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1139F" w:rsidRPr="00772B35" w14:paraId="1B984E39" w14:textId="77777777" w:rsidTr="00C85D0F">
        <w:trPr>
          <w:trHeight w:hRule="exact" w:val="1418"/>
        </w:trPr>
        <w:tc>
          <w:tcPr>
            <w:tcW w:w="6804" w:type="dxa"/>
            <w:shd w:val="clear" w:color="auto" w:fill="auto"/>
            <w:vAlign w:val="center"/>
          </w:tcPr>
          <w:p w14:paraId="584605E2" w14:textId="77777777" w:rsidR="00BE5062" w:rsidRPr="00772B35" w:rsidRDefault="000F25C9" w:rsidP="00C85D0F">
            <w:pPr>
              <w:pStyle w:val="EPName"/>
            </w:pPr>
            <w:r w:rsidRPr="00772B35">
              <w:t>Evropski parlament</w:t>
            </w:r>
          </w:p>
          <w:p w14:paraId="115C898B" w14:textId="77777777" w:rsidR="00BE5062" w:rsidRPr="00772B35" w:rsidRDefault="00AA32DE" w:rsidP="00C85D0F">
            <w:pPr>
              <w:pStyle w:val="EPTerm"/>
            </w:pPr>
            <w:r w:rsidRPr="00772B35">
              <w:t>2024-2029</w:t>
            </w:r>
          </w:p>
        </w:tc>
        <w:tc>
          <w:tcPr>
            <w:tcW w:w="2268" w:type="dxa"/>
            <w:shd w:val="clear" w:color="auto" w:fill="auto"/>
          </w:tcPr>
          <w:p w14:paraId="26155631" w14:textId="77777777" w:rsidR="00BE5062" w:rsidRPr="00772B35" w:rsidRDefault="00AA32DE" w:rsidP="00C85D0F">
            <w:pPr>
              <w:pStyle w:val="EPLogo"/>
            </w:pPr>
            <w:r w:rsidRPr="00772B35">
              <w:rPr>
                <w:noProof/>
                <w:lang w:eastAsia="sl-SI"/>
              </w:rPr>
              <w:drawing>
                <wp:inline distT="0" distB="0" distL="0" distR="0" wp14:anchorId="5E77FA79" wp14:editId="3BD0EB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CFDB1EE" w14:textId="77777777" w:rsidR="000E7234" w:rsidRPr="00772B35" w:rsidRDefault="000E7234" w:rsidP="000E7234">
      <w:pPr>
        <w:pStyle w:val="LineTop"/>
      </w:pPr>
    </w:p>
    <w:p w14:paraId="6B9FCD67" w14:textId="77777777" w:rsidR="000E7234" w:rsidRPr="00772B35" w:rsidRDefault="00AA32DE" w:rsidP="000E7234">
      <w:pPr>
        <w:pStyle w:val="EPBody"/>
      </w:pPr>
      <w:r w:rsidRPr="00772B35">
        <w:rPr>
          <w:rStyle w:val="HideTWBExt"/>
          <w:i w:val="0"/>
          <w:szCs w:val="20"/>
        </w:rPr>
        <w:t>&lt;Commission&gt;</w:t>
      </w:r>
      <w:r w:rsidR="00F9631B" w:rsidRPr="00772B35">
        <w:rPr>
          <w:rStyle w:val="HideTWBInt"/>
          <w:i w:val="0"/>
          <w:szCs w:val="20"/>
        </w:rPr>
        <w:t>{LIBE}</w:t>
      </w:r>
      <w:r w:rsidR="000F25C9" w:rsidRPr="00772B35">
        <w:t>Odbor za državljanske svoboščine, pravosodje in notranje zadeve</w:t>
      </w:r>
      <w:r w:rsidRPr="00772B35">
        <w:rPr>
          <w:rStyle w:val="HideTWBExt"/>
          <w:i w:val="0"/>
          <w:szCs w:val="20"/>
        </w:rPr>
        <w:t>&lt;/Commission&gt;</w:t>
      </w:r>
    </w:p>
    <w:p w14:paraId="6C97CF5E" w14:textId="77777777" w:rsidR="000E7234" w:rsidRPr="00772B35" w:rsidRDefault="000E7234" w:rsidP="000E7234">
      <w:pPr>
        <w:pStyle w:val="LineBottom"/>
      </w:pPr>
    </w:p>
    <w:p w14:paraId="16FB392B" w14:textId="77777777" w:rsidR="00B85286" w:rsidRPr="00772B35" w:rsidRDefault="00AA32DE">
      <w:pPr>
        <w:pStyle w:val="CoverReference"/>
      </w:pPr>
      <w:r w:rsidRPr="00772B35">
        <w:rPr>
          <w:rStyle w:val="HideTWBExt"/>
          <w:b w:val="0"/>
        </w:rPr>
        <w:t>&lt;RefProc&gt;</w:t>
      </w:r>
      <w:r w:rsidR="00F9631B" w:rsidRPr="00772B35">
        <w:t>2025/0132</w:t>
      </w:r>
      <w:r w:rsidRPr="00772B35">
        <w:rPr>
          <w:rStyle w:val="HideTWBExt"/>
          <w:b w:val="0"/>
        </w:rPr>
        <w:t>&lt;/RefProc&gt;&lt;RefTypeProc&gt;</w:t>
      </w:r>
      <w:r w:rsidR="009F6E04" w:rsidRPr="00772B35">
        <w:t>(</w:t>
      </w:r>
      <w:r w:rsidR="00F9631B" w:rsidRPr="00772B35">
        <w:t>COD</w:t>
      </w:r>
      <w:r w:rsidR="009F6E04" w:rsidRPr="00772B35">
        <w:t>)</w:t>
      </w:r>
      <w:r w:rsidRPr="00772B35">
        <w:rPr>
          <w:rStyle w:val="HideTWBExt"/>
          <w:b w:val="0"/>
        </w:rPr>
        <w:t>&lt;/RefTypeProc&gt;</w:t>
      </w:r>
    </w:p>
    <w:p w14:paraId="3ECCEF60" w14:textId="77777777" w:rsidR="00B85286" w:rsidRPr="00772B35" w:rsidRDefault="00AA32DE">
      <w:pPr>
        <w:pStyle w:val="CoverDate"/>
      </w:pPr>
      <w:r w:rsidRPr="00772B35">
        <w:rPr>
          <w:rStyle w:val="HideTWBExt"/>
        </w:rPr>
        <w:t>&lt;Date&gt;</w:t>
      </w:r>
      <w:r w:rsidR="00F9631B" w:rsidRPr="00772B35">
        <w:rPr>
          <w:rStyle w:val="HideTWBInt"/>
        </w:rPr>
        <w:t>{06/11/2025}</w:t>
      </w:r>
      <w:r w:rsidR="00F9631B" w:rsidRPr="00772B35">
        <w:t>6.11.2025</w:t>
      </w:r>
      <w:r w:rsidRPr="00772B35">
        <w:rPr>
          <w:rStyle w:val="HideTWBExt"/>
        </w:rPr>
        <w:t>&lt;/Date&gt;</w:t>
      </w:r>
    </w:p>
    <w:p w14:paraId="57081E06" w14:textId="77777777" w:rsidR="009B0305" w:rsidRPr="00772B35" w:rsidRDefault="00AA32DE" w:rsidP="009B0305">
      <w:pPr>
        <w:pStyle w:val="CoverDocType"/>
      </w:pPr>
      <w:r w:rsidRPr="00772B35">
        <w:rPr>
          <w:rStyle w:val="HideTWBExt"/>
          <w:b w:val="0"/>
        </w:rPr>
        <w:t>&lt;TypeAM&gt;</w:t>
      </w:r>
      <w:r w:rsidR="000F25C9" w:rsidRPr="00772B35">
        <w:t>PREDLOGI SPREMEMB</w:t>
      </w:r>
      <w:r w:rsidRPr="00772B35">
        <w:rPr>
          <w:rStyle w:val="HideTWBExt"/>
          <w:b w:val="0"/>
        </w:rPr>
        <w:t>&lt;/TypeAM&gt;</w:t>
      </w:r>
    </w:p>
    <w:p w14:paraId="6D74B873" w14:textId="77777777" w:rsidR="00B85286" w:rsidRPr="00772B35" w:rsidRDefault="00AA32DE" w:rsidP="001C2054">
      <w:pPr>
        <w:pStyle w:val="CoverDocType24a"/>
      </w:pPr>
      <w:r w:rsidRPr="00772B35">
        <w:rPr>
          <w:rStyle w:val="HideTWBExt"/>
          <w:b w:val="0"/>
        </w:rPr>
        <w:t>&lt;RangeAM&gt;</w:t>
      </w:r>
      <w:r w:rsidR="0065542A" w:rsidRPr="00772B35">
        <w:t>14 - 103</w:t>
      </w:r>
      <w:r w:rsidRPr="00772B35">
        <w:rPr>
          <w:rStyle w:val="HideTWBExt"/>
          <w:b w:val="0"/>
        </w:rPr>
        <w:t>&lt;/RangeAM&gt;</w:t>
      </w:r>
    </w:p>
    <w:p w14:paraId="31D4FFAD" w14:textId="77777777" w:rsidR="001C2054" w:rsidRPr="00772B35" w:rsidRDefault="00AA32DE" w:rsidP="00A93F8C">
      <w:pPr>
        <w:pStyle w:val="CoverBold"/>
      </w:pPr>
      <w:r w:rsidRPr="00772B35">
        <w:rPr>
          <w:rStyle w:val="HideTWBExt"/>
          <w:b w:val="0"/>
        </w:rPr>
        <w:t>&lt;TitreType&gt;</w:t>
      </w:r>
      <w:r w:rsidR="000F25C9" w:rsidRPr="00772B35">
        <w:t>Osnutek poročila</w:t>
      </w:r>
      <w:r w:rsidRPr="00772B35">
        <w:rPr>
          <w:rStyle w:val="HideTWBExt"/>
          <w:b w:val="0"/>
        </w:rPr>
        <w:t>&lt;/TitreType&gt;</w:t>
      </w:r>
    </w:p>
    <w:p w14:paraId="536158E7" w14:textId="77777777" w:rsidR="00B85286" w:rsidRPr="00772B35" w:rsidRDefault="00AA32DE" w:rsidP="00A93F8C">
      <w:pPr>
        <w:pStyle w:val="CoverBold"/>
      </w:pPr>
      <w:r w:rsidRPr="00772B35">
        <w:rPr>
          <w:rStyle w:val="HideTWBExt"/>
          <w:b w:val="0"/>
        </w:rPr>
        <w:t>&lt;Rapporteur&gt;</w:t>
      </w:r>
      <w:r w:rsidR="000F25C9" w:rsidRPr="00772B35">
        <w:t>Lena Düpont</w:t>
      </w:r>
      <w:r w:rsidRPr="00772B35">
        <w:rPr>
          <w:rStyle w:val="HideTWBExt"/>
          <w:b w:val="0"/>
        </w:rPr>
        <w:t>&lt;/Rapporteur&gt;</w:t>
      </w:r>
    </w:p>
    <w:p w14:paraId="589C7394" w14:textId="77777777" w:rsidR="00B85286" w:rsidRPr="00772B35" w:rsidRDefault="00AA32DE">
      <w:pPr>
        <w:pStyle w:val="CoverNormal24a"/>
      </w:pPr>
      <w:r w:rsidRPr="00772B35">
        <w:rPr>
          <w:rStyle w:val="HideTWBExt"/>
        </w:rPr>
        <w:t>&lt;DocRefPE&gt;</w:t>
      </w:r>
      <w:r w:rsidR="009F6E04" w:rsidRPr="00772B35">
        <w:t>(PE</w:t>
      </w:r>
      <w:r w:rsidR="00F9631B" w:rsidRPr="00772B35">
        <w:t>778.391</w:t>
      </w:r>
      <w:r w:rsidR="009F6E04" w:rsidRPr="00772B35">
        <w:t>v</w:t>
      </w:r>
      <w:r w:rsidR="00F9631B" w:rsidRPr="00772B35">
        <w:t>01-00</w:t>
      </w:r>
      <w:r w:rsidR="009F6E04" w:rsidRPr="00772B35">
        <w:t>)</w:t>
      </w:r>
      <w:r w:rsidRPr="00772B35">
        <w:rPr>
          <w:rStyle w:val="HideTWBExt"/>
        </w:rPr>
        <w:t>&lt;/DocRefPE&gt;</w:t>
      </w:r>
    </w:p>
    <w:p w14:paraId="050AD08F" w14:textId="77777777" w:rsidR="00B85286" w:rsidRPr="00772B35" w:rsidRDefault="00AA32DE">
      <w:pPr>
        <w:pStyle w:val="CoverNormal24a"/>
      </w:pPr>
      <w:r w:rsidRPr="00772B35">
        <w:rPr>
          <w:rStyle w:val="HideTWBExt"/>
        </w:rPr>
        <w:t>&lt;Titre&gt;</w:t>
      </w:r>
      <w:r w:rsidR="00C94A11" w:rsidRPr="00772B35">
        <w:t>Predlog uredbe Evropskega parlamenta in Sveta o spremembi Uredbe (EU) 2024/1348 glede uporabe koncepta „varna tretja država“</w:t>
      </w:r>
      <w:r w:rsidRPr="00772B35">
        <w:rPr>
          <w:rStyle w:val="HideTWBExt"/>
        </w:rPr>
        <w:t>&lt;/Titre&gt;</w:t>
      </w:r>
    </w:p>
    <w:p w14:paraId="0AEF9E9F" w14:textId="77777777" w:rsidR="006337D4" w:rsidRPr="00772B35" w:rsidRDefault="00AA32DE" w:rsidP="006337D4">
      <w:pPr>
        <w:pStyle w:val="CoverNormal"/>
      </w:pPr>
      <w:r w:rsidRPr="00772B35">
        <w:rPr>
          <w:rStyle w:val="HideTWBExt"/>
        </w:rPr>
        <w:t>&lt;DocAmend&gt;</w:t>
      </w:r>
      <w:r w:rsidR="000F25C9" w:rsidRPr="00772B35">
        <w:t>Predlog uredbe</w:t>
      </w:r>
      <w:r w:rsidRPr="00772B35">
        <w:rPr>
          <w:rStyle w:val="HideTWBExt"/>
        </w:rPr>
        <w:t>&lt;/DocAmend&gt;</w:t>
      </w:r>
    </w:p>
    <w:p w14:paraId="25A4F4BB" w14:textId="77777777" w:rsidR="00B85286" w:rsidRPr="00772B35" w:rsidRDefault="00AA32DE">
      <w:pPr>
        <w:pStyle w:val="CoverNormal24a"/>
      </w:pPr>
      <w:r w:rsidRPr="00772B35">
        <w:rPr>
          <w:rStyle w:val="HideTWBExt"/>
        </w:rPr>
        <w:t>&lt;DocRef&gt;</w:t>
      </w:r>
      <w:r w:rsidR="009F6E04" w:rsidRPr="00772B35">
        <w:t>(</w:t>
      </w:r>
      <w:r w:rsidR="00F9631B" w:rsidRPr="00772B35">
        <w:t>COM(2025)0259</w:t>
      </w:r>
      <w:r w:rsidR="009F6E04" w:rsidRPr="00772B35">
        <w:t xml:space="preserve"> </w:t>
      </w:r>
      <w:r w:rsidR="00F9631B" w:rsidRPr="00772B35">
        <w:t>–</w:t>
      </w:r>
      <w:r w:rsidR="009F6E04" w:rsidRPr="00772B35">
        <w:t xml:space="preserve"> </w:t>
      </w:r>
      <w:r w:rsidR="00F9631B" w:rsidRPr="00772B35">
        <w:t>C10</w:t>
      </w:r>
      <w:r w:rsidR="00F9631B" w:rsidRPr="00772B35">
        <w:noBreakHyphen/>
        <w:t>0088/2025</w:t>
      </w:r>
      <w:r w:rsidR="009F6E04" w:rsidRPr="00772B35">
        <w:t xml:space="preserve"> </w:t>
      </w:r>
      <w:r w:rsidR="00F9631B" w:rsidRPr="00772B35">
        <w:t>–</w:t>
      </w:r>
      <w:r w:rsidR="009F6E04" w:rsidRPr="00772B35">
        <w:t xml:space="preserve"> </w:t>
      </w:r>
      <w:r w:rsidR="00F9631B" w:rsidRPr="00772B35">
        <w:t>2025/0132</w:t>
      </w:r>
      <w:r w:rsidR="009F6E04" w:rsidRPr="00772B35">
        <w:t>(</w:t>
      </w:r>
      <w:r w:rsidR="00F9631B" w:rsidRPr="00772B35">
        <w:t>COD</w:t>
      </w:r>
      <w:r w:rsidR="009F6E04" w:rsidRPr="00772B35">
        <w:t>))</w:t>
      </w:r>
      <w:r w:rsidRPr="00772B35">
        <w:rPr>
          <w:rStyle w:val="HideTWBExt"/>
        </w:rPr>
        <w:t>&lt;/DocRef&gt;</w:t>
      </w:r>
    </w:p>
    <w:p w14:paraId="444D81E6" w14:textId="77777777" w:rsidR="00B85286" w:rsidRPr="00772B35" w:rsidRDefault="00AA32DE" w:rsidP="00E660E2">
      <w:pPr>
        <w:widowControl/>
        <w:tabs>
          <w:tab w:val="center" w:pos="4677"/>
        </w:tabs>
      </w:pPr>
      <w:r w:rsidRPr="00772B35">
        <w:br w:type="page"/>
      </w:r>
      <w:r w:rsidR="009F6E04" w:rsidRPr="00772B35">
        <w:lastRenderedPageBreak/>
        <w:t>AM_Com_LegReport</w:t>
      </w:r>
    </w:p>
    <w:p w14:paraId="6C7D37D5" w14:textId="77777777" w:rsidR="00FA192C" w:rsidRPr="00772B35" w:rsidRDefault="00AA32DE" w:rsidP="00065345">
      <w:pPr>
        <w:pStyle w:val="AMNumberTabs0"/>
        <w:keepNext/>
        <w:rPr>
          <w:lang w:val="sl-SI"/>
        </w:rPr>
      </w:pPr>
      <w:r w:rsidRPr="00772B35">
        <w:rPr>
          <w:lang w:val="sl-SI"/>
        </w:rPr>
        <w:br w:type="page"/>
      </w:r>
    </w:p>
    <w:p w14:paraId="1AD3DA12" w14:textId="77777777" w:rsidR="000F25C9" w:rsidRPr="00772B35" w:rsidRDefault="000F25C9" w:rsidP="000F25C9">
      <w:pPr>
        <w:pStyle w:val="AMNumberTabs0"/>
        <w:keepNext/>
        <w:rPr>
          <w:lang w:val="sl-SI"/>
        </w:rPr>
      </w:pPr>
      <w:r w:rsidRPr="00772B35">
        <w:rPr>
          <w:rStyle w:val="HideTWBExt"/>
          <w:b w:val="0"/>
          <w:lang w:val="sl-SI"/>
        </w:rPr>
        <w:lastRenderedPageBreak/>
        <w:t>&lt;RepeatBlock-Amend&gt;&lt;Amend&gt;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14</w:t>
      </w:r>
      <w:r w:rsidRPr="00772B35">
        <w:rPr>
          <w:rStyle w:val="HideTWBExt"/>
          <w:b w:val="0"/>
          <w:lang w:val="sl-SI"/>
        </w:rPr>
        <w:t>&lt;/NumAm&gt;</w:t>
      </w:r>
    </w:p>
    <w:p w14:paraId="4C61A966" w14:textId="77777777" w:rsidR="000F25C9" w:rsidRPr="00772B35" w:rsidRDefault="000F25C9" w:rsidP="000F25C9">
      <w:pPr>
        <w:pStyle w:val="NormalBold"/>
      </w:pPr>
      <w:r w:rsidRPr="00772B35">
        <w:rPr>
          <w:rStyle w:val="HideTWBExt"/>
          <w:b w:val="0"/>
        </w:rPr>
        <w:t>&lt;RepeatBlock-By&gt;&lt;Members&gt;</w:t>
      </w:r>
      <w:r w:rsidRPr="00772B35">
        <w:t>Ilaria Salis, Özlem Demirel, Estrella Galán, Pernando Barrena Arza, Damien Carême</w:t>
      </w:r>
      <w:r w:rsidRPr="00772B35">
        <w:rPr>
          <w:rStyle w:val="HideTWBExt"/>
          <w:b w:val="0"/>
        </w:rPr>
        <w:t>&lt;/Members&gt;</w:t>
      </w:r>
    </w:p>
    <w:p w14:paraId="59AC851F" w14:textId="77777777" w:rsidR="000F25C9" w:rsidRPr="00772B35" w:rsidRDefault="000F25C9" w:rsidP="000F25C9">
      <w:r w:rsidRPr="00772B35">
        <w:rPr>
          <w:rStyle w:val="HideTWBExt"/>
        </w:rPr>
        <w:t>&lt;/RepeatBlock-By&gt;</w:t>
      </w:r>
    </w:p>
    <w:p w14:paraId="4A7BD2A6"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B4D02B9" w14:textId="77777777" w:rsidR="000F25C9" w:rsidRPr="00772B35" w:rsidRDefault="000F25C9" w:rsidP="000F25C9">
      <w:pPr>
        <w:pStyle w:val="NormalBold"/>
      </w:pPr>
      <w:r w:rsidRPr="00772B35">
        <w:rPr>
          <w:rStyle w:val="HideTWBExt"/>
          <w:b w:val="0"/>
        </w:rPr>
        <w:t>&lt;Article&gt;</w:t>
      </w:r>
      <w:r w:rsidRPr="00772B35">
        <w:t>–</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32BD4301" w14:textId="77777777" w:rsidTr="007A79DD">
        <w:trPr>
          <w:jc w:val="center"/>
        </w:trPr>
        <w:tc>
          <w:tcPr>
            <w:tcW w:w="9752" w:type="dxa"/>
            <w:gridSpan w:val="2"/>
          </w:tcPr>
          <w:p w14:paraId="246E3393" w14:textId="77777777" w:rsidR="000F25C9" w:rsidRPr="00772B35" w:rsidRDefault="000F25C9" w:rsidP="007A79DD">
            <w:pPr>
              <w:keepNext/>
            </w:pPr>
          </w:p>
        </w:tc>
      </w:tr>
      <w:tr w:rsidR="007A5677" w:rsidRPr="00772B35" w14:paraId="39430009" w14:textId="77777777" w:rsidTr="007A79DD">
        <w:trPr>
          <w:jc w:val="center"/>
        </w:trPr>
        <w:tc>
          <w:tcPr>
            <w:tcW w:w="4876" w:type="dxa"/>
          </w:tcPr>
          <w:p w14:paraId="21C04479" w14:textId="77777777" w:rsidR="000F25C9" w:rsidRPr="00772B35" w:rsidRDefault="000F25C9" w:rsidP="007A79DD">
            <w:pPr>
              <w:pStyle w:val="ColumnHeading"/>
              <w:keepNext/>
              <w:rPr>
                <w:lang w:val="sl-SI"/>
              </w:rPr>
            </w:pPr>
          </w:p>
        </w:tc>
        <w:tc>
          <w:tcPr>
            <w:tcW w:w="4876" w:type="dxa"/>
            <w:hideMark/>
          </w:tcPr>
          <w:p w14:paraId="680F97E4" w14:textId="77777777" w:rsidR="000F25C9" w:rsidRPr="00772B35" w:rsidRDefault="000F25C9" w:rsidP="007A79DD">
            <w:pPr>
              <w:pStyle w:val="ColumnHeading"/>
              <w:keepNext/>
              <w:rPr>
                <w:lang w:val="sl-SI"/>
              </w:rPr>
            </w:pPr>
            <w:r w:rsidRPr="00772B35">
              <w:rPr>
                <w:lang w:val="sl-SI"/>
              </w:rPr>
              <w:t>Predlog zavrnitve</w:t>
            </w:r>
          </w:p>
        </w:tc>
      </w:tr>
      <w:tr w:rsidR="007A5677" w:rsidRPr="00772B35" w14:paraId="21F1898A" w14:textId="77777777" w:rsidTr="007A79DD">
        <w:trPr>
          <w:jc w:val="center"/>
        </w:trPr>
        <w:tc>
          <w:tcPr>
            <w:tcW w:w="4876" w:type="dxa"/>
          </w:tcPr>
          <w:p w14:paraId="5A653CEC" w14:textId="77777777" w:rsidR="000F25C9" w:rsidRPr="00772B35" w:rsidRDefault="000F25C9" w:rsidP="007A79DD">
            <w:pPr>
              <w:pStyle w:val="Normal6"/>
              <w:rPr>
                <w:lang w:val="sl-SI"/>
              </w:rPr>
            </w:pPr>
          </w:p>
        </w:tc>
        <w:tc>
          <w:tcPr>
            <w:tcW w:w="4876" w:type="dxa"/>
            <w:hideMark/>
          </w:tcPr>
          <w:p w14:paraId="78DF19E6" w14:textId="77777777" w:rsidR="000F25C9" w:rsidRPr="00772B35" w:rsidRDefault="000F25C9" w:rsidP="007A79DD">
            <w:pPr>
              <w:pStyle w:val="Normal6"/>
              <w:rPr>
                <w:szCs w:val="24"/>
                <w:lang w:val="sl-SI"/>
              </w:rPr>
            </w:pPr>
            <w:r w:rsidRPr="00772B35">
              <w:rPr>
                <w:b/>
                <w:i/>
                <w:lang w:val="sl-SI"/>
              </w:rPr>
              <w:t>Evropski parlament zavrne predlog Komisije.</w:t>
            </w:r>
          </w:p>
        </w:tc>
      </w:tr>
    </w:tbl>
    <w:p w14:paraId="4A3625B6"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1A5181E6"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43F112AC" w14:textId="77777777" w:rsidR="000F25C9" w:rsidRPr="00772B35" w:rsidRDefault="000F25C9" w:rsidP="000F25C9">
      <w:pPr>
        <w:pStyle w:val="Normal12Italic"/>
        <w:rPr>
          <w:noProof w:val="0"/>
          <w:lang w:val="sl-SI"/>
        </w:rPr>
      </w:pPr>
      <w:r w:rsidRPr="00772B35">
        <w:rPr>
          <w:lang w:val="sl-SI"/>
        </w:rPr>
        <w:t>Ta predlog za spremembo uredbe o azilnih postopkih bi bilo treba zavrniti, ker se z odpravo zahteve po obstoju povezave v konceptu „varne tretje države“ in samodejnega odložilnega učinka pritožb resno spodkopava pravica do azila in povečuje tveganje vračanja. S predlogom bi se dovolile predaje v države, s katerimi prosilci niso povezani, še pred obravnavo njihove pritožbe, s čimer bi se odgovornosti EU prenesle na tretje države. S to eksternalizacijo, ki je v nasprotju z mednarodnim pravom in pravom EU, se dejansko odpravlja pravica do azila v Evropi.</w:t>
      </w:r>
    </w:p>
    <w:p w14:paraId="12661A38" w14:textId="77777777" w:rsidR="000F25C9" w:rsidRPr="00772B35" w:rsidRDefault="000F25C9" w:rsidP="000F25C9">
      <w:r w:rsidRPr="00772B35">
        <w:rPr>
          <w:rStyle w:val="HideTWBExt"/>
        </w:rPr>
        <w:t>&lt;/Amend&gt;</w:t>
      </w:r>
    </w:p>
    <w:p w14:paraId="72087FA0"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15</w:t>
      </w:r>
      <w:r w:rsidRPr="00772B35">
        <w:rPr>
          <w:rStyle w:val="HideTWBExt"/>
          <w:b w:val="0"/>
          <w:lang w:val="sl-SI"/>
        </w:rPr>
        <w:t>&lt;/NumAm&gt;</w:t>
      </w:r>
    </w:p>
    <w:p w14:paraId="4B15208D"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048E8BC8" w14:textId="77777777" w:rsidR="000F25C9" w:rsidRPr="00772B35" w:rsidRDefault="000F25C9" w:rsidP="000F25C9">
      <w:r w:rsidRPr="00772B35">
        <w:rPr>
          <w:rStyle w:val="HideTWBExt"/>
        </w:rPr>
        <w:t>&lt;/RepeatBlock-By&gt;</w:t>
      </w:r>
    </w:p>
    <w:p w14:paraId="6B9520D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531ABABD" w14:textId="77777777" w:rsidR="000F25C9" w:rsidRPr="00772B35" w:rsidRDefault="000F25C9" w:rsidP="000F25C9">
      <w:pPr>
        <w:pStyle w:val="NormalBold"/>
      </w:pPr>
      <w:r w:rsidRPr="00772B35">
        <w:rPr>
          <w:rStyle w:val="HideTWBExt"/>
          <w:b w:val="0"/>
        </w:rPr>
        <w:t>&lt;Article&gt;</w:t>
      </w:r>
      <w:r w:rsidRPr="00772B35">
        <w:t>–</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AFB975B" w14:textId="77777777" w:rsidTr="007A79DD">
        <w:trPr>
          <w:jc w:val="center"/>
        </w:trPr>
        <w:tc>
          <w:tcPr>
            <w:tcW w:w="9752" w:type="dxa"/>
            <w:gridSpan w:val="2"/>
          </w:tcPr>
          <w:p w14:paraId="437AD9A0" w14:textId="77777777" w:rsidR="000F25C9" w:rsidRPr="00772B35" w:rsidRDefault="000F25C9" w:rsidP="007A79DD">
            <w:pPr>
              <w:keepNext/>
            </w:pPr>
          </w:p>
        </w:tc>
      </w:tr>
      <w:tr w:rsidR="007A5677" w:rsidRPr="00772B35" w14:paraId="099FE0C7" w14:textId="77777777" w:rsidTr="007A79DD">
        <w:trPr>
          <w:jc w:val="center"/>
        </w:trPr>
        <w:tc>
          <w:tcPr>
            <w:tcW w:w="4876" w:type="dxa"/>
          </w:tcPr>
          <w:p w14:paraId="00EA5BCC" w14:textId="77777777" w:rsidR="000F25C9" w:rsidRPr="00772B35" w:rsidRDefault="000F25C9" w:rsidP="007A79DD">
            <w:pPr>
              <w:pStyle w:val="ColumnHeading"/>
              <w:keepNext/>
              <w:rPr>
                <w:lang w:val="sl-SI"/>
              </w:rPr>
            </w:pPr>
          </w:p>
        </w:tc>
        <w:tc>
          <w:tcPr>
            <w:tcW w:w="4876" w:type="dxa"/>
            <w:hideMark/>
          </w:tcPr>
          <w:p w14:paraId="39D05D81" w14:textId="77777777" w:rsidR="000F25C9" w:rsidRPr="00772B35" w:rsidRDefault="000F25C9" w:rsidP="007A79DD">
            <w:pPr>
              <w:pStyle w:val="ColumnHeading"/>
              <w:keepNext/>
              <w:rPr>
                <w:lang w:val="sl-SI"/>
              </w:rPr>
            </w:pPr>
            <w:r w:rsidRPr="00772B35">
              <w:rPr>
                <w:lang w:val="sl-SI"/>
              </w:rPr>
              <w:t>Predlog zavrnitve</w:t>
            </w:r>
          </w:p>
        </w:tc>
      </w:tr>
      <w:tr w:rsidR="007A5677" w:rsidRPr="00772B35" w14:paraId="100B1D58" w14:textId="77777777" w:rsidTr="007A79DD">
        <w:trPr>
          <w:jc w:val="center"/>
        </w:trPr>
        <w:tc>
          <w:tcPr>
            <w:tcW w:w="4876" w:type="dxa"/>
          </w:tcPr>
          <w:p w14:paraId="557EF919" w14:textId="77777777" w:rsidR="000F25C9" w:rsidRPr="00772B35" w:rsidRDefault="000F25C9" w:rsidP="007A79DD">
            <w:pPr>
              <w:pStyle w:val="Normal6"/>
              <w:rPr>
                <w:lang w:val="sl-SI"/>
              </w:rPr>
            </w:pPr>
          </w:p>
        </w:tc>
        <w:tc>
          <w:tcPr>
            <w:tcW w:w="4876" w:type="dxa"/>
            <w:hideMark/>
          </w:tcPr>
          <w:p w14:paraId="032726E0" w14:textId="77777777" w:rsidR="000F25C9" w:rsidRPr="00772B35" w:rsidRDefault="000F25C9" w:rsidP="007A79DD">
            <w:pPr>
              <w:pStyle w:val="Normal6"/>
              <w:rPr>
                <w:szCs w:val="24"/>
                <w:lang w:val="sl-SI"/>
              </w:rPr>
            </w:pPr>
            <w:r w:rsidRPr="00772B35">
              <w:rPr>
                <w:b/>
                <w:i/>
                <w:lang w:val="sl-SI"/>
              </w:rPr>
              <w:t>Evropski parlament zavrne predlog Komisije.</w:t>
            </w:r>
          </w:p>
        </w:tc>
      </w:tr>
    </w:tbl>
    <w:p w14:paraId="157174C4"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C994BBC" w14:textId="77777777" w:rsidR="000F25C9" w:rsidRPr="00772B35" w:rsidRDefault="000F25C9" w:rsidP="000F25C9">
      <w:r w:rsidRPr="00772B35">
        <w:rPr>
          <w:rStyle w:val="HideTWBExt"/>
        </w:rPr>
        <w:t>&lt;/Amend&gt;</w:t>
      </w:r>
    </w:p>
    <w:p w14:paraId="5FFB3E8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16</w:t>
      </w:r>
      <w:r w:rsidRPr="00772B35">
        <w:rPr>
          <w:rStyle w:val="HideTWBExt"/>
          <w:b w:val="0"/>
          <w:lang w:val="sl-SI"/>
        </w:rPr>
        <w:t>&lt;/NumAm&gt;</w:t>
      </w:r>
    </w:p>
    <w:p w14:paraId="449B2CC4" w14:textId="77777777" w:rsidR="000F25C9" w:rsidRPr="00772B35" w:rsidRDefault="000F25C9" w:rsidP="000F25C9">
      <w:pPr>
        <w:pStyle w:val="NormalBold"/>
      </w:pPr>
      <w:r w:rsidRPr="00772B35">
        <w:rPr>
          <w:rStyle w:val="HideTWBExt"/>
          <w:b w:val="0"/>
        </w:rPr>
        <w:t>&lt;RepeatBlock-By&gt;&lt;Members&gt;</w:t>
      </w:r>
      <w:r w:rsidRPr="00772B35">
        <w:t>Cecilia Strada</w:t>
      </w:r>
      <w:r w:rsidRPr="00772B35">
        <w:rPr>
          <w:rStyle w:val="HideTWBExt"/>
          <w:b w:val="0"/>
        </w:rPr>
        <w:t>&lt;/Members&gt;</w:t>
      </w:r>
    </w:p>
    <w:p w14:paraId="101145FB" w14:textId="77777777" w:rsidR="000F25C9" w:rsidRPr="00772B35" w:rsidRDefault="000F25C9" w:rsidP="000F25C9">
      <w:r w:rsidRPr="00772B35">
        <w:rPr>
          <w:rStyle w:val="HideTWBExt"/>
        </w:rPr>
        <w:t>&lt;AuNomDe&gt;</w:t>
      </w:r>
      <w:r w:rsidRPr="00772B35">
        <w:rPr>
          <w:rStyle w:val="HideTWBInt"/>
        </w:rPr>
        <w:t>{S&amp;D}</w:t>
      </w:r>
      <w:r w:rsidRPr="00772B35">
        <w:t>v imenu skupine S&amp;D</w:t>
      </w:r>
      <w:r w:rsidRPr="00772B35">
        <w:rPr>
          <w:rStyle w:val="HideTWBExt"/>
        </w:rPr>
        <w:t>&lt;/AuNomDe&gt;</w:t>
      </w:r>
    </w:p>
    <w:p w14:paraId="01B65B72" w14:textId="77777777" w:rsidR="000F25C9" w:rsidRPr="00772B35" w:rsidRDefault="000F25C9" w:rsidP="000F25C9">
      <w:pPr>
        <w:pStyle w:val="NormalBold"/>
      </w:pPr>
      <w:r w:rsidRPr="00772B35">
        <w:rPr>
          <w:rStyle w:val="HideTWBExt"/>
          <w:b w:val="0"/>
        </w:rPr>
        <w:t>&lt;Members&gt;</w:t>
      </w:r>
      <w:r w:rsidRPr="00772B35">
        <w:t>Birgit Sippel, Murielle Laurent, Juan Fernando López Aguilar, Emma Rafowicz, Marco Tarquinio, Alessandro Zan, Ana Catarina Mendes, Francisco Assis</w:t>
      </w:r>
      <w:r w:rsidRPr="00772B35">
        <w:rPr>
          <w:rStyle w:val="HideTWBExt"/>
          <w:b w:val="0"/>
        </w:rPr>
        <w:t>&lt;/Members&gt;</w:t>
      </w:r>
    </w:p>
    <w:p w14:paraId="4BDECCCD" w14:textId="77777777" w:rsidR="000F25C9" w:rsidRPr="00772B35" w:rsidRDefault="000F25C9" w:rsidP="000F25C9">
      <w:r w:rsidRPr="00772B35">
        <w:rPr>
          <w:rStyle w:val="HideTWBExt"/>
        </w:rPr>
        <w:t>&lt;/RepeatBlock-By&gt;</w:t>
      </w:r>
    </w:p>
    <w:p w14:paraId="3D63AAA5"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3964213" w14:textId="77777777" w:rsidR="000F25C9" w:rsidRPr="00772B35" w:rsidRDefault="000F25C9" w:rsidP="000F25C9">
      <w:pPr>
        <w:pStyle w:val="NormalBold"/>
      </w:pPr>
      <w:r w:rsidRPr="00772B35">
        <w:rPr>
          <w:rStyle w:val="HideTWBExt"/>
          <w:b w:val="0"/>
        </w:rPr>
        <w:t>&lt;Article&gt;</w:t>
      </w:r>
      <w:r w:rsidRPr="00772B35">
        <w:t>–</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7213C5A8" w14:textId="77777777" w:rsidTr="007A79DD">
        <w:trPr>
          <w:jc w:val="center"/>
        </w:trPr>
        <w:tc>
          <w:tcPr>
            <w:tcW w:w="9752" w:type="dxa"/>
            <w:gridSpan w:val="2"/>
          </w:tcPr>
          <w:p w14:paraId="2671AD58" w14:textId="77777777" w:rsidR="000F25C9" w:rsidRPr="00772B35" w:rsidRDefault="000F25C9" w:rsidP="007A79DD">
            <w:pPr>
              <w:keepNext/>
            </w:pPr>
          </w:p>
        </w:tc>
      </w:tr>
      <w:tr w:rsidR="007A5677" w:rsidRPr="00772B35" w14:paraId="3B6C62B7" w14:textId="77777777" w:rsidTr="007A79DD">
        <w:trPr>
          <w:jc w:val="center"/>
        </w:trPr>
        <w:tc>
          <w:tcPr>
            <w:tcW w:w="4876" w:type="dxa"/>
          </w:tcPr>
          <w:p w14:paraId="7B92C32D" w14:textId="77777777" w:rsidR="000F25C9" w:rsidRPr="00772B35" w:rsidRDefault="000F25C9" w:rsidP="007A79DD">
            <w:pPr>
              <w:pStyle w:val="ColumnHeading"/>
              <w:keepNext/>
              <w:rPr>
                <w:lang w:val="sl-SI"/>
              </w:rPr>
            </w:pPr>
          </w:p>
        </w:tc>
        <w:tc>
          <w:tcPr>
            <w:tcW w:w="4876" w:type="dxa"/>
            <w:hideMark/>
          </w:tcPr>
          <w:p w14:paraId="48568D02" w14:textId="77777777" w:rsidR="000F25C9" w:rsidRPr="00772B35" w:rsidRDefault="000F25C9" w:rsidP="007A79DD">
            <w:pPr>
              <w:pStyle w:val="ColumnHeading"/>
              <w:keepNext/>
              <w:rPr>
                <w:lang w:val="sl-SI"/>
              </w:rPr>
            </w:pPr>
            <w:r w:rsidRPr="00772B35">
              <w:rPr>
                <w:lang w:val="sl-SI"/>
              </w:rPr>
              <w:t>Predlog zavrnitve</w:t>
            </w:r>
          </w:p>
        </w:tc>
      </w:tr>
      <w:tr w:rsidR="007A5677" w:rsidRPr="00772B35" w14:paraId="44FC89F3" w14:textId="77777777" w:rsidTr="007A79DD">
        <w:trPr>
          <w:jc w:val="center"/>
        </w:trPr>
        <w:tc>
          <w:tcPr>
            <w:tcW w:w="4876" w:type="dxa"/>
          </w:tcPr>
          <w:p w14:paraId="4813C9EA" w14:textId="77777777" w:rsidR="000F25C9" w:rsidRPr="00772B35" w:rsidRDefault="000F25C9" w:rsidP="007A79DD">
            <w:pPr>
              <w:pStyle w:val="Normal6"/>
              <w:rPr>
                <w:lang w:val="sl-SI"/>
              </w:rPr>
            </w:pPr>
          </w:p>
        </w:tc>
        <w:tc>
          <w:tcPr>
            <w:tcW w:w="4876" w:type="dxa"/>
            <w:hideMark/>
          </w:tcPr>
          <w:p w14:paraId="3A360221" w14:textId="77777777" w:rsidR="000F25C9" w:rsidRPr="00772B35" w:rsidRDefault="000F25C9" w:rsidP="007A79DD">
            <w:pPr>
              <w:pStyle w:val="Normal6"/>
              <w:rPr>
                <w:szCs w:val="24"/>
                <w:lang w:val="sl-SI"/>
              </w:rPr>
            </w:pPr>
            <w:r w:rsidRPr="00772B35">
              <w:rPr>
                <w:b/>
                <w:i/>
                <w:lang w:val="sl-SI"/>
              </w:rPr>
              <w:t>Evropski parlament zavrne predlog Komisije.</w:t>
            </w:r>
          </w:p>
        </w:tc>
      </w:tr>
    </w:tbl>
    <w:p w14:paraId="27450094"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1D33E451" w14:textId="77777777" w:rsidR="000F25C9" w:rsidRPr="00772B35" w:rsidRDefault="000F25C9" w:rsidP="000F25C9">
      <w:r w:rsidRPr="00772B35">
        <w:rPr>
          <w:rStyle w:val="HideTWBExt"/>
        </w:rPr>
        <w:t>&lt;/Amend&gt;</w:t>
      </w:r>
    </w:p>
    <w:p w14:paraId="6ACAB3E4"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17</w:t>
      </w:r>
      <w:r w:rsidRPr="00772B35">
        <w:rPr>
          <w:rStyle w:val="HideTWBExt"/>
          <w:b w:val="0"/>
          <w:lang w:val="sl-SI"/>
        </w:rPr>
        <w:t>&lt;/NumAm&gt;</w:t>
      </w:r>
    </w:p>
    <w:p w14:paraId="7D642211"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057BEA47" w14:textId="77777777" w:rsidR="000F25C9" w:rsidRPr="00772B35" w:rsidRDefault="000F25C9" w:rsidP="000F25C9">
      <w:r w:rsidRPr="00772B35">
        <w:rPr>
          <w:rStyle w:val="HideTWBExt"/>
        </w:rPr>
        <w:t>&lt;/RepeatBlock-By&gt;</w:t>
      </w:r>
    </w:p>
    <w:p w14:paraId="7DD76242"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AE16E38" w14:textId="77777777" w:rsidR="000F25C9" w:rsidRPr="00772B35" w:rsidRDefault="000F25C9" w:rsidP="000F25C9">
      <w:pPr>
        <w:pStyle w:val="NormalBold"/>
      </w:pPr>
      <w:r w:rsidRPr="00772B35">
        <w:rPr>
          <w:rStyle w:val="HideTWBExt"/>
          <w:b w:val="0"/>
        </w:rPr>
        <w:t>&lt;Article&gt;</w:t>
      </w:r>
      <w:r w:rsidRPr="00772B35">
        <w:t>Uvodna izjava 1</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4CA3A05" w14:textId="77777777" w:rsidTr="007A79DD">
        <w:trPr>
          <w:jc w:val="center"/>
        </w:trPr>
        <w:tc>
          <w:tcPr>
            <w:tcW w:w="9752" w:type="dxa"/>
            <w:gridSpan w:val="2"/>
          </w:tcPr>
          <w:p w14:paraId="454E3814" w14:textId="77777777" w:rsidR="000F25C9" w:rsidRPr="00772B35" w:rsidRDefault="000F25C9" w:rsidP="007A79DD">
            <w:pPr>
              <w:keepNext/>
            </w:pPr>
          </w:p>
        </w:tc>
      </w:tr>
      <w:tr w:rsidR="007A5677" w:rsidRPr="00772B35" w14:paraId="0A379143" w14:textId="77777777" w:rsidTr="007A79DD">
        <w:trPr>
          <w:jc w:val="center"/>
        </w:trPr>
        <w:tc>
          <w:tcPr>
            <w:tcW w:w="4876" w:type="dxa"/>
            <w:hideMark/>
          </w:tcPr>
          <w:p w14:paraId="3D20BB17"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2BB64310"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9241644" w14:textId="77777777" w:rsidTr="007A79DD">
        <w:trPr>
          <w:jc w:val="center"/>
        </w:trPr>
        <w:tc>
          <w:tcPr>
            <w:tcW w:w="4876" w:type="dxa"/>
            <w:hideMark/>
          </w:tcPr>
          <w:p w14:paraId="10CC5FA8" w14:textId="77777777" w:rsidR="000F25C9" w:rsidRPr="00772B35" w:rsidRDefault="000F25C9" w:rsidP="007A79DD">
            <w:pPr>
              <w:pStyle w:val="Normal6"/>
              <w:rPr>
                <w:lang w:val="sl-SI"/>
              </w:rPr>
            </w:pPr>
            <w:r w:rsidRPr="00772B35">
              <w:rPr>
                <w:lang w:val="sl-SI"/>
              </w:rPr>
              <w:t>(1)</w:t>
            </w:r>
            <w:r w:rsidRPr="00772B35">
              <w:rPr>
                <w:lang w:val="sl-SI"/>
              </w:rPr>
              <w:tab/>
              <w:t>Z Uredbo (EU) 2024/1348 Evropskega parlamenta in Sveta</w:t>
            </w:r>
            <w:r w:rsidRPr="00772B35">
              <w:rPr>
                <w:vertAlign w:val="superscript"/>
                <w:lang w:val="sl-SI"/>
              </w:rPr>
              <w:t>1</w:t>
            </w:r>
            <w:r w:rsidRPr="00772B35">
              <w:rPr>
                <w:lang w:val="sl-SI"/>
              </w:rPr>
              <w:t xml:space="preserve"> je bil vzpostavljen skupni postopek za priznanje ali odvzem mednarodne zaščite v Uniji. Komisija je ocenila različne elemente koncepta varne tretje države, vključno z merili varnosti, dolžnega postopanja in merili povezave ter določbami o učinkovitem pravnem sredstvu. </w:t>
            </w:r>
            <w:r w:rsidRPr="00772B35">
              <w:rPr>
                <w:b/>
                <w:i/>
                <w:lang w:val="sl-SI"/>
              </w:rPr>
              <w:t>Na podlagi ocene je bilo ugotovljeno</w:t>
            </w:r>
            <w:r w:rsidRPr="00772B35">
              <w:rPr>
                <w:lang w:val="sl-SI"/>
              </w:rPr>
              <w:t xml:space="preserve">, da bi bilo mogoče </w:t>
            </w:r>
            <w:r w:rsidRPr="00772B35">
              <w:rPr>
                <w:b/>
                <w:i/>
                <w:lang w:val="sl-SI"/>
              </w:rPr>
              <w:t>izboljšati</w:t>
            </w:r>
            <w:r w:rsidRPr="00772B35">
              <w:rPr>
                <w:lang w:val="sl-SI"/>
              </w:rPr>
              <w:t xml:space="preserve"> uporabo koncepta varne tretje države</w:t>
            </w:r>
            <w:r w:rsidRPr="00772B35">
              <w:rPr>
                <w:b/>
                <w:i/>
                <w:lang w:val="sl-SI"/>
              </w:rPr>
              <w:t>, hkrati pa ohraniti pravna jamstva za prosilce in zagotoviti spoštovanje temeljnih pravic</w:t>
            </w:r>
            <w:r w:rsidRPr="00772B35">
              <w:rPr>
                <w:lang w:val="sl-SI"/>
              </w:rPr>
              <w:t>.</w:t>
            </w:r>
          </w:p>
        </w:tc>
        <w:tc>
          <w:tcPr>
            <w:tcW w:w="4876" w:type="dxa"/>
            <w:hideMark/>
          </w:tcPr>
          <w:p w14:paraId="0B7E58DF" w14:textId="77777777" w:rsidR="000F25C9" w:rsidRPr="00772B35" w:rsidRDefault="000F25C9" w:rsidP="007A79DD">
            <w:pPr>
              <w:pStyle w:val="Normal6"/>
              <w:rPr>
                <w:szCs w:val="24"/>
                <w:lang w:val="sl-SI"/>
              </w:rPr>
            </w:pPr>
            <w:r w:rsidRPr="00772B35">
              <w:rPr>
                <w:lang w:val="sl-SI"/>
              </w:rPr>
              <w:t>(1)</w:t>
            </w:r>
            <w:r w:rsidRPr="00772B35">
              <w:rPr>
                <w:lang w:val="sl-SI"/>
              </w:rPr>
              <w:tab/>
              <w:t>Z Uredbo (EU) 2024/1348 Evropskega parlamenta in Sveta</w:t>
            </w:r>
            <w:r w:rsidRPr="00772B35">
              <w:rPr>
                <w:vertAlign w:val="superscript"/>
                <w:lang w:val="sl-SI"/>
              </w:rPr>
              <w:t>1</w:t>
            </w:r>
            <w:r w:rsidRPr="00772B35">
              <w:rPr>
                <w:lang w:val="sl-SI"/>
              </w:rPr>
              <w:t xml:space="preserve"> je bil vzpostavljen skupni postopek za priznanje ali odvzem mednarodne zaščite v Uniji. Komisija je ocenila različne elemente koncepta varne tretje države, vključno z merili varnosti, dolžnega postopanja in merili povezave ter določbami o učinkovitem pravnem sredstvu. </w:t>
            </w:r>
            <w:r w:rsidRPr="00772B35">
              <w:rPr>
                <w:b/>
                <w:i/>
                <w:lang w:val="sl-SI"/>
              </w:rPr>
              <w:t>Komisija je na podlagi ocene ugotovila</w:t>
            </w:r>
            <w:r w:rsidRPr="00772B35">
              <w:rPr>
                <w:lang w:val="sl-SI"/>
              </w:rPr>
              <w:t xml:space="preserve">, da bi bilo mogoče </w:t>
            </w:r>
            <w:r w:rsidRPr="00772B35">
              <w:rPr>
                <w:b/>
                <w:i/>
                <w:lang w:val="sl-SI"/>
              </w:rPr>
              <w:t>spremeniti</w:t>
            </w:r>
            <w:r w:rsidRPr="00772B35">
              <w:rPr>
                <w:lang w:val="sl-SI"/>
              </w:rPr>
              <w:t xml:space="preserve"> uporabo koncepta varne tretje države.</w:t>
            </w:r>
          </w:p>
        </w:tc>
      </w:tr>
      <w:tr w:rsidR="007A5677" w:rsidRPr="00772B35" w14:paraId="10956370" w14:textId="77777777" w:rsidTr="007A79DD">
        <w:trPr>
          <w:jc w:val="center"/>
        </w:trPr>
        <w:tc>
          <w:tcPr>
            <w:tcW w:w="4876" w:type="dxa"/>
            <w:hideMark/>
          </w:tcPr>
          <w:p w14:paraId="4876EB78" w14:textId="77777777" w:rsidR="000F25C9" w:rsidRPr="00772B35" w:rsidRDefault="000F25C9" w:rsidP="007A79DD">
            <w:pPr>
              <w:pStyle w:val="Normal6"/>
              <w:rPr>
                <w:lang w:val="sl-SI"/>
              </w:rPr>
            </w:pPr>
            <w:r w:rsidRPr="00772B35">
              <w:rPr>
                <w:lang w:val="sl-SI"/>
              </w:rPr>
              <w:t>__________________</w:t>
            </w:r>
          </w:p>
        </w:tc>
        <w:tc>
          <w:tcPr>
            <w:tcW w:w="4876" w:type="dxa"/>
            <w:hideMark/>
          </w:tcPr>
          <w:p w14:paraId="15344059" w14:textId="77777777" w:rsidR="000F25C9" w:rsidRPr="00772B35" w:rsidRDefault="000F25C9" w:rsidP="007A79DD">
            <w:pPr>
              <w:pStyle w:val="Normal6"/>
              <w:rPr>
                <w:szCs w:val="24"/>
                <w:lang w:val="sl-SI"/>
              </w:rPr>
            </w:pPr>
            <w:r w:rsidRPr="00772B35">
              <w:rPr>
                <w:lang w:val="sl-SI"/>
              </w:rPr>
              <w:t>__________________</w:t>
            </w:r>
          </w:p>
        </w:tc>
      </w:tr>
      <w:tr w:rsidR="007A5677" w:rsidRPr="00772B35" w14:paraId="3C5189FD" w14:textId="77777777" w:rsidTr="007A79DD">
        <w:trPr>
          <w:jc w:val="center"/>
        </w:trPr>
        <w:tc>
          <w:tcPr>
            <w:tcW w:w="4876" w:type="dxa"/>
            <w:hideMark/>
          </w:tcPr>
          <w:p w14:paraId="4E146FA4" w14:textId="77777777" w:rsidR="000F25C9" w:rsidRPr="00772B35" w:rsidRDefault="000F25C9" w:rsidP="007A79DD">
            <w:pPr>
              <w:pStyle w:val="Normal6"/>
              <w:rPr>
                <w:lang w:val="sl-SI"/>
              </w:rPr>
            </w:pPr>
            <w:r w:rsidRPr="00772B35">
              <w:rPr>
                <w:vertAlign w:val="superscript"/>
                <w:lang w:val="sl-SI"/>
              </w:rPr>
              <w:t>1</w:t>
            </w:r>
            <w:r w:rsidRPr="00772B35">
              <w:rPr>
                <w:lang w:val="sl-SI"/>
              </w:rPr>
              <w:t xml:space="preserve"> Uredba (EU) 2024/1348 Evropskega parlamenta in Sveta z dne 14. maja 2024 o vzpostavitvi skupnega postopka za mednarodno zaščito v Uniji in razveljavitvi Direktive 2013/32/EU (UL L, 2024/1348, 22.5.2024, ELI: http://data.europa.eu/eli/reg/2024/1348/oj).</w:t>
            </w:r>
          </w:p>
        </w:tc>
        <w:tc>
          <w:tcPr>
            <w:tcW w:w="4876" w:type="dxa"/>
            <w:hideMark/>
          </w:tcPr>
          <w:p w14:paraId="010BCA03" w14:textId="77777777" w:rsidR="000F25C9" w:rsidRPr="00772B35" w:rsidRDefault="000F25C9" w:rsidP="007A79DD">
            <w:pPr>
              <w:pStyle w:val="Normal6"/>
              <w:rPr>
                <w:szCs w:val="24"/>
                <w:lang w:val="sl-SI"/>
              </w:rPr>
            </w:pPr>
            <w:r w:rsidRPr="00772B35">
              <w:rPr>
                <w:vertAlign w:val="superscript"/>
                <w:lang w:val="sl-SI"/>
              </w:rPr>
              <w:t>1</w:t>
            </w:r>
            <w:r w:rsidRPr="00772B35">
              <w:rPr>
                <w:lang w:val="sl-SI"/>
              </w:rPr>
              <w:t xml:space="preserve"> Uredba (EU) 2024/1348 Evropskega parlamenta in Sveta z dne 14. maja 2024 o vzpostavitvi skupnega postopka za mednarodno zaščito v Uniji in razveljavitvi Direktive 2013/32/EU (UL L, 2024/1348, 22.5.2024, ELI: http://data.europa.eu/eli/reg/2024/1348/oj).</w:t>
            </w:r>
          </w:p>
        </w:tc>
      </w:tr>
    </w:tbl>
    <w:p w14:paraId="1F2791E5"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C14BB1C" w14:textId="77777777" w:rsidR="000F25C9" w:rsidRPr="00772B35" w:rsidRDefault="000F25C9" w:rsidP="000F25C9">
      <w:r w:rsidRPr="00772B35">
        <w:rPr>
          <w:rStyle w:val="HideTWBExt"/>
        </w:rPr>
        <w:t>&lt;/Amend&gt;</w:t>
      </w:r>
    </w:p>
    <w:p w14:paraId="525AEE7F"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18</w:t>
      </w:r>
      <w:r w:rsidRPr="00772B35">
        <w:rPr>
          <w:rStyle w:val="HideTWBExt"/>
          <w:b w:val="0"/>
          <w:lang w:val="sl-SI"/>
        </w:rPr>
        <w:t>&lt;/NumAm&gt;</w:t>
      </w:r>
    </w:p>
    <w:p w14:paraId="057C695D"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10E2C57E" w14:textId="77777777" w:rsidR="000F25C9" w:rsidRPr="00772B35" w:rsidRDefault="000F25C9" w:rsidP="000F25C9">
      <w:r w:rsidRPr="00772B35">
        <w:rPr>
          <w:rStyle w:val="HideTWBExt"/>
        </w:rPr>
        <w:t>&lt;/RepeatBlock-By&gt;</w:t>
      </w:r>
    </w:p>
    <w:p w14:paraId="66BF28CB"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E8CF286" w14:textId="77777777" w:rsidR="000F25C9" w:rsidRPr="00772B35" w:rsidRDefault="000F25C9" w:rsidP="000F25C9">
      <w:pPr>
        <w:pStyle w:val="NormalBold"/>
      </w:pPr>
      <w:r w:rsidRPr="00772B35">
        <w:rPr>
          <w:rStyle w:val="HideTWBExt"/>
          <w:b w:val="0"/>
        </w:rPr>
        <w:t>&lt;Article&gt;</w:t>
      </w:r>
      <w:r w:rsidRPr="00772B35">
        <w:t>Uvodna izjava 1 a (novo)</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24ADA1BF" w14:textId="77777777" w:rsidTr="007A79DD">
        <w:trPr>
          <w:jc w:val="center"/>
        </w:trPr>
        <w:tc>
          <w:tcPr>
            <w:tcW w:w="9752" w:type="dxa"/>
            <w:gridSpan w:val="2"/>
          </w:tcPr>
          <w:p w14:paraId="1040E569" w14:textId="77777777" w:rsidR="000F25C9" w:rsidRPr="00772B35" w:rsidRDefault="000F25C9" w:rsidP="007A79DD">
            <w:pPr>
              <w:keepNext/>
            </w:pPr>
          </w:p>
        </w:tc>
      </w:tr>
      <w:tr w:rsidR="007A5677" w:rsidRPr="00772B35" w14:paraId="3B9349BF" w14:textId="77777777" w:rsidTr="007A79DD">
        <w:trPr>
          <w:jc w:val="center"/>
        </w:trPr>
        <w:tc>
          <w:tcPr>
            <w:tcW w:w="4876" w:type="dxa"/>
            <w:hideMark/>
          </w:tcPr>
          <w:p w14:paraId="3422E37F"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97E4113"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01B2A17" w14:textId="77777777" w:rsidTr="007A79DD">
        <w:trPr>
          <w:jc w:val="center"/>
        </w:trPr>
        <w:tc>
          <w:tcPr>
            <w:tcW w:w="4876" w:type="dxa"/>
          </w:tcPr>
          <w:p w14:paraId="1C81080B" w14:textId="77777777" w:rsidR="000F25C9" w:rsidRPr="00772B35" w:rsidRDefault="000F25C9" w:rsidP="007A79DD">
            <w:pPr>
              <w:pStyle w:val="Normal6"/>
              <w:rPr>
                <w:lang w:val="sl-SI"/>
              </w:rPr>
            </w:pPr>
          </w:p>
        </w:tc>
        <w:tc>
          <w:tcPr>
            <w:tcW w:w="4876" w:type="dxa"/>
            <w:hideMark/>
          </w:tcPr>
          <w:p w14:paraId="1D1E57CE" w14:textId="77777777" w:rsidR="000F25C9" w:rsidRPr="00772B35" w:rsidRDefault="000F25C9" w:rsidP="007A79DD">
            <w:pPr>
              <w:pStyle w:val="Normal6"/>
              <w:rPr>
                <w:szCs w:val="24"/>
                <w:lang w:val="sl-SI"/>
              </w:rPr>
            </w:pPr>
            <w:r w:rsidRPr="00772B35">
              <w:rPr>
                <w:b/>
                <w:i/>
                <w:lang w:val="sl-SI"/>
              </w:rPr>
              <w:t>(1a)</w:t>
            </w:r>
            <w:r w:rsidRPr="00772B35">
              <w:rPr>
                <w:b/>
                <w:i/>
                <w:lang w:val="sl-SI"/>
              </w:rPr>
              <w:tab/>
              <w:t>Državam članicam bi bilo treba omogočiti širšo in prožnejšo uporabo koncepta varne tretje države, da se povečata učinkovitost in verodostojnost skupnega evropskega azilnega sistema. Širša uporaba tega mehanizma, vključno s potrditvijo, da tranzit pomeni zadostno povezavo, in sklenitev formalnih ali neformalnih dogovorov s tretjimi državami bi pripomogli k zmanjšanju upravnih bremen, preprečevanju zlorab azilnih postopkov in krepitvi zmogljivosti Unije za odzivanje na migracijske pritiske.</w:t>
            </w:r>
          </w:p>
        </w:tc>
      </w:tr>
    </w:tbl>
    <w:p w14:paraId="1D2A8D4C"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47B6764" w14:textId="77777777" w:rsidR="000F25C9" w:rsidRPr="00772B35" w:rsidRDefault="000F25C9" w:rsidP="000F25C9">
      <w:r w:rsidRPr="00772B35">
        <w:rPr>
          <w:rStyle w:val="HideTWBExt"/>
        </w:rPr>
        <w:t>&lt;/Amend&gt;</w:t>
      </w:r>
    </w:p>
    <w:p w14:paraId="0D3A2572"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19</w:t>
      </w:r>
      <w:r w:rsidRPr="00772B35">
        <w:rPr>
          <w:rStyle w:val="HideTWBExt"/>
          <w:b w:val="0"/>
          <w:lang w:val="sl-SI"/>
        </w:rPr>
        <w:t>&lt;/NumAm&gt;</w:t>
      </w:r>
    </w:p>
    <w:p w14:paraId="0ABB5026"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Jaroslav Bžoch, Tom Vandendriessche, Nikola Bartůšek, António Tânger Corrêa, Matthieu Valet, Petra Steger</w:t>
      </w:r>
      <w:r w:rsidRPr="00772B35">
        <w:rPr>
          <w:rStyle w:val="HideTWBExt"/>
          <w:b w:val="0"/>
        </w:rPr>
        <w:t>&lt;/Members&gt;</w:t>
      </w:r>
    </w:p>
    <w:p w14:paraId="4EFE6B17" w14:textId="77777777" w:rsidR="000F25C9" w:rsidRPr="00772B35" w:rsidRDefault="000F25C9" w:rsidP="000F25C9">
      <w:r w:rsidRPr="00772B35">
        <w:rPr>
          <w:rStyle w:val="HideTWBExt"/>
        </w:rPr>
        <w:t>&lt;/RepeatBlock-By&gt;</w:t>
      </w:r>
    </w:p>
    <w:p w14:paraId="115F2E6B"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B848947" w14:textId="77777777" w:rsidR="000F25C9" w:rsidRPr="00772B35" w:rsidRDefault="000F25C9" w:rsidP="000F25C9">
      <w:pPr>
        <w:pStyle w:val="NormalBold"/>
      </w:pPr>
      <w:r w:rsidRPr="00772B35">
        <w:rPr>
          <w:rStyle w:val="HideTWBExt"/>
          <w:b w:val="0"/>
        </w:rPr>
        <w:t>&lt;Article&gt;</w:t>
      </w:r>
      <w:r w:rsidRPr="00772B35">
        <w:t>Uvodna izjava 1 a (novo)</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6CF9C4D" w14:textId="77777777" w:rsidTr="007A79DD">
        <w:trPr>
          <w:jc w:val="center"/>
        </w:trPr>
        <w:tc>
          <w:tcPr>
            <w:tcW w:w="9752" w:type="dxa"/>
            <w:gridSpan w:val="2"/>
          </w:tcPr>
          <w:p w14:paraId="76932A6D" w14:textId="77777777" w:rsidR="000F25C9" w:rsidRPr="00772B35" w:rsidRDefault="000F25C9" w:rsidP="007A79DD">
            <w:pPr>
              <w:keepNext/>
            </w:pPr>
          </w:p>
        </w:tc>
      </w:tr>
      <w:tr w:rsidR="007A5677" w:rsidRPr="00772B35" w14:paraId="14F390AA" w14:textId="77777777" w:rsidTr="007A79DD">
        <w:trPr>
          <w:jc w:val="center"/>
        </w:trPr>
        <w:tc>
          <w:tcPr>
            <w:tcW w:w="4876" w:type="dxa"/>
            <w:hideMark/>
          </w:tcPr>
          <w:p w14:paraId="65ABDD75"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0D5BC72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5C33B770" w14:textId="77777777" w:rsidTr="007A79DD">
        <w:trPr>
          <w:jc w:val="center"/>
        </w:trPr>
        <w:tc>
          <w:tcPr>
            <w:tcW w:w="4876" w:type="dxa"/>
          </w:tcPr>
          <w:p w14:paraId="5F018267" w14:textId="77777777" w:rsidR="000F25C9" w:rsidRPr="00772B35" w:rsidRDefault="000F25C9" w:rsidP="007A79DD">
            <w:pPr>
              <w:pStyle w:val="Normal6"/>
              <w:rPr>
                <w:lang w:val="sl-SI"/>
              </w:rPr>
            </w:pPr>
          </w:p>
        </w:tc>
        <w:tc>
          <w:tcPr>
            <w:tcW w:w="4876" w:type="dxa"/>
            <w:hideMark/>
          </w:tcPr>
          <w:p w14:paraId="57F48F8B" w14:textId="77777777" w:rsidR="000F25C9" w:rsidRPr="00772B35" w:rsidRDefault="000F25C9" w:rsidP="007A79DD">
            <w:pPr>
              <w:pStyle w:val="Normal6"/>
              <w:rPr>
                <w:szCs w:val="24"/>
                <w:lang w:val="sl-SI"/>
              </w:rPr>
            </w:pPr>
            <w:r w:rsidRPr="00772B35">
              <w:rPr>
                <w:b/>
                <w:i/>
                <w:lang w:val="sl-SI"/>
              </w:rPr>
              <w:t>(1a)</w:t>
            </w:r>
            <w:r w:rsidRPr="00772B35">
              <w:rPr>
                <w:b/>
                <w:i/>
                <w:lang w:val="sl-SI"/>
              </w:rPr>
              <w:tab/>
              <w:t>Kadar države članice presojajo, ali tretja država izpolnjuje pogoje, da se šteje za varno tretjo državo za namene Uredbe (EU) 2024/1348, lahko vključitev države na seznam Unije ali nacionalni seznam varnih izvornih držav iz člena 61 navedene uredbe šteje za ustrezno indikacijo splošnih razmer na področju človekovih pravic in stabilnosti v tej državi.</w:t>
            </w:r>
          </w:p>
        </w:tc>
      </w:tr>
    </w:tbl>
    <w:p w14:paraId="47112BC3"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8C8BD24" w14:textId="77777777" w:rsidR="000F25C9" w:rsidRPr="00772B35" w:rsidRDefault="000F25C9" w:rsidP="000F25C9">
      <w:r w:rsidRPr="00772B35">
        <w:rPr>
          <w:rStyle w:val="HideTWBExt"/>
        </w:rPr>
        <w:t>&lt;/Amend&gt;</w:t>
      </w:r>
    </w:p>
    <w:p w14:paraId="480CFE19"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20</w:t>
      </w:r>
      <w:r w:rsidRPr="00772B35">
        <w:rPr>
          <w:rStyle w:val="HideTWBExt"/>
          <w:b w:val="0"/>
          <w:lang w:val="sl-SI"/>
        </w:rPr>
        <w:t>&lt;/NumAm&gt;</w:t>
      </w:r>
    </w:p>
    <w:p w14:paraId="357CCDD7"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0FF172E5" w14:textId="77777777" w:rsidR="000F25C9" w:rsidRPr="00772B35" w:rsidRDefault="000F25C9" w:rsidP="000F25C9">
      <w:r w:rsidRPr="00772B35">
        <w:rPr>
          <w:rStyle w:val="HideTWBExt"/>
        </w:rPr>
        <w:t>&lt;/RepeatBlock-By&gt;</w:t>
      </w:r>
    </w:p>
    <w:p w14:paraId="3CD1811A"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C5287FA" w14:textId="77777777" w:rsidR="000F25C9" w:rsidRPr="00772B35" w:rsidRDefault="000F25C9" w:rsidP="000F25C9">
      <w:pPr>
        <w:pStyle w:val="NormalBold"/>
      </w:pPr>
      <w:r w:rsidRPr="00772B35">
        <w:rPr>
          <w:rStyle w:val="HideTWBExt"/>
          <w:b w:val="0"/>
        </w:rPr>
        <w:t>&lt;Article&gt;</w:t>
      </w:r>
      <w:r w:rsidRPr="00772B35">
        <w:t>Uvodna izjava 2</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B000ED3" w14:textId="77777777" w:rsidTr="007A79DD">
        <w:trPr>
          <w:jc w:val="center"/>
        </w:trPr>
        <w:tc>
          <w:tcPr>
            <w:tcW w:w="9752" w:type="dxa"/>
            <w:gridSpan w:val="2"/>
          </w:tcPr>
          <w:p w14:paraId="1537713E" w14:textId="77777777" w:rsidR="000F25C9" w:rsidRPr="00772B35" w:rsidRDefault="000F25C9" w:rsidP="007A79DD">
            <w:pPr>
              <w:keepNext/>
            </w:pPr>
          </w:p>
        </w:tc>
      </w:tr>
      <w:tr w:rsidR="007A5677" w:rsidRPr="00772B35" w14:paraId="4EF96CF1" w14:textId="77777777" w:rsidTr="007A79DD">
        <w:trPr>
          <w:jc w:val="center"/>
        </w:trPr>
        <w:tc>
          <w:tcPr>
            <w:tcW w:w="4876" w:type="dxa"/>
            <w:hideMark/>
          </w:tcPr>
          <w:p w14:paraId="1C456A14"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2E03484D"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3E66320" w14:textId="77777777" w:rsidTr="007A79DD">
        <w:trPr>
          <w:jc w:val="center"/>
        </w:trPr>
        <w:tc>
          <w:tcPr>
            <w:tcW w:w="4876" w:type="dxa"/>
            <w:hideMark/>
          </w:tcPr>
          <w:p w14:paraId="51D53184" w14:textId="77777777" w:rsidR="000F25C9" w:rsidRPr="00772B35" w:rsidRDefault="000F25C9" w:rsidP="007A79DD">
            <w:pPr>
              <w:pStyle w:val="Normal6"/>
              <w:rPr>
                <w:lang w:val="sl-SI"/>
              </w:rPr>
            </w:pPr>
            <w:r w:rsidRPr="00772B35">
              <w:rPr>
                <w:b/>
                <w:i/>
                <w:lang w:val="sl-SI"/>
              </w:rPr>
              <w:t>(2)</w:t>
            </w:r>
            <w:r w:rsidRPr="00772B35">
              <w:rPr>
                <w:b/>
                <w:i/>
                <w:lang w:val="sl-SI"/>
              </w:rPr>
              <w:tab/>
              <w:t>Mednarodno pravo o beguncih, zlasti Ženevska konvencija, in mednarodno pravo o človekovih pravicah, zlasti Evropska konvencija o človekovih pravicah, ne zahtevata obstoja povezave med prosilcem in varno tretjo državo. Zato bi morale imeti države članice možnost, da kadar med prosilcem in zadevno varno tretjo državo ni mogoče ugotoviti povezave, uporabijo koncept varne tretje države pod pogojem, da sporazum ali dogovor z zadevno tretjo državo zahteva preučitev utemeljenosti prošenj za učinkovito zaščito, ki jih vložijo prosilci, za katere velja navedeni sporazum ali dogovor.</w:t>
            </w:r>
          </w:p>
        </w:tc>
        <w:tc>
          <w:tcPr>
            <w:tcW w:w="4876" w:type="dxa"/>
            <w:hideMark/>
          </w:tcPr>
          <w:p w14:paraId="7AD9783B" w14:textId="77777777" w:rsidR="000F25C9" w:rsidRPr="00772B35" w:rsidRDefault="000F25C9" w:rsidP="007A79DD">
            <w:pPr>
              <w:pStyle w:val="Normal6"/>
              <w:rPr>
                <w:szCs w:val="24"/>
                <w:lang w:val="sl-SI"/>
              </w:rPr>
            </w:pPr>
            <w:r w:rsidRPr="00772B35">
              <w:rPr>
                <w:b/>
                <w:i/>
                <w:lang w:val="sl-SI"/>
              </w:rPr>
              <w:t>črtano</w:t>
            </w:r>
          </w:p>
        </w:tc>
      </w:tr>
    </w:tbl>
    <w:p w14:paraId="3875877C"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FDB771E" w14:textId="77777777" w:rsidR="000F25C9" w:rsidRPr="00772B35" w:rsidRDefault="000F25C9" w:rsidP="000F25C9">
      <w:r w:rsidRPr="00772B35">
        <w:rPr>
          <w:rStyle w:val="HideTWBExt"/>
        </w:rPr>
        <w:t>&lt;/Amend&gt;</w:t>
      </w:r>
    </w:p>
    <w:p w14:paraId="71756FEB"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21</w:t>
      </w:r>
      <w:r w:rsidRPr="00772B35">
        <w:rPr>
          <w:rStyle w:val="HideTWBExt"/>
          <w:b w:val="0"/>
          <w:lang w:val="sl-SI"/>
        </w:rPr>
        <w:t>&lt;/NumAm&gt;</w:t>
      </w:r>
    </w:p>
    <w:p w14:paraId="41538926"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3CC15D88" w14:textId="77777777" w:rsidR="000F25C9" w:rsidRPr="00772B35" w:rsidRDefault="000F25C9" w:rsidP="000F25C9">
      <w:r w:rsidRPr="00772B35">
        <w:rPr>
          <w:rStyle w:val="HideTWBExt"/>
        </w:rPr>
        <w:t>&lt;/RepeatBlock-By&gt;</w:t>
      </w:r>
    </w:p>
    <w:p w14:paraId="612E055E"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D90D49F" w14:textId="77777777" w:rsidR="000F25C9" w:rsidRPr="00772B35" w:rsidRDefault="000F25C9" w:rsidP="000F25C9">
      <w:pPr>
        <w:pStyle w:val="NormalBold"/>
      </w:pPr>
      <w:r w:rsidRPr="00772B35">
        <w:rPr>
          <w:rStyle w:val="HideTWBExt"/>
          <w:b w:val="0"/>
        </w:rPr>
        <w:t>&lt;Article&gt;</w:t>
      </w:r>
      <w:r w:rsidRPr="00772B35">
        <w:t>Uvodna izjava 2</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4CA3BDF" w14:textId="77777777" w:rsidTr="007A79DD">
        <w:trPr>
          <w:jc w:val="center"/>
        </w:trPr>
        <w:tc>
          <w:tcPr>
            <w:tcW w:w="9752" w:type="dxa"/>
            <w:gridSpan w:val="2"/>
          </w:tcPr>
          <w:p w14:paraId="783999B2" w14:textId="77777777" w:rsidR="000F25C9" w:rsidRPr="00772B35" w:rsidRDefault="000F25C9" w:rsidP="007A79DD">
            <w:pPr>
              <w:keepNext/>
            </w:pPr>
          </w:p>
        </w:tc>
      </w:tr>
      <w:tr w:rsidR="007A5677" w:rsidRPr="00772B35" w14:paraId="19FD4EC2" w14:textId="77777777" w:rsidTr="007A79DD">
        <w:trPr>
          <w:jc w:val="center"/>
        </w:trPr>
        <w:tc>
          <w:tcPr>
            <w:tcW w:w="4876" w:type="dxa"/>
            <w:hideMark/>
          </w:tcPr>
          <w:p w14:paraId="6D67BDBD"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FE6F2CC"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41F0ADE2" w14:textId="77777777" w:rsidTr="007A79DD">
        <w:trPr>
          <w:jc w:val="center"/>
        </w:trPr>
        <w:tc>
          <w:tcPr>
            <w:tcW w:w="4876" w:type="dxa"/>
            <w:hideMark/>
          </w:tcPr>
          <w:p w14:paraId="25C3295E" w14:textId="77777777" w:rsidR="000F25C9" w:rsidRPr="00772B35" w:rsidRDefault="000F25C9" w:rsidP="007A79DD">
            <w:pPr>
              <w:pStyle w:val="Normal6"/>
              <w:rPr>
                <w:lang w:val="sl-SI"/>
              </w:rPr>
            </w:pPr>
            <w:r w:rsidRPr="00772B35">
              <w:rPr>
                <w:b/>
                <w:i/>
                <w:lang w:val="sl-SI"/>
              </w:rPr>
              <w:t>(2)</w:t>
            </w:r>
            <w:r w:rsidRPr="00772B35">
              <w:rPr>
                <w:b/>
                <w:i/>
                <w:lang w:val="sl-SI"/>
              </w:rPr>
              <w:tab/>
              <w:t>Mednarodno pravo o beguncih, zlasti Ženevska konvencija, in mednarodno pravo o človekovih pravicah, zlasti Evropska konvencija o človekovih pravicah, ne zahtevata obstoja povezave med prosilcem in varno tretjo državo. Zato bi morale imeti države članice možnost, da kadar med prosilcem in zadevno varno tretjo državo ni mogoče ugotoviti povezave, uporabijo koncept varne tretje države pod pogojem, da sporazum ali dogovor z zadevno tretjo državo zahteva preučitev utemeljenosti prošenj za učinkovito zaščito, ki jih vložijo prosilci, za katere velja navedeni sporazum ali dogovor.</w:t>
            </w:r>
          </w:p>
        </w:tc>
        <w:tc>
          <w:tcPr>
            <w:tcW w:w="4876" w:type="dxa"/>
            <w:hideMark/>
          </w:tcPr>
          <w:p w14:paraId="4B16BA2A" w14:textId="77777777" w:rsidR="000F25C9" w:rsidRPr="00772B35" w:rsidRDefault="000F25C9" w:rsidP="007A79DD">
            <w:pPr>
              <w:pStyle w:val="Normal6"/>
              <w:rPr>
                <w:szCs w:val="24"/>
                <w:lang w:val="sl-SI"/>
              </w:rPr>
            </w:pPr>
            <w:r w:rsidRPr="00772B35">
              <w:rPr>
                <w:b/>
                <w:i/>
                <w:lang w:val="sl-SI"/>
              </w:rPr>
              <w:t>črtano</w:t>
            </w:r>
          </w:p>
        </w:tc>
      </w:tr>
    </w:tbl>
    <w:p w14:paraId="494B7BA9"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6FD3E3F3"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2EDCCE26" w14:textId="77777777" w:rsidR="000F25C9" w:rsidRPr="00772B35" w:rsidRDefault="000F25C9" w:rsidP="000F25C9">
      <w:pPr>
        <w:pStyle w:val="Normal12Italic"/>
        <w:rPr>
          <w:noProof w:val="0"/>
          <w:lang w:val="sl-SI"/>
        </w:rPr>
      </w:pPr>
      <w:r w:rsidRPr="00772B35">
        <w:rPr>
          <w:lang w:val="sl-SI"/>
        </w:rPr>
        <w:t>Določba, v skladu s katero bi bil dostop do azila v Uniji loterija, odvisna od države članice, v kateri je bila ta prošnja vložena, ni sorazmerna, prav tako ni sorazmerna uporaba določbe, ki bi omogočala zavrnitev azila na podlagi nezavezujočih dogovorov – ki niso znani širši javnosti –, s katero koli tretjo državo na svetu. Če bi se države članice lahko odločile za uporabo take določbe, bi to pomenilo, da v teh državah članicah ni več pravice do azila, kar bi bilo v nasprotju s primarnim pravom Unije.</w:t>
      </w:r>
    </w:p>
    <w:p w14:paraId="67DD5ECB" w14:textId="77777777" w:rsidR="000F25C9" w:rsidRPr="00772B35" w:rsidRDefault="000F25C9" w:rsidP="000F25C9">
      <w:r w:rsidRPr="00772B35">
        <w:rPr>
          <w:rStyle w:val="HideTWBExt"/>
        </w:rPr>
        <w:t>&lt;/Amend&gt;</w:t>
      </w:r>
    </w:p>
    <w:p w14:paraId="328A8D87"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22</w:t>
      </w:r>
      <w:r w:rsidRPr="00772B35">
        <w:rPr>
          <w:rStyle w:val="HideTWBExt"/>
          <w:b w:val="0"/>
          <w:lang w:val="sl-SI"/>
        </w:rPr>
        <w:t>&lt;/NumAm&gt;</w:t>
      </w:r>
    </w:p>
    <w:p w14:paraId="08645095" w14:textId="77777777" w:rsidR="000F25C9" w:rsidRPr="00772B35" w:rsidRDefault="000F25C9" w:rsidP="000F25C9">
      <w:pPr>
        <w:pStyle w:val="NormalBold"/>
      </w:pPr>
      <w:r w:rsidRPr="00772B35">
        <w:rPr>
          <w:rStyle w:val="HideTWBExt"/>
          <w:b w:val="0"/>
        </w:rPr>
        <w:t>&lt;RepeatBlock-By&gt;&lt;Members&gt;</w:t>
      </w:r>
      <w:r w:rsidRPr="00772B35">
        <w:t xml:space="preserve">Fabienne Keller, Jan-Christoph Oetjen, Raquel García Hermida-Van Der Walle, Abir Al-Sahlani, Irena Joveva, </w:t>
      </w:r>
      <w:r w:rsidR="00BB3A3D" w:rsidRPr="00772B35">
        <w:t>Nikola Minčev (Nikola Minchev)</w:t>
      </w:r>
      <w:r w:rsidRPr="00772B35">
        <w:rPr>
          <w:rStyle w:val="HideTWBExt"/>
          <w:b w:val="0"/>
        </w:rPr>
        <w:t>&lt;/Members&gt;</w:t>
      </w:r>
    </w:p>
    <w:p w14:paraId="0B74241F" w14:textId="77777777" w:rsidR="000F25C9" w:rsidRPr="00772B35" w:rsidRDefault="000F25C9" w:rsidP="000F25C9">
      <w:r w:rsidRPr="00772B35">
        <w:rPr>
          <w:rStyle w:val="HideTWBExt"/>
        </w:rPr>
        <w:t>&lt;/RepeatBlock-By&gt;</w:t>
      </w:r>
    </w:p>
    <w:p w14:paraId="019A7163"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1CFC9851" w14:textId="77777777" w:rsidR="000F25C9" w:rsidRPr="00772B35" w:rsidRDefault="000F25C9" w:rsidP="000F25C9">
      <w:pPr>
        <w:pStyle w:val="NormalBold"/>
      </w:pPr>
      <w:r w:rsidRPr="00772B35">
        <w:rPr>
          <w:rStyle w:val="HideTWBExt"/>
          <w:b w:val="0"/>
        </w:rPr>
        <w:t>&lt;Article&gt;</w:t>
      </w:r>
      <w:r w:rsidRPr="00772B35">
        <w:t>Uvodna izjava 2</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B677B5D" w14:textId="77777777" w:rsidTr="007A79DD">
        <w:trPr>
          <w:jc w:val="center"/>
        </w:trPr>
        <w:tc>
          <w:tcPr>
            <w:tcW w:w="9752" w:type="dxa"/>
            <w:gridSpan w:val="2"/>
          </w:tcPr>
          <w:p w14:paraId="216C1B7E" w14:textId="77777777" w:rsidR="000F25C9" w:rsidRPr="00772B35" w:rsidRDefault="000F25C9" w:rsidP="007A79DD">
            <w:pPr>
              <w:keepNext/>
            </w:pPr>
          </w:p>
        </w:tc>
      </w:tr>
      <w:tr w:rsidR="007A5677" w:rsidRPr="00772B35" w14:paraId="6FBC4756" w14:textId="77777777" w:rsidTr="007A79DD">
        <w:trPr>
          <w:jc w:val="center"/>
        </w:trPr>
        <w:tc>
          <w:tcPr>
            <w:tcW w:w="4876" w:type="dxa"/>
            <w:hideMark/>
          </w:tcPr>
          <w:p w14:paraId="5BF48506"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EA01E6E"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7571CDD4" w14:textId="77777777" w:rsidTr="007A79DD">
        <w:trPr>
          <w:jc w:val="center"/>
        </w:trPr>
        <w:tc>
          <w:tcPr>
            <w:tcW w:w="4876" w:type="dxa"/>
            <w:hideMark/>
          </w:tcPr>
          <w:p w14:paraId="2509A53B" w14:textId="77777777" w:rsidR="000F25C9" w:rsidRPr="00772B35" w:rsidRDefault="000F25C9" w:rsidP="007A79DD">
            <w:pPr>
              <w:pStyle w:val="Normal6"/>
              <w:rPr>
                <w:lang w:val="sl-SI"/>
              </w:rPr>
            </w:pPr>
            <w:r w:rsidRPr="00772B35">
              <w:rPr>
                <w:b/>
                <w:i/>
                <w:lang w:val="sl-SI"/>
              </w:rPr>
              <w:t>(2)</w:t>
            </w:r>
            <w:r w:rsidRPr="00772B35">
              <w:rPr>
                <w:b/>
                <w:i/>
                <w:lang w:val="sl-SI"/>
              </w:rPr>
              <w:tab/>
              <w:t>Mednarodno pravo o beguncih, zlasti Ženevska konvencija, in mednarodno pravo o človekovih pravicah, zlasti Evropska konvencija o človekovih pravicah, ne zahtevata obstoja povezave med prosilcem in varno tretjo državo. Zato bi morale imeti države članice možnost, da kadar med prosilcem in zadevno varno tretjo državo ni mogoče ugotoviti povezave, uporabijo koncept varne tretje države pod pogojem, da sporazum ali dogovor z zadevno tretjo državo zahteva preučitev utemeljenosti prošenj za učinkovito zaščito, ki jih vložijo prosilci, za katere velja navedeni sporazum ali dogovor.</w:t>
            </w:r>
          </w:p>
        </w:tc>
        <w:tc>
          <w:tcPr>
            <w:tcW w:w="4876" w:type="dxa"/>
            <w:hideMark/>
          </w:tcPr>
          <w:p w14:paraId="7E148CFD" w14:textId="77777777" w:rsidR="000F25C9" w:rsidRPr="00772B35" w:rsidRDefault="000F25C9" w:rsidP="007A79DD">
            <w:pPr>
              <w:pStyle w:val="Normal6"/>
              <w:rPr>
                <w:szCs w:val="24"/>
                <w:lang w:val="sl-SI"/>
              </w:rPr>
            </w:pPr>
            <w:r w:rsidRPr="00772B35">
              <w:rPr>
                <w:b/>
                <w:i/>
                <w:lang w:val="sl-SI"/>
              </w:rPr>
              <w:t>črtano</w:t>
            </w:r>
          </w:p>
        </w:tc>
      </w:tr>
    </w:tbl>
    <w:p w14:paraId="29F22B0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A69DD33" w14:textId="77777777" w:rsidR="000F25C9" w:rsidRPr="00772B35" w:rsidRDefault="000F25C9" w:rsidP="000F25C9">
      <w:r w:rsidRPr="00772B35">
        <w:rPr>
          <w:rStyle w:val="HideTWBExt"/>
        </w:rPr>
        <w:t>&lt;/Amend&gt;</w:t>
      </w:r>
    </w:p>
    <w:p w14:paraId="5A57BAB4"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23</w:t>
      </w:r>
      <w:r w:rsidRPr="00772B35">
        <w:rPr>
          <w:rStyle w:val="HideTWBExt"/>
          <w:b w:val="0"/>
          <w:lang w:val="sl-SI"/>
        </w:rPr>
        <w:t>&lt;/NumAm&gt;</w:t>
      </w:r>
    </w:p>
    <w:p w14:paraId="72A268AC"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Jaroslav Bžoch, Tom Vandendriessche, Nikola Bartůšek, António Tânger Corrêa, Matthieu Valet, Petra Steger</w:t>
      </w:r>
      <w:r w:rsidRPr="00772B35">
        <w:rPr>
          <w:rStyle w:val="HideTWBExt"/>
          <w:b w:val="0"/>
        </w:rPr>
        <w:t>&lt;/Members&gt;</w:t>
      </w:r>
    </w:p>
    <w:p w14:paraId="5B969428" w14:textId="77777777" w:rsidR="000F25C9" w:rsidRPr="00772B35" w:rsidRDefault="000F25C9" w:rsidP="000F25C9">
      <w:r w:rsidRPr="00772B35">
        <w:rPr>
          <w:rStyle w:val="HideTWBExt"/>
        </w:rPr>
        <w:t>&lt;/RepeatBlock-By&gt;</w:t>
      </w:r>
    </w:p>
    <w:p w14:paraId="3ABE9E2B"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DC6B715" w14:textId="77777777" w:rsidR="000F25C9" w:rsidRPr="00772B35" w:rsidRDefault="000F25C9" w:rsidP="000F25C9">
      <w:pPr>
        <w:pStyle w:val="NormalBold"/>
      </w:pPr>
      <w:r w:rsidRPr="00772B35">
        <w:rPr>
          <w:rStyle w:val="HideTWBExt"/>
          <w:b w:val="0"/>
        </w:rPr>
        <w:t>&lt;Article&gt;</w:t>
      </w:r>
      <w:r w:rsidRPr="00772B35">
        <w:t>Uvodna izjava 2</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B850653" w14:textId="77777777" w:rsidTr="007A79DD">
        <w:trPr>
          <w:jc w:val="center"/>
        </w:trPr>
        <w:tc>
          <w:tcPr>
            <w:tcW w:w="9752" w:type="dxa"/>
            <w:gridSpan w:val="2"/>
          </w:tcPr>
          <w:p w14:paraId="0B6A63D8" w14:textId="77777777" w:rsidR="000F25C9" w:rsidRPr="00772B35" w:rsidRDefault="000F25C9" w:rsidP="007A79DD">
            <w:pPr>
              <w:keepNext/>
            </w:pPr>
          </w:p>
        </w:tc>
      </w:tr>
      <w:tr w:rsidR="007A5677" w:rsidRPr="00772B35" w14:paraId="42CA813B" w14:textId="77777777" w:rsidTr="007A79DD">
        <w:trPr>
          <w:jc w:val="center"/>
        </w:trPr>
        <w:tc>
          <w:tcPr>
            <w:tcW w:w="4876" w:type="dxa"/>
            <w:hideMark/>
          </w:tcPr>
          <w:p w14:paraId="0950621E"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BD0C2B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7B3FAC5C" w14:textId="77777777" w:rsidTr="007A79DD">
        <w:trPr>
          <w:jc w:val="center"/>
        </w:trPr>
        <w:tc>
          <w:tcPr>
            <w:tcW w:w="4876" w:type="dxa"/>
            <w:hideMark/>
          </w:tcPr>
          <w:p w14:paraId="6DCC886D" w14:textId="77777777" w:rsidR="000F25C9" w:rsidRPr="00772B35" w:rsidRDefault="000F25C9" w:rsidP="007A79DD">
            <w:pPr>
              <w:pStyle w:val="Normal6"/>
              <w:rPr>
                <w:lang w:val="sl-SI"/>
              </w:rPr>
            </w:pPr>
            <w:r w:rsidRPr="00772B35">
              <w:rPr>
                <w:lang w:val="sl-SI"/>
              </w:rPr>
              <w:t>(2)</w:t>
            </w:r>
            <w:r w:rsidRPr="00772B35">
              <w:rPr>
                <w:lang w:val="sl-SI"/>
              </w:rPr>
              <w:tab/>
              <w:t xml:space="preserve">Mednarodno pravo o beguncih, zlasti Ženevska konvencija, in mednarodno pravo o človekovih pravicah, zlasti Evropska konvencija o človekovih pravicah, ne zahtevata obstoja povezave med prosilcem in varno tretjo državo. Zato bi morale imeti države članice možnost, da kadar med prosilcem in zadevno varno tretjo državo ni mogoče ugotoviti povezave, uporabijo koncept varne tretje države pod pogojem, da sporazum ali dogovor </w:t>
            </w:r>
            <w:r w:rsidRPr="00772B35">
              <w:rPr>
                <w:b/>
                <w:i/>
                <w:lang w:val="sl-SI"/>
              </w:rPr>
              <w:t>z</w:t>
            </w:r>
            <w:r w:rsidRPr="00772B35">
              <w:rPr>
                <w:lang w:val="sl-SI"/>
              </w:rPr>
              <w:t xml:space="preserve"> zadevno tretjo državo zahteva preučitev utemeljenosti prošenj za učinkovito zaščito, ki jih vložijo prosilci, za katere velja navedeni sporazum ali dogovor.</w:t>
            </w:r>
          </w:p>
        </w:tc>
        <w:tc>
          <w:tcPr>
            <w:tcW w:w="4876" w:type="dxa"/>
            <w:hideMark/>
          </w:tcPr>
          <w:p w14:paraId="5A9AAF30" w14:textId="77777777" w:rsidR="000F25C9" w:rsidRPr="00772B35" w:rsidRDefault="000F25C9" w:rsidP="007A79DD">
            <w:pPr>
              <w:pStyle w:val="Normal6"/>
              <w:rPr>
                <w:szCs w:val="24"/>
                <w:lang w:val="sl-SI"/>
              </w:rPr>
            </w:pPr>
            <w:r w:rsidRPr="00772B35">
              <w:rPr>
                <w:lang w:val="sl-SI"/>
              </w:rPr>
              <w:t>(2)</w:t>
            </w:r>
            <w:r w:rsidRPr="00772B35">
              <w:rPr>
                <w:lang w:val="sl-SI"/>
              </w:rPr>
              <w:tab/>
              <w:t xml:space="preserve">Mednarodno pravo o beguncih, zlasti Ženevska konvencija, in mednarodno pravo o človekovih pravicah, zlasti Evropska konvencija o človekovih pravicah, ne zahtevata obstoja povezave med prosilcem in varno tretjo državo. Zato bi morale imeti države članice možnost, da kadar med prosilcem in zadevno varno tretjo državo ni mogoče ugotoviti povezave, uporabijo koncept varne tretje države pod pogojem, da </w:t>
            </w:r>
            <w:r w:rsidRPr="00772B35">
              <w:rPr>
                <w:b/>
                <w:i/>
                <w:lang w:val="sl-SI"/>
              </w:rPr>
              <w:t>pravno zavezujoč</w:t>
            </w:r>
            <w:r w:rsidRPr="00772B35">
              <w:rPr>
                <w:lang w:val="sl-SI"/>
              </w:rPr>
              <w:t xml:space="preserve"> sporazum ali </w:t>
            </w:r>
            <w:r w:rsidRPr="00772B35">
              <w:rPr>
                <w:b/>
                <w:i/>
                <w:lang w:val="sl-SI"/>
              </w:rPr>
              <w:t>nezavezujoč formalen ali neformalen</w:t>
            </w:r>
            <w:r w:rsidRPr="00772B35">
              <w:rPr>
                <w:lang w:val="sl-SI"/>
              </w:rPr>
              <w:t xml:space="preserve"> dogovor </w:t>
            </w:r>
            <w:r w:rsidRPr="00772B35">
              <w:rPr>
                <w:b/>
                <w:i/>
                <w:lang w:val="sl-SI"/>
              </w:rPr>
              <w:t>med eno ali več državami članicami in</w:t>
            </w:r>
            <w:r w:rsidRPr="00772B35">
              <w:rPr>
                <w:lang w:val="sl-SI"/>
              </w:rPr>
              <w:t xml:space="preserve"> zadevno tretjo državo zahteva preučitev utemeljenosti prošenj za učinkovito zaščito, ki jih vložijo prosilci, za katere velja navedeni sporazum ali dogovor.</w:t>
            </w:r>
          </w:p>
        </w:tc>
      </w:tr>
    </w:tbl>
    <w:p w14:paraId="54C44327"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8510138" w14:textId="77777777" w:rsidR="000F25C9" w:rsidRPr="00772B35" w:rsidRDefault="000F25C9" w:rsidP="000F25C9">
      <w:r w:rsidRPr="00772B35">
        <w:rPr>
          <w:rStyle w:val="HideTWBExt"/>
        </w:rPr>
        <w:t>&lt;/Amend&gt;</w:t>
      </w:r>
    </w:p>
    <w:p w14:paraId="26A870D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24</w:t>
      </w:r>
      <w:r w:rsidRPr="00772B35">
        <w:rPr>
          <w:rStyle w:val="HideTWBExt"/>
          <w:b w:val="0"/>
          <w:lang w:val="sl-SI"/>
        </w:rPr>
        <w:t>&lt;/NumAm&gt;</w:t>
      </w:r>
    </w:p>
    <w:p w14:paraId="26FE14D1"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7C71638C" w14:textId="77777777" w:rsidR="000F25C9" w:rsidRPr="00772B35" w:rsidRDefault="000F25C9" w:rsidP="000F25C9">
      <w:r w:rsidRPr="00772B35">
        <w:rPr>
          <w:rStyle w:val="HideTWBExt"/>
        </w:rPr>
        <w:t>&lt;/RepeatBlock-By&gt;</w:t>
      </w:r>
    </w:p>
    <w:p w14:paraId="2504F8F5"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ACF95A9" w14:textId="77777777" w:rsidR="000F25C9" w:rsidRPr="00772B35" w:rsidRDefault="000F25C9" w:rsidP="000F25C9">
      <w:pPr>
        <w:pStyle w:val="NormalBold"/>
      </w:pPr>
      <w:r w:rsidRPr="00772B35">
        <w:rPr>
          <w:rStyle w:val="HideTWBExt"/>
          <w:b w:val="0"/>
        </w:rPr>
        <w:t>&lt;Article&gt;</w:t>
      </w:r>
      <w:r w:rsidRPr="00772B35">
        <w:t>Uvodna izjava 2</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D45B275" w14:textId="77777777" w:rsidTr="007A79DD">
        <w:trPr>
          <w:jc w:val="center"/>
        </w:trPr>
        <w:tc>
          <w:tcPr>
            <w:tcW w:w="9752" w:type="dxa"/>
            <w:gridSpan w:val="2"/>
          </w:tcPr>
          <w:p w14:paraId="18AD5940" w14:textId="77777777" w:rsidR="000F25C9" w:rsidRPr="00772B35" w:rsidRDefault="000F25C9" w:rsidP="007A79DD">
            <w:pPr>
              <w:keepNext/>
            </w:pPr>
          </w:p>
        </w:tc>
      </w:tr>
      <w:tr w:rsidR="007A5677" w:rsidRPr="00772B35" w14:paraId="5426FCEC" w14:textId="77777777" w:rsidTr="007A79DD">
        <w:trPr>
          <w:jc w:val="center"/>
        </w:trPr>
        <w:tc>
          <w:tcPr>
            <w:tcW w:w="4876" w:type="dxa"/>
            <w:hideMark/>
          </w:tcPr>
          <w:p w14:paraId="05DC13EA"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6F4B094"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2F4C6806" w14:textId="77777777" w:rsidTr="007A79DD">
        <w:trPr>
          <w:jc w:val="center"/>
        </w:trPr>
        <w:tc>
          <w:tcPr>
            <w:tcW w:w="4876" w:type="dxa"/>
            <w:hideMark/>
          </w:tcPr>
          <w:p w14:paraId="76C1DDCC" w14:textId="77777777" w:rsidR="000F25C9" w:rsidRPr="00772B35" w:rsidRDefault="000F25C9" w:rsidP="007A79DD">
            <w:pPr>
              <w:pStyle w:val="Normal6"/>
              <w:rPr>
                <w:lang w:val="sl-SI"/>
              </w:rPr>
            </w:pPr>
            <w:r w:rsidRPr="00772B35">
              <w:rPr>
                <w:lang w:val="sl-SI"/>
              </w:rPr>
              <w:t>(2)</w:t>
            </w:r>
            <w:r w:rsidRPr="00772B35">
              <w:rPr>
                <w:lang w:val="sl-SI"/>
              </w:rPr>
              <w:tab/>
              <w:t>Mednarodno pravo o beguncih, zlasti Ženevska konvencija, in mednarodno pravo o človekovih pravicah, zlasti Evropska konvencija o človekovih pravicah, ne zahtevata obstoja povezave med prosilcem in varno tretjo državo. Zato bi morale imeti države članice možnost, da kadar med prosilcem in zadevno varno tretjo državo ni mogoče ugotoviti povezave, uporabijo koncept varne tretje države pod pogojem, da sporazum ali dogovor z zadevno tretjo državo zahteva preučitev utemeljenosti prošenj za učinkovito zaščito, ki jih vložijo prosilci, za katere velja navedeni sporazum ali dogovor.</w:t>
            </w:r>
          </w:p>
        </w:tc>
        <w:tc>
          <w:tcPr>
            <w:tcW w:w="4876" w:type="dxa"/>
            <w:hideMark/>
          </w:tcPr>
          <w:p w14:paraId="0666C2D0" w14:textId="77777777" w:rsidR="000F25C9" w:rsidRPr="00772B35" w:rsidRDefault="000F25C9" w:rsidP="007A79DD">
            <w:pPr>
              <w:pStyle w:val="Normal6"/>
              <w:rPr>
                <w:szCs w:val="24"/>
                <w:lang w:val="sl-SI"/>
              </w:rPr>
            </w:pPr>
            <w:r w:rsidRPr="00772B35">
              <w:rPr>
                <w:lang w:val="sl-SI"/>
              </w:rPr>
              <w:t>(2)</w:t>
            </w:r>
            <w:r w:rsidRPr="00772B35">
              <w:rPr>
                <w:lang w:val="sl-SI"/>
              </w:rPr>
              <w:tab/>
              <w:t xml:space="preserve">Mednarodno pravo o beguncih, zlasti Ženevska konvencija, in mednarodno pravo o človekovih pravicah, zlasti Evropska konvencija o človekovih pravicah, ne zahtevata obstoja povezave med prosilcem in varno tretjo državo. Zato bi morale imeti države članice možnost, da kadar med prosilcem in zadevno varno tretjo državo ni mogoče ugotoviti povezave, uporabijo koncept varne tretje države pod pogojem, da </w:t>
            </w:r>
            <w:r w:rsidRPr="00772B35">
              <w:rPr>
                <w:b/>
                <w:i/>
                <w:lang w:val="sl-SI"/>
              </w:rPr>
              <w:t>je bil sklenjen pravno zavezujoč</w:t>
            </w:r>
            <w:r w:rsidRPr="00772B35">
              <w:rPr>
                <w:lang w:val="sl-SI"/>
              </w:rPr>
              <w:t xml:space="preserve"> sporazum ali </w:t>
            </w:r>
            <w:r w:rsidRPr="00772B35">
              <w:rPr>
                <w:b/>
                <w:i/>
                <w:lang w:val="sl-SI"/>
              </w:rPr>
              <w:t>nezavezujoč formalen ali neformalen</w:t>
            </w:r>
            <w:r w:rsidRPr="00772B35">
              <w:rPr>
                <w:lang w:val="sl-SI"/>
              </w:rPr>
              <w:t xml:space="preserve"> dogovor z zadevno tretjo državo</w:t>
            </w:r>
            <w:r w:rsidRPr="00772B35">
              <w:rPr>
                <w:b/>
                <w:i/>
                <w:lang w:val="sl-SI"/>
              </w:rPr>
              <w:t>, v katerem se</w:t>
            </w:r>
            <w:r w:rsidRPr="00772B35">
              <w:rPr>
                <w:lang w:val="sl-SI"/>
              </w:rPr>
              <w:t xml:space="preserve"> zahteva preučitev utemeljenosti prošenj za učinkovito zaščito, ki jih vložijo prosilci, za katere velja navedeni sporazum ali dogovor.</w:t>
            </w:r>
          </w:p>
        </w:tc>
      </w:tr>
    </w:tbl>
    <w:p w14:paraId="213F8C71"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1DFB91DC" w14:textId="77777777" w:rsidR="000F25C9" w:rsidRPr="00772B35" w:rsidRDefault="000F25C9" w:rsidP="000F25C9">
      <w:r w:rsidRPr="00772B35">
        <w:rPr>
          <w:rStyle w:val="HideTWBExt"/>
        </w:rPr>
        <w:t>&lt;/Amend&gt;</w:t>
      </w:r>
    </w:p>
    <w:p w14:paraId="57177159"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25</w:t>
      </w:r>
      <w:r w:rsidRPr="00772B35">
        <w:rPr>
          <w:rStyle w:val="HideTWBExt"/>
          <w:b w:val="0"/>
          <w:lang w:val="sl-SI"/>
        </w:rPr>
        <w:t>&lt;/NumAm&gt;</w:t>
      </w:r>
    </w:p>
    <w:p w14:paraId="396447A9" w14:textId="77777777" w:rsidR="000F25C9" w:rsidRPr="00772B35" w:rsidRDefault="000F25C9" w:rsidP="000F25C9">
      <w:pPr>
        <w:pStyle w:val="NormalBold"/>
      </w:pPr>
      <w:r w:rsidRPr="00772B35">
        <w:rPr>
          <w:rStyle w:val="HideTWBExt"/>
          <w:b w:val="0"/>
        </w:rPr>
        <w:t>&lt;RepeatBlock-By&gt;&lt;Members&gt;</w:t>
      </w:r>
      <w:r w:rsidRPr="00772B35">
        <w:t>Jaroslav Bžoch</w:t>
      </w:r>
      <w:r w:rsidRPr="00772B35">
        <w:rPr>
          <w:rStyle w:val="HideTWBExt"/>
          <w:b w:val="0"/>
        </w:rPr>
        <w:t>&lt;/Members&gt;</w:t>
      </w:r>
    </w:p>
    <w:p w14:paraId="571E008D" w14:textId="77777777" w:rsidR="000F25C9" w:rsidRPr="00772B35" w:rsidRDefault="000F25C9" w:rsidP="000F25C9">
      <w:r w:rsidRPr="00772B35">
        <w:rPr>
          <w:rStyle w:val="HideTWBExt"/>
        </w:rPr>
        <w:t>&lt;/RepeatBlock-By&gt;</w:t>
      </w:r>
    </w:p>
    <w:p w14:paraId="3507F91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DECA9DA" w14:textId="77777777" w:rsidR="000F25C9" w:rsidRPr="00772B35" w:rsidRDefault="000F25C9" w:rsidP="000F25C9">
      <w:pPr>
        <w:pStyle w:val="NormalBold"/>
      </w:pPr>
      <w:r w:rsidRPr="00772B35">
        <w:rPr>
          <w:rStyle w:val="HideTWBExt"/>
          <w:b w:val="0"/>
        </w:rPr>
        <w:t>&lt;Article&gt;</w:t>
      </w:r>
      <w:r w:rsidRPr="00772B35">
        <w:t>Uvodna izjava 2 a (novo)</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73E97DA3" w14:textId="77777777" w:rsidTr="007A79DD">
        <w:trPr>
          <w:jc w:val="center"/>
        </w:trPr>
        <w:tc>
          <w:tcPr>
            <w:tcW w:w="9752" w:type="dxa"/>
            <w:gridSpan w:val="2"/>
          </w:tcPr>
          <w:p w14:paraId="4B3CBB47" w14:textId="77777777" w:rsidR="000F25C9" w:rsidRPr="00772B35" w:rsidRDefault="000F25C9" w:rsidP="007A79DD">
            <w:pPr>
              <w:keepNext/>
            </w:pPr>
          </w:p>
        </w:tc>
      </w:tr>
      <w:tr w:rsidR="007A5677" w:rsidRPr="00772B35" w14:paraId="04CEE8AB" w14:textId="77777777" w:rsidTr="007A79DD">
        <w:trPr>
          <w:jc w:val="center"/>
        </w:trPr>
        <w:tc>
          <w:tcPr>
            <w:tcW w:w="4876" w:type="dxa"/>
            <w:hideMark/>
          </w:tcPr>
          <w:p w14:paraId="5F85D72A"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2C9C5753"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58137E7F" w14:textId="77777777" w:rsidTr="007A79DD">
        <w:trPr>
          <w:jc w:val="center"/>
        </w:trPr>
        <w:tc>
          <w:tcPr>
            <w:tcW w:w="4876" w:type="dxa"/>
          </w:tcPr>
          <w:p w14:paraId="10C08F9D" w14:textId="77777777" w:rsidR="000F25C9" w:rsidRPr="00772B35" w:rsidRDefault="000F25C9" w:rsidP="007A79DD">
            <w:pPr>
              <w:pStyle w:val="Normal6"/>
              <w:rPr>
                <w:lang w:val="sl-SI"/>
              </w:rPr>
            </w:pPr>
          </w:p>
        </w:tc>
        <w:tc>
          <w:tcPr>
            <w:tcW w:w="4876" w:type="dxa"/>
            <w:hideMark/>
          </w:tcPr>
          <w:p w14:paraId="465222F2" w14:textId="77777777" w:rsidR="000F25C9" w:rsidRPr="00772B35" w:rsidRDefault="000F25C9" w:rsidP="007A79DD">
            <w:pPr>
              <w:pStyle w:val="Normal6"/>
              <w:rPr>
                <w:szCs w:val="24"/>
                <w:lang w:val="sl-SI"/>
              </w:rPr>
            </w:pPr>
            <w:r w:rsidRPr="00772B35">
              <w:rPr>
                <w:b/>
                <w:i/>
                <w:lang w:val="sl-SI"/>
              </w:rPr>
              <w:t>(2a)</w:t>
            </w:r>
            <w:r w:rsidRPr="00772B35">
              <w:rPr>
                <w:b/>
                <w:i/>
                <w:lang w:val="sl-SI"/>
              </w:rPr>
              <w:tab/>
              <w:t>Da bi zagotovili enotno uporabo prava Unije in se prakse med državami članicami ne bi razlikovale, bi bilo treba spodbujati uporabo sporazumov ali dogovorov, ki jih Unija sklene s tretjimi državami, brez poseganja v možnost, da ena ali več držav članic sklene sporazume ali dogovore s tretjimi državami. Ti instrumenti na ravni Unije zagotavljajo skupni pravni in postopkovni okvir za sodelovanje na področju azila in migracij, zagotavljajo skladnost s pravom in standardi Unije ter krepijo vzajemno zaupanje med državami članicami pri uporabi koncepta varne tretje države.</w:t>
            </w:r>
          </w:p>
        </w:tc>
      </w:tr>
    </w:tbl>
    <w:p w14:paraId="7EE8AD24"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F474A92" w14:textId="77777777" w:rsidR="000F25C9" w:rsidRPr="00772B35" w:rsidRDefault="000F25C9" w:rsidP="000F25C9">
      <w:r w:rsidRPr="00772B35">
        <w:rPr>
          <w:rStyle w:val="HideTWBExt"/>
        </w:rPr>
        <w:t>&lt;/Amend&gt;</w:t>
      </w:r>
    </w:p>
    <w:p w14:paraId="2D048CB2"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26</w:t>
      </w:r>
      <w:r w:rsidRPr="00772B35">
        <w:rPr>
          <w:rStyle w:val="HideTWBExt"/>
          <w:b w:val="0"/>
          <w:lang w:val="sl-SI"/>
        </w:rPr>
        <w:t>&lt;/NumAm&gt;</w:t>
      </w:r>
    </w:p>
    <w:p w14:paraId="22965159"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Jaroslav Bžoch, Tom Vandendriessche, Nikola Bartůšek, António Tânger Corrêa, Matthieu Valet, Petra Steger</w:t>
      </w:r>
      <w:r w:rsidRPr="00772B35">
        <w:rPr>
          <w:rStyle w:val="HideTWBExt"/>
          <w:b w:val="0"/>
        </w:rPr>
        <w:t>&lt;/Members&gt;</w:t>
      </w:r>
    </w:p>
    <w:p w14:paraId="7BBB7E26" w14:textId="77777777" w:rsidR="000F25C9" w:rsidRPr="00772B35" w:rsidRDefault="000F25C9" w:rsidP="000F25C9">
      <w:r w:rsidRPr="00772B35">
        <w:rPr>
          <w:rStyle w:val="HideTWBExt"/>
        </w:rPr>
        <w:t>&lt;/RepeatBlock-By&gt;</w:t>
      </w:r>
    </w:p>
    <w:p w14:paraId="62E36832"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92131B0" w14:textId="77777777" w:rsidR="000F25C9" w:rsidRPr="00772B35" w:rsidRDefault="000F25C9" w:rsidP="000F25C9">
      <w:pPr>
        <w:pStyle w:val="NormalBold"/>
      </w:pPr>
      <w:r w:rsidRPr="00772B35">
        <w:rPr>
          <w:rStyle w:val="HideTWBExt"/>
          <w:b w:val="0"/>
        </w:rPr>
        <w:t>&lt;Article&gt;</w:t>
      </w:r>
      <w:r w:rsidRPr="00772B35">
        <w:t>Uvodna izjava 2 a (novo)</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42008DB" w14:textId="77777777" w:rsidTr="007A79DD">
        <w:trPr>
          <w:jc w:val="center"/>
        </w:trPr>
        <w:tc>
          <w:tcPr>
            <w:tcW w:w="9752" w:type="dxa"/>
            <w:gridSpan w:val="2"/>
          </w:tcPr>
          <w:p w14:paraId="197BF984" w14:textId="77777777" w:rsidR="000F25C9" w:rsidRPr="00772B35" w:rsidRDefault="000F25C9" w:rsidP="007A79DD">
            <w:pPr>
              <w:keepNext/>
            </w:pPr>
          </w:p>
        </w:tc>
      </w:tr>
      <w:tr w:rsidR="007A5677" w:rsidRPr="00772B35" w14:paraId="247AFFDA" w14:textId="77777777" w:rsidTr="007A79DD">
        <w:trPr>
          <w:jc w:val="center"/>
        </w:trPr>
        <w:tc>
          <w:tcPr>
            <w:tcW w:w="4876" w:type="dxa"/>
            <w:hideMark/>
          </w:tcPr>
          <w:p w14:paraId="1C00937A"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D266199"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3DD9558" w14:textId="77777777" w:rsidTr="007A79DD">
        <w:trPr>
          <w:jc w:val="center"/>
        </w:trPr>
        <w:tc>
          <w:tcPr>
            <w:tcW w:w="4876" w:type="dxa"/>
          </w:tcPr>
          <w:p w14:paraId="1DB61CCC" w14:textId="77777777" w:rsidR="000F25C9" w:rsidRPr="00772B35" w:rsidRDefault="000F25C9" w:rsidP="007A79DD">
            <w:pPr>
              <w:pStyle w:val="Normal6"/>
              <w:rPr>
                <w:lang w:val="sl-SI"/>
              </w:rPr>
            </w:pPr>
          </w:p>
        </w:tc>
        <w:tc>
          <w:tcPr>
            <w:tcW w:w="4876" w:type="dxa"/>
            <w:hideMark/>
          </w:tcPr>
          <w:p w14:paraId="6E7B8656" w14:textId="77777777" w:rsidR="000F25C9" w:rsidRPr="00772B35" w:rsidRDefault="000F25C9" w:rsidP="007A79DD">
            <w:pPr>
              <w:pStyle w:val="Normal6"/>
              <w:rPr>
                <w:szCs w:val="24"/>
                <w:lang w:val="sl-SI"/>
              </w:rPr>
            </w:pPr>
            <w:r w:rsidRPr="00772B35">
              <w:rPr>
                <w:b/>
                <w:i/>
                <w:lang w:val="sl-SI"/>
              </w:rPr>
              <w:t>(2a)</w:t>
            </w:r>
            <w:r w:rsidRPr="00772B35">
              <w:rPr>
                <w:b/>
                <w:i/>
                <w:lang w:val="sl-SI"/>
              </w:rPr>
              <w:tab/>
              <w:t>Da bi okrepili medsebojno zaupanje med državami članicami pri uporabi koncepta varne tretje države in poskrbeli za učinkovito izvrševanje uredbe, lahko države članice, ki so podpisale sporazume ali dogovore s tretjimi državami ali so blizu njihovi sklenitvi, povabijo druge države članice, da se prostovoljno vključijo v postopek.</w:t>
            </w:r>
          </w:p>
        </w:tc>
      </w:tr>
    </w:tbl>
    <w:p w14:paraId="36B70D70"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278B4B92" w14:textId="77777777" w:rsidR="000F25C9" w:rsidRPr="00772B35" w:rsidRDefault="000F25C9" w:rsidP="000F25C9">
      <w:r w:rsidRPr="00772B35">
        <w:rPr>
          <w:rStyle w:val="HideTWBExt"/>
        </w:rPr>
        <w:t>&lt;/Amend&gt;</w:t>
      </w:r>
    </w:p>
    <w:p w14:paraId="25DED743"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27</w:t>
      </w:r>
      <w:r w:rsidRPr="00772B35">
        <w:rPr>
          <w:rStyle w:val="HideTWBExt"/>
          <w:b w:val="0"/>
          <w:lang w:val="sl-SI"/>
        </w:rPr>
        <w:t>&lt;/NumAm&gt;</w:t>
      </w:r>
    </w:p>
    <w:p w14:paraId="70F4FA28"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Tom Vandendriessche, Nikola Bartůšek, António Tânger Corrêa, Matthieu Valet</w:t>
      </w:r>
      <w:r w:rsidRPr="00772B35">
        <w:rPr>
          <w:rStyle w:val="HideTWBExt"/>
          <w:b w:val="0"/>
        </w:rPr>
        <w:t>&lt;/Members&gt;</w:t>
      </w:r>
    </w:p>
    <w:p w14:paraId="012DC20D" w14:textId="77777777" w:rsidR="000F25C9" w:rsidRPr="00772B35" w:rsidRDefault="000F25C9" w:rsidP="000F25C9">
      <w:r w:rsidRPr="00772B35">
        <w:rPr>
          <w:rStyle w:val="HideTWBExt"/>
        </w:rPr>
        <w:t>&lt;/RepeatBlock-By&gt;</w:t>
      </w:r>
    </w:p>
    <w:p w14:paraId="537A2764"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104609CA" w14:textId="77777777" w:rsidR="000F25C9" w:rsidRPr="00772B35" w:rsidRDefault="000F25C9" w:rsidP="000F25C9">
      <w:pPr>
        <w:pStyle w:val="NormalBold"/>
      </w:pPr>
      <w:r w:rsidRPr="00772B35">
        <w:rPr>
          <w:rStyle w:val="HideTWBExt"/>
          <w:b w:val="0"/>
        </w:rPr>
        <w:t>&lt;Article&gt;</w:t>
      </w:r>
      <w:r w:rsidRPr="00772B35">
        <w:t>Uvodna izjava 2 b (novo)</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D169447" w14:textId="77777777" w:rsidTr="007A79DD">
        <w:trPr>
          <w:jc w:val="center"/>
        </w:trPr>
        <w:tc>
          <w:tcPr>
            <w:tcW w:w="9752" w:type="dxa"/>
            <w:gridSpan w:val="2"/>
          </w:tcPr>
          <w:p w14:paraId="69F23CE2" w14:textId="77777777" w:rsidR="000F25C9" w:rsidRPr="00772B35" w:rsidRDefault="000F25C9" w:rsidP="007A79DD">
            <w:pPr>
              <w:keepNext/>
            </w:pPr>
          </w:p>
        </w:tc>
      </w:tr>
      <w:tr w:rsidR="007A5677" w:rsidRPr="00772B35" w14:paraId="09516384" w14:textId="77777777" w:rsidTr="007A79DD">
        <w:trPr>
          <w:jc w:val="center"/>
        </w:trPr>
        <w:tc>
          <w:tcPr>
            <w:tcW w:w="4876" w:type="dxa"/>
            <w:hideMark/>
          </w:tcPr>
          <w:p w14:paraId="36432A08"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9B03E43"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261A5C74" w14:textId="77777777" w:rsidTr="007A79DD">
        <w:trPr>
          <w:jc w:val="center"/>
        </w:trPr>
        <w:tc>
          <w:tcPr>
            <w:tcW w:w="4876" w:type="dxa"/>
          </w:tcPr>
          <w:p w14:paraId="126363E5" w14:textId="77777777" w:rsidR="000F25C9" w:rsidRPr="00772B35" w:rsidRDefault="000F25C9" w:rsidP="007A79DD">
            <w:pPr>
              <w:pStyle w:val="Normal6"/>
              <w:rPr>
                <w:lang w:val="sl-SI"/>
              </w:rPr>
            </w:pPr>
          </w:p>
        </w:tc>
        <w:tc>
          <w:tcPr>
            <w:tcW w:w="4876" w:type="dxa"/>
            <w:hideMark/>
          </w:tcPr>
          <w:p w14:paraId="09FC10BA" w14:textId="77777777" w:rsidR="000F25C9" w:rsidRPr="00772B35" w:rsidRDefault="000F25C9" w:rsidP="007A79DD">
            <w:pPr>
              <w:pStyle w:val="Normal6"/>
              <w:rPr>
                <w:szCs w:val="24"/>
                <w:lang w:val="sl-SI"/>
              </w:rPr>
            </w:pPr>
            <w:r w:rsidRPr="00772B35">
              <w:rPr>
                <w:b/>
                <w:i/>
                <w:lang w:val="sl-SI"/>
              </w:rPr>
              <w:t>(2b)</w:t>
            </w:r>
            <w:r w:rsidRPr="00772B35">
              <w:rPr>
                <w:b/>
                <w:i/>
                <w:lang w:val="sl-SI"/>
              </w:rPr>
              <w:tab/>
              <w:t>Če med državo članico in tretjo državo ni sklenjen noben sporazum ali dogovor, lahko Svet Komisiji naroči, naj ga sklene.</w:t>
            </w:r>
          </w:p>
        </w:tc>
      </w:tr>
    </w:tbl>
    <w:p w14:paraId="5C59A069"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56BC6EA" w14:textId="77777777" w:rsidR="000F25C9" w:rsidRPr="00772B35" w:rsidRDefault="000F25C9" w:rsidP="000F25C9">
      <w:r w:rsidRPr="00772B35">
        <w:rPr>
          <w:rStyle w:val="HideTWBExt"/>
        </w:rPr>
        <w:t>&lt;/Amend&gt;</w:t>
      </w:r>
    </w:p>
    <w:p w14:paraId="42BAF8FE"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28</w:t>
      </w:r>
      <w:r w:rsidRPr="00772B35">
        <w:rPr>
          <w:rStyle w:val="HideTWBExt"/>
          <w:b w:val="0"/>
          <w:lang w:val="sl-SI"/>
        </w:rPr>
        <w:t>&lt;/NumAm&gt;</w:t>
      </w:r>
    </w:p>
    <w:p w14:paraId="19EEF707" w14:textId="77777777" w:rsidR="000F25C9" w:rsidRPr="00772B35" w:rsidRDefault="000F25C9" w:rsidP="000F25C9">
      <w:pPr>
        <w:pStyle w:val="NormalBold"/>
      </w:pPr>
      <w:r w:rsidRPr="00772B35">
        <w:rPr>
          <w:rStyle w:val="HideTWBExt"/>
          <w:b w:val="0"/>
        </w:rPr>
        <w:t>&lt;RepeatBlock-By&gt;&lt;Members&gt;</w:t>
      </w:r>
      <w:r w:rsidRPr="00772B35">
        <w:t xml:space="preserve">Fabienne Keller, Irena Joveva, </w:t>
      </w:r>
      <w:r w:rsidR="00BB3A3D" w:rsidRPr="00772B35">
        <w:t>Nikola Minčev (Nikola Minchev)</w:t>
      </w:r>
      <w:r w:rsidRPr="00772B35">
        <w:rPr>
          <w:rStyle w:val="HideTWBExt"/>
          <w:b w:val="0"/>
        </w:rPr>
        <w:t>&lt;/Members&gt;</w:t>
      </w:r>
    </w:p>
    <w:p w14:paraId="7F877758" w14:textId="77777777" w:rsidR="000F25C9" w:rsidRPr="00772B35" w:rsidRDefault="000F25C9" w:rsidP="000F25C9">
      <w:r w:rsidRPr="00772B35">
        <w:rPr>
          <w:rStyle w:val="HideTWBExt"/>
        </w:rPr>
        <w:t>&lt;/RepeatBlock-By&gt;</w:t>
      </w:r>
    </w:p>
    <w:p w14:paraId="0AFA66D4"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347903B" w14:textId="77777777" w:rsidR="000F25C9" w:rsidRPr="00772B35" w:rsidRDefault="000F25C9" w:rsidP="000F25C9">
      <w:pPr>
        <w:pStyle w:val="NormalBold"/>
      </w:pPr>
      <w:r w:rsidRPr="00772B35">
        <w:rPr>
          <w:rStyle w:val="HideTWBExt"/>
          <w:b w:val="0"/>
        </w:rPr>
        <w:t>&lt;Article&gt;</w:t>
      </w:r>
      <w:r w:rsidRPr="00772B35">
        <w:t>Uvodna izjava 3</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50BF197" w14:textId="77777777" w:rsidTr="007A79DD">
        <w:trPr>
          <w:jc w:val="center"/>
        </w:trPr>
        <w:tc>
          <w:tcPr>
            <w:tcW w:w="9752" w:type="dxa"/>
            <w:gridSpan w:val="2"/>
          </w:tcPr>
          <w:p w14:paraId="2B7510A2" w14:textId="77777777" w:rsidR="000F25C9" w:rsidRPr="00772B35" w:rsidRDefault="000F25C9" w:rsidP="007A79DD">
            <w:pPr>
              <w:keepNext/>
            </w:pPr>
          </w:p>
        </w:tc>
      </w:tr>
      <w:tr w:rsidR="007A5677" w:rsidRPr="00772B35" w14:paraId="58E9F990" w14:textId="77777777" w:rsidTr="007A79DD">
        <w:trPr>
          <w:jc w:val="center"/>
        </w:trPr>
        <w:tc>
          <w:tcPr>
            <w:tcW w:w="4876" w:type="dxa"/>
            <w:hideMark/>
          </w:tcPr>
          <w:p w14:paraId="7640066B"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1432B8A"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7DC7AB95" w14:textId="77777777" w:rsidTr="007A79DD">
        <w:trPr>
          <w:jc w:val="center"/>
        </w:trPr>
        <w:tc>
          <w:tcPr>
            <w:tcW w:w="4876" w:type="dxa"/>
            <w:hideMark/>
          </w:tcPr>
          <w:p w14:paraId="2317FE81" w14:textId="77777777" w:rsidR="000F25C9" w:rsidRPr="00772B35" w:rsidRDefault="000F25C9" w:rsidP="007A79DD">
            <w:pPr>
              <w:pStyle w:val="Normal6"/>
              <w:rPr>
                <w:lang w:val="sl-SI"/>
              </w:rPr>
            </w:pPr>
            <w:r w:rsidRPr="00772B35">
              <w:rPr>
                <w:lang w:val="sl-SI"/>
              </w:rPr>
              <w:t>(3)</w:t>
            </w:r>
            <w:r w:rsidRPr="00772B35">
              <w:rPr>
                <w:lang w:val="sl-SI"/>
              </w:rPr>
              <w:tab/>
              <w:t xml:space="preserve">Države članice bi morale </w:t>
            </w:r>
            <w:r w:rsidRPr="00772B35">
              <w:rPr>
                <w:b/>
                <w:i/>
                <w:lang w:val="sl-SI"/>
              </w:rPr>
              <w:t>imeti možnost, da uporabijo</w:t>
            </w:r>
            <w:r w:rsidRPr="00772B35">
              <w:rPr>
                <w:lang w:val="sl-SI"/>
              </w:rPr>
              <w:t xml:space="preserve"> koncept varne tretje države na podlagi povezave med prosilcem in zadevno tretjo državo, na podlagi katere bi bilo smiselno, da prosilec odide v to tretjo državo.</w:t>
            </w:r>
          </w:p>
        </w:tc>
        <w:tc>
          <w:tcPr>
            <w:tcW w:w="4876" w:type="dxa"/>
            <w:hideMark/>
          </w:tcPr>
          <w:p w14:paraId="6A8B51A2" w14:textId="77777777" w:rsidR="000F25C9" w:rsidRPr="00772B35" w:rsidRDefault="000F25C9" w:rsidP="007A79DD">
            <w:pPr>
              <w:pStyle w:val="Normal6"/>
              <w:rPr>
                <w:szCs w:val="24"/>
                <w:lang w:val="sl-SI"/>
              </w:rPr>
            </w:pPr>
            <w:r w:rsidRPr="00772B35">
              <w:rPr>
                <w:lang w:val="sl-SI"/>
              </w:rPr>
              <w:t>(3)</w:t>
            </w:r>
            <w:r w:rsidRPr="00772B35">
              <w:rPr>
                <w:lang w:val="sl-SI"/>
              </w:rPr>
              <w:tab/>
              <w:t xml:space="preserve">Države članice bi morale </w:t>
            </w:r>
            <w:r w:rsidRPr="00772B35">
              <w:rPr>
                <w:b/>
                <w:i/>
                <w:lang w:val="sl-SI"/>
              </w:rPr>
              <w:t>uporabiti</w:t>
            </w:r>
            <w:r w:rsidRPr="00772B35">
              <w:rPr>
                <w:lang w:val="sl-SI"/>
              </w:rPr>
              <w:t xml:space="preserve"> koncept varne tretje države na podlagi povezave med prosilcem in zadevno tretjo državo, na podlagi katere bi bilo smiselno, da prosilec odide v to tretjo državo. </w:t>
            </w:r>
            <w:r w:rsidRPr="00772B35">
              <w:rPr>
                <w:b/>
                <w:i/>
                <w:lang w:val="sl-SI"/>
              </w:rPr>
              <w:t>Da je povezava med prosilcem in varno tretjo državo vzpostavljena, bi bilo treba šteti, če se člani družine prosilca nahajajo v zadevni državi ali če je imel prosilec prebivališče ali je bival v zadevni državi ali če ima druge vezi z zadevno državo, kot so isti ali podoben jezik, vera ali druge kulturne in geografske vezi.</w:t>
            </w:r>
          </w:p>
        </w:tc>
      </w:tr>
    </w:tbl>
    <w:p w14:paraId="700E7D5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6EC844B" w14:textId="77777777" w:rsidR="000F25C9" w:rsidRPr="00772B35" w:rsidRDefault="000F25C9" w:rsidP="000F25C9">
      <w:r w:rsidRPr="00772B35">
        <w:rPr>
          <w:rStyle w:val="HideTWBExt"/>
        </w:rPr>
        <w:t>&lt;/Amend&gt;</w:t>
      </w:r>
    </w:p>
    <w:p w14:paraId="6A9C28E8"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29</w:t>
      </w:r>
      <w:r w:rsidRPr="00772B35">
        <w:rPr>
          <w:rStyle w:val="HideTWBExt"/>
          <w:b w:val="0"/>
          <w:lang w:val="sl-SI"/>
        </w:rPr>
        <w:t>&lt;/NumAm&gt;</w:t>
      </w:r>
    </w:p>
    <w:p w14:paraId="03DA2945" w14:textId="77777777" w:rsidR="000F25C9" w:rsidRPr="00772B35" w:rsidRDefault="000F25C9" w:rsidP="000F25C9">
      <w:pPr>
        <w:pStyle w:val="NormalBold"/>
      </w:pPr>
      <w:r w:rsidRPr="00772B35">
        <w:rPr>
          <w:rStyle w:val="HideTWBExt"/>
          <w:b w:val="0"/>
        </w:rPr>
        <w:t>&lt;RepeatBlock-By&gt;&lt;Members&gt;</w:t>
      </w:r>
      <w:r w:rsidRPr="00772B35">
        <w:t>Jan-Christoph Oetjen, Irena Joveva, Raquel García Hermida-Van Der Walle, Abir Al-Sahlani, Hilde Vautmans</w:t>
      </w:r>
      <w:r w:rsidRPr="00772B35">
        <w:rPr>
          <w:rStyle w:val="HideTWBExt"/>
          <w:b w:val="0"/>
        </w:rPr>
        <w:t>&lt;/Members&gt;</w:t>
      </w:r>
    </w:p>
    <w:p w14:paraId="636DFF80" w14:textId="77777777" w:rsidR="000F25C9" w:rsidRPr="00772B35" w:rsidRDefault="000F25C9" w:rsidP="000F25C9">
      <w:r w:rsidRPr="00772B35">
        <w:rPr>
          <w:rStyle w:val="HideTWBExt"/>
        </w:rPr>
        <w:t>&lt;/RepeatBlock-By&gt;</w:t>
      </w:r>
    </w:p>
    <w:p w14:paraId="0DEFBDA0"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14A5AB9" w14:textId="77777777" w:rsidR="000F25C9" w:rsidRPr="00772B35" w:rsidRDefault="000F25C9" w:rsidP="000F25C9">
      <w:pPr>
        <w:pStyle w:val="NormalBold"/>
      </w:pPr>
      <w:r w:rsidRPr="00772B35">
        <w:rPr>
          <w:rStyle w:val="HideTWBExt"/>
          <w:b w:val="0"/>
        </w:rPr>
        <w:t>&lt;Article&gt;</w:t>
      </w:r>
      <w:r w:rsidRPr="00772B35">
        <w:t>Uvodna izjava 3</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B28FDC6" w14:textId="77777777" w:rsidTr="007A79DD">
        <w:trPr>
          <w:jc w:val="center"/>
        </w:trPr>
        <w:tc>
          <w:tcPr>
            <w:tcW w:w="9752" w:type="dxa"/>
            <w:gridSpan w:val="2"/>
          </w:tcPr>
          <w:p w14:paraId="5C873C81" w14:textId="77777777" w:rsidR="000F25C9" w:rsidRPr="00772B35" w:rsidRDefault="000F25C9" w:rsidP="007A79DD">
            <w:pPr>
              <w:keepNext/>
            </w:pPr>
          </w:p>
        </w:tc>
      </w:tr>
      <w:tr w:rsidR="007A5677" w:rsidRPr="00772B35" w14:paraId="6B6B9994" w14:textId="77777777" w:rsidTr="007A79DD">
        <w:trPr>
          <w:jc w:val="center"/>
        </w:trPr>
        <w:tc>
          <w:tcPr>
            <w:tcW w:w="4876" w:type="dxa"/>
            <w:hideMark/>
          </w:tcPr>
          <w:p w14:paraId="7E9C77C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3AB3DB8"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AFAEA4E" w14:textId="77777777" w:rsidTr="007A79DD">
        <w:trPr>
          <w:jc w:val="center"/>
        </w:trPr>
        <w:tc>
          <w:tcPr>
            <w:tcW w:w="4876" w:type="dxa"/>
            <w:hideMark/>
          </w:tcPr>
          <w:p w14:paraId="19EFA586" w14:textId="77777777" w:rsidR="000F25C9" w:rsidRPr="00772B35" w:rsidRDefault="000F25C9" w:rsidP="007A79DD">
            <w:pPr>
              <w:pStyle w:val="Normal6"/>
              <w:rPr>
                <w:lang w:val="sl-SI"/>
              </w:rPr>
            </w:pPr>
            <w:r w:rsidRPr="00772B35">
              <w:rPr>
                <w:lang w:val="sl-SI"/>
              </w:rPr>
              <w:t>(3)</w:t>
            </w:r>
            <w:r w:rsidRPr="00772B35">
              <w:rPr>
                <w:lang w:val="sl-SI"/>
              </w:rPr>
              <w:tab/>
            </w:r>
            <w:r w:rsidRPr="00772B35">
              <w:rPr>
                <w:b/>
                <w:i/>
                <w:lang w:val="sl-SI"/>
              </w:rPr>
              <w:t>Države članice</w:t>
            </w:r>
            <w:r w:rsidRPr="00772B35">
              <w:rPr>
                <w:lang w:val="sl-SI"/>
              </w:rPr>
              <w:t xml:space="preserve"> bi </w:t>
            </w:r>
            <w:r w:rsidRPr="00772B35">
              <w:rPr>
                <w:b/>
                <w:i/>
                <w:lang w:val="sl-SI"/>
              </w:rPr>
              <w:t>morale</w:t>
            </w:r>
            <w:r w:rsidRPr="00772B35">
              <w:rPr>
                <w:lang w:val="sl-SI"/>
              </w:rPr>
              <w:t xml:space="preserve"> imeti možnost, da </w:t>
            </w:r>
            <w:r w:rsidRPr="00772B35">
              <w:rPr>
                <w:b/>
                <w:i/>
                <w:lang w:val="sl-SI"/>
              </w:rPr>
              <w:t>uporabijo</w:t>
            </w:r>
            <w:r w:rsidRPr="00772B35">
              <w:rPr>
                <w:lang w:val="sl-SI"/>
              </w:rPr>
              <w:t xml:space="preserve"> koncept varne tretje države </w:t>
            </w:r>
            <w:r w:rsidRPr="00772B35">
              <w:rPr>
                <w:b/>
                <w:i/>
                <w:lang w:val="sl-SI"/>
              </w:rPr>
              <w:t>na podlagi povezave</w:t>
            </w:r>
            <w:r w:rsidRPr="00772B35">
              <w:rPr>
                <w:lang w:val="sl-SI"/>
              </w:rPr>
              <w:t xml:space="preserve"> med prosilcem in </w:t>
            </w:r>
            <w:r w:rsidRPr="00772B35">
              <w:rPr>
                <w:b/>
                <w:i/>
                <w:lang w:val="sl-SI"/>
              </w:rPr>
              <w:t>zadevno</w:t>
            </w:r>
            <w:r w:rsidRPr="00772B35">
              <w:rPr>
                <w:lang w:val="sl-SI"/>
              </w:rPr>
              <w:t xml:space="preserve"> tretjo državo, na podlagi katere bi bilo smiselno, da prosilec odide v </w:t>
            </w:r>
            <w:r w:rsidRPr="00772B35">
              <w:rPr>
                <w:b/>
                <w:i/>
                <w:lang w:val="sl-SI"/>
              </w:rPr>
              <w:t>to</w:t>
            </w:r>
            <w:r w:rsidRPr="00772B35">
              <w:rPr>
                <w:lang w:val="sl-SI"/>
              </w:rPr>
              <w:t xml:space="preserve"> tretjo državo.</w:t>
            </w:r>
          </w:p>
        </w:tc>
        <w:tc>
          <w:tcPr>
            <w:tcW w:w="4876" w:type="dxa"/>
            <w:hideMark/>
          </w:tcPr>
          <w:p w14:paraId="19ADC8BE" w14:textId="77777777" w:rsidR="000F25C9" w:rsidRPr="00772B35" w:rsidRDefault="000F25C9" w:rsidP="007A79DD">
            <w:pPr>
              <w:pStyle w:val="Normal6"/>
              <w:rPr>
                <w:szCs w:val="24"/>
                <w:lang w:val="sl-SI"/>
              </w:rPr>
            </w:pPr>
            <w:r w:rsidRPr="00772B35">
              <w:rPr>
                <w:lang w:val="sl-SI"/>
              </w:rPr>
              <w:t>(3)</w:t>
            </w:r>
            <w:r w:rsidRPr="00772B35">
              <w:rPr>
                <w:lang w:val="sl-SI"/>
              </w:rPr>
              <w:tab/>
            </w:r>
            <w:r w:rsidRPr="00772B35">
              <w:rPr>
                <w:b/>
                <w:i/>
                <w:lang w:val="sl-SI"/>
              </w:rPr>
              <w:t>Država članica</w:t>
            </w:r>
            <w:r w:rsidRPr="00772B35">
              <w:rPr>
                <w:lang w:val="sl-SI"/>
              </w:rPr>
              <w:t xml:space="preserve"> bi </w:t>
            </w:r>
            <w:r w:rsidRPr="00772B35">
              <w:rPr>
                <w:b/>
                <w:i/>
                <w:lang w:val="sl-SI"/>
              </w:rPr>
              <w:t>morala</w:t>
            </w:r>
            <w:r w:rsidRPr="00772B35">
              <w:rPr>
                <w:lang w:val="sl-SI"/>
              </w:rPr>
              <w:t xml:space="preserve"> imeti možnost, da koncept varne tretje države </w:t>
            </w:r>
            <w:r w:rsidRPr="00772B35">
              <w:rPr>
                <w:b/>
                <w:i/>
                <w:lang w:val="sl-SI"/>
              </w:rPr>
              <w:t>uporabi le, če obstaja povezava</w:t>
            </w:r>
            <w:r w:rsidRPr="00772B35">
              <w:rPr>
                <w:lang w:val="sl-SI"/>
              </w:rPr>
              <w:t xml:space="preserve"> med prosilcem in tretjo državo, na podlagi katere bi bilo smiselno, da prosilec odide v </w:t>
            </w:r>
            <w:r w:rsidRPr="00772B35">
              <w:rPr>
                <w:b/>
                <w:i/>
                <w:lang w:val="sl-SI"/>
              </w:rPr>
              <w:t>zadevno državo. Zlasti bi se lahko štelo, da je povezava med prosilcem in varno</w:t>
            </w:r>
            <w:r w:rsidRPr="00772B35">
              <w:rPr>
                <w:lang w:val="sl-SI"/>
              </w:rPr>
              <w:t xml:space="preserve"> tretjo državo </w:t>
            </w:r>
            <w:r w:rsidRPr="00772B35">
              <w:rPr>
                <w:b/>
                <w:i/>
                <w:lang w:val="sl-SI"/>
              </w:rPr>
              <w:t>vzpostavljena, če se člani družine prosilca nahajajo v zadevni državi ali če je imel prosilec prebivališče ali je bival v zadevni državi.</w:t>
            </w:r>
            <w:r w:rsidRPr="00772B35">
              <w:rPr>
                <w:lang w:val="sl-SI"/>
              </w:rPr>
              <w:t xml:space="preserve"> </w:t>
            </w:r>
            <w:r w:rsidRPr="00772B35">
              <w:rPr>
                <w:b/>
                <w:i/>
                <w:lang w:val="sl-SI"/>
              </w:rPr>
              <w:t>Tranzit prosilca za mednarodno zaščito prek tretje države ne pomeni zadostne povezave.</w:t>
            </w:r>
          </w:p>
        </w:tc>
      </w:tr>
    </w:tbl>
    <w:p w14:paraId="46FB7E8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932438F"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58568D1B" w14:textId="77777777" w:rsidR="000F25C9" w:rsidRPr="00772B35" w:rsidRDefault="000F25C9" w:rsidP="000F25C9">
      <w:pPr>
        <w:pStyle w:val="Normal12Italic"/>
        <w:rPr>
          <w:noProof w:val="0"/>
          <w:lang w:val="sl-SI"/>
        </w:rPr>
      </w:pPr>
      <w:r w:rsidRPr="00772B35">
        <w:rPr>
          <w:lang w:val="sl-SI"/>
        </w:rPr>
        <w:t>Besedilo iz Uredbe (EU) 2024/1348 (uredba o azilnem postopku), uvodna izjava 48, in sodba Sodišča v zadevi C-564/18.</w:t>
      </w:r>
    </w:p>
    <w:p w14:paraId="0B701B94" w14:textId="77777777" w:rsidR="000F25C9" w:rsidRPr="00772B35" w:rsidRDefault="000F25C9" w:rsidP="000F25C9">
      <w:r w:rsidRPr="00772B35">
        <w:rPr>
          <w:rStyle w:val="HideTWBExt"/>
        </w:rPr>
        <w:t>&lt;/Amend&gt;</w:t>
      </w:r>
    </w:p>
    <w:p w14:paraId="66DEBD47"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30</w:t>
      </w:r>
      <w:r w:rsidRPr="00772B35">
        <w:rPr>
          <w:rStyle w:val="HideTWBExt"/>
          <w:b w:val="0"/>
          <w:lang w:val="sl-SI"/>
        </w:rPr>
        <w:t>&lt;/NumAm&gt;</w:t>
      </w:r>
    </w:p>
    <w:p w14:paraId="0A1035B2" w14:textId="77777777" w:rsidR="000F25C9" w:rsidRPr="00772B35" w:rsidRDefault="000F25C9" w:rsidP="000F25C9">
      <w:pPr>
        <w:pStyle w:val="NormalBold"/>
      </w:pPr>
      <w:r w:rsidRPr="00772B35">
        <w:rPr>
          <w:rStyle w:val="HideTWBExt"/>
          <w:b w:val="0"/>
        </w:rPr>
        <w:t>&lt;RepeatBlock-By&gt;&lt;Members&gt;</w:t>
      </w:r>
      <w:r w:rsidRPr="00772B35">
        <w:t>Tomáš Zdechovský</w:t>
      </w:r>
      <w:r w:rsidRPr="00772B35">
        <w:rPr>
          <w:rStyle w:val="HideTWBExt"/>
          <w:b w:val="0"/>
        </w:rPr>
        <w:t>&lt;/Members&gt;</w:t>
      </w:r>
    </w:p>
    <w:p w14:paraId="2AE8AC88" w14:textId="77777777" w:rsidR="000F25C9" w:rsidRPr="00772B35" w:rsidRDefault="000F25C9" w:rsidP="000F25C9">
      <w:r w:rsidRPr="00772B35">
        <w:rPr>
          <w:rStyle w:val="HideTWBExt"/>
        </w:rPr>
        <w:t>&lt;/RepeatBlock-By&gt;</w:t>
      </w:r>
    </w:p>
    <w:p w14:paraId="3B2FA018"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D1D8586" w14:textId="77777777" w:rsidR="000F25C9" w:rsidRPr="00772B35" w:rsidRDefault="000F25C9" w:rsidP="000F25C9">
      <w:pPr>
        <w:pStyle w:val="NormalBold"/>
      </w:pPr>
      <w:r w:rsidRPr="00772B35">
        <w:rPr>
          <w:rStyle w:val="HideTWBExt"/>
          <w:b w:val="0"/>
        </w:rPr>
        <w:t>&lt;Article&gt;</w:t>
      </w:r>
      <w:r w:rsidRPr="00772B35">
        <w:t>Uvodna izjava 3</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715392D" w14:textId="77777777" w:rsidTr="007A79DD">
        <w:trPr>
          <w:jc w:val="center"/>
        </w:trPr>
        <w:tc>
          <w:tcPr>
            <w:tcW w:w="9752" w:type="dxa"/>
            <w:gridSpan w:val="2"/>
          </w:tcPr>
          <w:p w14:paraId="6098201F" w14:textId="77777777" w:rsidR="000F25C9" w:rsidRPr="00772B35" w:rsidRDefault="000F25C9" w:rsidP="007A79DD">
            <w:pPr>
              <w:keepNext/>
            </w:pPr>
          </w:p>
        </w:tc>
      </w:tr>
      <w:tr w:rsidR="007A5677" w:rsidRPr="00772B35" w14:paraId="100E2DAD" w14:textId="77777777" w:rsidTr="007A79DD">
        <w:trPr>
          <w:jc w:val="center"/>
        </w:trPr>
        <w:tc>
          <w:tcPr>
            <w:tcW w:w="4876" w:type="dxa"/>
            <w:hideMark/>
          </w:tcPr>
          <w:p w14:paraId="143F4D1D"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B7E1C3D"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76DF6788" w14:textId="77777777" w:rsidTr="007A79DD">
        <w:trPr>
          <w:jc w:val="center"/>
        </w:trPr>
        <w:tc>
          <w:tcPr>
            <w:tcW w:w="4876" w:type="dxa"/>
            <w:hideMark/>
          </w:tcPr>
          <w:p w14:paraId="0AFAED57" w14:textId="77777777" w:rsidR="000F25C9" w:rsidRPr="00772B35" w:rsidRDefault="000F25C9" w:rsidP="007A79DD">
            <w:pPr>
              <w:pStyle w:val="Normal6"/>
              <w:rPr>
                <w:lang w:val="sl-SI"/>
              </w:rPr>
            </w:pPr>
            <w:r w:rsidRPr="00772B35">
              <w:rPr>
                <w:lang w:val="sl-SI"/>
              </w:rPr>
              <w:t>(3)</w:t>
            </w:r>
            <w:r w:rsidRPr="00772B35">
              <w:rPr>
                <w:lang w:val="sl-SI"/>
              </w:rPr>
              <w:tab/>
              <w:t xml:space="preserve">Države članice bi morale imeti možnost, da uporabijo koncept varne tretje države na podlagi povezave med prosilcem in zadevno tretjo državo, na podlagi </w:t>
            </w:r>
            <w:r w:rsidRPr="00772B35">
              <w:rPr>
                <w:b/>
                <w:i/>
                <w:lang w:val="sl-SI"/>
              </w:rPr>
              <w:t>katere</w:t>
            </w:r>
            <w:r w:rsidRPr="00772B35">
              <w:rPr>
                <w:lang w:val="sl-SI"/>
              </w:rPr>
              <w:t xml:space="preserve"> bi bilo smiselno, da prosilec odide v to tretjo državo.</w:t>
            </w:r>
          </w:p>
        </w:tc>
        <w:tc>
          <w:tcPr>
            <w:tcW w:w="4876" w:type="dxa"/>
            <w:hideMark/>
          </w:tcPr>
          <w:p w14:paraId="576FCB84" w14:textId="77777777" w:rsidR="000F25C9" w:rsidRPr="00772B35" w:rsidRDefault="000F25C9" w:rsidP="007A79DD">
            <w:pPr>
              <w:pStyle w:val="Normal6"/>
              <w:rPr>
                <w:szCs w:val="24"/>
                <w:lang w:val="sl-SI"/>
              </w:rPr>
            </w:pPr>
            <w:r w:rsidRPr="00772B35">
              <w:rPr>
                <w:lang w:val="sl-SI"/>
              </w:rPr>
              <w:t>(3)</w:t>
            </w:r>
            <w:r w:rsidRPr="00772B35">
              <w:rPr>
                <w:lang w:val="sl-SI"/>
              </w:rPr>
              <w:tab/>
              <w:t xml:space="preserve">Države članice bi morale imeti možnost, da uporabijo koncept varne tretje države na podlagi povezave med prosilcem in zadevno tretjo državo, </w:t>
            </w:r>
            <w:r w:rsidRPr="00772B35">
              <w:rPr>
                <w:b/>
                <w:i/>
                <w:lang w:val="sl-SI"/>
              </w:rPr>
              <w:t>če tretja država dokazano zagotavlja učinkovit dostop do postopkov zaščite ter skladnost z mednarodnimi človekovimi pravicami in standardi pravne države,</w:t>
            </w:r>
            <w:r w:rsidRPr="00772B35">
              <w:rPr>
                <w:lang w:val="sl-SI"/>
              </w:rPr>
              <w:t xml:space="preserve"> na podlagi </w:t>
            </w:r>
            <w:r w:rsidRPr="00772B35">
              <w:rPr>
                <w:b/>
                <w:i/>
                <w:lang w:val="sl-SI"/>
              </w:rPr>
              <w:t>česar</w:t>
            </w:r>
            <w:r w:rsidRPr="00772B35">
              <w:rPr>
                <w:lang w:val="sl-SI"/>
              </w:rPr>
              <w:t xml:space="preserve"> bi bilo smiselno, da prosilec odide v to tretjo državo.</w:t>
            </w:r>
          </w:p>
        </w:tc>
      </w:tr>
    </w:tbl>
    <w:p w14:paraId="7393D1C7"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8E3A56D" w14:textId="77777777" w:rsidR="000F25C9" w:rsidRPr="00772B35" w:rsidRDefault="000F25C9" w:rsidP="000F25C9">
      <w:r w:rsidRPr="00772B35">
        <w:rPr>
          <w:rStyle w:val="HideTWBExt"/>
        </w:rPr>
        <w:t>&lt;/Amend&gt;</w:t>
      </w:r>
    </w:p>
    <w:p w14:paraId="204DE9E4"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31</w:t>
      </w:r>
      <w:r w:rsidRPr="00772B35">
        <w:rPr>
          <w:rStyle w:val="HideTWBExt"/>
          <w:b w:val="0"/>
          <w:lang w:val="sl-SI"/>
        </w:rPr>
        <w:t>&lt;/NumAm&gt;</w:t>
      </w:r>
    </w:p>
    <w:p w14:paraId="68129882"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Jaroslav Bžoch, Tom Vandendriessche, Nikola Bartůšek, António Tânger Corrêa, Matthieu Valet, Petra Steger</w:t>
      </w:r>
      <w:r w:rsidRPr="00772B35">
        <w:rPr>
          <w:rStyle w:val="HideTWBExt"/>
          <w:b w:val="0"/>
        </w:rPr>
        <w:t>&lt;/Members&gt;</w:t>
      </w:r>
    </w:p>
    <w:p w14:paraId="2C719469" w14:textId="77777777" w:rsidR="000F25C9" w:rsidRPr="00772B35" w:rsidRDefault="000F25C9" w:rsidP="000F25C9">
      <w:r w:rsidRPr="00772B35">
        <w:rPr>
          <w:rStyle w:val="HideTWBExt"/>
        </w:rPr>
        <w:t>&lt;/RepeatBlock-By&gt;</w:t>
      </w:r>
    </w:p>
    <w:p w14:paraId="1C574A2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5BC56581" w14:textId="77777777" w:rsidR="000F25C9" w:rsidRPr="00772B35" w:rsidRDefault="000F25C9" w:rsidP="000F25C9">
      <w:pPr>
        <w:pStyle w:val="NormalBold"/>
      </w:pPr>
      <w:r w:rsidRPr="00772B35">
        <w:rPr>
          <w:rStyle w:val="HideTWBExt"/>
          <w:b w:val="0"/>
        </w:rPr>
        <w:t>&lt;Article&gt;</w:t>
      </w:r>
      <w:r w:rsidRPr="00772B35">
        <w:t>Uvodna izjava 3</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4FCC2BD" w14:textId="77777777" w:rsidTr="007A79DD">
        <w:trPr>
          <w:jc w:val="center"/>
        </w:trPr>
        <w:tc>
          <w:tcPr>
            <w:tcW w:w="9752" w:type="dxa"/>
            <w:gridSpan w:val="2"/>
          </w:tcPr>
          <w:p w14:paraId="3ED3F8CE" w14:textId="77777777" w:rsidR="000F25C9" w:rsidRPr="00772B35" w:rsidRDefault="000F25C9" w:rsidP="007A79DD">
            <w:pPr>
              <w:keepNext/>
            </w:pPr>
          </w:p>
        </w:tc>
      </w:tr>
      <w:tr w:rsidR="007A5677" w:rsidRPr="00772B35" w14:paraId="07493145" w14:textId="77777777" w:rsidTr="007A79DD">
        <w:trPr>
          <w:jc w:val="center"/>
        </w:trPr>
        <w:tc>
          <w:tcPr>
            <w:tcW w:w="4876" w:type="dxa"/>
            <w:hideMark/>
          </w:tcPr>
          <w:p w14:paraId="4FC7A693"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94E2E0B"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4ADD5C69" w14:textId="77777777" w:rsidTr="007A79DD">
        <w:trPr>
          <w:jc w:val="center"/>
        </w:trPr>
        <w:tc>
          <w:tcPr>
            <w:tcW w:w="4876" w:type="dxa"/>
            <w:hideMark/>
          </w:tcPr>
          <w:p w14:paraId="1DF3CC4E" w14:textId="77777777" w:rsidR="000F25C9" w:rsidRPr="00772B35" w:rsidRDefault="000F25C9" w:rsidP="007A79DD">
            <w:pPr>
              <w:pStyle w:val="Normal6"/>
              <w:rPr>
                <w:lang w:val="sl-SI"/>
              </w:rPr>
            </w:pPr>
            <w:r w:rsidRPr="00772B35">
              <w:rPr>
                <w:lang w:val="sl-SI"/>
              </w:rPr>
              <w:t>(3)</w:t>
            </w:r>
            <w:r w:rsidRPr="00772B35">
              <w:rPr>
                <w:lang w:val="sl-SI"/>
              </w:rPr>
              <w:tab/>
              <w:t>Države članice bi morale imeti možnost, da uporabijo koncept varne tretje države na podlagi povezave med prosilcem in zadevno tretjo državo, na podlagi katere bi bilo smiselno, da prosilec odide v to tretjo državo.</w:t>
            </w:r>
          </w:p>
        </w:tc>
        <w:tc>
          <w:tcPr>
            <w:tcW w:w="4876" w:type="dxa"/>
            <w:hideMark/>
          </w:tcPr>
          <w:p w14:paraId="2CF19491" w14:textId="77777777" w:rsidR="000F25C9" w:rsidRPr="00772B35" w:rsidRDefault="000F25C9" w:rsidP="007A79DD">
            <w:pPr>
              <w:pStyle w:val="Normal6"/>
              <w:rPr>
                <w:szCs w:val="24"/>
                <w:lang w:val="sl-SI"/>
              </w:rPr>
            </w:pPr>
            <w:r w:rsidRPr="00772B35">
              <w:rPr>
                <w:lang w:val="sl-SI"/>
              </w:rPr>
              <w:t>(3)</w:t>
            </w:r>
            <w:r w:rsidRPr="00772B35">
              <w:rPr>
                <w:lang w:val="sl-SI"/>
              </w:rPr>
              <w:tab/>
              <w:t xml:space="preserve">Države članice bi morale imeti možnost, da uporabijo koncept varne tretje države na podlagi povezave med prosilcem in zadevno tretjo državo, na podlagi katere bi bilo smiselno, da prosilec odide v to tretjo državo. </w:t>
            </w:r>
            <w:r w:rsidRPr="00772B35">
              <w:rPr>
                <w:b/>
                <w:i/>
                <w:lang w:val="sl-SI"/>
              </w:rPr>
              <w:t>Ta povezava se lahko med drugim ugotovi, če ima prosilec družinske, kulturne, jezikovne, ekonomske ali druge podobne vezi s to državo ali če je tam prebival.</w:t>
            </w:r>
          </w:p>
        </w:tc>
      </w:tr>
    </w:tbl>
    <w:p w14:paraId="292F0AE7"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CC202D5" w14:textId="77777777" w:rsidR="000F25C9" w:rsidRPr="00772B35" w:rsidRDefault="000F25C9" w:rsidP="000F25C9">
      <w:r w:rsidRPr="00772B35">
        <w:rPr>
          <w:rStyle w:val="HideTWBExt"/>
        </w:rPr>
        <w:t>&lt;/Amend&gt;</w:t>
      </w:r>
    </w:p>
    <w:p w14:paraId="09F360B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32</w:t>
      </w:r>
      <w:r w:rsidRPr="00772B35">
        <w:rPr>
          <w:rStyle w:val="HideTWBExt"/>
          <w:b w:val="0"/>
          <w:lang w:val="sl-SI"/>
        </w:rPr>
        <w:t>&lt;/NumAm&gt;</w:t>
      </w:r>
    </w:p>
    <w:p w14:paraId="58D26DA6"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1BC56E58" w14:textId="77777777" w:rsidR="000F25C9" w:rsidRPr="00772B35" w:rsidRDefault="000F25C9" w:rsidP="000F25C9">
      <w:r w:rsidRPr="00772B35">
        <w:rPr>
          <w:rStyle w:val="HideTWBExt"/>
        </w:rPr>
        <w:t>&lt;/RepeatBlock-By&gt;</w:t>
      </w:r>
    </w:p>
    <w:p w14:paraId="0026F52C"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1984C3C" w14:textId="77777777" w:rsidR="000F25C9" w:rsidRPr="00772B35" w:rsidRDefault="000F25C9" w:rsidP="000F25C9">
      <w:pPr>
        <w:pStyle w:val="NormalBold"/>
      </w:pPr>
      <w:r w:rsidRPr="00772B35">
        <w:rPr>
          <w:rStyle w:val="HideTWBExt"/>
          <w:b w:val="0"/>
        </w:rPr>
        <w:t>&lt;Article&gt;</w:t>
      </w:r>
      <w:r w:rsidRPr="00772B35">
        <w:t>Uvodna izjava 3</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6128451" w14:textId="77777777" w:rsidTr="007A79DD">
        <w:trPr>
          <w:jc w:val="center"/>
        </w:trPr>
        <w:tc>
          <w:tcPr>
            <w:tcW w:w="9752" w:type="dxa"/>
            <w:gridSpan w:val="2"/>
          </w:tcPr>
          <w:p w14:paraId="7AB17CED" w14:textId="77777777" w:rsidR="000F25C9" w:rsidRPr="00772B35" w:rsidRDefault="000F25C9" w:rsidP="007A79DD">
            <w:pPr>
              <w:keepNext/>
            </w:pPr>
          </w:p>
        </w:tc>
      </w:tr>
      <w:tr w:rsidR="007A5677" w:rsidRPr="00772B35" w14:paraId="5F517E8D" w14:textId="77777777" w:rsidTr="007A79DD">
        <w:trPr>
          <w:jc w:val="center"/>
        </w:trPr>
        <w:tc>
          <w:tcPr>
            <w:tcW w:w="4876" w:type="dxa"/>
            <w:hideMark/>
          </w:tcPr>
          <w:p w14:paraId="0F6AC06A"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0D6463B3"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850D9F6" w14:textId="77777777" w:rsidTr="007A79DD">
        <w:trPr>
          <w:jc w:val="center"/>
        </w:trPr>
        <w:tc>
          <w:tcPr>
            <w:tcW w:w="4876" w:type="dxa"/>
            <w:hideMark/>
          </w:tcPr>
          <w:p w14:paraId="5470CDB9" w14:textId="77777777" w:rsidR="000F25C9" w:rsidRPr="00772B35" w:rsidRDefault="000F25C9" w:rsidP="007A79DD">
            <w:pPr>
              <w:pStyle w:val="Normal6"/>
              <w:rPr>
                <w:lang w:val="sl-SI"/>
              </w:rPr>
            </w:pPr>
            <w:r w:rsidRPr="00772B35">
              <w:rPr>
                <w:lang w:val="sl-SI"/>
              </w:rPr>
              <w:t>(3)</w:t>
            </w:r>
            <w:r w:rsidRPr="00772B35">
              <w:rPr>
                <w:lang w:val="sl-SI"/>
              </w:rPr>
              <w:tab/>
              <w:t>Države članice bi morale imeti možnost, da uporabijo koncept varne tretje države na podlagi povezave med prosilcem in zadevno tretjo državo, na podlagi katere bi bilo smiselno, da prosilec odide v to tretjo državo.</w:t>
            </w:r>
          </w:p>
        </w:tc>
        <w:tc>
          <w:tcPr>
            <w:tcW w:w="4876" w:type="dxa"/>
            <w:hideMark/>
          </w:tcPr>
          <w:p w14:paraId="06911EA2" w14:textId="77777777" w:rsidR="000F25C9" w:rsidRPr="00772B35" w:rsidRDefault="000F25C9" w:rsidP="007A79DD">
            <w:pPr>
              <w:pStyle w:val="Normal6"/>
              <w:rPr>
                <w:szCs w:val="24"/>
                <w:lang w:val="sl-SI"/>
              </w:rPr>
            </w:pPr>
            <w:r w:rsidRPr="00772B35">
              <w:rPr>
                <w:lang w:val="sl-SI"/>
              </w:rPr>
              <w:t>(3)</w:t>
            </w:r>
            <w:r w:rsidRPr="00772B35">
              <w:rPr>
                <w:lang w:val="sl-SI"/>
              </w:rPr>
              <w:tab/>
              <w:t xml:space="preserve">Države članice bi morale imeti možnost, da uporabijo koncept varne tretje države </w:t>
            </w:r>
            <w:r w:rsidRPr="00772B35">
              <w:rPr>
                <w:b/>
                <w:i/>
                <w:lang w:val="sl-SI"/>
              </w:rPr>
              <w:t>le</w:t>
            </w:r>
            <w:r w:rsidRPr="00772B35">
              <w:rPr>
                <w:lang w:val="sl-SI"/>
              </w:rPr>
              <w:t xml:space="preserve"> na podlagi povezave</w:t>
            </w:r>
            <w:r w:rsidRPr="00772B35">
              <w:rPr>
                <w:b/>
                <w:i/>
                <w:lang w:val="sl-SI"/>
              </w:rPr>
              <w:t>, ki pomeni resnično vez</w:t>
            </w:r>
            <w:r w:rsidRPr="00772B35">
              <w:rPr>
                <w:b/>
                <w:i/>
                <w:vertAlign w:val="superscript"/>
                <w:lang w:val="sl-SI"/>
              </w:rPr>
              <w:t>1a</w:t>
            </w:r>
            <w:r w:rsidRPr="00772B35">
              <w:rPr>
                <w:lang w:val="sl-SI"/>
              </w:rPr>
              <w:t xml:space="preserve"> med prosilcem in zadevno tretjo državo, na podlagi katere bi bilo smiselno, da prosilec odide v to tretjo državo.</w:t>
            </w:r>
          </w:p>
        </w:tc>
      </w:tr>
      <w:tr w:rsidR="007A5677" w:rsidRPr="00772B35" w14:paraId="6BE89C01" w14:textId="77777777" w:rsidTr="007A79DD">
        <w:trPr>
          <w:jc w:val="center"/>
        </w:trPr>
        <w:tc>
          <w:tcPr>
            <w:tcW w:w="4876" w:type="dxa"/>
          </w:tcPr>
          <w:p w14:paraId="20C6732F" w14:textId="77777777" w:rsidR="000F25C9" w:rsidRPr="00772B35" w:rsidRDefault="000F25C9" w:rsidP="007A79DD">
            <w:pPr>
              <w:pStyle w:val="Normal6"/>
              <w:rPr>
                <w:lang w:val="sl-SI"/>
              </w:rPr>
            </w:pPr>
          </w:p>
        </w:tc>
        <w:tc>
          <w:tcPr>
            <w:tcW w:w="4876" w:type="dxa"/>
            <w:hideMark/>
          </w:tcPr>
          <w:p w14:paraId="783D8A1E" w14:textId="77777777" w:rsidR="000F25C9" w:rsidRPr="00772B35" w:rsidRDefault="000F25C9" w:rsidP="007A79DD">
            <w:pPr>
              <w:pStyle w:val="Normal6"/>
              <w:rPr>
                <w:szCs w:val="24"/>
                <w:lang w:val="sl-SI"/>
              </w:rPr>
            </w:pPr>
            <w:r w:rsidRPr="00772B35">
              <w:rPr>
                <w:lang w:val="sl-SI"/>
              </w:rPr>
              <w:t>__________________</w:t>
            </w:r>
          </w:p>
        </w:tc>
      </w:tr>
      <w:tr w:rsidR="007A5677" w:rsidRPr="00772B35" w14:paraId="3E06AD15" w14:textId="77777777" w:rsidTr="007A79DD">
        <w:trPr>
          <w:jc w:val="center"/>
        </w:trPr>
        <w:tc>
          <w:tcPr>
            <w:tcW w:w="4876" w:type="dxa"/>
          </w:tcPr>
          <w:p w14:paraId="55B5BCFC" w14:textId="77777777" w:rsidR="000F25C9" w:rsidRPr="00772B35" w:rsidRDefault="000F25C9" w:rsidP="007A79DD">
            <w:pPr>
              <w:pStyle w:val="Normal6"/>
              <w:rPr>
                <w:lang w:val="sl-SI"/>
              </w:rPr>
            </w:pPr>
          </w:p>
        </w:tc>
        <w:tc>
          <w:tcPr>
            <w:tcW w:w="4876" w:type="dxa"/>
            <w:hideMark/>
          </w:tcPr>
          <w:p w14:paraId="381FFBAB" w14:textId="77777777" w:rsidR="000F25C9" w:rsidRPr="00772B35" w:rsidRDefault="000F25C9" w:rsidP="007A79DD">
            <w:pPr>
              <w:pStyle w:val="Normal6"/>
              <w:rPr>
                <w:szCs w:val="24"/>
                <w:lang w:val="sl-SI"/>
              </w:rPr>
            </w:pPr>
            <w:r w:rsidRPr="00772B35">
              <w:rPr>
                <w:b/>
                <w:i/>
                <w:vertAlign w:val="superscript"/>
                <w:lang w:val="sl-SI"/>
              </w:rPr>
              <w:t>1a</w:t>
            </w:r>
            <w:r w:rsidRPr="00772B35">
              <w:rPr>
                <w:lang w:val="sl-SI"/>
              </w:rPr>
              <w:t xml:space="preserve"> </w:t>
            </w:r>
            <w:r w:rsidRPr="00772B35">
              <w:rPr>
                <w:b/>
                <w:i/>
                <w:lang w:val="sl-SI"/>
              </w:rPr>
              <w:t>Zadeva C-821/19 Sodišča Evropske unije.</w:t>
            </w:r>
          </w:p>
        </w:tc>
      </w:tr>
    </w:tbl>
    <w:p w14:paraId="212ACFE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2779403" w14:textId="77777777" w:rsidR="000F25C9" w:rsidRPr="00772B35" w:rsidRDefault="000F25C9" w:rsidP="000F25C9">
      <w:r w:rsidRPr="00772B35">
        <w:rPr>
          <w:rStyle w:val="HideTWBExt"/>
        </w:rPr>
        <w:t>&lt;/Amend&gt;</w:t>
      </w:r>
    </w:p>
    <w:p w14:paraId="4075F38F"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33</w:t>
      </w:r>
      <w:r w:rsidRPr="00772B35">
        <w:rPr>
          <w:rStyle w:val="HideTWBExt"/>
          <w:b w:val="0"/>
          <w:lang w:val="sl-SI"/>
        </w:rPr>
        <w:t>&lt;/NumAm&gt;</w:t>
      </w:r>
    </w:p>
    <w:p w14:paraId="080D7ED6"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08C77F9C" w14:textId="77777777" w:rsidR="000F25C9" w:rsidRPr="00772B35" w:rsidRDefault="000F25C9" w:rsidP="000F25C9">
      <w:r w:rsidRPr="00772B35">
        <w:rPr>
          <w:rStyle w:val="HideTWBExt"/>
        </w:rPr>
        <w:t>&lt;/RepeatBlock-By&gt;</w:t>
      </w:r>
    </w:p>
    <w:p w14:paraId="6877290F"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E6F16CA" w14:textId="77777777" w:rsidR="000F25C9" w:rsidRPr="00772B35" w:rsidRDefault="000F25C9" w:rsidP="000F25C9">
      <w:pPr>
        <w:pStyle w:val="NormalBold"/>
      </w:pPr>
      <w:r w:rsidRPr="00772B35">
        <w:rPr>
          <w:rStyle w:val="HideTWBExt"/>
          <w:b w:val="0"/>
        </w:rPr>
        <w:t>&lt;Article&gt;</w:t>
      </w:r>
      <w:r w:rsidRPr="00772B35">
        <w:t>Uvodna izjava 4</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3DE1939" w14:textId="77777777" w:rsidTr="007A79DD">
        <w:trPr>
          <w:jc w:val="center"/>
        </w:trPr>
        <w:tc>
          <w:tcPr>
            <w:tcW w:w="9752" w:type="dxa"/>
            <w:gridSpan w:val="2"/>
          </w:tcPr>
          <w:p w14:paraId="46CA2444" w14:textId="77777777" w:rsidR="000F25C9" w:rsidRPr="00772B35" w:rsidRDefault="000F25C9" w:rsidP="007A79DD">
            <w:pPr>
              <w:keepNext/>
            </w:pPr>
          </w:p>
        </w:tc>
      </w:tr>
      <w:tr w:rsidR="007A5677" w:rsidRPr="00772B35" w14:paraId="47C72DEB" w14:textId="77777777" w:rsidTr="007A79DD">
        <w:trPr>
          <w:jc w:val="center"/>
        </w:trPr>
        <w:tc>
          <w:tcPr>
            <w:tcW w:w="4876" w:type="dxa"/>
            <w:hideMark/>
          </w:tcPr>
          <w:p w14:paraId="0A7A755B"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6F4C8C7"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54CAA8DA" w14:textId="77777777" w:rsidTr="007A79DD">
        <w:trPr>
          <w:jc w:val="center"/>
        </w:trPr>
        <w:tc>
          <w:tcPr>
            <w:tcW w:w="4876" w:type="dxa"/>
            <w:hideMark/>
          </w:tcPr>
          <w:p w14:paraId="3F396FFB" w14:textId="77777777" w:rsidR="000F25C9" w:rsidRPr="00772B35" w:rsidRDefault="000F25C9" w:rsidP="007A79DD">
            <w:pPr>
              <w:pStyle w:val="Normal6"/>
              <w:rPr>
                <w:lang w:val="sl-SI"/>
              </w:rPr>
            </w:pPr>
            <w:r w:rsidRPr="00772B35">
              <w:rPr>
                <w:b/>
                <w:i/>
                <w:lang w:val="sl-SI"/>
              </w:rPr>
              <w:t>(4)</w:t>
            </w:r>
            <w:r w:rsidRPr="00772B35">
              <w:rPr>
                <w:b/>
                <w:i/>
                <w:lang w:val="sl-SI"/>
              </w:rPr>
              <w:tab/>
              <w:t>Države članice bi morale imeti tudi možnost, da koncept varne tretje države uporabijo za prosilce, ki so pred vstopom v Unijo prečkali ozemlje tretje države, saj je razumno pričakovati, da bi oseba, ki prosi za mednarodno zaščito, zanjo lahko zaprosila v varni tretji državi, skozi katero je potovala. Predhodni tranzit skozi varno tretjo državo predstavlja objektivno povezavo med prosilcem in zadevno tretjo državo.</w:t>
            </w:r>
          </w:p>
        </w:tc>
        <w:tc>
          <w:tcPr>
            <w:tcW w:w="4876" w:type="dxa"/>
            <w:hideMark/>
          </w:tcPr>
          <w:p w14:paraId="1989C155" w14:textId="77777777" w:rsidR="000F25C9" w:rsidRPr="00772B35" w:rsidRDefault="000F25C9" w:rsidP="007A79DD">
            <w:pPr>
              <w:pStyle w:val="Normal6"/>
              <w:rPr>
                <w:szCs w:val="24"/>
                <w:lang w:val="sl-SI"/>
              </w:rPr>
            </w:pPr>
            <w:r w:rsidRPr="00772B35">
              <w:rPr>
                <w:b/>
                <w:i/>
                <w:lang w:val="sl-SI"/>
              </w:rPr>
              <w:t>črtano</w:t>
            </w:r>
          </w:p>
        </w:tc>
      </w:tr>
    </w:tbl>
    <w:p w14:paraId="7DBC9E44"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8108632" w14:textId="77777777" w:rsidR="000F25C9" w:rsidRPr="00772B35" w:rsidRDefault="000F25C9" w:rsidP="000F25C9">
      <w:r w:rsidRPr="00772B35">
        <w:rPr>
          <w:rStyle w:val="HideTWBExt"/>
        </w:rPr>
        <w:t>&lt;/Amend&gt;</w:t>
      </w:r>
    </w:p>
    <w:p w14:paraId="3CF910CB"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34</w:t>
      </w:r>
      <w:r w:rsidRPr="00772B35">
        <w:rPr>
          <w:rStyle w:val="HideTWBExt"/>
          <w:b w:val="0"/>
          <w:lang w:val="sl-SI"/>
        </w:rPr>
        <w:t>&lt;/NumAm&gt;</w:t>
      </w:r>
    </w:p>
    <w:p w14:paraId="3A06136A"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162390EB" w14:textId="77777777" w:rsidR="000F25C9" w:rsidRPr="00772B35" w:rsidRDefault="000F25C9" w:rsidP="000F25C9">
      <w:r w:rsidRPr="00772B35">
        <w:rPr>
          <w:rStyle w:val="HideTWBExt"/>
        </w:rPr>
        <w:t>&lt;/RepeatBlock-By&gt;</w:t>
      </w:r>
    </w:p>
    <w:p w14:paraId="6D7B3ED1"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C25C1A7" w14:textId="77777777" w:rsidR="000F25C9" w:rsidRPr="00772B35" w:rsidRDefault="000F25C9" w:rsidP="000F25C9">
      <w:pPr>
        <w:pStyle w:val="NormalBold"/>
      </w:pPr>
      <w:r w:rsidRPr="00772B35">
        <w:rPr>
          <w:rStyle w:val="HideTWBExt"/>
          <w:b w:val="0"/>
        </w:rPr>
        <w:t>&lt;Article&gt;</w:t>
      </w:r>
      <w:r w:rsidRPr="00772B35">
        <w:t>Uvodna izjava 4</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1B396475" w14:textId="77777777" w:rsidTr="007A79DD">
        <w:trPr>
          <w:jc w:val="center"/>
        </w:trPr>
        <w:tc>
          <w:tcPr>
            <w:tcW w:w="9752" w:type="dxa"/>
            <w:gridSpan w:val="2"/>
          </w:tcPr>
          <w:p w14:paraId="3F82E288" w14:textId="77777777" w:rsidR="000F25C9" w:rsidRPr="00772B35" w:rsidRDefault="000F25C9" w:rsidP="007A79DD">
            <w:pPr>
              <w:keepNext/>
            </w:pPr>
          </w:p>
        </w:tc>
      </w:tr>
      <w:tr w:rsidR="007A5677" w:rsidRPr="00772B35" w14:paraId="7D55B6FD" w14:textId="77777777" w:rsidTr="007A79DD">
        <w:trPr>
          <w:jc w:val="center"/>
        </w:trPr>
        <w:tc>
          <w:tcPr>
            <w:tcW w:w="4876" w:type="dxa"/>
            <w:hideMark/>
          </w:tcPr>
          <w:p w14:paraId="03CFA94F"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09EF62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0E4AA80" w14:textId="77777777" w:rsidTr="007A79DD">
        <w:trPr>
          <w:jc w:val="center"/>
        </w:trPr>
        <w:tc>
          <w:tcPr>
            <w:tcW w:w="4876" w:type="dxa"/>
            <w:hideMark/>
          </w:tcPr>
          <w:p w14:paraId="5C5A0809" w14:textId="77777777" w:rsidR="000F25C9" w:rsidRPr="00772B35" w:rsidRDefault="000F25C9" w:rsidP="007A79DD">
            <w:pPr>
              <w:pStyle w:val="Normal6"/>
              <w:rPr>
                <w:lang w:val="sl-SI"/>
              </w:rPr>
            </w:pPr>
            <w:r w:rsidRPr="00772B35">
              <w:rPr>
                <w:b/>
                <w:i/>
                <w:lang w:val="sl-SI"/>
              </w:rPr>
              <w:t>(4)</w:t>
            </w:r>
            <w:r w:rsidRPr="00772B35">
              <w:rPr>
                <w:b/>
                <w:i/>
                <w:lang w:val="sl-SI"/>
              </w:rPr>
              <w:tab/>
              <w:t>Države članice bi morale imeti tudi možnost, da koncept varne tretje države uporabijo za prosilce, ki so pred vstopom v Unijo prečkali ozemlje tretje države, saj je razumno pričakovati, da bi oseba, ki prosi za mednarodno zaščito, zanjo lahko zaprosila v varni tretji državi, skozi katero je potovala. Predhodni tranzit skozi varno tretjo državo predstavlja objektivno povezavo med prosilcem in zadevno tretjo državo.</w:t>
            </w:r>
          </w:p>
        </w:tc>
        <w:tc>
          <w:tcPr>
            <w:tcW w:w="4876" w:type="dxa"/>
            <w:hideMark/>
          </w:tcPr>
          <w:p w14:paraId="04F3327D" w14:textId="77777777" w:rsidR="000F25C9" w:rsidRPr="00772B35" w:rsidRDefault="000F25C9" w:rsidP="007A79DD">
            <w:pPr>
              <w:pStyle w:val="Normal6"/>
              <w:rPr>
                <w:szCs w:val="24"/>
                <w:lang w:val="sl-SI"/>
              </w:rPr>
            </w:pPr>
            <w:r w:rsidRPr="00772B35">
              <w:rPr>
                <w:b/>
                <w:i/>
                <w:lang w:val="sl-SI"/>
              </w:rPr>
              <w:t>črtano</w:t>
            </w:r>
          </w:p>
        </w:tc>
      </w:tr>
    </w:tbl>
    <w:p w14:paraId="5F6D8FB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930626A"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203C3B26" w14:textId="77777777" w:rsidR="000F25C9" w:rsidRPr="00772B35" w:rsidRDefault="000F25C9" w:rsidP="000F25C9">
      <w:pPr>
        <w:pStyle w:val="Normal12Italic"/>
        <w:rPr>
          <w:noProof w:val="0"/>
          <w:lang w:val="sl-SI"/>
        </w:rPr>
      </w:pPr>
      <w:r w:rsidRPr="00772B35">
        <w:rPr>
          <w:lang w:val="sl-SI"/>
        </w:rPr>
        <w:t>Sodišče je v zadevi C-564/18, LH proti Bevándorlási és Menekültügyi Hivatal, jasno razsodilo, da tranzit sam po sebi ne pomeni povezave s tretjo državo.</w:t>
      </w:r>
    </w:p>
    <w:p w14:paraId="41B5F4F3" w14:textId="77777777" w:rsidR="000F25C9" w:rsidRPr="00772B35" w:rsidRDefault="000F25C9" w:rsidP="000F25C9">
      <w:r w:rsidRPr="00772B35">
        <w:rPr>
          <w:rStyle w:val="HideTWBExt"/>
        </w:rPr>
        <w:t>&lt;/Amend&gt;</w:t>
      </w:r>
    </w:p>
    <w:p w14:paraId="7C82E770"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35</w:t>
      </w:r>
      <w:r w:rsidRPr="00772B35">
        <w:rPr>
          <w:rStyle w:val="HideTWBExt"/>
          <w:b w:val="0"/>
          <w:lang w:val="sl-SI"/>
        </w:rPr>
        <w:t>&lt;/NumAm&gt;</w:t>
      </w:r>
    </w:p>
    <w:p w14:paraId="44F5B9BC" w14:textId="77777777" w:rsidR="000F25C9" w:rsidRPr="00772B35" w:rsidRDefault="000F25C9" w:rsidP="000F25C9">
      <w:pPr>
        <w:pStyle w:val="NormalBold"/>
      </w:pPr>
      <w:r w:rsidRPr="00772B35">
        <w:rPr>
          <w:rStyle w:val="HideTWBExt"/>
          <w:b w:val="0"/>
        </w:rPr>
        <w:t>&lt;RepeatBlock-By&gt;&lt;Members&gt;</w:t>
      </w:r>
      <w:r w:rsidRPr="00772B35">
        <w:t>Jan-Christoph Oetjen, Irena Joveva, Raquel García Hermida-Van Der Walle, Abir Al-Sahlani, Hilde Vautmans</w:t>
      </w:r>
      <w:r w:rsidRPr="00772B35">
        <w:rPr>
          <w:rStyle w:val="HideTWBExt"/>
          <w:b w:val="0"/>
        </w:rPr>
        <w:t>&lt;/Members&gt;</w:t>
      </w:r>
    </w:p>
    <w:p w14:paraId="21E3397D" w14:textId="77777777" w:rsidR="000F25C9" w:rsidRPr="00772B35" w:rsidRDefault="000F25C9" w:rsidP="000F25C9">
      <w:r w:rsidRPr="00772B35">
        <w:rPr>
          <w:rStyle w:val="HideTWBExt"/>
        </w:rPr>
        <w:t>&lt;/RepeatBlock-By&gt;</w:t>
      </w:r>
    </w:p>
    <w:p w14:paraId="2521423C"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7F6B8C3" w14:textId="77777777" w:rsidR="000F25C9" w:rsidRPr="00772B35" w:rsidRDefault="000F25C9" w:rsidP="000F25C9">
      <w:pPr>
        <w:pStyle w:val="NormalBold"/>
      </w:pPr>
      <w:r w:rsidRPr="00772B35">
        <w:rPr>
          <w:rStyle w:val="HideTWBExt"/>
          <w:b w:val="0"/>
        </w:rPr>
        <w:t>&lt;Article&gt;</w:t>
      </w:r>
      <w:r w:rsidRPr="00772B35">
        <w:t>Uvodna izjava 4</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3B02927" w14:textId="77777777" w:rsidTr="007A79DD">
        <w:trPr>
          <w:jc w:val="center"/>
        </w:trPr>
        <w:tc>
          <w:tcPr>
            <w:tcW w:w="9752" w:type="dxa"/>
            <w:gridSpan w:val="2"/>
          </w:tcPr>
          <w:p w14:paraId="1F1AD6D3" w14:textId="77777777" w:rsidR="000F25C9" w:rsidRPr="00772B35" w:rsidRDefault="000F25C9" w:rsidP="007A79DD">
            <w:pPr>
              <w:keepNext/>
            </w:pPr>
          </w:p>
        </w:tc>
      </w:tr>
      <w:tr w:rsidR="007A5677" w:rsidRPr="00772B35" w14:paraId="79FAF80A" w14:textId="77777777" w:rsidTr="007A79DD">
        <w:trPr>
          <w:jc w:val="center"/>
        </w:trPr>
        <w:tc>
          <w:tcPr>
            <w:tcW w:w="4876" w:type="dxa"/>
            <w:hideMark/>
          </w:tcPr>
          <w:p w14:paraId="7827A876"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2476BB44"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AA92F00" w14:textId="77777777" w:rsidTr="007A79DD">
        <w:trPr>
          <w:jc w:val="center"/>
        </w:trPr>
        <w:tc>
          <w:tcPr>
            <w:tcW w:w="4876" w:type="dxa"/>
            <w:hideMark/>
          </w:tcPr>
          <w:p w14:paraId="2C0A9DC2" w14:textId="77777777" w:rsidR="000F25C9" w:rsidRPr="00772B35" w:rsidRDefault="000F25C9" w:rsidP="007A79DD">
            <w:pPr>
              <w:pStyle w:val="Normal6"/>
              <w:rPr>
                <w:lang w:val="sl-SI"/>
              </w:rPr>
            </w:pPr>
            <w:r w:rsidRPr="00772B35">
              <w:rPr>
                <w:b/>
                <w:i/>
                <w:lang w:val="sl-SI"/>
              </w:rPr>
              <w:t>(4)</w:t>
            </w:r>
            <w:r w:rsidRPr="00772B35">
              <w:rPr>
                <w:b/>
                <w:i/>
                <w:lang w:val="sl-SI"/>
              </w:rPr>
              <w:tab/>
              <w:t>Države članice bi morale imeti tudi možnost, da koncept varne tretje države uporabijo za prosilce, ki so pred vstopom v Unijo prečkali ozemlje tretje države, saj je razumno pričakovati, da bi oseba, ki prosi za mednarodno zaščito, zanjo lahko zaprosila v varni tretji državi, skozi katero je potovala. Predhodni tranzit skozi varno tretjo državo predstavlja objektivno povezavo med prosilcem in zadevno tretjo državo.</w:t>
            </w:r>
          </w:p>
        </w:tc>
        <w:tc>
          <w:tcPr>
            <w:tcW w:w="4876" w:type="dxa"/>
            <w:hideMark/>
          </w:tcPr>
          <w:p w14:paraId="2E52D459" w14:textId="77777777" w:rsidR="000F25C9" w:rsidRPr="00772B35" w:rsidRDefault="000F25C9" w:rsidP="007A79DD">
            <w:pPr>
              <w:pStyle w:val="Normal6"/>
              <w:rPr>
                <w:szCs w:val="24"/>
                <w:lang w:val="sl-SI"/>
              </w:rPr>
            </w:pPr>
            <w:r w:rsidRPr="00772B35">
              <w:rPr>
                <w:b/>
                <w:i/>
                <w:lang w:val="sl-SI"/>
              </w:rPr>
              <w:t>črtano</w:t>
            </w:r>
          </w:p>
        </w:tc>
      </w:tr>
    </w:tbl>
    <w:p w14:paraId="077CF695"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600C74F7" w14:textId="77777777" w:rsidR="000F25C9" w:rsidRPr="00772B35" w:rsidRDefault="000F25C9" w:rsidP="000F25C9">
      <w:r w:rsidRPr="00772B35">
        <w:rPr>
          <w:rStyle w:val="HideTWBExt"/>
        </w:rPr>
        <w:t>&lt;/Amend&gt;</w:t>
      </w:r>
    </w:p>
    <w:p w14:paraId="58F00278"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36</w:t>
      </w:r>
      <w:r w:rsidRPr="00772B35">
        <w:rPr>
          <w:rStyle w:val="HideTWBExt"/>
          <w:b w:val="0"/>
          <w:lang w:val="sl-SI"/>
        </w:rPr>
        <w:t>&lt;/NumAm&gt;</w:t>
      </w:r>
    </w:p>
    <w:p w14:paraId="0A9B8E2A"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0CA98933" w14:textId="77777777" w:rsidR="000F25C9" w:rsidRPr="00772B35" w:rsidRDefault="000F25C9" w:rsidP="000F25C9">
      <w:r w:rsidRPr="00772B35">
        <w:rPr>
          <w:rStyle w:val="HideTWBExt"/>
        </w:rPr>
        <w:t>&lt;/RepeatBlock-By&gt;</w:t>
      </w:r>
    </w:p>
    <w:p w14:paraId="5F0115E2"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7B16D52" w14:textId="77777777" w:rsidR="000F25C9" w:rsidRPr="00772B35" w:rsidRDefault="000F25C9" w:rsidP="000F25C9">
      <w:pPr>
        <w:pStyle w:val="NormalBold"/>
      </w:pPr>
      <w:r w:rsidRPr="00772B35">
        <w:rPr>
          <w:rStyle w:val="HideTWBExt"/>
          <w:b w:val="0"/>
        </w:rPr>
        <w:t>&lt;Article&gt;</w:t>
      </w:r>
      <w:r w:rsidRPr="00772B35">
        <w:t>Uvodna izjava 4</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A5CD15B" w14:textId="77777777" w:rsidTr="007A79DD">
        <w:trPr>
          <w:jc w:val="center"/>
        </w:trPr>
        <w:tc>
          <w:tcPr>
            <w:tcW w:w="9752" w:type="dxa"/>
            <w:gridSpan w:val="2"/>
          </w:tcPr>
          <w:p w14:paraId="7CBBC40B" w14:textId="77777777" w:rsidR="000F25C9" w:rsidRPr="00772B35" w:rsidRDefault="000F25C9" w:rsidP="007A79DD">
            <w:pPr>
              <w:keepNext/>
            </w:pPr>
          </w:p>
        </w:tc>
      </w:tr>
      <w:tr w:rsidR="007A5677" w:rsidRPr="00772B35" w14:paraId="7997C88F" w14:textId="77777777" w:rsidTr="007A79DD">
        <w:trPr>
          <w:jc w:val="center"/>
        </w:trPr>
        <w:tc>
          <w:tcPr>
            <w:tcW w:w="4876" w:type="dxa"/>
            <w:hideMark/>
          </w:tcPr>
          <w:p w14:paraId="65D87788"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C6E96B1"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D8837A5" w14:textId="77777777" w:rsidTr="007A79DD">
        <w:trPr>
          <w:jc w:val="center"/>
        </w:trPr>
        <w:tc>
          <w:tcPr>
            <w:tcW w:w="4876" w:type="dxa"/>
            <w:hideMark/>
          </w:tcPr>
          <w:p w14:paraId="4EF601FF" w14:textId="77777777" w:rsidR="000F25C9" w:rsidRPr="00772B35" w:rsidRDefault="000F25C9" w:rsidP="007A79DD">
            <w:pPr>
              <w:pStyle w:val="Normal6"/>
              <w:rPr>
                <w:lang w:val="sl-SI"/>
              </w:rPr>
            </w:pPr>
            <w:r w:rsidRPr="00772B35">
              <w:rPr>
                <w:lang w:val="sl-SI"/>
              </w:rPr>
              <w:t>(4)</w:t>
            </w:r>
            <w:r w:rsidRPr="00772B35">
              <w:rPr>
                <w:lang w:val="sl-SI"/>
              </w:rPr>
              <w:tab/>
              <w:t>Države članice bi morale imeti tudi možnost, da koncept varne tretje države uporabijo za prosilce, ki so pred vstopom v Unijo prečkali ozemlje tretje države, saj je razumno pričakovati, da bi oseba, ki prosi za mednarodno zaščito, zanjo lahko zaprosila v varni tretji državi, skozi katero je potovala. Predhodni tranzit skozi varno tretjo državo predstavlja objektivno povezavo med prosilcem in zadevno tretjo državo.</w:t>
            </w:r>
          </w:p>
        </w:tc>
        <w:tc>
          <w:tcPr>
            <w:tcW w:w="4876" w:type="dxa"/>
            <w:hideMark/>
          </w:tcPr>
          <w:p w14:paraId="4EB76AC7" w14:textId="77777777" w:rsidR="000F25C9" w:rsidRPr="00772B35" w:rsidRDefault="000F25C9" w:rsidP="007A79DD">
            <w:pPr>
              <w:pStyle w:val="Normal6"/>
              <w:rPr>
                <w:szCs w:val="24"/>
                <w:lang w:val="sl-SI"/>
              </w:rPr>
            </w:pPr>
            <w:r w:rsidRPr="00772B35">
              <w:rPr>
                <w:lang w:val="sl-SI"/>
              </w:rPr>
              <w:t>(4)</w:t>
            </w:r>
            <w:r w:rsidRPr="00772B35">
              <w:rPr>
                <w:lang w:val="sl-SI"/>
              </w:rPr>
              <w:tab/>
              <w:t xml:space="preserve">Države članice bi morale imeti tudi možnost, da koncept varne tretje države uporabijo za prosilce, ki so pred vstopom v Unijo prečkali ozemlje tretje države, saj je razumno pričakovati, da bi oseba, ki prosi za mednarodno zaščito, zanjo lahko zaprosila v varni tretji državi, skozi katero je potovala. Predhodni tranzit skozi varno tretjo državo predstavlja objektivno povezavo med prosilcem in zadevno tretjo državo. </w:t>
            </w:r>
            <w:r w:rsidRPr="00772B35">
              <w:rPr>
                <w:b/>
                <w:i/>
                <w:lang w:val="sl-SI"/>
              </w:rPr>
              <w:t>Države članice bi morale imeti možnost, da v svojem nacionalnem pravu opredelijo, kaj pomeni tranzit skozi tretjo državo. Ta tranzit lahko vključuje zlasti primere, ko se je bil prosilec za zaščito na tranzitnem območju ali na ozemlju letališča tretje države, bival na njeni meji ali imel možnost, da bi pri organih te države vložil prošnjo za zaščito.</w:t>
            </w:r>
          </w:p>
        </w:tc>
      </w:tr>
    </w:tbl>
    <w:p w14:paraId="1DCBAF9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2A1C67C3" w14:textId="77777777" w:rsidR="000F25C9" w:rsidRPr="00772B35" w:rsidRDefault="000F25C9" w:rsidP="000F25C9">
      <w:r w:rsidRPr="00772B35">
        <w:rPr>
          <w:rStyle w:val="HideTWBExt"/>
        </w:rPr>
        <w:t>&lt;/Amend&gt;</w:t>
      </w:r>
    </w:p>
    <w:p w14:paraId="1EC55BE3"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37</w:t>
      </w:r>
      <w:r w:rsidRPr="00772B35">
        <w:rPr>
          <w:rStyle w:val="HideTWBExt"/>
          <w:b w:val="0"/>
          <w:lang w:val="sl-SI"/>
        </w:rPr>
        <w:t>&lt;/NumAm&gt;</w:t>
      </w:r>
    </w:p>
    <w:p w14:paraId="1462E836" w14:textId="77777777" w:rsidR="000F25C9" w:rsidRPr="00772B35" w:rsidRDefault="000F25C9" w:rsidP="000F25C9">
      <w:pPr>
        <w:pStyle w:val="NormalBold"/>
      </w:pPr>
      <w:r w:rsidRPr="00772B35">
        <w:rPr>
          <w:rStyle w:val="HideTWBExt"/>
          <w:b w:val="0"/>
        </w:rPr>
        <w:t>&lt;RepeatBlock-By&gt;&lt;Members&gt;</w:t>
      </w:r>
      <w:r w:rsidRPr="00772B35">
        <w:t>Tomáš Zdechovský</w:t>
      </w:r>
      <w:r w:rsidRPr="00772B35">
        <w:rPr>
          <w:rStyle w:val="HideTWBExt"/>
          <w:b w:val="0"/>
        </w:rPr>
        <w:t>&lt;/Members&gt;</w:t>
      </w:r>
    </w:p>
    <w:p w14:paraId="317323CE" w14:textId="77777777" w:rsidR="000F25C9" w:rsidRPr="00772B35" w:rsidRDefault="000F25C9" w:rsidP="000F25C9">
      <w:r w:rsidRPr="00772B35">
        <w:rPr>
          <w:rStyle w:val="HideTWBExt"/>
        </w:rPr>
        <w:t>&lt;/RepeatBlock-By&gt;</w:t>
      </w:r>
    </w:p>
    <w:p w14:paraId="2931548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64858055" w14:textId="77777777" w:rsidR="000F25C9" w:rsidRPr="00772B35" w:rsidRDefault="000F25C9" w:rsidP="000F25C9">
      <w:pPr>
        <w:pStyle w:val="NormalBold"/>
      </w:pPr>
      <w:r w:rsidRPr="00772B35">
        <w:rPr>
          <w:rStyle w:val="HideTWBExt"/>
          <w:b w:val="0"/>
        </w:rPr>
        <w:t>&lt;Article&gt;</w:t>
      </w:r>
      <w:r w:rsidRPr="00772B35">
        <w:t>Uvodna izjava 4</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1112894" w14:textId="77777777" w:rsidTr="007A79DD">
        <w:trPr>
          <w:jc w:val="center"/>
        </w:trPr>
        <w:tc>
          <w:tcPr>
            <w:tcW w:w="9752" w:type="dxa"/>
            <w:gridSpan w:val="2"/>
          </w:tcPr>
          <w:p w14:paraId="70993848" w14:textId="77777777" w:rsidR="000F25C9" w:rsidRPr="00772B35" w:rsidRDefault="000F25C9" w:rsidP="007A79DD">
            <w:pPr>
              <w:keepNext/>
            </w:pPr>
          </w:p>
        </w:tc>
      </w:tr>
      <w:tr w:rsidR="007A5677" w:rsidRPr="00772B35" w14:paraId="0E799C03" w14:textId="77777777" w:rsidTr="007A79DD">
        <w:trPr>
          <w:jc w:val="center"/>
        </w:trPr>
        <w:tc>
          <w:tcPr>
            <w:tcW w:w="4876" w:type="dxa"/>
            <w:hideMark/>
          </w:tcPr>
          <w:p w14:paraId="4A4E8A8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22487C6"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4BCF5DE" w14:textId="77777777" w:rsidTr="007A79DD">
        <w:trPr>
          <w:jc w:val="center"/>
        </w:trPr>
        <w:tc>
          <w:tcPr>
            <w:tcW w:w="4876" w:type="dxa"/>
            <w:hideMark/>
          </w:tcPr>
          <w:p w14:paraId="6A62D3D6" w14:textId="77777777" w:rsidR="000F25C9" w:rsidRPr="00772B35" w:rsidRDefault="000F25C9" w:rsidP="007A79DD">
            <w:pPr>
              <w:pStyle w:val="Normal6"/>
              <w:rPr>
                <w:lang w:val="sl-SI"/>
              </w:rPr>
            </w:pPr>
            <w:r w:rsidRPr="00772B35">
              <w:rPr>
                <w:lang w:val="sl-SI"/>
              </w:rPr>
              <w:t>(4)</w:t>
            </w:r>
            <w:r w:rsidRPr="00772B35">
              <w:rPr>
                <w:lang w:val="sl-SI"/>
              </w:rPr>
              <w:tab/>
              <w:t>Države članice bi morale imeti tudi možnost, da koncept varne tretje države uporabijo za prosilce, ki so pred vstopom v Unijo prečkali ozemlje tretje države, saj je razumno pričakovati, da bi oseba, ki prosi za mednarodno zaščito, zanjo lahko zaprosila v varni tretji državi, skozi katero je potovala. Predhodni tranzit skozi varno tretjo državo predstavlja objektivno povezavo med prosilcem in zadevno tretjo državo.</w:t>
            </w:r>
          </w:p>
        </w:tc>
        <w:tc>
          <w:tcPr>
            <w:tcW w:w="4876" w:type="dxa"/>
            <w:hideMark/>
          </w:tcPr>
          <w:p w14:paraId="6C65B426" w14:textId="77777777" w:rsidR="000F25C9" w:rsidRPr="00772B35" w:rsidRDefault="000F25C9" w:rsidP="007A79DD">
            <w:pPr>
              <w:pStyle w:val="Normal6"/>
              <w:rPr>
                <w:szCs w:val="24"/>
                <w:lang w:val="sl-SI"/>
              </w:rPr>
            </w:pPr>
            <w:r w:rsidRPr="00772B35">
              <w:rPr>
                <w:lang w:val="sl-SI"/>
              </w:rPr>
              <w:t>(4)</w:t>
            </w:r>
            <w:r w:rsidRPr="00772B35">
              <w:rPr>
                <w:lang w:val="sl-SI"/>
              </w:rPr>
              <w:tab/>
              <w:t xml:space="preserve">Države članice bi morale imeti tudi možnost, da koncept varne tretje države uporabijo za prosilce, ki so pred vstopom v Unijo prečkali ozemlje tretje države, saj je razumno pričakovati, da bi oseba, ki prosi za mednarodno zaščito, zanjo lahko zaprosila v varni tretji državi, skozi katero je potovala. Predhodni tranzit skozi varno tretjo državo predstavlja objektivno povezavo med prosilcem in zadevno tretjo državo. </w:t>
            </w:r>
            <w:r w:rsidRPr="00772B35">
              <w:rPr>
                <w:b/>
                <w:i/>
                <w:lang w:val="sl-SI"/>
              </w:rPr>
              <w:t>Države članice bi morale v takih primerih poskrbeti, da se vrnitev prosilca v to državo izvede hitro in učinkovito ter ob polnem spoštovanju načela nevračanja.</w:t>
            </w:r>
          </w:p>
        </w:tc>
      </w:tr>
    </w:tbl>
    <w:p w14:paraId="3030F408"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610E9B17" w14:textId="77777777" w:rsidR="000F25C9" w:rsidRPr="00772B35" w:rsidRDefault="000F25C9" w:rsidP="000F25C9">
      <w:r w:rsidRPr="00772B35">
        <w:rPr>
          <w:rStyle w:val="HideTWBExt"/>
        </w:rPr>
        <w:t>&lt;/Amend&gt;</w:t>
      </w:r>
    </w:p>
    <w:p w14:paraId="0860A670"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38</w:t>
      </w:r>
      <w:r w:rsidRPr="00772B35">
        <w:rPr>
          <w:rStyle w:val="HideTWBExt"/>
          <w:b w:val="0"/>
          <w:lang w:val="sl-SI"/>
        </w:rPr>
        <w:t>&lt;/NumAm&gt;</w:t>
      </w:r>
    </w:p>
    <w:p w14:paraId="7EDDCB6F" w14:textId="77777777" w:rsidR="000F25C9" w:rsidRPr="00772B35" w:rsidRDefault="000F25C9" w:rsidP="000F25C9">
      <w:pPr>
        <w:pStyle w:val="NormalBold"/>
      </w:pPr>
      <w:r w:rsidRPr="00772B35">
        <w:rPr>
          <w:rStyle w:val="HideTWBExt"/>
          <w:b w:val="0"/>
        </w:rPr>
        <w:t>&lt;RepeatBlock-By&gt;&lt;Members&gt;</w:t>
      </w:r>
      <w:r w:rsidRPr="00772B35">
        <w:t xml:space="preserve">Fabienne Keller, Abir Al-Sahlani, Irena Joveva, Michael McNamara, </w:t>
      </w:r>
      <w:r w:rsidR="00BB3A3D" w:rsidRPr="00772B35">
        <w:t>Nikola Minčev (Nikola Minchev)</w:t>
      </w:r>
      <w:r w:rsidRPr="00772B35">
        <w:rPr>
          <w:rStyle w:val="HideTWBExt"/>
          <w:b w:val="0"/>
        </w:rPr>
        <w:t>&lt;/Members&gt;</w:t>
      </w:r>
    </w:p>
    <w:p w14:paraId="1DD25CBC" w14:textId="77777777" w:rsidR="000F25C9" w:rsidRPr="00772B35" w:rsidRDefault="000F25C9" w:rsidP="000F25C9">
      <w:r w:rsidRPr="00772B35">
        <w:rPr>
          <w:rStyle w:val="HideTWBExt"/>
        </w:rPr>
        <w:t>&lt;/RepeatBlock-By&gt;</w:t>
      </w:r>
    </w:p>
    <w:p w14:paraId="2A3C5211"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672531BC" w14:textId="77777777" w:rsidR="000F25C9" w:rsidRPr="00772B35" w:rsidRDefault="000F25C9" w:rsidP="000F25C9">
      <w:pPr>
        <w:pStyle w:val="NormalBold"/>
      </w:pPr>
      <w:r w:rsidRPr="00772B35">
        <w:rPr>
          <w:rStyle w:val="HideTWBExt"/>
          <w:b w:val="0"/>
        </w:rPr>
        <w:t>&lt;Article&gt;</w:t>
      </w:r>
      <w:r w:rsidRPr="00772B35">
        <w:t>Uvodna izjava 4</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15C9B781" w14:textId="77777777" w:rsidTr="007A79DD">
        <w:trPr>
          <w:jc w:val="center"/>
        </w:trPr>
        <w:tc>
          <w:tcPr>
            <w:tcW w:w="9752" w:type="dxa"/>
            <w:gridSpan w:val="2"/>
          </w:tcPr>
          <w:p w14:paraId="18F1F827" w14:textId="77777777" w:rsidR="000F25C9" w:rsidRPr="00772B35" w:rsidRDefault="000F25C9" w:rsidP="007A79DD">
            <w:pPr>
              <w:keepNext/>
            </w:pPr>
          </w:p>
        </w:tc>
      </w:tr>
      <w:tr w:rsidR="007A5677" w:rsidRPr="00772B35" w14:paraId="51F45BB4" w14:textId="77777777" w:rsidTr="007A79DD">
        <w:trPr>
          <w:jc w:val="center"/>
        </w:trPr>
        <w:tc>
          <w:tcPr>
            <w:tcW w:w="4876" w:type="dxa"/>
            <w:hideMark/>
          </w:tcPr>
          <w:p w14:paraId="76918057"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6F57773"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1469CB3" w14:textId="77777777" w:rsidTr="007A79DD">
        <w:trPr>
          <w:jc w:val="center"/>
        </w:trPr>
        <w:tc>
          <w:tcPr>
            <w:tcW w:w="4876" w:type="dxa"/>
            <w:hideMark/>
          </w:tcPr>
          <w:p w14:paraId="266EFBEF" w14:textId="77777777" w:rsidR="000F25C9" w:rsidRPr="00772B35" w:rsidRDefault="000F25C9" w:rsidP="007A79DD">
            <w:pPr>
              <w:pStyle w:val="Normal6"/>
              <w:rPr>
                <w:lang w:val="sl-SI"/>
              </w:rPr>
            </w:pPr>
            <w:r w:rsidRPr="00772B35">
              <w:rPr>
                <w:lang w:val="sl-SI"/>
              </w:rPr>
              <w:t>(4)</w:t>
            </w:r>
            <w:r w:rsidRPr="00772B35">
              <w:rPr>
                <w:lang w:val="sl-SI"/>
              </w:rPr>
              <w:tab/>
              <w:t xml:space="preserve">Države članice bi morale imeti tudi možnost, da koncept varne tretje države uporabijo za prosilce, ki so pred vstopom v Unijo prečkali ozemlje tretje države, </w:t>
            </w:r>
            <w:r w:rsidRPr="00772B35">
              <w:rPr>
                <w:b/>
                <w:i/>
                <w:lang w:val="sl-SI"/>
              </w:rPr>
              <w:t>saj je razumno pričakovati, da bi oseba, ki prosi za mednarodno zaščito, zanjo lahko zaprosila v varni tretji državi, skozi katero</w:t>
            </w:r>
            <w:r w:rsidRPr="00772B35">
              <w:rPr>
                <w:lang w:val="sl-SI"/>
              </w:rPr>
              <w:t xml:space="preserve"> je </w:t>
            </w:r>
            <w:r w:rsidRPr="00772B35">
              <w:rPr>
                <w:b/>
                <w:i/>
                <w:lang w:val="sl-SI"/>
              </w:rPr>
              <w:t>potovala. Predhodni tranzit skozi varno tretjo državo predstavlja objektivno povezavo med prosilcem in zadevno tretjo državo</w:t>
            </w:r>
            <w:r w:rsidRPr="00772B35">
              <w:rPr>
                <w:lang w:val="sl-SI"/>
              </w:rPr>
              <w:t>.</w:t>
            </w:r>
          </w:p>
        </w:tc>
        <w:tc>
          <w:tcPr>
            <w:tcW w:w="4876" w:type="dxa"/>
            <w:hideMark/>
          </w:tcPr>
          <w:p w14:paraId="0AC3B6C0" w14:textId="77777777" w:rsidR="000F25C9" w:rsidRPr="00772B35" w:rsidRDefault="000F25C9" w:rsidP="007A79DD">
            <w:pPr>
              <w:pStyle w:val="Normal6"/>
              <w:rPr>
                <w:szCs w:val="24"/>
                <w:lang w:val="sl-SI"/>
              </w:rPr>
            </w:pPr>
            <w:r w:rsidRPr="00772B35">
              <w:rPr>
                <w:lang w:val="sl-SI"/>
              </w:rPr>
              <w:t>(4)</w:t>
            </w:r>
            <w:r w:rsidRPr="00772B35">
              <w:rPr>
                <w:lang w:val="sl-SI"/>
              </w:rPr>
              <w:tab/>
              <w:t xml:space="preserve">Države članice bi morale imeti tudi možnost, da koncept varne tretje države uporabijo za prosilce, ki so pred vstopom v Unijo prečkali ozemlje tretje države, </w:t>
            </w:r>
            <w:r w:rsidRPr="00772B35">
              <w:rPr>
                <w:b/>
                <w:i/>
                <w:lang w:val="sl-SI"/>
              </w:rPr>
              <w:t>če obstaja povezava med prosilcem in to tranzitno državo in če</w:t>
            </w:r>
            <w:r w:rsidRPr="00772B35">
              <w:rPr>
                <w:lang w:val="sl-SI"/>
              </w:rPr>
              <w:t xml:space="preserve"> je </w:t>
            </w:r>
            <w:r w:rsidRPr="00772B35">
              <w:rPr>
                <w:b/>
                <w:i/>
                <w:lang w:val="sl-SI"/>
              </w:rPr>
              <w:t>prosilec dalj časa bival na ozemlju tretje države, ki jo je prečkal</w:t>
            </w:r>
            <w:r w:rsidRPr="00772B35">
              <w:rPr>
                <w:lang w:val="sl-SI"/>
              </w:rPr>
              <w:t>.</w:t>
            </w:r>
          </w:p>
        </w:tc>
      </w:tr>
    </w:tbl>
    <w:p w14:paraId="5CF6344D"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6C414D6E" w14:textId="77777777" w:rsidR="000F25C9" w:rsidRPr="00772B35" w:rsidRDefault="000F25C9" w:rsidP="000F25C9">
      <w:r w:rsidRPr="00772B35">
        <w:rPr>
          <w:rStyle w:val="HideTWBExt"/>
        </w:rPr>
        <w:t>&lt;/Amend&gt;</w:t>
      </w:r>
    </w:p>
    <w:p w14:paraId="20445E8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39</w:t>
      </w:r>
      <w:r w:rsidRPr="00772B35">
        <w:rPr>
          <w:rStyle w:val="HideTWBExt"/>
          <w:b w:val="0"/>
          <w:lang w:val="sl-SI"/>
        </w:rPr>
        <w:t>&lt;/NumAm&gt;</w:t>
      </w:r>
    </w:p>
    <w:p w14:paraId="79EB850F" w14:textId="77777777" w:rsidR="000F25C9" w:rsidRPr="00772B35" w:rsidRDefault="000F25C9" w:rsidP="000F25C9">
      <w:pPr>
        <w:pStyle w:val="NormalBold"/>
      </w:pPr>
      <w:r w:rsidRPr="00772B35">
        <w:rPr>
          <w:rStyle w:val="HideTWBExt"/>
          <w:b w:val="0"/>
        </w:rPr>
        <w:t>&lt;RepeatBlock-By&gt;&lt;Members&gt;</w:t>
      </w:r>
      <w:r w:rsidRPr="00772B35">
        <w:t>Sebastian Tynkkynen</w:t>
      </w:r>
      <w:r w:rsidRPr="00772B35">
        <w:rPr>
          <w:rStyle w:val="HideTWBExt"/>
          <w:b w:val="0"/>
        </w:rPr>
        <w:t>&lt;/Members&gt;</w:t>
      </w:r>
    </w:p>
    <w:p w14:paraId="5B5C81BD" w14:textId="77777777" w:rsidR="000F25C9" w:rsidRPr="00772B35" w:rsidRDefault="000F25C9" w:rsidP="000F25C9">
      <w:r w:rsidRPr="00772B35">
        <w:rPr>
          <w:rStyle w:val="HideTWBExt"/>
        </w:rPr>
        <w:t>&lt;/RepeatBlock-By&gt;</w:t>
      </w:r>
    </w:p>
    <w:p w14:paraId="06EA2214"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5F2A1AC0" w14:textId="77777777" w:rsidR="000F25C9" w:rsidRPr="00772B35" w:rsidRDefault="000F25C9" w:rsidP="000F25C9">
      <w:pPr>
        <w:pStyle w:val="NormalBold"/>
      </w:pPr>
      <w:r w:rsidRPr="00772B35">
        <w:rPr>
          <w:rStyle w:val="HideTWBExt"/>
          <w:b w:val="0"/>
        </w:rPr>
        <w:t>&lt;Article&gt;</w:t>
      </w:r>
      <w:r w:rsidRPr="00772B35">
        <w:t>Uvodna izjava 4</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E722D9B" w14:textId="77777777" w:rsidTr="007A79DD">
        <w:trPr>
          <w:jc w:val="center"/>
        </w:trPr>
        <w:tc>
          <w:tcPr>
            <w:tcW w:w="9752" w:type="dxa"/>
            <w:gridSpan w:val="2"/>
          </w:tcPr>
          <w:p w14:paraId="6D512E82" w14:textId="77777777" w:rsidR="000F25C9" w:rsidRPr="00772B35" w:rsidRDefault="000F25C9" w:rsidP="007A79DD">
            <w:pPr>
              <w:keepNext/>
            </w:pPr>
          </w:p>
        </w:tc>
      </w:tr>
      <w:tr w:rsidR="007A5677" w:rsidRPr="00772B35" w14:paraId="227C2869" w14:textId="77777777" w:rsidTr="007A79DD">
        <w:trPr>
          <w:jc w:val="center"/>
        </w:trPr>
        <w:tc>
          <w:tcPr>
            <w:tcW w:w="4876" w:type="dxa"/>
            <w:hideMark/>
          </w:tcPr>
          <w:p w14:paraId="5D4C813A"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B0679D1"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7E26F41B" w14:textId="77777777" w:rsidTr="007A79DD">
        <w:trPr>
          <w:jc w:val="center"/>
        </w:trPr>
        <w:tc>
          <w:tcPr>
            <w:tcW w:w="4876" w:type="dxa"/>
            <w:hideMark/>
          </w:tcPr>
          <w:p w14:paraId="102703B0" w14:textId="77777777" w:rsidR="000F25C9" w:rsidRPr="00772B35" w:rsidRDefault="000F25C9" w:rsidP="007A79DD">
            <w:pPr>
              <w:pStyle w:val="Normal6"/>
              <w:rPr>
                <w:lang w:val="sl-SI"/>
              </w:rPr>
            </w:pPr>
            <w:r w:rsidRPr="00772B35">
              <w:rPr>
                <w:lang w:val="sl-SI"/>
              </w:rPr>
              <w:t>(4)</w:t>
            </w:r>
            <w:r w:rsidRPr="00772B35">
              <w:rPr>
                <w:lang w:val="sl-SI"/>
              </w:rPr>
              <w:tab/>
              <w:t xml:space="preserve">Države članice bi morale imeti tudi možnost, da koncept varne tretje države uporabijo za prosilce, ki so pred vstopom v Unijo prečkali ozemlje tretje države, saj je razumno pričakovati, da bi oseba, ki prosi za mednarodno zaščito, zanjo </w:t>
            </w:r>
            <w:r w:rsidRPr="00772B35">
              <w:rPr>
                <w:b/>
                <w:i/>
                <w:lang w:val="sl-SI"/>
              </w:rPr>
              <w:t>lahko zaprosila</w:t>
            </w:r>
            <w:r w:rsidRPr="00772B35">
              <w:rPr>
                <w:lang w:val="sl-SI"/>
              </w:rPr>
              <w:t xml:space="preserve"> v varni tretji državi, skozi katero je potovala. Predhodni tranzit skozi varno tretjo državo predstavlja objektivno povezavo med prosilcem in zadevno tretjo državo.</w:t>
            </w:r>
          </w:p>
        </w:tc>
        <w:tc>
          <w:tcPr>
            <w:tcW w:w="4876" w:type="dxa"/>
            <w:hideMark/>
          </w:tcPr>
          <w:p w14:paraId="43C52B9D" w14:textId="77777777" w:rsidR="000F25C9" w:rsidRPr="00772B35" w:rsidRDefault="000F25C9" w:rsidP="007A79DD">
            <w:pPr>
              <w:pStyle w:val="Normal6"/>
              <w:rPr>
                <w:szCs w:val="24"/>
                <w:lang w:val="sl-SI"/>
              </w:rPr>
            </w:pPr>
            <w:r w:rsidRPr="00772B35">
              <w:rPr>
                <w:lang w:val="sl-SI"/>
              </w:rPr>
              <w:t>(4)</w:t>
            </w:r>
            <w:r w:rsidRPr="00772B35">
              <w:rPr>
                <w:lang w:val="sl-SI"/>
              </w:rPr>
              <w:tab/>
              <w:t xml:space="preserve">Države članice bi morale imeti tudi možnost, da koncept varne tretje države uporabijo za prosilce, ki so pred vstopom v Unijo prečkali ozemlje tretje države, saj je razumno pričakovati, da bi </w:t>
            </w:r>
            <w:r w:rsidRPr="00772B35">
              <w:rPr>
                <w:b/>
                <w:i/>
                <w:lang w:val="sl-SI"/>
              </w:rPr>
              <w:t>morala</w:t>
            </w:r>
            <w:r w:rsidRPr="00772B35">
              <w:rPr>
                <w:lang w:val="sl-SI"/>
              </w:rPr>
              <w:t xml:space="preserve"> oseba, ki prosi za mednarodno zaščito, zanjo </w:t>
            </w:r>
            <w:r w:rsidRPr="00772B35">
              <w:rPr>
                <w:b/>
                <w:i/>
                <w:lang w:val="sl-SI"/>
              </w:rPr>
              <w:t>zaprositi</w:t>
            </w:r>
            <w:r w:rsidRPr="00772B35">
              <w:rPr>
                <w:lang w:val="sl-SI"/>
              </w:rPr>
              <w:t xml:space="preserve"> v varni tretji državi, skozi katero je potovala. Predhodni tranzit skozi varno tretjo državo predstavlja objektivno povezavo med prosilcem in zadevno tretjo državo.</w:t>
            </w:r>
          </w:p>
        </w:tc>
      </w:tr>
    </w:tbl>
    <w:p w14:paraId="376FBA5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{FI}</w:t>
      </w:r>
      <w:r w:rsidRPr="00772B35">
        <w:rPr>
          <w:noProof w:val="0"/>
          <w:lang w:val="sl-SI"/>
        </w:rPr>
        <w:t>fi</w:t>
      </w:r>
      <w:r w:rsidRPr="00772B35">
        <w:rPr>
          <w:rStyle w:val="HideTWBExt"/>
          <w:lang w:val="sl-SI"/>
        </w:rPr>
        <w:t>&lt;/Original&gt;</w:t>
      </w:r>
    </w:p>
    <w:p w14:paraId="544CE2FD" w14:textId="77777777" w:rsidR="000F25C9" w:rsidRPr="00772B35" w:rsidRDefault="000F25C9" w:rsidP="000F25C9">
      <w:r w:rsidRPr="00772B35">
        <w:rPr>
          <w:rStyle w:val="HideTWBExt"/>
        </w:rPr>
        <w:t>&lt;/Amend&gt;</w:t>
      </w:r>
    </w:p>
    <w:p w14:paraId="24ACEB03"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40</w:t>
      </w:r>
      <w:r w:rsidRPr="00772B35">
        <w:rPr>
          <w:rStyle w:val="HideTWBExt"/>
          <w:b w:val="0"/>
          <w:lang w:val="sl-SI"/>
        </w:rPr>
        <w:t>&lt;/NumAm&gt;</w:t>
      </w:r>
    </w:p>
    <w:p w14:paraId="18C0A989" w14:textId="77777777" w:rsidR="000F25C9" w:rsidRPr="00772B35" w:rsidRDefault="000F25C9" w:rsidP="000F25C9">
      <w:pPr>
        <w:pStyle w:val="NormalBold"/>
      </w:pPr>
      <w:r w:rsidRPr="00772B35">
        <w:rPr>
          <w:rStyle w:val="HideTWBExt"/>
          <w:b w:val="0"/>
        </w:rPr>
        <w:t>&lt;RepeatBlock-By&gt;&lt;Members&gt;</w:t>
      </w:r>
      <w:r w:rsidRPr="00772B35">
        <w:t>Nicola Procaccini, Alessandro Ciriani</w:t>
      </w:r>
      <w:r w:rsidRPr="00772B35">
        <w:rPr>
          <w:rStyle w:val="HideTWBExt"/>
          <w:b w:val="0"/>
        </w:rPr>
        <w:t>&lt;/Members&gt;</w:t>
      </w:r>
    </w:p>
    <w:p w14:paraId="32349F46" w14:textId="77777777" w:rsidR="000F25C9" w:rsidRPr="00772B35" w:rsidRDefault="000F25C9" w:rsidP="000F25C9">
      <w:r w:rsidRPr="00772B35">
        <w:rPr>
          <w:rStyle w:val="HideTWBExt"/>
        </w:rPr>
        <w:t>&lt;/RepeatBlock-By&gt;</w:t>
      </w:r>
    </w:p>
    <w:p w14:paraId="27CF043E"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BE280C2" w14:textId="77777777" w:rsidR="000F25C9" w:rsidRPr="00772B35" w:rsidRDefault="000F25C9" w:rsidP="000F25C9">
      <w:pPr>
        <w:pStyle w:val="NormalBold"/>
      </w:pPr>
      <w:r w:rsidRPr="00772B35">
        <w:rPr>
          <w:rStyle w:val="HideTWBExt"/>
          <w:b w:val="0"/>
        </w:rPr>
        <w:t>&lt;Article&gt;</w:t>
      </w:r>
      <w:r w:rsidRPr="00772B35">
        <w:t>Uvodna izjava 4 a (novo)</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2F98B57" w14:textId="77777777" w:rsidTr="007A79DD">
        <w:trPr>
          <w:jc w:val="center"/>
        </w:trPr>
        <w:tc>
          <w:tcPr>
            <w:tcW w:w="9752" w:type="dxa"/>
            <w:gridSpan w:val="2"/>
          </w:tcPr>
          <w:p w14:paraId="4B728232" w14:textId="77777777" w:rsidR="000F25C9" w:rsidRPr="00772B35" w:rsidRDefault="000F25C9" w:rsidP="007A79DD">
            <w:pPr>
              <w:keepNext/>
            </w:pPr>
          </w:p>
        </w:tc>
      </w:tr>
      <w:tr w:rsidR="007A5677" w:rsidRPr="00772B35" w14:paraId="1C691294" w14:textId="77777777" w:rsidTr="007A79DD">
        <w:trPr>
          <w:jc w:val="center"/>
        </w:trPr>
        <w:tc>
          <w:tcPr>
            <w:tcW w:w="4876" w:type="dxa"/>
            <w:hideMark/>
          </w:tcPr>
          <w:p w14:paraId="3A632D8C"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09D71C6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DA57AD9" w14:textId="77777777" w:rsidTr="007A79DD">
        <w:trPr>
          <w:jc w:val="center"/>
        </w:trPr>
        <w:tc>
          <w:tcPr>
            <w:tcW w:w="4876" w:type="dxa"/>
          </w:tcPr>
          <w:p w14:paraId="05FA80F9" w14:textId="77777777" w:rsidR="000F25C9" w:rsidRPr="00772B35" w:rsidRDefault="000F25C9" w:rsidP="007A79DD">
            <w:pPr>
              <w:pStyle w:val="Normal6"/>
              <w:rPr>
                <w:lang w:val="sl-SI"/>
              </w:rPr>
            </w:pPr>
          </w:p>
        </w:tc>
        <w:tc>
          <w:tcPr>
            <w:tcW w:w="4876" w:type="dxa"/>
            <w:hideMark/>
          </w:tcPr>
          <w:p w14:paraId="763295B0" w14:textId="77777777" w:rsidR="000F25C9" w:rsidRPr="00772B35" w:rsidRDefault="000F25C9" w:rsidP="007A79DD">
            <w:pPr>
              <w:pStyle w:val="Normal6"/>
              <w:rPr>
                <w:szCs w:val="24"/>
                <w:lang w:val="sl-SI"/>
              </w:rPr>
            </w:pPr>
            <w:r w:rsidRPr="00772B35">
              <w:rPr>
                <w:b/>
                <w:i/>
                <w:lang w:val="sl-SI"/>
              </w:rPr>
              <w:t>(4a)</w:t>
            </w:r>
            <w:r w:rsidRPr="00772B35">
              <w:rPr>
                <w:b/>
                <w:i/>
                <w:lang w:val="sl-SI"/>
              </w:rPr>
              <w:tab/>
              <w:t>Sodelovanje s tretjimi državami pri obravnavanju nedovoljenih migracij v Unijo bi bilo treba poglobiti, zato bi morale imeti države članice tudi možnost, da uporabijo koncept varne tretje države na podlagi pravno zavezujočega sporazuma ali nezavezujočega formalnega ali neformalnega dogovora, sklenjenega z zadevno tretjo državo, ne glede na njegovo uradno poimenovanje, če sporazum oziroma dogovor vsebuje določbe, v katerih se zahteva, da se preuči utemeljenost prošenj za učinkovito zaščito, ki jih v zadevni tretji državi vložijo prosilci, za katere velja sporazum oziroma dogovor. Za tesnejše sodelovanje znotraj Unije pri doseganju skupnih ciljev na področju migracij bi morala ta uredba državam članicam omogočati uporabo koncepta varne tretje države za prosilce na podlagi sporazumov, katerih pogodbenice so Unija, ena ali več njenih držav članic ali ena ali več držav članic in tretjih držav na eni strani ter zadevna varna tretja država na drugi strani.</w:t>
            </w:r>
          </w:p>
        </w:tc>
      </w:tr>
    </w:tbl>
    <w:p w14:paraId="20669EB1"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1BE2A732" w14:textId="77777777" w:rsidR="000F25C9" w:rsidRPr="00772B35" w:rsidRDefault="000F25C9" w:rsidP="000F25C9">
      <w:r w:rsidRPr="00772B35">
        <w:rPr>
          <w:rStyle w:val="HideTWBExt"/>
        </w:rPr>
        <w:t>&lt;/Amend&gt;</w:t>
      </w:r>
    </w:p>
    <w:p w14:paraId="6134FA29"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41</w:t>
      </w:r>
      <w:r w:rsidRPr="00772B35">
        <w:rPr>
          <w:rStyle w:val="HideTWBExt"/>
          <w:b w:val="0"/>
          <w:lang w:val="sl-SI"/>
        </w:rPr>
        <w:t>&lt;/NumAm&gt;</w:t>
      </w:r>
    </w:p>
    <w:p w14:paraId="486DDE4C"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Jaroslav Bžoch, Tom Vandendriessche, Nikola Bartůšek, António Tânger Corrêa, Matthieu Valet, Petra Steger</w:t>
      </w:r>
      <w:r w:rsidRPr="00772B35">
        <w:rPr>
          <w:rStyle w:val="HideTWBExt"/>
          <w:b w:val="0"/>
        </w:rPr>
        <w:t>&lt;/Members&gt;</w:t>
      </w:r>
    </w:p>
    <w:p w14:paraId="39F5D690" w14:textId="77777777" w:rsidR="000F25C9" w:rsidRPr="00772B35" w:rsidRDefault="000F25C9" w:rsidP="000F25C9">
      <w:r w:rsidRPr="00772B35">
        <w:rPr>
          <w:rStyle w:val="HideTWBExt"/>
        </w:rPr>
        <w:t>&lt;/RepeatBlock-By&gt;</w:t>
      </w:r>
    </w:p>
    <w:p w14:paraId="27351AB2"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B4DE3F9" w14:textId="77777777" w:rsidR="000F25C9" w:rsidRPr="00772B35" w:rsidRDefault="000F25C9" w:rsidP="000F25C9">
      <w:pPr>
        <w:pStyle w:val="NormalBold"/>
      </w:pPr>
      <w:r w:rsidRPr="00772B35">
        <w:rPr>
          <w:rStyle w:val="HideTWBExt"/>
          <w:b w:val="0"/>
        </w:rPr>
        <w:t>&lt;Article&gt;</w:t>
      </w:r>
      <w:r w:rsidRPr="00772B35">
        <w:t>Uvodna izjava 4 a (novo)</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C65911E" w14:textId="77777777" w:rsidTr="007A79DD">
        <w:trPr>
          <w:jc w:val="center"/>
        </w:trPr>
        <w:tc>
          <w:tcPr>
            <w:tcW w:w="9752" w:type="dxa"/>
            <w:gridSpan w:val="2"/>
          </w:tcPr>
          <w:p w14:paraId="362FA1F9" w14:textId="77777777" w:rsidR="000F25C9" w:rsidRPr="00772B35" w:rsidRDefault="000F25C9" w:rsidP="007A79DD">
            <w:pPr>
              <w:keepNext/>
            </w:pPr>
          </w:p>
        </w:tc>
      </w:tr>
      <w:tr w:rsidR="007A5677" w:rsidRPr="00772B35" w14:paraId="32442411" w14:textId="77777777" w:rsidTr="007A79DD">
        <w:trPr>
          <w:jc w:val="center"/>
        </w:trPr>
        <w:tc>
          <w:tcPr>
            <w:tcW w:w="4876" w:type="dxa"/>
            <w:hideMark/>
          </w:tcPr>
          <w:p w14:paraId="3F7D0690"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A7193E9"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742BF118" w14:textId="77777777" w:rsidTr="007A79DD">
        <w:trPr>
          <w:jc w:val="center"/>
        </w:trPr>
        <w:tc>
          <w:tcPr>
            <w:tcW w:w="4876" w:type="dxa"/>
          </w:tcPr>
          <w:p w14:paraId="7B287285" w14:textId="77777777" w:rsidR="000F25C9" w:rsidRPr="00772B35" w:rsidRDefault="000F25C9" w:rsidP="007A79DD">
            <w:pPr>
              <w:pStyle w:val="Normal6"/>
              <w:rPr>
                <w:lang w:val="sl-SI"/>
              </w:rPr>
            </w:pPr>
          </w:p>
        </w:tc>
        <w:tc>
          <w:tcPr>
            <w:tcW w:w="4876" w:type="dxa"/>
            <w:hideMark/>
          </w:tcPr>
          <w:p w14:paraId="59BE4A0E" w14:textId="77777777" w:rsidR="000F25C9" w:rsidRPr="00772B35" w:rsidRDefault="000F25C9" w:rsidP="007A79DD">
            <w:pPr>
              <w:pStyle w:val="Normal6"/>
              <w:rPr>
                <w:szCs w:val="24"/>
                <w:lang w:val="sl-SI"/>
              </w:rPr>
            </w:pPr>
            <w:r w:rsidRPr="00772B35">
              <w:rPr>
                <w:b/>
                <w:i/>
                <w:lang w:val="sl-SI"/>
              </w:rPr>
              <w:t>(4a)</w:t>
            </w:r>
            <w:r w:rsidRPr="00772B35">
              <w:rPr>
                <w:b/>
                <w:i/>
                <w:lang w:val="sl-SI"/>
              </w:rPr>
              <w:tab/>
              <w:t>Države članice, ki uporabijo koncept varne tretje države, bi morale v celoti upoštevati vse razloge iz Uredbe (EU) 2024/1348, preden bi obravnavale prošnjo za mednarodno zaščito po merilih tega koncepta. To pomeni, da bi morale opraviti celovito presojo, ali se lahko dejansko uporabijo pogoji v zvezi s povezavo, tranzitom ali obstoječim sporazumom ali dogovorom z zadevno tretjo državo.</w:t>
            </w:r>
          </w:p>
        </w:tc>
      </w:tr>
    </w:tbl>
    <w:p w14:paraId="54CD2924"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5DB03AFE" w14:textId="77777777" w:rsidR="000F25C9" w:rsidRPr="00772B35" w:rsidRDefault="000F25C9" w:rsidP="000F25C9">
      <w:r w:rsidRPr="00772B35">
        <w:rPr>
          <w:rStyle w:val="HideTWBExt"/>
        </w:rPr>
        <w:t>&lt;/Amend&gt;</w:t>
      </w:r>
    </w:p>
    <w:p w14:paraId="4CD41836"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42</w:t>
      </w:r>
      <w:r w:rsidRPr="00772B35">
        <w:rPr>
          <w:rStyle w:val="HideTWBExt"/>
          <w:b w:val="0"/>
          <w:lang w:val="sl-SI"/>
        </w:rPr>
        <w:t>&lt;/NumAm&gt;</w:t>
      </w:r>
    </w:p>
    <w:p w14:paraId="7FB1A5B5"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Jaroslav Bžoch, Tom Vandendriessche, Nikola Bartůšek, António Tânger Corrêa, Matthieu Valet, Petra Steger</w:t>
      </w:r>
      <w:r w:rsidRPr="00772B35">
        <w:rPr>
          <w:rStyle w:val="HideTWBExt"/>
          <w:b w:val="0"/>
        </w:rPr>
        <w:t>&lt;/Members&gt;</w:t>
      </w:r>
    </w:p>
    <w:p w14:paraId="5D2F05A4" w14:textId="77777777" w:rsidR="000F25C9" w:rsidRPr="00772B35" w:rsidRDefault="000F25C9" w:rsidP="000F25C9">
      <w:r w:rsidRPr="00772B35">
        <w:rPr>
          <w:rStyle w:val="HideTWBExt"/>
        </w:rPr>
        <w:t>&lt;/RepeatBlock-By&gt;</w:t>
      </w:r>
    </w:p>
    <w:p w14:paraId="6FF84C34"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39048C0" w14:textId="77777777" w:rsidR="000F25C9" w:rsidRPr="00772B35" w:rsidRDefault="000F25C9" w:rsidP="000F25C9">
      <w:pPr>
        <w:pStyle w:val="NormalBold"/>
      </w:pPr>
      <w:r w:rsidRPr="00772B35">
        <w:rPr>
          <w:rStyle w:val="HideTWBExt"/>
          <w:b w:val="0"/>
        </w:rPr>
        <w:t>&lt;Article&gt;</w:t>
      </w:r>
      <w:r w:rsidRPr="00772B35">
        <w:t>Uvodna izjava 5</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BDA70BD" w14:textId="77777777" w:rsidTr="007A79DD">
        <w:trPr>
          <w:jc w:val="center"/>
        </w:trPr>
        <w:tc>
          <w:tcPr>
            <w:tcW w:w="9752" w:type="dxa"/>
            <w:gridSpan w:val="2"/>
          </w:tcPr>
          <w:p w14:paraId="7143A9EA" w14:textId="77777777" w:rsidR="000F25C9" w:rsidRPr="00772B35" w:rsidRDefault="000F25C9" w:rsidP="007A79DD">
            <w:pPr>
              <w:keepNext/>
            </w:pPr>
          </w:p>
        </w:tc>
      </w:tr>
      <w:tr w:rsidR="007A5677" w:rsidRPr="00772B35" w14:paraId="6017AFA2" w14:textId="77777777" w:rsidTr="007A79DD">
        <w:trPr>
          <w:jc w:val="center"/>
        </w:trPr>
        <w:tc>
          <w:tcPr>
            <w:tcW w:w="4876" w:type="dxa"/>
            <w:hideMark/>
          </w:tcPr>
          <w:p w14:paraId="1623F0E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BDCC8FE"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C6A97F2" w14:textId="77777777" w:rsidTr="007A79DD">
        <w:trPr>
          <w:jc w:val="center"/>
        </w:trPr>
        <w:tc>
          <w:tcPr>
            <w:tcW w:w="4876" w:type="dxa"/>
            <w:hideMark/>
          </w:tcPr>
          <w:p w14:paraId="07B9C155" w14:textId="77777777" w:rsidR="000F25C9" w:rsidRPr="00772B35" w:rsidRDefault="000F25C9" w:rsidP="007A79DD">
            <w:pPr>
              <w:pStyle w:val="Normal6"/>
              <w:rPr>
                <w:lang w:val="sl-SI"/>
              </w:rPr>
            </w:pPr>
            <w:r w:rsidRPr="00772B35">
              <w:rPr>
                <w:lang w:val="sl-SI"/>
              </w:rPr>
              <w:t>(5)</w:t>
            </w:r>
            <w:r w:rsidRPr="00772B35">
              <w:rPr>
                <w:lang w:val="sl-SI"/>
              </w:rPr>
              <w:tab/>
            </w:r>
            <w:r w:rsidRPr="00772B35">
              <w:rPr>
                <w:b/>
                <w:i/>
                <w:lang w:val="sl-SI"/>
              </w:rPr>
              <w:t>Glede na ranljivost mladoletnikov brez spremstva in potrebo po ciljno usmerjeni podpori bi se moral koncept varne tretje države za mladoletnike brez spremstva uporabljati le, kadar je z zadevno tretjo državo mogoče ugotoviti povezavo ali tranzit in so izpolnjeni pogoji iz člena 59(6) Uredbe (EU) 2024/1348 Evropskega parlamenta in Sveta.</w:t>
            </w:r>
            <w:r w:rsidRPr="00772B35">
              <w:rPr>
                <w:lang w:val="sl-SI"/>
              </w:rPr>
              <w:t xml:space="preserve"> Države članice bi morale zagotoviti, da se pri vseh odločitvah v zvezi z mladoletniki upoštevajo predvsem največje koristi otroka.</w:t>
            </w:r>
          </w:p>
        </w:tc>
        <w:tc>
          <w:tcPr>
            <w:tcW w:w="4876" w:type="dxa"/>
            <w:hideMark/>
          </w:tcPr>
          <w:p w14:paraId="7C3A876F" w14:textId="77777777" w:rsidR="000F25C9" w:rsidRPr="00772B35" w:rsidRDefault="000F25C9" w:rsidP="007A79DD">
            <w:pPr>
              <w:pStyle w:val="Normal6"/>
              <w:rPr>
                <w:szCs w:val="24"/>
                <w:lang w:val="sl-SI"/>
              </w:rPr>
            </w:pPr>
            <w:r w:rsidRPr="00772B35">
              <w:rPr>
                <w:lang w:val="sl-SI"/>
              </w:rPr>
              <w:t>(5)</w:t>
            </w:r>
            <w:r w:rsidRPr="00772B35">
              <w:rPr>
                <w:lang w:val="sl-SI"/>
              </w:rPr>
              <w:tab/>
              <w:t>Države članice bi morale zagotoviti, da se pri vseh odločitvah v zvezi z mladoletniki upoštevajo predvsem največje koristi otroka.</w:t>
            </w:r>
          </w:p>
        </w:tc>
      </w:tr>
    </w:tbl>
    <w:p w14:paraId="50540B09"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338364E" w14:textId="77777777" w:rsidR="000F25C9" w:rsidRPr="00772B35" w:rsidRDefault="000F25C9" w:rsidP="000F25C9">
      <w:r w:rsidRPr="00772B35">
        <w:rPr>
          <w:rStyle w:val="HideTWBExt"/>
        </w:rPr>
        <w:t>&lt;/Amend&gt;</w:t>
      </w:r>
    </w:p>
    <w:p w14:paraId="5E88269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43</w:t>
      </w:r>
      <w:r w:rsidRPr="00772B35">
        <w:rPr>
          <w:rStyle w:val="HideTWBExt"/>
          <w:b w:val="0"/>
          <w:lang w:val="sl-SI"/>
        </w:rPr>
        <w:t>&lt;/NumAm&gt;</w:t>
      </w:r>
    </w:p>
    <w:p w14:paraId="283DBABD"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6331A180" w14:textId="77777777" w:rsidR="000F25C9" w:rsidRPr="00772B35" w:rsidRDefault="000F25C9" w:rsidP="000F25C9">
      <w:r w:rsidRPr="00772B35">
        <w:rPr>
          <w:rStyle w:val="HideTWBExt"/>
        </w:rPr>
        <w:t>&lt;/RepeatBlock-By&gt;</w:t>
      </w:r>
    </w:p>
    <w:p w14:paraId="020D983A"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5E958BB0" w14:textId="77777777" w:rsidR="000F25C9" w:rsidRPr="00772B35" w:rsidRDefault="000F25C9" w:rsidP="000F25C9">
      <w:pPr>
        <w:pStyle w:val="NormalBold"/>
      </w:pPr>
      <w:r w:rsidRPr="00772B35">
        <w:rPr>
          <w:rStyle w:val="HideTWBExt"/>
          <w:b w:val="0"/>
        </w:rPr>
        <w:t>&lt;Article&gt;</w:t>
      </w:r>
      <w:r w:rsidRPr="00772B35">
        <w:t>Uvodna izjava 5</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2A70D867" w14:textId="77777777" w:rsidTr="007A79DD">
        <w:trPr>
          <w:jc w:val="center"/>
        </w:trPr>
        <w:tc>
          <w:tcPr>
            <w:tcW w:w="9752" w:type="dxa"/>
            <w:gridSpan w:val="2"/>
          </w:tcPr>
          <w:p w14:paraId="2A1CB5A2" w14:textId="77777777" w:rsidR="000F25C9" w:rsidRPr="00772B35" w:rsidRDefault="000F25C9" w:rsidP="007A79DD">
            <w:pPr>
              <w:keepNext/>
            </w:pPr>
          </w:p>
        </w:tc>
      </w:tr>
      <w:tr w:rsidR="007A5677" w:rsidRPr="00772B35" w14:paraId="12A012EB" w14:textId="77777777" w:rsidTr="007A79DD">
        <w:trPr>
          <w:jc w:val="center"/>
        </w:trPr>
        <w:tc>
          <w:tcPr>
            <w:tcW w:w="4876" w:type="dxa"/>
            <w:hideMark/>
          </w:tcPr>
          <w:p w14:paraId="462AA50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D092367"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720CF61" w14:textId="77777777" w:rsidTr="007A79DD">
        <w:trPr>
          <w:jc w:val="center"/>
        </w:trPr>
        <w:tc>
          <w:tcPr>
            <w:tcW w:w="4876" w:type="dxa"/>
            <w:hideMark/>
          </w:tcPr>
          <w:p w14:paraId="22027573" w14:textId="77777777" w:rsidR="000F25C9" w:rsidRPr="00772B35" w:rsidRDefault="000F25C9" w:rsidP="007A79DD">
            <w:pPr>
              <w:pStyle w:val="Normal6"/>
              <w:rPr>
                <w:lang w:val="sl-SI"/>
              </w:rPr>
            </w:pPr>
            <w:r w:rsidRPr="00772B35">
              <w:rPr>
                <w:lang w:val="sl-SI"/>
              </w:rPr>
              <w:t>(5)</w:t>
            </w:r>
            <w:r w:rsidRPr="00772B35">
              <w:rPr>
                <w:lang w:val="sl-SI"/>
              </w:rPr>
              <w:tab/>
              <w:t xml:space="preserve">Glede na ranljivost mladoletnikov brez spremstva in potrebo po ciljno usmerjeni podpori bi se moral koncept varne tretje države za mladoletnike brez spremstva uporabljati le, kadar je z zadevno tretjo državo mogoče ugotoviti povezavo ali tranzit in so izpolnjeni pogoji iz člena 59(6) Uredbe (EU) 2024/1348 Evropskega parlamenta in Sveta. </w:t>
            </w:r>
            <w:r w:rsidRPr="00772B35">
              <w:rPr>
                <w:b/>
                <w:i/>
                <w:lang w:val="sl-SI"/>
              </w:rPr>
              <w:t>Države članice</w:t>
            </w:r>
            <w:r w:rsidRPr="00772B35">
              <w:rPr>
                <w:lang w:val="sl-SI"/>
              </w:rPr>
              <w:t xml:space="preserve"> bi morale </w:t>
            </w:r>
            <w:r w:rsidRPr="00772B35">
              <w:rPr>
                <w:b/>
                <w:i/>
                <w:lang w:val="sl-SI"/>
              </w:rPr>
              <w:t>zagotoviti</w:t>
            </w:r>
            <w:r w:rsidRPr="00772B35">
              <w:rPr>
                <w:lang w:val="sl-SI"/>
              </w:rPr>
              <w:t xml:space="preserve">, da </w:t>
            </w:r>
            <w:r w:rsidRPr="00772B35">
              <w:rPr>
                <w:b/>
                <w:i/>
                <w:lang w:val="sl-SI"/>
              </w:rPr>
              <w:t>se pri vseh odločitvah</w:t>
            </w:r>
            <w:r w:rsidRPr="00772B35">
              <w:rPr>
                <w:lang w:val="sl-SI"/>
              </w:rPr>
              <w:t xml:space="preserve"> v </w:t>
            </w:r>
            <w:r w:rsidRPr="00772B35">
              <w:rPr>
                <w:b/>
                <w:i/>
                <w:lang w:val="sl-SI"/>
              </w:rPr>
              <w:t>zvezi</w:t>
            </w:r>
            <w:r w:rsidRPr="00772B35">
              <w:rPr>
                <w:lang w:val="sl-SI"/>
              </w:rPr>
              <w:t xml:space="preserve"> z </w:t>
            </w:r>
            <w:r w:rsidRPr="00772B35">
              <w:rPr>
                <w:b/>
                <w:i/>
                <w:lang w:val="sl-SI"/>
              </w:rPr>
              <w:t>mladoletniki upoštevajo predvsem največje koristi otroka</w:t>
            </w:r>
            <w:r w:rsidRPr="00772B35">
              <w:rPr>
                <w:lang w:val="sl-SI"/>
              </w:rPr>
              <w:t>.</w:t>
            </w:r>
          </w:p>
        </w:tc>
        <w:tc>
          <w:tcPr>
            <w:tcW w:w="4876" w:type="dxa"/>
            <w:hideMark/>
          </w:tcPr>
          <w:p w14:paraId="53607978" w14:textId="77777777" w:rsidR="000F25C9" w:rsidRPr="00772B35" w:rsidRDefault="000F25C9" w:rsidP="007A79DD">
            <w:pPr>
              <w:pStyle w:val="Normal6"/>
              <w:rPr>
                <w:szCs w:val="24"/>
                <w:lang w:val="sl-SI"/>
              </w:rPr>
            </w:pPr>
            <w:r w:rsidRPr="00772B35">
              <w:rPr>
                <w:lang w:val="sl-SI"/>
              </w:rPr>
              <w:t>(5)</w:t>
            </w:r>
            <w:r w:rsidRPr="00772B35">
              <w:rPr>
                <w:lang w:val="sl-SI"/>
              </w:rPr>
              <w:tab/>
              <w:t xml:space="preserve">Glede na ranljivost mladoletnikov brez spremstva in potrebo po ciljno usmerjeni podpori bi se moral koncept varne tretje države za mladoletnike brez spremstva uporabljati le, kadar je z zadevno tretjo državo mogoče ugotoviti povezavo ali tranzit in so izpolnjeni pogoji iz člena 59(6) Uredbe (EU) 2024/1348 Evropskega parlamenta in Sveta. </w:t>
            </w:r>
            <w:r w:rsidRPr="00772B35">
              <w:rPr>
                <w:b/>
                <w:i/>
                <w:lang w:val="sl-SI"/>
              </w:rPr>
              <w:t>Kadar pa obstajajo utemeljeni pomisleki, da bi mladoletnik brez spremstva lahko ogrozil nacionalno varnost ali javni red ali varnost drugih, zlasti žensk in otrok,</w:t>
            </w:r>
            <w:r w:rsidRPr="00772B35">
              <w:rPr>
                <w:lang w:val="sl-SI"/>
              </w:rPr>
              <w:t xml:space="preserve"> bi morale </w:t>
            </w:r>
            <w:r w:rsidRPr="00772B35">
              <w:rPr>
                <w:b/>
                <w:i/>
                <w:lang w:val="sl-SI"/>
              </w:rPr>
              <w:t>imeti države članice vso pravico</w:t>
            </w:r>
            <w:r w:rsidRPr="00772B35">
              <w:rPr>
                <w:lang w:val="sl-SI"/>
              </w:rPr>
              <w:t xml:space="preserve">, da </w:t>
            </w:r>
            <w:r w:rsidRPr="00772B35">
              <w:rPr>
                <w:b/>
                <w:i/>
                <w:lang w:val="sl-SI"/>
              </w:rPr>
              <w:t>uporabijo koncept varne tretje države</w:t>
            </w:r>
            <w:r w:rsidRPr="00772B35">
              <w:rPr>
                <w:lang w:val="sl-SI"/>
              </w:rPr>
              <w:t xml:space="preserve"> v </w:t>
            </w:r>
            <w:r w:rsidRPr="00772B35">
              <w:rPr>
                <w:b/>
                <w:i/>
                <w:lang w:val="sl-SI"/>
              </w:rPr>
              <w:t>skladu s sporazumi ali dogovori, sklenjenimi</w:t>
            </w:r>
            <w:r w:rsidRPr="00772B35">
              <w:rPr>
                <w:lang w:val="sl-SI"/>
              </w:rPr>
              <w:t xml:space="preserve"> z </w:t>
            </w:r>
            <w:r w:rsidRPr="00772B35">
              <w:rPr>
                <w:b/>
                <w:i/>
                <w:lang w:val="sl-SI"/>
              </w:rPr>
              <w:t>zadevno tretjo državo, da zaščitijo varnost in celovitost svoje družbe</w:t>
            </w:r>
            <w:r w:rsidRPr="00772B35">
              <w:rPr>
                <w:lang w:val="sl-SI"/>
              </w:rPr>
              <w:t xml:space="preserve">. </w:t>
            </w:r>
          </w:p>
        </w:tc>
      </w:tr>
    </w:tbl>
    <w:p w14:paraId="00C08D77"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5FFBDCF" w14:textId="77777777" w:rsidR="000F25C9" w:rsidRPr="00772B35" w:rsidRDefault="000F25C9" w:rsidP="000F25C9">
      <w:r w:rsidRPr="00772B35">
        <w:rPr>
          <w:rStyle w:val="HideTWBExt"/>
        </w:rPr>
        <w:t>&lt;/Amend&gt;</w:t>
      </w:r>
    </w:p>
    <w:p w14:paraId="6F219526"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44</w:t>
      </w:r>
      <w:r w:rsidRPr="00772B35">
        <w:rPr>
          <w:rStyle w:val="HideTWBExt"/>
          <w:b w:val="0"/>
          <w:lang w:val="sl-SI"/>
        </w:rPr>
        <w:t>&lt;/NumAm&gt;</w:t>
      </w:r>
    </w:p>
    <w:p w14:paraId="7663CE35"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6DEACDBF" w14:textId="77777777" w:rsidR="000F25C9" w:rsidRPr="00772B35" w:rsidRDefault="000F25C9" w:rsidP="000F25C9">
      <w:r w:rsidRPr="00772B35">
        <w:rPr>
          <w:rStyle w:val="HideTWBExt"/>
        </w:rPr>
        <w:t>&lt;/RepeatBlock-By&gt;</w:t>
      </w:r>
    </w:p>
    <w:p w14:paraId="63E41A63"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0D52780" w14:textId="77777777" w:rsidR="000F25C9" w:rsidRPr="00772B35" w:rsidRDefault="000F25C9" w:rsidP="000F25C9">
      <w:pPr>
        <w:pStyle w:val="NormalBold"/>
      </w:pPr>
      <w:r w:rsidRPr="00772B35">
        <w:rPr>
          <w:rStyle w:val="HideTWBExt"/>
          <w:b w:val="0"/>
        </w:rPr>
        <w:t>&lt;Article&gt;</w:t>
      </w:r>
      <w:r w:rsidRPr="00772B35">
        <w:t>Uvodna izjava 5</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12BA9D4F" w14:textId="77777777" w:rsidTr="007A79DD">
        <w:trPr>
          <w:jc w:val="center"/>
        </w:trPr>
        <w:tc>
          <w:tcPr>
            <w:tcW w:w="9752" w:type="dxa"/>
            <w:gridSpan w:val="2"/>
          </w:tcPr>
          <w:p w14:paraId="4C5923AE" w14:textId="77777777" w:rsidR="000F25C9" w:rsidRPr="00772B35" w:rsidRDefault="000F25C9" w:rsidP="007A79DD">
            <w:pPr>
              <w:keepNext/>
            </w:pPr>
          </w:p>
        </w:tc>
      </w:tr>
      <w:tr w:rsidR="007A5677" w:rsidRPr="00772B35" w14:paraId="2DDF659B" w14:textId="77777777" w:rsidTr="007A79DD">
        <w:trPr>
          <w:jc w:val="center"/>
        </w:trPr>
        <w:tc>
          <w:tcPr>
            <w:tcW w:w="4876" w:type="dxa"/>
            <w:hideMark/>
          </w:tcPr>
          <w:p w14:paraId="1C31A409"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76EB9EC"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76CD0F9C" w14:textId="77777777" w:rsidTr="007A79DD">
        <w:trPr>
          <w:jc w:val="center"/>
        </w:trPr>
        <w:tc>
          <w:tcPr>
            <w:tcW w:w="4876" w:type="dxa"/>
            <w:hideMark/>
          </w:tcPr>
          <w:p w14:paraId="6E49C119" w14:textId="77777777" w:rsidR="000F25C9" w:rsidRPr="00772B35" w:rsidRDefault="000F25C9" w:rsidP="007A79DD">
            <w:pPr>
              <w:pStyle w:val="Normal6"/>
              <w:rPr>
                <w:lang w:val="sl-SI"/>
              </w:rPr>
            </w:pPr>
            <w:r w:rsidRPr="00772B35">
              <w:rPr>
                <w:lang w:val="sl-SI"/>
              </w:rPr>
              <w:t>(5)</w:t>
            </w:r>
            <w:r w:rsidRPr="00772B35">
              <w:rPr>
                <w:lang w:val="sl-SI"/>
              </w:rPr>
              <w:tab/>
              <w:t xml:space="preserve">Glede na ranljivost mladoletnikov brez spremstva in </w:t>
            </w:r>
            <w:r w:rsidRPr="00772B35">
              <w:rPr>
                <w:b/>
                <w:i/>
                <w:lang w:val="sl-SI"/>
              </w:rPr>
              <w:t>potrebo po ciljno usmerjeni podpori bi se moral koncept varne tretje države za mladoletnike brez spremstva uporabljati le</w:t>
            </w:r>
            <w:r w:rsidRPr="00772B35">
              <w:rPr>
                <w:lang w:val="sl-SI"/>
              </w:rPr>
              <w:t xml:space="preserve">, </w:t>
            </w:r>
            <w:r w:rsidRPr="00772B35">
              <w:rPr>
                <w:b/>
                <w:i/>
                <w:lang w:val="sl-SI"/>
              </w:rPr>
              <w:t>kadar je z zadevno tretjo državo mogoče ugotoviti povezavo ali tranzit in so izpolnjeni pogoji iz člena 59(6) Uredbe (EU) 2024/1348 Evropskega parlamenta in Sveta.</w:t>
            </w:r>
            <w:r w:rsidRPr="00772B35">
              <w:rPr>
                <w:lang w:val="sl-SI"/>
              </w:rPr>
              <w:t xml:space="preserve"> </w:t>
            </w:r>
            <w:r w:rsidRPr="00772B35">
              <w:rPr>
                <w:b/>
                <w:i/>
                <w:lang w:val="sl-SI"/>
              </w:rPr>
              <w:t>Države članice bi morale zagotoviti</w:t>
            </w:r>
            <w:r w:rsidRPr="00772B35">
              <w:rPr>
                <w:lang w:val="sl-SI"/>
              </w:rPr>
              <w:t>, da se pri vseh odločitvah v zvezi z mladoletniki upoštevajo predvsem največje koristi otroka.</w:t>
            </w:r>
          </w:p>
        </w:tc>
        <w:tc>
          <w:tcPr>
            <w:tcW w:w="4876" w:type="dxa"/>
            <w:hideMark/>
          </w:tcPr>
          <w:p w14:paraId="1E81DB76" w14:textId="77777777" w:rsidR="000F25C9" w:rsidRPr="00772B35" w:rsidRDefault="000F25C9" w:rsidP="007A79DD">
            <w:pPr>
              <w:pStyle w:val="Normal6"/>
              <w:rPr>
                <w:szCs w:val="24"/>
                <w:lang w:val="sl-SI"/>
              </w:rPr>
            </w:pPr>
            <w:r w:rsidRPr="00772B35">
              <w:rPr>
                <w:lang w:val="sl-SI"/>
              </w:rPr>
              <w:t>(5)</w:t>
            </w:r>
            <w:r w:rsidRPr="00772B35">
              <w:rPr>
                <w:lang w:val="sl-SI"/>
              </w:rPr>
              <w:tab/>
              <w:t xml:space="preserve">Glede na ranljivost mladoletnikov brez spremstva in </w:t>
            </w:r>
            <w:r w:rsidRPr="00772B35">
              <w:rPr>
                <w:b/>
                <w:i/>
                <w:lang w:val="sl-SI"/>
              </w:rPr>
              <w:t>obveznost držav članic</w:t>
            </w:r>
            <w:r w:rsidRPr="00772B35">
              <w:rPr>
                <w:lang w:val="sl-SI"/>
              </w:rPr>
              <w:t xml:space="preserve">, </w:t>
            </w:r>
            <w:r w:rsidRPr="00772B35">
              <w:rPr>
                <w:b/>
                <w:i/>
                <w:lang w:val="sl-SI"/>
              </w:rPr>
              <w:t>da zagotovijo</w:t>
            </w:r>
            <w:r w:rsidRPr="00772B35">
              <w:rPr>
                <w:lang w:val="sl-SI"/>
              </w:rPr>
              <w:t>, da se pri vseh odločitvah v zvezi z mladoletniki upoštevajo predvsem največje koristi otroka</w:t>
            </w:r>
            <w:r w:rsidRPr="00772B35">
              <w:rPr>
                <w:b/>
                <w:i/>
                <w:lang w:val="sl-SI"/>
              </w:rPr>
              <w:t>, se koncept varne tretje države ne bi smel uporabljati za mladoletnike</w:t>
            </w:r>
            <w:r w:rsidRPr="00772B35">
              <w:rPr>
                <w:lang w:val="sl-SI"/>
              </w:rPr>
              <w:t>.</w:t>
            </w:r>
          </w:p>
        </w:tc>
      </w:tr>
    </w:tbl>
    <w:p w14:paraId="33DCDA65"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AB31EF2"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04B703FB" w14:textId="77777777" w:rsidR="000F25C9" w:rsidRPr="00772B35" w:rsidRDefault="000F25C9" w:rsidP="000F25C9">
      <w:pPr>
        <w:pStyle w:val="Normal12Italic"/>
        <w:rPr>
          <w:noProof w:val="0"/>
          <w:lang w:val="sl-SI"/>
        </w:rPr>
      </w:pPr>
      <w:r w:rsidRPr="00772B35">
        <w:rPr>
          <w:lang w:val="sl-SI"/>
        </w:rPr>
        <w:t>Vsi mladoletniki so ranljivi, prav zato je bila sprejeta Konvencija o otrokovih pravicah. Komisija v svojem predlogu o vračanju predlaga, da se mladoletnike brez spremstva in družine z mladoletniki izključi iz vozlišč za vračanje. Ni mogoče razumeti, zakaj bi bilo treba določbe o varni tretji državi obravnavati drugače.</w:t>
      </w:r>
    </w:p>
    <w:p w14:paraId="7C207465" w14:textId="77777777" w:rsidR="000F25C9" w:rsidRPr="00772B35" w:rsidRDefault="000F25C9" w:rsidP="000F25C9">
      <w:r w:rsidRPr="00772B35">
        <w:rPr>
          <w:rStyle w:val="HideTWBExt"/>
        </w:rPr>
        <w:t>&lt;/Amend&gt;</w:t>
      </w:r>
    </w:p>
    <w:p w14:paraId="041E3A16"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45</w:t>
      </w:r>
      <w:r w:rsidRPr="00772B35">
        <w:rPr>
          <w:rStyle w:val="HideTWBExt"/>
          <w:b w:val="0"/>
          <w:lang w:val="sl-SI"/>
        </w:rPr>
        <w:t>&lt;/NumAm&gt;</w:t>
      </w:r>
    </w:p>
    <w:p w14:paraId="16A706FB" w14:textId="77777777" w:rsidR="000F25C9" w:rsidRPr="00772B35" w:rsidRDefault="000F25C9" w:rsidP="000F25C9">
      <w:pPr>
        <w:pStyle w:val="NormalBold"/>
      </w:pPr>
      <w:r w:rsidRPr="00772B35">
        <w:rPr>
          <w:rStyle w:val="HideTWBExt"/>
          <w:b w:val="0"/>
        </w:rPr>
        <w:t>&lt;RepeatBlock-By&gt;&lt;Members&gt;</w:t>
      </w:r>
      <w:r w:rsidRPr="00772B35">
        <w:t>Jan-Christoph Oetjen, Irena Joveva, Raquel García Hermida-Van Der Walle, Abir Al-Sahlani, Michael McNamara, Hilde Vautmans</w:t>
      </w:r>
      <w:r w:rsidRPr="00772B35">
        <w:rPr>
          <w:rStyle w:val="HideTWBExt"/>
          <w:b w:val="0"/>
        </w:rPr>
        <w:t>&lt;/Members&gt;</w:t>
      </w:r>
    </w:p>
    <w:p w14:paraId="20C38C60" w14:textId="77777777" w:rsidR="000F25C9" w:rsidRPr="00772B35" w:rsidRDefault="000F25C9" w:rsidP="000F25C9">
      <w:r w:rsidRPr="00772B35">
        <w:rPr>
          <w:rStyle w:val="HideTWBExt"/>
        </w:rPr>
        <w:t>&lt;/RepeatBlock-By&gt;</w:t>
      </w:r>
    </w:p>
    <w:p w14:paraId="08ECF367"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542768F" w14:textId="77777777" w:rsidR="000F25C9" w:rsidRPr="00772B35" w:rsidRDefault="000F25C9" w:rsidP="000F25C9">
      <w:pPr>
        <w:pStyle w:val="NormalBold"/>
      </w:pPr>
      <w:r w:rsidRPr="00772B35">
        <w:rPr>
          <w:rStyle w:val="HideTWBExt"/>
          <w:b w:val="0"/>
        </w:rPr>
        <w:t>&lt;Article&gt;</w:t>
      </w:r>
      <w:r w:rsidRPr="00772B35">
        <w:t>Uvodna izjava 5</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67EAA32" w14:textId="77777777" w:rsidTr="007A79DD">
        <w:trPr>
          <w:jc w:val="center"/>
        </w:trPr>
        <w:tc>
          <w:tcPr>
            <w:tcW w:w="9752" w:type="dxa"/>
            <w:gridSpan w:val="2"/>
          </w:tcPr>
          <w:p w14:paraId="61CB1201" w14:textId="77777777" w:rsidR="000F25C9" w:rsidRPr="00772B35" w:rsidRDefault="000F25C9" w:rsidP="007A79DD">
            <w:pPr>
              <w:keepNext/>
            </w:pPr>
          </w:p>
        </w:tc>
      </w:tr>
      <w:tr w:rsidR="007A5677" w:rsidRPr="00772B35" w14:paraId="6BC45532" w14:textId="77777777" w:rsidTr="007A79DD">
        <w:trPr>
          <w:jc w:val="center"/>
        </w:trPr>
        <w:tc>
          <w:tcPr>
            <w:tcW w:w="4876" w:type="dxa"/>
            <w:hideMark/>
          </w:tcPr>
          <w:p w14:paraId="04542758"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2B761304"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71F0904" w14:textId="77777777" w:rsidTr="007A79DD">
        <w:trPr>
          <w:jc w:val="center"/>
        </w:trPr>
        <w:tc>
          <w:tcPr>
            <w:tcW w:w="4876" w:type="dxa"/>
            <w:hideMark/>
          </w:tcPr>
          <w:p w14:paraId="660549B6" w14:textId="77777777" w:rsidR="000F25C9" w:rsidRPr="00772B35" w:rsidRDefault="000F25C9" w:rsidP="007A79DD">
            <w:pPr>
              <w:pStyle w:val="Normal6"/>
              <w:rPr>
                <w:lang w:val="sl-SI"/>
              </w:rPr>
            </w:pPr>
            <w:r w:rsidRPr="00772B35">
              <w:rPr>
                <w:lang w:val="sl-SI"/>
              </w:rPr>
              <w:t>(5)</w:t>
            </w:r>
            <w:r w:rsidRPr="00772B35">
              <w:rPr>
                <w:lang w:val="sl-SI"/>
              </w:rPr>
              <w:tab/>
              <w:t xml:space="preserve">Glede na ranljivost mladoletnikov brez spremstva in potrebo po ciljno usmerjeni podpori bi se moral koncept varne tretje države za mladoletnike brez spremstva uporabljati le, kadar je z zadevno tretjo državo mogoče ugotoviti povezavo </w:t>
            </w:r>
            <w:r w:rsidRPr="00772B35">
              <w:rPr>
                <w:b/>
                <w:i/>
                <w:lang w:val="sl-SI"/>
              </w:rPr>
              <w:t>ali tranzit</w:t>
            </w:r>
            <w:r w:rsidRPr="00772B35">
              <w:rPr>
                <w:lang w:val="sl-SI"/>
              </w:rPr>
              <w:t xml:space="preserve"> in so izpolnjeni pogoji iz člena 59(6) Uredbe (EU) 2024/1348 Evropskega parlamenta in Sveta. Države članice bi morale zagotoviti, da se pri vseh odločitvah v zvezi z mladoletniki upoštevajo predvsem največje koristi otroka.</w:t>
            </w:r>
          </w:p>
        </w:tc>
        <w:tc>
          <w:tcPr>
            <w:tcW w:w="4876" w:type="dxa"/>
            <w:hideMark/>
          </w:tcPr>
          <w:p w14:paraId="73E9B058" w14:textId="77777777" w:rsidR="000F25C9" w:rsidRPr="00772B35" w:rsidRDefault="000F25C9" w:rsidP="007A79DD">
            <w:pPr>
              <w:pStyle w:val="Normal6"/>
              <w:rPr>
                <w:szCs w:val="24"/>
                <w:lang w:val="sl-SI"/>
              </w:rPr>
            </w:pPr>
            <w:r w:rsidRPr="00772B35">
              <w:rPr>
                <w:lang w:val="sl-SI"/>
              </w:rPr>
              <w:t>(5)</w:t>
            </w:r>
            <w:r w:rsidRPr="00772B35">
              <w:rPr>
                <w:lang w:val="sl-SI"/>
              </w:rPr>
              <w:tab/>
              <w:t xml:space="preserve">Glede na ranljivost mladoletnikov brez spremstva in potrebo po ciljno usmerjeni podpori bi se moral koncept varne tretje države za mladoletnike brez spremstva </w:t>
            </w:r>
            <w:r w:rsidRPr="00772B35">
              <w:rPr>
                <w:b/>
                <w:i/>
                <w:lang w:val="sl-SI"/>
              </w:rPr>
              <w:t>in družine z mladoletniki</w:t>
            </w:r>
            <w:r w:rsidRPr="00772B35">
              <w:rPr>
                <w:lang w:val="sl-SI"/>
              </w:rPr>
              <w:t xml:space="preserve"> uporabljati le, kadar je z zadevno tretjo državo mogoče ugotoviti povezavo in so izpolnjeni pogoji </w:t>
            </w:r>
            <w:r w:rsidRPr="00772B35">
              <w:rPr>
                <w:b/>
                <w:i/>
                <w:lang w:val="sl-SI"/>
              </w:rPr>
              <w:t>za mladoletnike brez spremstva</w:t>
            </w:r>
            <w:r w:rsidRPr="00772B35">
              <w:rPr>
                <w:lang w:val="sl-SI"/>
              </w:rPr>
              <w:t xml:space="preserve"> iz člena 59(6) Uredbe (EU) 2024/1348 Evropskega parlamenta in Sveta. Države članice bi morale zagotoviti, da se pri vseh odločitvah v zvezi z mladoletniki upoštevajo predvsem največje koristi otroka.</w:t>
            </w:r>
          </w:p>
        </w:tc>
      </w:tr>
    </w:tbl>
    <w:p w14:paraId="2CA9D1C5"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9E13AF3" w14:textId="77777777" w:rsidR="000F25C9" w:rsidRPr="00772B35" w:rsidRDefault="000F25C9" w:rsidP="000F25C9">
      <w:r w:rsidRPr="00772B35">
        <w:rPr>
          <w:rStyle w:val="HideTWBExt"/>
        </w:rPr>
        <w:t>&lt;/Amend&gt;</w:t>
      </w:r>
    </w:p>
    <w:p w14:paraId="209F4197"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46</w:t>
      </w:r>
      <w:r w:rsidRPr="00772B35">
        <w:rPr>
          <w:rStyle w:val="HideTWBExt"/>
          <w:b w:val="0"/>
          <w:lang w:val="sl-SI"/>
        </w:rPr>
        <w:t>&lt;/NumAm&gt;</w:t>
      </w:r>
    </w:p>
    <w:p w14:paraId="18A3F202" w14:textId="77777777" w:rsidR="000F25C9" w:rsidRPr="00772B35" w:rsidRDefault="000F25C9" w:rsidP="000F25C9">
      <w:pPr>
        <w:pStyle w:val="NormalBold"/>
      </w:pPr>
      <w:r w:rsidRPr="00772B35">
        <w:rPr>
          <w:rStyle w:val="HideTWBExt"/>
          <w:b w:val="0"/>
        </w:rPr>
        <w:t>&lt;RepeatBlock-By&gt;&lt;Members&gt;</w:t>
      </w:r>
      <w:r w:rsidRPr="00772B35">
        <w:t>Nadine Morano</w:t>
      </w:r>
      <w:r w:rsidRPr="00772B35">
        <w:rPr>
          <w:rStyle w:val="HideTWBExt"/>
          <w:b w:val="0"/>
        </w:rPr>
        <w:t>&lt;/Members&gt;</w:t>
      </w:r>
    </w:p>
    <w:p w14:paraId="6487FA63" w14:textId="77777777" w:rsidR="000F25C9" w:rsidRPr="00772B35" w:rsidRDefault="000F25C9" w:rsidP="000F25C9">
      <w:r w:rsidRPr="00772B35">
        <w:rPr>
          <w:rStyle w:val="HideTWBExt"/>
        </w:rPr>
        <w:t>&lt;/RepeatBlock-By&gt;</w:t>
      </w:r>
    </w:p>
    <w:p w14:paraId="4F9D82A1"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68A92C15" w14:textId="77777777" w:rsidR="000F25C9" w:rsidRPr="00772B35" w:rsidRDefault="000F25C9" w:rsidP="000F25C9">
      <w:pPr>
        <w:pStyle w:val="NormalBold"/>
      </w:pPr>
      <w:r w:rsidRPr="00772B35">
        <w:rPr>
          <w:rStyle w:val="HideTWBExt"/>
          <w:b w:val="0"/>
        </w:rPr>
        <w:t>&lt;Article&gt;</w:t>
      </w:r>
      <w:r w:rsidRPr="00772B35">
        <w:t>Uvodna izjava 5</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3ABB26DB" w14:textId="77777777" w:rsidTr="007A79DD">
        <w:trPr>
          <w:jc w:val="center"/>
        </w:trPr>
        <w:tc>
          <w:tcPr>
            <w:tcW w:w="9752" w:type="dxa"/>
            <w:gridSpan w:val="2"/>
          </w:tcPr>
          <w:p w14:paraId="3D0D1A6A" w14:textId="77777777" w:rsidR="000F25C9" w:rsidRPr="00772B35" w:rsidRDefault="000F25C9" w:rsidP="007A79DD">
            <w:pPr>
              <w:keepNext/>
            </w:pPr>
          </w:p>
        </w:tc>
      </w:tr>
      <w:tr w:rsidR="007A5677" w:rsidRPr="00772B35" w14:paraId="4D965710" w14:textId="77777777" w:rsidTr="007A79DD">
        <w:trPr>
          <w:jc w:val="center"/>
        </w:trPr>
        <w:tc>
          <w:tcPr>
            <w:tcW w:w="4876" w:type="dxa"/>
            <w:hideMark/>
          </w:tcPr>
          <w:p w14:paraId="38CE6AF0"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1E948AF"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9E4CF7D" w14:textId="77777777" w:rsidTr="007A79DD">
        <w:trPr>
          <w:jc w:val="center"/>
        </w:trPr>
        <w:tc>
          <w:tcPr>
            <w:tcW w:w="4876" w:type="dxa"/>
            <w:hideMark/>
          </w:tcPr>
          <w:p w14:paraId="1B96D376" w14:textId="77777777" w:rsidR="000F25C9" w:rsidRPr="00772B35" w:rsidRDefault="000F25C9" w:rsidP="007A79DD">
            <w:pPr>
              <w:pStyle w:val="Normal6"/>
              <w:rPr>
                <w:lang w:val="sl-SI"/>
              </w:rPr>
            </w:pPr>
            <w:r w:rsidRPr="00772B35">
              <w:rPr>
                <w:lang w:val="sl-SI"/>
              </w:rPr>
              <w:t>(5)</w:t>
            </w:r>
            <w:r w:rsidRPr="00772B35">
              <w:rPr>
                <w:lang w:val="sl-SI"/>
              </w:rPr>
              <w:tab/>
            </w:r>
            <w:r w:rsidRPr="00772B35">
              <w:rPr>
                <w:b/>
                <w:i/>
                <w:lang w:val="sl-SI"/>
              </w:rPr>
              <w:t>Glede na ranljivost mladoletnikov brez spremstva in potrebo po ciljno usmerjeni podpori</w:t>
            </w:r>
            <w:r w:rsidRPr="00772B35">
              <w:rPr>
                <w:lang w:val="sl-SI"/>
              </w:rPr>
              <w:t xml:space="preserve"> bi se moral koncept varne tretje države za mladoletnike brez spremstva </w:t>
            </w:r>
            <w:r w:rsidRPr="00772B35">
              <w:rPr>
                <w:b/>
                <w:i/>
                <w:lang w:val="sl-SI"/>
              </w:rPr>
              <w:t>uporabljati le, kadar je z zadevno tretjo državo mogoče ugotoviti povezavo ali tranzit in so izpolnjeni pogoji iz člena 59(6) Uredbe (EU) 2024/1348 Evropskega parlamenta in Sveta. Države članice bi morale zagotoviti, da se pri vseh odločitvah v zvezi z mladoletniki upoštevajo predvsem</w:t>
            </w:r>
            <w:r w:rsidRPr="00772B35">
              <w:rPr>
                <w:lang w:val="sl-SI"/>
              </w:rPr>
              <w:t xml:space="preserve"> največje koristi otroka.</w:t>
            </w:r>
          </w:p>
        </w:tc>
        <w:tc>
          <w:tcPr>
            <w:tcW w:w="4876" w:type="dxa"/>
            <w:hideMark/>
          </w:tcPr>
          <w:p w14:paraId="043B16C2" w14:textId="77777777" w:rsidR="000F25C9" w:rsidRPr="00772B35" w:rsidRDefault="000F25C9" w:rsidP="007A79DD">
            <w:pPr>
              <w:pStyle w:val="Normal6"/>
              <w:rPr>
                <w:szCs w:val="24"/>
                <w:lang w:val="sl-SI"/>
              </w:rPr>
            </w:pPr>
            <w:r w:rsidRPr="00772B35">
              <w:rPr>
                <w:lang w:val="sl-SI"/>
              </w:rPr>
              <w:t>(5)</w:t>
            </w:r>
            <w:r w:rsidRPr="00772B35">
              <w:rPr>
                <w:lang w:val="sl-SI"/>
              </w:rPr>
              <w:tab/>
            </w:r>
            <w:r w:rsidRPr="00772B35">
              <w:rPr>
                <w:b/>
                <w:i/>
                <w:lang w:val="sl-SI"/>
              </w:rPr>
              <w:t>Da bi povečali učinkovitost migracijske politike, zlasti politike vračanja, ki naj bi se uporabljala za vse državljane tretjih držav, ki se nezakonito zadržujejo na ozemlju Unije, ne glede na njihovo starost in položaj,</w:t>
            </w:r>
            <w:r w:rsidRPr="00772B35">
              <w:rPr>
                <w:lang w:val="sl-SI"/>
              </w:rPr>
              <w:t xml:space="preserve"> bi se moral koncept varne tretje države </w:t>
            </w:r>
            <w:r w:rsidRPr="00772B35">
              <w:rPr>
                <w:b/>
                <w:i/>
                <w:lang w:val="sl-SI"/>
              </w:rPr>
              <w:t>uporabljati tudi</w:t>
            </w:r>
            <w:r w:rsidRPr="00772B35">
              <w:rPr>
                <w:lang w:val="sl-SI"/>
              </w:rPr>
              <w:t xml:space="preserve"> za mladoletnike brez spremstva</w:t>
            </w:r>
            <w:r w:rsidRPr="00772B35">
              <w:rPr>
                <w:b/>
                <w:i/>
                <w:lang w:val="sl-SI"/>
              </w:rPr>
              <w:t>, pri čemer je treba glede na njihovo ranljivost upoštevati potrebo po ciljno usmerjeni in okrepljeni podpori, pa tudi</w:t>
            </w:r>
            <w:r w:rsidRPr="00772B35">
              <w:rPr>
                <w:lang w:val="sl-SI"/>
              </w:rPr>
              <w:t xml:space="preserve"> največje koristi otroka.</w:t>
            </w:r>
          </w:p>
        </w:tc>
      </w:tr>
    </w:tbl>
    <w:p w14:paraId="09F8E566"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{FR}</w:t>
      </w:r>
      <w:r w:rsidRPr="00772B35">
        <w:rPr>
          <w:noProof w:val="0"/>
          <w:lang w:val="sl-SI"/>
        </w:rPr>
        <w:t>fr</w:t>
      </w:r>
      <w:r w:rsidRPr="00772B35">
        <w:rPr>
          <w:rStyle w:val="HideTWBExt"/>
          <w:lang w:val="sl-SI"/>
        </w:rPr>
        <w:t>&lt;/Original&gt;</w:t>
      </w:r>
    </w:p>
    <w:p w14:paraId="2C853E9E" w14:textId="77777777" w:rsidR="000F25C9" w:rsidRPr="00772B35" w:rsidRDefault="000F25C9" w:rsidP="000F25C9">
      <w:r w:rsidRPr="00772B35">
        <w:rPr>
          <w:rStyle w:val="HideTWBExt"/>
        </w:rPr>
        <w:t>&lt;/Amend&gt;</w:t>
      </w:r>
    </w:p>
    <w:p w14:paraId="0EBFEE98"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47</w:t>
      </w:r>
      <w:r w:rsidRPr="00772B35">
        <w:rPr>
          <w:rStyle w:val="HideTWBExt"/>
          <w:b w:val="0"/>
          <w:lang w:val="sl-SI"/>
        </w:rPr>
        <w:t>&lt;/NumAm&gt;</w:t>
      </w:r>
    </w:p>
    <w:p w14:paraId="743103B9" w14:textId="77777777" w:rsidR="000F25C9" w:rsidRPr="00772B35" w:rsidRDefault="000F25C9" w:rsidP="000F25C9">
      <w:pPr>
        <w:pStyle w:val="NormalBold"/>
      </w:pPr>
      <w:r w:rsidRPr="00772B35">
        <w:rPr>
          <w:rStyle w:val="HideTWBExt"/>
          <w:b w:val="0"/>
        </w:rPr>
        <w:t>&lt;RepeatBlock-By&gt;&lt;Members&gt;</w:t>
      </w:r>
      <w:r w:rsidRPr="00772B35">
        <w:t xml:space="preserve">Fabienne Keller, Jan-Christoph Oetjen, Raquel García Hermida-Van Der Walle, Abir Al-Sahlani, Irena Joveva, Michael McNamara, </w:t>
      </w:r>
      <w:r w:rsidR="00BB3A3D" w:rsidRPr="00772B35">
        <w:t>Nikola Minčev (Nikola Minchev)</w:t>
      </w:r>
      <w:r w:rsidRPr="00772B35">
        <w:t>, Sophie Wilmès</w:t>
      </w:r>
      <w:r w:rsidRPr="00772B35">
        <w:rPr>
          <w:rStyle w:val="HideTWBExt"/>
          <w:b w:val="0"/>
        </w:rPr>
        <w:t>&lt;/Members&gt;</w:t>
      </w:r>
    </w:p>
    <w:p w14:paraId="1768CD7D" w14:textId="77777777" w:rsidR="000F25C9" w:rsidRPr="00772B35" w:rsidRDefault="000F25C9" w:rsidP="000F25C9">
      <w:r w:rsidRPr="00772B35">
        <w:rPr>
          <w:rStyle w:val="HideTWBExt"/>
        </w:rPr>
        <w:t>&lt;/RepeatBlock-By&gt;</w:t>
      </w:r>
    </w:p>
    <w:p w14:paraId="2AA002D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579A9294" w14:textId="77777777" w:rsidR="000F25C9" w:rsidRPr="00772B35" w:rsidRDefault="000F25C9" w:rsidP="000F25C9">
      <w:pPr>
        <w:pStyle w:val="NormalBold"/>
      </w:pPr>
      <w:r w:rsidRPr="00772B35">
        <w:rPr>
          <w:rStyle w:val="HideTWBExt"/>
          <w:b w:val="0"/>
        </w:rPr>
        <w:t>&lt;Article&gt;</w:t>
      </w:r>
      <w:r w:rsidRPr="00772B35">
        <w:t>Uvodna izjava 5</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7FDFE407" w14:textId="77777777" w:rsidTr="007A79DD">
        <w:trPr>
          <w:jc w:val="center"/>
        </w:trPr>
        <w:tc>
          <w:tcPr>
            <w:tcW w:w="9752" w:type="dxa"/>
            <w:gridSpan w:val="2"/>
          </w:tcPr>
          <w:p w14:paraId="5FF61DBE" w14:textId="77777777" w:rsidR="000F25C9" w:rsidRPr="00772B35" w:rsidRDefault="000F25C9" w:rsidP="007A79DD">
            <w:pPr>
              <w:keepNext/>
            </w:pPr>
          </w:p>
        </w:tc>
      </w:tr>
      <w:tr w:rsidR="007A5677" w:rsidRPr="00772B35" w14:paraId="33F934E4" w14:textId="77777777" w:rsidTr="007A79DD">
        <w:trPr>
          <w:jc w:val="center"/>
        </w:trPr>
        <w:tc>
          <w:tcPr>
            <w:tcW w:w="4876" w:type="dxa"/>
            <w:hideMark/>
          </w:tcPr>
          <w:p w14:paraId="4B3BD0DC"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0C86C8D"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4F9AB908" w14:textId="77777777" w:rsidTr="007A79DD">
        <w:trPr>
          <w:jc w:val="center"/>
        </w:trPr>
        <w:tc>
          <w:tcPr>
            <w:tcW w:w="4876" w:type="dxa"/>
            <w:hideMark/>
          </w:tcPr>
          <w:p w14:paraId="7A6ED63B" w14:textId="77777777" w:rsidR="000F25C9" w:rsidRPr="00772B35" w:rsidRDefault="000F25C9" w:rsidP="007A79DD">
            <w:pPr>
              <w:pStyle w:val="Normal6"/>
              <w:rPr>
                <w:lang w:val="sl-SI"/>
              </w:rPr>
            </w:pPr>
            <w:r w:rsidRPr="00772B35">
              <w:rPr>
                <w:lang w:val="sl-SI"/>
              </w:rPr>
              <w:t>(5)</w:t>
            </w:r>
            <w:r w:rsidRPr="00772B35">
              <w:rPr>
                <w:lang w:val="sl-SI"/>
              </w:rPr>
              <w:tab/>
              <w:t xml:space="preserve">Glede na ranljivost mladoletnikov brez spremstva in potrebo po ciljno usmerjeni podpori bi se moral koncept varne tretje države za mladoletnike brez spremstva uporabljati le, kadar je z zadevno tretjo državo mogoče ugotoviti povezavo </w:t>
            </w:r>
            <w:r w:rsidRPr="00772B35">
              <w:rPr>
                <w:b/>
                <w:i/>
                <w:lang w:val="sl-SI"/>
              </w:rPr>
              <w:t>ali tranzit</w:t>
            </w:r>
            <w:r w:rsidRPr="00772B35">
              <w:rPr>
                <w:lang w:val="sl-SI"/>
              </w:rPr>
              <w:t xml:space="preserve"> in so izpolnjeni pogoji iz člena 59(6) Uredbe (EU) 2024/1348 Evropskega parlamenta in Sveta. Države članice bi morale zagotoviti, da se pri vseh odločitvah v zvezi z mladoletniki upoštevajo predvsem največje koristi otroka.</w:t>
            </w:r>
          </w:p>
        </w:tc>
        <w:tc>
          <w:tcPr>
            <w:tcW w:w="4876" w:type="dxa"/>
            <w:hideMark/>
          </w:tcPr>
          <w:p w14:paraId="091D999C" w14:textId="77777777" w:rsidR="000F25C9" w:rsidRPr="00772B35" w:rsidRDefault="000F25C9" w:rsidP="007A79DD">
            <w:pPr>
              <w:pStyle w:val="Normal6"/>
              <w:rPr>
                <w:szCs w:val="24"/>
                <w:lang w:val="sl-SI"/>
              </w:rPr>
            </w:pPr>
            <w:r w:rsidRPr="00772B35">
              <w:rPr>
                <w:lang w:val="sl-SI"/>
              </w:rPr>
              <w:t>(5)</w:t>
            </w:r>
            <w:r w:rsidRPr="00772B35">
              <w:rPr>
                <w:lang w:val="sl-SI"/>
              </w:rPr>
              <w:tab/>
              <w:t>Glede na ranljivost mladoletnikov brez spremstva in potrebo po ciljno usmerjeni podpori bi se moral koncept varne tretje države za mladoletnike brez spremstva uporabljati le, kadar je z zadevno tretjo državo mogoče ugotoviti povezavo in so izpolnjeni pogoji iz člena 59(6) Uredbe (EU) 2024/1348 Evropskega parlamenta in Sveta. Države članice bi morale zagotoviti, da se pri vseh odločitvah v zvezi z mladoletniki upoštevajo predvsem največje koristi otroka.</w:t>
            </w:r>
          </w:p>
        </w:tc>
      </w:tr>
    </w:tbl>
    <w:p w14:paraId="7DB94D0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8CE1A88" w14:textId="77777777" w:rsidR="000F25C9" w:rsidRPr="00772B35" w:rsidRDefault="000F25C9" w:rsidP="000F25C9">
      <w:r w:rsidRPr="00772B35">
        <w:rPr>
          <w:rStyle w:val="HideTWBExt"/>
        </w:rPr>
        <w:t>&lt;/Amend&gt;</w:t>
      </w:r>
    </w:p>
    <w:p w14:paraId="25DCA468"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48</w:t>
      </w:r>
      <w:r w:rsidRPr="00772B35">
        <w:rPr>
          <w:rStyle w:val="HideTWBExt"/>
          <w:b w:val="0"/>
          <w:lang w:val="sl-SI"/>
        </w:rPr>
        <w:t>&lt;/NumAm&gt;</w:t>
      </w:r>
    </w:p>
    <w:p w14:paraId="1C9BEAD2"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248C473E" w14:textId="77777777" w:rsidR="000F25C9" w:rsidRPr="00772B35" w:rsidRDefault="000F25C9" w:rsidP="000F25C9">
      <w:r w:rsidRPr="00772B35">
        <w:rPr>
          <w:rStyle w:val="HideTWBExt"/>
        </w:rPr>
        <w:t>&lt;/RepeatBlock-By&gt;</w:t>
      </w:r>
    </w:p>
    <w:p w14:paraId="3495DDE8"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46ED296" w14:textId="77777777" w:rsidR="000F25C9" w:rsidRPr="00772B35" w:rsidRDefault="000F25C9" w:rsidP="000F25C9">
      <w:pPr>
        <w:pStyle w:val="NormalBold"/>
      </w:pPr>
      <w:r w:rsidRPr="00772B35">
        <w:rPr>
          <w:rStyle w:val="HideTWBExt"/>
          <w:b w:val="0"/>
        </w:rPr>
        <w:t>&lt;Article&gt;</w:t>
      </w:r>
      <w:r w:rsidRPr="00772B35">
        <w:t>Uvodna izjava 5</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254D912D" w14:textId="77777777" w:rsidTr="007A79DD">
        <w:trPr>
          <w:jc w:val="center"/>
        </w:trPr>
        <w:tc>
          <w:tcPr>
            <w:tcW w:w="9752" w:type="dxa"/>
            <w:gridSpan w:val="2"/>
          </w:tcPr>
          <w:p w14:paraId="5A91C55E" w14:textId="77777777" w:rsidR="000F25C9" w:rsidRPr="00772B35" w:rsidRDefault="000F25C9" w:rsidP="007A79DD">
            <w:pPr>
              <w:keepNext/>
            </w:pPr>
          </w:p>
        </w:tc>
      </w:tr>
      <w:tr w:rsidR="007A5677" w:rsidRPr="00772B35" w14:paraId="12611458" w14:textId="77777777" w:rsidTr="007A79DD">
        <w:trPr>
          <w:jc w:val="center"/>
        </w:trPr>
        <w:tc>
          <w:tcPr>
            <w:tcW w:w="4876" w:type="dxa"/>
            <w:hideMark/>
          </w:tcPr>
          <w:p w14:paraId="2BC71FA6"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115F4E8"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42255251" w14:textId="77777777" w:rsidTr="007A79DD">
        <w:trPr>
          <w:jc w:val="center"/>
        </w:trPr>
        <w:tc>
          <w:tcPr>
            <w:tcW w:w="4876" w:type="dxa"/>
            <w:hideMark/>
          </w:tcPr>
          <w:p w14:paraId="31561FF4" w14:textId="77777777" w:rsidR="000F25C9" w:rsidRPr="00772B35" w:rsidRDefault="000F25C9" w:rsidP="007A79DD">
            <w:pPr>
              <w:pStyle w:val="Normal6"/>
              <w:rPr>
                <w:lang w:val="sl-SI"/>
              </w:rPr>
            </w:pPr>
            <w:r w:rsidRPr="00772B35">
              <w:rPr>
                <w:lang w:val="sl-SI"/>
              </w:rPr>
              <w:t>(5)</w:t>
            </w:r>
            <w:r w:rsidRPr="00772B35">
              <w:rPr>
                <w:lang w:val="sl-SI"/>
              </w:rPr>
              <w:tab/>
              <w:t xml:space="preserve">Glede na ranljivost mladoletnikov brez spremstva in potrebo po ciljno usmerjeni podpori bi se moral koncept varne tretje države za mladoletnike brez spremstva uporabljati le, kadar je z zadevno tretjo državo mogoče ugotoviti povezavo </w:t>
            </w:r>
            <w:r w:rsidRPr="00772B35">
              <w:rPr>
                <w:b/>
                <w:i/>
                <w:lang w:val="sl-SI"/>
              </w:rPr>
              <w:t>ali tranzit</w:t>
            </w:r>
            <w:r w:rsidRPr="00772B35">
              <w:rPr>
                <w:lang w:val="sl-SI"/>
              </w:rPr>
              <w:t xml:space="preserve"> in so izpolnjeni pogoji iz člena 59(6) Uredbe (EU) 2024/1348 Evropskega parlamenta in Sveta. Države članice bi morale zagotoviti, da se pri vseh odločitvah v zvezi z mladoletniki upoštevajo predvsem največje koristi otroka.</w:t>
            </w:r>
          </w:p>
        </w:tc>
        <w:tc>
          <w:tcPr>
            <w:tcW w:w="4876" w:type="dxa"/>
            <w:hideMark/>
          </w:tcPr>
          <w:p w14:paraId="50149F05" w14:textId="77777777" w:rsidR="000F25C9" w:rsidRPr="00772B35" w:rsidRDefault="000F25C9" w:rsidP="007A79DD">
            <w:pPr>
              <w:pStyle w:val="Normal6"/>
              <w:rPr>
                <w:szCs w:val="24"/>
                <w:lang w:val="sl-SI"/>
              </w:rPr>
            </w:pPr>
            <w:r w:rsidRPr="00772B35">
              <w:rPr>
                <w:lang w:val="sl-SI"/>
              </w:rPr>
              <w:t>(5)</w:t>
            </w:r>
            <w:r w:rsidRPr="00772B35">
              <w:rPr>
                <w:lang w:val="sl-SI"/>
              </w:rPr>
              <w:tab/>
              <w:t>Glede na ranljivost mladoletnikov brez spremstva in potrebo po ciljno usmerjeni podpori bi se moral koncept varne tretje države za mladoletnike brez spremstva uporabljati le, kadar je z zadevno tretjo državo mogoče ugotoviti povezavo in so izpolnjeni pogoji iz člena 59(6) Uredbe (EU) 2024/1348 Evropskega parlamenta in Sveta. Države članice bi morale zagotoviti, da se pri vseh odločitvah v zvezi z mladoletniki upoštevajo predvsem največje koristi otroka.</w:t>
            </w:r>
          </w:p>
        </w:tc>
      </w:tr>
    </w:tbl>
    <w:p w14:paraId="2CD3BC8D"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51F53FDE" w14:textId="77777777" w:rsidR="000F25C9" w:rsidRPr="00772B35" w:rsidRDefault="000F25C9" w:rsidP="000F25C9">
      <w:r w:rsidRPr="00772B35">
        <w:rPr>
          <w:rStyle w:val="HideTWBExt"/>
        </w:rPr>
        <w:t>&lt;/Amend&gt;</w:t>
      </w:r>
    </w:p>
    <w:p w14:paraId="48A00EE6"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49</w:t>
      </w:r>
      <w:r w:rsidRPr="00772B35">
        <w:rPr>
          <w:rStyle w:val="HideTWBExt"/>
          <w:b w:val="0"/>
          <w:lang w:val="sl-SI"/>
        </w:rPr>
        <w:t>&lt;/NumAm&gt;</w:t>
      </w:r>
    </w:p>
    <w:p w14:paraId="3F6872EF"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Jaroslav Bžoch, Tom Vandendriessche, Nikola Bartůšek, António Tânger Corrêa, Matthieu Valet, Petra Steger</w:t>
      </w:r>
      <w:r w:rsidRPr="00772B35">
        <w:rPr>
          <w:rStyle w:val="HideTWBExt"/>
          <w:b w:val="0"/>
        </w:rPr>
        <w:t>&lt;/Members&gt;</w:t>
      </w:r>
    </w:p>
    <w:p w14:paraId="250E0B73" w14:textId="77777777" w:rsidR="000F25C9" w:rsidRPr="00772B35" w:rsidRDefault="000F25C9" w:rsidP="000F25C9">
      <w:r w:rsidRPr="00772B35">
        <w:rPr>
          <w:rStyle w:val="HideTWBExt"/>
        </w:rPr>
        <w:t>&lt;/RepeatBlock-By&gt;</w:t>
      </w:r>
    </w:p>
    <w:p w14:paraId="26D9FF57"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142567CD" w14:textId="77777777" w:rsidR="000F25C9" w:rsidRPr="00772B35" w:rsidRDefault="000F25C9" w:rsidP="000F25C9">
      <w:pPr>
        <w:pStyle w:val="NormalBold"/>
      </w:pPr>
      <w:r w:rsidRPr="00772B35">
        <w:rPr>
          <w:rStyle w:val="HideTWBExt"/>
          <w:b w:val="0"/>
        </w:rPr>
        <w:t>&lt;Article&gt;</w:t>
      </w:r>
      <w:r w:rsidRPr="00772B35">
        <w:t>Uvodna izjava 5 a (novo)</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361C191A" w14:textId="77777777" w:rsidTr="007A79DD">
        <w:trPr>
          <w:jc w:val="center"/>
        </w:trPr>
        <w:tc>
          <w:tcPr>
            <w:tcW w:w="9752" w:type="dxa"/>
            <w:gridSpan w:val="2"/>
          </w:tcPr>
          <w:p w14:paraId="7A0BE9FA" w14:textId="77777777" w:rsidR="000F25C9" w:rsidRPr="00772B35" w:rsidRDefault="000F25C9" w:rsidP="007A79DD">
            <w:pPr>
              <w:keepNext/>
            </w:pPr>
          </w:p>
        </w:tc>
      </w:tr>
      <w:tr w:rsidR="007A5677" w:rsidRPr="00772B35" w14:paraId="3AF03FF6" w14:textId="77777777" w:rsidTr="007A79DD">
        <w:trPr>
          <w:jc w:val="center"/>
        </w:trPr>
        <w:tc>
          <w:tcPr>
            <w:tcW w:w="4876" w:type="dxa"/>
            <w:hideMark/>
          </w:tcPr>
          <w:p w14:paraId="6EFBC8E5"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C56D9D9"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8E3FF36" w14:textId="77777777" w:rsidTr="007A79DD">
        <w:trPr>
          <w:jc w:val="center"/>
        </w:trPr>
        <w:tc>
          <w:tcPr>
            <w:tcW w:w="4876" w:type="dxa"/>
          </w:tcPr>
          <w:p w14:paraId="2DD289F3" w14:textId="77777777" w:rsidR="000F25C9" w:rsidRPr="00772B35" w:rsidRDefault="000F25C9" w:rsidP="007A79DD">
            <w:pPr>
              <w:pStyle w:val="Normal6"/>
              <w:rPr>
                <w:lang w:val="sl-SI"/>
              </w:rPr>
            </w:pPr>
          </w:p>
        </w:tc>
        <w:tc>
          <w:tcPr>
            <w:tcW w:w="4876" w:type="dxa"/>
            <w:hideMark/>
          </w:tcPr>
          <w:p w14:paraId="0102F0FE" w14:textId="77777777" w:rsidR="000F25C9" w:rsidRPr="00772B35" w:rsidRDefault="000F25C9" w:rsidP="007A79DD">
            <w:pPr>
              <w:pStyle w:val="Normal6"/>
              <w:rPr>
                <w:szCs w:val="24"/>
                <w:lang w:val="sl-SI"/>
              </w:rPr>
            </w:pPr>
            <w:r w:rsidRPr="00772B35">
              <w:rPr>
                <w:b/>
                <w:i/>
                <w:lang w:val="sl-SI"/>
              </w:rPr>
              <w:t>(5a)</w:t>
            </w:r>
            <w:r w:rsidRPr="00772B35">
              <w:rPr>
                <w:b/>
                <w:i/>
                <w:lang w:val="sl-SI"/>
              </w:rPr>
              <w:tab/>
              <w:t>Za učinkovito izvrševanje določb v zvezi z mladoletniki brez spremstva in upoštevanje njihovih legitimnih interesov je treba zagotoviti ustrezna orodja za določitev dejanske starosti prosilcev.</w:t>
            </w:r>
          </w:p>
        </w:tc>
      </w:tr>
    </w:tbl>
    <w:p w14:paraId="0DC2AAA4"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019035D" w14:textId="77777777" w:rsidR="000F25C9" w:rsidRPr="00772B35" w:rsidRDefault="000F25C9" w:rsidP="000F25C9">
      <w:r w:rsidRPr="00772B35">
        <w:rPr>
          <w:rStyle w:val="HideTWBExt"/>
        </w:rPr>
        <w:t>&lt;/Amend&gt;</w:t>
      </w:r>
    </w:p>
    <w:p w14:paraId="5AA2B996"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50</w:t>
      </w:r>
      <w:r w:rsidRPr="00772B35">
        <w:rPr>
          <w:rStyle w:val="HideTWBExt"/>
          <w:b w:val="0"/>
          <w:lang w:val="sl-SI"/>
        </w:rPr>
        <w:t>&lt;/NumAm&gt;</w:t>
      </w:r>
    </w:p>
    <w:p w14:paraId="2FB68F2E"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099F971B" w14:textId="77777777" w:rsidR="000F25C9" w:rsidRPr="00772B35" w:rsidRDefault="000F25C9" w:rsidP="000F25C9">
      <w:r w:rsidRPr="00772B35">
        <w:rPr>
          <w:rStyle w:val="HideTWBExt"/>
        </w:rPr>
        <w:t>&lt;/RepeatBlock-By&gt;</w:t>
      </w:r>
    </w:p>
    <w:p w14:paraId="4A748D8C"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4670A2D" w14:textId="77777777" w:rsidR="000F25C9" w:rsidRPr="00772B35" w:rsidRDefault="000F25C9" w:rsidP="000F25C9">
      <w:pPr>
        <w:pStyle w:val="NormalBold"/>
      </w:pPr>
      <w:r w:rsidRPr="00772B35">
        <w:rPr>
          <w:rStyle w:val="HideTWBExt"/>
          <w:b w:val="0"/>
        </w:rPr>
        <w:t>&lt;Article&gt;</w:t>
      </w:r>
      <w:r w:rsidRPr="00772B35">
        <w:t>Uvodna izjava 6</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87B04A1" w14:textId="77777777" w:rsidTr="007A79DD">
        <w:trPr>
          <w:jc w:val="center"/>
        </w:trPr>
        <w:tc>
          <w:tcPr>
            <w:tcW w:w="9752" w:type="dxa"/>
            <w:gridSpan w:val="2"/>
          </w:tcPr>
          <w:p w14:paraId="2FFE43C7" w14:textId="77777777" w:rsidR="000F25C9" w:rsidRPr="00772B35" w:rsidRDefault="000F25C9" w:rsidP="007A79DD">
            <w:pPr>
              <w:keepNext/>
            </w:pPr>
          </w:p>
        </w:tc>
      </w:tr>
      <w:tr w:rsidR="007A5677" w:rsidRPr="00772B35" w14:paraId="4A031F52" w14:textId="77777777" w:rsidTr="007A79DD">
        <w:trPr>
          <w:jc w:val="center"/>
        </w:trPr>
        <w:tc>
          <w:tcPr>
            <w:tcW w:w="4876" w:type="dxa"/>
            <w:hideMark/>
          </w:tcPr>
          <w:p w14:paraId="326D7E70"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2D986262"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8AAF9CF" w14:textId="77777777" w:rsidTr="007A79DD">
        <w:trPr>
          <w:jc w:val="center"/>
        </w:trPr>
        <w:tc>
          <w:tcPr>
            <w:tcW w:w="4876" w:type="dxa"/>
            <w:hideMark/>
          </w:tcPr>
          <w:p w14:paraId="74D55ED5" w14:textId="77777777" w:rsidR="000F25C9" w:rsidRPr="00772B35" w:rsidRDefault="000F25C9" w:rsidP="007A79DD">
            <w:pPr>
              <w:pStyle w:val="Normal6"/>
              <w:rPr>
                <w:lang w:val="sl-SI"/>
              </w:rPr>
            </w:pPr>
            <w:r w:rsidRPr="00772B35">
              <w:rPr>
                <w:lang w:val="sl-SI"/>
              </w:rPr>
              <w:t>(6)</w:t>
            </w:r>
            <w:r w:rsidRPr="00772B35">
              <w:rPr>
                <w:lang w:val="sl-SI"/>
              </w:rPr>
              <w:tab/>
              <w:t>Treba je povečati preglednost v zvezi s sklepanjem sporazumov in dogovorov z varnimi tretjimi državami s strani držav članic</w:t>
            </w:r>
            <w:r w:rsidRPr="00772B35">
              <w:rPr>
                <w:b/>
                <w:i/>
                <w:lang w:val="sl-SI"/>
              </w:rPr>
              <w:t>, da se državam članicam in Komisiji zagotovi podpora pri oblikovanju celovitega pristopa glede zunanje razsežnosti migracij in usklajevanju njihovih prizadevanj s tretjimi državami za uporabo koncepta varne tretje države. To bi omogočalo tudi spremljanje, ali sporazumi ali dogovori s tretjimi državami izpolnjujejo pogoje, določene v tej uredbi. Omogočati bi moralo tudi doslednejšo in skladnejšo uporabo koncepta varne tretje države po vsej Uniji ter prispevati k splošnemu dobremu delovanju skupnega evropskega azilnega sistema</w:t>
            </w:r>
            <w:r w:rsidRPr="00772B35">
              <w:rPr>
                <w:lang w:val="sl-SI"/>
              </w:rPr>
              <w:t>. Zato bi bilo treba od držav članic zahtevati, da pred sklenitvijo sporazumov ali dogovorov s tretjimi državami obvestijo Komisijo in druge države članice.</w:t>
            </w:r>
          </w:p>
        </w:tc>
        <w:tc>
          <w:tcPr>
            <w:tcW w:w="4876" w:type="dxa"/>
            <w:hideMark/>
          </w:tcPr>
          <w:p w14:paraId="38A40D9C" w14:textId="77777777" w:rsidR="000F25C9" w:rsidRPr="00772B35" w:rsidRDefault="000F25C9" w:rsidP="007A79DD">
            <w:pPr>
              <w:pStyle w:val="Normal6"/>
              <w:rPr>
                <w:szCs w:val="24"/>
                <w:lang w:val="sl-SI"/>
              </w:rPr>
            </w:pPr>
            <w:r w:rsidRPr="00772B35">
              <w:rPr>
                <w:lang w:val="sl-SI"/>
              </w:rPr>
              <w:t>(6)</w:t>
            </w:r>
            <w:r w:rsidRPr="00772B35">
              <w:rPr>
                <w:lang w:val="sl-SI"/>
              </w:rPr>
              <w:tab/>
              <w:t xml:space="preserve">Treba je povečati preglednost v zvezi s sklepanjem sporazumov in dogovorov z varnimi tretjimi državami s strani držav članic. Zato bi bilo treba od držav članic zahtevati, da pred sklenitvijo </w:t>
            </w:r>
            <w:r w:rsidRPr="00772B35">
              <w:rPr>
                <w:b/>
                <w:i/>
                <w:lang w:val="sl-SI"/>
              </w:rPr>
              <w:t>morebitnih</w:t>
            </w:r>
            <w:r w:rsidRPr="00772B35">
              <w:rPr>
                <w:lang w:val="sl-SI"/>
              </w:rPr>
              <w:t xml:space="preserve"> sporazumov ali dogovorov s tretjimi državami</w:t>
            </w:r>
            <w:r w:rsidRPr="00772B35">
              <w:rPr>
                <w:b/>
                <w:i/>
                <w:lang w:val="sl-SI"/>
              </w:rPr>
              <w:t>, ki so povezani s konceptom tretje države, o tem</w:t>
            </w:r>
            <w:r w:rsidRPr="00772B35">
              <w:rPr>
                <w:lang w:val="sl-SI"/>
              </w:rPr>
              <w:t xml:space="preserve"> obvestijo Komisijo in druge države članice.</w:t>
            </w:r>
          </w:p>
        </w:tc>
      </w:tr>
    </w:tbl>
    <w:p w14:paraId="223E2F67"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6AD348B"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7DC5A630" w14:textId="77777777" w:rsidR="000F25C9" w:rsidRPr="00772B35" w:rsidRDefault="000F25C9" w:rsidP="000F25C9">
      <w:pPr>
        <w:pStyle w:val="Normal12Italic"/>
        <w:rPr>
          <w:noProof w:val="0"/>
          <w:lang w:val="sl-SI"/>
        </w:rPr>
      </w:pPr>
      <w:r w:rsidRPr="00772B35">
        <w:rPr>
          <w:lang w:val="sl-SI"/>
        </w:rPr>
        <w:t>Vse več sporazumov in dogovorov, sklenjenih s tretjimi državami v imenu upravljanja migracij, je nepreglednih. Od držav članic bi bilo treba zahtevati, da vse druge države članice in Komisijo obvestijo, če poskušajo skleniti sporazum ali dogovor, s katerim bi uveljavile koncept varne tretje države.</w:t>
      </w:r>
    </w:p>
    <w:p w14:paraId="22857CA5" w14:textId="77777777" w:rsidR="000F25C9" w:rsidRPr="00772B35" w:rsidRDefault="000F25C9" w:rsidP="000F25C9">
      <w:r w:rsidRPr="00772B35">
        <w:rPr>
          <w:rStyle w:val="HideTWBExt"/>
        </w:rPr>
        <w:t>&lt;/Amend&gt;</w:t>
      </w:r>
    </w:p>
    <w:p w14:paraId="760B8D7F"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51</w:t>
      </w:r>
      <w:r w:rsidRPr="00772B35">
        <w:rPr>
          <w:rStyle w:val="HideTWBExt"/>
          <w:b w:val="0"/>
          <w:lang w:val="sl-SI"/>
        </w:rPr>
        <w:t>&lt;/NumAm&gt;</w:t>
      </w:r>
    </w:p>
    <w:p w14:paraId="34402CE2"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1D06BBBC" w14:textId="77777777" w:rsidR="000F25C9" w:rsidRPr="00772B35" w:rsidRDefault="000F25C9" w:rsidP="000F25C9">
      <w:r w:rsidRPr="00772B35">
        <w:rPr>
          <w:rStyle w:val="HideTWBExt"/>
        </w:rPr>
        <w:t>&lt;/RepeatBlock-By&gt;</w:t>
      </w:r>
    </w:p>
    <w:p w14:paraId="265CE8C6"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555AC6B9" w14:textId="77777777" w:rsidR="000F25C9" w:rsidRPr="00772B35" w:rsidRDefault="000F25C9" w:rsidP="000F25C9">
      <w:pPr>
        <w:pStyle w:val="NormalBold"/>
      </w:pPr>
      <w:r w:rsidRPr="00772B35">
        <w:rPr>
          <w:rStyle w:val="HideTWBExt"/>
          <w:b w:val="0"/>
        </w:rPr>
        <w:t>&lt;Article&gt;</w:t>
      </w:r>
      <w:r w:rsidRPr="00772B35">
        <w:t>Uvodna izjava 6</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52AABD4" w14:textId="77777777" w:rsidTr="007A79DD">
        <w:trPr>
          <w:jc w:val="center"/>
        </w:trPr>
        <w:tc>
          <w:tcPr>
            <w:tcW w:w="9752" w:type="dxa"/>
            <w:gridSpan w:val="2"/>
          </w:tcPr>
          <w:p w14:paraId="16869C66" w14:textId="77777777" w:rsidR="000F25C9" w:rsidRPr="00772B35" w:rsidRDefault="000F25C9" w:rsidP="007A79DD">
            <w:pPr>
              <w:keepNext/>
            </w:pPr>
          </w:p>
        </w:tc>
      </w:tr>
      <w:tr w:rsidR="007A5677" w:rsidRPr="00772B35" w14:paraId="5CE28F2D" w14:textId="77777777" w:rsidTr="007A79DD">
        <w:trPr>
          <w:jc w:val="center"/>
        </w:trPr>
        <w:tc>
          <w:tcPr>
            <w:tcW w:w="4876" w:type="dxa"/>
            <w:hideMark/>
          </w:tcPr>
          <w:p w14:paraId="110EB564"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C517AD7"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2C250479" w14:textId="77777777" w:rsidTr="007A79DD">
        <w:trPr>
          <w:jc w:val="center"/>
        </w:trPr>
        <w:tc>
          <w:tcPr>
            <w:tcW w:w="4876" w:type="dxa"/>
            <w:hideMark/>
          </w:tcPr>
          <w:p w14:paraId="7A9BA1F6" w14:textId="77777777" w:rsidR="000F25C9" w:rsidRPr="00772B35" w:rsidRDefault="000F25C9" w:rsidP="007A79DD">
            <w:pPr>
              <w:pStyle w:val="Normal6"/>
              <w:rPr>
                <w:lang w:val="sl-SI"/>
              </w:rPr>
            </w:pPr>
            <w:r w:rsidRPr="00772B35">
              <w:rPr>
                <w:lang w:val="sl-SI"/>
              </w:rPr>
              <w:t>(6)</w:t>
            </w:r>
            <w:r w:rsidRPr="00772B35">
              <w:rPr>
                <w:lang w:val="sl-SI"/>
              </w:rPr>
              <w:tab/>
              <w:t xml:space="preserve">Treba je povečati preglednost v zvezi s sklepanjem sporazumov </w:t>
            </w:r>
            <w:r w:rsidRPr="00772B35">
              <w:rPr>
                <w:b/>
                <w:i/>
                <w:lang w:val="sl-SI"/>
              </w:rPr>
              <w:t>in dogovorov z varnimi</w:t>
            </w:r>
            <w:r w:rsidRPr="00772B35">
              <w:rPr>
                <w:lang w:val="sl-SI"/>
              </w:rPr>
              <w:t xml:space="preserve"> tretjimi državami s strani držav članic</w:t>
            </w:r>
            <w:r w:rsidRPr="00772B35">
              <w:rPr>
                <w:b/>
                <w:i/>
                <w:lang w:val="sl-SI"/>
              </w:rPr>
              <w:t>, da se državam članicam in Komisiji zagotovi podpora pri oblikovanju celovitega pristopa glede zunanje razsežnosti migracij in usklajevanju njihovih prizadevanj s tretjimi državami za uporabo koncepta varne tretje države</w:t>
            </w:r>
            <w:r w:rsidRPr="00772B35">
              <w:rPr>
                <w:lang w:val="sl-SI"/>
              </w:rPr>
              <w:t xml:space="preserve">. To bi omogočalo tudi spremljanje, ali sporazumi </w:t>
            </w:r>
            <w:r w:rsidRPr="00772B35">
              <w:rPr>
                <w:b/>
                <w:i/>
                <w:lang w:val="sl-SI"/>
              </w:rPr>
              <w:t>ali dogovori</w:t>
            </w:r>
            <w:r w:rsidRPr="00772B35">
              <w:rPr>
                <w:lang w:val="sl-SI"/>
              </w:rPr>
              <w:t xml:space="preserve"> s tretjimi državami izpolnjujejo pogoje, določene v tej uredbi.</w:t>
            </w:r>
            <w:r w:rsidRPr="00772B35">
              <w:rPr>
                <w:b/>
                <w:i/>
                <w:lang w:val="sl-SI"/>
              </w:rPr>
              <w:t xml:space="preserve"> Omogočati bi moralo tudi doslednejšo in skladnejšo uporabo koncepta varne tretje države po vsej Uniji ter prispevati k splošnemu dobremu delovanju skupnega evropskega azilnega sistema.</w:t>
            </w:r>
            <w:r w:rsidRPr="00772B35">
              <w:rPr>
                <w:lang w:val="sl-SI"/>
              </w:rPr>
              <w:t xml:space="preserve"> Zato bi bilo treba od držav članic zahtevati, da pred sklenitvijo sporazumov </w:t>
            </w:r>
            <w:r w:rsidRPr="00772B35">
              <w:rPr>
                <w:b/>
                <w:i/>
                <w:lang w:val="sl-SI"/>
              </w:rPr>
              <w:t>ali dogovorov</w:t>
            </w:r>
            <w:r w:rsidRPr="00772B35">
              <w:rPr>
                <w:lang w:val="sl-SI"/>
              </w:rPr>
              <w:t xml:space="preserve"> s tretjimi državami obvestijo Komisijo in druge države članice.</w:t>
            </w:r>
          </w:p>
        </w:tc>
        <w:tc>
          <w:tcPr>
            <w:tcW w:w="4876" w:type="dxa"/>
            <w:hideMark/>
          </w:tcPr>
          <w:p w14:paraId="3FA15ACB" w14:textId="77777777" w:rsidR="000F25C9" w:rsidRPr="00772B35" w:rsidRDefault="000F25C9" w:rsidP="007A79DD">
            <w:pPr>
              <w:pStyle w:val="Normal6"/>
              <w:rPr>
                <w:szCs w:val="24"/>
                <w:lang w:val="sl-SI"/>
              </w:rPr>
            </w:pPr>
            <w:r w:rsidRPr="00772B35">
              <w:rPr>
                <w:lang w:val="sl-SI"/>
              </w:rPr>
              <w:t>(6)</w:t>
            </w:r>
            <w:r w:rsidRPr="00772B35">
              <w:rPr>
                <w:lang w:val="sl-SI"/>
              </w:rPr>
              <w:tab/>
              <w:t xml:space="preserve">Treba je povečati preglednost v zvezi s sklepanjem sporazumov </w:t>
            </w:r>
            <w:r w:rsidRPr="00772B35">
              <w:rPr>
                <w:b/>
                <w:i/>
                <w:lang w:val="sl-SI"/>
              </w:rPr>
              <w:t>s</w:t>
            </w:r>
            <w:r w:rsidRPr="00772B35">
              <w:rPr>
                <w:lang w:val="sl-SI"/>
              </w:rPr>
              <w:t xml:space="preserve"> tretjimi državami s strani držav članic. To bi omogočalo tudi spremljanje, ali sporazumi s tretjimi državami izpolnjujejo pogoje, določene v tej uredbi. Zato bi bilo treba od držav članic zahtevati, da pred sklenitvijo sporazumov s tretjimi državami obvestijo Komisijo</w:t>
            </w:r>
            <w:r w:rsidRPr="00772B35">
              <w:rPr>
                <w:b/>
                <w:i/>
                <w:lang w:val="sl-SI"/>
              </w:rPr>
              <w:t>, Evropski parlament</w:t>
            </w:r>
            <w:r w:rsidRPr="00772B35">
              <w:rPr>
                <w:lang w:val="sl-SI"/>
              </w:rPr>
              <w:t xml:space="preserve"> in druge države članice.</w:t>
            </w:r>
          </w:p>
        </w:tc>
      </w:tr>
    </w:tbl>
    <w:p w14:paraId="232970EC"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7DDD4D8" w14:textId="77777777" w:rsidR="000F25C9" w:rsidRPr="00772B35" w:rsidRDefault="000F25C9" w:rsidP="000F25C9">
      <w:r w:rsidRPr="00772B35">
        <w:rPr>
          <w:rStyle w:val="HideTWBExt"/>
        </w:rPr>
        <w:t>&lt;/Amend&gt;</w:t>
      </w:r>
    </w:p>
    <w:p w14:paraId="643B2467"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52</w:t>
      </w:r>
      <w:r w:rsidRPr="00772B35">
        <w:rPr>
          <w:rStyle w:val="HideTWBExt"/>
          <w:b w:val="0"/>
          <w:lang w:val="sl-SI"/>
        </w:rPr>
        <w:t>&lt;/NumAm&gt;</w:t>
      </w:r>
    </w:p>
    <w:p w14:paraId="4BF07DA0" w14:textId="77777777" w:rsidR="000F25C9" w:rsidRPr="00772B35" w:rsidRDefault="000F25C9" w:rsidP="000F25C9">
      <w:pPr>
        <w:pStyle w:val="NormalBold"/>
      </w:pPr>
      <w:r w:rsidRPr="00772B35">
        <w:rPr>
          <w:rStyle w:val="HideTWBExt"/>
          <w:b w:val="0"/>
        </w:rPr>
        <w:t>&lt;RepeatBlock-By&gt;&lt;Members&gt;</w:t>
      </w:r>
      <w:r w:rsidRPr="00772B35">
        <w:t xml:space="preserve">Fabienne Keller, Abir Al-Sahlani, Irena Joveva, Michael McNamara, </w:t>
      </w:r>
      <w:r w:rsidR="00BB3A3D" w:rsidRPr="00772B35">
        <w:t>Nikola Minčev (Nikola Minchev)</w:t>
      </w:r>
      <w:r w:rsidRPr="00772B35">
        <w:rPr>
          <w:rStyle w:val="HideTWBExt"/>
          <w:b w:val="0"/>
        </w:rPr>
        <w:t>&lt;/Members&gt;</w:t>
      </w:r>
    </w:p>
    <w:p w14:paraId="641046C7" w14:textId="77777777" w:rsidR="000F25C9" w:rsidRPr="00772B35" w:rsidRDefault="000F25C9" w:rsidP="000F25C9">
      <w:r w:rsidRPr="00772B35">
        <w:rPr>
          <w:rStyle w:val="HideTWBExt"/>
        </w:rPr>
        <w:t>&lt;/RepeatBlock-By&gt;</w:t>
      </w:r>
    </w:p>
    <w:p w14:paraId="5F783076"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0E7F57D" w14:textId="77777777" w:rsidR="000F25C9" w:rsidRPr="00772B35" w:rsidRDefault="000F25C9" w:rsidP="000F25C9">
      <w:pPr>
        <w:pStyle w:val="NormalBold"/>
      </w:pPr>
      <w:r w:rsidRPr="00772B35">
        <w:rPr>
          <w:rStyle w:val="HideTWBExt"/>
          <w:b w:val="0"/>
        </w:rPr>
        <w:t>&lt;Article&gt;</w:t>
      </w:r>
      <w:r w:rsidRPr="00772B35">
        <w:t>Uvodna izjava 6</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0CBAAB1" w14:textId="77777777" w:rsidTr="007A79DD">
        <w:trPr>
          <w:jc w:val="center"/>
        </w:trPr>
        <w:tc>
          <w:tcPr>
            <w:tcW w:w="9752" w:type="dxa"/>
            <w:gridSpan w:val="2"/>
          </w:tcPr>
          <w:p w14:paraId="7DC16EFC" w14:textId="77777777" w:rsidR="000F25C9" w:rsidRPr="00772B35" w:rsidRDefault="000F25C9" w:rsidP="007A79DD">
            <w:pPr>
              <w:keepNext/>
            </w:pPr>
          </w:p>
        </w:tc>
      </w:tr>
      <w:tr w:rsidR="007A5677" w:rsidRPr="00772B35" w14:paraId="6227C2E0" w14:textId="77777777" w:rsidTr="007A79DD">
        <w:trPr>
          <w:jc w:val="center"/>
        </w:trPr>
        <w:tc>
          <w:tcPr>
            <w:tcW w:w="4876" w:type="dxa"/>
            <w:hideMark/>
          </w:tcPr>
          <w:p w14:paraId="2060069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EE8C058"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F2679F3" w14:textId="77777777" w:rsidTr="007A79DD">
        <w:trPr>
          <w:jc w:val="center"/>
        </w:trPr>
        <w:tc>
          <w:tcPr>
            <w:tcW w:w="4876" w:type="dxa"/>
            <w:hideMark/>
          </w:tcPr>
          <w:p w14:paraId="2A6BF7D6" w14:textId="77777777" w:rsidR="000F25C9" w:rsidRPr="00772B35" w:rsidRDefault="000F25C9" w:rsidP="007A79DD">
            <w:pPr>
              <w:pStyle w:val="Normal6"/>
              <w:rPr>
                <w:lang w:val="sl-SI"/>
              </w:rPr>
            </w:pPr>
            <w:r w:rsidRPr="00772B35">
              <w:rPr>
                <w:lang w:val="sl-SI"/>
              </w:rPr>
              <w:t>(6)</w:t>
            </w:r>
            <w:r w:rsidRPr="00772B35">
              <w:rPr>
                <w:lang w:val="sl-SI"/>
              </w:rPr>
              <w:tab/>
            </w:r>
            <w:r w:rsidRPr="00772B35">
              <w:rPr>
                <w:b/>
                <w:i/>
                <w:lang w:val="sl-SI"/>
              </w:rPr>
              <w:t>Treba je povečati preglednost v zvezi s sklepanjem sporazumov</w:t>
            </w:r>
            <w:r w:rsidRPr="00772B35">
              <w:rPr>
                <w:lang w:val="sl-SI"/>
              </w:rPr>
              <w:t xml:space="preserve"> in </w:t>
            </w:r>
            <w:r w:rsidRPr="00772B35">
              <w:rPr>
                <w:b/>
                <w:i/>
                <w:lang w:val="sl-SI"/>
              </w:rPr>
              <w:t>dogovorov z varnimi tretjimi državami s strani držav članic, da se</w:t>
            </w:r>
            <w:r w:rsidRPr="00772B35">
              <w:rPr>
                <w:lang w:val="sl-SI"/>
              </w:rPr>
              <w:t xml:space="preserve"> državam članicam in Komisiji </w:t>
            </w:r>
            <w:r w:rsidRPr="00772B35">
              <w:rPr>
                <w:b/>
                <w:i/>
                <w:lang w:val="sl-SI"/>
              </w:rPr>
              <w:t>zagotovi podpora</w:t>
            </w:r>
            <w:r w:rsidRPr="00772B35">
              <w:rPr>
                <w:lang w:val="sl-SI"/>
              </w:rPr>
              <w:t xml:space="preserve"> pri oblikovanju celovitega pristopa glede zunanje razsežnosti migracij in usklajevanju njihovih prizadevanj s tretjimi državami za uporabo koncepta varne tretje države. To bi omogočalo tudi spremljanje, ali sporazumi </w:t>
            </w:r>
            <w:r w:rsidRPr="00772B35">
              <w:rPr>
                <w:b/>
                <w:i/>
                <w:lang w:val="sl-SI"/>
              </w:rPr>
              <w:t>ali dogovori</w:t>
            </w:r>
            <w:r w:rsidRPr="00772B35">
              <w:rPr>
                <w:lang w:val="sl-SI"/>
              </w:rPr>
              <w:t xml:space="preserve"> s tretjimi državami izpolnjujejo pogoje, določene v tej uredbi. Omogočati bi moralo tudi doslednejšo in skladnejšo uporabo koncepta varne tretje države po vsej Uniji ter prispevati k splošnemu dobremu delovanju skupnega evropskega azilnega sistema. Zato bi bilo treba od držav članic zahtevati, da </w:t>
            </w:r>
            <w:r w:rsidRPr="00772B35">
              <w:rPr>
                <w:b/>
                <w:i/>
                <w:lang w:val="sl-SI"/>
              </w:rPr>
              <w:t>pred sklenitvijo sporazumov ali dogovorov</w:t>
            </w:r>
            <w:r w:rsidRPr="00772B35">
              <w:rPr>
                <w:lang w:val="sl-SI"/>
              </w:rPr>
              <w:t xml:space="preserve"> s tretjimi državami </w:t>
            </w:r>
            <w:r w:rsidRPr="00772B35">
              <w:rPr>
                <w:b/>
                <w:i/>
                <w:lang w:val="sl-SI"/>
              </w:rPr>
              <w:t>obvestijo Komisijo</w:t>
            </w:r>
            <w:r w:rsidRPr="00772B35">
              <w:rPr>
                <w:lang w:val="sl-SI"/>
              </w:rPr>
              <w:t xml:space="preserve"> in </w:t>
            </w:r>
            <w:r w:rsidRPr="00772B35">
              <w:rPr>
                <w:b/>
                <w:i/>
                <w:lang w:val="sl-SI"/>
              </w:rPr>
              <w:t>druge države članice</w:t>
            </w:r>
            <w:r w:rsidRPr="00772B35">
              <w:rPr>
                <w:lang w:val="sl-SI"/>
              </w:rPr>
              <w:t>.</w:t>
            </w:r>
          </w:p>
        </w:tc>
        <w:tc>
          <w:tcPr>
            <w:tcW w:w="4876" w:type="dxa"/>
            <w:hideMark/>
          </w:tcPr>
          <w:p w14:paraId="0B0F907B" w14:textId="77777777" w:rsidR="000F25C9" w:rsidRPr="00772B35" w:rsidRDefault="000F25C9" w:rsidP="007A79DD">
            <w:pPr>
              <w:pStyle w:val="Normal6"/>
              <w:rPr>
                <w:szCs w:val="24"/>
                <w:lang w:val="sl-SI"/>
              </w:rPr>
            </w:pPr>
            <w:r w:rsidRPr="00772B35">
              <w:rPr>
                <w:lang w:val="sl-SI"/>
              </w:rPr>
              <w:t>(6)</w:t>
            </w:r>
            <w:r w:rsidRPr="00772B35">
              <w:rPr>
                <w:lang w:val="sl-SI"/>
              </w:rPr>
              <w:tab/>
            </w:r>
            <w:r w:rsidRPr="00772B35">
              <w:rPr>
                <w:b/>
                <w:i/>
                <w:lang w:val="sl-SI"/>
              </w:rPr>
              <w:t>Sporazumi z varnimi tretjimi državami za preučitev utemeljenosti prošenj za učinkovito zaščito bi morali biti pregledni ter zagotavljati pravno varnost</w:t>
            </w:r>
            <w:r w:rsidRPr="00772B35">
              <w:rPr>
                <w:lang w:val="sl-SI"/>
              </w:rPr>
              <w:t xml:space="preserve"> in </w:t>
            </w:r>
            <w:r w:rsidRPr="00772B35">
              <w:rPr>
                <w:b/>
                <w:i/>
                <w:lang w:val="sl-SI"/>
              </w:rPr>
              <w:t xml:space="preserve">varstvo temeljnih pravic. Sklepanje takih sporazumov na ravni Unije bi moralo imeti prednost pred sporazumi med državami članicami in varnimi tretjimi državami. </w:t>
            </w:r>
            <w:r w:rsidRPr="00772B35">
              <w:rPr>
                <w:lang w:val="sl-SI"/>
              </w:rPr>
              <w:t xml:space="preserve">Državam članicam in Komisiji </w:t>
            </w:r>
            <w:r w:rsidRPr="00772B35">
              <w:rPr>
                <w:b/>
                <w:i/>
                <w:lang w:val="sl-SI"/>
              </w:rPr>
              <w:t>je treba zagotoviti podporo</w:t>
            </w:r>
            <w:r w:rsidRPr="00772B35">
              <w:rPr>
                <w:lang w:val="sl-SI"/>
              </w:rPr>
              <w:t xml:space="preserve"> pri oblikovanju celovitega pristopa glede zunanje razsežnosti migracij in usklajevanju njihovih prizadevanj s tretjimi državami za uporabo koncepta varne tretje države. To bi omogočalo tudi spremljanje, ali sporazumi s tretjimi državami izpolnjujejo pogoje, določene v tej uredbi. Omogočati bi moralo tudi doslednejšo in skladnejšo uporabo koncepta varne tretje države po vsej Uniji ter prispevati k splošnemu dobremu delovanju skupnega evropskega azilnega sistema. Zato bi bilo treba od držav članic zahtevati, da </w:t>
            </w:r>
            <w:r w:rsidRPr="00772B35">
              <w:rPr>
                <w:b/>
                <w:i/>
                <w:lang w:val="sl-SI"/>
              </w:rPr>
              <w:t>obvestijo Komisijo, Evropski parlament in druge države članice o začetku pogajanj v zvezi s sporazumom</w:t>
            </w:r>
            <w:r w:rsidRPr="00772B35">
              <w:rPr>
                <w:lang w:val="sl-SI"/>
              </w:rPr>
              <w:t xml:space="preserve"> s tretjimi državami in </w:t>
            </w:r>
            <w:r w:rsidRPr="00772B35">
              <w:rPr>
                <w:b/>
                <w:i/>
                <w:lang w:val="sl-SI"/>
              </w:rPr>
              <w:t>njihovem izidu</w:t>
            </w:r>
            <w:r w:rsidRPr="00772B35">
              <w:rPr>
                <w:lang w:val="sl-SI"/>
              </w:rPr>
              <w:t>.</w:t>
            </w:r>
          </w:p>
        </w:tc>
      </w:tr>
    </w:tbl>
    <w:p w14:paraId="3221531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37E78D8" w14:textId="77777777" w:rsidR="000F25C9" w:rsidRPr="00772B35" w:rsidRDefault="000F25C9" w:rsidP="000F25C9">
      <w:r w:rsidRPr="00772B35">
        <w:rPr>
          <w:rStyle w:val="HideTWBExt"/>
        </w:rPr>
        <w:t>&lt;/Amend&gt;</w:t>
      </w:r>
    </w:p>
    <w:p w14:paraId="65EED33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53</w:t>
      </w:r>
      <w:r w:rsidRPr="00772B35">
        <w:rPr>
          <w:rStyle w:val="HideTWBExt"/>
          <w:b w:val="0"/>
          <w:lang w:val="sl-SI"/>
        </w:rPr>
        <w:t>&lt;/NumAm&gt;</w:t>
      </w:r>
    </w:p>
    <w:p w14:paraId="162A5355" w14:textId="77777777" w:rsidR="000F25C9" w:rsidRPr="00772B35" w:rsidRDefault="000F25C9" w:rsidP="000F25C9">
      <w:pPr>
        <w:pStyle w:val="NormalBold"/>
      </w:pPr>
      <w:r w:rsidRPr="00772B35">
        <w:rPr>
          <w:rStyle w:val="HideTWBExt"/>
          <w:b w:val="0"/>
        </w:rPr>
        <w:t>&lt;RepeatBlock-By&gt;&lt;Members&gt;</w:t>
      </w:r>
      <w:r w:rsidRPr="00772B35">
        <w:t>Sebastian Tynkkynen</w:t>
      </w:r>
      <w:r w:rsidRPr="00772B35">
        <w:rPr>
          <w:rStyle w:val="HideTWBExt"/>
          <w:b w:val="0"/>
        </w:rPr>
        <w:t>&lt;/Members&gt;</w:t>
      </w:r>
    </w:p>
    <w:p w14:paraId="70CB8FA2" w14:textId="77777777" w:rsidR="000F25C9" w:rsidRPr="00772B35" w:rsidRDefault="000F25C9" w:rsidP="000F25C9">
      <w:r w:rsidRPr="00772B35">
        <w:rPr>
          <w:rStyle w:val="HideTWBExt"/>
        </w:rPr>
        <w:t>&lt;/RepeatBlock-By&gt;</w:t>
      </w:r>
    </w:p>
    <w:p w14:paraId="4C523D0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9FCF7AA" w14:textId="77777777" w:rsidR="000F25C9" w:rsidRPr="00772B35" w:rsidRDefault="000F25C9" w:rsidP="000F25C9">
      <w:pPr>
        <w:pStyle w:val="NormalBold"/>
      </w:pPr>
      <w:r w:rsidRPr="00772B35">
        <w:rPr>
          <w:rStyle w:val="HideTWBExt"/>
          <w:b w:val="0"/>
        </w:rPr>
        <w:t>&lt;Article&gt;</w:t>
      </w:r>
      <w:r w:rsidRPr="00772B35">
        <w:t>Uvodna izjava 6</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4E03FE1" w14:textId="77777777" w:rsidTr="007A79DD">
        <w:trPr>
          <w:jc w:val="center"/>
        </w:trPr>
        <w:tc>
          <w:tcPr>
            <w:tcW w:w="9752" w:type="dxa"/>
            <w:gridSpan w:val="2"/>
          </w:tcPr>
          <w:p w14:paraId="48B5E35D" w14:textId="77777777" w:rsidR="000F25C9" w:rsidRPr="00772B35" w:rsidRDefault="000F25C9" w:rsidP="007A79DD">
            <w:pPr>
              <w:keepNext/>
            </w:pPr>
          </w:p>
        </w:tc>
      </w:tr>
      <w:tr w:rsidR="007A5677" w:rsidRPr="00772B35" w14:paraId="43F05CB3" w14:textId="77777777" w:rsidTr="007A79DD">
        <w:trPr>
          <w:jc w:val="center"/>
        </w:trPr>
        <w:tc>
          <w:tcPr>
            <w:tcW w:w="4876" w:type="dxa"/>
            <w:hideMark/>
          </w:tcPr>
          <w:p w14:paraId="29FF4D17"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23D4798"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E8BD654" w14:textId="77777777" w:rsidTr="007A79DD">
        <w:trPr>
          <w:jc w:val="center"/>
        </w:trPr>
        <w:tc>
          <w:tcPr>
            <w:tcW w:w="4876" w:type="dxa"/>
            <w:hideMark/>
          </w:tcPr>
          <w:p w14:paraId="772107A1" w14:textId="77777777" w:rsidR="000F25C9" w:rsidRPr="00772B35" w:rsidRDefault="000F25C9" w:rsidP="007A79DD">
            <w:pPr>
              <w:pStyle w:val="Normal6"/>
              <w:rPr>
                <w:lang w:val="sl-SI"/>
              </w:rPr>
            </w:pPr>
            <w:r w:rsidRPr="00772B35">
              <w:rPr>
                <w:lang w:val="sl-SI"/>
              </w:rPr>
              <w:t>(6)</w:t>
            </w:r>
            <w:r w:rsidRPr="00772B35">
              <w:rPr>
                <w:lang w:val="sl-SI"/>
              </w:rPr>
              <w:tab/>
              <w:t xml:space="preserve">Treba je povečati preglednost v zvezi s sklepanjem sporazumov in dogovorov z varnimi tretjimi državami s strani držav članic, da se državam članicam in Komisiji zagotovi podpora pri oblikovanju celovitega pristopa glede zunanje razsežnosti migracij in usklajevanju njihovih prizadevanj s tretjimi državami za uporabo koncepta varne tretje države. To bi omogočalo tudi spremljanje, ali sporazumi ali dogovori s tretjimi državami izpolnjujejo pogoje, določene v tej uredbi. Omogočati bi moralo tudi </w:t>
            </w:r>
            <w:r w:rsidRPr="00772B35">
              <w:rPr>
                <w:b/>
                <w:i/>
                <w:lang w:val="sl-SI"/>
              </w:rPr>
              <w:t>doslednejšo in skladnejšo uporabo koncepta</w:t>
            </w:r>
            <w:r w:rsidRPr="00772B35">
              <w:rPr>
                <w:lang w:val="sl-SI"/>
              </w:rPr>
              <w:t xml:space="preserve"> varne tretje države po vsej Uniji </w:t>
            </w:r>
            <w:r w:rsidRPr="00772B35">
              <w:rPr>
                <w:b/>
                <w:i/>
                <w:lang w:val="sl-SI"/>
              </w:rPr>
              <w:t>ter prispevati</w:t>
            </w:r>
            <w:r w:rsidRPr="00772B35">
              <w:rPr>
                <w:lang w:val="sl-SI"/>
              </w:rPr>
              <w:t xml:space="preserve"> k </w:t>
            </w:r>
            <w:r w:rsidRPr="00772B35">
              <w:rPr>
                <w:b/>
                <w:i/>
                <w:lang w:val="sl-SI"/>
              </w:rPr>
              <w:t>splošnemu dobremu delovanju skupnega evropskega azilnega sistema</w:t>
            </w:r>
            <w:r w:rsidRPr="00772B35">
              <w:rPr>
                <w:lang w:val="sl-SI"/>
              </w:rPr>
              <w:t>.</w:t>
            </w:r>
            <w:r w:rsidRPr="00772B35">
              <w:rPr>
                <w:b/>
                <w:i/>
                <w:lang w:val="sl-SI"/>
              </w:rPr>
              <w:t xml:space="preserve"> Zato bi bilo treba od držav članic zahtevati, da pred sklenitvijo sporazumov ali dogovorov s tretjimi državami obvestijo Komisijo in druge države članice.</w:t>
            </w:r>
          </w:p>
        </w:tc>
        <w:tc>
          <w:tcPr>
            <w:tcW w:w="4876" w:type="dxa"/>
            <w:hideMark/>
          </w:tcPr>
          <w:p w14:paraId="492EAC11" w14:textId="77777777" w:rsidR="000F25C9" w:rsidRPr="00772B35" w:rsidRDefault="000F25C9" w:rsidP="007A79DD">
            <w:pPr>
              <w:pStyle w:val="Normal6"/>
              <w:rPr>
                <w:szCs w:val="24"/>
                <w:lang w:val="sl-SI"/>
              </w:rPr>
            </w:pPr>
            <w:r w:rsidRPr="00772B35">
              <w:rPr>
                <w:lang w:val="sl-SI"/>
              </w:rPr>
              <w:t>(6)</w:t>
            </w:r>
            <w:r w:rsidRPr="00772B35">
              <w:rPr>
                <w:lang w:val="sl-SI"/>
              </w:rPr>
              <w:tab/>
              <w:t>Treba je povečati preglednost v zvezi s sklepanjem sporazumov in dogovorov z varnimi tretjimi državami s strani držav članic, da se državam članicam in Komisiji zagotovi podpora pri oblikovanju celovitega pristopa glede zunanje razsežnosti migracij in usklajevanju njihovih prizadevanj s tretjimi državami za uporabo koncepta varne tretje države. To bi omogočalo tudi spremljanje, ali sporazumi ali dogovori s tretjimi državami izpolnjujejo pogoje, določene v tej uredbi. Omogočiti bi moralo tudi</w:t>
            </w:r>
            <w:r w:rsidRPr="00772B35">
              <w:rPr>
                <w:b/>
                <w:i/>
                <w:lang w:val="sl-SI"/>
              </w:rPr>
              <w:t>, da bi se koncept</w:t>
            </w:r>
            <w:r w:rsidRPr="00772B35">
              <w:rPr>
                <w:lang w:val="sl-SI"/>
              </w:rPr>
              <w:t xml:space="preserve"> varne tretje države </w:t>
            </w:r>
            <w:r w:rsidRPr="00772B35">
              <w:rPr>
                <w:b/>
                <w:i/>
                <w:lang w:val="sl-SI"/>
              </w:rPr>
              <w:t>uporabljal učinkovito, s tem pa bi se zmanjšale težave, povezane z migracijami,</w:t>
            </w:r>
            <w:r w:rsidRPr="00772B35">
              <w:rPr>
                <w:lang w:val="sl-SI"/>
              </w:rPr>
              <w:t xml:space="preserve"> po vsej Uniji </w:t>
            </w:r>
            <w:r w:rsidRPr="00772B35">
              <w:rPr>
                <w:b/>
                <w:i/>
                <w:lang w:val="sl-SI"/>
              </w:rPr>
              <w:t>in prispevalo</w:t>
            </w:r>
            <w:r w:rsidRPr="00772B35">
              <w:rPr>
                <w:lang w:val="sl-SI"/>
              </w:rPr>
              <w:t xml:space="preserve"> k </w:t>
            </w:r>
            <w:r w:rsidRPr="00772B35">
              <w:rPr>
                <w:b/>
                <w:i/>
                <w:lang w:val="sl-SI"/>
              </w:rPr>
              <w:t>varovanju meja Unije</w:t>
            </w:r>
            <w:r w:rsidRPr="00772B35">
              <w:rPr>
                <w:lang w:val="sl-SI"/>
              </w:rPr>
              <w:t>.</w:t>
            </w:r>
          </w:p>
        </w:tc>
      </w:tr>
    </w:tbl>
    <w:p w14:paraId="75AA194C"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{FI}</w:t>
      </w:r>
      <w:r w:rsidRPr="00772B35">
        <w:rPr>
          <w:noProof w:val="0"/>
          <w:lang w:val="sl-SI"/>
        </w:rPr>
        <w:t>fi</w:t>
      </w:r>
      <w:r w:rsidRPr="00772B35">
        <w:rPr>
          <w:rStyle w:val="HideTWBExt"/>
          <w:lang w:val="sl-SI"/>
        </w:rPr>
        <w:t>&lt;/Original&gt;</w:t>
      </w:r>
    </w:p>
    <w:p w14:paraId="19996F13" w14:textId="77777777" w:rsidR="000F25C9" w:rsidRPr="00772B35" w:rsidRDefault="000F25C9" w:rsidP="000F25C9">
      <w:r w:rsidRPr="00772B35">
        <w:rPr>
          <w:rStyle w:val="HideTWBExt"/>
        </w:rPr>
        <w:t>&lt;/Amend&gt;</w:t>
      </w:r>
    </w:p>
    <w:p w14:paraId="2E46E61F"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54</w:t>
      </w:r>
      <w:r w:rsidRPr="00772B35">
        <w:rPr>
          <w:rStyle w:val="HideTWBExt"/>
          <w:b w:val="0"/>
          <w:lang w:val="sl-SI"/>
        </w:rPr>
        <w:t>&lt;/NumAm&gt;</w:t>
      </w:r>
    </w:p>
    <w:p w14:paraId="70F71245"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Tom Vandendriessche, Nikola Bartůšek, António Tânger Corrêa, Matthieu Valet, Petra Steger</w:t>
      </w:r>
      <w:r w:rsidRPr="00772B35">
        <w:rPr>
          <w:rStyle w:val="HideTWBExt"/>
          <w:b w:val="0"/>
        </w:rPr>
        <w:t>&lt;/Members&gt;</w:t>
      </w:r>
    </w:p>
    <w:p w14:paraId="5184C731" w14:textId="77777777" w:rsidR="000F25C9" w:rsidRPr="00772B35" w:rsidRDefault="000F25C9" w:rsidP="000F25C9">
      <w:r w:rsidRPr="00772B35">
        <w:rPr>
          <w:rStyle w:val="HideTWBExt"/>
        </w:rPr>
        <w:t>&lt;/RepeatBlock-By&gt;</w:t>
      </w:r>
    </w:p>
    <w:p w14:paraId="6DDA92D1"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53F4AF7" w14:textId="77777777" w:rsidR="000F25C9" w:rsidRPr="00772B35" w:rsidRDefault="000F25C9" w:rsidP="000F25C9">
      <w:pPr>
        <w:pStyle w:val="NormalBold"/>
      </w:pPr>
      <w:r w:rsidRPr="00772B35">
        <w:rPr>
          <w:rStyle w:val="HideTWBExt"/>
          <w:b w:val="0"/>
        </w:rPr>
        <w:t>&lt;Article&gt;</w:t>
      </w:r>
      <w:r w:rsidRPr="00772B35">
        <w:t>Uvodna izjava 6</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84046A3" w14:textId="77777777" w:rsidTr="007A79DD">
        <w:trPr>
          <w:jc w:val="center"/>
        </w:trPr>
        <w:tc>
          <w:tcPr>
            <w:tcW w:w="9752" w:type="dxa"/>
            <w:gridSpan w:val="2"/>
          </w:tcPr>
          <w:p w14:paraId="182BED6E" w14:textId="77777777" w:rsidR="000F25C9" w:rsidRPr="00772B35" w:rsidRDefault="000F25C9" w:rsidP="007A79DD">
            <w:pPr>
              <w:keepNext/>
            </w:pPr>
          </w:p>
        </w:tc>
      </w:tr>
      <w:tr w:rsidR="007A5677" w:rsidRPr="00772B35" w14:paraId="3D2EA0EC" w14:textId="77777777" w:rsidTr="007A79DD">
        <w:trPr>
          <w:jc w:val="center"/>
        </w:trPr>
        <w:tc>
          <w:tcPr>
            <w:tcW w:w="4876" w:type="dxa"/>
            <w:hideMark/>
          </w:tcPr>
          <w:p w14:paraId="04E2C578"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0ABE2F70"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D331779" w14:textId="77777777" w:rsidTr="007A79DD">
        <w:trPr>
          <w:jc w:val="center"/>
        </w:trPr>
        <w:tc>
          <w:tcPr>
            <w:tcW w:w="4876" w:type="dxa"/>
            <w:hideMark/>
          </w:tcPr>
          <w:p w14:paraId="40E05148" w14:textId="77777777" w:rsidR="000F25C9" w:rsidRPr="00772B35" w:rsidRDefault="000F25C9" w:rsidP="007A79DD">
            <w:pPr>
              <w:pStyle w:val="Normal6"/>
              <w:rPr>
                <w:lang w:val="sl-SI"/>
              </w:rPr>
            </w:pPr>
            <w:r w:rsidRPr="00772B35">
              <w:rPr>
                <w:lang w:val="sl-SI"/>
              </w:rPr>
              <w:t>(6)</w:t>
            </w:r>
            <w:r w:rsidRPr="00772B35">
              <w:rPr>
                <w:lang w:val="sl-SI"/>
              </w:rPr>
              <w:tab/>
              <w:t>Treba je povečati preglednost v zvezi s sklepanjem sporazumov in dogovorov z varnimi tretjimi državami s strani držav članic</w:t>
            </w:r>
            <w:r w:rsidRPr="00772B35">
              <w:rPr>
                <w:b/>
                <w:i/>
                <w:lang w:val="sl-SI"/>
              </w:rPr>
              <w:t>, da se državam članicam in Komisiji zagotovi podpora</w:t>
            </w:r>
            <w:r w:rsidRPr="00772B35">
              <w:rPr>
                <w:lang w:val="sl-SI"/>
              </w:rPr>
              <w:t xml:space="preserve"> pri </w:t>
            </w:r>
            <w:r w:rsidRPr="00772B35">
              <w:rPr>
                <w:b/>
                <w:i/>
                <w:lang w:val="sl-SI"/>
              </w:rPr>
              <w:t>oblikovanju celovitega pristopa glede zunanje razsežnosti migracij in</w:t>
            </w:r>
            <w:r w:rsidRPr="00772B35">
              <w:rPr>
                <w:lang w:val="sl-SI"/>
              </w:rPr>
              <w:t xml:space="preserve"> usklajevanju njihovih prizadevanj s tretjimi državami za uporabo koncepta varne tretje države. To bi omogočalo tudi spremljanje, ali sporazumi ali dogovori </w:t>
            </w:r>
            <w:r w:rsidRPr="00772B35">
              <w:rPr>
                <w:b/>
                <w:i/>
                <w:lang w:val="sl-SI"/>
              </w:rPr>
              <w:t>s</w:t>
            </w:r>
            <w:r w:rsidRPr="00772B35">
              <w:rPr>
                <w:lang w:val="sl-SI"/>
              </w:rPr>
              <w:t xml:space="preserve"> tretjimi državami izpolnjujejo pogoje, določene v tej uredbi. </w:t>
            </w:r>
            <w:r w:rsidRPr="00772B35">
              <w:rPr>
                <w:b/>
                <w:i/>
                <w:lang w:val="sl-SI"/>
              </w:rPr>
              <w:t>Omogočati bi moralo tudi doslednejšo in skladnejšo uporabo koncepta varne tretje države po vsej Uniji ter prispevati k splošnemu dobremu delovanju skupnega evropskega azilnega sistema.</w:t>
            </w:r>
            <w:r w:rsidRPr="00772B35">
              <w:rPr>
                <w:lang w:val="sl-SI"/>
              </w:rPr>
              <w:t xml:space="preserve"> Zato bi bilo treba od držav članic zahtevati, da pred sklenitvijo sporazumov ali dogovorov s tretjimi državami obvestijo </w:t>
            </w:r>
            <w:r w:rsidRPr="00772B35">
              <w:rPr>
                <w:b/>
                <w:i/>
                <w:lang w:val="sl-SI"/>
              </w:rPr>
              <w:t>Komisijo in</w:t>
            </w:r>
            <w:r w:rsidRPr="00772B35">
              <w:rPr>
                <w:lang w:val="sl-SI"/>
              </w:rPr>
              <w:t xml:space="preserve"> druge države članice.</w:t>
            </w:r>
          </w:p>
        </w:tc>
        <w:tc>
          <w:tcPr>
            <w:tcW w:w="4876" w:type="dxa"/>
            <w:hideMark/>
          </w:tcPr>
          <w:p w14:paraId="789AFEEF" w14:textId="77777777" w:rsidR="000F25C9" w:rsidRPr="00772B35" w:rsidRDefault="000F25C9" w:rsidP="007A79DD">
            <w:pPr>
              <w:pStyle w:val="Normal6"/>
              <w:rPr>
                <w:szCs w:val="24"/>
                <w:lang w:val="sl-SI"/>
              </w:rPr>
            </w:pPr>
            <w:r w:rsidRPr="00772B35">
              <w:rPr>
                <w:lang w:val="sl-SI"/>
              </w:rPr>
              <w:t>(6)</w:t>
            </w:r>
            <w:r w:rsidRPr="00772B35">
              <w:rPr>
                <w:lang w:val="sl-SI"/>
              </w:rPr>
              <w:tab/>
              <w:t xml:space="preserve">Treba je povečati preglednost v zvezi s sklepanjem sporazumov in dogovorov z varnimi tretjimi državami s strani držav članic pri usklajevanju njihovih prizadevanj s tretjimi državami za uporabo koncepta varne tretje države. To bi omogočalo tudi spremljanje, ali sporazumi ali dogovori </w:t>
            </w:r>
            <w:r w:rsidRPr="00772B35">
              <w:rPr>
                <w:b/>
                <w:i/>
                <w:lang w:val="sl-SI"/>
              </w:rPr>
              <w:t>med eno ali več državami članicami in</w:t>
            </w:r>
            <w:r w:rsidRPr="00772B35">
              <w:rPr>
                <w:lang w:val="sl-SI"/>
              </w:rPr>
              <w:t xml:space="preserve"> tretjimi državami izpolnjujejo pogoje, določene v tej uredbi. Zato bi bilo treba od držav članic zahtevati, da pred sklenitvijo sporazumov ali dogovorov s tretjimi državami obvestijo druge države članice</w:t>
            </w:r>
            <w:r w:rsidRPr="00772B35">
              <w:rPr>
                <w:b/>
                <w:i/>
                <w:lang w:val="sl-SI"/>
              </w:rPr>
              <w:t>, če želijo, pa lahko obvestijo tudi Komisijo</w:t>
            </w:r>
            <w:r w:rsidRPr="00772B35">
              <w:rPr>
                <w:lang w:val="sl-SI"/>
              </w:rPr>
              <w:t xml:space="preserve">. </w:t>
            </w:r>
            <w:r w:rsidRPr="00772B35">
              <w:rPr>
                <w:b/>
                <w:i/>
                <w:lang w:val="sl-SI"/>
              </w:rPr>
              <w:t>Morebitne pripombe Komisije v zvezi s sporazumom ali dogovorom za državo članico ne bi smele biti zavezujoče.</w:t>
            </w:r>
          </w:p>
        </w:tc>
      </w:tr>
    </w:tbl>
    <w:p w14:paraId="5C187883"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1D427A9" w14:textId="77777777" w:rsidR="000F25C9" w:rsidRPr="00772B35" w:rsidRDefault="000F25C9" w:rsidP="000F25C9">
      <w:r w:rsidRPr="00772B35">
        <w:rPr>
          <w:rStyle w:val="HideTWBExt"/>
        </w:rPr>
        <w:t>&lt;/Amend&gt;</w:t>
      </w:r>
    </w:p>
    <w:p w14:paraId="330251B7"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55</w:t>
      </w:r>
      <w:r w:rsidRPr="00772B35">
        <w:rPr>
          <w:rStyle w:val="HideTWBExt"/>
          <w:b w:val="0"/>
          <w:lang w:val="sl-SI"/>
        </w:rPr>
        <w:t>&lt;/NumAm&gt;</w:t>
      </w:r>
    </w:p>
    <w:p w14:paraId="7B05B2B7"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24A6237F" w14:textId="77777777" w:rsidR="000F25C9" w:rsidRPr="00772B35" w:rsidRDefault="000F25C9" w:rsidP="000F25C9">
      <w:r w:rsidRPr="00772B35">
        <w:rPr>
          <w:rStyle w:val="HideTWBExt"/>
        </w:rPr>
        <w:t>&lt;/RepeatBlock-By&gt;</w:t>
      </w:r>
    </w:p>
    <w:p w14:paraId="14AC9349"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B9B0A52" w14:textId="77777777" w:rsidR="000F25C9" w:rsidRPr="00772B35" w:rsidRDefault="000F25C9" w:rsidP="000F25C9">
      <w:pPr>
        <w:pStyle w:val="NormalBold"/>
      </w:pPr>
      <w:r w:rsidRPr="00772B35">
        <w:rPr>
          <w:rStyle w:val="HideTWBExt"/>
          <w:b w:val="0"/>
        </w:rPr>
        <w:t>&lt;Article&gt;</w:t>
      </w:r>
      <w:r w:rsidRPr="00772B35">
        <w:t>Uvodna izjava 6</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875B912" w14:textId="77777777" w:rsidTr="007A79DD">
        <w:trPr>
          <w:jc w:val="center"/>
        </w:trPr>
        <w:tc>
          <w:tcPr>
            <w:tcW w:w="9752" w:type="dxa"/>
            <w:gridSpan w:val="2"/>
          </w:tcPr>
          <w:p w14:paraId="45E7CB79" w14:textId="77777777" w:rsidR="000F25C9" w:rsidRPr="00772B35" w:rsidRDefault="000F25C9" w:rsidP="007A79DD">
            <w:pPr>
              <w:keepNext/>
            </w:pPr>
          </w:p>
        </w:tc>
      </w:tr>
      <w:tr w:rsidR="007A5677" w:rsidRPr="00772B35" w14:paraId="14B20CED" w14:textId="77777777" w:rsidTr="007A79DD">
        <w:trPr>
          <w:jc w:val="center"/>
        </w:trPr>
        <w:tc>
          <w:tcPr>
            <w:tcW w:w="4876" w:type="dxa"/>
            <w:hideMark/>
          </w:tcPr>
          <w:p w14:paraId="0749D8C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70D4F90"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436C29E" w14:textId="77777777" w:rsidTr="007A79DD">
        <w:trPr>
          <w:jc w:val="center"/>
        </w:trPr>
        <w:tc>
          <w:tcPr>
            <w:tcW w:w="4876" w:type="dxa"/>
            <w:hideMark/>
          </w:tcPr>
          <w:p w14:paraId="0DA689C3" w14:textId="77777777" w:rsidR="000F25C9" w:rsidRPr="00772B35" w:rsidRDefault="000F25C9" w:rsidP="007A79DD">
            <w:pPr>
              <w:pStyle w:val="Normal6"/>
              <w:rPr>
                <w:lang w:val="sl-SI"/>
              </w:rPr>
            </w:pPr>
            <w:r w:rsidRPr="00772B35">
              <w:rPr>
                <w:lang w:val="sl-SI"/>
              </w:rPr>
              <w:t>(6)</w:t>
            </w:r>
            <w:r w:rsidRPr="00772B35">
              <w:rPr>
                <w:lang w:val="sl-SI"/>
              </w:rPr>
              <w:tab/>
              <w:t xml:space="preserve">Treba je povečati preglednost v zvezi s sklepanjem sporazumov in dogovorov z varnimi tretjimi državami s strani držav članic, da se državam članicam in Komisiji zagotovi podpora pri oblikovanju celovitega pristopa glede zunanje razsežnosti migracij in usklajevanju njihovih prizadevanj s tretjimi državami za uporabo koncepta varne tretje države. To bi omogočalo tudi spremljanje, ali sporazumi ali dogovori s tretjimi državami izpolnjujejo pogoje, določene v tej uredbi. Omogočati bi moralo tudi doslednejšo in skladnejšo uporabo koncepta varne tretje države po vsej Uniji ter prispevati k splošnemu dobremu delovanju skupnega evropskega azilnega sistema. </w:t>
            </w:r>
            <w:r w:rsidRPr="00772B35">
              <w:rPr>
                <w:b/>
                <w:i/>
                <w:lang w:val="sl-SI"/>
              </w:rPr>
              <w:t>Zato</w:t>
            </w:r>
            <w:r w:rsidRPr="00772B35">
              <w:rPr>
                <w:lang w:val="sl-SI"/>
              </w:rPr>
              <w:t xml:space="preserve"> bi bilo treba </w:t>
            </w:r>
            <w:r w:rsidRPr="00772B35">
              <w:rPr>
                <w:b/>
                <w:i/>
                <w:lang w:val="sl-SI"/>
              </w:rPr>
              <w:t>od držav članic</w:t>
            </w:r>
            <w:r w:rsidRPr="00772B35">
              <w:rPr>
                <w:lang w:val="sl-SI"/>
              </w:rPr>
              <w:t xml:space="preserve"> zahtevati, da </w:t>
            </w:r>
            <w:r w:rsidRPr="00772B35">
              <w:rPr>
                <w:b/>
                <w:i/>
                <w:lang w:val="sl-SI"/>
              </w:rPr>
              <w:t>pred sklenitvijo sporazumov</w:t>
            </w:r>
            <w:r w:rsidRPr="00772B35">
              <w:rPr>
                <w:lang w:val="sl-SI"/>
              </w:rPr>
              <w:t xml:space="preserve"> ali </w:t>
            </w:r>
            <w:r w:rsidRPr="00772B35">
              <w:rPr>
                <w:b/>
                <w:i/>
                <w:lang w:val="sl-SI"/>
              </w:rPr>
              <w:t>dogovorov</w:t>
            </w:r>
            <w:r w:rsidRPr="00772B35">
              <w:rPr>
                <w:lang w:val="sl-SI"/>
              </w:rPr>
              <w:t xml:space="preserve"> s tretjimi državami </w:t>
            </w:r>
            <w:r w:rsidRPr="00772B35">
              <w:rPr>
                <w:b/>
                <w:i/>
                <w:lang w:val="sl-SI"/>
              </w:rPr>
              <w:t>obvestijo Komisijo in druge države članice</w:t>
            </w:r>
            <w:r w:rsidRPr="00772B35">
              <w:rPr>
                <w:lang w:val="sl-SI"/>
              </w:rPr>
              <w:t>.</w:t>
            </w:r>
          </w:p>
        </w:tc>
        <w:tc>
          <w:tcPr>
            <w:tcW w:w="4876" w:type="dxa"/>
            <w:hideMark/>
          </w:tcPr>
          <w:p w14:paraId="48FFB104" w14:textId="77777777" w:rsidR="000F25C9" w:rsidRPr="00772B35" w:rsidRDefault="000F25C9" w:rsidP="007A79DD">
            <w:pPr>
              <w:pStyle w:val="Normal6"/>
              <w:rPr>
                <w:szCs w:val="24"/>
                <w:lang w:val="sl-SI"/>
              </w:rPr>
            </w:pPr>
            <w:r w:rsidRPr="00772B35">
              <w:rPr>
                <w:lang w:val="sl-SI"/>
              </w:rPr>
              <w:t>(6)</w:t>
            </w:r>
            <w:r w:rsidRPr="00772B35">
              <w:rPr>
                <w:lang w:val="sl-SI"/>
              </w:rPr>
              <w:tab/>
              <w:t xml:space="preserve">Treba je povečati preglednost v zvezi s sklepanjem sporazumov in dogovorov z varnimi tretjimi državami s strani držav članic, da se državam članicam in Komisiji zagotovi podpora pri oblikovanju celovitega pristopa glede zunanje razsežnosti migracij in usklajevanju njihovih prizadevanj s tretjimi državami za uporabo koncepta varne tretje države. To bi omogočalo tudi spremljanje, ali sporazumi ali dogovori s tretjimi državami izpolnjujejo pogoje, določene v tej uredbi. Omogočati bi moralo tudi doslednejšo in skladnejšo uporabo koncepta varne tretje države po vsej Uniji ter prispevati k splošnemu dobremu delovanju skupnega evropskega azilnega sistema. </w:t>
            </w:r>
            <w:r w:rsidRPr="00772B35">
              <w:rPr>
                <w:b/>
                <w:i/>
                <w:lang w:val="sl-SI"/>
              </w:rPr>
              <w:t>Od držav članic</w:t>
            </w:r>
            <w:r w:rsidRPr="00772B35">
              <w:rPr>
                <w:lang w:val="sl-SI"/>
              </w:rPr>
              <w:t xml:space="preserve"> bi bilo treba zahtevati, da </w:t>
            </w:r>
            <w:r w:rsidRPr="00772B35">
              <w:rPr>
                <w:b/>
                <w:i/>
                <w:lang w:val="sl-SI"/>
              </w:rPr>
              <w:t>Komisijo in druge države članice obvestijo o morebitnih sporazumih</w:t>
            </w:r>
            <w:r w:rsidRPr="00772B35">
              <w:rPr>
                <w:lang w:val="sl-SI"/>
              </w:rPr>
              <w:t xml:space="preserve"> ali </w:t>
            </w:r>
            <w:r w:rsidRPr="00772B35">
              <w:rPr>
                <w:b/>
                <w:i/>
                <w:lang w:val="sl-SI"/>
              </w:rPr>
              <w:t>dogovorih</w:t>
            </w:r>
            <w:r w:rsidRPr="00772B35">
              <w:rPr>
                <w:lang w:val="sl-SI"/>
              </w:rPr>
              <w:t xml:space="preserve"> s tretjimi državami </w:t>
            </w:r>
            <w:r w:rsidRPr="00772B35">
              <w:rPr>
                <w:b/>
                <w:i/>
                <w:lang w:val="sl-SI"/>
              </w:rPr>
              <w:t>pred začetkom njihove veljavnosti, v primeru začasne uporabe pa pred začetkom njihove uporabe</w:t>
            </w:r>
            <w:r w:rsidRPr="00772B35">
              <w:rPr>
                <w:lang w:val="sl-SI"/>
              </w:rPr>
              <w:t>.</w:t>
            </w:r>
          </w:p>
        </w:tc>
      </w:tr>
    </w:tbl>
    <w:p w14:paraId="13D4EAE9"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6A44B95E" w14:textId="77777777" w:rsidR="000F25C9" w:rsidRPr="00772B35" w:rsidRDefault="000F25C9" w:rsidP="000F25C9">
      <w:r w:rsidRPr="00772B35">
        <w:rPr>
          <w:rStyle w:val="HideTWBExt"/>
        </w:rPr>
        <w:t>&lt;/Amend&gt;</w:t>
      </w:r>
    </w:p>
    <w:p w14:paraId="69884B59"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56</w:t>
      </w:r>
      <w:r w:rsidRPr="00772B35">
        <w:rPr>
          <w:rStyle w:val="HideTWBExt"/>
          <w:b w:val="0"/>
          <w:lang w:val="sl-SI"/>
        </w:rPr>
        <w:t>&lt;/NumAm&gt;</w:t>
      </w:r>
    </w:p>
    <w:p w14:paraId="2CBF8D5E" w14:textId="77777777" w:rsidR="000F25C9" w:rsidRPr="00772B35" w:rsidRDefault="000F25C9" w:rsidP="000F25C9">
      <w:pPr>
        <w:pStyle w:val="NormalBold"/>
      </w:pPr>
      <w:r w:rsidRPr="00772B35">
        <w:rPr>
          <w:rStyle w:val="HideTWBExt"/>
          <w:b w:val="0"/>
        </w:rPr>
        <w:t>&lt;RepeatBlock-By&gt;&lt;Members&gt;</w:t>
      </w:r>
      <w:r w:rsidRPr="00772B35">
        <w:t>Jan-Christoph Oetjen, Irena Joveva, Raquel García Hermida-Van Der Walle, Abir Al-Sahlani, Hilde Vautmans</w:t>
      </w:r>
      <w:r w:rsidRPr="00772B35">
        <w:rPr>
          <w:rStyle w:val="HideTWBExt"/>
          <w:b w:val="0"/>
        </w:rPr>
        <w:t>&lt;/Members&gt;</w:t>
      </w:r>
    </w:p>
    <w:p w14:paraId="4B9F288A" w14:textId="77777777" w:rsidR="000F25C9" w:rsidRPr="00772B35" w:rsidRDefault="000F25C9" w:rsidP="000F25C9">
      <w:r w:rsidRPr="00772B35">
        <w:rPr>
          <w:rStyle w:val="HideTWBExt"/>
        </w:rPr>
        <w:t>&lt;/RepeatBlock-By&gt;</w:t>
      </w:r>
    </w:p>
    <w:p w14:paraId="33E3045C"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72B092D" w14:textId="77777777" w:rsidR="000F25C9" w:rsidRPr="00772B35" w:rsidRDefault="000F25C9" w:rsidP="000F25C9">
      <w:pPr>
        <w:pStyle w:val="NormalBold"/>
      </w:pPr>
      <w:r w:rsidRPr="00772B35">
        <w:rPr>
          <w:rStyle w:val="HideTWBExt"/>
          <w:b w:val="0"/>
        </w:rPr>
        <w:t>&lt;Article&gt;</w:t>
      </w:r>
      <w:r w:rsidRPr="00772B35">
        <w:t>Uvodna izjava 6</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151D840A" w14:textId="77777777" w:rsidTr="007A79DD">
        <w:trPr>
          <w:jc w:val="center"/>
        </w:trPr>
        <w:tc>
          <w:tcPr>
            <w:tcW w:w="9752" w:type="dxa"/>
            <w:gridSpan w:val="2"/>
          </w:tcPr>
          <w:p w14:paraId="390BCF53" w14:textId="77777777" w:rsidR="000F25C9" w:rsidRPr="00772B35" w:rsidRDefault="000F25C9" w:rsidP="007A79DD">
            <w:pPr>
              <w:keepNext/>
            </w:pPr>
          </w:p>
        </w:tc>
      </w:tr>
      <w:tr w:rsidR="007A5677" w:rsidRPr="00772B35" w14:paraId="6CC68F9E" w14:textId="77777777" w:rsidTr="007A79DD">
        <w:trPr>
          <w:jc w:val="center"/>
        </w:trPr>
        <w:tc>
          <w:tcPr>
            <w:tcW w:w="4876" w:type="dxa"/>
            <w:hideMark/>
          </w:tcPr>
          <w:p w14:paraId="285F21CA"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4A01806"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ADA0B71" w14:textId="77777777" w:rsidTr="007A79DD">
        <w:trPr>
          <w:jc w:val="center"/>
        </w:trPr>
        <w:tc>
          <w:tcPr>
            <w:tcW w:w="4876" w:type="dxa"/>
            <w:hideMark/>
          </w:tcPr>
          <w:p w14:paraId="1880A0C1" w14:textId="77777777" w:rsidR="000F25C9" w:rsidRPr="00772B35" w:rsidRDefault="000F25C9" w:rsidP="007A79DD">
            <w:pPr>
              <w:pStyle w:val="Normal6"/>
              <w:rPr>
                <w:lang w:val="sl-SI"/>
              </w:rPr>
            </w:pPr>
            <w:r w:rsidRPr="00772B35">
              <w:rPr>
                <w:lang w:val="sl-SI"/>
              </w:rPr>
              <w:t>(6)</w:t>
            </w:r>
            <w:r w:rsidRPr="00772B35">
              <w:rPr>
                <w:lang w:val="sl-SI"/>
              </w:rPr>
              <w:tab/>
              <w:t xml:space="preserve">Treba je povečati preglednost v zvezi s sklepanjem sporazumov </w:t>
            </w:r>
            <w:r w:rsidRPr="00772B35">
              <w:rPr>
                <w:b/>
                <w:i/>
                <w:lang w:val="sl-SI"/>
              </w:rPr>
              <w:t>in dogovorov</w:t>
            </w:r>
            <w:r w:rsidRPr="00772B35">
              <w:rPr>
                <w:lang w:val="sl-SI"/>
              </w:rPr>
              <w:t xml:space="preserve"> z varnimi tretjimi državami </w:t>
            </w:r>
            <w:r w:rsidRPr="00772B35">
              <w:rPr>
                <w:b/>
                <w:i/>
                <w:lang w:val="sl-SI"/>
              </w:rPr>
              <w:t>s strani držav članic,</w:t>
            </w:r>
            <w:r w:rsidRPr="00772B35">
              <w:rPr>
                <w:lang w:val="sl-SI"/>
              </w:rPr>
              <w:t xml:space="preserve"> da se </w:t>
            </w:r>
            <w:r w:rsidRPr="00772B35">
              <w:rPr>
                <w:b/>
                <w:i/>
                <w:lang w:val="sl-SI"/>
              </w:rPr>
              <w:t>državam članicam in</w:t>
            </w:r>
            <w:r w:rsidRPr="00772B35">
              <w:rPr>
                <w:lang w:val="sl-SI"/>
              </w:rPr>
              <w:t xml:space="preserve"> Komisiji zagotovi podpora pri oblikovanju celovitega pristopa glede zunanje razsežnosti migracij in </w:t>
            </w:r>
            <w:r w:rsidRPr="00772B35">
              <w:rPr>
                <w:b/>
                <w:i/>
                <w:lang w:val="sl-SI"/>
              </w:rPr>
              <w:t>usklajevanju njihovih</w:t>
            </w:r>
            <w:r w:rsidRPr="00772B35">
              <w:rPr>
                <w:lang w:val="sl-SI"/>
              </w:rPr>
              <w:t xml:space="preserve"> prizadevanj s tretjimi državami za uporabo koncepta varne tretje države. To bi omogočalo tudi spremljanje, ali sporazumi ali dogovori s tretjimi državami izpolnjujejo pogoje, določene v tej uredbi. Omogočati bi moralo tudi doslednejšo in skladnejšo uporabo koncepta varne tretje države po vsej Uniji ter prispevati k splošnemu dobremu delovanju skupnega evropskega azilnega sistema. Zato bi bilo treba od </w:t>
            </w:r>
            <w:r w:rsidRPr="00772B35">
              <w:rPr>
                <w:b/>
                <w:i/>
                <w:lang w:val="sl-SI"/>
              </w:rPr>
              <w:t>držav članic</w:t>
            </w:r>
            <w:r w:rsidRPr="00772B35">
              <w:rPr>
                <w:lang w:val="sl-SI"/>
              </w:rPr>
              <w:t xml:space="preserve"> zahtevati, da pred sklenitvijo sporazumov ali dogovorov s tretjimi državami obvestijo </w:t>
            </w:r>
            <w:r w:rsidRPr="00772B35">
              <w:rPr>
                <w:b/>
                <w:i/>
                <w:lang w:val="sl-SI"/>
              </w:rPr>
              <w:t>Komisijo in druge države članice</w:t>
            </w:r>
            <w:r w:rsidRPr="00772B35">
              <w:rPr>
                <w:lang w:val="sl-SI"/>
              </w:rPr>
              <w:t>.</w:t>
            </w:r>
          </w:p>
        </w:tc>
        <w:tc>
          <w:tcPr>
            <w:tcW w:w="4876" w:type="dxa"/>
            <w:hideMark/>
          </w:tcPr>
          <w:p w14:paraId="19A3C570" w14:textId="77777777" w:rsidR="000F25C9" w:rsidRPr="00772B35" w:rsidRDefault="000F25C9" w:rsidP="007A79DD">
            <w:pPr>
              <w:pStyle w:val="Normal6"/>
              <w:rPr>
                <w:szCs w:val="24"/>
                <w:lang w:val="sl-SI"/>
              </w:rPr>
            </w:pPr>
            <w:r w:rsidRPr="00772B35">
              <w:rPr>
                <w:lang w:val="sl-SI"/>
              </w:rPr>
              <w:t>(6)</w:t>
            </w:r>
            <w:r w:rsidRPr="00772B35">
              <w:rPr>
                <w:lang w:val="sl-SI"/>
              </w:rPr>
              <w:tab/>
              <w:t xml:space="preserve">Treba je povečati preglednost v zvezi s sklepanjem sporazumov </w:t>
            </w:r>
            <w:r w:rsidRPr="00772B35">
              <w:rPr>
                <w:b/>
                <w:i/>
                <w:lang w:val="sl-SI"/>
              </w:rPr>
              <w:t>EU</w:t>
            </w:r>
            <w:r w:rsidRPr="00772B35">
              <w:rPr>
                <w:lang w:val="sl-SI"/>
              </w:rPr>
              <w:t xml:space="preserve"> z varnimi tretjimi državami</w:t>
            </w:r>
            <w:r w:rsidRPr="00772B35">
              <w:rPr>
                <w:b/>
                <w:i/>
                <w:lang w:val="sl-SI"/>
              </w:rPr>
              <w:t>, ki izpolnjujejo merila iz člena 59(1) Uredbe (EU) 2024/1348 in so v skladu s členom 59(7)</w:t>
            </w:r>
            <w:r w:rsidRPr="00772B35">
              <w:rPr>
                <w:lang w:val="sl-SI"/>
              </w:rPr>
              <w:t xml:space="preserve">, da se Komisiji zagotovi podpora pri oblikovanju celovitega pristopa glede zunanje razsežnosti migracij in </w:t>
            </w:r>
            <w:r w:rsidRPr="00772B35">
              <w:rPr>
                <w:b/>
                <w:i/>
                <w:lang w:val="sl-SI"/>
              </w:rPr>
              <w:t>združevanju</w:t>
            </w:r>
            <w:r w:rsidRPr="00772B35">
              <w:rPr>
                <w:lang w:val="sl-SI"/>
              </w:rPr>
              <w:t xml:space="preserve"> prizadevanj s tretjimi državami za uporabo koncepta varne tretje države. To bi omogočalo tudi spremljanje, ali sporazumi ali dogovori s tretjimi državami izpolnjujejo pogoje, določene v tej uredbi. Omogočati bi moralo tudi doslednejšo in skladnejšo uporabo koncepta varne tretje države po vsej Uniji ter prispevati k splošnemu dobremu delovanju skupnega evropskega azilnega sistema. Zato bi bilo treba od </w:t>
            </w:r>
            <w:r w:rsidRPr="00772B35">
              <w:rPr>
                <w:b/>
                <w:i/>
                <w:lang w:val="sl-SI"/>
              </w:rPr>
              <w:t>Komisije</w:t>
            </w:r>
            <w:r w:rsidRPr="00772B35">
              <w:rPr>
                <w:lang w:val="sl-SI"/>
              </w:rPr>
              <w:t xml:space="preserve"> zahtevati, da pred sklenitvijo sporazumov ali dogovorov s tretjimi državami obvestijo </w:t>
            </w:r>
            <w:r w:rsidRPr="00772B35">
              <w:rPr>
                <w:b/>
                <w:i/>
                <w:lang w:val="sl-SI"/>
              </w:rPr>
              <w:t>države članice in Evropski parlament</w:t>
            </w:r>
            <w:r w:rsidRPr="00772B35">
              <w:rPr>
                <w:lang w:val="sl-SI"/>
              </w:rPr>
              <w:t>.</w:t>
            </w:r>
          </w:p>
        </w:tc>
      </w:tr>
    </w:tbl>
    <w:p w14:paraId="59F5B8E7"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2C3615E" w14:textId="77777777" w:rsidR="000F25C9" w:rsidRPr="00772B35" w:rsidRDefault="000F25C9" w:rsidP="000F25C9">
      <w:r w:rsidRPr="00772B35">
        <w:rPr>
          <w:rStyle w:val="HideTWBExt"/>
        </w:rPr>
        <w:t>&lt;/Amend&gt;</w:t>
      </w:r>
    </w:p>
    <w:p w14:paraId="5C7B18C1"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57</w:t>
      </w:r>
      <w:r w:rsidRPr="00772B35">
        <w:rPr>
          <w:rStyle w:val="HideTWBExt"/>
          <w:b w:val="0"/>
          <w:lang w:val="sl-SI"/>
        </w:rPr>
        <w:t>&lt;/NumAm&gt;</w:t>
      </w:r>
    </w:p>
    <w:p w14:paraId="79719A7F" w14:textId="77777777" w:rsidR="000F25C9" w:rsidRPr="00772B35" w:rsidRDefault="000F25C9" w:rsidP="000F25C9">
      <w:pPr>
        <w:pStyle w:val="NormalBold"/>
      </w:pPr>
      <w:r w:rsidRPr="00772B35">
        <w:rPr>
          <w:rStyle w:val="HideTWBExt"/>
          <w:b w:val="0"/>
        </w:rPr>
        <w:t>&lt;RepeatBlock-By&gt;&lt;Members&gt;</w:t>
      </w:r>
      <w:r w:rsidRPr="00772B35">
        <w:t>Nadine Morano</w:t>
      </w:r>
      <w:r w:rsidRPr="00772B35">
        <w:rPr>
          <w:rStyle w:val="HideTWBExt"/>
          <w:b w:val="0"/>
        </w:rPr>
        <w:t>&lt;/Members&gt;</w:t>
      </w:r>
    </w:p>
    <w:p w14:paraId="1640FA0B" w14:textId="77777777" w:rsidR="000F25C9" w:rsidRPr="00772B35" w:rsidRDefault="000F25C9" w:rsidP="000F25C9">
      <w:r w:rsidRPr="00772B35">
        <w:rPr>
          <w:rStyle w:val="HideTWBExt"/>
        </w:rPr>
        <w:t>&lt;/RepeatBlock-By&gt;</w:t>
      </w:r>
    </w:p>
    <w:p w14:paraId="55C52DDE"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87D8E7F" w14:textId="77777777" w:rsidR="000F25C9" w:rsidRPr="00772B35" w:rsidRDefault="000F25C9" w:rsidP="000F25C9">
      <w:pPr>
        <w:pStyle w:val="NormalBold"/>
      </w:pPr>
      <w:r w:rsidRPr="00772B35">
        <w:rPr>
          <w:rStyle w:val="HideTWBExt"/>
          <w:b w:val="0"/>
        </w:rPr>
        <w:t>&lt;Article&gt;</w:t>
      </w:r>
      <w:r w:rsidRPr="00772B35">
        <w:t>Uvodna izjava 6</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7742A373" w14:textId="77777777" w:rsidTr="007A79DD">
        <w:trPr>
          <w:jc w:val="center"/>
        </w:trPr>
        <w:tc>
          <w:tcPr>
            <w:tcW w:w="9752" w:type="dxa"/>
            <w:gridSpan w:val="2"/>
          </w:tcPr>
          <w:p w14:paraId="53D04061" w14:textId="77777777" w:rsidR="000F25C9" w:rsidRPr="00772B35" w:rsidRDefault="000F25C9" w:rsidP="007A79DD">
            <w:pPr>
              <w:keepNext/>
            </w:pPr>
          </w:p>
        </w:tc>
      </w:tr>
      <w:tr w:rsidR="007A5677" w:rsidRPr="00772B35" w14:paraId="23DE7BE1" w14:textId="77777777" w:rsidTr="007A79DD">
        <w:trPr>
          <w:jc w:val="center"/>
        </w:trPr>
        <w:tc>
          <w:tcPr>
            <w:tcW w:w="4876" w:type="dxa"/>
            <w:hideMark/>
          </w:tcPr>
          <w:p w14:paraId="5285674A"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2D86D1A"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D41CD58" w14:textId="77777777" w:rsidTr="007A79DD">
        <w:trPr>
          <w:jc w:val="center"/>
        </w:trPr>
        <w:tc>
          <w:tcPr>
            <w:tcW w:w="4876" w:type="dxa"/>
            <w:hideMark/>
          </w:tcPr>
          <w:p w14:paraId="29431CC3" w14:textId="77777777" w:rsidR="000F25C9" w:rsidRPr="00772B35" w:rsidRDefault="000F25C9" w:rsidP="007A79DD">
            <w:pPr>
              <w:pStyle w:val="Normal6"/>
              <w:rPr>
                <w:lang w:val="sl-SI"/>
              </w:rPr>
            </w:pPr>
            <w:r w:rsidRPr="00772B35">
              <w:rPr>
                <w:lang w:val="sl-SI"/>
              </w:rPr>
              <w:t>(6)</w:t>
            </w:r>
            <w:r w:rsidRPr="00772B35">
              <w:rPr>
                <w:lang w:val="sl-SI"/>
              </w:rPr>
              <w:tab/>
              <w:t xml:space="preserve">Treba je povečati </w:t>
            </w:r>
            <w:r w:rsidRPr="00772B35">
              <w:rPr>
                <w:b/>
                <w:i/>
                <w:lang w:val="sl-SI"/>
              </w:rPr>
              <w:t>preglednost v zvezi s sklepanjem sporazumov in dogovorov</w:t>
            </w:r>
            <w:r w:rsidRPr="00772B35">
              <w:rPr>
                <w:lang w:val="sl-SI"/>
              </w:rPr>
              <w:t xml:space="preserve"> z varnimi tretjimi državami </w:t>
            </w:r>
            <w:r w:rsidRPr="00772B35">
              <w:rPr>
                <w:b/>
                <w:i/>
                <w:lang w:val="sl-SI"/>
              </w:rPr>
              <w:t>s strani držav članic</w:t>
            </w:r>
            <w:r w:rsidRPr="00772B35">
              <w:rPr>
                <w:lang w:val="sl-SI"/>
              </w:rPr>
              <w:t>, da se državam članicam in Komisiji zagotovi podpora pri oblikovanju celovitega pristopa glede zunanje razsežnosti migracij in usklajevanju njihovih prizadevanj s tretjimi državami za uporabo koncepta varne tretje države. To bi omogočalo tudi spremljanje, ali sporazumi ali dogovori s tretjimi državami izpolnjujejo pogoje, določene v tej uredbi. Omogočati bi moralo tudi doslednejšo in skladnejšo uporabo koncepta varne tretje države po vsej Uniji ter prispevati k splošnemu dobremu delovanju skupnega evropskega azilnega sistema. Zato bi bilo treba od držav članic zahtevati, da pred sklenitvijo sporazumov ali dogovorov s tretjimi državami obvestijo Komisijo in druge države članice.</w:t>
            </w:r>
          </w:p>
        </w:tc>
        <w:tc>
          <w:tcPr>
            <w:tcW w:w="4876" w:type="dxa"/>
            <w:hideMark/>
          </w:tcPr>
          <w:p w14:paraId="0EB33D42" w14:textId="77777777" w:rsidR="000F25C9" w:rsidRPr="00772B35" w:rsidRDefault="000F25C9" w:rsidP="007A79DD">
            <w:pPr>
              <w:pStyle w:val="Normal6"/>
              <w:rPr>
                <w:szCs w:val="24"/>
                <w:lang w:val="sl-SI"/>
              </w:rPr>
            </w:pPr>
            <w:r w:rsidRPr="00772B35">
              <w:rPr>
                <w:lang w:val="sl-SI"/>
              </w:rPr>
              <w:t>(6)</w:t>
            </w:r>
            <w:r w:rsidRPr="00772B35">
              <w:rPr>
                <w:lang w:val="sl-SI"/>
              </w:rPr>
              <w:tab/>
              <w:t xml:space="preserve">Treba je povečati </w:t>
            </w:r>
            <w:r w:rsidRPr="00772B35">
              <w:rPr>
                <w:b/>
                <w:i/>
                <w:lang w:val="sl-SI"/>
              </w:rPr>
              <w:t>število sporazumov in dogovorov, ki jih države članice sklenejo</w:t>
            </w:r>
            <w:r w:rsidRPr="00772B35">
              <w:rPr>
                <w:lang w:val="sl-SI"/>
              </w:rPr>
              <w:t xml:space="preserve"> z varnimi tretjimi državami, da se državam članicam in Komisiji zagotovi podpora pri oblikovanju celovitega pristopa glede zunanje razsežnosti migracij in usklajevanju njihovih prizadevanj s tretjimi državami za uporabo koncepta varne tretje države. To bi omogočalo tudi spremljanje, ali sporazumi ali dogovori s tretjimi državami izpolnjujejo pogoje, določene v tej uredbi. Omogočati bi moralo tudi doslednejšo in skladnejšo uporabo koncepta varne tretje države po vsej Uniji ter prispevati k splošnemu dobremu delovanju skupnega evropskega azilnega sistema. Zato bi bilo treba od držav članic zahtevati, da pred sklenitvijo sporazumov ali dogovorov s tretjimi državami obvestijo Komisijo in druge države članice. </w:t>
            </w:r>
            <w:r w:rsidRPr="00772B35">
              <w:rPr>
                <w:b/>
                <w:i/>
                <w:lang w:val="sl-SI"/>
              </w:rPr>
              <w:t>Komisija bi morala ta proces podpreti.</w:t>
            </w:r>
          </w:p>
        </w:tc>
      </w:tr>
    </w:tbl>
    <w:p w14:paraId="306F5D92"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{FR}</w:t>
      </w:r>
      <w:r w:rsidRPr="00772B35">
        <w:rPr>
          <w:noProof w:val="0"/>
          <w:lang w:val="sl-SI"/>
        </w:rPr>
        <w:t>fr</w:t>
      </w:r>
      <w:r w:rsidRPr="00772B35">
        <w:rPr>
          <w:rStyle w:val="HideTWBExt"/>
          <w:lang w:val="sl-SI"/>
        </w:rPr>
        <w:t>&lt;/Original&gt;</w:t>
      </w:r>
    </w:p>
    <w:p w14:paraId="3B657126" w14:textId="77777777" w:rsidR="000F25C9" w:rsidRPr="00772B35" w:rsidRDefault="000F25C9" w:rsidP="000F25C9">
      <w:r w:rsidRPr="00772B35">
        <w:rPr>
          <w:rStyle w:val="HideTWBExt"/>
        </w:rPr>
        <w:t>&lt;/Amend&gt;</w:t>
      </w:r>
    </w:p>
    <w:p w14:paraId="3DB280BE"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58</w:t>
      </w:r>
      <w:r w:rsidRPr="00772B35">
        <w:rPr>
          <w:rStyle w:val="HideTWBExt"/>
          <w:b w:val="0"/>
          <w:lang w:val="sl-SI"/>
        </w:rPr>
        <w:t>&lt;/NumAm&gt;</w:t>
      </w:r>
    </w:p>
    <w:p w14:paraId="0401CCDF"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541D444D" w14:textId="77777777" w:rsidR="000F25C9" w:rsidRPr="00772B35" w:rsidRDefault="000F25C9" w:rsidP="000F25C9">
      <w:r w:rsidRPr="00772B35">
        <w:rPr>
          <w:rStyle w:val="HideTWBExt"/>
        </w:rPr>
        <w:t>&lt;/RepeatBlock-By&gt;</w:t>
      </w:r>
    </w:p>
    <w:p w14:paraId="01D22E25"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740F1B1" w14:textId="77777777" w:rsidR="000F25C9" w:rsidRPr="00772B35" w:rsidRDefault="000F25C9" w:rsidP="000F25C9">
      <w:pPr>
        <w:pStyle w:val="NormalBold"/>
      </w:pPr>
      <w:r w:rsidRPr="00772B35">
        <w:rPr>
          <w:rStyle w:val="HideTWBExt"/>
          <w:b w:val="0"/>
        </w:rPr>
        <w:t>&lt;Article&gt;</w:t>
      </w:r>
      <w:r w:rsidRPr="00772B35">
        <w:t>Uvodna izjava 7</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3927A617" w14:textId="77777777" w:rsidTr="007A79DD">
        <w:trPr>
          <w:jc w:val="center"/>
        </w:trPr>
        <w:tc>
          <w:tcPr>
            <w:tcW w:w="9752" w:type="dxa"/>
            <w:gridSpan w:val="2"/>
          </w:tcPr>
          <w:p w14:paraId="1185129C" w14:textId="77777777" w:rsidR="000F25C9" w:rsidRPr="00772B35" w:rsidRDefault="000F25C9" w:rsidP="007A79DD">
            <w:pPr>
              <w:keepNext/>
            </w:pPr>
          </w:p>
        </w:tc>
      </w:tr>
      <w:tr w:rsidR="007A5677" w:rsidRPr="00772B35" w14:paraId="666C37D5" w14:textId="77777777" w:rsidTr="007A79DD">
        <w:trPr>
          <w:jc w:val="center"/>
        </w:trPr>
        <w:tc>
          <w:tcPr>
            <w:tcW w:w="4876" w:type="dxa"/>
            <w:hideMark/>
          </w:tcPr>
          <w:p w14:paraId="411B9BC5"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B339F1E"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5985EA54" w14:textId="77777777" w:rsidTr="007A79DD">
        <w:trPr>
          <w:jc w:val="center"/>
        </w:trPr>
        <w:tc>
          <w:tcPr>
            <w:tcW w:w="4876" w:type="dxa"/>
            <w:hideMark/>
          </w:tcPr>
          <w:p w14:paraId="60A6E2D5" w14:textId="77777777" w:rsidR="000F25C9" w:rsidRPr="00772B35" w:rsidRDefault="000F25C9" w:rsidP="007A79DD">
            <w:pPr>
              <w:pStyle w:val="Normal6"/>
              <w:rPr>
                <w:lang w:val="sl-SI"/>
              </w:rPr>
            </w:pPr>
            <w:r w:rsidRPr="00772B35">
              <w:rPr>
                <w:b/>
                <w:i/>
                <w:lang w:val="sl-SI"/>
              </w:rPr>
              <w:t>(7)</w:t>
            </w:r>
            <w:r w:rsidRPr="00772B35">
              <w:rPr>
                <w:b/>
                <w:i/>
                <w:lang w:val="sl-SI"/>
              </w:rPr>
              <w:tab/>
              <w:t>Države članice bi morale imeti možnost, da sprejmejo potrebne ukrepe za obravnavanje tveganja pobega prosilcev, za katere se uporablja koncept varne tretje države, vključno z omejevanjem svobode gibanja na podlagi člena 9 Direktive (EU) 2024/1346 Evropskega parlamenta in Sveta</w:t>
            </w:r>
            <w:r w:rsidRPr="00772B35">
              <w:rPr>
                <w:b/>
                <w:i/>
                <w:vertAlign w:val="superscript"/>
                <w:lang w:val="sl-SI"/>
              </w:rPr>
              <w:t>2</w:t>
            </w:r>
            <w:r w:rsidRPr="00772B35">
              <w:rPr>
                <w:b/>
                <w:i/>
                <w:lang w:val="sl-SI"/>
              </w:rPr>
              <w:t xml:space="preserve"> ali pridržanjem zadevnega prosilca v skladu s členom 10 navedene direktive, da presodijo dopustnost prošenj.</w:t>
            </w:r>
          </w:p>
        </w:tc>
        <w:tc>
          <w:tcPr>
            <w:tcW w:w="4876" w:type="dxa"/>
            <w:hideMark/>
          </w:tcPr>
          <w:p w14:paraId="7D58FA43" w14:textId="77777777" w:rsidR="000F25C9" w:rsidRPr="00772B35" w:rsidRDefault="000F25C9" w:rsidP="007A79DD">
            <w:pPr>
              <w:pStyle w:val="Normal6"/>
              <w:rPr>
                <w:szCs w:val="24"/>
                <w:lang w:val="sl-SI"/>
              </w:rPr>
            </w:pPr>
            <w:r w:rsidRPr="00772B35">
              <w:rPr>
                <w:b/>
                <w:i/>
                <w:lang w:val="sl-SI"/>
              </w:rPr>
              <w:t>črtano</w:t>
            </w:r>
          </w:p>
        </w:tc>
      </w:tr>
      <w:tr w:rsidR="007A5677" w:rsidRPr="00772B35" w14:paraId="41C83184" w14:textId="77777777" w:rsidTr="007A79DD">
        <w:trPr>
          <w:jc w:val="center"/>
        </w:trPr>
        <w:tc>
          <w:tcPr>
            <w:tcW w:w="4876" w:type="dxa"/>
            <w:hideMark/>
          </w:tcPr>
          <w:p w14:paraId="017B7A73" w14:textId="77777777" w:rsidR="000F25C9" w:rsidRPr="00772B35" w:rsidRDefault="000F25C9" w:rsidP="007A79DD">
            <w:pPr>
              <w:pStyle w:val="Normal6"/>
              <w:rPr>
                <w:lang w:val="sl-SI"/>
              </w:rPr>
            </w:pPr>
            <w:r w:rsidRPr="00772B35">
              <w:rPr>
                <w:b/>
                <w:i/>
                <w:lang w:val="sl-SI"/>
              </w:rPr>
              <w:t>__________________</w:t>
            </w:r>
          </w:p>
        </w:tc>
        <w:tc>
          <w:tcPr>
            <w:tcW w:w="4876" w:type="dxa"/>
          </w:tcPr>
          <w:p w14:paraId="791550C3" w14:textId="77777777" w:rsidR="000F25C9" w:rsidRPr="00772B35" w:rsidRDefault="000F25C9" w:rsidP="007A79DD">
            <w:pPr>
              <w:pStyle w:val="Normal6"/>
              <w:rPr>
                <w:szCs w:val="24"/>
                <w:lang w:val="sl-SI"/>
              </w:rPr>
            </w:pPr>
          </w:p>
        </w:tc>
      </w:tr>
      <w:tr w:rsidR="007A5677" w:rsidRPr="00772B35" w14:paraId="093FFE34" w14:textId="77777777" w:rsidTr="007A79DD">
        <w:trPr>
          <w:jc w:val="center"/>
        </w:trPr>
        <w:tc>
          <w:tcPr>
            <w:tcW w:w="4876" w:type="dxa"/>
            <w:hideMark/>
          </w:tcPr>
          <w:p w14:paraId="382070E4" w14:textId="77777777" w:rsidR="000F25C9" w:rsidRPr="00772B35" w:rsidRDefault="000F25C9" w:rsidP="007A79DD">
            <w:pPr>
              <w:pStyle w:val="Normal6"/>
              <w:rPr>
                <w:lang w:val="sl-SI"/>
              </w:rPr>
            </w:pPr>
            <w:r w:rsidRPr="00772B35">
              <w:rPr>
                <w:b/>
                <w:i/>
                <w:vertAlign w:val="superscript"/>
                <w:lang w:val="sl-SI"/>
              </w:rPr>
              <w:t>2</w:t>
            </w:r>
            <w:r w:rsidRPr="00772B35">
              <w:rPr>
                <w:lang w:val="sl-SI"/>
              </w:rPr>
              <w:t xml:space="preserve"> </w:t>
            </w:r>
            <w:r w:rsidRPr="00772B35">
              <w:rPr>
                <w:b/>
                <w:i/>
                <w:lang w:val="sl-SI"/>
              </w:rPr>
              <w:t>Direktiva (EU) 2024/1346 Evropskega parlamenta in Sveta z dne 14. maja 2024 o standardih za sprejem prosilcev za mednarodno zaščito (UL L, 2024/1346, 22.5.2024, ELI: http://data.europa.eu/eli/dir/2024/1346/oj).</w:t>
            </w:r>
          </w:p>
        </w:tc>
        <w:tc>
          <w:tcPr>
            <w:tcW w:w="4876" w:type="dxa"/>
          </w:tcPr>
          <w:p w14:paraId="4F97AFCC" w14:textId="77777777" w:rsidR="000F25C9" w:rsidRPr="00772B35" w:rsidRDefault="000F25C9" w:rsidP="007A79DD">
            <w:pPr>
              <w:pStyle w:val="Normal6"/>
              <w:rPr>
                <w:szCs w:val="24"/>
                <w:lang w:val="sl-SI"/>
              </w:rPr>
            </w:pPr>
          </w:p>
        </w:tc>
      </w:tr>
    </w:tbl>
    <w:p w14:paraId="7707C33D"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FD9FDC2" w14:textId="77777777" w:rsidR="000F25C9" w:rsidRPr="00772B35" w:rsidRDefault="000F25C9" w:rsidP="000F25C9">
      <w:r w:rsidRPr="00772B35">
        <w:rPr>
          <w:rStyle w:val="HideTWBExt"/>
        </w:rPr>
        <w:t>&lt;/Amend&gt;</w:t>
      </w:r>
    </w:p>
    <w:p w14:paraId="68E8EC64"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59</w:t>
      </w:r>
      <w:r w:rsidRPr="00772B35">
        <w:rPr>
          <w:rStyle w:val="HideTWBExt"/>
          <w:b w:val="0"/>
          <w:lang w:val="sl-SI"/>
        </w:rPr>
        <w:t>&lt;/NumAm&gt;</w:t>
      </w:r>
    </w:p>
    <w:p w14:paraId="4AC1AE57" w14:textId="77777777" w:rsidR="000F25C9" w:rsidRPr="00772B35" w:rsidRDefault="000F25C9" w:rsidP="000F25C9">
      <w:pPr>
        <w:pStyle w:val="NormalBold"/>
      </w:pPr>
      <w:r w:rsidRPr="00772B35">
        <w:rPr>
          <w:rStyle w:val="HideTWBExt"/>
          <w:b w:val="0"/>
        </w:rPr>
        <w:t>&lt;RepeatBlock-By&gt;&lt;Members&gt;</w:t>
      </w:r>
      <w:r w:rsidRPr="00772B35">
        <w:t>Tomáš Zdechovský</w:t>
      </w:r>
      <w:r w:rsidRPr="00772B35">
        <w:rPr>
          <w:rStyle w:val="HideTWBExt"/>
          <w:b w:val="0"/>
        </w:rPr>
        <w:t>&lt;/Members&gt;</w:t>
      </w:r>
    </w:p>
    <w:p w14:paraId="034A1CAC" w14:textId="77777777" w:rsidR="000F25C9" w:rsidRPr="00772B35" w:rsidRDefault="000F25C9" w:rsidP="000F25C9">
      <w:r w:rsidRPr="00772B35">
        <w:rPr>
          <w:rStyle w:val="HideTWBExt"/>
        </w:rPr>
        <w:t>&lt;/RepeatBlock-By&gt;</w:t>
      </w:r>
    </w:p>
    <w:p w14:paraId="4D3A9686"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5BAD7AAE" w14:textId="77777777" w:rsidR="000F25C9" w:rsidRPr="00772B35" w:rsidRDefault="000F25C9" w:rsidP="000F25C9">
      <w:pPr>
        <w:pStyle w:val="NormalBold"/>
      </w:pPr>
      <w:r w:rsidRPr="00772B35">
        <w:rPr>
          <w:rStyle w:val="HideTWBExt"/>
          <w:b w:val="0"/>
        </w:rPr>
        <w:t>&lt;Article&gt;</w:t>
      </w:r>
      <w:r w:rsidRPr="00772B35">
        <w:t>Uvodna izjava 7</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7C697EE" w14:textId="77777777" w:rsidTr="007A79DD">
        <w:trPr>
          <w:jc w:val="center"/>
        </w:trPr>
        <w:tc>
          <w:tcPr>
            <w:tcW w:w="9752" w:type="dxa"/>
            <w:gridSpan w:val="2"/>
          </w:tcPr>
          <w:p w14:paraId="29485A8D" w14:textId="77777777" w:rsidR="000F25C9" w:rsidRPr="00772B35" w:rsidRDefault="000F25C9" w:rsidP="007A79DD">
            <w:pPr>
              <w:keepNext/>
            </w:pPr>
          </w:p>
        </w:tc>
      </w:tr>
      <w:tr w:rsidR="007A5677" w:rsidRPr="00772B35" w14:paraId="0662C3D0" w14:textId="77777777" w:rsidTr="007A79DD">
        <w:trPr>
          <w:jc w:val="center"/>
        </w:trPr>
        <w:tc>
          <w:tcPr>
            <w:tcW w:w="4876" w:type="dxa"/>
            <w:hideMark/>
          </w:tcPr>
          <w:p w14:paraId="78BF74F3"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3F69944"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42979374" w14:textId="77777777" w:rsidTr="007A79DD">
        <w:trPr>
          <w:jc w:val="center"/>
        </w:trPr>
        <w:tc>
          <w:tcPr>
            <w:tcW w:w="4876" w:type="dxa"/>
            <w:hideMark/>
          </w:tcPr>
          <w:p w14:paraId="15FEAA94" w14:textId="77777777" w:rsidR="000F25C9" w:rsidRPr="00772B35" w:rsidRDefault="000F25C9" w:rsidP="007A79DD">
            <w:pPr>
              <w:pStyle w:val="Normal6"/>
              <w:rPr>
                <w:lang w:val="sl-SI"/>
              </w:rPr>
            </w:pPr>
            <w:r w:rsidRPr="00772B35">
              <w:rPr>
                <w:lang w:val="sl-SI"/>
              </w:rPr>
              <w:t>(7)</w:t>
            </w:r>
            <w:r w:rsidRPr="00772B35">
              <w:rPr>
                <w:lang w:val="sl-SI"/>
              </w:rPr>
              <w:tab/>
              <w:t>Države članice bi morale imeti možnost, da sprejmejo potrebne ukrepe za obravnavanje tveganja pobega prosilcev, za katere se uporablja koncept varne tretje države, vključno z omejevanjem svobode gibanja na podlagi člena 9 Direktive (EU) 2024/1346 Evropskega parlamenta in Sveta</w:t>
            </w:r>
            <w:r w:rsidRPr="00772B35">
              <w:rPr>
                <w:vertAlign w:val="superscript"/>
                <w:lang w:val="sl-SI"/>
              </w:rPr>
              <w:t>2</w:t>
            </w:r>
            <w:r w:rsidRPr="00772B35">
              <w:rPr>
                <w:lang w:val="sl-SI"/>
              </w:rPr>
              <w:t xml:space="preserve"> ali pridržanjem zadevnega prosilca v skladu s členom 10 navedene direktive, da presodijo dopustnost prošenj.</w:t>
            </w:r>
          </w:p>
        </w:tc>
        <w:tc>
          <w:tcPr>
            <w:tcW w:w="4876" w:type="dxa"/>
            <w:hideMark/>
          </w:tcPr>
          <w:p w14:paraId="65E2A317" w14:textId="77777777" w:rsidR="000F25C9" w:rsidRPr="00772B35" w:rsidRDefault="000F25C9" w:rsidP="007A79DD">
            <w:pPr>
              <w:pStyle w:val="Normal6"/>
              <w:rPr>
                <w:szCs w:val="24"/>
                <w:lang w:val="sl-SI"/>
              </w:rPr>
            </w:pPr>
            <w:r w:rsidRPr="00772B35">
              <w:rPr>
                <w:lang w:val="sl-SI"/>
              </w:rPr>
              <w:t>(7)</w:t>
            </w:r>
            <w:r w:rsidRPr="00772B35">
              <w:rPr>
                <w:lang w:val="sl-SI"/>
              </w:rPr>
              <w:tab/>
              <w:t>Države članice bi morale imeti možnost, da sprejmejo potrebne ukrepe za obravnavanje tveganja pobega prosilcev, za katere se uporablja koncept varne tretje države, vključno z omejevanjem svobode gibanja na podlagi člena 9 Direktive (EU) 2024/1346 Evropskega parlamenta in Sveta</w:t>
            </w:r>
            <w:r w:rsidRPr="00772B35">
              <w:rPr>
                <w:vertAlign w:val="superscript"/>
                <w:lang w:val="sl-SI"/>
              </w:rPr>
              <w:t>2</w:t>
            </w:r>
            <w:r w:rsidRPr="00772B35">
              <w:rPr>
                <w:lang w:val="sl-SI"/>
              </w:rPr>
              <w:t xml:space="preserve"> ali pridržanjem zadevnega prosilca v skladu s členom 10 navedene direktive, da presodijo dopustnost prošenj</w:t>
            </w:r>
            <w:r w:rsidRPr="00772B35">
              <w:rPr>
                <w:b/>
                <w:i/>
                <w:lang w:val="sl-SI"/>
              </w:rPr>
              <w:t>, in bi morale poskrbeti, da se postopki vračanja začnejo takoj, ko postane odločba o nedopustnosti izvršljiva, pri čemer je treba v celoti spoštovati načelo nevračanja</w:t>
            </w:r>
            <w:r w:rsidRPr="00772B35">
              <w:rPr>
                <w:lang w:val="sl-SI"/>
              </w:rPr>
              <w:t>.</w:t>
            </w:r>
          </w:p>
        </w:tc>
      </w:tr>
      <w:tr w:rsidR="007A5677" w:rsidRPr="00772B35" w14:paraId="4787D794" w14:textId="77777777" w:rsidTr="007A79DD">
        <w:trPr>
          <w:jc w:val="center"/>
        </w:trPr>
        <w:tc>
          <w:tcPr>
            <w:tcW w:w="4876" w:type="dxa"/>
            <w:hideMark/>
          </w:tcPr>
          <w:p w14:paraId="4C00AAC6" w14:textId="77777777" w:rsidR="000F25C9" w:rsidRPr="00772B35" w:rsidRDefault="000F25C9" w:rsidP="007A79DD">
            <w:pPr>
              <w:pStyle w:val="Normal6"/>
              <w:rPr>
                <w:lang w:val="sl-SI"/>
              </w:rPr>
            </w:pPr>
            <w:r w:rsidRPr="00772B35">
              <w:rPr>
                <w:lang w:val="sl-SI"/>
              </w:rPr>
              <w:t>__________________</w:t>
            </w:r>
          </w:p>
        </w:tc>
        <w:tc>
          <w:tcPr>
            <w:tcW w:w="4876" w:type="dxa"/>
            <w:hideMark/>
          </w:tcPr>
          <w:p w14:paraId="50A43B68" w14:textId="77777777" w:rsidR="000F25C9" w:rsidRPr="00772B35" w:rsidRDefault="000F25C9" w:rsidP="007A79DD">
            <w:pPr>
              <w:pStyle w:val="Normal6"/>
              <w:rPr>
                <w:szCs w:val="24"/>
                <w:lang w:val="sl-SI"/>
              </w:rPr>
            </w:pPr>
            <w:r w:rsidRPr="00772B35">
              <w:rPr>
                <w:lang w:val="sl-SI"/>
              </w:rPr>
              <w:t>__________________</w:t>
            </w:r>
          </w:p>
        </w:tc>
      </w:tr>
      <w:tr w:rsidR="007A5677" w:rsidRPr="00772B35" w14:paraId="1CC859A6" w14:textId="77777777" w:rsidTr="007A79DD">
        <w:trPr>
          <w:jc w:val="center"/>
        </w:trPr>
        <w:tc>
          <w:tcPr>
            <w:tcW w:w="4876" w:type="dxa"/>
            <w:hideMark/>
          </w:tcPr>
          <w:p w14:paraId="41661797" w14:textId="77777777" w:rsidR="000F25C9" w:rsidRPr="00772B35" w:rsidRDefault="000F25C9" w:rsidP="007A79DD">
            <w:pPr>
              <w:pStyle w:val="Normal6"/>
              <w:rPr>
                <w:lang w:val="sl-SI"/>
              </w:rPr>
            </w:pPr>
            <w:r w:rsidRPr="00772B35">
              <w:rPr>
                <w:vertAlign w:val="superscript"/>
                <w:lang w:val="sl-SI"/>
              </w:rPr>
              <w:t>2</w:t>
            </w:r>
            <w:r w:rsidRPr="00772B35">
              <w:rPr>
                <w:lang w:val="sl-SI"/>
              </w:rPr>
              <w:t xml:space="preserve"> Direktiva (EU) 2024/1346 Evropskega parlamenta in Sveta z dne 14. maja 2024 o standardih za sprejem prosilcev za mednarodno zaščito (UL L, 2024/1346, 22.5.2024, ELI: http://data.europa.eu/eli/dir/2024/1346/oj).</w:t>
            </w:r>
          </w:p>
        </w:tc>
        <w:tc>
          <w:tcPr>
            <w:tcW w:w="4876" w:type="dxa"/>
            <w:hideMark/>
          </w:tcPr>
          <w:p w14:paraId="04A3D8FF" w14:textId="77777777" w:rsidR="000F25C9" w:rsidRPr="00772B35" w:rsidRDefault="000F25C9" w:rsidP="007A79DD">
            <w:pPr>
              <w:pStyle w:val="Normal6"/>
              <w:rPr>
                <w:szCs w:val="24"/>
                <w:lang w:val="sl-SI"/>
              </w:rPr>
            </w:pPr>
            <w:r w:rsidRPr="00772B35">
              <w:rPr>
                <w:vertAlign w:val="superscript"/>
                <w:lang w:val="sl-SI"/>
              </w:rPr>
              <w:t>2</w:t>
            </w:r>
            <w:r w:rsidRPr="00772B35">
              <w:rPr>
                <w:lang w:val="sl-SI"/>
              </w:rPr>
              <w:t xml:space="preserve"> Direktiva (EU) 2024/1346 Evropskega parlamenta in Sveta z dne 14. maja 2024 o standardih za sprejem prosilcev za mednarodno zaščito (UL L, 2024/1346, 22.5.2024, ELI: http://data.europa.eu/eli/dir/2024/1346/oj).</w:t>
            </w:r>
          </w:p>
        </w:tc>
      </w:tr>
    </w:tbl>
    <w:p w14:paraId="4D23F2D2"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72740FF" w14:textId="77777777" w:rsidR="000F25C9" w:rsidRPr="00772B35" w:rsidRDefault="000F25C9" w:rsidP="000F25C9">
      <w:r w:rsidRPr="00772B35">
        <w:rPr>
          <w:rStyle w:val="HideTWBExt"/>
        </w:rPr>
        <w:t>&lt;/Amend&gt;</w:t>
      </w:r>
    </w:p>
    <w:p w14:paraId="37F56741"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60</w:t>
      </w:r>
      <w:r w:rsidRPr="00772B35">
        <w:rPr>
          <w:rStyle w:val="HideTWBExt"/>
          <w:b w:val="0"/>
          <w:lang w:val="sl-SI"/>
        </w:rPr>
        <w:t>&lt;/NumAm&gt;</w:t>
      </w:r>
    </w:p>
    <w:p w14:paraId="5C8702C0" w14:textId="77777777" w:rsidR="000F25C9" w:rsidRPr="00772B35" w:rsidRDefault="000F25C9" w:rsidP="000F25C9">
      <w:pPr>
        <w:pStyle w:val="NormalBold"/>
      </w:pPr>
      <w:r w:rsidRPr="00772B35">
        <w:rPr>
          <w:rStyle w:val="HideTWBExt"/>
          <w:b w:val="0"/>
        </w:rPr>
        <w:t>&lt;RepeatBlock-By&gt;&lt;Members&gt;</w:t>
      </w:r>
      <w:r w:rsidRPr="00772B35">
        <w:t>Jan-Christoph Oetjen, Irena Joveva, Raquel García Hermida-Van Der Walle, Abir Al-Sahlani, Michael McNamara, Hilde Vautmans</w:t>
      </w:r>
      <w:r w:rsidRPr="00772B35">
        <w:rPr>
          <w:rStyle w:val="HideTWBExt"/>
          <w:b w:val="0"/>
        </w:rPr>
        <w:t>&lt;/Members&gt;</w:t>
      </w:r>
    </w:p>
    <w:p w14:paraId="42816D4C" w14:textId="77777777" w:rsidR="000F25C9" w:rsidRPr="00772B35" w:rsidRDefault="000F25C9" w:rsidP="000F25C9">
      <w:r w:rsidRPr="00772B35">
        <w:rPr>
          <w:rStyle w:val="HideTWBExt"/>
        </w:rPr>
        <w:t>&lt;/RepeatBlock-By&gt;</w:t>
      </w:r>
    </w:p>
    <w:p w14:paraId="7A4AC583"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18828AE" w14:textId="77777777" w:rsidR="000F25C9" w:rsidRPr="00772B35" w:rsidRDefault="000F25C9" w:rsidP="000F25C9">
      <w:pPr>
        <w:pStyle w:val="NormalBold"/>
      </w:pPr>
      <w:r w:rsidRPr="00772B35">
        <w:rPr>
          <w:rStyle w:val="HideTWBExt"/>
          <w:b w:val="0"/>
        </w:rPr>
        <w:t>&lt;Article&gt;</w:t>
      </w:r>
      <w:r w:rsidRPr="00772B35">
        <w:t>Uvodna izjava 7</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C977605" w14:textId="77777777" w:rsidTr="007A79DD">
        <w:trPr>
          <w:jc w:val="center"/>
        </w:trPr>
        <w:tc>
          <w:tcPr>
            <w:tcW w:w="9752" w:type="dxa"/>
            <w:gridSpan w:val="2"/>
          </w:tcPr>
          <w:p w14:paraId="7F8D58E0" w14:textId="77777777" w:rsidR="000F25C9" w:rsidRPr="00772B35" w:rsidRDefault="000F25C9" w:rsidP="007A79DD">
            <w:pPr>
              <w:keepNext/>
            </w:pPr>
          </w:p>
        </w:tc>
      </w:tr>
      <w:tr w:rsidR="007A5677" w:rsidRPr="00772B35" w14:paraId="2D5C7A39" w14:textId="77777777" w:rsidTr="007A79DD">
        <w:trPr>
          <w:jc w:val="center"/>
        </w:trPr>
        <w:tc>
          <w:tcPr>
            <w:tcW w:w="4876" w:type="dxa"/>
            <w:hideMark/>
          </w:tcPr>
          <w:p w14:paraId="09978658"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509A06F"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B912C91" w14:textId="77777777" w:rsidTr="007A79DD">
        <w:trPr>
          <w:jc w:val="center"/>
        </w:trPr>
        <w:tc>
          <w:tcPr>
            <w:tcW w:w="4876" w:type="dxa"/>
            <w:hideMark/>
          </w:tcPr>
          <w:p w14:paraId="4FC9A383" w14:textId="77777777" w:rsidR="000F25C9" w:rsidRPr="00772B35" w:rsidRDefault="000F25C9" w:rsidP="007A79DD">
            <w:pPr>
              <w:pStyle w:val="Normal6"/>
              <w:rPr>
                <w:lang w:val="sl-SI"/>
              </w:rPr>
            </w:pPr>
            <w:r w:rsidRPr="00772B35">
              <w:rPr>
                <w:lang w:val="sl-SI"/>
              </w:rPr>
              <w:t>(7)</w:t>
            </w:r>
            <w:r w:rsidRPr="00772B35">
              <w:rPr>
                <w:lang w:val="sl-SI"/>
              </w:rPr>
              <w:tab/>
              <w:t>Države članice bi morale imeti možnost, da sprejmejo potrebne ukrepe za obravnavanje tveganja pobega prosilcev, za katere se uporablja koncept varne tretje države, vključno z omejevanjem svobode gibanja na podlagi člena 9 Direktive (EU) 2024/1346 Evropskega parlamenta in Sveta</w:t>
            </w:r>
            <w:r w:rsidRPr="00772B35">
              <w:rPr>
                <w:vertAlign w:val="superscript"/>
                <w:lang w:val="sl-SI"/>
              </w:rPr>
              <w:t>2</w:t>
            </w:r>
            <w:r w:rsidRPr="00772B35">
              <w:rPr>
                <w:lang w:val="sl-SI"/>
              </w:rPr>
              <w:t xml:space="preserve"> ali pridržanjem zadevnega prosilca v skladu s členom 10 navedene direktive, da presodijo dopustnost prošenj.</w:t>
            </w:r>
          </w:p>
        </w:tc>
        <w:tc>
          <w:tcPr>
            <w:tcW w:w="4876" w:type="dxa"/>
            <w:hideMark/>
          </w:tcPr>
          <w:p w14:paraId="0592CB62" w14:textId="77777777" w:rsidR="000F25C9" w:rsidRPr="00772B35" w:rsidRDefault="000F25C9" w:rsidP="007A79DD">
            <w:pPr>
              <w:pStyle w:val="Normal6"/>
              <w:rPr>
                <w:szCs w:val="24"/>
                <w:lang w:val="sl-SI"/>
              </w:rPr>
            </w:pPr>
            <w:r w:rsidRPr="00772B35">
              <w:rPr>
                <w:lang w:val="sl-SI"/>
              </w:rPr>
              <w:t>(7)</w:t>
            </w:r>
            <w:r w:rsidRPr="00772B35">
              <w:rPr>
                <w:lang w:val="sl-SI"/>
              </w:rPr>
              <w:tab/>
              <w:t>Države članice bi morale imeti možnost, da sprejmejo potrebne ukrepe za obravnavanje tveganja pobega prosilcev, za katere se uporablja koncept varne tretje države, vključno z omejevanjem svobode gibanja na podlagi člena 9 Direktive (EU) 2024/1346 Evropskega parlamenta in Sveta</w:t>
            </w:r>
            <w:r w:rsidRPr="00772B35">
              <w:rPr>
                <w:vertAlign w:val="superscript"/>
                <w:lang w:val="sl-SI"/>
              </w:rPr>
              <w:t>2</w:t>
            </w:r>
            <w:r w:rsidRPr="00772B35">
              <w:rPr>
                <w:lang w:val="sl-SI"/>
              </w:rPr>
              <w:t xml:space="preserve"> ali pridržanjem zadevnega prosilca v skladu s členom 10 navedene direktive </w:t>
            </w:r>
            <w:r w:rsidRPr="00772B35">
              <w:rPr>
                <w:b/>
                <w:i/>
                <w:lang w:val="sl-SI"/>
              </w:rPr>
              <w:t>kot skrajnim ukrepom</w:t>
            </w:r>
            <w:r w:rsidRPr="00772B35">
              <w:rPr>
                <w:lang w:val="sl-SI"/>
              </w:rPr>
              <w:t>, da presodijo dopustnost prošenj.</w:t>
            </w:r>
          </w:p>
        </w:tc>
      </w:tr>
      <w:tr w:rsidR="007A5677" w:rsidRPr="00772B35" w14:paraId="26E0221F" w14:textId="77777777" w:rsidTr="007A79DD">
        <w:trPr>
          <w:jc w:val="center"/>
        </w:trPr>
        <w:tc>
          <w:tcPr>
            <w:tcW w:w="4876" w:type="dxa"/>
            <w:hideMark/>
          </w:tcPr>
          <w:p w14:paraId="3B6798D5" w14:textId="77777777" w:rsidR="000F25C9" w:rsidRPr="00772B35" w:rsidRDefault="000F25C9" w:rsidP="007A79DD">
            <w:pPr>
              <w:pStyle w:val="Normal6"/>
              <w:rPr>
                <w:lang w:val="sl-SI"/>
              </w:rPr>
            </w:pPr>
            <w:r w:rsidRPr="00772B35">
              <w:rPr>
                <w:lang w:val="sl-SI"/>
              </w:rPr>
              <w:t>__________________</w:t>
            </w:r>
          </w:p>
        </w:tc>
        <w:tc>
          <w:tcPr>
            <w:tcW w:w="4876" w:type="dxa"/>
            <w:hideMark/>
          </w:tcPr>
          <w:p w14:paraId="105EFB6C" w14:textId="77777777" w:rsidR="000F25C9" w:rsidRPr="00772B35" w:rsidRDefault="000F25C9" w:rsidP="007A79DD">
            <w:pPr>
              <w:pStyle w:val="Normal6"/>
              <w:rPr>
                <w:szCs w:val="24"/>
                <w:lang w:val="sl-SI"/>
              </w:rPr>
            </w:pPr>
            <w:r w:rsidRPr="00772B35">
              <w:rPr>
                <w:lang w:val="sl-SI"/>
              </w:rPr>
              <w:t>__________________</w:t>
            </w:r>
          </w:p>
        </w:tc>
      </w:tr>
      <w:tr w:rsidR="007A5677" w:rsidRPr="00772B35" w14:paraId="19AE6090" w14:textId="77777777" w:rsidTr="007A79DD">
        <w:trPr>
          <w:jc w:val="center"/>
        </w:trPr>
        <w:tc>
          <w:tcPr>
            <w:tcW w:w="4876" w:type="dxa"/>
            <w:hideMark/>
          </w:tcPr>
          <w:p w14:paraId="7F89C877" w14:textId="77777777" w:rsidR="000F25C9" w:rsidRPr="00772B35" w:rsidRDefault="000F25C9" w:rsidP="007A79DD">
            <w:pPr>
              <w:pStyle w:val="Normal6"/>
              <w:rPr>
                <w:lang w:val="sl-SI"/>
              </w:rPr>
            </w:pPr>
            <w:r w:rsidRPr="00772B35">
              <w:rPr>
                <w:vertAlign w:val="superscript"/>
                <w:lang w:val="sl-SI"/>
              </w:rPr>
              <w:t>2</w:t>
            </w:r>
            <w:r w:rsidRPr="00772B35">
              <w:rPr>
                <w:lang w:val="sl-SI"/>
              </w:rPr>
              <w:t xml:space="preserve"> Direktiva (EU) 2024/1346 Evropskega parlamenta in Sveta z dne 14. maja 2024 o standardih za sprejem prosilcev za mednarodno zaščito (UL L, 2024/1346, 22.5.2024, ELI: http://data.europa.eu/eli/dir/2024/1346/oj).</w:t>
            </w:r>
          </w:p>
        </w:tc>
        <w:tc>
          <w:tcPr>
            <w:tcW w:w="4876" w:type="dxa"/>
            <w:hideMark/>
          </w:tcPr>
          <w:p w14:paraId="63DC68D3" w14:textId="77777777" w:rsidR="000F25C9" w:rsidRPr="00772B35" w:rsidRDefault="000F25C9" w:rsidP="007A79DD">
            <w:pPr>
              <w:pStyle w:val="Normal6"/>
              <w:rPr>
                <w:szCs w:val="24"/>
                <w:lang w:val="sl-SI"/>
              </w:rPr>
            </w:pPr>
            <w:r w:rsidRPr="00772B35">
              <w:rPr>
                <w:vertAlign w:val="superscript"/>
                <w:lang w:val="sl-SI"/>
              </w:rPr>
              <w:t>2</w:t>
            </w:r>
            <w:r w:rsidRPr="00772B35">
              <w:rPr>
                <w:lang w:val="sl-SI"/>
              </w:rPr>
              <w:t xml:space="preserve"> Direktiva (EU) 2024/1346 Evropskega parlamenta in Sveta z dne 14. maja 2024 o standardih za sprejem prosilcev za mednarodno zaščito (UL L, 2024/1346, 22.5.2024, ELI: http://data.europa.eu/eli/dir/2024/1346/oj).</w:t>
            </w:r>
          </w:p>
        </w:tc>
      </w:tr>
    </w:tbl>
    <w:p w14:paraId="51BB3C18"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16FD3F03" w14:textId="77777777" w:rsidR="000F25C9" w:rsidRPr="00772B35" w:rsidRDefault="000F25C9" w:rsidP="000F25C9">
      <w:r w:rsidRPr="00772B35">
        <w:rPr>
          <w:rStyle w:val="HideTWBExt"/>
        </w:rPr>
        <w:t>&lt;/Amend&gt;</w:t>
      </w:r>
    </w:p>
    <w:p w14:paraId="0C6704D9"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61</w:t>
      </w:r>
      <w:r w:rsidRPr="00772B35">
        <w:rPr>
          <w:rStyle w:val="HideTWBExt"/>
          <w:b w:val="0"/>
          <w:lang w:val="sl-SI"/>
        </w:rPr>
        <w:t>&lt;/NumAm&gt;</w:t>
      </w:r>
    </w:p>
    <w:p w14:paraId="6731B97E"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79A60D9B" w14:textId="77777777" w:rsidR="000F25C9" w:rsidRPr="00772B35" w:rsidRDefault="000F25C9" w:rsidP="000F25C9">
      <w:r w:rsidRPr="00772B35">
        <w:rPr>
          <w:rStyle w:val="HideTWBExt"/>
        </w:rPr>
        <w:t>&lt;/RepeatBlock-By&gt;</w:t>
      </w:r>
    </w:p>
    <w:p w14:paraId="7264F6A8"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65774E8" w14:textId="77777777" w:rsidR="000F25C9" w:rsidRPr="00772B35" w:rsidRDefault="000F25C9" w:rsidP="000F25C9">
      <w:pPr>
        <w:pStyle w:val="NormalBold"/>
      </w:pPr>
      <w:r w:rsidRPr="00772B35">
        <w:rPr>
          <w:rStyle w:val="HideTWBExt"/>
          <w:b w:val="0"/>
        </w:rPr>
        <w:t>&lt;Article&gt;</w:t>
      </w:r>
      <w:r w:rsidRPr="00772B35">
        <w:t>Uvodna izjava 7</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22BC770" w14:textId="77777777" w:rsidTr="007A79DD">
        <w:trPr>
          <w:jc w:val="center"/>
        </w:trPr>
        <w:tc>
          <w:tcPr>
            <w:tcW w:w="9752" w:type="dxa"/>
            <w:gridSpan w:val="2"/>
          </w:tcPr>
          <w:p w14:paraId="042CB516" w14:textId="77777777" w:rsidR="000F25C9" w:rsidRPr="00772B35" w:rsidRDefault="000F25C9" w:rsidP="007A79DD">
            <w:pPr>
              <w:keepNext/>
            </w:pPr>
          </w:p>
        </w:tc>
      </w:tr>
      <w:tr w:rsidR="007A5677" w:rsidRPr="00772B35" w14:paraId="4506E0CD" w14:textId="77777777" w:rsidTr="007A79DD">
        <w:trPr>
          <w:jc w:val="center"/>
        </w:trPr>
        <w:tc>
          <w:tcPr>
            <w:tcW w:w="4876" w:type="dxa"/>
            <w:hideMark/>
          </w:tcPr>
          <w:p w14:paraId="248EE13E"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863BAED"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35C2255" w14:textId="77777777" w:rsidTr="007A79DD">
        <w:trPr>
          <w:jc w:val="center"/>
        </w:trPr>
        <w:tc>
          <w:tcPr>
            <w:tcW w:w="4876" w:type="dxa"/>
            <w:hideMark/>
          </w:tcPr>
          <w:p w14:paraId="33EAF5FC" w14:textId="77777777" w:rsidR="000F25C9" w:rsidRPr="00772B35" w:rsidRDefault="000F25C9" w:rsidP="007A79DD">
            <w:pPr>
              <w:pStyle w:val="Normal6"/>
              <w:rPr>
                <w:lang w:val="sl-SI"/>
              </w:rPr>
            </w:pPr>
            <w:r w:rsidRPr="00772B35">
              <w:rPr>
                <w:lang w:val="sl-SI"/>
              </w:rPr>
              <w:t>(7)</w:t>
            </w:r>
            <w:r w:rsidRPr="00772B35">
              <w:rPr>
                <w:lang w:val="sl-SI"/>
              </w:rPr>
              <w:tab/>
              <w:t xml:space="preserve">Države članice bi morale imeti možnost, da sprejmejo potrebne ukrepe za </w:t>
            </w:r>
            <w:r w:rsidRPr="00772B35">
              <w:rPr>
                <w:b/>
                <w:i/>
                <w:lang w:val="sl-SI"/>
              </w:rPr>
              <w:t>obravnavanje</w:t>
            </w:r>
            <w:r w:rsidRPr="00772B35">
              <w:rPr>
                <w:lang w:val="sl-SI"/>
              </w:rPr>
              <w:t xml:space="preserve"> tveganja pobega prosilcev, za katere se uporablja koncept varne tretje države, vključno z omejevanjem svobode gibanja na podlagi člena 9 Direktive (EU) 2024/1346 Evropskega parlamenta in Sveta</w:t>
            </w:r>
            <w:r w:rsidRPr="00772B35">
              <w:rPr>
                <w:vertAlign w:val="superscript"/>
                <w:lang w:val="sl-SI"/>
              </w:rPr>
              <w:t>2</w:t>
            </w:r>
            <w:r w:rsidRPr="00772B35">
              <w:rPr>
                <w:lang w:val="sl-SI"/>
              </w:rPr>
              <w:t xml:space="preserve"> ali pridržanjem zadevnega prosilca v skladu s členom 10 navedene direktive, da presodijo dopustnost prošenj.</w:t>
            </w:r>
          </w:p>
        </w:tc>
        <w:tc>
          <w:tcPr>
            <w:tcW w:w="4876" w:type="dxa"/>
            <w:hideMark/>
          </w:tcPr>
          <w:p w14:paraId="57EB9265" w14:textId="77777777" w:rsidR="000F25C9" w:rsidRPr="00772B35" w:rsidRDefault="000F25C9" w:rsidP="007A79DD">
            <w:pPr>
              <w:pStyle w:val="Normal6"/>
              <w:rPr>
                <w:szCs w:val="24"/>
                <w:lang w:val="sl-SI"/>
              </w:rPr>
            </w:pPr>
            <w:r w:rsidRPr="00772B35">
              <w:rPr>
                <w:lang w:val="sl-SI"/>
              </w:rPr>
              <w:t>(7)</w:t>
            </w:r>
            <w:r w:rsidRPr="00772B35">
              <w:rPr>
                <w:lang w:val="sl-SI"/>
              </w:rPr>
              <w:tab/>
              <w:t xml:space="preserve">Države članice bi morale imeti možnost, da sprejmejo </w:t>
            </w:r>
            <w:r w:rsidRPr="00772B35">
              <w:rPr>
                <w:b/>
                <w:i/>
                <w:lang w:val="sl-SI"/>
              </w:rPr>
              <w:t>vse</w:t>
            </w:r>
            <w:r w:rsidRPr="00772B35">
              <w:rPr>
                <w:lang w:val="sl-SI"/>
              </w:rPr>
              <w:t xml:space="preserve"> potrebne ukrepe za </w:t>
            </w:r>
            <w:r w:rsidRPr="00772B35">
              <w:rPr>
                <w:b/>
                <w:i/>
                <w:lang w:val="sl-SI"/>
              </w:rPr>
              <w:t>preprečitev</w:t>
            </w:r>
            <w:r w:rsidRPr="00772B35">
              <w:rPr>
                <w:lang w:val="sl-SI"/>
              </w:rPr>
              <w:t xml:space="preserve"> tveganja pobega prosilcev, za katere se uporablja koncept varne tretje države, vključno z omejevanjem svobode gibanja na podlagi člena 9 Direktive (EU) 2024/1346 Evropskega parlamenta in Sveta</w:t>
            </w:r>
            <w:r w:rsidRPr="00772B35">
              <w:rPr>
                <w:vertAlign w:val="superscript"/>
                <w:lang w:val="sl-SI"/>
              </w:rPr>
              <w:t>2</w:t>
            </w:r>
            <w:r w:rsidRPr="00772B35">
              <w:rPr>
                <w:lang w:val="sl-SI"/>
              </w:rPr>
              <w:t xml:space="preserve"> ali pridržanjem zadevnega prosilca v skladu s členom 10 navedene direktive, da presodijo dopustnost prošenj.</w:t>
            </w:r>
          </w:p>
        </w:tc>
      </w:tr>
      <w:tr w:rsidR="007A5677" w:rsidRPr="00772B35" w14:paraId="55C3D77C" w14:textId="77777777" w:rsidTr="007A79DD">
        <w:trPr>
          <w:jc w:val="center"/>
        </w:trPr>
        <w:tc>
          <w:tcPr>
            <w:tcW w:w="4876" w:type="dxa"/>
            <w:hideMark/>
          </w:tcPr>
          <w:p w14:paraId="009DD11A" w14:textId="77777777" w:rsidR="000F25C9" w:rsidRPr="00772B35" w:rsidRDefault="000F25C9" w:rsidP="007A79DD">
            <w:pPr>
              <w:pStyle w:val="Normal6"/>
              <w:rPr>
                <w:lang w:val="sl-SI"/>
              </w:rPr>
            </w:pPr>
            <w:r w:rsidRPr="00772B35">
              <w:rPr>
                <w:lang w:val="sl-SI"/>
              </w:rPr>
              <w:t>__________________</w:t>
            </w:r>
          </w:p>
        </w:tc>
        <w:tc>
          <w:tcPr>
            <w:tcW w:w="4876" w:type="dxa"/>
            <w:hideMark/>
          </w:tcPr>
          <w:p w14:paraId="416B8B17" w14:textId="77777777" w:rsidR="000F25C9" w:rsidRPr="00772B35" w:rsidRDefault="000F25C9" w:rsidP="007A79DD">
            <w:pPr>
              <w:pStyle w:val="Normal6"/>
              <w:rPr>
                <w:szCs w:val="24"/>
                <w:lang w:val="sl-SI"/>
              </w:rPr>
            </w:pPr>
            <w:r w:rsidRPr="00772B35">
              <w:rPr>
                <w:lang w:val="sl-SI"/>
              </w:rPr>
              <w:t>__________________</w:t>
            </w:r>
          </w:p>
        </w:tc>
      </w:tr>
      <w:tr w:rsidR="007A5677" w:rsidRPr="00772B35" w14:paraId="50EDEE1A" w14:textId="77777777" w:rsidTr="007A79DD">
        <w:trPr>
          <w:jc w:val="center"/>
        </w:trPr>
        <w:tc>
          <w:tcPr>
            <w:tcW w:w="4876" w:type="dxa"/>
            <w:hideMark/>
          </w:tcPr>
          <w:p w14:paraId="552E8517" w14:textId="77777777" w:rsidR="000F25C9" w:rsidRPr="00772B35" w:rsidRDefault="000F25C9" w:rsidP="007A79DD">
            <w:pPr>
              <w:pStyle w:val="Normal6"/>
              <w:rPr>
                <w:lang w:val="sl-SI"/>
              </w:rPr>
            </w:pPr>
            <w:r w:rsidRPr="00772B35">
              <w:rPr>
                <w:vertAlign w:val="superscript"/>
                <w:lang w:val="sl-SI"/>
              </w:rPr>
              <w:t>2</w:t>
            </w:r>
            <w:r w:rsidRPr="00772B35">
              <w:rPr>
                <w:lang w:val="sl-SI"/>
              </w:rPr>
              <w:t xml:space="preserve"> Direktiva (EU) 2024/1346 Evropskega parlamenta in Sveta z dne 14. maja 2024 o standardih za sprejem prosilcev za mednarodno zaščito (UL L, 2024/1346, 22.5.2024, ELI: http://data.europa.eu/eli/dir/2024/1346/oj).</w:t>
            </w:r>
          </w:p>
        </w:tc>
        <w:tc>
          <w:tcPr>
            <w:tcW w:w="4876" w:type="dxa"/>
            <w:hideMark/>
          </w:tcPr>
          <w:p w14:paraId="74B4A369" w14:textId="77777777" w:rsidR="000F25C9" w:rsidRPr="00772B35" w:rsidRDefault="000F25C9" w:rsidP="007A79DD">
            <w:pPr>
              <w:pStyle w:val="Normal6"/>
              <w:rPr>
                <w:szCs w:val="24"/>
                <w:lang w:val="sl-SI"/>
              </w:rPr>
            </w:pPr>
            <w:r w:rsidRPr="00772B35">
              <w:rPr>
                <w:vertAlign w:val="superscript"/>
                <w:lang w:val="sl-SI"/>
              </w:rPr>
              <w:t>2</w:t>
            </w:r>
            <w:r w:rsidRPr="00772B35">
              <w:rPr>
                <w:lang w:val="sl-SI"/>
              </w:rPr>
              <w:t xml:space="preserve"> Direktiva (EU) 2024/1346 Evropskega parlamenta in Sveta z dne 14. maja 2024 o standardih za sprejem prosilcev za mednarodno zaščito (UL L, 2024/1346, 22.5.2024, ELI: http://data.europa.eu/eli/dir/2024/1346/oj).</w:t>
            </w:r>
          </w:p>
        </w:tc>
      </w:tr>
    </w:tbl>
    <w:p w14:paraId="52D43821"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27A3E47" w14:textId="77777777" w:rsidR="000F25C9" w:rsidRPr="00772B35" w:rsidRDefault="000F25C9" w:rsidP="000F25C9">
      <w:r w:rsidRPr="00772B35">
        <w:rPr>
          <w:rStyle w:val="HideTWBExt"/>
        </w:rPr>
        <w:t>&lt;/Amend&gt;</w:t>
      </w:r>
    </w:p>
    <w:p w14:paraId="16B4000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62</w:t>
      </w:r>
      <w:r w:rsidRPr="00772B35">
        <w:rPr>
          <w:rStyle w:val="HideTWBExt"/>
          <w:b w:val="0"/>
          <w:lang w:val="sl-SI"/>
        </w:rPr>
        <w:t>&lt;/NumAm&gt;</w:t>
      </w:r>
    </w:p>
    <w:p w14:paraId="127235BC" w14:textId="77777777" w:rsidR="000F25C9" w:rsidRPr="00772B35" w:rsidRDefault="000F25C9" w:rsidP="000F25C9">
      <w:pPr>
        <w:pStyle w:val="NormalBold"/>
      </w:pPr>
      <w:r w:rsidRPr="00772B35">
        <w:rPr>
          <w:rStyle w:val="HideTWBExt"/>
          <w:b w:val="0"/>
        </w:rPr>
        <w:t>&lt;RepeatBlock-By&gt;&lt;Members&gt;</w:t>
      </w:r>
      <w:r w:rsidRPr="00772B35">
        <w:t xml:space="preserve">Fabienne Keller, Jan-Christoph Oetjen, Raquel García Hermida-Van Der Walle, Abir Al-Sahlani, Irena Joveva, </w:t>
      </w:r>
      <w:r w:rsidR="00BB3A3D" w:rsidRPr="00772B35">
        <w:t>Nikola Minčev (Nikola Minchev)</w:t>
      </w:r>
      <w:r w:rsidRPr="00772B35">
        <w:rPr>
          <w:rStyle w:val="HideTWBExt"/>
          <w:b w:val="0"/>
        </w:rPr>
        <w:t>&lt;/Members&gt;</w:t>
      </w:r>
    </w:p>
    <w:p w14:paraId="42842651" w14:textId="77777777" w:rsidR="000F25C9" w:rsidRPr="00772B35" w:rsidRDefault="000F25C9" w:rsidP="000F25C9">
      <w:r w:rsidRPr="00772B35">
        <w:rPr>
          <w:rStyle w:val="HideTWBExt"/>
        </w:rPr>
        <w:t>&lt;/RepeatBlock-By&gt;</w:t>
      </w:r>
    </w:p>
    <w:p w14:paraId="62BED408"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DD9123E" w14:textId="77777777" w:rsidR="000F25C9" w:rsidRPr="00772B35" w:rsidRDefault="000F25C9" w:rsidP="000F25C9">
      <w:pPr>
        <w:pStyle w:val="NormalBold"/>
      </w:pPr>
      <w:r w:rsidRPr="00772B35">
        <w:rPr>
          <w:rStyle w:val="HideTWBExt"/>
          <w:b w:val="0"/>
        </w:rPr>
        <w:t>&lt;Article&gt;</w:t>
      </w:r>
      <w:r w:rsidRPr="00772B35">
        <w:t>Uvodna izjava 8</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DA0FBA8" w14:textId="77777777" w:rsidTr="007A79DD">
        <w:trPr>
          <w:jc w:val="center"/>
        </w:trPr>
        <w:tc>
          <w:tcPr>
            <w:tcW w:w="9752" w:type="dxa"/>
            <w:gridSpan w:val="2"/>
          </w:tcPr>
          <w:p w14:paraId="1B9DBE79" w14:textId="77777777" w:rsidR="000F25C9" w:rsidRPr="00772B35" w:rsidRDefault="000F25C9" w:rsidP="007A79DD">
            <w:pPr>
              <w:keepNext/>
            </w:pPr>
          </w:p>
        </w:tc>
      </w:tr>
      <w:tr w:rsidR="007A5677" w:rsidRPr="00772B35" w14:paraId="606BF408" w14:textId="77777777" w:rsidTr="007A79DD">
        <w:trPr>
          <w:jc w:val="center"/>
        </w:trPr>
        <w:tc>
          <w:tcPr>
            <w:tcW w:w="4876" w:type="dxa"/>
            <w:hideMark/>
          </w:tcPr>
          <w:p w14:paraId="73E30B6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838A702"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7A4B8B4" w14:textId="77777777" w:rsidTr="007A79DD">
        <w:trPr>
          <w:jc w:val="center"/>
        </w:trPr>
        <w:tc>
          <w:tcPr>
            <w:tcW w:w="4876" w:type="dxa"/>
            <w:hideMark/>
          </w:tcPr>
          <w:p w14:paraId="287DBDDC" w14:textId="77777777" w:rsidR="000F25C9" w:rsidRPr="00772B35" w:rsidRDefault="000F25C9" w:rsidP="007A79DD">
            <w:pPr>
              <w:pStyle w:val="Normal6"/>
              <w:rPr>
                <w:lang w:val="sl-SI"/>
              </w:rPr>
            </w:pPr>
            <w:r w:rsidRPr="00772B35">
              <w:rPr>
                <w:b/>
                <w:i/>
                <w:lang w:val="sl-SI"/>
              </w:rPr>
              <w:t>(8)</w:t>
            </w:r>
            <w:r w:rsidRPr="00772B35">
              <w:rPr>
                <w:b/>
                <w:i/>
                <w:lang w:val="sl-SI"/>
              </w:rPr>
              <w:tab/>
              <w:t>Za večjo učinkovitost postopkov prosilec ne bi smel imeti samodejne pravice ostati na ozemlju države članice za namene pritožbe zoper odločbo o nedopustnosti, sprejeto na podlagi koncepta varne tretje države. Vendar se izvršitev ustrezne odločbe o vrnitvi, kadar obstaja tveganje kršitve načela nevračanja, zadrži, dokler lahko zadevna oseba uveljavlja svojo pravico do učinkovitega pravnega sredstva pred sodiščem prve stopnje in vloži tako pritožbo.</w:t>
            </w:r>
          </w:p>
        </w:tc>
        <w:tc>
          <w:tcPr>
            <w:tcW w:w="4876" w:type="dxa"/>
            <w:hideMark/>
          </w:tcPr>
          <w:p w14:paraId="7AE96A6C" w14:textId="77777777" w:rsidR="000F25C9" w:rsidRPr="00772B35" w:rsidRDefault="000F25C9" w:rsidP="007A79DD">
            <w:pPr>
              <w:pStyle w:val="Normal6"/>
              <w:rPr>
                <w:szCs w:val="24"/>
                <w:lang w:val="sl-SI"/>
              </w:rPr>
            </w:pPr>
            <w:r w:rsidRPr="00772B35">
              <w:rPr>
                <w:b/>
                <w:i/>
                <w:lang w:val="sl-SI"/>
              </w:rPr>
              <w:t>črtano</w:t>
            </w:r>
          </w:p>
        </w:tc>
      </w:tr>
    </w:tbl>
    <w:p w14:paraId="354EBAD1"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2861AD35" w14:textId="77777777" w:rsidR="000F25C9" w:rsidRPr="00772B35" w:rsidRDefault="000F25C9" w:rsidP="000F25C9">
      <w:r w:rsidRPr="00772B35">
        <w:rPr>
          <w:rStyle w:val="HideTWBExt"/>
        </w:rPr>
        <w:t>&lt;/Amend&gt;</w:t>
      </w:r>
    </w:p>
    <w:p w14:paraId="463E9675"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63</w:t>
      </w:r>
      <w:r w:rsidRPr="00772B35">
        <w:rPr>
          <w:rStyle w:val="HideTWBExt"/>
          <w:b w:val="0"/>
          <w:lang w:val="sl-SI"/>
        </w:rPr>
        <w:t>&lt;/NumAm&gt;</w:t>
      </w:r>
    </w:p>
    <w:p w14:paraId="6A1ED5ED"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3C01D39E" w14:textId="77777777" w:rsidR="000F25C9" w:rsidRPr="00772B35" w:rsidRDefault="000F25C9" w:rsidP="000F25C9">
      <w:r w:rsidRPr="00772B35">
        <w:rPr>
          <w:rStyle w:val="HideTWBExt"/>
        </w:rPr>
        <w:t>&lt;/RepeatBlock-By&gt;</w:t>
      </w:r>
    </w:p>
    <w:p w14:paraId="2D202B2B"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624D122" w14:textId="77777777" w:rsidR="000F25C9" w:rsidRPr="00772B35" w:rsidRDefault="000F25C9" w:rsidP="000F25C9">
      <w:pPr>
        <w:pStyle w:val="NormalBold"/>
      </w:pPr>
      <w:r w:rsidRPr="00772B35">
        <w:rPr>
          <w:rStyle w:val="HideTWBExt"/>
          <w:b w:val="0"/>
        </w:rPr>
        <w:t>&lt;Article&gt;</w:t>
      </w:r>
      <w:r w:rsidRPr="00772B35">
        <w:t>Uvodna izjava 8</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CFBF27A" w14:textId="77777777" w:rsidTr="007A79DD">
        <w:trPr>
          <w:jc w:val="center"/>
        </w:trPr>
        <w:tc>
          <w:tcPr>
            <w:tcW w:w="9752" w:type="dxa"/>
            <w:gridSpan w:val="2"/>
          </w:tcPr>
          <w:p w14:paraId="0D77EE41" w14:textId="77777777" w:rsidR="000F25C9" w:rsidRPr="00772B35" w:rsidRDefault="000F25C9" w:rsidP="007A79DD">
            <w:pPr>
              <w:keepNext/>
            </w:pPr>
          </w:p>
        </w:tc>
      </w:tr>
      <w:tr w:rsidR="007A5677" w:rsidRPr="00772B35" w14:paraId="24E755F2" w14:textId="77777777" w:rsidTr="007A79DD">
        <w:trPr>
          <w:jc w:val="center"/>
        </w:trPr>
        <w:tc>
          <w:tcPr>
            <w:tcW w:w="4876" w:type="dxa"/>
            <w:hideMark/>
          </w:tcPr>
          <w:p w14:paraId="78921B5E"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830D851"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56C0B12C" w14:textId="77777777" w:rsidTr="007A79DD">
        <w:trPr>
          <w:jc w:val="center"/>
        </w:trPr>
        <w:tc>
          <w:tcPr>
            <w:tcW w:w="4876" w:type="dxa"/>
            <w:hideMark/>
          </w:tcPr>
          <w:p w14:paraId="59D8F96F" w14:textId="77777777" w:rsidR="000F25C9" w:rsidRPr="00772B35" w:rsidRDefault="000F25C9" w:rsidP="007A79DD">
            <w:pPr>
              <w:pStyle w:val="Normal6"/>
              <w:rPr>
                <w:lang w:val="sl-SI"/>
              </w:rPr>
            </w:pPr>
            <w:r w:rsidRPr="00772B35">
              <w:rPr>
                <w:b/>
                <w:i/>
                <w:lang w:val="sl-SI"/>
              </w:rPr>
              <w:t>(8)</w:t>
            </w:r>
            <w:r w:rsidRPr="00772B35">
              <w:rPr>
                <w:b/>
                <w:i/>
                <w:lang w:val="sl-SI"/>
              </w:rPr>
              <w:tab/>
              <w:t>Za večjo učinkovitost postopkov prosilec ne bi smel imeti samodejne pravice ostati na ozemlju države članice za namene pritožbe zoper odločbo o nedopustnosti, sprejeto na podlagi koncepta varne tretje države. Vendar se izvršitev ustrezne odločbe o vrnitvi, kadar obstaja tveganje kršitve načela nevračanja, zadrži, dokler lahko zadevna oseba uveljavlja svojo pravico do učinkovitega pravnega sredstva pred sodiščem prve stopnje in vloži tako pritožbo.</w:t>
            </w:r>
          </w:p>
        </w:tc>
        <w:tc>
          <w:tcPr>
            <w:tcW w:w="4876" w:type="dxa"/>
            <w:hideMark/>
          </w:tcPr>
          <w:p w14:paraId="73E5ECF7" w14:textId="77777777" w:rsidR="000F25C9" w:rsidRPr="00772B35" w:rsidRDefault="000F25C9" w:rsidP="007A79DD">
            <w:pPr>
              <w:pStyle w:val="Normal6"/>
              <w:rPr>
                <w:szCs w:val="24"/>
                <w:lang w:val="sl-SI"/>
              </w:rPr>
            </w:pPr>
            <w:r w:rsidRPr="00772B35">
              <w:rPr>
                <w:b/>
                <w:i/>
                <w:lang w:val="sl-SI"/>
              </w:rPr>
              <w:t>črtano</w:t>
            </w:r>
          </w:p>
        </w:tc>
      </w:tr>
    </w:tbl>
    <w:p w14:paraId="3959BF20"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305F5CF"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56B3CF1A" w14:textId="77777777" w:rsidR="000F25C9" w:rsidRPr="00772B35" w:rsidRDefault="000F25C9" w:rsidP="000F25C9">
      <w:pPr>
        <w:pStyle w:val="Normal12Italic"/>
        <w:rPr>
          <w:noProof w:val="0"/>
          <w:lang w:val="sl-SI"/>
        </w:rPr>
      </w:pPr>
      <w:r w:rsidRPr="00772B35">
        <w:rPr>
          <w:lang w:val="sl-SI"/>
        </w:rPr>
        <w:t>Komisija je odpravo odložilnega učinka utemeljila s tem, da bi to omogočilo odstranitev posameznikov z ozemlja EU, medtem ko se njihova pritožba še obravnava. Ta utemeljitev je popolnoma neprepričljiva, ker v nobeni določbi ni opredeljeno, kaj bi se moralo zgoditi, če bi bila pritožba posameznika pozneje uspešna, ker Komisija sama navaja, da se oseb ne bi smelo predati, kadar v zadevni tretji državi obstaja tveganje vračanja, tveganje resne škode ali tveganje nečloveškega ali ponižujočega ravnanja, in ker sta se sozakonodajalca v paktu pred samo enim letom odločila, da ohranita odložilni učinek v zvezi s pritožbami zoper odločitve, ki temeljijo na konceptu varne tretje države, prav zaradi tveganja vračanja, kadar se ne opravi ocena utemeljenosti.</w:t>
      </w:r>
    </w:p>
    <w:p w14:paraId="4B1D0E88" w14:textId="77777777" w:rsidR="000F25C9" w:rsidRPr="00772B35" w:rsidRDefault="000F25C9" w:rsidP="000F25C9">
      <w:r w:rsidRPr="00772B35">
        <w:rPr>
          <w:rStyle w:val="HideTWBExt"/>
        </w:rPr>
        <w:t>&lt;/Amend&gt;</w:t>
      </w:r>
    </w:p>
    <w:p w14:paraId="34C35B70"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64</w:t>
      </w:r>
      <w:r w:rsidRPr="00772B35">
        <w:rPr>
          <w:rStyle w:val="HideTWBExt"/>
          <w:b w:val="0"/>
          <w:lang w:val="sl-SI"/>
        </w:rPr>
        <w:t>&lt;/NumAm&gt;</w:t>
      </w:r>
    </w:p>
    <w:p w14:paraId="45979DF8"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64941B78" w14:textId="77777777" w:rsidR="000F25C9" w:rsidRPr="00772B35" w:rsidRDefault="000F25C9" w:rsidP="000F25C9">
      <w:r w:rsidRPr="00772B35">
        <w:rPr>
          <w:rStyle w:val="HideTWBExt"/>
        </w:rPr>
        <w:t>&lt;/RepeatBlock-By&gt;</w:t>
      </w:r>
    </w:p>
    <w:p w14:paraId="20EEA569"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E4C6650" w14:textId="77777777" w:rsidR="000F25C9" w:rsidRPr="00772B35" w:rsidRDefault="000F25C9" w:rsidP="000F25C9">
      <w:pPr>
        <w:pStyle w:val="NormalBold"/>
      </w:pPr>
      <w:r w:rsidRPr="00772B35">
        <w:rPr>
          <w:rStyle w:val="HideTWBExt"/>
          <w:b w:val="0"/>
        </w:rPr>
        <w:t>&lt;Article&gt;</w:t>
      </w:r>
      <w:r w:rsidRPr="00772B35">
        <w:t>Uvodna izjava 8</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1AA3C8E" w14:textId="77777777" w:rsidTr="007A79DD">
        <w:trPr>
          <w:jc w:val="center"/>
        </w:trPr>
        <w:tc>
          <w:tcPr>
            <w:tcW w:w="9752" w:type="dxa"/>
            <w:gridSpan w:val="2"/>
          </w:tcPr>
          <w:p w14:paraId="53FDFB9B" w14:textId="77777777" w:rsidR="000F25C9" w:rsidRPr="00772B35" w:rsidRDefault="000F25C9" w:rsidP="007A79DD">
            <w:pPr>
              <w:keepNext/>
            </w:pPr>
          </w:p>
        </w:tc>
      </w:tr>
      <w:tr w:rsidR="007A5677" w:rsidRPr="00772B35" w14:paraId="710CA97F" w14:textId="77777777" w:rsidTr="007A79DD">
        <w:trPr>
          <w:jc w:val="center"/>
        </w:trPr>
        <w:tc>
          <w:tcPr>
            <w:tcW w:w="4876" w:type="dxa"/>
            <w:hideMark/>
          </w:tcPr>
          <w:p w14:paraId="0AE1E5DC"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73BED56"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57A1493C" w14:textId="77777777" w:rsidTr="007A79DD">
        <w:trPr>
          <w:jc w:val="center"/>
        </w:trPr>
        <w:tc>
          <w:tcPr>
            <w:tcW w:w="4876" w:type="dxa"/>
            <w:hideMark/>
          </w:tcPr>
          <w:p w14:paraId="0DCF6241" w14:textId="77777777" w:rsidR="000F25C9" w:rsidRPr="00772B35" w:rsidRDefault="000F25C9" w:rsidP="007A79DD">
            <w:pPr>
              <w:pStyle w:val="Normal6"/>
              <w:rPr>
                <w:lang w:val="sl-SI"/>
              </w:rPr>
            </w:pPr>
            <w:r w:rsidRPr="00772B35">
              <w:rPr>
                <w:lang w:val="sl-SI"/>
              </w:rPr>
              <w:t>(8)</w:t>
            </w:r>
            <w:r w:rsidRPr="00772B35">
              <w:rPr>
                <w:lang w:val="sl-SI"/>
              </w:rPr>
              <w:tab/>
              <w:t>Za večjo učinkovitost postopkov prosilec ne bi smel imeti samodejne pravice ostati na ozemlju države članice za namene pritožbe zoper odločbo o nedopustnosti, sprejeto na podlagi koncepta varne tretje države. Vendar se izvršitev ustrezne odločbe o vrnitvi</w:t>
            </w:r>
            <w:r w:rsidRPr="00772B35">
              <w:rPr>
                <w:b/>
                <w:i/>
                <w:lang w:val="sl-SI"/>
              </w:rPr>
              <w:t>, kadar obstaja tveganje kršitve načela nevračanja,</w:t>
            </w:r>
            <w:r w:rsidRPr="00772B35">
              <w:rPr>
                <w:lang w:val="sl-SI"/>
              </w:rPr>
              <w:t xml:space="preserve"> zadrži, dokler lahko zadevna oseba uveljavlja svojo pravico do učinkovitega pravnega sredstva pred sodiščem prve stopnje in </w:t>
            </w:r>
            <w:r w:rsidRPr="00772B35">
              <w:rPr>
                <w:b/>
                <w:i/>
                <w:lang w:val="sl-SI"/>
              </w:rPr>
              <w:t>vloži tako pritožbo</w:t>
            </w:r>
            <w:r w:rsidRPr="00772B35">
              <w:rPr>
                <w:lang w:val="sl-SI"/>
              </w:rPr>
              <w:t>.</w:t>
            </w:r>
          </w:p>
        </w:tc>
        <w:tc>
          <w:tcPr>
            <w:tcW w:w="4876" w:type="dxa"/>
            <w:hideMark/>
          </w:tcPr>
          <w:p w14:paraId="67F9077E" w14:textId="77777777" w:rsidR="000F25C9" w:rsidRPr="00772B35" w:rsidRDefault="000F25C9" w:rsidP="007A79DD">
            <w:pPr>
              <w:pStyle w:val="Normal6"/>
              <w:rPr>
                <w:szCs w:val="24"/>
                <w:lang w:val="sl-SI"/>
              </w:rPr>
            </w:pPr>
            <w:r w:rsidRPr="00772B35">
              <w:rPr>
                <w:lang w:val="sl-SI"/>
              </w:rPr>
              <w:t>(8)</w:t>
            </w:r>
            <w:r w:rsidRPr="00772B35">
              <w:rPr>
                <w:lang w:val="sl-SI"/>
              </w:rPr>
              <w:tab/>
              <w:t>Za večjo učinkovitost postopkov prosilec ne bi smel imeti samodejne pravice ostati na ozemlju države članice za namene pritožbe zoper odločbo o nedopustnosti, sprejeto na podlagi koncepta varne tretje države. Vendar se izvršitev ustrezne odločbe o vrnitvi zadrži, dokler lahko zadevna oseba uveljavlja svojo pravico do učinkovitega pravnega sredstva pred sodiščem prve stopnje</w:t>
            </w:r>
            <w:r w:rsidRPr="00772B35">
              <w:rPr>
                <w:b/>
                <w:i/>
                <w:lang w:val="sl-SI"/>
              </w:rPr>
              <w:t>. Če je taka pritožba vložena, bi bilo treba odlog izvršitve odobriti le v izjemnih</w:t>
            </w:r>
            <w:r w:rsidRPr="00772B35">
              <w:rPr>
                <w:lang w:val="sl-SI"/>
              </w:rPr>
              <w:t xml:space="preserve"> in </w:t>
            </w:r>
            <w:r w:rsidRPr="00772B35">
              <w:rPr>
                <w:b/>
                <w:i/>
                <w:lang w:val="sl-SI"/>
              </w:rPr>
              <w:t>ustrezno utemeljenih okoliščinah, kadar verodostojni dokazi kažejo, da bi bila odstranitev neposredno v nasprotju z obveznostmi države članice glede mednarodne zaščite</w:t>
            </w:r>
            <w:r w:rsidRPr="00772B35">
              <w:rPr>
                <w:lang w:val="sl-SI"/>
              </w:rPr>
              <w:t>.</w:t>
            </w:r>
          </w:p>
        </w:tc>
      </w:tr>
    </w:tbl>
    <w:p w14:paraId="6183622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85A6152" w14:textId="77777777" w:rsidR="000F25C9" w:rsidRPr="00772B35" w:rsidRDefault="000F25C9" w:rsidP="000F25C9">
      <w:r w:rsidRPr="00772B35">
        <w:rPr>
          <w:rStyle w:val="HideTWBExt"/>
        </w:rPr>
        <w:t>&lt;/Amend&gt;</w:t>
      </w:r>
    </w:p>
    <w:p w14:paraId="0E543BC4"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65</w:t>
      </w:r>
      <w:r w:rsidRPr="00772B35">
        <w:rPr>
          <w:rStyle w:val="HideTWBExt"/>
          <w:b w:val="0"/>
          <w:lang w:val="sl-SI"/>
        </w:rPr>
        <w:t>&lt;/NumAm&gt;</w:t>
      </w:r>
    </w:p>
    <w:p w14:paraId="508591CA" w14:textId="77777777" w:rsidR="000F25C9" w:rsidRPr="00772B35" w:rsidRDefault="000F25C9" w:rsidP="000F25C9">
      <w:pPr>
        <w:pStyle w:val="NormalBold"/>
      </w:pPr>
      <w:r w:rsidRPr="00772B35">
        <w:rPr>
          <w:rStyle w:val="HideTWBExt"/>
          <w:b w:val="0"/>
        </w:rPr>
        <w:t>&lt;RepeatBlock-By&gt;&lt;Members&gt;</w:t>
      </w:r>
      <w:r w:rsidRPr="00772B35">
        <w:t>Sebastian Tynkkynen</w:t>
      </w:r>
      <w:r w:rsidRPr="00772B35">
        <w:rPr>
          <w:rStyle w:val="HideTWBExt"/>
          <w:b w:val="0"/>
        </w:rPr>
        <w:t>&lt;/Members&gt;</w:t>
      </w:r>
    </w:p>
    <w:p w14:paraId="2F36C614" w14:textId="77777777" w:rsidR="000F25C9" w:rsidRPr="00772B35" w:rsidRDefault="000F25C9" w:rsidP="000F25C9">
      <w:r w:rsidRPr="00772B35">
        <w:rPr>
          <w:rStyle w:val="HideTWBExt"/>
        </w:rPr>
        <w:t>&lt;/RepeatBlock-By&gt;</w:t>
      </w:r>
    </w:p>
    <w:p w14:paraId="6359C2FB"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59A0F99" w14:textId="77777777" w:rsidR="000F25C9" w:rsidRPr="00772B35" w:rsidRDefault="000F25C9" w:rsidP="000F25C9">
      <w:pPr>
        <w:pStyle w:val="NormalBold"/>
      </w:pPr>
      <w:r w:rsidRPr="00772B35">
        <w:rPr>
          <w:rStyle w:val="HideTWBExt"/>
          <w:b w:val="0"/>
        </w:rPr>
        <w:t>&lt;Article&gt;</w:t>
      </w:r>
      <w:r w:rsidRPr="00772B35">
        <w:t>Uvodna izjava 8</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1456FBFA" w14:textId="77777777" w:rsidTr="007A79DD">
        <w:trPr>
          <w:jc w:val="center"/>
        </w:trPr>
        <w:tc>
          <w:tcPr>
            <w:tcW w:w="9752" w:type="dxa"/>
            <w:gridSpan w:val="2"/>
          </w:tcPr>
          <w:p w14:paraId="02551017" w14:textId="77777777" w:rsidR="000F25C9" w:rsidRPr="00772B35" w:rsidRDefault="000F25C9" w:rsidP="007A79DD">
            <w:pPr>
              <w:keepNext/>
            </w:pPr>
          </w:p>
        </w:tc>
      </w:tr>
      <w:tr w:rsidR="007A5677" w:rsidRPr="00772B35" w14:paraId="586199AF" w14:textId="77777777" w:rsidTr="007A79DD">
        <w:trPr>
          <w:jc w:val="center"/>
        </w:trPr>
        <w:tc>
          <w:tcPr>
            <w:tcW w:w="4876" w:type="dxa"/>
            <w:hideMark/>
          </w:tcPr>
          <w:p w14:paraId="680D737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712D426"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233EECFF" w14:textId="77777777" w:rsidTr="007A79DD">
        <w:trPr>
          <w:jc w:val="center"/>
        </w:trPr>
        <w:tc>
          <w:tcPr>
            <w:tcW w:w="4876" w:type="dxa"/>
            <w:hideMark/>
          </w:tcPr>
          <w:p w14:paraId="3351AD49" w14:textId="77777777" w:rsidR="000F25C9" w:rsidRPr="00772B35" w:rsidRDefault="000F25C9" w:rsidP="007A79DD">
            <w:pPr>
              <w:pStyle w:val="Normal6"/>
              <w:rPr>
                <w:lang w:val="sl-SI"/>
              </w:rPr>
            </w:pPr>
            <w:r w:rsidRPr="00772B35">
              <w:rPr>
                <w:lang w:val="sl-SI"/>
              </w:rPr>
              <w:t>(8)</w:t>
            </w:r>
            <w:r w:rsidRPr="00772B35">
              <w:rPr>
                <w:lang w:val="sl-SI"/>
              </w:rPr>
              <w:tab/>
              <w:t>Za večjo učinkovitost postopkov prosilec ne bi smel imeti samodejne pravice ostati na ozemlju države članice za namene pritožbe zoper odločbo o nedopustnosti, sprejeto na podlagi koncepta varne tretje države. Vendar se izvršitev ustrezne odločbe o vrnitvi</w:t>
            </w:r>
            <w:r w:rsidRPr="00772B35">
              <w:rPr>
                <w:b/>
                <w:i/>
                <w:lang w:val="sl-SI"/>
              </w:rPr>
              <w:t>, kadar obstaja tveganje kršitve načela nevračanja,</w:t>
            </w:r>
            <w:r w:rsidRPr="00772B35">
              <w:rPr>
                <w:lang w:val="sl-SI"/>
              </w:rPr>
              <w:t xml:space="preserve"> zadrži, dokler lahko zadevna oseba uveljavlja svojo pravico do </w:t>
            </w:r>
            <w:r w:rsidRPr="00772B35">
              <w:rPr>
                <w:b/>
                <w:i/>
                <w:lang w:val="sl-SI"/>
              </w:rPr>
              <w:t>učinkovitega</w:t>
            </w:r>
            <w:r w:rsidRPr="00772B35">
              <w:rPr>
                <w:lang w:val="sl-SI"/>
              </w:rPr>
              <w:t xml:space="preserve"> pravnega sredstva pred sodiščem prve stopnje in vloži tako pritožbo.</w:t>
            </w:r>
          </w:p>
        </w:tc>
        <w:tc>
          <w:tcPr>
            <w:tcW w:w="4876" w:type="dxa"/>
            <w:hideMark/>
          </w:tcPr>
          <w:p w14:paraId="5F7193C6" w14:textId="77777777" w:rsidR="000F25C9" w:rsidRPr="00772B35" w:rsidRDefault="000F25C9" w:rsidP="007A79DD">
            <w:pPr>
              <w:pStyle w:val="Normal6"/>
              <w:rPr>
                <w:szCs w:val="24"/>
                <w:lang w:val="sl-SI"/>
              </w:rPr>
            </w:pPr>
            <w:r w:rsidRPr="00772B35">
              <w:rPr>
                <w:lang w:val="sl-SI"/>
              </w:rPr>
              <w:t>(8)</w:t>
            </w:r>
            <w:r w:rsidRPr="00772B35">
              <w:rPr>
                <w:lang w:val="sl-SI"/>
              </w:rPr>
              <w:tab/>
              <w:t>Za večjo učinkovitost postopkov prosilec ne bi smel imeti samodejne pravice ostati na ozemlju države članice za namene pritožbe zoper odločbo o nedopustnosti, sprejeto na podlagi koncepta varne tretje države. Vendar se izvršitev ustrezne odločbe o vrnitvi zadrži, dokler lahko zadevna oseba uveljavlja svojo pravico do pravnega sredstva pred sodiščem prve stopnje in vloži tako pritožbo.</w:t>
            </w:r>
          </w:p>
        </w:tc>
      </w:tr>
    </w:tbl>
    <w:p w14:paraId="4016B2D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{FI}</w:t>
      </w:r>
      <w:r w:rsidRPr="00772B35">
        <w:rPr>
          <w:noProof w:val="0"/>
          <w:lang w:val="sl-SI"/>
        </w:rPr>
        <w:t>fi</w:t>
      </w:r>
      <w:r w:rsidRPr="00772B35">
        <w:rPr>
          <w:rStyle w:val="HideTWBExt"/>
          <w:lang w:val="sl-SI"/>
        </w:rPr>
        <w:t>&lt;/Original&gt;</w:t>
      </w:r>
    </w:p>
    <w:p w14:paraId="41D82239" w14:textId="77777777" w:rsidR="000F25C9" w:rsidRPr="00772B35" w:rsidRDefault="000F25C9" w:rsidP="000F25C9">
      <w:r w:rsidRPr="00772B35">
        <w:rPr>
          <w:rStyle w:val="HideTWBExt"/>
        </w:rPr>
        <w:t>&lt;/Amend&gt;</w:t>
      </w:r>
    </w:p>
    <w:p w14:paraId="1BA5B40F"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66</w:t>
      </w:r>
      <w:r w:rsidRPr="00772B35">
        <w:rPr>
          <w:rStyle w:val="HideTWBExt"/>
          <w:b w:val="0"/>
          <w:lang w:val="sl-SI"/>
        </w:rPr>
        <w:t>&lt;/NumAm&gt;</w:t>
      </w:r>
    </w:p>
    <w:p w14:paraId="3EF964A3"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00969C1B" w14:textId="77777777" w:rsidR="000F25C9" w:rsidRPr="00772B35" w:rsidRDefault="000F25C9" w:rsidP="000F25C9">
      <w:r w:rsidRPr="00772B35">
        <w:rPr>
          <w:rStyle w:val="HideTWBExt"/>
        </w:rPr>
        <w:t>&lt;/RepeatBlock-By&gt;</w:t>
      </w:r>
    </w:p>
    <w:p w14:paraId="2CEF77F3"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9D96B55" w14:textId="77777777" w:rsidR="000F25C9" w:rsidRPr="00772B35" w:rsidRDefault="000F25C9" w:rsidP="000F25C9">
      <w:pPr>
        <w:pStyle w:val="NormalBold"/>
      </w:pPr>
      <w:r w:rsidRPr="00772B35">
        <w:rPr>
          <w:rStyle w:val="HideTWBExt"/>
          <w:b w:val="0"/>
        </w:rPr>
        <w:t>&lt;Article&gt;</w:t>
      </w:r>
      <w:r w:rsidRPr="00772B35">
        <w:t>Uvodna izjava 8</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AF08A7B" w14:textId="77777777" w:rsidTr="007A79DD">
        <w:trPr>
          <w:jc w:val="center"/>
        </w:trPr>
        <w:tc>
          <w:tcPr>
            <w:tcW w:w="9752" w:type="dxa"/>
            <w:gridSpan w:val="2"/>
          </w:tcPr>
          <w:p w14:paraId="24F7A137" w14:textId="77777777" w:rsidR="000F25C9" w:rsidRPr="00772B35" w:rsidRDefault="000F25C9" w:rsidP="007A79DD">
            <w:pPr>
              <w:keepNext/>
            </w:pPr>
          </w:p>
        </w:tc>
      </w:tr>
      <w:tr w:rsidR="007A5677" w:rsidRPr="00772B35" w14:paraId="7B16F7B7" w14:textId="77777777" w:rsidTr="007A79DD">
        <w:trPr>
          <w:jc w:val="center"/>
        </w:trPr>
        <w:tc>
          <w:tcPr>
            <w:tcW w:w="4876" w:type="dxa"/>
            <w:hideMark/>
          </w:tcPr>
          <w:p w14:paraId="08FD5FD0"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B515AD8"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22B64F18" w14:textId="77777777" w:rsidTr="007A79DD">
        <w:trPr>
          <w:jc w:val="center"/>
        </w:trPr>
        <w:tc>
          <w:tcPr>
            <w:tcW w:w="4876" w:type="dxa"/>
            <w:hideMark/>
          </w:tcPr>
          <w:p w14:paraId="3B2A335F" w14:textId="77777777" w:rsidR="000F25C9" w:rsidRPr="00772B35" w:rsidRDefault="000F25C9" w:rsidP="007A79DD">
            <w:pPr>
              <w:pStyle w:val="Normal6"/>
              <w:rPr>
                <w:lang w:val="sl-SI"/>
              </w:rPr>
            </w:pPr>
            <w:r w:rsidRPr="00772B35">
              <w:rPr>
                <w:lang w:val="sl-SI"/>
              </w:rPr>
              <w:t>(8)</w:t>
            </w:r>
            <w:r w:rsidRPr="00772B35">
              <w:rPr>
                <w:lang w:val="sl-SI"/>
              </w:rPr>
              <w:tab/>
              <w:t xml:space="preserve">Za večjo učinkovitost postopkov </w:t>
            </w:r>
            <w:r w:rsidRPr="00772B35">
              <w:rPr>
                <w:b/>
                <w:i/>
                <w:lang w:val="sl-SI"/>
              </w:rPr>
              <w:t>prosilec ne</w:t>
            </w:r>
            <w:r w:rsidRPr="00772B35">
              <w:rPr>
                <w:lang w:val="sl-SI"/>
              </w:rPr>
              <w:t xml:space="preserve"> bi </w:t>
            </w:r>
            <w:r w:rsidRPr="00772B35">
              <w:rPr>
                <w:b/>
                <w:i/>
                <w:lang w:val="sl-SI"/>
              </w:rPr>
              <w:t>smel</w:t>
            </w:r>
            <w:r w:rsidRPr="00772B35">
              <w:rPr>
                <w:lang w:val="sl-SI"/>
              </w:rPr>
              <w:t xml:space="preserve"> imeti </w:t>
            </w:r>
            <w:r w:rsidRPr="00772B35">
              <w:rPr>
                <w:b/>
                <w:i/>
                <w:lang w:val="sl-SI"/>
              </w:rPr>
              <w:t>samodejne pravice</w:t>
            </w:r>
            <w:r w:rsidRPr="00772B35">
              <w:rPr>
                <w:lang w:val="sl-SI"/>
              </w:rPr>
              <w:t xml:space="preserve"> ostati na ozemlju države članice za namene pritožbe zoper odločbo o nedopustnosti, sprejeto na podlagi koncepta varne tretje države. </w:t>
            </w:r>
            <w:r w:rsidRPr="00772B35">
              <w:rPr>
                <w:b/>
                <w:i/>
                <w:lang w:val="sl-SI"/>
              </w:rPr>
              <w:t>Vendar se</w:t>
            </w:r>
            <w:r w:rsidRPr="00772B35">
              <w:rPr>
                <w:lang w:val="sl-SI"/>
              </w:rPr>
              <w:t xml:space="preserve"> izvršitev ustrezne odločbe o vrnitvi</w:t>
            </w:r>
            <w:r w:rsidRPr="00772B35">
              <w:rPr>
                <w:b/>
                <w:i/>
                <w:lang w:val="sl-SI"/>
              </w:rPr>
              <w:t>, kadar obstaja tveganje kršitve načela nevračanja,</w:t>
            </w:r>
            <w:r w:rsidRPr="00772B35">
              <w:rPr>
                <w:lang w:val="sl-SI"/>
              </w:rPr>
              <w:t xml:space="preserve"> zadrži, dokler lahko zadevna oseba uveljavlja svojo pravico do učinkovitega pravnega sredstva pred sodiščem </w:t>
            </w:r>
            <w:r w:rsidRPr="00772B35">
              <w:rPr>
                <w:b/>
                <w:i/>
                <w:lang w:val="sl-SI"/>
              </w:rPr>
              <w:t>prve stopnje</w:t>
            </w:r>
            <w:r w:rsidRPr="00772B35">
              <w:rPr>
                <w:lang w:val="sl-SI"/>
              </w:rPr>
              <w:t xml:space="preserve"> in vloži tako pritožbo.</w:t>
            </w:r>
          </w:p>
        </w:tc>
        <w:tc>
          <w:tcPr>
            <w:tcW w:w="4876" w:type="dxa"/>
            <w:hideMark/>
          </w:tcPr>
          <w:p w14:paraId="5D01A225" w14:textId="77777777" w:rsidR="000F25C9" w:rsidRPr="00772B35" w:rsidRDefault="000F25C9" w:rsidP="007A79DD">
            <w:pPr>
              <w:pStyle w:val="Normal6"/>
              <w:rPr>
                <w:szCs w:val="24"/>
                <w:lang w:val="sl-SI"/>
              </w:rPr>
            </w:pPr>
            <w:r w:rsidRPr="00772B35">
              <w:rPr>
                <w:lang w:val="sl-SI"/>
              </w:rPr>
              <w:t>(8)</w:t>
            </w:r>
            <w:r w:rsidRPr="00772B35">
              <w:rPr>
                <w:lang w:val="sl-SI"/>
              </w:rPr>
              <w:tab/>
              <w:t xml:space="preserve">Za večjo učinkovitost postopkov </w:t>
            </w:r>
            <w:r w:rsidRPr="00772B35">
              <w:rPr>
                <w:b/>
                <w:i/>
                <w:lang w:val="sl-SI"/>
              </w:rPr>
              <w:t>in zagotovitev pravice do učinkovitega pravnega sredstva</w:t>
            </w:r>
            <w:r w:rsidRPr="00772B35">
              <w:rPr>
                <w:lang w:val="sl-SI"/>
              </w:rPr>
              <w:t xml:space="preserve"> bi </w:t>
            </w:r>
            <w:r w:rsidRPr="00772B35">
              <w:rPr>
                <w:b/>
                <w:i/>
                <w:lang w:val="sl-SI"/>
              </w:rPr>
              <w:t>moral prosilec</w:t>
            </w:r>
            <w:r w:rsidRPr="00772B35">
              <w:rPr>
                <w:lang w:val="sl-SI"/>
              </w:rPr>
              <w:t xml:space="preserve"> imeti </w:t>
            </w:r>
            <w:r w:rsidRPr="00772B35">
              <w:rPr>
                <w:b/>
                <w:i/>
                <w:lang w:val="sl-SI"/>
              </w:rPr>
              <w:t>samodejno pravico</w:t>
            </w:r>
            <w:r w:rsidRPr="00772B35">
              <w:rPr>
                <w:lang w:val="sl-SI"/>
              </w:rPr>
              <w:t xml:space="preserve"> ostati na ozemlju države članice za namene pritožbe zoper odločbo o nedopustnosti, sprejeto na podlagi koncepta varne tretje države. Izvršitev ustrezne odločbe o vrnitvi </w:t>
            </w:r>
            <w:r w:rsidRPr="00772B35">
              <w:rPr>
                <w:b/>
                <w:i/>
                <w:lang w:val="sl-SI"/>
              </w:rPr>
              <w:t>se</w:t>
            </w:r>
            <w:r w:rsidRPr="00772B35">
              <w:rPr>
                <w:lang w:val="sl-SI"/>
              </w:rPr>
              <w:t xml:space="preserve"> zadrži, dokler lahko zadevna oseba uveljavlja svojo pravico do učinkovitega pravnega sredstva pred sodiščem in vloži tako pritožbo.</w:t>
            </w:r>
          </w:p>
        </w:tc>
      </w:tr>
    </w:tbl>
    <w:p w14:paraId="4705038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2665AB56" w14:textId="77777777" w:rsidR="000F25C9" w:rsidRPr="00772B35" w:rsidRDefault="000F25C9" w:rsidP="000F25C9">
      <w:r w:rsidRPr="00772B35">
        <w:rPr>
          <w:rStyle w:val="HideTWBExt"/>
        </w:rPr>
        <w:t>&lt;/Amend&gt;</w:t>
      </w:r>
    </w:p>
    <w:p w14:paraId="256AD2CB"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67</w:t>
      </w:r>
      <w:r w:rsidRPr="00772B35">
        <w:rPr>
          <w:rStyle w:val="HideTWBExt"/>
          <w:b w:val="0"/>
          <w:lang w:val="sl-SI"/>
        </w:rPr>
        <w:t>&lt;/NumAm&gt;</w:t>
      </w:r>
    </w:p>
    <w:p w14:paraId="0E257357"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4DC68FEB" w14:textId="77777777" w:rsidR="000F25C9" w:rsidRPr="00772B35" w:rsidRDefault="000F25C9" w:rsidP="000F25C9">
      <w:r w:rsidRPr="00772B35">
        <w:rPr>
          <w:rStyle w:val="HideTWBExt"/>
        </w:rPr>
        <w:t>&lt;/RepeatBlock-By&gt;</w:t>
      </w:r>
    </w:p>
    <w:p w14:paraId="558C16DE"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A561D15" w14:textId="77777777" w:rsidR="000F25C9" w:rsidRPr="00772B35" w:rsidRDefault="000F25C9" w:rsidP="000F25C9">
      <w:pPr>
        <w:pStyle w:val="NormalBold"/>
      </w:pPr>
      <w:r w:rsidRPr="00772B35">
        <w:rPr>
          <w:rStyle w:val="HideTWBExt"/>
          <w:b w:val="0"/>
        </w:rPr>
        <w:t>&lt;Article&gt;</w:t>
      </w:r>
      <w:r w:rsidRPr="00772B35">
        <w:t>Uvodna izjava 12</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1AEF834C" w14:textId="77777777" w:rsidTr="007A79DD">
        <w:trPr>
          <w:jc w:val="center"/>
        </w:trPr>
        <w:tc>
          <w:tcPr>
            <w:tcW w:w="9752" w:type="dxa"/>
            <w:gridSpan w:val="2"/>
          </w:tcPr>
          <w:p w14:paraId="54A6B80C" w14:textId="77777777" w:rsidR="000F25C9" w:rsidRPr="00772B35" w:rsidRDefault="000F25C9" w:rsidP="007A79DD">
            <w:pPr>
              <w:keepNext/>
            </w:pPr>
          </w:p>
        </w:tc>
      </w:tr>
      <w:tr w:rsidR="007A5677" w:rsidRPr="00772B35" w14:paraId="3FC0D876" w14:textId="77777777" w:rsidTr="007A79DD">
        <w:trPr>
          <w:jc w:val="center"/>
        </w:trPr>
        <w:tc>
          <w:tcPr>
            <w:tcW w:w="4876" w:type="dxa"/>
            <w:hideMark/>
          </w:tcPr>
          <w:p w14:paraId="718CB367"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DCB6A7B"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4D0E25EE" w14:textId="77777777" w:rsidTr="007A79DD">
        <w:trPr>
          <w:jc w:val="center"/>
        </w:trPr>
        <w:tc>
          <w:tcPr>
            <w:tcW w:w="4876" w:type="dxa"/>
            <w:hideMark/>
          </w:tcPr>
          <w:p w14:paraId="643CF04C" w14:textId="77777777" w:rsidR="000F25C9" w:rsidRPr="00772B35" w:rsidRDefault="000F25C9" w:rsidP="007A79DD">
            <w:pPr>
              <w:pStyle w:val="Normal6"/>
              <w:rPr>
                <w:lang w:val="sl-SI"/>
              </w:rPr>
            </w:pPr>
            <w:r w:rsidRPr="00772B35">
              <w:rPr>
                <w:lang w:val="sl-SI"/>
              </w:rPr>
              <w:t>(12)</w:t>
            </w:r>
            <w:r w:rsidRPr="00772B35">
              <w:rPr>
                <w:lang w:val="sl-SI"/>
              </w:rPr>
              <w:tab/>
            </w:r>
            <w:r w:rsidRPr="00772B35">
              <w:rPr>
                <w:b/>
                <w:i/>
                <w:lang w:val="sl-SI"/>
              </w:rPr>
              <w:t>Ta uredba spoštuje temeljne pravice</w:t>
            </w:r>
            <w:r w:rsidRPr="00772B35">
              <w:rPr>
                <w:lang w:val="sl-SI"/>
              </w:rPr>
              <w:t xml:space="preserve"> in </w:t>
            </w:r>
            <w:r w:rsidRPr="00772B35">
              <w:rPr>
                <w:b/>
                <w:i/>
                <w:lang w:val="sl-SI"/>
              </w:rPr>
              <w:t>upošteva načela</w:t>
            </w:r>
            <w:r w:rsidRPr="00772B35">
              <w:rPr>
                <w:lang w:val="sl-SI"/>
              </w:rPr>
              <w:t xml:space="preserve">, </w:t>
            </w:r>
            <w:r w:rsidRPr="00772B35">
              <w:rPr>
                <w:b/>
                <w:i/>
                <w:lang w:val="sl-SI"/>
              </w:rPr>
              <w:t>priznana</w:t>
            </w:r>
            <w:r w:rsidRPr="00772B35">
              <w:rPr>
                <w:lang w:val="sl-SI"/>
              </w:rPr>
              <w:t xml:space="preserve"> zlasti v Listini Evropske unije o temeljnih pravicah.</w:t>
            </w:r>
          </w:p>
        </w:tc>
        <w:tc>
          <w:tcPr>
            <w:tcW w:w="4876" w:type="dxa"/>
            <w:hideMark/>
          </w:tcPr>
          <w:p w14:paraId="10DB6DC0" w14:textId="77777777" w:rsidR="000F25C9" w:rsidRPr="00772B35" w:rsidRDefault="000F25C9" w:rsidP="007A79DD">
            <w:pPr>
              <w:pStyle w:val="Normal6"/>
              <w:rPr>
                <w:szCs w:val="24"/>
                <w:lang w:val="sl-SI"/>
              </w:rPr>
            </w:pPr>
            <w:r w:rsidRPr="00772B35">
              <w:rPr>
                <w:lang w:val="sl-SI"/>
              </w:rPr>
              <w:t>(12)</w:t>
            </w:r>
            <w:r w:rsidRPr="00772B35">
              <w:rPr>
                <w:lang w:val="sl-SI"/>
              </w:rPr>
              <w:tab/>
            </w:r>
            <w:r w:rsidRPr="00772B35">
              <w:rPr>
                <w:b/>
                <w:i/>
                <w:lang w:val="sl-SI"/>
              </w:rPr>
              <w:t>To uredbo je treba uporabljati ob polnem spoštovanju temeljnih pravic</w:t>
            </w:r>
            <w:r w:rsidRPr="00772B35">
              <w:rPr>
                <w:lang w:val="sl-SI"/>
              </w:rPr>
              <w:t xml:space="preserve"> in </w:t>
            </w:r>
            <w:r w:rsidRPr="00772B35">
              <w:rPr>
                <w:b/>
                <w:i/>
                <w:lang w:val="sl-SI"/>
              </w:rPr>
              <w:t>ob upoštevanju načel</w:t>
            </w:r>
            <w:r w:rsidRPr="00772B35">
              <w:rPr>
                <w:lang w:val="sl-SI"/>
              </w:rPr>
              <w:t xml:space="preserve">, </w:t>
            </w:r>
            <w:r w:rsidRPr="00772B35">
              <w:rPr>
                <w:b/>
                <w:i/>
                <w:lang w:val="sl-SI"/>
              </w:rPr>
              <w:t>priznanih</w:t>
            </w:r>
            <w:r w:rsidRPr="00772B35">
              <w:rPr>
                <w:lang w:val="sl-SI"/>
              </w:rPr>
              <w:t xml:space="preserve"> zlasti v Listini Evropske unije o temeljnih pravicah </w:t>
            </w:r>
            <w:r w:rsidRPr="00772B35">
              <w:rPr>
                <w:b/>
                <w:i/>
                <w:lang w:val="sl-SI"/>
              </w:rPr>
              <w:t>in ustreznem mednarodnem pravu</w:t>
            </w:r>
            <w:r w:rsidRPr="00772B35">
              <w:rPr>
                <w:lang w:val="sl-SI"/>
              </w:rPr>
              <w:t>.</w:t>
            </w:r>
          </w:p>
        </w:tc>
      </w:tr>
    </w:tbl>
    <w:p w14:paraId="32D20ABB"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EF277A8" w14:textId="77777777" w:rsidR="000F25C9" w:rsidRPr="00772B35" w:rsidRDefault="000F25C9" w:rsidP="000F25C9">
      <w:r w:rsidRPr="00772B35">
        <w:rPr>
          <w:rStyle w:val="HideTWBExt"/>
        </w:rPr>
        <w:t>&lt;/Amend&gt;</w:t>
      </w:r>
    </w:p>
    <w:p w14:paraId="76E54C0F"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68</w:t>
      </w:r>
      <w:r w:rsidRPr="00772B35">
        <w:rPr>
          <w:rStyle w:val="HideTWBExt"/>
          <w:b w:val="0"/>
          <w:lang w:val="sl-SI"/>
        </w:rPr>
        <w:t>&lt;/NumAm&gt;</w:t>
      </w:r>
    </w:p>
    <w:p w14:paraId="55A3C818" w14:textId="77777777" w:rsidR="000F25C9" w:rsidRPr="00772B35" w:rsidRDefault="000F25C9" w:rsidP="000F25C9">
      <w:pPr>
        <w:pStyle w:val="NormalBold"/>
      </w:pPr>
      <w:r w:rsidRPr="00772B35">
        <w:rPr>
          <w:rStyle w:val="HideTWBExt"/>
          <w:b w:val="0"/>
        </w:rPr>
        <w:t>&lt;RepeatBlock-By&gt;&lt;Members&gt;</w:t>
      </w:r>
      <w:r w:rsidRPr="00772B35">
        <w:t xml:space="preserve">Fabienne Keller, Irena Joveva, </w:t>
      </w:r>
      <w:r w:rsidR="00BB3A3D" w:rsidRPr="00772B35">
        <w:t>Nikola Minčev (Nikola Minchev)</w:t>
      </w:r>
      <w:r w:rsidRPr="00772B35">
        <w:rPr>
          <w:rStyle w:val="HideTWBExt"/>
          <w:b w:val="0"/>
        </w:rPr>
        <w:t>&lt;/Members&gt;</w:t>
      </w:r>
    </w:p>
    <w:p w14:paraId="0740293F" w14:textId="77777777" w:rsidR="000F25C9" w:rsidRPr="00772B35" w:rsidRDefault="000F25C9" w:rsidP="000F25C9">
      <w:r w:rsidRPr="00772B35">
        <w:rPr>
          <w:rStyle w:val="HideTWBExt"/>
        </w:rPr>
        <w:t>&lt;/RepeatBlock-By&gt;</w:t>
      </w:r>
    </w:p>
    <w:p w14:paraId="437B1846"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645F0CB8" w14:textId="77777777" w:rsidR="000F25C9" w:rsidRPr="00772B35" w:rsidRDefault="000F25C9" w:rsidP="000F25C9">
      <w:pPr>
        <w:pStyle w:val="NormalBold"/>
      </w:pPr>
      <w:r w:rsidRPr="00772B35">
        <w:rPr>
          <w:rStyle w:val="HideTWBExt"/>
          <w:b w:val="0"/>
        </w:rPr>
        <w:t>&lt;Article&gt;</w:t>
      </w:r>
      <w:r w:rsidRPr="00772B35">
        <w:t>Člen 1 – odstavek 1 – točka -1 a (novo)</w:t>
      </w:r>
      <w:r w:rsidRPr="00772B35">
        <w:rPr>
          <w:rStyle w:val="HideTWBExt"/>
          <w:b w:val="0"/>
        </w:rPr>
        <w:t>&lt;/Article&gt;</w:t>
      </w:r>
    </w:p>
    <w:p w14:paraId="2D77E023"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6ADE6AC4" w14:textId="77777777" w:rsidR="000F25C9" w:rsidRPr="00772B35" w:rsidRDefault="000F25C9" w:rsidP="000F25C9">
      <w:r w:rsidRPr="00772B35">
        <w:rPr>
          <w:rStyle w:val="HideTWBExt"/>
        </w:rPr>
        <w:t>&lt;Article2&gt;</w:t>
      </w:r>
      <w:r w:rsidRPr="00772B35">
        <w:t>Člen 57 – odstavek 3 a (novo)</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72D7EEA2" w14:textId="77777777" w:rsidTr="007A79DD">
        <w:trPr>
          <w:jc w:val="center"/>
        </w:trPr>
        <w:tc>
          <w:tcPr>
            <w:tcW w:w="9752" w:type="dxa"/>
            <w:gridSpan w:val="2"/>
          </w:tcPr>
          <w:p w14:paraId="71B2C90D" w14:textId="77777777" w:rsidR="000F25C9" w:rsidRPr="00772B35" w:rsidRDefault="000F25C9" w:rsidP="007A79DD">
            <w:pPr>
              <w:keepNext/>
            </w:pPr>
          </w:p>
        </w:tc>
      </w:tr>
      <w:tr w:rsidR="007A5677" w:rsidRPr="00772B35" w14:paraId="17BFABDA" w14:textId="77777777" w:rsidTr="007A79DD">
        <w:trPr>
          <w:jc w:val="center"/>
        </w:trPr>
        <w:tc>
          <w:tcPr>
            <w:tcW w:w="4876" w:type="dxa"/>
            <w:hideMark/>
          </w:tcPr>
          <w:p w14:paraId="60EAA0E1"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242AC476"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775D584" w14:textId="77777777" w:rsidTr="007A79DD">
        <w:trPr>
          <w:jc w:val="center"/>
        </w:trPr>
        <w:tc>
          <w:tcPr>
            <w:tcW w:w="4876" w:type="dxa"/>
          </w:tcPr>
          <w:p w14:paraId="2F307A87" w14:textId="77777777" w:rsidR="000F25C9" w:rsidRPr="00772B35" w:rsidRDefault="000F25C9" w:rsidP="007A79DD">
            <w:pPr>
              <w:pStyle w:val="Normal6"/>
              <w:rPr>
                <w:lang w:val="sl-SI"/>
              </w:rPr>
            </w:pPr>
          </w:p>
        </w:tc>
        <w:tc>
          <w:tcPr>
            <w:tcW w:w="4876" w:type="dxa"/>
            <w:hideMark/>
          </w:tcPr>
          <w:p w14:paraId="71D94696" w14:textId="77777777" w:rsidR="000F25C9" w:rsidRPr="00772B35" w:rsidRDefault="000F25C9" w:rsidP="007A79DD">
            <w:pPr>
              <w:pStyle w:val="Normal6"/>
              <w:rPr>
                <w:szCs w:val="24"/>
                <w:lang w:val="sl-SI"/>
              </w:rPr>
            </w:pPr>
            <w:r w:rsidRPr="00772B35">
              <w:rPr>
                <w:b/>
                <w:i/>
                <w:lang w:val="sl-SI"/>
              </w:rPr>
              <w:t>(-1a)</w:t>
            </w:r>
            <w:r w:rsidRPr="00772B35">
              <w:rPr>
                <w:b/>
                <w:i/>
                <w:lang w:val="sl-SI"/>
              </w:rPr>
              <w:tab/>
              <w:t>v členu 57 se doda naslednji odstavek:</w:t>
            </w:r>
          </w:p>
        </w:tc>
      </w:tr>
      <w:tr w:rsidR="007A5677" w:rsidRPr="00772B35" w14:paraId="4DF20D0F" w14:textId="77777777" w:rsidTr="007A79DD">
        <w:trPr>
          <w:jc w:val="center"/>
        </w:trPr>
        <w:tc>
          <w:tcPr>
            <w:tcW w:w="4876" w:type="dxa"/>
          </w:tcPr>
          <w:p w14:paraId="3E8CE785" w14:textId="77777777" w:rsidR="000F25C9" w:rsidRPr="00772B35" w:rsidRDefault="000F25C9" w:rsidP="007A79DD">
            <w:pPr>
              <w:pStyle w:val="Normal6"/>
              <w:rPr>
                <w:lang w:val="sl-SI"/>
              </w:rPr>
            </w:pPr>
          </w:p>
        </w:tc>
        <w:tc>
          <w:tcPr>
            <w:tcW w:w="4876" w:type="dxa"/>
            <w:hideMark/>
          </w:tcPr>
          <w:p w14:paraId="3E9AA67E" w14:textId="77777777" w:rsidR="000F25C9" w:rsidRPr="00772B35" w:rsidRDefault="000F25C9" w:rsidP="007A79DD">
            <w:pPr>
              <w:pStyle w:val="Normal6"/>
              <w:rPr>
                <w:szCs w:val="24"/>
                <w:lang w:val="sl-SI"/>
              </w:rPr>
            </w:pPr>
            <w:r w:rsidRPr="00772B35">
              <w:rPr>
                <w:b/>
                <w:i/>
                <w:lang w:val="sl-SI"/>
              </w:rPr>
              <w:t>„3. Poleg odstavkov 1 in 2 se šteje, da tretja država zagotavlja učinkovito zaščito, kadar obstaja javni in zavezujoč sporazum med Unijo ali državo članico in to tretjo državo, v katerem so določeni zaščitni ukrepi za to, da se bo proučila utemeljenost prošenj za učinkovito zaščito. Ti sporazumi se lahko uporabljajo le za prosilce, ki so povezani z zadevno državo. Da je povezava med prosilcem in varno tretjo državo vzpostavljena, se šteje, če se člani družine prosilca nahajajo v zadevni državi, če je imel prosilec prebivališče ali je bival v zadevni državi ali če ima druge vezi za zadevno državo, kot so isti ali podoben jezik, vera ali druge kulturne in geografske vezi. Ti sporazumi vsebujejo klavzulo o začasnem prenehanju uporabe v primeru sistemskih kršitev temeljnih pravic in neučinkovite zaščite prosilcev. Države članice Komisijo in druge države članice brez nepotrebnega odlašanja obvestijo o začetku pogajanj v zvezi s takim sporazumom in njihovem izidu. Komisija in države članice poskrbijo za spremljanje sporazumov, sklenjenih med državo članico in tretjo državo.“;</w:t>
            </w:r>
          </w:p>
        </w:tc>
      </w:tr>
    </w:tbl>
    <w:p w14:paraId="59EBD7C2"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7C1091D" w14:textId="77777777" w:rsidR="000F25C9" w:rsidRPr="00772B35" w:rsidRDefault="000F25C9" w:rsidP="000F25C9">
      <w:pPr>
        <w:rPr>
          <w:rStyle w:val="HideTWBExt"/>
        </w:rPr>
      </w:pPr>
      <w:r w:rsidRPr="00772B35">
        <w:rPr>
          <w:rStyle w:val="HideTWBExt"/>
        </w:rPr>
        <w:t>&lt;/Amend&gt;</w:t>
      </w:r>
    </w:p>
    <w:p w14:paraId="53877CFE"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69</w:t>
      </w:r>
      <w:r w:rsidRPr="00772B35">
        <w:rPr>
          <w:rStyle w:val="HideTWBExt"/>
          <w:b w:val="0"/>
          <w:lang w:val="sl-SI"/>
        </w:rPr>
        <w:t>&lt;/NumAm&gt;</w:t>
      </w:r>
    </w:p>
    <w:p w14:paraId="0FD305DA" w14:textId="77777777" w:rsidR="000F25C9" w:rsidRPr="00772B35" w:rsidRDefault="000F25C9" w:rsidP="000F25C9">
      <w:pPr>
        <w:pStyle w:val="NormalBold"/>
      </w:pPr>
      <w:r w:rsidRPr="00772B35">
        <w:rPr>
          <w:rStyle w:val="HideTWBExt"/>
          <w:b w:val="0"/>
        </w:rPr>
        <w:t>&lt;RepeatBlock-By&gt;&lt;Members&gt;</w:t>
      </w:r>
      <w:r w:rsidRPr="00772B35">
        <w:t>Jan-Christoph Oetjen, Irena Joveva, Raquel García Hermida-Van Der Walle, Abir Al-Sahlani, Michael McNamara, Hilde Vautmans</w:t>
      </w:r>
      <w:r w:rsidRPr="00772B35">
        <w:rPr>
          <w:rStyle w:val="HideTWBExt"/>
          <w:b w:val="0"/>
        </w:rPr>
        <w:t>&lt;/Members&gt;</w:t>
      </w:r>
    </w:p>
    <w:p w14:paraId="2D942D0D" w14:textId="77777777" w:rsidR="000F25C9" w:rsidRPr="00772B35" w:rsidRDefault="000F25C9" w:rsidP="000F25C9">
      <w:r w:rsidRPr="00772B35">
        <w:rPr>
          <w:rStyle w:val="HideTWBExt"/>
        </w:rPr>
        <w:t>&lt;/RepeatBlock-By&gt;</w:t>
      </w:r>
    </w:p>
    <w:p w14:paraId="28910FAF"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60137CBF" w14:textId="77777777" w:rsidR="000F25C9" w:rsidRPr="00772B35" w:rsidRDefault="000F25C9" w:rsidP="000F25C9">
      <w:pPr>
        <w:pStyle w:val="NormalBold"/>
      </w:pPr>
      <w:r w:rsidRPr="00772B35">
        <w:rPr>
          <w:rStyle w:val="HideTWBExt"/>
          <w:b w:val="0"/>
        </w:rPr>
        <w:t>&lt;Article&gt;</w:t>
      </w:r>
      <w:r w:rsidRPr="00772B35">
        <w:t>Člen 1 – odstavek 1 – točka -1 a (novo)</w:t>
      </w:r>
      <w:r w:rsidRPr="00772B35">
        <w:rPr>
          <w:rStyle w:val="HideTWBExt"/>
          <w:b w:val="0"/>
        </w:rPr>
        <w:t>&lt;/Article&gt;</w:t>
      </w:r>
    </w:p>
    <w:p w14:paraId="66A592DC"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78FFFC34" w14:textId="77777777" w:rsidR="000F25C9" w:rsidRPr="00772B35" w:rsidRDefault="000F25C9" w:rsidP="000F25C9">
      <w:r w:rsidRPr="00772B35">
        <w:rPr>
          <w:rStyle w:val="HideTWBExt"/>
        </w:rPr>
        <w:t>&lt;Article2&gt;</w:t>
      </w:r>
      <w:r w:rsidRPr="00772B35">
        <w:t>Člen 59 – odstavek 2</w:t>
      </w:r>
      <w:r w:rsidRPr="00772B3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68D2AB7" w14:textId="77777777" w:rsidTr="007A79DD">
        <w:trPr>
          <w:jc w:val="center"/>
        </w:trPr>
        <w:tc>
          <w:tcPr>
            <w:tcW w:w="9752" w:type="dxa"/>
            <w:gridSpan w:val="2"/>
          </w:tcPr>
          <w:p w14:paraId="0F7B4184" w14:textId="77777777" w:rsidR="000F25C9" w:rsidRPr="00772B35" w:rsidRDefault="000F25C9" w:rsidP="007A79DD">
            <w:pPr>
              <w:keepNext/>
            </w:pPr>
          </w:p>
        </w:tc>
      </w:tr>
      <w:tr w:rsidR="007A5677" w:rsidRPr="00772B35" w14:paraId="216B174D" w14:textId="77777777" w:rsidTr="007A79DD">
        <w:trPr>
          <w:jc w:val="center"/>
        </w:trPr>
        <w:tc>
          <w:tcPr>
            <w:tcW w:w="4876" w:type="dxa"/>
            <w:hideMark/>
          </w:tcPr>
          <w:p w14:paraId="70AC6613" w14:textId="77777777" w:rsidR="000F25C9" w:rsidRPr="00772B35" w:rsidRDefault="000F25C9" w:rsidP="007A79DD">
            <w:pPr>
              <w:pStyle w:val="ColumnHeading"/>
              <w:keepNext/>
              <w:rPr>
                <w:lang w:val="sl-SI"/>
              </w:rPr>
            </w:pPr>
            <w:r w:rsidRPr="00772B35">
              <w:rPr>
                <w:lang w:val="sl-SI"/>
              </w:rPr>
              <w:t>Veljavno besedilo</w:t>
            </w:r>
          </w:p>
        </w:tc>
        <w:tc>
          <w:tcPr>
            <w:tcW w:w="4876" w:type="dxa"/>
            <w:hideMark/>
          </w:tcPr>
          <w:p w14:paraId="20D4DE91"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FAD40E1" w14:textId="77777777" w:rsidTr="007A79DD">
        <w:trPr>
          <w:jc w:val="center"/>
        </w:trPr>
        <w:tc>
          <w:tcPr>
            <w:tcW w:w="4876" w:type="dxa"/>
          </w:tcPr>
          <w:p w14:paraId="2469A869" w14:textId="77777777" w:rsidR="000F25C9" w:rsidRPr="00772B35" w:rsidRDefault="000F25C9" w:rsidP="007A79DD">
            <w:pPr>
              <w:pStyle w:val="Normal6"/>
              <w:rPr>
                <w:lang w:val="sl-SI"/>
              </w:rPr>
            </w:pPr>
          </w:p>
        </w:tc>
        <w:tc>
          <w:tcPr>
            <w:tcW w:w="4876" w:type="dxa"/>
            <w:hideMark/>
          </w:tcPr>
          <w:p w14:paraId="046E89E8" w14:textId="77777777" w:rsidR="000F25C9" w:rsidRPr="00772B35" w:rsidRDefault="000F25C9" w:rsidP="007A79DD">
            <w:pPr>
              <w:pStyle w:val="Normal6"/>
              <w:rPr>
                <w:szCs w:val="24"/>
                <w:lang w:val="sl-SI"/>
              </w:rPr>
            </w:pPr>
            <w:r w:rsidRPr="00772B35">
              <w:rPr>
                <w:b/>
                <w:i/>
                <w:lang w:val="sl-SI"/>
              </w:rPr>
              <w:t>(-1a) člen 59(2) se nadomesti z naslednjim:</w:t>
            </w:r>
          </w:p>
        </w:tc>
      </w:tr>
      <w:tr w:rsidR="007A5677" w:rsidRPr="00772B35" w14:paraId="2D52368B" w14:textId="77777777" w:rsidTr="007A79DD">
        <w:trPr>
          <w:jc w:val="center"/>
        </w:trPr>
        <w:tc>
          <w:tcPr>
            <w:tcW w:w="4876" w:type="dxa"/>
            <w:hideMark/>
          </w:tcPr>
          <w:p w14:paraId="549EC909" w14:textId="77777777" w:rsidR="000F25C9" w:rsidRPr="00772B35" w:rsidRDefault="000F25C9" w:rsidP="007A79DD">
            <w:pPr>
              <w:pStyle w:val="Normal6"/>
              <w:rPr>
                <w:lang w:val="sl-SI"/>
              </w:rPr>
            </w:pPr>
            <w:r w:rsidRPr="00772B35">
              <w:rPr>
                <w:lang w:val="sl-SI"/>
              </w:rPr>
              <w:t xml:space="preserve">2. Določitev tretje države kot varne tretje države tako na ravni Unije kot na nacionalni ravni se lahko opravi z izjemami za </w:t>
            </w:r>
            <w:r w:rsidRPr="00772B35">
              <w:rPr>
                <w:b/>
                <w:i/>
                <w:lang w:val="sl-SI"/>
              </w:rPr>
              <w:t>določene dele njenega ozemlja ali</w:t>
            </w:r>
            <w:r w:rsidRPr="00772B35">
              <w:rPr>
                <w:lang w:val="sl-SI"/>
              </w:rPr>
              <w:t xml:space="preserve"> jasno prepoznavne kategorije oseb.</w:t>
            </w:r>
          </w:p>
        </w:tc>
        <w:tc>
          <w:tcPr>
            <w:tcW w:w="4876" w:type="dxa"/>
            <w:hideMark/>
          </w:tcPr>
          <w:p w14:paraId="6A933B2E" w14:textId="77777777" w:rsidR="000F25C9" w:rsidRPr="00772B35" w:rsidRDefault="000F25C9" w:rsidP="007A79DD">
            <w:pPr>
              <w:pStyle w:val="Normal6"/>
              <w:rPr>
                <w:szCs w:val="24"/>
                <w:lang w:val="sl-SI"/>
              </w:rPr>
            </w:pPr>
            <w:r w:rsidRPr="00772B35">
              <w:rPr>
                <w:b/>
                <w:i/>
                <w:lang w:val="sl-SI"/>
              </w:rPr>
              <w:t>„</w:t>
            </w:r>
            <w:r w:rsidRPr="00772B35">
              <w:rPr>
                <w:lang w:val="sl-SI"/>
              </w:rPr>
              <w:t>2. Določitev tretje države kot varne izvorne države tako na ravni Unije kot na nacionalni ravni se lahko opravi z izjemami za jasno prepoznavne kategorije oseb.</w:t>
            </w:r>
            <w:r w:rsidRPr="00772B35">
              <w:rPr>
                <w:b/>
                <w:i/>
                <w:lang w:val="sl-SI"/>
              </w:rPr>
              <w:t>“;</w:t>
            </w:r>
          </w:p>
        </w:tc>
      </w:tr>
    </w:tbl>
    <w:p w14:paraId="46033C60"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5300C77" w14:textId="77777777" w:rsidR="000F25C9" w:rsidRPr="00772B35" w:rsidRDefault="000F25C9" w:rsidP="000F25C9">
      <w:r w:rsidRPr="00772B35">
        <w:rPr>
          <w:rStyle w:val="HideTWBExt"/>
        </w:rPr>
        <w:t>&lt;/Amend&gt;</w:t>
      </w:r>
    </w:p>
    <w:p w14:paraId="1F5ADFB0"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70</w:t>
      </w:r>
      <w:r w:rsidRPr="00772B35">
        <w:rPr>
          <w:rStyle w:val="HideTWBExt"/>
          <w:b w:val="0"/>
          <w:lang w:val="sl-SI"/>
        </w:rPr>
        <w:t>&lt;/NumAm&gt;</w:t>
      </w:r>
    </w:p>
    <w:p w14:paraId="7C442E16" w14:textId="77777777" w:rsidR="000F25C9" w:rsidRPr="00772B35" w:rsidRDefault="000F25C9" w:rsidP="000F25C9">
      <w:pPr>
        <w:pStyle w:val="NormalBold"/>
      </w:pPr>
      <w:r w:rsidRPr="00772B35">
        <w:rPr>
          <w:rStyle w:val="HideTWBExt"/>
          <w:b w:val="0"/>
        </w:rPr>
        <w:t>&lt;RepeatBlock-By&gt;&lt;Members&gt;</w:t>
      </w:r>
      <w:r w:rsidRPr="00772B35">
        <w:t xml:space="preserve">Fabienne Keller, Jan-Christoph Oetjen, Raquel García Hermida-Van Der Walle, Abir Al-Sahlani, Irena Joveva, </w:t>
      </w:r>
      <w:r w:rsidR="00BB3A3D" w:rsidRPr="00772B35">
        <w:t>Nikola Minčev (Nikola Minchev)</w:t>
      </w:r>
      <w:r w:rsidRPr="00772B35">
        <w:rPr>
          <w:rStyle w:val="HideTWBExt"/>
          <w:b w:val="0"/>
        </w:rPr>
        <w:t>&lt;/Members&gt;</w:t>
      </w:r>
    </w:p>
    <w:p w14:paraId="5EA90950" w14:textId="77777777" w:rsidR="000F25C9" w:rsidRPr="00772B35" w:rsidRDefault="000F25C9" w:rsidP="000F25C9">
      <w:r w:rsidRPr="00772B35">
        <w:rPr>
          <w:rStyle w:val="HideTWBExt"/>
        </w:rPr>
        <w:t>&lt;/RepeatBlock-By&gt;</w:t>
      </w:r>
    </w:p>
    <w:p w14:paraId="15D71DB4"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89B3B7C"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7645ED9E"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73B9C40D" w14:textId="77777777" w:rsidR="000F25C9" w:rsidRPr="00772B35" w:rsidRDefault="000F25C9" w:rsidP="000F25C9">
      <w:r w:rsidRPr="00772B35">
        <w:rPr>
          <w:rStyle w:val="HideTWBExt"/>
        </w:rPr>
        <w:t>&lt;Article2&gt;</w:t>
      </w:r>
      <w:r w:rsidRPr="00772B35">
        <w:t>Člen 59 – odstavek 5 – točka b</w:t>
      </w:r>
      <w:r w:rsidRPr="00772B3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3DFFD73" w14:textId="77777777" w:rsidTr="007A79DD">
        <w:trPr>
          <w:jc w:val="center"/>
        </w:trPr>
        <w:tc>
          <w:tcPr>
            <w:tcW w:w="9752" w:type="dxa"/>
            <w:gridSpan w:val="2"/>
          </w:tcPr>
          <w:p w14:paraId="38A31817" w14:textId="77777777" w:rsidR="000F25C9" w:rsidRPr="00772B35" w:rsidRDefault="000F25C9" w:rsidP="007A79DD">
            <w:pPr>
              <w:keepNext/>
            </w:pPr>
          </w:p>
        </w:tc>
      </w:tr>
      <w:tr w:rsidR="007A5677" w:rsidRPr="00772B35" w14:paraId="71362E53" w14:textId="77777777" w:rsidTr="007A79DD">
        <w:trPr>
          <w:jc w:val="center"/>
        </w:trPr>
        <w:tc>
          <w:tcPr>
            <w:tcW w:w="4876" w:type="dxa"/>
            <w:hideMark/>
          </w:tcPr>
          <w:p w14:paraId="230B0F7A"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A5D87F8"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D5A36E2" w14:textId="77777777" w:rsidTr="007A79DD">
        <w:trPr>
          <w:jc w:val="center"/>
        </w:trPr>
        <w:tc>
          <w:tcPr>
            <w:tcW w:w="4876" w:type="dxa"/>
            <w:hideMark/>
          </w:tcPr>
          <w:p w14:paraId="469C2275" w14:textId="77777777" w:rsidR="000F25C9" w:rsidRPr="00772B35" w:rsidRDefault="000F25C9" w:rsidP="007A79DD">
            <w:pPr>
              <w:pStyle w:val="Normal6"/>
              <w:rPr>
                <w:lang w:val="sl-SI"/>
              </w:rPr>
            </w:pPr>
            <w:r w:rsidRPr="00772B35">
              <w:rPr>
                <w:b/>
                <w:i/>
                <w:lang w:val="sl-SI"/>
              </w:rPr>
              <w:t>(a)</w:t>
            </w:r>
            <w:r w:rsidRPr="00772B35">
              <w:rPr>
                <w:b/>
                <w:i/>
                <w:lang w:val="sl-SI"/>
              </w:rPr>
              <w:tab/>
              <w:t>točka (b) se nadomesti z naslednjim:</w:t>
            </w:r>
          </w:p>
        </w:tc>
        <w:tc>
          <w:tcPr>
            <w:tcW w:w="4876" w:type="dxa"/>
            <w:hideMark/>
          </w:tcPr>
          <w:p w14:paraId="6EE2C987" w14:textId="77777777" w:rsidR="000F25C9" w:rsidRPr="00772B35" w:rsidRDefault="000F25C9" w:rsidP="007A79DD">
            <w:pPr>
              <w:pStyle w:val="Normal6"/>
              <w:rPr>
                <w:szCs w:val="24"/>
                <w:lang w:val="sl-SI"/>
              </w:rPr>
            </w:pPr>
            <w:r w:rsidRPr="00772B35">
              <w:rPr>
                <w:b/>
                <w:i/>
                <w:lang w:val="sl-SI"/>
              </w:rPr>
              <w:t>črtano</w:t>
            </w:r>
          </w:p>
        </w:tc>
      </w:tr>
      <w:tr w:rsidR="007A5677" w:rsidRPr="00772B35" w14:paraId="43585F44" w14:textId="77777777" w:rsidTr="007A79DD">
        <w:trPr>
          <w:jc w:val="center"/>
        </w:trPr>
        <w:tc>
          <w:tcPr>
            <w:tcW w:w="4876" w:type="dxa"/>
            <w:hideMark/>
          </w:tcPr>
          <w:p w14:paraId="58F832DF" w14:textId="77777777" w:rsidR="000F25C9" w:rsidRPr="00772B35" w:rsidRDefault="000F25C9" w:rsidP="007A79DD">
            <w:pPr>
              <w:pStyle w:val="Normal6"/>
              <w:rPr>
                <w:lang w:val="sl-SI"/>
              </w:rPr>
            </w:pPr>
            <w:r w:rsidRPr="00772B35">
              <w:rPr>
                <w:b/>
                <w:i/>
                <w:lang w:val="sl-SI"/>
              </w:rPr>
              <w:t>„(b)</w:t>
            </w:r>
            <w:r w:rsidRPr="00772B35">
              <w:rPr>
                <w:b/>
                <w:i/>
                <w:lang w:val="sl-SI"/>
              </w:rPr>
              <w:tab/>
              <w:t>je izpolnjen eden od naslednjih pogojev:</w:t>
            </w:r>
          </w:p>
        </w:tc>
        <w:tc>
          <w:tcPr>
            <w:tcW w:w="4876" w:type="dxa"/>
          </w:tcPr>
          <w:p w14:paraId="44C48CBF" w14:textId="77777777" w:rsidR="000F25C9" w:rsidRPr="00772B35" w:rsidRDefault="000F25C9" w:rsidP="007A79DD">
            <w:pPr>
              <w:pStyle w:val="Normal6"/>
              <w:rPr>
                <w:szCs w:val="24"/>
                <w:lang w:val="sl-SI"/>
              </w:rPr>
            </w:pPr>
          </w:p>
        </w:tc>
      </w:tr>
      <w:tr w:rsidR="007A5677" w:rsidRPr="00772B35" w14:paraId="5A3C30E7" w14:textId="77777777" w:rsidTr="007A79DD">
        <w:trPr>
          <w:jc w:val="center"/>
        </w:trPr>
        <w:tc>
          <w:tcPr>
            <w:tcW w:w="4876" w:type="dxa"/>
            <w:hideMark/>
          </w:tcPr>
          <w:p w14:paraId="304B926A" w14:textId="77777777" w:rsidR="000F25C9" w:rsidRPr="00772B35" w:rsidRDefault="000F25C9" w:rsidP="007A79DD">
            <w:pPr>
              <w:pStyle w:val="Normal6"/>
              <w:rPr>
                <w:lang w:val="sl-SI"/>
              </w:rPr>
            </w:pPr>
            <w:r w:rsidRPr="00772B35">
              <w:rPr>
                <w:b/>
                <w:i/>
                <w:lang w:val="sl-SI"/>
              </w:rPr>
              <w:t>(i)</w:t>
            </w:r>
            <w:r w:rsidRPr="00772B35">
              <w:rPr>
                <w:b/>
                <w:i/>
                <w:lang w:val="sl-SI"/>
              </w:rPr>
              <w:tab/>
              <w:t>obstaja povezava med prosilcem in zadevno tretjo državo, na podlagi katere bi bilo razumno, da gre v navedeno državo;</w:t>
            </w:r>
          </w:p>
        </w:tc>
        <w:tc>
          <w:tcPr>
            <w:tcW w:w="4876" w:type="dxa"/>
          </w:tcPr>
          <w:p w14:paraId="5E3CB6C3" w14:textId="77777777" w:rsidR="000F25C9" w:rsidRPr="00772B35" w:rsidRDefault="000F25C9" w:rsidP="007A79DD">
            <w:pPr>
              <w:pStyle w:val="Normal6"/>
              <w:rPr>
                <w:szCs w:val="24"/>
                <w:lang w:val="sl-SI"/>
              </w:rPr>
            </w:pPr>
          </w:p>
        </w:tc>
      </w:tr>
      <w:tr w:rsidR="007A5677" w:rsidRPr="00772B35" w14:paraId="70B10F9B" w14:textId="77777777" w:rsidTr="007A79DD">
        <w:trPr>
          <w:jc w:val="center"/>
        </w:trPr>
        <w:tc>
          <w:tcPr>
            <w:tcW w:w="4876" w:type="dxa"/>
            <w:hideMark/>
          </w:tcPr>
          <w:p w14:paraId="522CF47E" w14:textId="77777777" w:rsidR="000F25C9" w:rsidRPr="00772B35" w:rsidRDefault="000F25C9" w:rsidP="007A79DD">
            <w:pPr>
              <w:pStyle w:val="Normal6"/>
              <w:rPr>
                <w:lang w:val="sl-SI"/>
              </w:rPr>
            </w:pPr>
            <w:r w:rsidRPr="00772B35">
              <w:rPr>
                <w:b/>
                <w:i/>
                <w:lang w:val="sl-SI"/>
              </w:rPr>
              <w:t>(ii)</w:t>
            </w:r>
            <w:r w:rsidRPr="00772B35">
              <w:rPr>
                <w:b/>
                <w:i/>
                <w:lang w:val="sl-SI"/>
              </w:rPr>
              <w:tab/>
              <w:t>prosilec je potoval skozi zadevno tretjo državo;</w:t>
            </w:r>
          </w:p>
        </w:tc>
        <w:tc>
          <w:tcPr>
            <w:tcW w:w="4876" w:type="dxa"/>
          </w:tcPr>
          <w:p w14:paraId="21AC792A" w14:textId="77777777" w:rsidR="000F25C9" w:rsidRPr="00772B35" w:rsidRDefault="000F25C9" w:rsidP="007A79DD">
            <w:pPr>
              <w:pStyle w:val="Normal6"/>
              <w:rPr>
                <w:szCs w:val="24"/>
                <w:lang w:val="sl-SI"/>
              </w:rPr>
            </w:pPr>
          </w:p>
        </w:tc>
      </w:tr>
      <w:tr w:rsidR="007A5677" w:rsidRPr="00772B35" w14:paraId="46EB2971" w14:textId="77777777" w:rsidTr="007A79DD">
        <w:trPr>
          <w:jc w:val="center"/>
        </w:trPr>
        <w:tc>
          <w:tcPr>
            <w:tcW w:w="4876" w:type="dxa"/>
            <w:hideMark/>
          </w:tcPr>
          <w:p w14:paraId="53B094DC" w14:textId="77777777" w:rsidR="000F25C9" w:rsidRPr="00772B35" w:rsidRDefault="000F25C9" w:rsidP="007A79DD">
            <w:pPr>
              <w:pStyle w:val="Normal6"/>
              <w:rPr>
                <w:lang w:val="sl-SI"/>
              </w:rPr>
            </w:pPr>
            <w:r w:rsidRPr="00772B35">
              <w:rPr>
                <w:b/>
                <w:i/>
                <w:lang w:val="sl-SI"/>
              </w:rPr>
              <w:t>(iii)</w:t>
            </w:r>
            <w:r w:rsidRPr="00772B35">
              <w:rPr>
                <w:b/>
                <w:i/>
                <w:lang w:val="sl-SI"/>
              </w:rPr>
              <w:tab/>
              <w:t>obstaja sporazum ali dogovor z zadevno tretjo državo o obvezni preučitvi utemeljenosti prošenj za učinkovito zaščito, ki jih vložijo prosilci, za katere velja navedeni sporazum ali dogovor.“;</w:t>
            </w:r>
          </w:p>
        </w:tc>
        <w:tc>
          <w:tcPr>
            <w:tcW w:w="4876" w:type="dxa"/>
          </w:tcPr>
          <w:p w14:paraId="384B96F6" w14:textId="77777777" w:rsidR="000F25C9" w:rsidRPr="00772B35" w:rsidRDefault="000F25C9" w:rsidP="007A79DD">
            <w:pPr>
              <w:pStyle w:val="Normal6"/>
              <w:rPr>
                <w:szCs w:val="24"/>
                <w:lang w:val="sl-SI"/>
              </w:rPr>
            </w:pPr>
          </w:p>
        </w:tc>
      </w:tr>
    </w:tbl>
    <w:p w14:paraId="46A1B83B"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52583A7" w14:textId="77777777" w:rsidR="000F25C9" w:rsidRPr="00772B35" w:rsidRDefault="000F25C9" w:rsidP="000F25C9">
      <w:r w:rsidRPr="00772B35">
        <w:rPr>
          <w:rStyle w:val="HideTWBExt"/>
        </w:rPr>
        <w:t>&lt;/Amend&gt;</w:t>
      </w:r>
    </w:p>
    <w:p w14:paraId="4B387DCD"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71</w:t>
      </w:r>
      <w:r w:rsidRPr="00772B35">
        <w:rPr>
          <w:rStyle w:val="HideTWBExt"/>
          <w:b w:val="0"/>
          <w:lang w:val="sl-SI"/>
        </w:rPr>
        <w:t>&lt;/NumAm&gt;</w:t>
      </w:r>
    </w:p>
    <w:p w14:paraId="513EFD09"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787E1AC2" w14:textId="77777777" w:rsidR="000F25C9" w:rsidRPr="00772B35" w:rsidRDefault="000F25C9" w:rsidP="000F25C9">
      <w:r w:rsidRPr="00772B35">
        <w:rPr>
          <w:rStyle w:val="HideTWBExt"/>
        </w:rPr>
        <w:t>&lt;/RepeatBlock-By&gt;</w:t>
      </w:r>
    </w:p>
    <w:p w14:paraId="18D5722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F89D8D3"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7650047F"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76C960EA" w14:textId="77777777" w:rsidR="000F25C9" w:rsidRPr="00772B35" w:rsidRDefault="000F25C9" w:rsidP="000F25C9">
      <w:r w:rsidRPr="00772B35">
        <w:rPr>
          <w:rStyle w:val="HideTWBExt"/>
        </w:rPr>
        <w:t>&lt;Article2&gt;</w:t>
      </w:r>
      <w:r w:rsidRPr="00772B35">
        <w:t>Člen 59 – odstavek 5 – točka b – uvodni del</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2A13E426" w14:textId="77777777" w:rsidTr="007A79DD">
        <w:trPr>
          <w:jc w:val="center"/>
        </w:trPr>
        <w:tc>
          <w:tcPr>
            <w:tcW w:w="9752" w:type="dxa"/>
            <w:gridSpan w:val="2"/>
          </w:tcPr>
          <w:p w14:paraId="2697D6B0" w14:textId="77777777" w:rsidR="000F25C9" w:rsidRPr="00772B35" w:rsidRDefault="000F25C9" w:rsidP="007A79DD">
            <w:pPr>
              <w:keepNext/>
            </w:pPr>
          </w:p>
        </w:tc>
      </w:tr>
      <w:tr w:rsidR="007A5677" w:rsidRPr="00772B35" w14:paraId="6F0F755C" w14:textId="77777777" w:rsidTr="007A79DD">
        <w:trPr>
          <w:jc w:val="center"/>
        </w:trPr>
        <w:tc>
          <w:tcPr>
            <w:tcW w:w="4876" w:type="dxa"/>
            <w:hideMark/>
          </w:tcPr>
          <w:p w14:paraId="582440D9"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01D8A3C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5BB0BA82" w14:textId="77777777" w:rsidTr="007A79DD">
        <w:trPr>
          <w:jc w:val="center"/>
        </w:trPr>
        <w:tc>
          <w:tcPr>
            <w:tcW w:w="4876" w:type="dxa"/>
            <w:hideMark/>
          </w:tcPr>
          <w:p w14:paraId="3F163E7D" w14:textId="77777777" w:rsidR="000F25C9" w:rsidRPr="00772B35" w:rsidRDefault="000F25C9" w:rsidP="007A79DD">
            <w:pPr>
              <w:pStyle w:val="Normal6"/>
              <w:rPr>
                <w:lang w:val="sl-SI"/>
              </w:rPr>
            </w:pPr>
            <w:r w:rsidRPr="00772B35">
              <w:rPr>
                <w:lang w:val="sl-SI"/>
              </w:rPr>
              <w:t>(b)</w:t>
            </w:r>
            <w:r w:rsidRPr="00772B35">
              <w:rPr>
                <w:lang w:val="sl-SI"/>
              </w:rPr>
              <w:tab/>
              <w:t xml:space="preserve">je izpolnjen </w:t>
            </w:r>
            <w:r w:rsidRPr="00772B35">
              <w:rPr>
                <w:b/>
                <w:i/>
                <w:lang w:val="sl-SI"/>
              </w:rPr>
              <w:t>eden od naslednjih pogojev</w:t>
            </w:r>
            <w:r w:rsidRPr="00772B35">
              <w:rPr>
                <w:lang w:val="sl-SI"/>
              </w:rPr>
              <w:t>:</w:t>
            </w:r>
          </w:p>
        </w:tc>
        <w:tc>
          <w:tcPr>
            <w:tcW w:w="4876" w:type="dxa"/>
            <w:hideMark/>
          </w:tcPr>
          <w:p w14:paraId="536819C0" w14:textId="77777777" w:rsidR="000F25C9" w:rsidRPr="00772B35" w:rsidRDefault="000F25C9" w:rsidP="007A79DD">
            <w:pPr>
              <w:pStyle w:val="Normal6"/>
              <w:rPr>
                <w:szCs w:val="24"/>
                <w:lang w:val="sl-SI"/>
              </w:rPr>
            </w:pPr>
            <w:r w:rsidRPr="00772B35">
              <w:rPr>
                <w:lang w:val="sl-SI"/>
              </w:rPr>
              <w:t>(b)</w:t>
            </w:r>
            <w:r w:rsidRPr="00772B35">
              <w:rPr>
                <w:lang w:val="sl-SI"/>
              </w:rPr>
              <w:tab/>
              <w:t xml:space="preserve">je izpolnjen </w:t>
            </w:r>
            <w:r w:rsidRPr="00772B35">
              <w:rPr>
                <w:b/>
                <w:i/>
                <w:lang w:val="sl-SI"/>
              </w:rPr>
              <w:t>naslednji pogoj</w:t>
            </w:r>
            <w:r w:rsidRPr="00772B35">
              <w:rPr>
                <w:lang w:val="sl-SI"/>
              </w:rPr>
              <w:t>:</w:t>
            </w:r>
          </w:p>
        </w:tc>
      </w:tr>
    </w:tbl>
    <w:p w14:paraId="25EFEC50"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0497FCD" w14:textId="77777777" w:rsidR="000F25C9" w:rsidRPr="00772B35" w:rsidRDefault="000F25C9" w:rsidP="000F25C9">
      <w:r w:rsidRPr="00772B35">
        <w:rPr>
          <w:rStyle w:val="HideTWBExt"/>
        </w:rPr>
        <w:t>&lt;/Amend&gt;</w:t>
      </w:r>
    </w:p>
    <w:p w14:paraId="1EB87A92"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72</w:t>
      </w:r>
      <w:r w:rsidRPr="00772B35">
        <w:rPr>
          <w:rStyle w:val="HideTWBExt"/>
          <w:b w:val="0"/>
          <w:lang w:val="sl-SI"/>
        </w:rPr>
        <w:t>&lt;/NumAm&gt;</w:t>
      </w:r>
    </w:p>
    <w:p w14:paraId="2642F521"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71C2BCCA" w14:textId="77777777" w:rsidR="000F25C9" w:rsidRPr="00772B35" w:rsidRDefault="000F25C9" w:rsidP="000F25C9">
      <w:r w:rsidRPr="00772B35">
        <w:rPr>
          <w:rStyle w:val="HideTWBExt"/>
        </w:rPr>
        <w:t>&lt;/RepeatBlock-By&gt;</w:t>
      </w:r>
    </w:p>
    <w:p w14:paraId="56D18E5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04F5EBA"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3FF1D059"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3AD2CAD0" w14:textId="77777777" w:rsidR="000F25C9" w:rsidRPr="00772B35" w:rsidRDefault="000F25C9" w:rsidP="000F25C9">
      <w:r w:rsidRPr="00772B35">
        <w:rPr>
          <w:rStyle w:val="HideTWBExt"/>
        </w:rPr>
        <w:t>&lt;Article2&gt;</w:t>
      </w:r>
      <w:r w:rsidRPr="00772B35">
        <w:t>Člen 59 – odstavek 5 – točka b – točka 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510A7E6" w14:textId="77777777" w:rsidTr="007A79DD">
        <w:trPr>
          <w:jc w:val="center"/>
        </w:trPr>
        <w:tc>
          <w:tcPr>
            <w:tcW w:w="9752" w:type="dxa"/>
            <w:gridSpan w:val="2"/>
          </w:tcPr>
          <w:p w14:paraId="43BB574B" w14:textId="77777777" w:rsidR="000F25C9" w:rsidRPr="00772B35" w:rsidRDefault="000F25C9" w:rsidP="007A79DD">
            <w:pPr>
              <w:keepNext/>
            </w:pPr>
          </w:p>
        </w:tc>
      </w:tr>
      <w:tr w:rsidR="007A5677" w:rsidRPr="00772B35" w14:paraId="0A394A88" w14:textId="77777777" w:rsidTr="007A79DD">
        <w:trPr>
          <w:jc w:val="center"/>
        </w:trPr>
        <w:tc>
          <w:tcPr>
            <w:tcW w:w="4876" w:type="dxa"/>
            <w:hideMark/>
          </w:tcPr>
          <w:p w14:paraId="6B05D940"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A6C5D04"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8DA8797" w14:textId="77777777" w:rsidTr="007A79DD">
        <w:trPr>
          <w:jc w:val="center"/>
        </w:trPr>
        <w:tc>
          <w:tcPr>
            <w:tcW w:w="4876" w:type="dxa"/>
            <w:hideMark/>
          </w:tcPr>
          <w:p w14:paraId="52ED0258" w14:textId="77777777" w:rsidR="000F25C9" w:rsidRPr="00772B35" w:rsidRDefault="000F25C9" w:rsidP="007A79DD">
            <w:pPr>
              <w:pStyle w:val="Normal6"/>
              <w:rPr>
                <w:lang w:val="sl-SI"/>
              </w:rPr>
            </w:pPr>
            <w:r w:rsidRPr="00772B35">
              <w:rPr>
                <w:b/>
                <w:i/>
                <w:lang w:val="sl-SI"/>
              </w:rPr>
              <w:t>(i)</w:t>
            </w:r>
            <w:r w:rsidRPr="00772B35">
              <w:rPr>
                <w:b/>
                <w:i/>
                <w:lang w:val="sl-SI"/>
              </w:rPr>
              <w:tab/>
              <w:t>obstaja povezava med prosilcem in zadevno tretjo državo, na podlagi katere bi bilo razumno, da gre v navedeno državo;</w:t>
            </w:r>
          </w:p>
        </w:tc>
        <w:tc>
          <w:tcPr>
            <w:tcW w:w="4876" w:type="dxa"/>
            <w:hideMark/>
          </w:tcPr>
          <w:p w14:paraId="697FD9FC" w14:textId="77777777" w:rsidR="000F25C9" w:rsidRPr="00772B35" w:rsidRDefault="000F25C9" w:rsidP="007A79DD">
            <w:pPr>
              <w:pStyle w:val="Normal6"/>
              <w:rPr>
                <w:szCs w:val="24"/>
                <w:lang w:val="sl-SI"/>
              </w:rPr>
            </w:pPr>
            <w:r w:rsidRPr="00772B35">
              <w:rPr>
                <w:b/>
                <w:i/>
                <w:lang w:val="sl-SI"/>
              </w:rPr>
              <w:t>črtano</w:t>
            </w:r>
          </w:p>
        </w:tc>
      </w:tr>
    </w:tbl>
    <w:p w14:paraId="22908D0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1E7F82AA" w14:textId="77777777" w:rsidR="000F25C9" w:rsidRPr="00772B35" w:rsidRDefault="000F25C9" w:rsidP="000F25C9">
      <w:r w:rsidRPr="00772B35">
        <w:rPr>
          <w:rStyle w:val="HideTWBExt"/>
        </w:rPr>
        <w:t>&lt;/Amend&gt;</w:t>
      </w:r>
    </w:p>
    <w:p w14:paraId="1CC478EB"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73</w:t>
      </w:r>
      <w:r w:rsidRPr="00772B35">
        <w:rPr>
          <w:rStyle w:val="HideTWBExt"/>
          <w:b w:val="0"/>
          <w:lang w:val="sl-SI"/>
        </w:rPr>
        <w:t>&lt;/NumAm&gt;</w:t>
      </w:r>
    </w:p>
    <w:p w14:paraId="385F9BF3" w14:textId="77777777" w:rsidR="000F25C9" w:rsidRPr="00772B35" w:rsidRDefault="000F25C9" w:rsidP="000F25C9">
      <w:pPr>
        <w:pStyle w:val="NormalBold"/>
      </w:pPr>
      <w:r w:rsidRPr="00772B35">
        <w:rPr>
          <w:rStyle w:val="HideTWBExt"/>
          <w:b w:val="0"/>
        </w:rPr>
        <w:t>&lt;RepeatBlock-By&gt;&lt;Members&gt;</w:t>
      </w:r>
      <w:r w:rsidRPr="00772B35">
        <w:t>Jan-Christoph Oetjen, Irena Joveva, Raquel García Hermida-Van Der Walle, Abir Al-Sahlani, Hilde Vautmans</w:t>
      </w:r>
      <w:r w:rsidRPr="00772B35">
        <w:rPr>
          <w:rStyle w:val="HideTWBExt"/>
          <w:b w:val="0"/>
        </w:rPr>
        <w:t>&lt;/Members&gt;</w:t>
      </w:r>
    </w:p>
    <w:p w14:paraId="46EE852E" w14:textId="77777777" w:rsidR="000F25C9" w:rsidRPr="00772B35" w:rsidRDefault="000F25C9" w:rsidP="000F25C9">
      <w:r w:rsidRPr="00772B35">
        <w:rPr>
          <w:rStyle w:val="HideTWBExt"/>
        </w:rPr>
        <w:t>&lt;/RepeatBlock-By&gt;</w:t>
      </w:r>
    </w:p>
    <w:p w14:paraId="47780FA0"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63FC45C3"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600D4578"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782F018E" w14:textId="77777777" w:rsidR="000F25C9" w:rsidRPr="00772B35" w:rsidRDefault="000F25C9" w:rsidP="000F25C9">
      <w:r w:rsidRPr="00772B35">
        <w:rPr>
          <w:rStyle w:val="HideTWBExt"/>
        </w:rPr>
        <w:t>&lt;Article2&gt;</w:t>
      </w:r>
      <w:r w:rsidRPr="00772B35">
        <w:t>Člen 59 – odstavek 5 – točka b – točka 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A2A2972" w14:textId="77777777" w:rsidTr="007A79DD">
        <w:trPr>
          <w:jc w:val="center"/>
        </w:trPr>
        <w:tc>
          <w:tcPr>
            <w:tcW w:w="9752" w:type="dxa"/>
            <w:gridSpan w:val="2"/>
          </w:tcPr>
          <w:p w14:paraId="3E5B932E" w14:textId="77777777" w:rsidR="000F25C9" w:rsidRPr="00772B35" w:rsidRDefault="000F25C9" w:rsidP="007A79DD">
            <w:pPr>
              <w:keepNext/>
            </w:pPr>
          </w:p>
        </w:tc>
      </w:tr>
      <w:tr w:rsidR="007A5677" w:rsidRPr="00772B35" w14:paraId="410D69E6" w14:textId="77777777" w:rsidTr="007A79DD">
        <w:trPr>
          <w:jc w:val="center"/>
        </w:trPr>
        <w:tc>
          <w:tcPr>
            <w:tcW w:w="4876" w:type="dxa"/>
            <w:hideMark/>
          </w:tcPr>
          <w:p w14:paraId="1E84DD2C"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A25A3E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6EB4B0D" w14:textId="77777777" w:rsidTr="007A79DD">
        <w:trPr>
          <w:jc w:val="center"/>
        </w:trPr>
        <w:tc>
          <w:tcPr>
            <w:tcW w:w="4876" w:type="dxa"/>
            <w:hideMark/>
          </w:tcPr>
          <w:p w14:paraId="3AA47100" w14:textId="77777777" w:rsidR="000F25C9" w:rsidRPr="00772B35" w:rsidRDefault="000F25C9" w:rsidP="007A79DD">
            <w:pPr>
              <w:pStyle w:val="Normal6"/>
              <w:rPr>
                <w:lang w:val="sl-SI"/>
              </w:rPr>
            </w:pPr>
            <w:r w:rsidRPr="00772B35">
              <w:rPr>
                <w:lang w:val="sl-SI"/>
              </w:rPr>
              <w:t>(i)</w:t>
            </w:r>
            <w:r w:rsidRPr="00772B35">
              <w:rPr>
                <w:lang w:val="sl-SI"/>
              </w:rPr>
              <w:tab/>
              <w:t>obstaja povezava med prosilcem in zadevno tretjo državo, na podlagi katere bi bilo razumno, da gre v navedeno državo;</w:t>
            </w:r>
          </w:p>
        </w:tc>
        <w:tc>
          <w:tcPr>
            <w:tcW w:w="4876" w:type="dxa"/>
            <w:hideMark/>
          </w:tcPr>
          <w:p w14:paraId="518FDBAD" w14:textId="77777777" w:rsidR="000F25C9" w:rsidRPr="00772B35" w:rsidRDefault="000F25C9" w:rsidP="007A79DD">
            <w:pPr>
              <w:pStyle w:val="Normal6"/>
              <w:rPr>
                <w:szCs w:val="24"/>
                <w:lang w:val="sl-SI"/>
              </w:rPr>
            </w:pPr>
            <w:r w:rsidRPr="00772B35">
              <w:rPr>
                <w:lang w:val="sl-SI"/>
              </w:rPr>
              <w:t>(i)</w:t>
            </w:r>
            <w:r w:rsidRPr="00772B35">
              <w:rPr>
                <w:lang w:val="sl-SI"/>
              </w:rPr>
              <w:tab/>
              <w:t>obstaja povezava med prosilcem in zadevno tretjo državo, na podlagi katere bi bilo razumno, da gre v navedeno državo</w:t>
            </w:r>
            <w:r w:rsidRPr="00772B35">
              <w:rPr>
                <w:b/>
                <w:i/>
                <w:lang w:val="sl-SI"/>
              </w:rPr>
              <w:t>, in za katero bi se lahko štelo, da je vzpostavljena, zlasti, če se v navedeni državi nahajajo člani družine prosilca ali če je imel prosilec prebivališče ali je bival v navedeni državi. Tranzit prosilca za mednarodno zaščito prek tretje države ne pomeni zadostne povezave</w:t>
            </w:r>
            <w:r w:rsidRPr="00772B35">
              <w:rPr>
                <w:lang w:val="sl-SI"/>
              </w:rPr>
              <w:t>;</w:t>
            </w:r>
          </w:p>
        </w:tc>
      </w:tr>
    </w:tbl>
    <w:p w14:paraId="5BAAE4F9"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61F0796" w14:textId="77777777" w:rsidR="000F25C9" w:rsidRPr="00772B35" w:rsidRDefault="000F25C9" w:rsidP="000F25C9">
      <w:r w:rsidRPr="00772B35">
        <w:rPr>
          <w:rStyle w:val="HideTWBExt"/>
        </w:rPr>
        <w:t>&lt;/Amend&gt;</w:t>
      </w:r>
    </w:p>
    <w:p w14:paraId="2F72EB3F"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74</w:t>
      </w:r>
      <w:r w:rsidRPr="00772B35">
        <w:rPr>
          <w:rStyle w:val="HideTWBExt"/>
          <w:b w:val="0"/>
          <w:lang w:val="sl-SI"/>
        </w:rPr>
        <w:t>&lt;/NumAm&gt;</w:t>
      </w:r>
    </w:p>
    <w:p w14:paraId="66B79CFC"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2D0E6C3B" w14:textId="77777777" w:rsidR="000F25C9" w:rsidRPr="00772B35" w:rsidRDefault="000F25C9" w:rsidP="000F25C9">
      <w:r w:rsidRPr="00772B35">
        <w:rPr>
          <w:rStyle w:val="HideTWBExt"/>
        </w:rPr>
        <w:t>&lt;/RepeatBlock-By&gt;</w:t>
      </w:r>
    </w:p>
    <w:p w14:paraId="1D5AD081"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FFD99C3"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7F00B0D1"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588C401B" w14:textId="77777777" w:rsidR="000F25C9" w:rsidRPr="00772B35" w:rsidRDefault="000F25C9" w:rsidP="000F25C9">
      <w:r w:rsidRPr="00772B35">
        <w:rPr>
          <w:rStyle w:val="HideTWBExt"/>
        </w:rPr>
        <w:t>&lt;Article2&gt;</w:t>
      </w:r>
      <w:r w:rsidRPr="00772B35">
        <w:t>Člen 59 – odstavek 5 – točka b – točka 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2F8AABC" w14:textId="77777777" w:rsidTr="007A79DD">
        <w:trPr>
          <w:jc w:val="center"/>
        </w:trPr>
        <w:tc>
          <w:tcPr>
            <w:tcW w:w="9752" w:type="dxa"/>
            <w:gridSpan w:val="2"/>
          </w:tcPr>
          <w:p w14:paraId="17842128" w14:textId="77777777" w:rsidR="000F25C9" w:rsidRPr="00772B35" w:rsidRDefault="000F25C9" w:rsidP="007A79DD">
            <w:pPr>
              <w:keepNext/>
            </w:pPr>
          </w:p>
        </w:tc>
      </w:tr>
      <w:tr w:rsidR="007A5677" w:rsidRPr="00772B35" w14:paraId="086A5B16" w14:textId="77777777" w:rsidTr="007A79DD">
        <w:trPr>
          <w:jc w:val="center"/>
        </w:trPr>
        <w:tc>
          <w:tcPr>
            <w:tcW w:w="4876" w:type="dxa"/>
            <w:hideMark/>
          </w:tcPr>
          <w:p w14:paraId="58BAD8C5"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31ADBAE"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0B8F6B6" w14:textId="77777777" w:rsidTr="007A79DD">
        <w:trPr>
          <w:jc w:val="center"/>
        </w:trPr>
        <w:tc>
          <w:tcPr>
            <w:tcW w:w="4876" w:type="dxa"/>
            <w:hideMark/>
          </w:tcPr>
          <w:p w14:paraId="7335094C" w14:textId="77777777" w:rsidR="000F25C9" w:rsidRPr="00772B35" w:rsidRDefault="000F25C9" w:rsidP="007A79DD">
            <w:pPr>
              <w:pStyle w:val="Normal6"/>
              <w:rPr>
                <w:lang w:val="sl-SI"/>
              </w:rPr>
            </w:pPr>
            <w:r w:rsidRPr="00772B35">
              <w:rPr>
                <w:lang w:val="sl-SI"/>
              </w:rPr>
              <w:t>(i)</w:t>
            </w:r>
            <w:r w:rsidRPr="00772B35">
              <w:rPr>
                <w:lang w:val="sl-SI"/>
              </w:rPr>
              <w:tab/>
              <w:t>obstaja povezava med prosilcem in zadevno tretjo državo, na podlagi katere bi bilo razumno, da gre v navedeno državo;</w:t>
            </w:r>
          </w:p>
        </w:tc>
        <w:tc>
          <w:tcPr>
            <w:tcW w:w="4876" w:type="dxa"/>
            <w:hideMark/>
          </w:tcPr>
          <w:p w14:paraId="54B28C30" w14:textId="77777777" w:rsidR="000F25C9" w:rsidRPr="00772B35" w:rsidRDefault="000F25C9" w:rsidP="007A79DD">
            <w:pPr>
              <w:pStyle w:val="Normal6"/>
              <w:rPr>
                <w:szCs w:val="24"/>
                <w:lang w:val="sl-SI"/>
              </w:rPr>
            </w:pPr>
            <w:r w:rsidRPr="00772B35">
              <w:rPr>
                <w:lang w:val="sl-SI"/>
              </w:rPr>
              <w:t>(i)</w:t>
            </w:r>
            <w:r w:rsidRPr="00772B35">
              <w:rPr>
                <w:lang w:val="sl-SI"/>
              </w:rPr>
              <w:tab/>
              <w:t xml:space="preserve">obstaja povezava med prosilcem in zadevno tretjo državo, </w:t>
            </w:r>
            <w:r w:rsidRPr="00772B35">
              <w:rPr>
                <w:b/>
                <w:i/>
                <w:lang w:val="sl-SI"/>
              </w:rPr>
              <w:t>ki pomeni resnično vez in</w:t>
            </w:r>
            <w:r w:rsidRPr="00772B35">
              <w:rPr>
                <w:lang w:val="sl-SI"/>
              </w:rPr>
              <w:t xml:space="preserve"> na podlagi katere bi bilo razumno, da gre v navedeno državo;</w:t>
            </w:r>
          </w:p>
        </w:tc>
      </w:tr>
    </w:tbl>
    <w:p w14:paraId="32DD85D3"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763C418" w14:textId="77777777" w:rsidR="000F25C9" w:rsidRPr="00772B35" w:rsidRDefault="000F25C9" w:rsidP="000F25C9">
      <w:r w:rsidRPr="00772B35">
        <w:rPr>
          <w:rStyle w:val="HideTWBExt"/>
        </w:rPr>
        <w:t>&lt;/Amend&gt;</w:t>
      </w:r>
    </w:p>
    <w:p w14:paraId="4966C1C2"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75</w:t>
      </w:r>
      <w:r w:rsidRPr="00772B35">
        <w:rPr>
          <w:rStyle w:val="HideTWBExt"/>
          <w:b w:val="0"/>
          <w:lang w:val="sl-SI"/>
        </w:rPr>
        <w:t>&lt;/NumAm&gt;</w:t>
      </w:r>
    </w:p>
    <w:p w14:paraId="0623FED4"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2DF3CC34" w14:textId="77777777" w:rsidR="000F25C9" w:rsidRPr="00772B35" w:rsidRDefault="000F25C9" w:rsidP="000F25C9">
      <w:r w:rsidRPr="00772B35">
        <w:rPr>
          <w:rStyle w:val="HideTWBExt"/>
        </w:rPr>
        <w:t>&lt;/RepeatBlock-By&gt;</w:t>
      </w:r>
    </w:p>
    <w:p w14:paraId="7CEDC1C6"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82FD5CB"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6E29B92A"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51B17A17" w14:textId="77777777" w:rsidR="000F25C9" w:rsidRPr="00772B35" w:rsidRDefault="000F25C9" w:rsidP="000F25C9">
      <w:r w:rsidRPr="00772B35">
        <w:rPr>
          <w:rStyle w:val="HideTWBExt"/>
        </w:rPr>
        <w:t>&lt;Article2&gt;</w:t>
      </w:r>
      <w:r w:rsidRPr="00772B35">
        <w:t>Člen 59 – odstavek 5 – točka b – točka ii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EB81E90" w14:textId="77777777" w:rsidTr="007A79DD">
        <w:trPr>
          <w:jc w:val="center"/>
        </w:trPr>
        <w:tc>
          <w:tcPr>
            <w:tcW w:w="9752" w:type="dxa"/>
            <w:gridSpan w:val="2"/>
          </w:tcPr>
          <w:p w14:paraId="20A5ABAF" w14:textId="77777777" w:rsidR="000F25C9" w:rsidRPr="00772B35" w:rsidRDefault="000F25C9" w:rsidP="007A79DD">
            <w:pPr>
              <w:keepNext/>
            </w:pPr>
          </w:p>
        </w:tc>
      </w:tr>
      <w:tr w:rsidR="007A5677" w:rsidRPr="00772B35" w14:paraId="228801F1" w14:textId="77777777" w:rsidTr="007A79DD">
        <w:trPr>
          <w:jc w:val="center"/>
        </w:trPr>
        <w:tc>
          <w:tcPr>
            <w:tcW w:w="4876" w:type="dxa"/>
            <w:hideMark/>
          </w:tcPr>
          <w:p w14:paraId="48792073"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9DEC713"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55D2BAB" w14:textId="77777777" w:rsidTr="007A79DD">
        <w:trPr>
          <w:jc w:val="center"/>
        </w:trPr>
        <w:tc>
          <w:tcPr>
            <w:tcW w:w="4876" w:type="dxa"/>
            <w:hideMark/>
          </w:tcPr>
          <w:p w14:paraId="56BF2C74" w14:textId="77777777" w:rsidR="000F25C9" w:rsidRPr="00772B35" w:rsidRDefault="000F25C9" w:rsidP="007A79DD">
            <w:pPr>
              <w:pStyle w:val="Normal6"/>
              <w:rPr>
                <w:lang w:val="sl-SI"/>
              </w:rPr>
            </w:pPr>
            <w:r w:rsidRPr="00772B35">
              <w:rPr>
                <w:b/>
                <w:i/>
                <w:lang w:val="sl-SI"/>
              </w:rPr>
              <w:t>(ii)</w:t>
            </w:r>
            <w:r w:rsidRPr="00772B35">
              <w:rPr>
                <w:b/>
                <w:i/>
                <w:lang w:val="sl-SI"/>
              </w:rPr>
              <w:tab/>
              <w:t>prosilec je potoval skozi zadevno tretjo državo;</w:t>
            </w:r>
          </w:p>
        </w:tc>
        <w:tc>
          <w:tcPr>
            <w:tcW w:w="4876" w:type="dxa"/>
            <w:hideMark/>
          </w:tcPr>
          <w:p w14:paraId="7F1936ED" w14:textId="77777777" w:rsidR="000F25C9" w:rsidRPr="00772B35" w:rsidRDefault="000F25C9" w:rsidP="007A79DD">
            <w:pPr>
              <w:pStyle w:val="Normal6"/>
              <w:rPr>
                <w:szCs w:val="24"/>
                <w:lang w:val="sl-SI"/>
              </w:rPr>
            </w:pPr>
            <w:r w:rsidRPr="00772B35">
              <w:rPr>
                <w:b/>
                <w:i/>
                <w:lang w:val="sl-SI"/>
              </w:rPr>
              <w:t>črtano</w:t>
            </w:r>
          </w:p>
        </w:tc>
      </w:tr>
    </w:tbl>
    <w:p w14:paraId="6261057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F1C08AA"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31853873" w14:textId="77777777" w:rsidR="000F25C9" w:rsidRPr="00772B35" w:rsidRDefault="000F25C9" w:rsidP="000F25C9">
      <w:pPr>
        <w:pStyle w:val="Normal12Italic"/>
        <w:rPr>
          <w:noProof w:val="0"/>
          <w:lang w:val="sl-SI"/>
        </w:rPr>
      </w:pPr>
      <w:r w:rsidRPr="00772B35">
        <w:rPr>
          <w:lang w:val="sl-SI"/>
        </w:rPr>
        <w:t>Sodišče je v zadevi C-564/18, LH proti Bevándorlási és Menekültügyi Hivatal, jasno razsodilo, da tranzit sam po sebi ne pomeni povezave s tretjo državo.</w:t>
      </w:r>
    </w:p>
    <w:p w14:paraId="5ED373AF" w14:textId="77777777" w:rsidR="000F25C9" w:rsidRPr="00772B35" w:rsidRDefault="000F25C9" w:rsidP="000F25C9">
      <w:r w:rsidRPr="00772B35">
        <w:rPr>
          <w:rStyle w:val="HideTWBExt"/>
        </w:rPr>
        <w:t>&lt;/Amend&gt;</w:t>
      </w:r>
    </w:p>
    <w:p w14:paraId="7109ED98"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76</w:t>
      </w:r>
      <w:r w:rsidRPr="00772B35">
        <w:rPr>
          <w:rStyle w:val="HideTWBExt"/>
          <w:b w:val="0"/>
          <w:lang w:val="sl-SI"/>
        </w:rPr>
        <w:t>&lt;/NumAm&gt;</w:t>
      </w:r>
    </w:p>
    <w:p w14:paraId="24ECC513"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2A513043" w14:textId="77777777" w:rsidR="000F25C9" w:rsidRPr="00772B35" w:rsidRDefault="000F25C9" w:rsidP="000F25C9">
      <w:r w:rsidRPr="00772B35">
        <w:rPr>
          <w:rStyle w:val="HideTWBExt"/>
        </w:rPr>
        <w:t>&lt;/RepeatBlock-By&gt;</w:t>
      </w:r>
    </w:p>
    <w:p w14:paraId="07B54353"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FE4777B"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0AC88998"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4A5352E0" w14:textId="77777777" w:rsidR="000F25C9" w:rsidRPr="00772B35" w:rsidRDefault="000F25C9" w:rsidP="000F25C9">
      <w:r w:rsidRPr="00772B35">
        <w:rPr>
          <w:rStyle w:val="HideTWBExt"/>
        </w:rPr>
        <w:t>&lt;Article2&gt;</w:t>
      </w:r>
      <w:r w:rsidRPr="00772B35">
        <w:t>Člen 59 – odstavek 5 – točka b – točka ii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D6FDDA4" w14:textId="77777777" w:rsidTr="007A79DD">
        <w:trPr>
          <w:jc w:val="center"/>
        </w:trPr>
        <w:tc>
          <w:tcPr>
            <w:tcW w:w="9752" w:type="dxa"/>
            <w:gridSpan w:val="2"/>
          </w:tcPr>
          <w:p w14:paraId="799F403A" w14:textId="77777777" w:rsidR="000F25C9" w:rsidRPr="00772B35" w:rsidRDefault="000F25C9" w:rsidP="007A79DD">
            <w:pPr>
              <w:keepNext/>
            </w:pPr>
          </w:p>
        </w:tc>
      </w:tr>
      <w:tr w:rsidR="007A5677" w:rsidRPr="00772B35" w14:paraId="20BCD6AE" w14:textId="77777777" w:rsidTr="007A79DD">
        <w:trPr>
          <w:jc w:val="center"/>
        </w:trPr>
        <w:tc>
          <w:tcPr>
            <w:tcW w:w="4876" w:type="dxa"/>
            <w:hideMark/>
          </w:tcPr>
          <w:p w14:paraId="7796BE0F"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D062B6D"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A85A3FC" w14:textId="77777777" w:rsidTr="007A79DD">
        <w:trPr>
          <w:jc w:val="center"/>
        </w:trPr>
        <w:tc>
          <w:tcPr>
            <w:tcW w:w="4876" w:type="dxa"/>
            <w:hideMark/>
          </w:tcPr>
          <w:p w14:paraId="0784A236" w14:textId="77777777" w:rsidR="000F25C9" w:rsidRPr="00772B35" w:rsidRDefault="000F25C9" w:rsidP="007A79DD">
            <w:pPr>
              <w:pStyle w:val="Normal6"/>
              <w:rPr>
                <w:lang w:val="sl-SI"/>
              </w:rPr>
            </w:pPr>
            <w:r w:rsidRPr="00772B35">
              <w:rPr>
                <w:b/>
                <w:i/>
                <w:lang w:val="sl-SI"/>
              </w:rPr>
              <w:t>(ii)</w:t>
            </w:r>
            <w:r w:rsidRPr="00772B35">
              <w:rPr>
                <w:b/>
                <w:i/>
                <w:lang w:val="sl-SI"/>
              </w:rPr>
              <w:tab/>
              <w:t>prosilec je potoval skozi zadevno tretjo državo;</w:t>
            </w:r>
          </w:p>
        </w:tc>
        <w:tc>
          <w:tcPr>
            <w:tcW w:w="4876" w:type="dxa"/>
            <w:hideMark/>
          </w:tcPr>
          <w:p w14:paraId="064FB2A9" w14:textId="77777777" w:rsidR="000F25C9" w:rsidRPr="00772B35" w:rsidRDefault="000F25C9" w:rsidP="007A79DD">
            <w:pPr>
              <w:pStyle w:val="Normal6"/>
              <w:rPr>
                <w:szCs w:val="24"/>
                <w:lang w:val="sl-SI"/>
              </w:rPr>
            </w:pPr>
            <w:r w:rsidRPr="00772B35">
              <w:rPr>
                <w:b/>
                <w:i/>
                <w:lang w:val="sl-SI"/>
              </w:rPr>
              <w:t>črtano</w:t>
            </w:r>
          </w:p>
        </w:tc>
      </w:tr>
    </w:tbl>
    <w:p w14:paraId="33F0C2E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672E9C5" w14:textId="77777777" w:rsidR="000F25C9" w:rsidRPr="00772B35" w:rsidRDefault="000F25C9" w:rsidP="000F25C9">
      <w:r w:rsidRPr="00772B35">
        <w:rPr>
          <w:rStyle w:val="HideTWBExt"/>
        </w:rPr>
        <w:t>&lt;/Amend&gt;</w:t>
      </w:r>
    </w:p>
    <w:p w14:paraId="717F0514"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77</w:t>
      </w:r>
      <w:r w:rsidRPr="00772B35">
        <w:rPr>
          <w:rStyle w:val="HideTWBExt"/>
          <w:b w:val="0"/>
          <w:lang w:val="sl-SI"/>
        </w:rPr>
        <w:t>&lt;/NumAm&gt;</w:t>
      </w:r>
    </w:p>
    <w:p w14:paraId="30F2BA4A"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6AE1839E" w14:textId="77777777" w:rsidR="000F25C9" w:rsidRPr="00772B35" w:rsidRDefault="000F25C9" w:rsidP="000F25C9">
      <w:r w:rsidRPr="00772B35">
        <w:rPr>
          <w:rStyle w:val="HideTWBExt"/>
        </w:rPr>
        <w:t>&lt;/RepeatBlock-By&gt;</w:t>
      </w:r>
    </w:p>
    <w:p w14:paraId="68834353"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EBABBF8"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2CC9D364"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55BF62F1" w14:textId="77777777" w:rsidR="000F25C9" w:rsidRPr="00772B35" w:rsidRDefault="000F25C9" w:rsidP="000F25C9">
      <w:r w:rsidRPr="00772B35">
        <w:rPr>
          <w:rStyle w:val="HideTWBExt"/>
        </w:rPr>
        <w:t>&lt;Article2&gt;</w:t>
      </w:r>
      <w:r w:rsidRPr="00772B35">
        <w:t>Člen 59 – odstavek 5 – točka b – točka iii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7E66CCE6" w14:textId="77777777" w:rsidTr="007A79DD">
        <w:trPr>
          <w:jc w:val="center"/>
        </w:trPr>
        <w:tc>
          <w:tcPr>
            <w:tcW w:w="9752" w:type="dxa"/>
            <w:gridSpan w:val="2"/>
          </w:tcPr>
          <w:p w14:paraId="2A43998F" w14:textId="77777777" w:rsidR="000F25C9" w:rsidRPr="00772B35" w:rsidRDefault="000F25C9" w:rsidP="007A79DD">
            <w:pPr>
              <w:keepNext/>
            </w:pPr>
          </w:p>
        </w:tc>
      </w:tr>
      <w:tr w:rsidR="007A5677" w:rsidRPr="00772B35" w14:paraId="61FEB04C" w14:textId="77777777" w:rsidTr="007A79DD">
        <w:trPr>
          <w:jc w:val="center"/>
        </w:trPr>
        <w:tc>
          <w:tcPr>
            <w:tcW w:w="4876" w:type="dxa"/>
            <w:hideMark/>
          </w:tcPr>
          <w:p w14:paraId="48CF9E79"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FFF58CE"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44745F7" w14:textId="77777777" w:rsidTr="007A79DD">
        <w:trPr>
          <w:jc w:val="center"/>
        </w:trPr>
        <w:tc>
          <w:tcPr>
            <w:tcW w:w="4876" w:type="dxa"/>
            <w:hideMark/>
          </w:tcPr>
          <w:p w14:paraId="02BE4F2C" w14:textId="77777777" w:rsidR="000F25C9" w:rsidRPr="00772B35" w:rsidRDefault="000F25C9" w:rsidP="007A79DD">
            <w:pPr>
              <w:pStyle w:val="Normal6"/>
              <w:rPr>
                <w:lang w:val="sl-SI"/>
              </w:rPr>
            </w:pPr>
            <w:r w:rsidRPr="00772B35">
              <w:rPr>
                <w:b/>
                <w:i/>
                <w:lang w:val="sl-SI"/>
              </w:rPr>
              <w:t>(iii)</w:t>
            </w:r>
            <w:r w:rsidRPr="00772B35">
              <w:rPr>
                <w:b/>
                <w:i/>
                <w:lang w:val="sl-SI"/>
              </w:rPr>
              <w:tab/>
              <w:t>obstaja sporazum ali dogovor z zadevno tretjo državo o obvezni preučitvi utemeljenosti prošenj za učinkovito zaščito, ki jih vložijo prosilci, za katere velja navedeni sporazum ali dogovor.</w:t>
            </w:r>
          </w:p>
        </w:tc>
        <w:tc>
          <w:tcPr>
            <w:tcW w:w="4876" w:type="dxa"/>
            <w:hideMark/>
          </w:tcPr>
          <w:p w14:paraId="59EFEC40" w14:textId="77777777" w:rsidR="000F25C9" w:rsidRPr="00772B35" w:rsidRDefault="000F25C9" w:rsidP="007A79DD">
            <w:pPr>
              <w:pStyle w:val="Normal6"/>
              <w:rPr>
                <w:szCs w:val="24"/>
                <w:lang w:val="sl-SI"/>
              </w:rPr>
            </w:pPr>
            <w:r w:rsidRPr="00772B35">
              <w:rPr>
                <w:b/>
                <w:i/>
                <w:lang w:val="sl-SI"/>
              </w:rPr>
              <w:t>črtano</w:t>
            </w:r>
          </w:p>
        </w:tc>
      </w:tr>
    </w:tbl>
    <w:p w14:paraId="1D540919"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BEDBAEE"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2A2914CE" w14:textId="77777777" w:rsidR="000F25C9" w:rsidRPr="00772B35" w:rsidRDefault="000F25C9" w:rsidP="000F25C9">
      <w:pPr>
        <w:pStyle w:val="Normal12Italic"/>
        <w:rPr>
          <w:noProof w:val="0"/>
          <w:lang w:val="sl-SI"/>
        </w:rPr>
      </w:pPr>
      <w:r w:rsidRPr="00772B35">
        <w:rPr>
          <w:lang w:val="sl-SI"/>
        </w:rPr>
        <w:t>Določba, v skladu s katero bi bil dostop do azila v Uniji loterija, odvisna od države članice, v kateri je bila ta prošnja vložena, ni sorazmerna, prav tako ni sorazmerna uporaba določbe, ki bi omogočala zavrnitev azila na podlagi nezavezujočih dogovorov – ki niso znani širši javnosti –, s katero koli tretjo državo na svetu. Če bi se države članice lahko odločile za uporabo take določbe, bi to pomenilo, da v teh državah članicah ni več pravice do azila, kar bi bilo v nasprotju s primarnim pravom Unije.</w:t>
      </w:r>
    </w:p>
    <w:p w14:paraId="050FDC3C" w14:textId="77777777" w:rsidR="000F25C9" w:rsidRPr="00772B35" w:rsidRDefault="000F25C9" w:rsidP="000F25C9">
      <w:r w:rsidRPr="00772B35">
        <w:rPr>
          <w:rStyle w:val="HideTWBExt"/>
        </w:rPr>
        <w:t>&lt;/Amend&gt;</w:t>
      </w:r>
    </w:p>
    <w:p w14:paraId="4C80A284"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78</w:t>
      </w:r>
      <w:r w:rsidRPr="00772B35">
        <w:rPr>
          <w:rStyle w:val="HideTWBExt"/>
          <w:b w:val="0"/>
          <w:lang w:val="sl-SI"/>
        </w:rPr>
        <w:t>&lt;/NumAm&gt;</w:t>
      </w:r>
    </w:p>
    <w:p w14:paraId="7DE78F0C"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3767AB2F" w14:textId="77777777" w:rsidR="000F25C9" w:rsidRPr="00772B35" w:rsidRDefault="000F25C9" w:rsidP="000F25C9">
      <w:r w:rsidRPr="00772B35">
        <w:rPr>
          <w:rStyle w:val="HideTWBExt"/>
        </w:rPr>
        <w:t>&lt;/RepeatBlock-By&gt;</w:t>
      </w:r>
    </w:p>
    <w:p w14:paraId="1F1EEC3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059A28D"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09BDAC28"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4C821F19" w14:textId="77777777" w:rsidR="000F25C9" w:rsidRPr="00772B35" w:rsidRDefault="000F25C9" w:rsidP="000F25C9">
      <w:r w:rsidRPr="00772B35">
        <w:rPr>
          <w:rStyle w:val="HideTWBExt"/>
        </w:rPr>
        <w:t>&lt;Article2&gt;</w:t>
      </w:r>
      <w:r w:rsidRPr="00772B35">
        <w:t>Člen 59 – odstavek 5 – točka b – točka iii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2AEB615C" w14:textId="77777777" w:rsidTr="007A79DD">
        <w:trPr>
          <w:jc w:val="center"/>
        </w:trPr>
        <w:tc>
          <w:tcPr>
            <w:tcW w:w="9752" w:type="dxa"/>
            <w:gridSpan w:val="2"/>
          </w:tcPr>
          <w:p w14:paraId="36EFDC83" w14:textId="77777777" w:rsidR="000F25C9" w:rsidRPr="00772B35" w:rsidRDefault="000F25C9" w:rsidP="007A79DD">
            <w:pPr>
              <w:keepNext/>
            </w:pPr>
          </w:p>
        </w:tc>
      </w:tr>
      <w:tr w:rsidR="007A5677" w:rsidRPr="00772B35" w14:paraId="7218D052" w14:textId="77777777" w:rsidTr="007A79DD">
        <w:trPr>
          <w:jc w:val="center"/>
        </w:trPr>
        <w:tc>
          <w:tcPr>
            <w:tcW w:w="4876" w:type="dxa"/>
            <w:hideMark/>
          </w:tcPr>
          <w:p w14:paraId="2302E31C"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0CF7719"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3747539" w14:textId="77777777" w:rsidTr="007A79DD">
        <w:trPr>
          <w:jc w:val="center"/>
        </w:trPr>
        <w:tc>
          <w:tcPr>
            <w:tcW w:w="4876" w:type="dxa"/>
            <w:hideMark/>
          </w:tcPr>
          <w:p w14:paraId="3CFCDC9D" w14:textId="77777777" w:rsidR="000F25C9" w:rsidRPr="00772B35" w:rsidRDefault="000F25C9" w:rsidP="007A79DD">
            <w:pPr>
              <w:pStyle w:val="Normal6"/>
              <w:rPr>
                <w:lang w:val="sl-SI"/>
              </w:rPr>
            </w:pPr>
            <w:r w:rsidRPr="00772B35">
              <w:rPr>
                <w:b/>
                <w:i/>
                <w:lang w:val="sl-SI"/>
              </w:rPr>
              <w:t>(iii)</w:t>
            </w:r>
            <w:r w:rsidRPr="00772B35">
              <w:rPr>
                <w:b/>
                <w:i/>
                <w:lang w:val="sl-SI"/>
              </w:rPr>
              <w:tab/>
              <w:t>obstaja sporazum ali dogovor z zadevno tretjo državo o obvezni preučitvi utemeljenosti prošenj za učinkovito zaščito, ki jih vložijo prosilci, za katere velja navedeni sporazum ali dogovor.</w:t>
            </w:r>
          </w:p>
        </w:tc>
        <w:tc>
          <w:tcPr>
            <w:tcW w:w="4876" w:type="dxa"/>
            <w:hideMark/>
          </w:tcPr>
          <w:p w14:paraId="4BA85291" w14:textId="77777777" w:rsidR="000F25C9" w:rsidRPr="00772B35" w:rsidRDefault="000F25C9" w:rsidP="007A79DD">
            <w:pPr>
              <w:pStyle w:val="Normal6"/>
              <w:rPr>
                <w:szCs w:val="24"/>
                <w:lang w:val="sl-SI"/>
              </w:rPr>
            </w:pPr>
            <w:r w:rsidRPr="00772B35">
              <w:rPr>
                <w:b/>
                <w:i/>
                <w:lang w:val="sl-SI"/>
              </w:rPr>
              <w:t>črtano</w:t>
            </w:r>
          </w:p>
        </w:tc>
      </w:tr>
    </w:tbl>
    <w:p w14:paraId="75C1B870"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23CD8B63" w14:textId="77777777" w:rsidR="000F25C9" w:rsidRPr="00772B35" w:rsidRDefault="000F25C9" w:rsidP="000F25C9">
      <w:r w:rsidRPr="00772B35">
        <w:rPr>
          <w:rStyle w:val="HideTWBExt"/>
        </w:rPr>
        <w:t>&lt;/Amend&gt;</w:t>
      </w:r>
    </w:p>
    <w:p w14:paraId="1F69219E"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79</w:t>
      </w:r>
      <w:r w:rsidRPr="00772B35">
        <w:rPr>
          <w:rStyle w:val="HideTWBExt"/>
          <w:b w:val="0"/>
          <w:lang w:val="sl-SI"/>
        </w:rPr>
        <w:t>&lt;/NumAm&gt;</w:t>
      </w:r>
    </w:p>
    <w:p w14:paraId="1F3B7D45" w14:textId="77777777" w:rsidR="000F25C9" w:rsidRPr="00772B35" w:rsidRDefault="000F25C9" w:rsidP="000F25C9">
      <w:pPr>
        <w:pStyle w:val="NormalBold"/>
      </w:pPr>
      <w:r w:rsidRPr="00772B35">
        <w:rPr>
          <w:rStyle w:val="HideTWBExt"/>
          <w:b w:val="0"/>
        </w:rPr>
        <w:t>&lt;RepeatBlock-By&gt;&lt;Members&gt;</w:t>
      </w:r>
      <w:r w:rsidRPr="00772B35">
        <w:t>Nicola Procaccini, Alessandro Ciriani</w:t>
      </w:r>
      <w:r w:rsidRPr="00772B35">
        <w:rPr>
          <w:rStyle w:val="HideTWBExt"/>
          <w:b w:val="0"/>
        </w:rPr>
        <w:t>&lt;/Members&gt;</w:t>
      </w:r>
    </w:p>
    <w:p w14:paraId="484195DC" w14:textId="77777777" w:rsidR="000F25C9" w:rsidRPr="00772B35" w:rsidRDefault="000F25C9" w:rsidP="000F25C9">
      <w:r w:rsidRPr="00772B35">
        <w:rPr>
          <w:rStyle w:val="HideTWBExt"/>
        </w:rPr>
        <w:t>&lt;/RepeatBlock-By&gt;</w:t>
      </w:r>
    </w:p>
    <w:p w14:paraId="171EF1F1"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193455F0"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07D19230"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0DE1DF2F" w14:textId="77777777" w:rsidR="000F25C9" w:rsidRPr="00772B35" w:rsidRDefault="000F25C9" w:rsidP="000F25C9">
      <w:r w:rsidRPr="00772B35">
        <w:rPr>
          <w:rStyle w:val="HideTWBExt"/>
        </w:rPr>
        <w:t>&lt;Article2&gt;</w:t>
      </w:r>
      <w:r w:rsidRPr="00772B35">
        <w:t>Člen 59 – odstavek 5 – točka b – točka iii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66F078F" w14:textId="77777777" w:rsidTr="007A79DD">
        <w:trPr>
          <w:jc w:val="center"/>
        </w:trPr>
        <w:tc>
          <w:tcPr>
            <w:tcW w:w="9752" w:type="dxa"/>
            <w:gridSpan w:val="2"/>
          </w:tcPr>
          <w:p w14:paraId="2D3BB3D7" w14:textId="77777777" w:rsidR="000F25C9" w:rsidRPr="00772B35" w:rsidRDefault="000F25C9" w:rsidP="007A79DD">
            <w:pPr>
              <w:keepNext/>
            </w:pPr>
          </w:p>
        </w:tc>
      </w:tr>
      <w:tr w:rsidR="007A5677" w:rsidRPr="00772B35" w14:paraId="0C23194A" w14:textId="77777777" w:rsidTr="007A79DD">
        <w:trPr>
          <w:jc w:val="center"/>
        </w:trPr>
        <w:tc>
          <w:tcPr>
            <w:tcW w:w="4876" w:type="dxa"/>
            <w:hideMark/>
          </w:tcPr>
          <w:p w14:paraId="4C81EB97"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2F37D640"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3DCF40C" w14:textId="77777777" w:rsidTr="007A79DD">
        <w:trPr>
          <w:jc w:val="center"/>
        </w:trPr>
        <w:tc>
          <w:tcPr>
            <w:tcW w:w="4876" w:type="dxa"/>
            <w:hideMark/>
          </w:tcPr>
          <w:p w14:paraId="398DDCA9" w14:textId="77777777" w:rsidR="000F25C9" w:rsidRPr="00772B35" w:rsidRDefault="000F25C9" w:rsidP="007A79DD">
            <w:pPr>
              <w:pStyle w:val="Normal6"/>
              <w:rPr>
                <w:lang w:val="sl-SI"/>
              </w:rPr>
            </w:pPr>
            <w:r w:rsidRPr="00772B35">
              <w:rPr>
                <w:lang w:val="sl-SI"/>
              </w:rPr>
              <w:t>(iii)</w:t>
            </w:r>
            <w:r w:rsidRPr="00772B35">
              <w:rPr>
                <w:lang w:val="sl-SI"/>
              </w:rPr>
              <w:tab/>
              <w:t xml:space="preserve">obstaja sporazum ali dogovor </w:t>
            </w:r>
            <w:r w:rsidRPr="00772B35">
              <w:rPr>
                <w:b/>
                <w:i/>
                <w:lang w:val="sl-SI"/>
              </w:rPr>
              <w:t>z zadevno tretjo državo</w:t>
            </w:r>
            <w:r w:rsidRPr="00772B35">
              <w:rPr>
                <w:lang w:val="sl-SI"/>
              </w:rPr>
              <w:t xml:space="preserve"> o obvezni preučitvi utemeljenosti prošenj za učinkovito zaščito, ki jih vložijo prosilci, za katere velja navedeni sporazum ali dogovor.</w:t>
            </w:r>
          </w:p>
        </w:tc>
        <w:tc>
          <w:tcPr>
            <w:tcW w:w="4876" w:type="dxa"/>
            <w:hideMark/>
          </w:tcPr>
          <w:p w14:paraId="125722C1" w14:textId="77777777" w:rsidR="000F25C9" w:rsidRPr="00772B35" w:rsidRDefault="000F25C9" w:rsidP="007A79DD">
            <w:pPr>
              <w:pStyle w:val="Normal6"/>
              <w:rPr>
                <w:szCs w:val="24"/>
                <w:lang w:val="sl-SI"/>
              </w:rPr>
            </w:pPr>
            <w:r w:rsidRPr="00772B35">
              <w:rPr>
                <w:lang w:val="sl-SI"/>
              </w:rPr>
              <w:t>(iii)</w:t>
            </w:r>
            <w:r w:rsidRPr="00772B35">
              <w:rPr>
                <w:lang w:val="sl-SI"/>
              </w:rPr>
              <w:tab/>
              <w:t>obstaja sporazum ali dogovor</w:t>
            </w:r>
            <w:r w:rsidRPr="00772B35">
              <w:rPr>
                <w:b/>
                <w:i/>
                <w:lang w:val="sl-SI"/>
              </w:rPr>
              <w:t>, ki ga je sklenila Unija, ena ali več držav članic ali ena ali več držav članic in tretjih držav na eni strani ter zadevna tretja država na drugi strani,</w:t>
            </w:r>
            <w:r w:rsidRPr="00772B35">
              <w:rPr>
                <w:lang w:val="sl-SI"/>
              </w:rPr>
              <w:t xml:space="preserve"> o obvezni preučitvi utemeljenosti </w:t>
            </w:r>
            <w:r w:rsidRPr="00772B35">
              <w:rPr>
                <w:b/>
                <w:i/>
                <w:lang w:val="sl-SI"/>
              </w:rPr>
              <w:t>vseh</w:t>
            </w:r>
            <w:r w:rsidRPr="00772B35">
              <w:rPr>
                <w:lang w:val="sl-SI"/>
              </w:rPr>
              <w:t xml:space="preserve"> prošenj za učinkovito zaščito, ki jih </w:t>
            </w:r>
            <w:r w:rsidRPr="00772B35">
              <w:rPr>
                <w:b/>
                <w:i/>
                <w:lang w:val="sl-SI"/>
              </w:rPr>
              <w:t>v tretji državi</w:t>
            </w:r>
            <w:r w:rsidRPr="00772B35">
              <w:rPr>
                <w:lang w:val="sl-SI"/>
              </w:rPr>
              <w:t xml:space="preserve"> vložijo prosilci, za katere velja navedeni sporazum ali dogovor.</w:t>
            </w:r>
          </w:p>
        </w:tc>
      </w:tr>
    </w:tbl>
    <w:p w14:paraId="3E8B3119"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CE76385"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53E1E48B" w14:textId="77777777" w:rsidR="000F25C9" w:rsidRPr="00772B35" w:rsidRDefault="000F25C9" w:rsidP="000F25C9">
      <w:pPr>
        <w:pStyle w:val="Normal12Italic"/>
        <w:rPr>
          <w:noProof w:val="0"/>
          <w:lang w:val="sl-SI"/>
        </w:rPr>
      </w:pPr>
      <w:r w:rsidRPr="00772B35">
        <w:rPr>
          <w:lang w:val="sl-SI"/>
        </w:rPr>
        <w:t>Namen dodanega je preprečiti vplivanje na morebitno prihodnjo obliko sodelovanja.</w:t>
      </w:r>
    </w:p>
    <w:p w14:paraId="1C0992D2" w14:textId="77777777" w:rsidR="000F25C9" w:rsidRPr="00772B35" w:rsidRDefault="000F25C9" w:rsidP="000F25C9">
      <w:r w:rsidRPr="00772B35">
        <w:rPr>
          <w:rStyle w:val="HideTWBExt"/>
        </w:rPr>
        <w:t>&lt;/Amend&gt;</w:t>
      </w:r>
    </w:p>
    <w:p w14:paraId="36525277"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80</w:t>
      </w:r>
      <w:r w:rsidRPr="00772B35">
        <w:rPr>
          <w:rStyle w:val="HideTWBExt"/>
          <w:b w:val="0"/>
          <w:lang w:val="sl-SI"/>
        </w:rPr>
        <w:t>&lt;/NumAm&gt;</w:t>
      </w:r>
    </w:p>
    <w:p w14:paraId="0F326059"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1AA6E3E4" w14:textId="77777777" w:rsidR="000F25C9" w:rsidRPr="00772B35" w:rsidRDefault="000F25C9" w:rsidP="000F25C9">
      <w:r w:rsidRPr="00772B35">
        <w:rPr>
          <w:rStyle w:val="HideTWBExt"/>
        </w:rPr>
        <w:t>&lt;/RepeatBlock-By&gt;</w:t>
      </w:r>
    </w:p>
    <w:p w14:paraId="0F816617"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2364609"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2729C4A0"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0869039F" w14:textId="77777777" w:rsidR="000F25C9" w:rsidRPr="00772B35" w:rsidRDefault="000F25C9" w:rsidP="000F25C9">
      <w:r w:rsidRPr="00772B35">
        <w:rPr>
          <w:rStyle w:val="HideTWBExt"/>
        </w:rPr>
        <w:t>&lt;Article2&gt;</w:t>
      </w:r>
      <w:r w:rsidRPr="00772B35">
        <w:t>Člen 59 – odstavek 5 – točka b – točka iii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3822B26" w14:textId="77777777" w:rsidTr="007A79DD">
        <w:trPr>
          <w:jc w:val="center"/>
        </w:trPr>
        <w:tc>
          <w:tcPr>
            <w:tcW w:w="9752" w:type="dxa"/>
            <w:gridSpan w:val="2"/>
          </w:tcPr>
          <w:p w14:paraId="3FBCA7E7" w14:textId="77777777" w:rsidR="000F25C9" w:rsidRPr="00772B35" w:rsidRDefault="000F25C9" w:rsidP="007A79DD">
            <w:pPr>
              <w:keepNext/>
            </w:pPr>
          </w:p>
        </w:tc>
      </w:tr>
      <w:tr w:rsidR="007A5677" w:rsidRPr="00772B35" w14:paraId="0228902E" w14:textId="77777777" w:rsidTr="007A79DD">
        <w:trPr>
          <w:jc w:val="center"/>
        </w:trPr>
        <w:tc>
          <w:tcPr>
            <w:tcW w:w="4876" w:type="dxa"/>
            <w:hideMark/>
          </w:tcPr>
          <w:p w14:paraId="73BE2FA9"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23764F2"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2F085B3" w14:textId="77777777" w:rsidTr="007A79DD">
        <w:trPr>
          <w:jc w:val="center"/>
        </w:trPr>
        <w:tc>
          <w:tcPr>
            <w:tcW w:w="4876" w:type="dxa"/>
            <w:hideMark/>
          </w:tcPr>
          <w:p w14:paraId="692FD647" w14:textId="77777777" w:rsidR="000F25C9" w:rsidRPr="00772B35" w:rsidRDefault="000F25C9" w:rsidP="007A79DD">
            <w:pPr>
              <w:pStyle w:val="Normal6"/>
              <w:rPr>
                <w:lang w:val="sl-SI"/>
              </w:rPr>
            </w:pPr>
            <w:r w:rsidRPr="00772B35">
              <w:rPr>
                <w:lang w:val="sl-SI"/>
              </w:rPr>
              <w:t>(iii)</w:t>
            </w:r>
            <w:r w:rsidRPr="00772B35">
              <w:rPr>
                <w:lang w:val="sl-SI"/>
              </w:rPr>
              <w:tab/>
              <w:t>obstaja sporazum ali dogovor z zadevno tretjo državo o obvezni preučitvi utemeljenosti prošenj za učinkovito zaščito, ki jih vložijo prosilci, za katere velja navedeni sporazum ali dogovor.</w:t>
            </w:r>
          </w:p>
        </w:tc>
        <w:tc>
          <w:tcPr>
            <w:tcW w:w="4876" w:type="dxa"/>
            <w:hideMark/>
          </w:tcPr>
          <w:p w14:paraId="6B3C4A05" w14:textId="77777777" w:rsidR="000F25C9" w:rsidRPr="00772B35" w:rsidRDefault="000F25C9" w:rsidP="007A79DD">
            <w:pPr>
              <w:pStyle w:val="Normal6"/>
              <w:rPr>
                <w:szCs w:val="24"/>
                <w:lang w:val="sl-SI"/>
              </w:rPr>
            </w:pPr>
            <w:r w:rsidRPr="00772B35">
              <w:rPr>
                <w:lang w:val="sl-SI"/>
              </w:rPr>
              <w:t>(iii)</w:t>
            </w:r>
            <w:r w:rsidRPr="00772B35">
              <w:rPr>
                <w:lang w:val="sl-SI"/>
              </w:rPr>
              <w:tab/>
              <w:t>obstaja sporazum ali dogovor</w:t>
            </w:r>
            <w:r w:rsidRPr="00772B35">
              <w:rPr>
                <w:b/>
                <w:i/>
                <w:lang w:val="sl-SI"/>
              </w:rPr>
              <w:t>, ki ga je</w:t>
            </w:r>
            <w:r w:rsidRPr="00772B35">
              <w:rPr>
                <w:lang w:val="sl-SI"/>
              </w:rPr>
              <w:t xml:space="preserve"> z zadevno tretjo državo </w:t>
            </w:r>
            <w:r w:rsidRPr="00772B35">
              <w:rPr>
                <w:b/>
                <w:i/>
                <w:lang w:val="sl-SI"/>
              </w:rPr>
              <w:t>sklenila Unija ali ena ali več držav članic,</w:t>
            </w:r>
            <w:r w:rsidRPr="00772B35">
              <w:rPr>
                <w:lang w:val="sl-SI"/>
              </w:rPr>
              <w:t xml:space="preserve"> o obvezni preučitvi utemeljenosti </w:t>
            </w:r>
            <w:r w:rsidRPr="00772B35">
              <w:rPr>
                <w:b/>
                <w:i/>
                <w:lang w:val="sl-SI"/>
              </w:rPr>
              <w:t>vseh</w:t>
            </w:r>
            <w:r w:rsidRPr="00772B35">
              <w:rPr>
                <w:lang w:val="sl-SI"/>
              </w:rPr>
              <w:t xml:space="preserve"> prošenj za učinkovito zaščito, ki jih vložijo prosilci, za katere velja navedeni sporazum ali dogovor.</w:t>
            </w:r>
          </w:p>
        </w:tc>
      </w:tr>
    </w:tbl>
    <w:p w14:paraId="6045DC72"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326F900" w14:textId="77777777" w:rsidR="000F25C9" w:rsidRPr="00772B35" w:rsidRDefault="000F25C9" w:rsidP="000F25C9">
      <w:r w:rsidRPr="00772B35">
        <w:rPr>
          <w:rStyle w:val="HideTWBExt"/>
        </w:rPr>
        <w:t>&lt;/Amend&gt;</w:t>
      </w:r>
    </w:p>
    <w:p w14:paraId="392B61F2"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81</w:t>
      </w:r>
      <w:r w:rsidRPr="00772B35">
        <w:rPr>
          <w:rStyle w:val="HideTWBExt"/>
          <w:b w:val="0"/>
          <w:lang w:val="sl-SI"/>
        </w:rPr>
        <w:t>&lt;/NumAm&gt;</w:t>
      </w:r>
    </w:p>
    <w:p w14:paraId="50595EF3"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Jaroslav Bžoch, Tom Vandendriessche, Nikola Bartůšek, António Tânger Corrêa, Matthieu Valet, Petra Steger</w:t>
      </w:r>
      <w:r w:rsidRPr="00772B35">
        <w:rPr>
          <w:rStyle w:val="HideTWBExt"/>
          <w:b w:val="0"/>
        </w:rPr>
        <w:t>&lt;/Members&gt;</w:t>
      </w:r>
    </w:p>
    <w:p w14:paraId="0F9C688C" w14:textId="77777777" w:rsidR="000F25C9" w:rsidRPr="00772B35" w:rsidRDefault="000F25C9" w:rsidP="000F25C9">
      <w:r w:rsidRPr="00772B35">
        <w:rPr>
          <w:rStyle w:val="HideTWBExt"/>
        </w:rPr>
        <w:t>&lt;/RepeatBlock-By&gt;</w:t>
      </w:r>
    </w:p>
    <w:p w14:paraId="7E637548"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89754B9" w14:textId="77777777" w:rsidR="000F25C9" w:rsidRPr="00772B35" w:rsidRDefault="000F25C9" w:rsidP="000F25C9">
      <w:pPr>
        <w:pStyle w:val="NormalBold"/>
      </w:pPr>
      <w:r w:rsidRPr="00772B35">
        <w:rPr>
          <w:rStyle w:val="HideTWBExt"/>
          <w:b w:val="0"/>
        </w:rPr>
        <w:t>&lt;Article&gt;</w:t>
      </w:r>
      <w:r w:rsidRPr="00772B35">
        <w:t>Člen 1 – odstavek 1 – točka 1 – točka a</w:t>
      </w:r>
      <w:r w:rsidRPr="00772B35">
        <w:rPr>
          <w:rStyle w:val="HideTWBExt"/>
          <w:b w:val="0"/>
        </w:rPr>
        <w:t>&lt;/Article&gt;</w:t>
      </w:r>
    </w:p>
    <w:p w14:paraId="709A29ED" w14:textId="77777777" w:rsidR="000F25C9" w:rsidRPr="00772B35" w:rsidRDefault="000F25C9" w:rsidP="000F25C9">
      <w:pPr>
        <w:keepNext/>
      </w:pPr>
      <w:r w:rsidRPr="00772B35">
        <w:rPr>
          <w:rStyle w:val="HideTWBExt"/>
        </w:rPr>
        <w:t>&lt;DocAmend2&gt;</w:t>
      </w:r>
      <w:r w:rsidRPr="00772B35">
        <w:t>Uredba (UE) 2024/1348</w:t>
      </w:r>
      <w:r w:rsidRPr="00772B35">
        <w:rPr>
          <w:rStyle w:val="HideTWBExt"/>
        </w:rPr>
        <w:t>&lt;/DocAmend2&gt;</w:t>
      </w:r>
    </w:p>
    <w:p w14:paraId="65475870" w14:textId="77777777" w:rsidR="000F25C9" w:rsidRPr="00772B35" w:rsidRDefault="000F25C9" w:rsidP="000F25C9">
      <w:r w:rsidRPr="00772B35">
        <w:rPr>
          <w:rStyle w:val="HideTWBExt"/>
        </w:rPr>
        <w:t>&lt;Article2&gt;</w:t>
      </w:r>
      <w:r w:rsidRPr="00772B35">
        <w:t>Člen 59 – odstavek 5 – točka b – točka iii</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3939C1AC" w14:textId="77777777" w:rsidTr="007A79DD">
        <w:trPr>
          <w:jc w:val="center"/>
        </w:trPr>
        <w:tc>
          <w:tcPr>
            <w:tcW w:w="9752" w:type="dxa"/>
            <w:gridSpan w:val="2"/>
          </w:tcPr>
          <w:p w14:paraId="7D18BDE4" w14:textId="77777777" w:rsidR="000F25C9" w:rsidRPr="00772B35" w:rsidRDefault="000F25C9" w:rsidP="007A79DD">
            <w:pPr>
              <w:keepNext/>
            </w:pPr>
          </w:p>
        </w:tc>
      </w:tr>
      <w:tr w:rsidR="007A5677" w:rsidRPr="00772B35" w14:paraId="7910B202" w14:textId="77777777" w:rsidTr="007A79DD">
        <w:trPr>
          <w:jc w:val="center"/>
        </w:trPr>
        <w:tc>
          <w:tcPr>
            <w:tcW w:w="4876" w:type="dxa"/>
            <w:hideMark/>
          </w:tcPr>
          <w:p w14:paraId="77C7C869"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66057AF"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3763D26" w14:textId="77777777" w:rsidTr="007A79DD">
        <w:trPr>
          <w:jc w:val="center"/>
        </w:trPr>
        <w:tc>
          <w:tcPr>
            <w:tcW w:w="4876" w:type="dxa"/>
            <w:hideMark/>
          </w:tcPr>
          <w:p w14:paraId="1089E3FA" w14:textId="77777777" w:rsidR="000F25C9" w:rsidRPr="00772B35" w:rsidRDefault="000F25C9" w:rsidP="007A79DD">
            <w:pPr>
              <w:pStyle w:val="Normal6"/>
              <w:rPr>
                <w:lang w:val="sl-SI"/>
              </w:rPr>
            </w:pPr>
            <w:r w:rsidRPr="00772B35">
              <w:rPr>
                <w:lang w:val="sl-SI"/>
              </w:rPr>
              <w:t>(iii)</w:t>
            </w:r>
            <w:r w:rsidRPr="00772B35">
              <w:rPr>
                <w:lang w:val="sl-SI"/>
              </w:rPr>
              <w:tab/>
              <w:t xml:space="preserve">obstaja sporazum ali dogovor </w:t>
            </w:r>
            <w:r w:rsidRPr="00772B35">
              <w:rPr>
                <w:b/>
                <w:i/>
                <w:lang w:val="sl-SI"/>
              </w:rPr>
              <w:t>z</w:t>
            </w:r>
            <w:r w:rsidRPr="00772B35">
              <w:rPr>
                <w:lang w:val="sl-SI"/>
              </w:rPr>
              <w:t xml:space="preserve"> zadevno tretjo državo o obvezni preučitvi utemeljenosti prošenj za učinkovito zaščito, ki jih vložijo prosilci, za katere velja navedeni sporazum ali dogovor.</w:t>
            </w:r>
          </w:p>
        </w:tc>
        <w:tc>
          <w:tcPr>
            <w:tcW w:w="4876" w:type="dxa"/>
            <w:hideMark/>
          </w:tcPr>
          <w:p w14:paraId="14FB9B01" w14:textId="77777777" w:rsidR="000F25C9" w:rsidRPr="00772B35" w:rsidRDefault="000F25C9" w:rsidP="007A79DD">
            <w:pPr>
              <w:pStyle w:val="Normal6"/>
              <w:rPr>
                <w:szCs w:val="24"/>
                <w:lang w:val="sl-SI"/>
              </w:rPr>
            </w:pPr>
            <w:r w:rsidRPr="00772B35">
              <w:rPr>
                <w:lang w:val="sl-SI"/>
              </w:rPr>
              <w:t>(iii)</w:t>
            </w:r>
            <w:r w:rsidRPr="00772B35">
              <w:rPr>
                <w:lang w:val="sl-SI"/>
              </w:rPr>
              <w:tab/>
              <w:t xml:space="preserve">obstaja sporazum ali dogovor </w:t>
            </w:r>
            <w:r w:rsidRPr="00772B35">
              <w:rPr>
                <w:b/>
                <w:i/>
                <w:lang w:val="sl-SI"/>
              </w:rPr>
              <w:t>med eno ali več državami članicami in</w:t>
            </w:r>
            <w:r w:rsidRPr="00772B35">
              <w:rPr>
                <w:lang w:val="sl-SI"/>
              </w:rPr>
              <w:t xml:space="preserve"> zadevno tretjo državo o obvezni preučitvi utemeljenosti prošenj za učinkovito zaščito, ki jih vložijo prosilci, za katere velja navedeni sporazum ali dogovor.</w:t>
            </w:r>
          </w:p>
        </w:tc>
      </w:tr>
    </w:tbl>
    <w:p w14:paraId="3A148EBB"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41B4710D" w14:textId="77777777" w:rsidR="000F25C9" w:rsidRPr="00772B35" w:rsidRDefault="000F25C9" w:rsidP="000F25C9">
      <w:r w:rsidRPr="00772B35">
        <w:rPr>
          <w:rStyle w:val="HideTWBExt"/>
        </w:rPr>
        <w:t>&lt;/Amend&gt;</w:t>
      </w:r>
    </w:p>
    <w:p w14:paraId="4261E6C0"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82</w:t>
      </w:r>
      <w:r w:rsidRPr="00772B35">
        <w:rPr>
          <w:rStyle w:val="HideTWBExt"/>
          <w:b w:val="0"/>
          <w:lang w:val="sl-SI"/>
        </w:rPr>
        <w:t>&lt;/NumAm&gt;</w:t>
      </w:r>
    </w:p>
    <w:p w14:paraId="40DE2439" w14:textId="77777777" w:rsidR="000F25C9" w:rsidRPr="00772B35" w:rsidRDefault="000F25C9" w:rsidP="000F25C9">
      <w:pPr>
        <w:pStyle w:val="NormalBold"/>
      </w:pPr>
      <w:r w:rsidRPr="00772B35">
        <w:rPr>
          <w:rStyle w:val="HideTWBExt"/>
          <w:b w:val="0"/>
        </w:rPr>
        <w:t>&lt;RepeatBlock-By&gt;&lt;Members&gt;</w:t>
      </w:r>
      <w:r w:rsidRPr="00772B35">
        <w:t xml:space="preserve">Fabienne Keller, Abir Al-Sahlani, Irena Joveva, </w:t>
      </w:r>
      <w:r w:rsidR="00BB3A3D" w:rsidRPr="00772B35">
        <w:t>Nikola Minčev (Nikola Minchev)</w:t>
      </w:r>
      <w:r w:rsidRPr="00772B35">
        <w:rPr>
          <w:rStyle w:val="HideTWBExt"/>
          <w:b w:val="0"/>
        </w:rPr>
        <w:t>&lt;/Members&gt;</w:t>
      </w:r>
    </w:p>
    <w:p w14:paraId="25207BB2" w14:textId="77777777" w:rsidR="000F25C9" w:rsidRPr="00772B35" w:rsidRDefault="000F25C9" w:rsidP="000F25C9">
      <w:r w:rsidRPr="00772B35">
        <w:rPr>
          <w:rStyle w:val="HideTWBExt"/>
        </w:rPr>
        <w:t>&lt;/RepeatBlock-By&gt;</w:t>
      </w:r>
    </w:p>
    <w:p w14:paraId="6A361F19"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953EE34" w14:textId="77777777" w:rsidR="000F25C9" w:rsidRPr="00772B35" w:rsidRDefault="000F25C9" w:rsidP="000F25C9">
      <w:pPr>
        <w:pStyle w:val="NormalBold"/>
      </w:pPr>
      <w:r w:rsidRPr="00772B35">
        <w:rPr>
          <w:rStyle w:val="HideTWBExt"/>
          <w:b w:val="0"/>
        </w:rPr>
        <w:t>&lt;Article&gt;</w:t>
      </w:r>
      <w:r w:rsidRPr="00772B35">
        <w:t>Člen 1 – odstavek 1 – točka 1 – točka a a (novo)</w:t>
      </w:r>
      <w:r w:rsidRPr="00772B35">
        <w:rPr>
          <w:rStyle w:val="HideTWBExt"/>
          <w:b w:val="0"/>
        </w:rPr>
        <w:t>&lt;/Article&gt;</w:t>
      </w:r>
    </w:p>
    <w:p w14:paraId="63E61ED9"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0E3A627F" w14:textId="77777777" w:rsidR="000F25C9" w:rsidRPr="00772B35" w:rsidRDefault="000F25C9" w:rsidP="000F25C9">
      <w:r w:rsidRPr="00772B35">
        <w:rPr>
          <w:rStyle w:val="HideTWBExt"/>
        </w:rPr>
        <w:t>&lt;Article2&gt;</w:t>
      </w:r>
      <w:r w:rsidRPr="00772B35">
        <w:t>Člen 59 – odstavek 5 – točka b a (novo)</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10141468" w14:textId="77777777" w:rsidTr="007A79DD">
        <w:trPr>
          <w:jc w:val="center"/>
        </w:trPr>
        <w:tc>
          <w:tcPr>
            <w:tcW w:w="9752" w:type="dxa"/>
            <w:gridSpan w:val="2"/>
          </w:tcPr>
          <w:p w14:paraId="70E158AF" w14:textId="77777777" w:rsidR="000F25C9" w:rsidRPr="00772B35" w:rsidRDefault="000F25C9" w:rsidP="007A79DD">
            <w:pPr>
              <w:keepNext/>
            </w:pPr>
          </w:p>
        </w:tc>
      </w:tr>
      <w:tr w:rsidR="007A5677" w:rsidRPr="00772B35" w14:paraId="29E6470B" w14:textId="77777777" w:rsidTr="007A79DD">
        <w:trPr>
          <w:jc w:val="center"/>
        </w:trPr>
        <w:tc>
          <w:tcPr>
            <w:tcW w:w="4876" w:type="dxa"/>
            <w:hideMark/>
          </w:tcPr>
          <w:p w14:paraId="6D5FA3BC"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091947DB"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DD93B72" w14:textId="77777777" w:rsidTr="007A79DD">
        <w:trPr>
          <w:jc w:val="center"/>
        </w:trPr>
        <w:tc>
          <w:tcPr>
            <w:tcW w:w="4876" w:type="dxa"/>
          </w:tcPr>
          <w:p w14:paraId="02404A77" w14:textId="77777777" w:rsidR="000F25C9" w:rsidRPr="00772B35" w:rsidRDefault="000F25C9" w:rsidP="007A79DD">
            <w:pPr>
              <w:pStyle w:val="Normal6"/>
              <w:rPr>
                <w:lang w:val="sl-SI"/>
              </w:rPr>
            </w:pPr>
          </w:p>
        </w:tc>
        <w:tc>
          <w:tcPr>
            <w:tcW w:w="4876" w:type="dxa"/>
            <w:hideMark/>
          </w:tcPr>
          <w:p w14:paraId="7775660F" w14:textId="77777777" w:rsidR="000F25C9" w:rsidRPr="00772B35" w:rsidRDefault="000F25C9" w:rsidP="007A79DD">
            <w:pPr>
              <w:pStyle w:val="Normal6"/>
              <w:rPr>
                <w:szCs w:val="24"/>
                <w:lang w:val="sl-SI"/>
              </w:rPr>
            </w:pPr>
            <w:r w:rsidRPr="00772B35">
              <w:rPr>
                <w:b/>
                <w:i/>
                <w:lang w:val="sl-SI"/>
              </w:rPr>
              <w:t>(aa)</w:t>
            </w:r>
            <w:r w:rsidRPr="00772B35">
              <w:rPr>
                <w:b/>
                <w:i/>
                <w:lang w:val="sl-SI"/>
              </w:rPr>
              <w:tab/>
              <w:t>doda se naslednja točka:</w:t>
            </w:r>
          </w:p>
        </w:tc>
      </w:tr>
      <w:tr w:rsidR="007A5677" w:rsidRPr="00772B35" w14:paraId="20055CC9" w14:textId="77777777" w:rsidTr="007A79DD">
        <w:trPr>
          <w:jc w:val="center"/>
        </w:trPr>
        <w:tc>
          <w:tcPr>
            <w:tcW w:w="4876" w:type="dxa"/>
          </w:tcPr>
          <w:p w14:paraId="41CA67D8" w14:textId="77777777" w:rsidR="000F25C9" w:rsidRPr="00772B35" w:rsidRDefault="000F25C9" w:rsidP="007A79DD">
            <w:pPr>
              <w:pStyle w:val="Normal6"/>
              <w:rPr>
                <w:lang w:val="sl-SI"/>
              </w:rPr>
            </w:pPr>
          </w:p>
        </w:tc>
        <w:tc>
          <w:tcPr>
            <w:tcW w:w="4876" w:type="dxa"/>
            <w:hideMark/>
          </w:tcPr>
          <w:p w14:paraId="0CFEA4CF" w14:textId="77777777" w:rsidR="000F25C9" w:rsidRPr="00772B35" w:rsidRDefault="000F25C9" w:rsidP="007A79DD">
            <w:pPr>
              <w:pStyle w:val="Normal6"/>
              <w:rPr>
                <w:szCs w:val="24"/>
                <w:lang w:val="sl-SI"/>
              </w:rPr>
            </w:pPr>
            <w:r w:rsidRPr="00772B35">
              <w:rPr>
                <w:b/>
                <w:i/>
                <w:lang w:val="sl-SI"/>
              </w:rPr>
              <w:t>„(ba) je prosilec prečkal zadevno tretjo državo, če obstaja povezava med prosilcem in tranzitno državo in če je prosilec dalj časa bival na ozemlju tretje države, ki jo je prečkal.“;</w:t>
            </w:r>
          </w:p>
        </w:tc>
      </w:tr>
    </w:tbl>
    <w:p w14:paraId="08C55EB8"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16CF6834" w14:textId="77777777" w:rsidR="000F25C9" w:rsidRPr="00772B35" w:rsidRDefault="000F25C9" w:rsidP="000F25C9">
      <w:r w:rsidRPr="00772B35">
        <w:rPr>
          <w:rStyle w:val="HideTWBExt"/>
        </w:rPr>
        <w:t>&lt;/Amend&gt;</w:t>
      </w:r>
    </w:p>
    <w:p w14:paraId="2DDD3E93"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83</w:t>
      </w:r>
      <w:r w:rsidRPr="00772B35">
        <w:rPr>
          <w:rStyle w:val="HideTWBExt"/>
          <w:b w:val="0"/>
          <w:lang w:val="sl-SI"/>
        </w:rPr>
        <w:t>&lt;/NumAm&gt;</w:t>
      </w:r>
    </w:p>
    <w:p w14:paraId="1BB66346"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3F0B2E0D" w14:textId="77777777" w:rsidR="000F25C9" w:rsidRPr="00772B35" w:rsidRDefault="000F25C9" w:rsidP="000F25C9">
      <w:r w:rsidRPr="00772B35">
        <w:rPr>
          <w:rStyle w:val="HideTWBExt"/>
        </w:rPr>
        <w:t>&lt;/RepeatBlock-By&gt;</w:t>
      </w:r>
    </w:p>
    <w:p w14:paraId="2AF2765A"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2B31511" w14:textId="77777777" w:rsidR="000F25C9" w:rsidRPr="00772B35" w:rsidRDefault="000F25C9" w:rsidP="000F25C9">
      <w:pPr>
        <w:pStyle w:val="NormalBold"/>
      </w:pPr>
      <w:r w:rsidRPr="00772B35">
        <w:rPr>
          <w:rStyle w:val="HideTWBExt"/>
          <w:b w:val="0"/>
        </w:rPr>
        <w:t>&lt;Article&gt;</w:t>
      </w:r>
      <w:r w:rsidRPr="00772B35">
        <w:t>Člen 1 – odstavek 1 – točka 1 – točka b – uvodni del</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603375C" w14:textId="77777777" w:rsidTr="007A79DD">
        <w:trPr>
          <w:jc w:val="center"/>
        </w:trPr>
        <w:tc>
          <w:tcPr>
            <w:tcW w:w="9752" w:type="dxa"/>
            <w:gridSpan w:val="2"/>
          </w:tcPr>
          <w:p w14:paraId="1B3BF3C3" w14:textId="77777777" w:rsidR="000F25C9" w:rsidRPr="00772B35" w:rsidRDefault="000F25C9" w:rsidP="007A79DD">
            <w:pPr>
              <w:keepNext/>
            </w:pPr>
          </w:p>
        </w:tc>
      </w:tr>
      <w:tr w:rsidR="007A5677" w:rsidRPr="00772B35" w14:paraId="1E306F22" w14:textId="77777777" w:rsidTr="007A79DD">
        <w:trPr>
          <w:jc w:val="center"/>
        </w:trPr>
        <w:tc>
          <w:tcPr>
            <w:tcW w:w="4876" w:type="dxa"/>
            <w:hideMark/>
          </w:tcPr>
          <w:p w14:paraId="246FB51E"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C83FA91"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43D73747" w14:textId="77777777" w:rsidTr="007A79DD">
        <w:trPr>
          <w:jc w:val="center"/>
        </w:trPr>
        <w:tc>
          <w:tcPr>
            <w:tcW w:w="4876" w:type="dxa"/>
            <w:hideMark/>
          </w:tcPr>
          <w:p w14:paraId="432438E7" w14:textId="77777777" w:rsidR="000F25C9" w:rsidRPr="00772B35" w:rsidRDefault="000F25C9" w:rsidP="007A79DD">
            <w:pPr>
              <w:pStyle w:val="Normal6"/>
              <w:rPr>
                <w:lang w:val="sl-SI"/>
              </w:rPr>
            </w:pPr>
            <w:r w:rsidRPr="00772B35">
              <w:rPr>
                <w:lang w:val="sl-SI"/>
              </w:rPr>
              <w:t>(b)</w:t>
            </w:r>
            <w:r w:rsidRPr="00772B35">
              <w:rPr>
                <w:lang w:val="sl-SI"/>
              </w:rPr>
              <w:tab/>
            </w:r>
            <w:r w:rsidRPr="00772B35">
              <w:rPr>
                <w:b/>
                <w:i/>
                <w:lang w:val="sl-SI"/>
              </w:rPr>
              <w:t>dodata</w:t>
            </w:r>
            <w:r w:rsidRPr="00772B35">
              <w:rPr>
                <w:lang w:val="sl-SI"/>
              </w:rPr>
              <w:t xml:space="preserve"> se </w:t>
            </w:r>
            <w:r w:rsidRPr="00772B35">
              <w:rPr>
                <w:b/>
                <w:i/>
                <w:lang w:val="sl-SI"/>
              </w:rPr>
              <w:t>naslednja pododstavka</w:t>
            </w:r>
            <w:r w:rsidRPr="00772B35">
              <w:rPr>
                <w:lang w:val="sl-SI"/>
              </w:rPr>
              <w:t>:</w:t>
            </w:r>
          </w:p>
        </w:tc>
        <w:tc>
          <w:tcPr>
            <w:tcW w:w="4876" w:type="dxa"/>
            <w:hideMark/>
          </w:tcPr>
          <w:p w14:paraId="5FA7CFAE" w14:textId="77777777" w:rsidR="000F25C9" w:rsidRPr="00772B35" w:rsidRDefault="000F25C9" w:rsidP="007A79DD">
            <w:pPr>
              <w:pStyle w:val="Normal6"/>
              <w:rPr>
                <w:szCs w:val="24"/>
                <w:lang w:val="sl-SI"/>
              </w:rPr>
            </w:pPr>
            <w:r w:rsidRPr="00772B35">
              <w:rPr>
                <w:lang w:val="sl-SI"/>
              </w:rPr>
              <w:t>(b)</w:t>
            </w:r>
            <w:r w:rsidRPr="00772B35">
              <w:rPr>
                <w:lang w:val="sl-SI"/>
              </w:rPr>
              <w:tab/>
            </w:r>
            <w:r w:rsidRPr="00772B35">
              <w:rPr>
                <w:b/>
                <w:i/>
                <w:lang w:val="sl-SI"/>
              </w:rPr>
              <w:t>doda</w:t>
            </w:r>
            <w:r w:rsidRPr="00772B35">
              <w:rPr>
                <w:lang w:val="sl-SI"/>
              </w:rPr>
              <w:t xml:space="preserve"> se </w:t>
            </w:r>
            <w:r w:rsidRPr="00772B35">
              <w:rPr>
                <w:b/>
                <w:i/>
                <w:lang w:val="sl-SI"/>
              </w:rPr>
              <w:t>naslednji pododstavek</w:t>
            </w:r>
            <w:r w:rsidRPr="00772B35">
              <w:rPr>
                <w:lang w:val="sl-SI"/>
              </w:rPr>
              <w:t>:</w:t>
            </w:r>
          </w:p>
        </w:tc>
      </w:tr>
    </w:tbl>
    <w:p w14:paraId="32707C4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205D8A30" w14:textId="77777777" w:rsidR="000F25C9" w:rsidRPr="00772B35" w:rsidRDefault="000F25C9" w:rsidP="000F25C9">
      <w:r w:rsidRPr="00772B35">
        <w:rPr>
          <w:rStyle w:val="HideTWBExt"/>
        </w:rPr>
        <w:t>&lt;/Amend&gt;</w:t>
      </w:r>
    </w:p>
    <w:p w14:paraId="3F8B22B6"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84</w:t>
      </w:r>
      <w:r w:rsidRPr="00772B35">
        <w:rPr>
          <w:rStyle w:val="HideTWBExt"/>
          <w:b w:val="0"/>
          <w:lang w:val="sl-SI"/>
        </w:rPr>
        <w:t>&lt;/NumAm&gt;</w:t>
      </w:r>
    </w:p>
    <w:p w14:paraId="57BF80B3" w14:textId="77777777" w:rsidR="000F25C9" w:rsidRPr="00772B35" w:rsidRDefault="000F25C9" w:rsidP="000F25C9">
      <w:pPr>
        <w:pStyle w:val="NormalBold"/>
      </w:pPr>
      <w:r w:rsidRPr="00772B35">
        <w:rPr>
          <w:rStyle w:val="HideTWBExt"/>
          <w:b w:val="0"/>
        </w:rPr>
        <w:t>&lt;RepeatBlock-By&gt;&lt;Members&gt;</w:t>
      </w:r>
      <w:r w:rsidRPr="00772B35">
        <w:t>Nadine Morano</w:t>
      </w:r>
      <w:r w:rsidRPr="00772B35">
        <w:rPr>
          <w:rStyle w:val="HideTWBExt"/>
          <w:b w:val="0"/>
        </w:rPr>
        <w:t>&lt;/Members&gt;</w:t>
      </w:r>
    </w:p>
    <w:p w14:paraId="68B93209" w14:textId="77777777" w:rsidR="000F25C9" w:rsidRPr="00772B35" w:rsidRDefault="000F25C9" w:rsidP="000F25C9">
      <w:r w:rsidRPr="00772B35">
        <w:rPr>
          <w:rStyle w:val="HideTWBExt"/>
        </w:rPr>
        <w:t>&lt;/RepeatBlock-By&gt;</w:t>
      </w:r>
    </w:p>
    <w:p w14:paraId="23C16966"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DF537A2" w14:textId="77777777" w:rsidR="000F25C9" w:rsidRPr="00772B35" w:rsidRDefault="000F25C9" w:rsidP="000F25C9">
      <w:pPr>
        <w:pStyle w:val="NormalBold"/>
      </w:pPr>
      <w:r w:rsidRPr="00772B35">
        <w:rPr>
          <w:rStyle w:val="HideTWBExt"/>
          <w:b w:val="0"/>
        </w:rPr>
        <w:t>&lt;Article&gt;</w:t>
      </w:r>
      <w:r w:rsidRPr="00772B35">
        <w:t>Člen 1 – odstavek 1 – točka 1 – točka b – uvodni del</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4A94E67" w14:textId="77777777" w:rsidTr="007A79DD">
        <w:trPr>
          <w:jc w:val="center"/>
        </w:trPr>
        <w:tc>
          <w:tcPr>
            <w:tcW w:w="9752" w:type="dxa"/>
            <w:gridSpan w:val="2"/>
          </w:tcPr>
          <w:p w14:paraId="536429ED" w14:textId="77777777" w:rsidR="000F25C9" w:rsidRPr="00772B35" w:rsidRDefault="000F25C9" w:rsidP="007A79DD">
            <w:pPr>
              <w:keepNext/>
            </w:pPr>
          </w:p>
        </w:tc>
      </w:tr>
      <w:tr w:rsidR="007A5677" w:rsidRPr="00772B35" w14:paraId="4E32F94F" w14:textId="77777777" w:rsidTr="007A79DD">
        <w:trPr>
          <w:jc w:val="center"/>
        </w:trPr>
        <w:tc>
          <w:tcPr>
            <w:tcW w:w="4876" w:type="dxa"/>
            <w:hideMark/>
          </w:tcPr>
          <w:p w14:paraId="2E318F13"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E4A949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7CD46950" w14:textId="77777777" w:rsidTr="007A79DD">
        <w:trPr>
          <w:jc w:val="center"/>
        </w:trPr>
        <w:tc>
          <w:tcPr>
            <w:tcW w:w="4876" w:type="dxa"/>
            <w:hideMark/>
          </w:tcPr>
          <w:p w14:paraId="14933C18" w14:textId="77777777" w:rsidR="000F25C9" w:rsidRPr="00772B35" w:rsidRDefault="000F25C9" w:rsidP="007A79DD">
            <w:pPr>
              <w:pStyle w:val="Normal6"/>
              <w:rPr>
                <w:lang w:val="sl-SI"/>
              </w:rPr>
            </w:pPr>
            <w:r w:rsidRPr="00772B35">
              <w:rPr>
                <w:lang w:val="sl-SI"/>
              </w:rPr>
              <w:t>(b)</w:t>
            </w:r>
            <w:r w:rsidRPr="00772B35">
              <w:rPr>
                <w:lang w:val="sl-SI"/>
              </w:rPr>
              <w:tab/>
            </w:r>
            <w:r w:rsidRPr="00772B35">
              <w:rPr>
                <w:b/>
                <w:i/>
                <w:lang w:val="sl-SI"/>
              </w:rPr>
              <w:t>dodata</w:t>
            </w:r>
            <w:r w:rsidRPr="00772B35">
              <w:rPr>
                <w:lang w:val="sl-SI"/>
              </w:rPr>
              <w:t xml:space="preserve"> se </w:t>
            </w:r>
            <w:r w:rsidRPr="00772B35">
              <w:rPr>
                <w:b/>
                <w:i/>
                <w:lang w:val="sl-SI"/>
              </w:rPr>
              <w:t>naslednja pododstavka</w:t>
            </w:r>
            <w:r w:rsidRPr="00772B35">
              <w:rPr>
                <w:lang w:val="sl-SI"/>
              </w:rPr>
              <w:t>:</w:t>
            </w:r>
          </w:p>
        </w:tc>
        <w:tc>
          <w:tcPr>
            <w:tcW w:w="4876" w:type="dxa"/>
            <w:hideMark/>
          </w:tcPr>
          <w:p w14:paraId="6F7529E0" w14:textId="77777777" w:rsidR="000F25C9" w:rsidRPr="00772B35" w:rsidRDefault="000F25C9" w:rsidP="007A79DD">
            <w:pPr>
              <w:pStyle w:val="Normal6"/>
              <w:rPr>
                <w:szCs w:val="24"/>
                <w:lang w:val="sl-SI"/>
              </w:rPr>
            </w:pPr>
            <w:r w:rsidRPr="00772B35">
              <w:rPr>
                <w:lang w:val="sl-SI"/>
              </w:rPr>
              <w:t>(b)</w:t>
            </w:r>
            <w:r w:rsidRPr="00772B35">
              <w:rPr>
                <w:lang w:val="sl-SI"/>
              </w:rPr>
              <w:tab/>
            </w:r>
            <w:r w:rsidRPr="00772B35">
              <w:rPr>
                <w:b/>
                <w:i/>
                <w:lang w:val="sl-SI"/>
              </w:rPr>
              <w:t>doda</w:t>
            </w:r>
            <w:r w:rsidRPr="00772B35">
              <w:rPr>
                <w:lang w:val="sl-SI"/>
              </w:rPr>
              <w:t xml:space="preserve"> se </w:t>
            </w:r>
            <w:r w:rsidRPr="00772B35">
              <w:rPr>
                <w:b/>
                <w:i/>
                <w:lang w:val="sl-SI"/>
              </w:rPr>
              <w:t>naslednji pododstavek</w:t>
            </w:r>
            <w:r w:rsidRPr="00772B35">
              <w:rPr>
                <w:lang w:val="sl-SI"/>
              </w:rPr>
              <w:t>:</w:t>
            </w:r>
          </w:p>
        </w:tc>
      </w:tr>
    </w:tbl>
    <w:p w14:paraId="7BD9147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{FR}</w:t>
      </w:r>
      <w:r w:rsidRPr="00772B35">
        <w:rPr>
          <w:noProof w:val="0"/>
          <w:lang w:val="sl-SI"/>
        </w:rPr>
        <w:t>fr</w:t>
      </w:r>
      <w:r w:rsidRPr="00772B35">
        <w:rPr>
          <w:rStyle w:val="HideTWBExt"/>
          <w:lang w:val="sl-SI"/>
        </w:rPr>
        <w:t>&lt;/Original&gt;</w:t>
      </w:r>
    </w:p>
    <w:p w14:paraId="51F3743F" w14:textId="77777777" w:rsidR="000F25C9" w:rsidRPr="00772B35" w:rsidRDefault="000F25C9" w:rsidP="000F25C9">
      <w:r w:rsidRPr="00772B35">
        <w:rPr>
          <w:rStyle w:val="HideTWBExt"/>
        </w:rPr>
        <w:t>&lt;/Amend&gt;</w:t>
      </w:r>
    </w:p>
    <w:p w14:paraId="03BF6C55"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85</w:t>
      </w:r>
      <w:r w:rsidRPr="00772B35">
        <w:rPr>
          <w:rStyle w:val="HideTWBExt"/>
          <w:b w:val="0"/>
          <w:lang w:val="sl-SI"/>
        </w:rPr>
        <w:t>&lt;/NumAm&gt;</w:t>
      </w:r>
    </w:p>
    <w:p w14:paraId="61ABAB61" w14:textId="77777777" w:rsidR="000F25C9" w:rsidRPr="00772B35" w:rsidRDefault="000F25C9" w:rsidP="000F25C9">
      <w:pPr>
        <w:pStyle w:val="NormalBold"/>
      </w:pPr>
      <w:r w:rsidRPr="00772B35">
        <w:rPr>
          <w:rStyle w:val="HideTWBExt"/>
          <w:b w:val="0"/>
        </w:rPr>
        <w:t>&lt;RepeatBlock-By&gt;&lt;Members&gt;</w:t>
      </w:r>
      <w:r w:rsidRPr="00772B35">
        <w:t>Nadine Morano</w:t>
      </w:r>
      <w:r w:rsidRPr="00772B35">
        <w:rPr>
          <w:rStyle w:val="HideTWBExt"/>
          <w:b w:val="0"/>
        </w:rPr>
        <w:t>&lt;/Members&gt;</w:t>
      </w:r>
    </w:p>
    <w:p w14:paraId="11DA926A" w14:textId="77777777" w:rsidR="000F25C9" w:rsidRPr="00772B35" w:rsidRDefault="000F25C9" w:rsidP="000F25C9">
      <w:r w:rsidRPr="00772B35">
        <w:rPr>
          <w:rStyle w:val="HideTWBExt"/>
        </w:rPr>
        <w:t>&lt;/RepeatBlock-By&gt;</w:t>
      </w:r>
    </w:p>
    <w:p w14:paraId="092FAEC0"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54F9EBF"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5A89B231"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6F85F377" w14:textId="77777777" w:rsidR="000F25C9" w:rsidRPr="00772B35" w:rsidRDefault="000F25C9" w:rsidP="000F25C9">
      <w:r w:rsidRPr="00772B35">
        <w:rPr>
          <w:rStyle w:val="HideTWBExt"/>
        </w:rPr>
        <w:t>&lt;Article2&gt;</w:t>
      </w:r>
      <w:r w:rsidRPr="00772B35">
        <w:t>Člen 59 – odstavek 5 – pododstavek 2</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7E99DDF" w14:textId="77777777" w:rsidTr="007A79DD">
        <w:trPr>
          <w:jc w:val="center"/>
        </w:trPr>
        <w:tc>
          <w:tcPr>
            <w:tcW w:w="9752" w:type="dxa"/>
            <w:gridSpan w:val="2"/>
          </w:tcPr>
          <w:p w14:paraId="00DA0B21" w14:textId="77777777" w:rsidR="000F25C9" w:rsidRPr="00772B35" w:rsidRDefault="000F25C9" w:rsidP="007A79DD">
            <w:pPr>
              <w:keepNext/>
            </w:pPr>
          </w:p>
        </w:tc>
      </w:tr>
      <w:tr w:rsidR="007A5677" w:rsidRPr="00772B35" w14:paraId="47CBA44B" w14:textId="77777777" w:rsidTr="007A79DD">
        <w:trPr>
          <w:jc w:val="center"/>
        </w:trPr>
        <w:tc>
          <w:tcPr>
            <w:tcW w:w="4876" w:type="dxa"/>
            <w:hideMark/>
          </w:tcPr>
          <w:p w14:paraId="685A4648"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A472E64"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741671BA" w14:textId="77777777" w:rsidTr="007A79DD">
        <w:trPr>
          <w:jc w:val="center"/>
        </w:trPr>
        <w:tc>
          <w:tcPr>
            <w:tcW w:w="4876" w:type="dxa"/>
            <w:hideMark/>
          </w:tcPr>
          <w:p w14:paraId="6A6AB5A6" w14:textId="77777777" w:rsidR="000F25C9" w:rsidRPr="00772B35" w:rsidRDefault="000F25C9" w:rsidP="007A79DD">
            <w:pPr>
              <w:pStyle w:val="Normal6"/>
              <w:rPr>
                <w:lang w:val="sl-SI"/>
              </w:rPr>
            </w:pPr>
            <w:r w:rsidRPr="00772B35">
              <w:rPr>
                <w:b/>
                <w:i/>
                <w:lang w:val="sl-SI"/>
              </w:rPr>
              <w:t>Pri uporabi prvega odstavka, točka (b), je najpomembnejše vodilo največja korist otroka. Prvi odstavek, točka (b)(iii), se ne uporablja, kadar je prosilec mladoletnik brez spremstva.</w:t>
            </w:r>
          </w:p>
        </w:tc>
        <w:tc>
          <w:tcPr>
            <w:tcW w:w="4876" w:type="dxa"/>
            <w:hideMark/>
          </w:tcPr>
          <w:p w14:paraId="1AC78A6F" w14:textId="77777777" w:rsidR="000F25C9" w:rsidRPr="00772B35" w:rsidRDefault="000F25C9" w:rsidP="007A79DD">
            <w:pPr>
              <w:pStyle w:val="Normal6"/>
              <w:rPr>
                <w:szCs w:val="24"/>
                <w:lang w:val="sl-SI"/>
              </w:rPr>
            </w:pPr>
            <w:r w:rsidRPr="00772B35">
              <w:rPr>
                <w:b/>
                <w:i/>
                <w:lang w:val="sl-SI"/>
              </w:rPr>
              <w:t>črtano</w:t>
            </w:r>
          </w:p>
        </w:tc>
      </w:tr>
    </w:tbl>
    <w:p w14:paraId="1C15EF9F"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{FR}</w:t>
      </w:r>
      <w:r w:rsidRPr="00772B35">
        <w:rPr>
          <w:noProof w:val="0"/>
          <w:lang w:val="sl-SI"/>
        </w:rPr>
        <w:t>fr</w:t>
      </w:r>
      <w:r w:rsidRPr="00772B35">
        <w:rPr>
          <w:rStyle w:val="HideTWBExt"/>
          <w:lang w:val="sl-SI"/>
        </w:rPr>
        <w:t>&lt;/Original&gt;</w:t>
      </w:r>
    </w:p>
    <w:p w14:paraId="109674C4" w14:textId="77777777" w:rsidR="000F25C9" w:rsidRPr="00772B35" w:rsidRDefault="000F25C9" w:rsidP="000F25C9">
      <w:r w:rsidRPr="00772B35">
        <w:rPr>
          <w:rStyle w:val="HideTWBExt"/>
        </w:rPr>
        <w:t>&lt;/Amend&gt;</w:t>
      </w:r>
    </w:p>
    <w:p w14:paraId="770A3A0C"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86</w:t>
      </w:r>
      <w:r w:rsidRPr="00772B35">
        <w:rPr>
          <w:rStyle w:val="HideTWBExt"/>
          <w:b w:val="0"/>
          <w:lang w:val="sl-SI"/>
        </w:rPr>
        <w:t>&lt;/NumAm&gt;</w:t>
      </w:r>
    </w:p>
    <w:p w14:paraId="5E61DD10"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6B6A8EA5" w14:textId="77777777" w:rsidR="000F25C9" w:rsidRPr="00772B35" w:rsidRDefault="000F25C9" w:rsidP="000F25C9">
      <w:r w:rsidRPr="00772B35">
        <w:rPr>
          <w:rStyle w:val="HideTWBExt"/>
        </w:rPr>
        <w:t>&lt;/RepeatBlock-By&gt;</w:t>
      </w:r>
    </w:p>
    <w:p w14:paraId="71EF35FE"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0F73A67"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27882EE7"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2E7C1136" w14:textId="77777777" w:rsidR="000F25C9" w:rsidRPr="00772B35" w:rsidRDefault="000F25C9" w:rsidP="000F25C9">
      <w:r w:rsidRPr="00772B35">
        <w:rPr>
          <w:rStyle w:val="HideTWBExt"/>
        </w:rPr>
        <w:t>&lt;Article2&gt;</w:t>
      </w:r>
      <w:r w:rsidRPr="00772B35">
        <w:t>Člen 59 – odstavek 5 – pododstavek 2</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3C85800" w14:textId="77777777" w:rsidTr="007A79DD">
        <w:trPr>
          <w:jc w:val="center"/>
        </w:trPr>
        <w:tc>
          <w:tcPr>
            <w:tcW w:w="9752" w:type="dxa"/>
            <w:gridSpan w:val="2"/>
          </w:tcPr>
          <w:p w14:paraId="68AD19EC" w14:textId="77777777" w:rsidR="000F25C9" w:rsidRPr="00772B35" w:rsidRDefault="000F25C9" w:rsidP="007A79DD">
            <w:pPr>
              <w:keepNext/>
            </w:pPr>
          </w:p>
        </w:tc>
      </w:tr>
      <w:tr w:rsidR="007A5677" w:rsidRPr="00772B35" w14:paraId="75E52472" w14:textId="77777777" w:rsidTr="007A79DD">
        <w:trPr>
          <w:jc w:val="center"/>
        </w:trPr>
        <w:tc>
          <w:tcPr>
            <w:tcW w:w="4876" w:type="dxa"/>
            <w:hideMark/>
          </w:tcPr>
          <w:p w14:paraId="47E4D150"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303ED7AF"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2A528A6" w14:textId="77777777" w:rsidTr="007A79DD">
        <w:trPr>
          <w:jc w:val="center"/>
        </w:trPr>
        <w:tc>
          <w:tcPr>
            <w:tcW w:w="4876" w:type="dxa"/>
            <w:hideMark/>
          </w:tcPr>
          <w:p w14:paraId="72B41B61" w14:textId="77777777" w:rsidR="000F25C9" w:rsidRPr="00772B35" w:rsidRDefault="000F25C9" w:rsidP="007A79DD">
            <w:pPr>
              <w:pStyle w:val="Normal6"/>
              <w:rPr>
                <w:lang w:val="sl-SI"/>
              </w:rPr>
            </w:pPr>
            <w:r w:rsidRPr="00772B35">
              <w:rPr>
                <w:lang w:val="sl-SI"/>
              </w:rPr>
              <w:t>Pri uporabi prvega odstavka, točka (b), je najpomembnejše vodilo največja korist otroka. Prvi odstavek, točka (b)(iii), se ne uporablja, kadar je prosilec mladoletnik brez spremstva.</w:t>
            </w:r>
          </w:p>
        </w:tc>
        <w:tc>
          <w:tcPr>
            <w:tcW w:w="4876" w:type="dxa"/>
            <w:hideMark/>
          </w:tcPr>
          <w:p w14:paraId="028B3CB9" w14:textId="77777777" w:rsidR="000F25C9" w:rsidRPr="00772B35" w:rsidRDefault="000F25C9" w:rsidP="007A79DD">
            <w:pPr>
              <w:pStyle w:val="Normal6"/>
              <w:rPr>
                <w:szCs w:val="24"/>
                <w:lang w:val="sl-SI"/>
              </w:rPr>
            </w:pPr>
            <w:r w:rsidRPr="00772B35">
              <w:rPr>
                <w:lang w:val="sl-SI"/>
              </w:rPr>
              <w:t>Pri uporabi prvega odstavka, točka (b), je najpomembnejše vodilo največja korist otroka. Prvi odstavek, točka (b)(iii), se ne uporablja, kadar je prosilec mladoletnik brez spremstva</w:t>
            </w:r>
            <w:r w:rsidRPr="00772B35">
              <w:rPr>
                <w:b/>
                <w:i/>
                <w:lang w:val="sl-SI"/>
              </w:rPr>
              <w:t>, razen če obstajajo utemeljeni razlogi za domnevo, da mladoletnik ogroža nacionalno varnost, javni red ali varnost drugih</w:t>
            </w:r>
            <w:r w:rsidRPr="00772B35">
              <w:rPr>
                <w:lang w:val="sl-SI"/>
              </w:rPr>
              <w:t>.</w:t>
            </w:r>
          </w:p>
        </w:tc>
      </w:tr>
    </w:tbl>
    <w:p w14:paraId="05153EE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1B1BD3AE" w14:textId="77777777" w:rsidR="000F25C9" w:rsidRPr="00772B35" w:rsidRDefault="000F25C9" w:rsidP="000F25C9">
      <w:r w:rsidRPr="00772B35">
        <w:rPr>
          <w:rStyle w:val="HideTWBExt"/>
        </w:rPr>
        <w:t>&lt;/Amend&gt;</w:t>
      </w:r>
    </w:p>
    <w:p w14:paraId="15947BED"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87</w:t>
      </w:r>
      <w:r w:rsidRPr="00772B35">
        <w:rPr>
          <w:rStyle w:val="HideTWBExt"/>
          <w:b w:val="0"/>
          <w:lang w:val="sl-SI"/>
        </w:rPr>
        <w:t>&lt;/NumAm&gt;</w:t>
      </w:r>
    </w:p>
    <w:p w14:paraId="7C62F209"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Jaroslav Bžoch, Tom Vandendriessche, Nikola Bartůšek, António Tânger Corrêa, Matthieu Valet, Petra Steger</w:t>
      </w:r>
      <w:r w:rsidRPr="00772B35">
        <w:rPr>
          <w:rStyle w:val="HideTWBExt"/>
          <w:b w:val="0"/>
        </w:rPr>
        <w:t>&lt;/Members&gt;</w:t>
      </w:r>
    </w:p>
    <w:p w14:paraId="7AEC3349" w14:textId="77777777" w:rsidR="000F25C9" w:rsidRPr="00772B35" w:rsidRDefault="000F25C9" w:rsidP="000F25C9">
      <w:r w:rsidRPr="00772B35">
        <w:rPr>
          <w:rStyle w:val="HideTWBExt"/>
        </w:rPr>
        <w:t>&lt;/RepeatBlock-By&gt;</w:t>
      </w:r>
    </w:p>
    <w:p w14:paraId="527866A3"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0066370"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4021B2ED"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67DA1605" w14:textId="77777777" w:rsidR="000F25C9" w:rsidRPr="00772B35" w:rsidRDefault="000F25C9" w:rsidP="000F25C9">
      <w:r w:rsidRPr="00772B35">
        <w:rPr>
          <w:rStyle w:val="HideTWBExt"/>
        </w:rPr>
        <w:t>&lt;Article2&gt;</w:t>
      </w:r>
      <w:r w:rsidRPr="00772B35">
        <w:t>Člen 59 – odstavek 5 – pododstavek 2</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FA6BBC1" w14:textId="77777777" w:rsidTr="007A79DD">
        <w:trPr>
          <w:jc w:val="center"/>
        </w:trPr>
        <w:tc>
          <w:tcPr>
            <w:tcW w:w="9752" w:type="dxa"/>
            <w:gridSpan w:val="2"/>
          </w:tcPr>
          <w:p w14:paraId="348BBB8C" w14:textId="77777777" w:rsidR="000F25C9" w:rsidRPr="00772B35" w:rsidRDefault="000F25C9" w:rsidP="007A79DD">
            <w:pPr>
              <w:keepNext/>
            </w:pPr>
          </w:p>
        </w:tc>
      </w:tr>
      <w:tr w:rsidR="007A5677" w:rsidRPr="00772B35" w14:paraId="2042B09B" w14:textId="77777777" w:rsidTr="007A79DD">
        <w:trPr>
          <w:jc w:val="center"/>
        </w:trPr>
        <w:tc>
          <w:tcPr>
            <w:tcW w:w="4876" w:type="dxa"/>
            <w:hideMark/>
          </w:tcPr>
          <w:p w14:paraId="6A7DC968"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6A48301"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4811D822" w14:textId="77777777" w:rsidTr="007A79DD">
        <w:trPr>
          <w:jc w:val="center"/>
        </w:trPr>
        <w:tc>
          <w:tcPr>
            <w:tcW w:w="4876" w:type="dxa"/>
            <w:hideMark/>
          </w:tcPr>
          <w:p w14:paraId="397DEBDF" w14:textId="77777777" w:rsidR="000F25C9" w:rsidRPr="00772B35" w:rsidRDefault="000F25C9" w:rsidP="007A79DD">
            <w:pPr>
              <w:pStyle w:val="Normal6"/>
              <w:rPr>
                <w:lang w:val="sl-SI"/>
              </w:rPr>
            </w:pPr>
            <w:r w:rsidRPr="00772B35">
              <w:rPr>
                <w:lang w:val="sl-SI"/>
              </w:rPr>
              <w:t xml:space="preserve">Pri uporabi prvega odstavka, točka (b), je najpomembnejše vodilo največja korist otroka. </w:t>
            </w:r>
            <w:r w:rsidRPr="00772B35">
              <w:rPr>
                <w:b/>
                <w:i/>
                <w:lang w:val="sl-SI"/>
              </w:rPr>
              <w:t>Prvi odstavek, točka (b)(iii), se ne uporablja, kadar je prosilec mladoletnik brez spremstva.</w:t>
            </w:r>
          </w:p>
        </w:tc>
        <w:tc>
          <w:tcPr>
            <w:tcW w:w="4876" w:type="dxa"/>
            <w:hideMark/>
          </w:tcPr>
          <w:p w14:paraId="2ECEA161" w14:textId="77777777" w:rsidR="000F25C9" w:rsidRPr="00772B35" w:rsidRDefault="000F25C9" w:rsidP="007A79DD">
            <w:pPr>
              <w:pStyle w:val="Normal6"/>
              <w:rPr>
                <w:szCs w:val="24"/>
                <w:lang w:val="sl-SI"/>
              </w:rPr>
            </w:pPr>
            <w:r w:rsidRPr="00772B35">
              <w:rPr>
                <w:lang w:val="sl-SI"/>
              </w:rPr>
              <w:t>Pri uporabi prvega odstavka, točka (b), je najpomembnejše vodilo največja korist otroka.</w:t>
            </w:r>
          </w:p>
        </w:tc>
      </w:tr>
    </w:tbl>
    <w:p w14:paraId="6F9D7EA5"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810682C" w14:textId="77777777" w:rsidR="000F25C9" w:rsidRPr="00772B35" w:rsidRDefault="000F25C9" w:rsidP="000F25C9">
      <w:r w:rsidRPr="00772B35">
        <w:rPr>
          <w:rStyle w:val="HideTWBExt"/>
        </w:rPr>
        <w:t>&lt;/Amend&gt;</w:t>
      </w:r>
    </w:p>
    <w:p w14:paraId="78790692"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88</w:t>
      </w:r>
      <w:r w:rsidRPr="00772B35">
        <w:rPr>
          <w:rStyle w:val="HideTWBExt"/>
          <w:b w:val="0"/>
          <w:lang w:val="sl-SI"/>
        </w:rPr>
        <w:t>&lt;/NumAm&gt;</w:t>
      </w:r>
    </w:p>
    <w:p w14:paraId="55FDFDC8"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0BFDCD7B" w14:textId="77777777" w:rsidR="000F25C9" w:rsidRPr="00772B35" w:rsidRDefault="000F25C9" w:rsidP="000F25C9">
      <w:r w:rsidRPr="00772B35">
        <w:rPr>
          <w:rStyle w:val="HideTWBExt"/>
        </w:rPr>
        <w:t>&lt;/RepeatBlock-By&gt;</w:t>
      </w:r>
    </w:p>
    <w:p w14:paraId="22C0A9C6"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543DCC59"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61D54DBE"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4F1462F1" w14:textId="77777777" w:rsidR="000F25C9" w:rsidRPr="00772B35" w:rsidRDefault="000F25C9" w:rsidP="000F25C9">
      <w:r w:rsidRPr="00772B35">
        <w:rPr>
          <w:rStyle w:val="HideTWBExt"/>
        </w:rPr>
        <w:t>&lt;Article2&gt;</w:t>
      </w:r>
      <w:r w:rsidRPr="00772B35">
        <w:t>Člen 59 – odstavek 5 – pododstavek 2</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060ACB9" w14:textId="77777777" w:rsidTr="007A79DD">
        <w:trPr>
          <w:jc w:val="center"/>
        </w:trPr>
        <w:tc>
          <w:tcPr>
            <w:tcW w:w="9752" w:type="dxa"/>
            <w:gridSpan w:val="2"/>
          </w:tcPr>
          <w:p w14:paraId="5C248720" w14:textId="77777777" w:rsidR="000F25C9" w:rsidRPr="00772B35" w:rsidRDefault="000F25C9" w:rsidP="007A79DD">
            <w:pPr>
              <w:keepNext/>
            </w:pPr>
          </w:p>
        </w:tc>
      </w:tr>
      <w:tr w:rsidR="007A5677" w:rsidRPr="00772B35" w14:paraId="431B0A27" w14:textId="77777777" w:rsidTr="007A79DD">
        <w:trPr>
          <w:jc w:val="center"/>
        </w:trPr>
        <w:tc>
          <w:tcPr>
            <w:tcW w:w="4876" w:type="dxa"/>
            <w:hideMark/>
          </w:tcPr>
          <w:p w14:paraId="17CEDD5F"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60F46C6"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EAB838A" w14:textId="77777777" w:rsidTr="007A79DD">
        <w:trPr>
          <w:jc w:val="center"/>
        </w:trPr>
        <w:tc>
          <w:tcPr>
            <w:tcW w:w="4876" w:type="dxa"/>
            <w:hideMark/>
          </w:tcPr>
          <w:p w14:paraId="7F615FB1" w14:textId="77777777" w:rsidR="000F25C9" w:rsidRPr="00772B35" w:rsidRDefault="000F25C9" w:rsidP="007A79DD">
            <w:pPr>
              <w:pStyle w:val="Normal6"/>
              <w:rPr>
                <w:lang w:val="sl-SI"/>
              </w:rPr>
            </w:pPr>
            <w:r w:rsidRPr="00772B35">
              <w:rPr>
                <w:lang w:val="sl-SI"/>
              </w:rPr>
              <w:t>Pri uporabi prvega odstavka, točka (</w:t>
            </w:r>
            <w:r w:rsidRPr="00772B35">
              <w:rPr>
                <w:b/>
                <w:i/>
                <w:lang w:val="sl-SI"/>
              </w:rPr>
              <w:t>b</w:t>
            </w:r>
            <w:r w:rsidRPr="00772B35">
              <w:rPr>
                <w:lang w:val="sl-SI"/>
              </w:rPr>
              <w:t xml:space="preserve">), je najpomembnejše vodilo največja korist otroka. </w:t>
            </w:r>
            <w:r w:rsidRPr="00772B35">
              <w:rPr>
                <w:b/>
                <w:i/>
                <w:lang w:val="sl-SI"/>
              </w:rPr>
              <w:t>Prvi odstavek, točka (b)(iii), se ne uporablja, kadar je prosilec mladoletnik brez spremstva.</w:t>
            </w:r>
          </w:p>
        </w:tc>
        <w:tc>
          <w:tcPr>
            <w:tcW w:w="4876" w:type="dxa"/>
            <w:hideMark/>
          </w:tcPr>
          <w:p w14:paraId="55A10E39" w14:textId="77777777" w:rsidR="000F25C9" w:rsidRPr="00772B35" w:rsidRDefault="000F25C9" w:rsidP="007A79DD">
            <w:pPr>
              <w:pStyle w:val="Normal6"/>
              <w:rPr>
                <w:szCs w:val="24"/>
                <w:lang w:val="sl-SI"/>
              </w:rPr>
            </w:pPr>
            <w:r w:rsidRPr="00772B35">
              <w:rPr>
                <w:lang w:val="sl-SI"/>
              </w:rPr>
              <w:t>Pri uporabi prvega odstavka, točka (</w:t>
            </w:r>
            <w:r w:rsidRPr="00772B35">
              <w:rPr>
                <w:b/>
                <w:i/>
                <w:lang w:val="sl-SI"/>
              </w:rPr>
              <w:t>a</w:t>
            </w:r>
            <w:r w:rsidRPr="00772B35">
              <w:rPr>
                <w:lang w:val="sl-SI"/>
              </w:rPr>
              <w:t>), je najpomembnejše vodilo največja korist otroka.</w:t>
            </w:r>
          </w:p>
        </w:tc>
      </w:tr>
    </w:tbl>
    <w:p w14:paraId="34E20F03"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5F66C3AC" w14:textId="77777777" w:rsidR="000F25C9" w:rsidRPr="00772B35" w:rsidRDefault="000F25C9" w:rsidP="000F25C9">
      <w:r w:rsidRPr="00772B35">
        <w:rPr>
          <w:rStyle w:val="HideTWBExt"/>
        </w:rPr>
        <w:t>&lt;/Amend&gt;</w:t>
      </w:r>
    </w:p>
    <w:p w14:paraId="046D98AC"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89</w:t>
      </w:r>
      <w:r w:rsidRPr="00772B35">
        <w:rPr>
          <w:rStyle w:val="HideTWBExt"/>
          <w:b w:val="0"/>
          <w:lang w:val="sl-SI"/>
        </w:rPr>
        <w:t>&lt;/NumAm&gt;</w:t>
      </w:r>
    </w:p>
    <w:p w14:paraId="7B86A345"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77329562" w14:textId="77777777" w:rsidR="000F25C9" w:rsidRPr="00772B35" w:rsidRDefault="000F25C9" w:rsidP="000F25C9">
      <w:r w:rsidRPr="00772B35">
        <w:rPr>
          <w:rStyle w:val="HideTWBExt"/>
        </w:rPr>
        <w:t>&lt;/RepeatBlock-By&gt;</w:t>
      </w:r>
    </w:p>
    <w:p w14:paraId="6A99D29A"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A313D7B"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3E1061DD"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15872E62" w14:textId="77777777" w:rsidR="000F25C9" w:rsidRPr="00772B35" w:rsidRDefault="000F25C9" w:rsidP="000F25C9">
      <w:r w:rsidRPr="00772B35">
        <w:rPr>
          <w:rStyle w:val="HideTWBExt"/>
        </w:rPr>
        <w:t>&lt;Article2&gt;</w:t>
      </w:r>
      <w:r w:rsidRPr="00772B35">
        <w:t>Člen 59 – odstavek 5 – pododstavek 2</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D54A8D8" w14:textId="77777777" w:rsidTr="007A79DD">
        <w:trPr>
          <w:jc w:val="center"/>
        </w:trPr>
        <w:tc>
          <w:tcPr>
            <w:tcW w:w="9752" w:type="dxa"/>
            <w:gridSpan w:val="2"/>
          </w:tcPr>
          <w:p w14:paraId="7E0B29EF" w14:textId="77777777" w:rsidR="000F25C9" w:rsidRPr="00772B35" w:rsidRDefault="000F25C9" w:rsidP="007A79DD">
            <w:pPr>
              <w:keepNext/>
            </w:pPr>
          </w:p>
        </w:tc>
      </w:tr>
      <w:tr w:rsidR="007A5677" w:rsidRPr="00772B35" w14:paraId="4C9E87F1" w14:textId="77777777" w:rsidTr="007A79DD">
        <w:trPr>
          <w:jc w:val="center"/>
        </w:trPr>
        <w:tc>
          <w:tcPr>
            <w:tcW w:w="4876" w:type="dxa"/>
            <w:hideMark/>
          </w:tcPr>
          <w:p w14:paraId="03DE130E"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98DB67B"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B0A108C" w14:textId="77777777" w:rsidTr="007A79DD">
        <w:trPr>
          <w:jc w:val="center"/>
        </w:trPr>
        <w:tc>
          <w:tcPr>
            <w:tcW w:w="4876" w:type="dxa"/>
            <w:hideMark/>
          </w:tcPr>
          <w:p w14:paraId="78D1FABE" w14:textId="77777777" w:rsidR="000F25C9" w:rsidRPr="00772B35" w:rsidRDefault="000F25C9" w:rsidP="007A79DD">
            <w:pPr>
              <w:pStyle w:val="Normal6"/>
              <w:rPr>
                <w:lang w:val="sl-SI"/>
              </w:rPr>
            </w:pPr>
            <w:r w:rsidRPr="00772B35">
              <w:rPr>
                <w:b/>
                <w:i/>
                <w:lang w:val="sl-SI"/>
              </w:rPr>
              <w:t>Pri uporabi prvega odstavka, točka (b),</w:t>
            </w:r>
            <w:r w:rsidRPr="00772B35">
              <w:rPr>
                <w:lang w:val="sl-SI"/>
              </w:rPr>
              <w:t xml:space="preserve"> je najpomembnejše vodilo </w:t>
            </w:r>
            <w:r w:rsidRPr="00772B35">
              <w:rPr>
                <w:b/>
                <w:i/>
                <w:lang w:val="sl-SI"/>
              </w:rPr>
              <w:t>največja korist otroka.</w:t>
            </w:r>
            <w:r w:rsidRPr="00772B35">
              <w:rPr>
                <w:lang w:val="sl-SI"/>
              </w:rPr>
              <w:t xml:space="preserve"> Prvi odstavek, točka (b)</w:t>
            </w:r>
            <w:r w:rsidRPr="00772B35">
              <w:rPr>
                <w:b/>
                <w:i/>
                <w:lang w:val="sl-SI"/>
              </w:rPr>
              <w:t>(iii)</w:t>
            </w:r>
            <w:r w:rsidRPr="00772B35">
              <w:rPr>
                <w:lang w:val="sl-SI"/>
              </w:rPr>
              <w:t xml:space="preserve">, </w:t>
            </w:r>
            <w:r w:rsidRPr="00772B35">
              <w:rPr>
                <w:b/>
                <w:i/>
                <w:lang w:val="sl-SI"/>
              </w:rPr>
              <w:t>se</w:t>
            </w:r>
            <w:r w:rsidRPr="00772B35">
              <w:rPr>
                <w:lang w:val="sl-SI"/>
              </w:rPr>
              <w:t xml:space="preserve"> ne uporablja, kadar je prosilec mladoletnik </w:t>
            </w:r>
            <w:r w:rsidRPr="00772B35">
              <w:rPr>
                <w:b/>
                <w:i/>
                <w:lang w:val="sl-SI"/>
              </w:rPr>
              <w:t>brez spremstva</w:t>
            </w:r>
            <w:r w:rsidRPr="00772B35">
              <w:rPr>
                <w:lang w:val="sl-SI"/>
              </w:rPr>
              <w:t>.</w:t>
            </w:r>
          </w:p>
        </w:tc>
        <w:tc>
          <w:tcPr>
            <w:tcW w:w="4876" w:type="dxa"/>
            <w:hideMark/>
          </w:tcPr>
          <w:p w14:paraId="2A8D5531" w14:textId="77777777" w:rsidR="000F25C9" w:rsidRPr="00772B35" w:rsidRDefault="000F25C9" w:rsidP="007A79DD">
            <w:pPr>
              <w:pStyle w:val="Normal6"/>
              <w:rPr>
                <w:szCs w:val="24"/>
                <w:lang w:val="sl-SI"/>
              </w:rPr>
            </w:pPr>
            <w:r w:rsidRPr="00772B35">
              <w:rPr>
                <w:b/>
                <w:i/>
                <w:lang w:val="sl-SI"/>
              </w:rPr>
              <w:t>Ker</w:t>
            </w:r>
            <w:r w:rsidRPr="00772B35">
              <w:rPr>
                <w:lang w:val="sl-SI"/>
              </w:rPr>
              <w:t xml:space="preserve"> je najpomembnejše vodilo največja korist otroka</w:t>
            </w:r>
            <w:r w:rsidRPr="00772B35">
              <w:rPr>
                <w:b/>
                <w:i/>
                <w:lang w:val="sl-SI"/>
              </w:rPr>
              <w:t>, se</w:t>
            </w:r>
            <w:r w:rsidRPr="00772B35">
              <w:rPr>
                <w:lang w:val="sl-SI"/>
              </w:rPr>
              <w:t xml:space="preserve"> prvi odstavek, točka (b), ne uporablja, kadar je prosilec mladoletnik.</w:t>
            </w:r>
          </w:p>
        </w:tc>
      </w:tr>
    </w:tbl>
    <w:p w14:paraId="1C2972E0"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D28AEB3"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1CC2F321" w14:textId="77777777" w:rsidR="000F25C9" w:rsidRPr="00772B35" w:rsidRDefault="000F25C9" w:rsidP="000F25C9">
      <w:pPr>
        <w:pStyle w:val="Normal12Italic"/>
        <w:rPr>
          <w:noProof w:val="0"/>
          <w:lang w:val="sl-SI"/>
        </w:rPr>
      </w:pPr>
      <w:r w:rsidRPr="00772B35">
        <w:rPr>
          <w:lang w:val="sl-SI"/>
        </w:rPr>
        <w:t>Vsi mladoletniki so ranljivi, prav zato je bila sprejeta Konvencija o otrokovih pravicah. Komisija v svojem predlogu o vračanju predlaga, da se mladoletnike brez spremstva in družine z mladoletniki izključi iz vozlišč za vračanje. Težko je razumeti, zakaj bi bilo treba to določbo obravnavati drugače.</w:t>
      </w:r>
    </w:p>
    <w:p w14:paraId="7DF5F441" w14:textId="77777777" w:rsidR="000F25C9" w:rsidRPr="00772B35" w:rsidRDefault="000F25C9" w:rsidP="000F25C9">
      <w:r w:rsidRPr="00772B35">
        <w:rPr>
          <w:rStyle w:val="HideTWBExt"/>
        </w:rPr>
        <w:t>&lt;/Amend&gt;</w:t>
      </w:r>
    </w:p>
    <w:p w14:paraId="5FA85573"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90</w:t>
      </w:r>
      <w:r w:rsidRPr="00772B35">
        <w:rPr>
          <w:rStyle w:val="HideTWBExt"/>
          <w:b w:val="0"/>
          <w:lang w:val="sl-SI"/>
        </w:rPr>
        <w:t>&lt;/NumAm&gt;</w:t>
      </w:r>
    </w:p>
    <w:p w14:paraId="57E31616" w14:textId="77777777" w:rsidR="000F25C9" w:rsidRPr="00772B35" w:rsidRDefault="000F25C9" w:rsidP="000F25C9">
      <w:pPr>
        <w:pStyle w:val="NormalBold"/>
      </w:pPr>
      <w:r w:rsidRPr="00772B35">
        <w:rPr>
          <w:rStyle w:val="HideTWBExt"/>
          <w:b w:val="0"/>
        </w:rPr>
        <w:t>&lt;RepeatBlock-By&gt;&lt;Members&gt;</w:t>
      </w:r>
      <w:r w:rsidRPr="00772B35">
        <w:t>Jan-Christoph Oetjen, Irena Joveva, Raquel García Hermida-Van Der Walle, Abir Al-Sahlani, Michael McNamara, Hilde Vautmans</w:t>
      </w:r>
      <w:r w:rsidRPr="00772B35">
        <w:rPr>
          <w:rStyle w:val="HideTWBExt"/>
          <w:b w:val="0"/>
        </w:rPr>
        <w:t>&lt;/Members&gt;</w:t>
      </w:r>
    </w:p>
    <w:p w14:paraId="3DD326C1" w14:textId="77777777" w:rsidR="000F25C9" w:rsidRPr="00772B35" w:rsidRDefault="000F25C9" w:rsidP="000F25C9">
      <w:r w:rsidRPr="00772B35">
        <w:rPr>
          <w:rStyle w:val="HideTWBExt"/>
        </w:rPr>
        <w:t>&lt;/RepeatBlock-By&gt;</w:t>
      </w:r>
    </w:p>
    <w:p w14:paraId="68828F01"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3B511D8"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047A8EAC"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6CC0120E" w14:textId="77777777" w:rsidR="000F25C9" w:rsidRPr="00772B35" w:rsidRDefault="000F25C9" w:rsidP="000F25C9">
      <w:r w:rsidRPr="00772B35">
        <w:rPr>
          <w:rStyle w:val="HideTWBExt"/>
        </w:rPr>
        <w:t>&lt;Article2&gt;</w:t>
      </w:r>
      <w:r w:rsidRPr="00772B35">
        <w:t>Člen 59 – odstavek 5 – pododstavek 2</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AA7481C" w14:textId="77777777" w:rsidTr="007A79DD">
        <w:trPr>
          <w:jc w:val="center"/>
        </w:trPr>
        <w:tc>
          <w:tcPr>
            <w:tcW w:w="9752" w:type="dxa"/>
            <w:gridSpan w:val="2"/>
          </w:tcPr>
          <w:p w14:paraId="1F819E6C" w14:textId="77777777" w:rsidR="000F25C9" w:rsidRPr="00772B35" w:rsidRDefault="000F25C9" w:rsidP="007A79DD">
            <w:pPr>
              <w:keepNext/>
            </w:pPr>
          </w:p>
        </w:tc>
      </w:tr>
      <w:tr w:rsidR="007A5677" w:rsidRPr="00772B35" w14:paraId="57DF5588" w14:textId="77777777" w:rsidTr="007A79DD">
        <w:trPr>
          <w:jc w:val="center"/>
        </w:trPr>
        <w:tc>
          <w:tcPr>
            <w:tcW w:w="4876" w:type="dxa"/>
            <w:hideMark/>
          </w:tcPr>
          <w:p w14:paraId="0E8640D4"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F71B2A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572500C8" w14:textId="77777777" w:rsidTr="007A79DD">
        <w:trPr>
          <w:jc w:val="center"/>
        </w:trPr>
        <w:tc>
          <w:tcPr>
            <w:tcW w:w="4876" w:type="dxa"/>
            <w:hideMark/>
          </w:tcPr>
          <w:p w14:paraId="2DE12A55" w14:textId="77777777" w:rsidR="000F25C9" w:rsidRPr="00772B35" w:rsidRDefault="000F25C9" w:rsidP="007A79DD">
            <w:pPr>
              <w:pStyle w:val="Normal6"/>
              <w:rPr>
                <w:lang w:val="sl-SI"/>
              </w:rPr>
            </w:pPr>
            <w:r w:rsidRPr="00772B35">
              <w:rPr>
                <w:lang w:val="sl-SI"/>
              </w:rPr>
              <w:t>Pri uporabi prvega odstavka, točka (b), je najpomembnejše vodilo največja korist otroka. Prvi odstavek, točka (b)(iii), se ne uporablja</w:t>
            </w:r>
            <w:r w:rsidRPr="00772B35">
              <w:rPr>
                <w:b/>
                <w:i/>
                <w:lang w:val="sl-SI"/>
              </w:rPr>
              <w:t>, kadar je prosilec mladoletnik</w:t>
            </w:r>
            <w:r w:rsidRPr="00772B35">
              <w:rPr>
                <w:lang w:val="sl-SI"/>
              </w:rPr>
              <w:t xml:space="preserve"> brez spremstva.</w:t>
            </w:r>
          </w:p>
        </w:tc>
        <w:tc>
          <w:tcPr>
            <w:tcW w:w="4876" w:type="dxa"/>
            <w:hideMark/>
          </w:tcPr>
          <w:p w14:paraId="3221D63F" w14:textId="77777777" w:rsidR="000F25C9" w:rsidRPr="00772B35" w:rsidRDefault="000F25C9" w:rsidP="007A79DD">
            <w:pPr>
              <w:pStyle w:val="Normal6"/>
              <w:rPr>
                <w:szCs w:val="24"/>
                <w:lang w:val="sl-SI"/>
              </w:rPr>
            </w:pPr>
            <w:r w:rsidRPr="00772B35">
              <w:rPr>
                <w:lang w:val="sl-SI"/>
              </w:rPr>
              <w:t>Pri uporabi prvega odstavka, točka (b), je najpomembnejše vodilo največja korist otroka. Prvi odstavek, točka (b)(</w:t>
            </w:r>
            <w:r w:rsidRPr="00772B35">
              <w:rPr>
                <w:b/>
                <w:i/>
                <w:lang w:val="sl-SI"/>
              </w:rPr>
              <w:t>ii) in (</w:t>
            </w:r>
            <w:r w:rsidRPr="00772B35">
              <w:rPr>
                <w:lang w:val="sl-SI"/>
              </w:rPr>
              <w:t xml:space="preserve">iii), se ne uporablja </w:t>
            </w:r>
            <w:r w:rsidRPr="00772B35">
              <w:rPr>
                <w:b/>
                <w:i/>
                <w:lang w:val="sl-SI"/>
              </w:rPr>
              <w:t>za mladoletnike</w:t>
            </w:r>
            <w:r w:rsidRPr="00772B35">
              <w:rPr>
                <w:lang w:val="sl-SI"/>
              </w:rPr>
              <w:t xml:space="preserve"> brez spremstva </w:t>
            </w:r>
            <w:r w:rsidRPr="00772B35">
              <w:rPr>
                <w:b/>
                <w:i/>
                <w:lang w:val="sl-SI"/>
              </w:rPr>
              <w:t>ali družine z mladoletniki</w:t>
            </w:r>
            <w:r w:rsidRPr="00772B35">
              <w:rPr>
                <w:lang w:val="sl-SI"/>
              </w:rPr>
              <w:t>.</w:t>
            </w:r>
          </w:p>
        </w:tc>
      </w:tr>
    </w:tbl>
    <w:p w14:paraId="419BE6F3"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14F7E081" w14:textId="77777777" w:rsidR="000F25C9" w:rsidRPr="00772B35" w:rsidRDefault="000F25C9" w:rsidP="000F25C9">
      <w:r w:rsidRPr="00772B35">
        <w:rPr>
          <w:rStyle w:val="HideTWBExt"/>
        </w:rPr>
        <w:t>&lt;/Amend&gt;</w:t>
      </w:r>
    </w:p>
    <w:p w14:paraId="046C81BE"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91</w:t>
      </w:r>
      <w:r w:rsidRPr="00772B35">
        <w:rPr>
          <w:rStyle w:val="HideTWBExt"/>
          <w:b w:val="0"/>
          <w:lang w:val="sl-SI"/>
        </w:rPr>
        <w:t>&lt;/NumAm&gt;</w:t>
      </w:r>
    </w:p>
    <w:p w14:paraId="51BA176F" w14:textId="77777777" w:rsidR="000F25C9" w:rsidRPr="00772B35" w:rsidRDefault="000F25C9" w:rsidP="000F25C9">
      <w:pPr>
        <w:pStyle w:val="NormalBold"/>
      </w:pPr>
      <w:r w:rsidRPr="00772B35">
        <w:rPr>
          <w:rStyle w:val="HideTWBExt"/>
          <w:b w:val="0"/>
        </w:rPr>
        <w:t>&lt;RepeatBlock-By&gt;&lt;Members&gt;</w:t>
      </w:r>
      <w:r w:rsidRPr="00772B35">
        <w:t xml:space="preserve">Fabienne Keller, Abir Al-Sahlani, Irena Joveva, </w:t>
      </w:r>
      <w:r w:rsidR="00BB3A3D" w:rsidRPr="00772B35">
        <w:t>Nikola Minčev (Nikola Minchev)</w:t>
      </w:r>
      <w:r w:rsidRPr="00772B35">
        <w:rPr>
          <w:rStyle w:val="HideTWBExt"/>
          <w:b w:val="0"/>
        </w:rPr>
        <w:t>&lt;/Members&gt;</w:t>
      </w:r>
    </w:p>
    <w:p w14:paraId="6B21ED1D" w14:textId="77777777" w:rsidR="000F25C9" w:rsidRPr="00772B35" w:rsidRDefault="000F25C9" w:rsidP="000F25C9">
      <w:r w:rsidRPr="00772B35">
        <w:rPr>
          <w:rStyle w:val="HideTWBExt"/>
        </w:rPr>
        <w:t>&lt;/RepeatBlock-By&gt;</w:t>
      </w:r>
    </w:p>
    <w:p w14:paraId="0F92720A"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002DB0E5"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73E7EAB3"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2323C6FF" w14:textId="77777777" w:rsidR="000F25C9" w:rsidRPr="00772B35" w:rsidRDefault="000F25C9" w:rsidP="000F25C9">
      <w:r w:rsidRPr="00772B35">
        <w:rPr>
          <w:rStyle w:val="HideTWBExt"/>
        </w:rPr>
        <w:t>&lt;Article2&gt;</w:t>
      </w:r>
      <w:r w:rsidRPr="00772B35">
        <w:t>Člen 59 – odstavek 5 – pododstavek 2</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950B703" w14:textId="77777777" w:rsidTr="007A79DD">
        <w:trPr>
          <w:jc w:val="center"/>
        </w:trPr>
        <w:tc>
          <w:tcPr>
            <w:tcW w:w="9752" w:type="dxa"/>
            <w:gridSpan w:val="2"/>
          </w:tcPr>
          <w:p w14:paraId="2E95F124" w14:textId="77777777" w:rsidR="000F25C9" w:rsidRPr="00772B35" w:rsidRDefault="000F25C9" w:rsidP="007A79DD">
            <w:pPr>
              <w:keepNext/>
            </w:pPr>
          </w:p>
        </w:tc>
      </w:tr>
      <w:tr w:rsidR="007A5677" w:rsidRPr="00772B35" w14:paraId="6296669E" w14:textId="77777777" w:rsidTr="007A79DD">
        <w:trPr>
          <w:jc w:val="center"/>
        </w:trPr>
        <w:tc>
          <w:tcPr>
            <w:tcW w:w="4876" w:type="dxa"/>
            <w:hideMark/>
          </w:tcPr>
          <w:p w14:paraId="3889CC20"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968BFE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BDF771B" w14:textId="77777777" w:rsidTr="007A79DD">
        <w:trPr>
          <w:jc w:val="center"/>
        </w:trPr>
        <w:tc>
          <w:tcPr>
            <w:tcW w:w="4876" w:type="dxa"/>
            <w:hideMark/>
          </w:tcPr>
          <w:p w14:paraId="3EEB9E9B" w14:textId="77777777" w:rsidR="000F25C9" w:rsidRPr="00772B35" w:rsidRDefault="000F25C9" w:rsidP="007A79DD">
            <w:pPr>
              <w:pStyle w:val="Normal6"/>
              <w:rPr>
                <w:lang w:val="sl-SI"/>
              </w:rPr>
            </w:pPr>
            <w:r w:rsidRPr="00772B35">
              <w:rPr>
                <w:lang w:val="sl-SI"/>
              </w:rPr>
              <w:t xml:space="preserve">Pri uporabi prvega </w:t>
            </w:r>
            <w:r w:rsidRPr="00772B35">
              <w:rPr>
                <w:b/>
                <w:i/>
                <w:lang w:val="sl-SI"/>
              </w:rPr>
              <w:t>odstavka</w:t>
            </w:r>
            <w:r w:rsidRPr="00772B35">
              <w:rPr>
                <w:lang w:val="sl-SI"/>
              </w:rPr>
              <w:t xml:space="preserve">, </w:t>
            </w:r>
            <w:r w:rsidRPr="00772B35">
              <w:rPr>
                <w:b/>
                <w:i/>
                <w:lang w:val="sl-SI"/>
              </w:rPr>
              <w:t>točka</w:t>
            </w:r>
            <w:r w:rsidRPr="00772B35">
              <w:rPr>
                <w:lang w:val="sl-SI"/>
              </w:rPr>
              <w:t xml:space="preserve"> (b), je najpomembnejše vodilo največja korist otroka. Prvi </w:t>
            </w:r>
            <w:r w:rsidRPr="00772B35">
              <w:rPr>
                <w:b/>
                <w:i/>
                <w:lang w:val="sl-SI"/>
              </w:rPr>
              <w:t>odstavek</w:t>
            </w:r>
            <w:r w:rsidRPr="00772B35">
              <w:rPr>
                <w:lang w:val="sl-SI"/>
              </w:rPr>
              <w:t>, točka (</w:t>
            </w:r>
            <w:r w:rsidRPr="00772B35">
              <w:rPr>
                <w:b/>
                <w:i/>
                <w:lang w:val="sl-SI"/>
              </w:rPr>
              <w:t>b)(iii</w:t>
            </w:r>
            <w:r w:rsidRPr="00772B35">
              <w:rPr>
                <w:lang w:val="sl-SI"/>
              </w:rPr>
              <w:t>), se ne uporablja, kadar je prosilec mladoletnik brez spremstva.</w:t>
            </w:r>
          </w:p>
        </w:tc>
        <w:tc>
          <w:tcPr>
            <w:tcW w:w="4876" w:type="dxa"/>
            <w:hideMark/>
          </w:tcPr>
          <w:p w14:paraId="703066AA" w14:textId="77777777" w:rsidR="000F25C9" w:rsidRPr="00772B35" w:rsidRDefault="000F25C9" w:rsidP="007A79DD">
            <w:pPr>
              <w:pStyle w:val="Normal6"/>
              <w:rPr>
                <w:szCs w:val="24"/>
                <w:lang w:val="sl-SI"/>
              </w:rPr>
            </w:pPr>
            <w:r w:rsidRPr="00772B35">
              <w:rPr>
                <w:lang w:val="sl-SI"/>
              </w:rPr>
              <w:t xml:space="preserve">Pri uporabi prvega </w:t>
            </w:r>
            <w:r w:rsidRPr="00772B35">
              <w:rPr>
                <w:b/>
                <w:i/>
                <w:lang w:val="sl-SI"/>
              </w:rPr>
              <w:t>pododstavka</w:t>
            </w:r>
            <w:r w:rsidRPr="00772B35">
              <w:rPr>
                <w:lang w:val="sl-SI"/>
              </w:rPr>
              <w:t xml:space="preserve">, </w:t>
            </w:r>
            <w:r w:rsidRPr="00772B35">
              <w:rPr>
                <w:b/>
                <w:i/>
                <w:lang w:val="sl-SI"/>
              </w:rPr>
              <w:t>točki</w:t>
            </w:r>
            <w:r w:rsidRPr="00772B35">
              <w:rPr>
                <w:lang w:val="sl-SI"/>
              </w:rPr>
              <w:t xml:space="preserve"> (b) </w:t>
            </w:r>
            <w:r w:rsidRPr="00772B35">
              <w:rPr>
                <w:b/>
                <w:i/>
                <w:lang w:val="sl-SI"/>
              </w:rPr>
              <w:t>in (c)</w:t>
            </w:r>
            <w:r w:rsidRPr="00772B35">
              <w:rPr>
                <w:lang w:val="sl-SI"/>
              </w:rPr>
              <w:t xml:space="preserve">, je najpomembnejše vodilo največja korist otroka. Prvi </w:t>
            </w:r>
            <w:r w:rsidRPr="00772B35">
              <w:rPr>
                <w:b/>
                <w:i/>
                <w:lang w:val="sl-SI"/>
              </w:rPr>
              <w:t>pododstavek</w:t>
            </w:r>
            <w:r w:rsidRPr="00772B35">
              <w:rPr>
                <w:lang w:val="sl-SI"/>
              </w:rPr>
              <w:t>, točka (</w:t>
            </w:r>
            <w:r w:rsidRPr="00772B35">
              <w:rPr>
                <w:b/>
                <w:i/>
                <w:lang w:val="sl-SI"/>
              </w:rPr>
              <w:t>c</w:t>
            </w:r>
            <w:r w:rsidRPr="00772B35">
              <w:rPr>
                <w:lang w:val="sl-SI"/>
              </w:rPr>
              <w:t>), se ne uporablja, kadar je prosilec mladoletnik brez spremstva.</w:t>
            </w:r>
          </w:p>
        </w:tc>
      </w:tr>
    </w:tbl>
    <w:p w14:paraId="16E8F74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0263995E" w14:textId="77777777" w:rsidR="000F25C9" w:rsidRPr="00772B35" w:rsidRDefault="000F25C9" w:rsidP="000F25C9">
      <w:r w:rsidRPr="00772B35">
        <w:rPr>
          <w:rStyle w:val="HideTWBExt"/>
        </w:rPr>
        <w:t>&lt;/Amend&gt;</w:t>
      </w:r>
    </w:p>
    <w:p w14:paraId="41FF6990"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92</w:t>
      </w:r>
      <w:r w:rsidRPr="00772B35">
        <w:rPr>
          <w:rStyle w:val="HideTWBExt"/>
          <w:b w:val="0"/>
          <w:lang w:val="sl-SI"/>
        </w:rPr>
        <w:t>&lt;/NumAm&gt;</w:t>
      </w:r>
    </w:p>
    <w:p w14:paraId="7E819EEA" w14:textId="77777777" w:rsidR="000F25C9" w:rsidRPr="00772B35" w:rsidRDefault="000F25C9" w:rsidP="000F25C9">
      <w:pPr>
        <w:pStyle w:val="NormalBold"/>
      </w:pPr>
      <w:r w:rsidRPr="00772B35">
        <w:rPr>
          <w:rStyle w:val="HideTWBExt"/>
          <w:b w:val="0"/>
        </w:rPr>
        <w:t>&lt;RepeatBlock-By&gt;&lt;Members&gt;</w:t>
      </w:r>
      <w:r w:rsidRPr="00772B35">
        <w:t xml:space="preserve">Fabienne Keller, Abir Al-Sahlani, Irena Joveva, </w:t>
      </w:r>
      <w:r w:rsidR="00BB3A3D" w:rsidRPr="00772B35">
        <w:t>Nikola Minčev (Nikola Minchev)</w:t>
      </w:r>
      <w:r w:rsidRPr="00772B35">
        <w:rPr>
          <w:rStyle w:val="HideTWBExt"/>
          <w:b w:val="0"/>
        </w:rPr>
        <w:t>&lt;/Members&gt;</w:t>
      </w:r>
    </w:p>
    <w:p w14:paraId="4DBA738A" w14:textId="77777777" w:rsidR="000F25C9" w:rsidRPr="00772B35" w:rsidRDefault="000F25C9" w:rsidP="000F25C9">
      <w:r w:rsidRPr="00772B35">
        <w:rPr>
          <w:rStyle w:val="HideTWBExt"/>
        </w:rPr>
        <w:t>&lt;/RepeatBlock-By&gt;</w:t>
      </w:r>
    </w:p>
    <w:p w14:paraId="04EF4AC8"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6B147F5E"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0C673981"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6F15C32E" w14:textId="77777777" w:rsidR="000F25C9" w:rsidRPr="00772B35" w:rsidRDefault="000F25C9" w:rsidP="000F25C9">
      <w:r w:rsidRPr="00772B35">
        <w:rPr>
          <w:rStyle w:val="HideTWBExt"/>
        </w:rPr>
        <w:t>&lt;Article2&gt;</w:t>
      </w:r>
      <w:r w:rsidRPr="00772B35">
        <w:t>Člen 59 – odstavek 5 – pododstavek 3</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2B0CB4A8" w14:textId="77777777" w:rsidTr="007A79DD">
        <w:trPr>
          <w:jc w:val="center"/>
        </w:trPr>
        <w:tc>
          <w:tcPr>
            <w:tcW w:w="9752" w:type="dxa"/>
            <w:gridSpan w:val="2"/>
          </w:tcPr>
          <w:p w14:paraId="30EDBA31" w14:textId="77777777" w:rsidR="000F25C9" w:rsidRPr="00772B35" w:rsidRDefault="000F25C9" w:rsidP="007A79DD">
            <w:pPr>
              <w:keepNext/>
            </w:pPr>
          </w:p>
        </w:tc>
      </w:tr>
      <w:tr w:rsidR="007A5677" w:rsidRPr="00772B35" w14:paraId="02D28541" w14:textId="77777777" w:rsidTr="007A79DD">
        <w:trPr>
          <w:jc w:val="center"/>
        </w:trPr>
        <w:tc>
          <w:tcPr>
            <w:tcW w:w="4876" w:type="dxa"/>
            <w:hideMark/>
          </w:tcPr>
          <w:p w14:paraId="217B561E"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3A38283"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B055B5F" w14:textId="77777777" w:rsidTr="007A79DD">
        <w:trPr>
          <w:jc w:val="center"/>
        </w:trPr>
        <w:tc>
          <w:tcPr>
            <w:tcW w:w="4876" w:type="dxa"/>
            <w:hideMark/>
          </w:tcPr>
          <w:p w14:paraId="614EC1CA" w14:textId="77777777" w:rsidR="000F25C9" w:rsidRPr="00772B35" w:rsidRDefault="000F25C9" w:rsidP="007A79DD">
            <w:pPr>
              <w:pStyle w:val="Normal6"/>
              <w:rPr>
                <w:lang w:val="sl-SI"/>
              </w:rPr>
            </w:pPr>
            <w:r w:rsidRPr="00772B35">
              <w:rPr>
                <w:b/>
                <w:i/>
                <w:lang w:val="sl-SI"/>
              </w:rPr>
              <w:t>Pred sklenitvijo sporazuma ali dogovora iz prvega odstavka, točka (b)(iii), države članice obvestijo Komisijo in druge države članice.</w:t>
            </w:r>
          </w:p>
        </w:tc>
        <w:tc>
          <w:tcPr>
            <w:tcW w:w="4876" w:type="dxa"/>
            <w:hideMark/>
          </w:tcPr>
          <w:p w14:paraId="256D3E8D" w14:textId="77777777" w:rsidR="000F25C9" w:rsidRPr="00772B35" w:rsidRDefault="000F25C9" w:rsidP="007A79DD">
            <w:pPr>
              <w:pStyle w:val="Normal6"/>
              <w:rPr>
                <w:szCs w:val="24"/>
                <w:lang w:val="sl-SI"/>
              </w:rPr>
            </w:pPr>
            <w:r w:rsidRPr="00772B35">
              <w:rPr>
                <w:b/>
                <w:i/>
                <w:lang w:val="sl-SI"/>
              </w:rPr>
              <w:t>črtano</w:t>
            </w:r>
          </w:p>
        </w:tc>
      </w:tr>
    </w:tbl>
    <w:p w14:paraId="478F3589"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5C05A382" w14:textId="77777777" w:rsidR="000F25C9" w:rsidRPr="00772B35" w:rsidRDefault="000F25C9" w:rsidP="000F25C9">
      <w:r w:rsidRPr="00772B35">
        <w:rPr>
          <w:rStyle w:val="HideTWBExt"/>
        </w:rPr>
        <w:t>&lt;/Amend&gt;</w:t>
      </w:r>
    </w:p>
    <w:p w14:paraId="5F5E8AC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93</w:t>
      </w:r>
      <w:r w:rsidRPr="00772B35">
        <w:rPr>
          <w:rStyle w:val="HideTWBExt"/>
          <w:b w:val="0"/>
          <w:lang w:val="sl-SI"/>
        </w:rPr>
        <w:t>&lt;/NumAm&gt;</w:t>
      </w:r>
    </w:p>
    <w:p w14:paraId="48FF5C0C"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077B0B16" w14:textId="77777777" w:rsidR="000F25C9" w:rsidRPr="00772B35" w:rsidRDefault="000F25C9" w:rsidP="000F25C9">
      <w:r w:rsidRPr="00772B35">
        <w:rPr>
          <w:rStyle w:val="HideTWBExt"/>
        </w:rPr>
        <w:t>&lt;/RepeatBlock-By&gt;</w:t>
      </w:r>
    </w:p>
    <w:p w14:paraId="1664EC7D"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38D1324E"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4C83AB55"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7250C347" w14:textId="77777777" w:rsidR="000F25C9" w:rsidRPr="00772B35" w:rsidRDefault="000F25C9" w:rsidP="000F25C9">
      <w:r w:rsidRPr="00772B35">
        <w:rPr>
          <w:rStyle w:val="HideTWBExt"/>
        </w:rPr>
        <w:t>&lt;Article2&gt;</w:t>
      </w:r>
      <w:r w:rsidRPr="00772B35">
        <w:t>Člen 59 – odstavek 5 – pododstavek 3</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16CF0A0" w14:textId="77777777" w:rsidTr="007A79DD">
        <w:trPr>
          <w:jc w:val="center"/>
        </w:trPr>
        <w:tc>
          <w:tcPr>
            <w:tcW w:w="9752" w:type="dxa"/>
            <w:gridSpan w:val="2"/>
          </w:tcPr>
          <w:p w14:paraId="1F606E1C" w14:textId="77777777" w:rsidR="000F25C9" w:rsidRPr="00772B35" w:rsidRDefault="000F25C9" w:rsidP="007A79DD">
            <w:pPr>
              <w:keepNext/>
            </w:pPr>
          </w:p>
        </w:tc>
      </w:tr>
      <w:tr w:rsidR="007A5677" w:rsidRPr="00772B35" w14:paraId="6630EE9D" w14:textId="77777777" w:rsidTr="007A79DD">
        <w:trPr>
          <w:jc w:val="center"/>
        </w:trPr>
        <w:tc>
          <w:tcPr>
            <w:tcW w:w="4876" w:type="dxa"/>
            <w:hideMark/>
          </w:tcPr>
          <w:p w14:paraId="5B581CC4"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5E546198"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5DB86DB" w14:textId="77777777" w:rsidTr="007A79DD">
        <w:trPr>
          <w:jc w:val="center"/>
        </w:trPr>
        <w:tc>
          <w:tcPr>
            <w:tcW w:w="4876" w:type="dxa"/>
            <w:hideMark/>
          </w:tcPr>
          <w:p w14:paraId="7E3EFA89" w14:textId="77777777" w:rsidR="000F25C9" w:rsidRPr="00772B35" w:rsidRDefault="000F25C9" w:rsidP="007A79DD">
            <w:pPr>
              <w:pStyle w:val="Normal6"/>
              <w:rPr>
                <w:lang w:val="sl-SI"/>
              </w:rPr>
            </w:pPr>
            <w:r w:rsidRPr="00772B35">
              <w:rPr>
                <w:b/>
                <w:i/>
                <w:lang w:val="sl-SI"/>
              </w:rPr>
              <w:t>Pred sklenitvijo sporazuma ali dogovora iz prvega odstavka, točka (b)(iii), države članice obvestijo Komisijo in druge države članice.</w:t>
            </w:r>
          </w:p>
        </w:tc>
        <w:tc>
          <w:tcPr>
            <w:tcW w:w="4876" w:type="dxa"/>
            <w:hideMark/>
          </w:tcPr>
          <w:p w14:paraId="511E637D" w14:textId="77777777" w:rsidR="000F25C9" w:rsidRPr="00772B35" w:rsidRDefault="000F25C9" w:rsidP="007A79DD">
            <w:pPr>
              <w:pStyle w:val="Normal6"/>
              <w:rPr>
                <w:szCs w:val="24"/>
                <w:lang w:val="sl-SI"/>
              </w:rPr>
            </w:pPr>
            <w:r w:rsidRPr="00772B35">
              <w:rPr>
                <w:b/>
                <w:i/>
                <w:lang w:val="sl-SI"/>
              </w:rPr>
              <w:t>črtano</w:t>
            </w:r>
          </w:p>
        </w:tc>
      </w:tr>
    </w:tbl>
    <w:p w14:paraId="21D14E3C"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5B322FE" w14:textId="77777777" w:rsidR="000F25C9" w:rsidRPr="00772B35" w:rsidRDefault="000F25C9" w:rsidP="000F25C9">
      <w:r w:rsidRPr="00772B35">
        <w:rPr>
          <w:rStyle w:val="HideTWBExt"/>
        </w:rPr>
        <w:t>&lt;/Amend&gt;</w:t>
      </w:r>
    </w:p>
    <w:p w14:paraId="74526A40"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94</w:t>
      </w:r>
      <w:r w:rsidRPr="00772B35">
        <w:rPr>
          <w:rStyle w:val="HideTWBExt"/>
          <w:b w:val="0"/>
          <w:lang w:val="sl-SI"/>
        </w:rPr>
        <w:t>&lt;/NumAm&gt;</w:t>
      </w:r>
    </w:p>
    <w:p w14:paraId="18C2FC62" w14:textId="77777777" w:rsidR="000F25C9" w:rsidRPr="00772B35" w:rsidRDefault="000F25C9" w:rsidP="000F25C9">
      <w:pPr>
        <w:pStyle w:val="NormalBold"/>
      </w:pPr>
      <w:r w:rsidRPr="00772B35">
        <w:rPr>
          <w:rStyle w:val="HideTWBExt"/>
          <w:b w:val="0"/>
        </w:rPr>
        <w:t>&lt;RepeatBlock-By&gt;&lt;Members&gt;</w:t>
      </w:r>
      <w:r w:rsidRPr="00772B35">
        <w:t>Ewa Zajączkowska-Hernik</w:t>
      </w:r>
      <w:r w:rsidRPr="00772B35">
        <w:rPr>
          <w:rStyle w:val="HideTWBExt"/>
          <w:b w:val="0"/>
        </w:rPr>
        <w:t>&lt;/Members&gt;</w:t>
      </w:r>
    </w:p>
    <w:p w14:paraId="0B58FB12" w14:textId="77777777" w:rsidR="000F25C9" w:rsidRPr="00772B35" w:rsidRDefault="000F25C9" w:rsidP="000F25C9">
      <w:r w:rsidRPr="00772B35">
        <w:rPr>
          <w:rStyle w:val="HideTWBExt"/>
        </w:rPr>
        <w:t>&lt;/RepeatBlock-By&gt;</w:t>
      </w:r>
    </w:p>
    <w:p w14:paraId="6FA48F3E"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17183616"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16DFA783"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1D2A04F0" w14:textId="77777777" w:rsidR="000F25C9" w:rsidRPr="00772B35" w:rsidRDefault="000F25C9" w:rsidP="000F25C9">
      <w:r w:rsidRPr="00772B35">
        <w:rPr>
          <w:rStyle w:val="HideTWBExt"/>
        </w:rPr>
        <w:t>&lt;Article2&gt;</w:t>
      </w:r>
      <w:r w:rsidRPr="00772B35">
        <w:t>Člen 59 – odstavek 5 – pododstavek 3</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1F6B0A1E" w14:textId="77777777" w:rsidTr="007A79DD">
        <w:trPr>
          <w:jc w:val="center"/>
        </w:trPr>
        <w:tc>
          <w:tcPr>
            <w:tcW w:w="9752" w:type="dxa"/>
            <w:gridSpan w:val="2"/>
          </w:tcPr>
          <w:p w14:paraId="700C3570" w14:textId="77777777" w:rsidR="000F25C9" w:rsidRPr="00772B35" w:rsidRDefault="000F25C9" w:rsidP="007A79DD">
            <w:pPr>
              <w:keepNext/>
            </w:pPr>
          </w:p>
        </w:tc>
      </w:tr>
      <w:tr w:rsidR="007A5677" w:rsidRPr="00772B35" w14:paraId="505C5171" w14:textId="77777777" w:rsidTr="007A79DD">
        <w:trPr>
          <w:jc w:val="center"/>
        </w:trPr>
        <w:tc>
          <w:tcPr>
            <w:tcW w:w="4876" w:type="dxa"/>
            <w:hideMark/>
          </w:tcPr>
          <w:p w14:paraId="686FE14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2721A24E"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ACF05CB" w14:textId="77777777" w:rsidTr="007A79DD">
        <w:trPr>
          <w:jc w:val="center"/>
        </w:trPr>
        <w:tc>
          <w:tcPr>
            <w:tcW w:w="4876" w:type="dxa"/>
            <w:hideMark/>
          </w:tcPr>
          <w:p w14:paraId="00AD445B" w14:textId="77777777" w:rsidR="000F25C9" w:rsidRPr="00772B35" w:rsidRDefault="000F25C9" w:rsidP="007A79DD">
            <w:pPr>
              <w:pStyle w:val="Normal6"/>
              <w:rPr>
                <w:lang w:val="sl-SI"/>
              </w:rPr>
            </w:pPr>
            <w:r w:rsidRPr="00772B35">
              <w:rPr>
                <w:b/>
                <w:i/>
                <w:lang w:val="sl-SI"/>
              </w:rPr>
              <w:t>Pred sklenitvijo sporazuma ali dogovora iz prvega odstavka, točka (b)(iii),</w:t>
            </w:r>
            <w:r w:rsidRPr="00772B35">
              <w:rPr>
                <w:lang w:val="sl-SI"/>
              </w:rPr>
              <w:t xml:space="preserve"> države članice obvestijo Komisijo in druge države članice.</w:t>
            </w:r>
          </w:p>
        </w:tc>
        <w:tc>
          <w:tcPr>
            <w:tcW w:w="4876" w:type="dxa"/>
            <w:hideMark/>
          </w:tcPr>
          <w:p w14:paraId="1224048B" w14:textId="77777777" w:rsidR="000F25C9" w:rsidRPr="00772B35" w:rsidRDefault="000F25C9" w:rsidP="007A79DD">
            <w:pPr>
              <w:pStyle w:val="Normal6"/>
              <w:rPr>
                <w:szCs w:val="24"/>
                <w:lang w:val="sl-SI"/>
              </w:rPr>
            </w:pPr>
            <w:r w:rsidRPr="00772B35">
              <w:rPr>
                <w:lang w:val="sl-SI"/>
              </w:rPr>
              <w:t xml:space="preserve">Države članice obvestijo Komisijo in druge države članice </w:t>
            </w:r>
            <w:r w:rsidRPr="00772B35">
              <w:rPr>
                <w:b/>
                <w:i/>
                <w:lang w:val="sl-SI"/>
              </w:rPr>
              <w:t>o vseh dvostranskih sporazumih ali dogovorih, sklenjenih v skladu s prvim odstavkom, točka (b)(iii), preden začnejo veljati, v primeru začasne uporabe pa pred njenim začetkom</w:t>
            </w:r>
            <w:r w:rsidRPr="00772B35">
              <w:rPr>
                <w:lang w:val="sl-SI"/>
              </w:rPr>
              <w:t>.</w:t>
            </w:r>
          </w:p>
        </w:tc>
      </w:tr>
    </w:tbl>
    <w:p w14:paraId="431DEBB0"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6DE7A433" w14:textId="77777777" w:rsidR="000F25C9" w:rsidRPr="00772B35" w:rsidRDefault="000F25C9" w:rsidP="000F25C9">
      <w:r w:rsidRPr="00772B35">
        <w:rPr>
          <w:rStyle w:val="HideTWBExt"/>
        </w:rPr>
        <w:t>&lt;/Amend&gt;</w:t>
      </w:r>
    </w:p>
    <w:p w14:paraId="6A933834"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95</w:t>
      </w:r>
      <w:r w:rsidRPr="00772B35">
        <w:rPr>
          <w:rStyle w:val="HideTWBExt"/>
          <w:b w:val="0"/>
          <w:lang w:val="sl-SI"/>
        </w:rPr>
        <w:t>&lt;/NumAm&gt;</w:t>
      </w:r>
    </w:p>
    <w:p w14:paraId="2CE01083" w14:textId="77777777" w:rsidR="000F25C9" w:rsidRPr="00772B35" w:rsidRDefault="000F25C9" w:rsidP="000F25C9">
      <w:pPr>
        <w:pStyle w:val="NormalBold"/>
      </w:pPr>
      <w:r w:rsidRPr="00772B35">
        <w:rPr>
          <w:rStyle w:val="HideTWBExt"/>
          <w:b w:val="0"/>
        </w:rPr>
        <w:t>&lt;RepeatBlock-By&gt;&lt;Members&gt;</w:t>
      </w:r>
      <w:r w:rsidRPr="00772B35">
        <w:t>Nadine Morano</w:t>
      </w:r>
      <w:r w:rsidRPr="00772B35">
        <w:rPr>
          <w:rStyle w:val="HideTWBExt"/>
          <w:b w:val="0"/>
        </w:rPr>
        <w:t>&lt;/Members&gt;</w:t>
      </w:r>
    </w:p>
    <w:p w14:paraId="2AE64177" w14:textId="77777777" w:rsidR="000F25C9" w:rsidRPr="00772B35" w:rsidRDefault="000F25C9" w:rsidP="000F25C9">
      <w:r w:rsidRPr="00772B35">
        <w:rPr>
          <w:rStyle w:val="HideTWBExt"/>
        </w:rPr>
        <w:t>&lt;/RepeatBlock-By&gt;</w:t>
      </w:r>
    </w:p>
    <w:p w14:paraId="5E6A3DD5"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CD2F8C9"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349EF9C8"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51E1416D" w14:textId="77777777" w:rsidR="000F25C9" w:rsidRPr="00772B35" w:rsidRDefault="000F25C9" w:rsidP="000F25C9">
      <w:r w:rsidRPr="00772B35">
        <w:rPr>
          <w:rStyle w:val="HideTWBExt"/>
        </w:rPr>
        <w:t>&lt;Article2&gt;</w:t>
      </w:r>
      <w:r w:rsidRPr="00772B35">
        <w:t>Člen 59 – odstavek 5 – pododstavek 3</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FF7F171" w14:textId="77777777" w:rsidTr="007A79DD">
        <w:trPr>
          <w:jc w:val="center"/>
        </w:trPr>
        <w:tc>
          <w:tcPr>
            <w:tcW w:w="9752" w:type="dxa"/>
            <w:gridSpan w:val="2"/>
          </w:tcPr>
          <w:p w14:paraId="4997CF49" w14:textId="77777777" w:rsidR="000F25C9" w:rsidRPr="00772B35" w:rsidRDefault="000F25C9" w:rsidP="007A79DD">
            <w:pPr>
              <w:keepNext/>
            </w:pPr>
          </w:p>
        </w:tc>
      </w:tr>
      <w:tr w:rsidR="007A5677" w:rsidRPr="00772B35" w14:paraId="0A633E29" w14:textId="77777777" w:rsidTr="007A79DD">
        <w:trPr>
          <w:jc w:val="center"/>
        </w:trPr>
        <w:tc>
          <w:tcPr>
            <w:tcW w:w="4876" w:type="dxa"/>
            <w:hideMark/>
          </w:tcPr>
          <w:p w14:paraId="45F678A8"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B7FA17F"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07CE2DAD" w14:textId="77777777" w:rsidTr="007A79DD">
        <w:trPr>
          <w:jc w:val="center"/>
        </w:trPr>
        <w:tc>
          <w:tcPr>
            <w:tcW w:w="4876" w:type="dxa"/>
            <w:hideMark/>
          </w:tcPr>
          <w:p w14:paraId="1C546724" w14:textId="77777777" w:rsidR="000F25C9" w:rsidRPr="00772B35" w:rsidRDefault="000F25C9" w:rsidP="007A79DD">
            <w:pPr>
              <w:pStyle w:val="Normal6"/>
              <w:rPr>
                <w:lang w:val="sl-SI"/>
              </w:rPr>
            </w:pPr>
            <w:r w:rsidRPr="00772B35">
              <w:rPr>
                <w:lang w:val="sl-SI"/>
              </w:rPr>
              <w:t>Pred sklenitvijo sporazuma ali dogovora iz prvega odstavka, točka (b)(iii), države članice obvestijo Komisijo in druge države članice.</w:t>
            </w:r>
          </w:p>
        </w:tc>
        <w:tc>
          <w:tcPr>
            <w:tcW w:w="4876" w:type="dxa"/>
            <w:hideMark/>
          </w:tcPr>
          <w:p w14:paraId="6D05850D" w14:textId="77777777" w:rsidR="000F25C9" w:rsidRPr="00772B35" w:rsidRDefault="000F25C9" w:rsidP="007A79DD">
            <w:pPr>
              <w:pStyle w:val="Normal6"/>
              <w:rPr>
                <w:szCs w:val="24"/>
                <w:lang w:val="sl-SI"/>
              </w:rPr>
            </w:pPr>
            <w:r w:rsidRPr="00772B35">
              <w:rPr>
                <w:lang w:val="sl-SI"/>
              </w:rPr>
              <w:t xml:space="preserve">Pred sklenitvijo sporazuma ali dogovora iz prvega odstavka, točka (b)(iii), države članice obvestijo Komisijo in druge države članice. </w:t>
            </w:r>
            <w:r w:rsidRPr="00772B35">
              <w:rPr>
                <w:b/>
                <w:i/>
                <w:lang w:val="sl-SI"/>
              </w:rPr>
              <w:t>Komisija podpira države članice, ki sklenejo ta sporazum ali dogovor.</w:t>
            </w:r>
          </w:p>
        </w:tc>
      </w:tr>
    </w:tbl>
    <w:p w14:paraId="0BBAF355"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{FR}</w:t>
      </w:r>
      <w:r w:rsidRPr="00772B35">
        <w:rPr>
          <w:noProof w:val="0"/>
          <w:lang w:val="sl-SI"/>
        </w:rPr>
        <w:t>fr</w:t>
      </w:r>
      <w:r w:rsidRPr="00772B35">
        <w:rPr>
          <w:rStyle w:val="HideTWBExt"/>
          <w:lang w:val="sl-SI"/>
        </w:rPr>
        <w:t>&lt;/Original&gt;</w:t>
      </w:r>
    </w:p>
    <w:p w14:paraId="1E15C12C" w14:textId="77777777" w:rsidR="000F25C9" w:rsidRPr="00772B35" w:rsidRDefault="000F25C9" w:rsidP="000F25C9">
      <w:r w:rsidRPr="00772B35">
        <w:rPr>
          <w:rStyle w:val="HideTWBExt"/>
        </w:rPr>
        <w:t>&lt;/Amend&gt;</w:t>
      </w:r>
    </w:p>
    <w:p w14:paraId="43A07EC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96</w:t>
      </w:r>
      <w:r w:rsidRPr="00772B35">
        <w:rPr>
          <w:rStyle w:val="HideTWBExt"/>
          <w:b w:val="0"/>
          <w:lang w:val="sl-SI"/>
        </w:rPr>
        <w:t>&lt;/NumAm&gt;</w:t>
      </w:r>
    </w:p>
    <w:p w14:paraId="7F2CE1FF" w14:textId="77777777" w:rsidR="000F25C9" w:rsidRPr="00772B35" w:rsidRDefault="000F25C9" w:rsidP="000F25C9">
      <w:pPr>
        <w:pStyle w:val="NormalBold"/>
      </w:pPr>
      <w:r w:rsidRPr="00772B35">
        <w:rPr>
          <w:rStyle w:val="HideTWBExt"/>
          <w:b w:val="0"/>
        </w:rPr>
        <w:t>&lt;RepeatBlock-By&gt;&lt;Members&gt;</w:t>
      </w:r>
      <w:r w:rsidRPr="00772B35">
        <w:t>Jan-Christoph Oetjen, Irena Joveva, Raquel García Hermida-Van Der Walle, Abir Al-Sahlani, Michael McNamara, Hilde Vautmans</w:t>
      </w:r>
      <w:r w:rsidRPr="00772B35">
        <w:rPr>
          <w:rStyle w:val="HideTWBExt"/>
          <w:b w:val="0"/>
        </w:rPr>
        <w:t>&lt;/Members&gt;</w:t>
      </w:r>
    </w:p>
    <w:p w14:paraId="77E6F2F0" w14:textId="77777777" w:rsidR="000F25C9" w:rsidRPr="00772B35" w:rsidRDefault="000F25C9" w:rsidP="000F25C9">
      <w:r w:rsidRPr="00772B35">
        <w:rPr>
          <w:rStyle w:val="HideTWBExt"/>
        </w:rPr>
        <w:t>&lt;/RepeatBlock-By&gt;</w:t>
      </w:r>
    </w:p>
    <w:p w14:paraId="7202D267"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714EA4F0"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711A7E33"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206863D7" w14:textId="77777777" w:rsidR="000F25C9" w:rsidRPr="00772B35" w:rsidRDefault="000F25C9" w:rsidP="000F25C9">
      <w:r w:rsidRPr="00772B35">
        <w:rPr>
          <w:rStyle w:val="HideTWBExt"/>
        </w:rPr>
        <w:t>&lt;Article2&gt;</w:t>
      </w:r>
      <w:r w:rsidRPr="00772B35">
        <w:t>Člen 59 – odstavek 5 – pododstavek 3</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5D63AA2" w14:textId="77777777" w:rsidTr="007A79DD">
        <w:trPr>
          <w:jc w:val="center"/>
        </w:trPr>
        <w:tc>
          <w:tcPr>
            <w:tcW w:w="9752" w:type="dxa"/>
            <w:gridSpan w:val="2"/>
          </w:tcPr>
          <w:p w14:paraId="5FCAE594" w14:textId="77777777" w:rsidR="000F25C9" w:rsidRPr="00772B35" w:rsidRDefault="000F25C9" w:rsidP="007A79DD">
            <w:pPr>
              <w:keepNext/>
            </w:pPr>
          </w:p>
        </w:tc>
      </w:tr>
      <w:tr w:rsidR="007A5677" w:rsidRPr="00772B35" w14:paraId="1462E41B" w14:textId="77777777" w:rsidTr="007A79DD">
        <w:trPr>
          <w:jc w:val="center"/>
        </w:trPr>
        <w:tc>
          <w:tcPr>
            <w:tcW w:w="4876" w:type="dxa"/>
            <w:hideMark/>
          </w:tcPr>
          <w:p w14:paraId="0694007E"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6E3989E"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21BA2D72" w14:textId="77777777" w:rsidTr="007A79DD">
        <w:trPr>
          <w:jc w:val="center"/>
        </w:trPr>
        <w:tc>
          <w:tcPr>
            <w:tcW w:w="4876" w:type="dxa"/>
            <w:hideMark/>
          </w:tcPr>
          <w:p w14:paraId="30D59948" w14:textId="77777777" w:rsidR="000F25C9" w:rsidRPr="00772B35" w:rsidRDefault="000F25C9" w:rsidP="007A79DD">
            <w:pPr>
              <w:pStyle w:val="Normal6"/>
              <w:rPr>
                <w:lang w:val="sl-SI"/>
              </w:rPr>
            </w:pPr>
            <w:r w:rsidRPr="00772B35">
              <w:rPr>
                <w:b/>
                <w:i/>
                <w:lang w:val="sl-SI"/>
              </w:rPr>
              <w:t>Pred sklenitvijo sporazuma ali dogovora iz prvega odstavka, točka</w:t>
            </w:r>
            <w:r w:rsidRPr="00772B35">
              <w:rPr>
                <w:lang w:val="sl-SI"/>
              </w:rPr>
              <w:t xml:space="preserve"> (</w:t>
            </w:r>
            <w:r w:rsidRPr="00772B35">
              <w:rPr>
                <w:b/>
                <w:i/>
                <w:lang w:val="sl-SI"/>
              </w:rPr>
              <w:t>b</w:t>
            </w:r>
            <w:r w:rsidRPr="00772B35">
              <w:rPr>
                <w:lang w:val="sl-SI"/>
              </w:rPr>
              <w:t>)(</w:t>
            </w:r>
            <w:r w:rsidRPr="00772B35">
              <w:rPr>
                <w:b/>
                <w:i/>
                <w:lang w:val="sl-SI"/>
              </w:rPr>
              <w:t>iii</w:t>
            </w:r>
            <w:r w:rsidRPr="00772B35">
              <w:rPr>
                <w:lang w:val="sl-SI"/>
              </w:rPr>
              <w:t>)</w:t>
            </w:r>
            <w:r w:rsidRPr="00772B35">
              <w:rPr>
                <w:b/>
                <w:i/>
                <w:lang w:val="sl-SI"/>
              </w:rPr>
              <w:t>, države članice obvestijo Komisijo in druge</w:t>
            </w:r>
            <w:r w:rsidRPr="00772B35">
              <w:rPr>
                <w:lang w:val="sl-SI"/>
              </w:rPr>
              <w:t xml:space="preserve"> države članice.</w:t>
            </w:r>
          </w:p>
        </w:tc>
        <w:tc>
          <w:tcPr>
            <w:tcW w:w="4876" w:type="dxa"/>
            <w:hideMark/>
          </w:tcPr>
          <w:p w14:paraId="0D661ED9" w14:textId="77777777" w:rsidR="000F25C9" w:rsidRPr="00772B35" w:rsidRDefault="000F25C9" w:rsidP="007A79DD">
            <w:pPr>
              <w:pStyle w:val="Normal6"/>
              <w:rPr>
                <w:szCs w:val="24"/>
                <w:lang w:val="sl-SI"/>
              </w:rPr>
            </w:pPr>
            <w:r w:rsidRPr="00772B35">
              <w:rPr>
                <w:b/>
                <w:i/>
                <w:lang w:val="sl-SI"/>
              </w:rPr>
              <w:t>Sporazumi o varnih tretjih državah v skladu s členom 59(1) Uredbe</w:t>
            </w:r>
            <w:r w:rsidRPr="00772B35">
              <w:rPr>
                <w:lang w:val="sl-SI"/>
              </w:rPr>
              <w:t xml:space="preserve"> (</w:t>
            </w:r>
            <w:r w:rsidRPr="00772B35">
              <w:rPr>
                <w:b/>
                <w:i/>
                <w:lang w:val="sl-SI"/>
              </w:rPr>
              <w:t>EU</w:t>
            </w:r>
            <w:r w:rsidRPr="00772B35">
              <w:rPr>
                <w:lang w:val="sl-SI"/>
              </w:rPr>
              <w:t xml:space="preserve">) </w:t>
            </w:r>
            <w:r w:rsidRPr="00772B35">
              <w:rPr>
                <w:b/>
                <w:i/>
                <w:lang w:val="sl-SI"/>
              </w:rPr>
              <w:t>2024/1348 se sklenejo na ravni Unije v skladu s členom 59</w:t>
            </w:r>
            <w:r w:rsidRPr="00772B35">
              <w:rPr>
                <w:lang w:val="sl-SI"/>
              </w:rPr>
              <w:t>(</w:t>
            </w:r>
            <w:r w:rsidRPr="00772B35">
              <w:rPr>
                <w:b/>
                <w:i/>
                <w:lang w:val="sl-SI"/>
              </w:rPr>
              <w:t>7</w:t>
            </w:r>
            <w:r w:rsidRPr="00772B35">
              <w:rPr>
                <w:lang w:val="sl-SI"/>
              </w:rPr>
              <w:t xml:space="preserve">) </w:t>
            </w:r>
            <w:r w:rsidRPr="00772B35">
              <w:rPr>
                <w:b/>
                <w:i/>
                <w:lang w:val="sl-SI"/>
              </w:rPr>
              <w:t>navedene uredbe.</w:t>
            </w:r>
            <w:r w:rsidRPr="00772B35">
              <w:rPr>
                <w:lang w:val="sl-SI"/>
              </w:rPr>
              <w:t xml:space="preserve"> </w:t>
            </w:r>
            <w:r w:rsidRPr="00772B35">
              <w:rPr>
                <w:b/>
                <w:i/>
                <w:lang w:val="sl-SI"/>
              </w:rPr>
              <w:t>Komisija pred sklenitvijo sporazuma o tem obvesti</w:t>
            </w:r>
            <w:r w:rsidRPr="00772B35">
              <w:rPr>
                <w:lang w:val="sl-SI"/>
              </w:rPr>
              <w:t xml:space="preserve"> države članice </w:t>
            </w:r>
            <w:r w:rsidRPr="00772B35">
              <w:rPr>
                <w:b/>
                <w:i/>
                <w:lang w:val="sl-SI"/>
              </w:rPr>
              <w:t>in Evropski parlament</w:t>
            </w:r>
            <w:r w:rsidRPr="00772B35">
              <w:rPr>
                <w:lang w:val="sl-SI"/>
              </w:rPr>
              <w:t>.</w:t>
            </w:r>
          </w:p>
        </w:tc>
      </w:tr>
    </w:tbl>
    <w:p w14:paraId="7E6E343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64D739D0" w14:textId="77777777" w:rsidR="000F25C9" w:rsidRPr="00772B35" w:rsidRDefault="000F25C9" w:rsidP="000F25C9">
      <w:r w:rsidRPr="00772B35">
        <w:rPr>
          <w:rStyle w:val="HideTWBExt"/>
        </w:rPr>
        <w:t>&lt;/Amend&gt;</w:t>
      </w:r>
    </w:p>
    <w:p w14:paraId="2FD1D42E"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97</w:t>
      </w:r>
      <w:r w:rsidRPr="00772B35">
        <w:rPr>
          <w:rStyle w:val="HideTWBExt"/>
          <w:b w:val="0"/>
          <w:lang w:val="sl-SI"/>
        </w:rPr>
        <w:t>&lt;/NumAm&gt;</w:t>
      </w:r>
    </w:p>
    <w:p w14:paraId="1FC5A69B"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7C953D21" w14:textId="77777777" w:rsidR="000F25C9" w:rsidRPr="00772B35" w:rsidRDefault="000F25C9" w:rsidP="000F25C9">
      <w:r w:rsidRPr="00772B35">
        <w:rPr>
          <w:rStyle w:val="HideTWBExt"/>
        </w:rPr>
        <w:t>&lt;/RepeatBlock-By&gt;</w:t>
      </w:r>
    </w:p>
    <w:p w14:paraId="04571D5E"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1D0E54BA"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49D5122D"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0E272171" w14:textId="77777777" w:rsidR="000F25C9" w:rsidRPr="00772B35" w:rsidRDefault="000F25C9" w:rsidP="000F25C9">
      <w:r w:rsidRPr="00772B35">
        <w:rPr>
          <w:rStyle w:val="HideTWBExt"/>
        </w:rPr>
        <w:t>&lt;Article2&gt;</w:t>
      </w:r>
      <w:r w:rsidRPr="00772B35">
        <w:t>Člen 59 – odstavek 5 – pododstavek 3</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79DBB1A7" w14:textId="77777777" w:rsidTr="007A79DD">
        <w:trPr>
          <w:jc w:val="center"/>
        </w:trPr>
        <w:tc>
          <w:tcPr>
            <w:tcW w:w="9752" w:type="dxa"/>
            <w:gridSpan w:val="2"/>
          </w:tcPr>
          <w:p w14:paraId="0E3A9E68" w14:textId="77777777" w:rsidR="000F25C9" w:rsidRPr="00772B35" w:rsidRDefault="000F25C9" w:rsidP="007A79DD">
            <w:pPr>
              <w:keepNext/>
            </w:pPr>
          </w:p>
        </w:tc>
      </w:tr>
      <w:tr w:rsidR="007A5677" w:rsidRPr="00772B35" w14:paraId="4D58FE32" w14:textId="77777777" w:rsidTr="007A79DD">
        <w:trPr>
          <w:jc w:val="center"/>
        </w:trPr>
        <w:tc>
          <w:tcPr>
            <w:tcW w:w="4876" w:type="dxa"/>
            <w:hideMark/>
          </w:tcPr>
          <w:p w14:paraId="7C3B448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08C01E59"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291CC993" w14:textId="77777777" w:rsidTr="007A79DD">
        <w:trPr>
          <w:jc w:val="center"/>
        </w:trPr>
        <w:tc>
          <w:tcPr>
            <w:tcW w:w="4876" w:type="dxa"/>
            <w:hideMark/>
          </w:tcPr>
          <w:p w14:paraId="6A1C910A" w14:textId="77777777" w:rsidR="000F25C9" w:rsidRPr="00772B35" w:rsidRDefault="000F25C9" w:rsidP="007A79DD">
            <w:pPr>
              <w:pStyle w:val="Normal6"/>
              <w:rPr>
                <w:lang w:val="sl-SI"/>
              </w:rPr>
            </w:pPr>
            <w:r w:rsidRPr="00772B35">
              <w:rPr>
                <w:lang w:val="sl-SI"/>
              </w:rPr>
              <w:t xml:space="preserve">Pred sklenitvijo sporazuma ali dogovora </w:t>
            </w:r>
            <w:r w:rsidRPr="00772B35">
              <w:rPr>
                <w:b/>
                <w:i/>
                <w:lang w:val="sl-SI"/>
              </w:rPr>
              <w:t>iz</w:t>
            </w:r>
            <w:r w:rsidRPr="00772B35">
              <w:rPr>
                <w:lang w:val="sl-SI"/>
              </w:rPr>
              <w:t xml:space="preserve"> prvega odstavka, točka (b</w:t>
            </w:r>
            <w:r w:rsidRPr="00772B35">
              <w:rPr>
                <w:b/>
                <w:i/>
                <w:lang w:val="sl-SI"/>
              </w:rPr>
              <w:t>)(iii</w:t>
            </w:r>
            <w:r w:rsidRPr="00772B35">
              <w:rPr>
                <w:lang w:val="sl-SI"/>
              </w:rPr>
              <w:t>), države članice obvestijo Komisijo in druge države članice.</w:t>
            </w:r>
          </w:p>
        </w:tc>
        <w:tc>
          <w:tcPr>
            <w:tcW w:w="4876" w:type="dxa"/>
            <w:hideMark/>
          </w:tcPr>
          <w:p w14:paraId="64F51468" w14:textId="77777777" w:rsidR="000F25C9" w:rsidRPr="00772B35" w:rsidRDefault="000F25C9" w:rsidP="007A79DD">
            <w:pPr>
              <w:pStyle w:val="Normal6"/>
              <w:rPr>
                <w:szCs w:val="24"/>
                <w:lang w:val="sl-SI"/>
              </w:rPr>
            </w:pPr>
            <w:r w:rsidRPr="00772B35">
              <w:rPr>
                <w:lang w:val="sl-SI"/>
              </w:rPr>
              <w:t xml:space="preserve">Pred sklenitvijo </w:t>
            </w:r>
            <w:r w:rsidRPr="00772B35">
              <w:rPr>
                <w:b/>
                <w:i/>
                <w:lang w:val="sl-SI"/>
              </w:rPr>
              <w:t>vsakega</w:t>
            </w:r>
            <w:r w:rsidRPr="00772B35">
              <w:rPr>
                <w:lang w:val="sl-SI"/>
              </w:rPr>
              <w:t xml:space="preserve"> sporazuma ali dogovora </w:t>
            </w:r>
            <w:r w:rsidRPr="00772B35">
              <w:rPr>
                <w:b/>
                <w:i/>
                <w:lang w:val="sl-SI"/>
              </w:rPr>
              <w:t>s tretjo državo za izvajanje</w:t>
            </w:r>
            <w:r w:rsidRPr="00772B35">
              <w:rPr>
                <w:lang w:val="sl-SI"/>
              </w:rPr>
              <w:t xml:space="preserve"> prvega odstavka, točka (b), države članice obvestijo Komisijo in druge države članice.</w:t>
            </w:r>
          </w:p>
        </w:tc>
      </w:tr>
    </w:tbl>
    <w:p w14:paraId="506DE68A"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233229AE"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5675C11D" w14:textId="77777777" w:rsidR="000F25C9" w:rsidRPr="00772B35" w:rsidRDefault="000F25C9" w:rsidP="000F25C9">
      <w:pPr>
        <w:pStyle w:val="Normal12Italic"/>
        <w:rPr>
          <w:noProof w:val="0"/>
          <w:lang w:val="sl-SI"/>
        </w:rPr>
      </w:pPr>
      <w:r w:rsidRPr="00772B35">
        <w:rPr>
          <w:lang w:val="sl-SI"/>
        </w:rPr>
        <w:t>Vse več sporazumov in dogovorov, sklenjenih s tretjimi državami v imenu upravljanja migracij, je nepreglednih. Od držav članic bi bilo treba zahtevati, da vse druge države članice in Komisijo obvestijo, če poskušajo skleniti sporazum ali dogovor, s katerim bi uveljavile koncept varne tretje države.</w:t>
      </w:r>
    </w:p>
    <w:p w14:paraId="7E7E6B9E" w14:textId="77777777" w:rsidR="000F25C9" w:rsidRPr="00772B35" w:rsidRDefault="000F25C9" w:rsidP="000F25C9">
      <w:r w:rsidRPr="00772B35">
        <w:rPr>
          <w:rStyle w:val="HideTWBExt"/>
        </w:rPr>
        <w:t>&lt;/Amend&gt;</w:t>
      </w:r>
    </w:p>
    <w:p w14:paraId="52F396CA"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98</w:t>
      </w:r>
      <w:r w:rsidRPr="00772B35">
        <w:rPr>
          <w:rStyle w:val="HideTWBExt"/>
          <w:b w:val="0"/>
          <w:lang w:val="sl-SI"/>
        </w:rPr>
        <w:t>&lt;/NumAm&gt;</w:t>
      </w:r>
    </w:p>
    <w:p w14:paraId="65ECB01A" w14:textId="77777777" w:rsidR="000F25C9" w:rsidRPr="00772B35" w:rsidRDefault="000F25C9" w:rsidP="000F25C9">
      <w:pPr>
        <w:pStyle w:val="NormalBold"/>
      </w:pPr>
      <w:r w:rsidRPr="00772B35">
        <w:rPr>
          <w:rStyle w:val="HideTWBExt"/>
          <w:b w:val="0"/>
        </w:rPr>
        <w:t>&lt;RepeatBlock-By&gt;&lt;Members&gt;</w:t>
      </w:r>
      <w:r w:rsidRPr="00772B35">
        <w:t>Fabrice Leggeri, Jorge Buxadé Villalba, Tom Vandendriessche, Nikola Bartůšek, António Tânger Corrêa, Matthieu Valet, Petra Steger</w:t>
      </w:r>
      <w:r w:rsidRPr="00772B35">
        <w:rPr>
          <w:rStyle w:val="HideTWBExt"/>
          <w:b w:val="0"/>
        </w:rPr>
        <w:t>&lt;/Members&gt;</w:t>
      </w:r>
    </w:p>
    <w:p w14:paraId="442CC4CA" w14:textId="77777777" w:rsidR="000F25C9" w:rsidRPr="00772B35" w:rsidRDefault="000F25C9" w:rsidP="000F25C9">
      <w:r w:rsidRPr="00772B35">
        <w:rPr>
          <w:rStyle w:val="HideTWBExt"/>
        </w:rPr>
        <w:t>&lt;/RepeatBlock-By&gt;</w:t>
      </w:r>
    </w:p>
    <w:p w14:paraId="04865014"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2FBAC8D0" w14:textId="77777777" w:rsidR="000F25C9" w:rsidRPr="00772B35" w:rsidRDefault="000F25C9" w:rsidP="000F25C9">
      <w:pPr>
        <w:pStyle w:val="NormalBold"/>
      </w:pPr>
      <w:r w:rsidRPr="00772B35">
        <w:rPr>
          <w:rStyle w:val="HideTWBExt"/>
          <w:b w:val="0"/>
        </w:rPr>
        <w:t>&lt;Article&gt;</w:t>
      </w:r>
      <w:r w:rsidRPr="00772B35">
        <w:t>Člen 1 – odstavek 1 – točka 1 – točka b</w:t>
      </w:r>
      <w:r w:rsidRPr="00772B35">
        <w:rPr>
          <w:rStyle w:val="HideTWBExt"/>
          <w:b w:val="0"/>
        </w:rPr>
        <w:t>&lt;/Article&gt;</w:t>
      </w:r>
    </w:p>
    <w:p w14:paraId="2BB69A39"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17473B33" w14:textId="77777777" w:rsidR="000F25C9" w:rsidRPr="00772B35" w:rsidRDefault="000F25C9" w:rsidP="000F25C9">
      <w:r w:rsidRPr="00772B35">
        <w:rPr>
          <w:rStyle w:val="HideTWBExt"/>
        </w:rPr>
        <w:t>&lt;Article2&gt;</w:t>
      </w:r>
      <w:r w:rsidRPr="00772B35">
        <w:t>Člen 59 – odstavek 5 – pododstavek 3</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BCBE2B4" w14:textId="77777777" w:rsidTr="007A79DD">
        <w:trPr>
          <w:jc w:val="center"/>
        </w:trPr>
        <w:tc>
          <w:tcPr>
            <w:tcW w:w="9752" w:type="dxa"/>
            <w:gridSpan w:val="2"/>
          </w:tcPr>
          <w:p w14:paraId="22B6D9BD" w14:textId="77777777" w:rsidR="000F25C9" w:rsidRPr="00772B35" w:rsidRDefault="000F25C9" w:rsidP="007A79DD">
            <w:pPr>
              <w:keepNext/>
            </w:pPr>
          </w:p>
        </w:tc>
      </w:tr>
      <w:tr w:rsidR="007A5677" w:rsidRPr="00772B35" w14:paraId="73507FC3" w14:textId="77777777" w:rsidTr="007A79DD">
        <w:trPr>
          <w:jc w:val="center"/>
        </w:trPr>
        <w:tc>
          <w:tcPr>
            <w:tcW w:w="4876" w:type="dxa"/>
            <w:hideMark/>
          </w:tcPr>
          <w:p w14:paraId="37C4F253"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19913950"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126AE58" w14:textId="77777777" w:rsidTr="007A79DD">
        <w:trPr>
          <w:jc w:val="center"/>
        </w:trPr>
        <w:tc>
          <w:tcPr>
            <w:tcW w:w="4876" w:type="dxa"/>
            <w:hideMark/>
          </w:tcPr>
          <w:p w14:paraId="7242438A" w14:textId="77777777" w:rsidR="000F25C9" w:rsidRPr="00772B35" w:rsidRDefault="000F25C9" w:rsidP="007A79DD">
            <w:pPr>
              <w:pStyle w:val="Normal6"/>
              <w:rPr>
                <w:lang w:val="sl-SI"/>
              </w:rPr>
            </w:pPr>
            <w:r w:rsidRPr="00772B35">
              <w:rPr>
                <w:lang w:val="sl-SI"/>
              </w:rPr>
              <w:t xml:space="preserve">Pred sklenitvijo sporazuma ali dogovora iz prvega odstavka, točka (b)(iii), države članice obvestijo </w:t>
            </w:r>
            <w:r w:rsidRPr="00772B35">
              <w:rPr>
                <w:b/>
                <w:i/>
                <w:lang w:val="sl-SI"/>
              </w:rPr>
              <w:t>Komisijo in</w:t>
            </w:r>
            <w:r w:rsidRPr="00772B35">
              <w:rPr>
                <w:lang w:val="sl-SI"/>
              </w:rPr>
              <w:t xml:space="preserve"> druge države članice.</w:t>
            </w:r>
          </w:p>
        </w:tc>
        <w:tc>
          <w:tcPr>
            <w:tcW w:w="4876" w:type="dxa"/>
            <w:hideMark/>
          </w:tcPr>
          <w:p w14:paraId="7325EDF4" w14:textId="77777777" w:rsidR="000F25C9" w:rsidRPr="00772B35" w:rsidRDefault="000F25C9" w:rsidP="007A79DD">
            <w:pPr>
              <w:pStyle w:val="Normal6"/>
              <w:rPr>
                <w:szCs w:val="24"/>
                <w:lang w:val="sl-SI"/>
              </w:rPr>
            </w:pPr>
            <w:r w:rsidRPr="00772B35">
              <w:rPr>
                <w:lang w:val="sl-SI"/>
              </w:rPr>
              <w:t xml:space="preserve">Pred sklenitvijo sporazuma ali dogovora iz prvega odstavka, točka (b)(iii), države članice obvestijo druge države članice </w:t>
            </w:r>
            <w:r w:rsidRPr="00772B35">
              <w:rPr>
                <w:b/>
                <w:i/>
                <w:lang w:val="sl-SI"/>
              </w:rPr>
              <w:t>in, če želijo, tudi Komisijo</w:t>
            </w:r>
            <w:r w:rsidRPr="00772B35">
              <w:rPr>
                <w:lang w:val="sl-SI"/>
              </w:rPr>
              <w:t>.</w:t>
            </w:r>
          </w:p>
        </w:tc>
      </w:tr>
    </w:tbl>
    <w:p w14:paraId="13FB0D75"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214010C8" w14:textId="77777777" w:rsidR="000F25C9" w:rsidRPr="00772B35" w:rsidRDefault="000F25C9" w:rsidP="000F25C9">
      <w:r w:rsidRPr="00772B35">
        <w:rPr>
          <w:rStyle w:val="HideTWBExt"/>
        </w:rPr>
        <w:t>&lt;/Amend&gt;</w:t>
      </w:r>
    </w:p>
    <w:p w14:paraId="31D082E0"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99</w:t>
      </w:r>
      <w:r w:rsidRPr="00772B35">
        <w:rPr>
          <w:rStyle w:val="HideTWBExt"/>
          <w:b w:val="0"/>
          <w:lang w:val="sl-SI"/>
        </w:rPr>
        <w:t>&lt;/NumAm&gt;</w:t>
      </w:r>
    </w:p>
    <w:p w14:paraId="2739AA63"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6A4A57BA" w14:textId="77777777" w:rsidR="000F25C9" w:rsidRPr="00772B35" w:rsidRDefault="000F25C9" w:rsidP="000F25C9">
      <w:r w:rsidRPr="00772B35">
        <w:rPr>
          <w:rStyle w:val="HideTWBExt"/>
        </w:rPr>
        <w:t>&lt;/RepeatBlock-By&gt;</w:t>
      </w:r>
    </w:p>
    <w:p w14:paraId="41146A83"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7470BAA" w14:textId="77777777" w:rsidR="000F25C9" w:rsidRPr="00772B35" w:rsidRDefault="000F25C9" w:rsidP="000F25C9">
      <w:pPr>
        <w:pStyle w:val="NormalBold"/>
      </w:pPr>
      <w:r w:rsidRPr="00772B35">
        <w:rPr>
          <w:rStyle w:val="HideTWBExt"/>
          <w:b w:val="0"/>
        </w:rPr>
        <w:t>&lt;Article&gt;</w:t>
      </w:r>
      <w:r w:rsidRPr="00772B35">
        <w:t>Člen 1 – odstavek 1 – točka 1 a (novo)</w:t>
      </w:r>
      <w:r w:rsidRPr="00772B35">
        <w:rPr>
          <w:rStyle w:val="HideTWBExt"/>
          <w:b w:val="0"/>
        </w:rPr>
        <w:t>&lt;/Article&gt;</w:t>
      </w:r>
    </w:p>
    <w:p w14:paraId="0B975E10"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49005577" w14:textId="77777777" w:rsidR="000F25C9" w:rsidRPr="00772B35" w:rsidRDefault="000F25C9" w:rsidP="000F25C9">
      <w:r w:rsidRPr="00772B35">
        <w:rPr>
          <w:rStyle w:val="HideTWBExt"/>
        </w:rPr>
        <w:t>&lt;Article2&gt;</w:t>
      </w:r>
      <w:r w:rsidRPr="00772B35">
        <w:t>Člen 67 – odstavek 7</w:t>
      </w:r>
      <w:r w:rsidRPr="00772B35">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01604F9E" w14:textId="77777777" w:rsidTr="007A79DD">
        <w:trPr>
          <w:jc w:val="center"/>
        </w:trPr>
        <w:tc>
          <w:tcPr>
            <w:tcW w:w="9752" w:type="dxa"/>
            <w:gridSpan w:val="2"/>
          </w:tcPr>
          <w:p w14:paraId="2CDBA547" w14:textId="77777777" w:rsidR="000F25C9" w:rsidRPr="00772B35" w:rsidRDefault="000F25C9" w:rsidP="007A79DD">
            <w:pPr>
              <w:keepNext/>
            </w:pPr>
          </w:p>
        </w:tc>
      </w:tr>
      <w:tr w:rsidR="007A5677" w:rsidRPr="00772B35" w14:paraId="259A4C49" w14:textId="77777777" w:rsidTr="007A79DD">
        <w:trPr>
          <w:jc w:val="center"/>
        </w:trPr>
        <w:tc>
          <w:tcPr>
            <w:tcW w:w="4876" w:type="dxa"/>
            <w:hideMark/>
          </w:tcPr>
          <w:p w14:paraId="66DB0410"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B37C555"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59F0F0A" w14:textId="77777777" w:rsidTr="007A79DD">
        <w:trPr>
          <w:jc w:val="center"/>
        </w:trPr>
        <w:tc>
          <w:tcPr>
            <w:tcW w:w="4876" w:type="dxa"/>
          </w:tcPr>
          <w:p w14:paraId="2B6D507B" w14:textId="77777777" w:rsidR="000F25C9" w:rsidRPr="00772B35" w:rsidRDefault="000F25C9" w:rsidP="007A79DD">
            <w:pPr>
              <w:pStyle w:val="Normal6"/>
              <w:rPr>
                <w:lang w:val="sl-SI"/>
              </w:rPr>
            </w:pPr>
          </w:p>
        </w:tc>
        <w:tc>
          <w:tcPr>
            <w:tcW w:w="4876" w:type="dxa"/>
            <w:hideMark/>
          </w:tcPr>
          <w:p w14:paraId="1BB54EDC" w14:textId="77777777" w:rsidR="000F25C9" w:rsidRPr="00772B35" w:rsidRDefault="000F25C9" w:rsidP="007A79DD">
            <w:pPr>
              <w:pStyle w:val="Normal6"/>
              <w:rPr>
                <w:szCs w:val="24"/>
                <w:lang w:val="sl-SI"/>
              </w:rPr>
            </w:pPr>
            <w:r w:rsidRPr="00772B35">
              <w:rPr>
                <w:b/>
                <w:i/>
                <w:lang w:val="sl-SI"/>
              </w:rPr>
              <w:t>(1a)</w:t>
            </w:r>
            <w:r w:rsidRPr="00772B35">
              <w:rPr>
                <w:b/>
                <w:i/>
                <w:lang w:val="sl-SI"/>
              </w:rPr>
              <w:tab/>
              <w:t>člen 67(7) se nadomesti z naslednjim:</w:t>
            </w:r>
          </w:p>
        </w:tc>
      </w:tr>
      <w:tr w:rsidR="007A5677" w:rsidRPr="00772B35" w14:paraId="42B2F77F" w14:textId="77777777" w:rsidTr="007A79DD">
        <w:trPr>
          <w:jc w:val="center"/>
        </w:trPr>
        <w:tc>
          <w:tcPr>
            <w:tcW w:w="4876" w:type="dxa"/>
          </w:tcPr>
          <w:p w14:paraId="1210A031" w14:textId="77777777" w:rsidR="000F25C9" w:rsidRPr="00772B35" w:rsidRDefault="000F25C9" w:rsidP="007A79DD">
            <w:pPr>
              <w:pStyle w:val="Normal6"/>
              <w:rPr>
                <w:lang w:val="sl-SI"/>
              </w:rPr>
            </w:pPr>
          </w:p>
        </w:tc>
        <w:tc>
          <w:tcPr>
            <w:tcW w:w="4876" w:type="dxa"/>
            <w:hideMark/>
          </w:tcPr>
          <w:p w14:paraId="22DE3C10" w14:textId="77777777" w:rsidR="000F25C9" w:rsidRPr="00772B35" w:rsidRDefault="000F25C9" w:rsidP="007A79DD">
            <w:pPr>
              <w:pStyle w:val="Normal6"/>
              <w:rPr>
                <w:szCs w:val="24"/>
                <w:lang w:val="sl-SI"/>
              </w:rPr>
            </w:pPr>
            <w:r w:rsidRPr="00772B35">
              <w:rPr>
                <w:b/>
                <w:i/>
                <w:lang w:val="sl-SI"/>
              </w:rPr>
              <w:t>„Države članice v svojem nacionalnem pravu za prosilce, osebe, ki jim je bila odvzeta mednarodna zaščita, in osebe, ki jim je priznana upravičenost do subsidiarne zaščite, določijo rok od najmanj dveh tednov do največ enega meseca za vložitev pritožbe pri sodnem organu prve stopnje.“;</w:t>
            </w:r>
          </w:p>
        </w:tc>
      </w:tr>
    </w:tbl>
    <w:p w14:paraId="66CD9A20"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789EB967"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7C3BA750" w14:textId="77777777" w:rsidR="000F25C9" w:rsidRPr="00772B35" w:rsidRDefault="000F25C9" w:rsidP="000F25C9">
      <w:pPr>
        <w:pStyle w:val="Normal12Italic"/>
        <w:rPr>
          <w:noProof w:val="0"/>
          <w:lang w:val="sl-SI"/>
        </w:rPr>
      </w:pPr>
      <w:r w:rsidRPr="00772B35">
        <w:rPr>
          <w:lang w:val="sl-SI"/>
        </w:rPr>
        <w:t>Prosilci za azil, ki jim je bil azil zavrnjen na prvi stopnji, bi morali v skladu z uredbo o azilnem postopku prejeti odločbo o vrnitvi skupaj z zavrnitvijo azila, zato je treba roke za vložitev pritožb uskladiti med uredbo o azilnih postopkih in predlagano uredbo o vračanju. Hkrati je treba spoštovati načelo delitve oblasti, ki je osrednjega pomena za pravno državo v državah članicah. Poleg tega je treba pri roku za vložitev pritožbe upoštevati pravico do brezplačne pravne pomoči v pritožbenem postopku, da bi lahko prosilec (ki bo tudi predmet odločbe o vrnitvi) učinkovito uveljavljal določbe člena 17(3) uredbe o azilnih postopkih.</w:t>
      </w:r>
    </w:p>
    <w:p w14:paraId="178EB4DB" w14:textId="77777777" w:rsidR="000F25C9" w:rsidRPr="00772B35" w:rsidRDefault="000F25C9" w:rsidP="000F25C9">
      <w:r w:rsidRPr="00772B35">
        <w:rPr>
          <w:rStyle w:val="HideTWBExt"/>
        </w:rPr>
        <w:t>&lt;/Amend&gt;</w:t>
      </w:r>
    </w:p>
    <w:p w14:paraId="58BCF4B9"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100</w:t>
      </w:r>
      <w:r w:rsidRPr="00772B35">
        <w:rPr>
          <w:rStyle w:val="HideTWBExt"/>
          <w:b w:val="0"/>
          <w:lang w:val="sl-SI"/>
        </w:rPr>
        <w:t>&lt;/NumAm&gt;</w:t>
      </w:r>
    </w:p>
    <w:p w14:paraId="64053BC4" w14:textId="77777777" w:rsidR="000F25C9" w:rsidRPr="00772B35" w:rsidRDefault="000F25C9" w:rsidP="000F25C9">
      <w:pPr>
        <w:pStyle w:val="NormalBold"/>
      </w:pPr>
      <w:r w:rsidRPr="00772B35">
        <w:rPr>
          <w:rStyle w:val="HideTWBExt"/>
          <w:b w:val="0"/>
        </w:rPr>
        <w:t>&lt;RepeatBlock-By&gt;&lt;Members&gt;</w:t>
      </w:r>
      <w:r w:rsidRPr="00772B35">
        <w:t>Erik Marquardt</w:t>
      </w:r>
      <w:r w:rsidRPr="00772B35">
        <w:rPr>
          <w:rStyle w:val="HideTWBExt"/>
          <w:b w:val="0"/>
        </w:rPr>
        <w:t>&lt;/Members&gt;</w:t>
      </w:r>
    </w:p>
    <w:p w14:paraId="37D2B0E2" w14:textId="77777777" w:rsidR="000F25C9" w:rsidRPr="00772B35" w:rsidRDefault="000F25C9" w:rsidP="000F25C9">
      <w:r w:rsidRPr="00772B35">
        <w:rPr>
          <w:rStyle w:val="HideTWBExt"/>
        </w:rPr>
        <w:t>&lt;/RepeatBlock-By&gt;</w:t>
      </w:r>
    </w:p>
    <w:p w14:paraId="28D8B069"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1BF46B9C" w14:textId="77777777" w:rsidR="000F25C9" w:rsidRPr="00772B35" w:rsidRDefault="000F25C9" w:rsidP="000F25C9">
      <w:pPr>
        <w:pStyle w:val="NormalBold"/>
      </w:pPr>
      <w:r w:rsidRPr="00772B35">
        <w:rPr>
          <w:rStyle w:val="HideTWBExt"/>
          <w:b w:val="0"/>
        </w:rPr>
        <w:t>&lt;Article&gt;</w:t>
      </w:r>
      <w:r w:rsidRPr="00772B35">
        <w:t>Člen 1 – odstavek 1 – točka 2</w:t>
      </w:r>
      <w:r w:rsidRPr="00772B35">
        <w:rPr>
          <w:rStyle w:val="HideTWBExt"/>
          <w:b w:val="0"/>
        </w:rPr>
        <w:t>&lt;/Article&gt;</w:t>
      </w:r>
    </w:p>
    <w:p w14:paraId="0AD113BF"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11EF3239" w14:textId="77777777" w:rsidR="000F25C9" w:rsidRPr="00772B35" w:rsidRDefault="000F25C9" w:rsidP="000F25C9">
      <w:r w:rsidRPr="00772B35">
        <w:rPr>
          <w:rStyle w:val="HideTWBExt"/>
        </w:rPr>
        <w:t>&lt;Article2&gt;</w:t>
      </w:r>
      <w:r w:rsidRPr="00772B35">
        <w:t>Člen 68 – odstavek 3 – točka b</w:t>
      </w:r>
      <w:r w:rsidRPr="00772B3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1535F38C" w14:textId="77777777" w:rsidTr="007A79DD">
        <w:trPr>
          <w:jc w:val="center"/>
        </w:trPr>
        <w:tc>
          <w:tcPr>
            <w:tcW w:w="9752" w:type="dxa"/>
            <w:gridSpan w:val="2"/>
          </w:tcPr>
          <w:p w14:paraId="20667227" w14:textId="77777777" w:rsidR="000F25C9" w:rsidRPr="00772B35" w:rsidRDefault="000F25C9" w:rsidP="007A79DD">
            <w:pPr>
              <w:keepNext/>
            </w:pPr>
          </w:p>
        </w:tc>
      </w:tr>
      <w:tr w:rsidR="007A5677" w:rsidRPr="00772B35" w14:paraId="3ECA2A25" w14:textId="77777777" w:rsidTr="007A79DD">
        <w:trPr>
          <w:jc w:val="center"/>
        </w:trPr>
        <w:tc>
          <w:tcPr>
            <w:tcW w:w="4876" w:type="dxa"/>
            <w:hideMark/>
          </w:tcPr>
          <w:p w14:paraId="51CD103C"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2F4A77C"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A22112F" w14:textId="77777777" w:rsidTr="007A79DD">
        <w:trPr>
          <w:jc w:val="center"/>
        </w:trPr>
        <w:tc>
          <w:tcPr>
            <w:tcW w:w="4876" w:type="dxa"/>
            <w:hideMark/>
          </w:tcPr>
          <w:p w14:paraId="6CBFAF12" w14:textId="77777777" w:rsidR="000F25C9" w:rsidRPr="00772B35" w:rsidRDefault="000F25C9" w:rsidP="007A79DD">
            <w:pPr>
              <w:pStyle w:val="Normal6"/>
              <w:rPr>
                <w:lang w:val="sl-SI"/>
              </w:rPr>
            </w:pPr>
            <w:r w:rsidRPr="00772B35">
              <w:rPr>
                <w:b/>
                <w:i/>
                <w:lang w:val="sl-SI"/>
              </w:rPr>
              <w:t>(2)</w:t>
            </w:r>
            <w:r w:rsidRPr="00772B35">
              <w:rPr>
                <w:b/>
                <w:i/>
                <w:lang w:val="sl-SI"/>
              </w:rPr>
              <w:tab/>
              <w:t>v členu 68(3) se točka (b) nadomesti z naslednjim:</w:t>
            </w:r>
          </w:p>
        </w:tc>
        <w:tc>
          <w:tcPr>
            <w:tcW w:w="4876" w:type="dxa"/>
            <w:hideMark/>
          </w:tcPr>
          <w:p w14:paraId="10AC3962" w14:textId="77777777" w:rsidR="000F25C9" w:rsidRPr="00772B35" w:rsidRDefault="000F25C9" w:rsidP="007A79DD">
            <w:pPr>
              <w:pStyle w:val="Normal6"/>
              <w:rPr>
                <w:szCs w:val="24"/>
                <w:lang w:val="sl-SI"/>
              </w:rPr>
            </w:pPr>
            <w:r w:rsidRPr="00772B35">
              <w:rPr>
                <w:b/>
                <w:i/>
                <w:lang w:val="sl-SI"/>
              </w:rPr>
              <w:t>črtano</w:t>
            </w:r>
          </w:p>
        </w:tc>
      </w:tr>
      <w:tr w:rsidR="007A5677" w:rsidRPr="00772B35" w14:paraId="34B68156" w14:textId="77777777" w:rsidTr="007A79DD">
        <w:trPr>
          <w:jc w:val="center"/>
        </w:trPr>
        <w:tc>
          <w:tcPr>
            <w:tcW w:w="4876" w:type="dxa"/>
            <w:hideMark/>
          </w:tcPr>
          <w:p w14:paraId="47FA14D6" w14:textId="77777777" w:rsidR="000F25C9" w:rsidRPr="00772B35" w:rsidRDefault="000F25C9" w:rsidP="007A79DD">
            <w:pPr>
              <w:pStyle w:val="Normal6"/>
              <w:rPr>
                <w:lang w:val="sl-SI"/>
              </w:rPr>
            </w:pPr>
            <w:r w:rsidRPr="00772B35">
              <w:rPr>
                <w:b/>
                <w:i/>
                <w:lang w:val="sl-SI"/>
              </w:rPr>
              <w:t>„(b)</w:t>
            </w:r>
            <w:r w:rsidRPr="00772B35">
              <w:rPr>
                <w:b/>
                <w:i/>
                <w:lang w:val="sl-SI"/>
              </w:rPr>
              <w:tab/>
              <w:t>odločitev, s katero se prošnja zavrže kot nedopustna na podlagi člena 38(1), točka (a), (b), (d) ali (e), ali člena 38(2), razen kadar je prosilec mladoletnik brez spremstva, za katerega se uporablja postopek na meji;“.</w:t>
            </w:r>
          </w:p>
        </w:tc>
        <w:tc>
          <w:tcPr>
            <w:tcW w:w="4876" w:type="dxa"/>
          </w:tcPr>
          <w:p w14:paraId="5FFE2AA2" w14:textId="77777777" w:rsidR="000F25C9" w:rsidRPr="00772B35" w:rsidRDefault="000F25C9" w:rsidP="007A79DD">
            <w:pPr>
              <w:pStyle w:val="Normal6"/>
              <w:rPr>
                <w:szCs w:val="24"/>
                <w:lang w:val="sl-SI"/>
              </w:rPr>
            </w:pPr>
          </w:p>
        </w:tc>
      </w:tr>
    </w:tbl>
    <w:p w14:paraId="588C9D14"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2572E421" w14:textId="77777777" w:rsidR="000F25C9" w:rsidRPr="00772B35" w:rsidRDefault="000F25C9" w:rsidP="000F25C9">
      <w:r w:rsidRPr="00772B35">
        <w:rPr>
          <w:rStyle w:val="HideTWBExt"/>
        </w:rPr>
        <w:t>&lt;/Amend&gt;</w:t>
      </w:r>
    </w:p>
    <w:p w14:paraId="43A693FD"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101</w:t>
      </w:r>
      <w:r w:rsidRPr="00772B35">
        <w:rPr>
          <w:rStyle w:val="HideTWBExt"/>
          <w:b w:val="0"/>
          <w:lang w:val="sl-SI"/>
        </w:rPr>
        <w:t>&lt;/NumAm&gt;</w:t>
      </w:r>
    </w:p>
    <w:p w14:paraId="68882E1E" w14:textId="77777777" w:rsidR="000F25C9" w:rsidRPr="00772B35" w:rsidRDefault="000F25C9" w:rsidP="000F25C9">
      <w:pPr>
        <w:pStyle w:val="NormalBold"/>
      </w:pPr>
      <w:r w:rsidRPr="00772B35">
        <w:rPr>
          <w:rStyle w:val="HideTWBExt"/>
          <w:b w:val="0"/>
        </w:rPr>
        <w:t>&lt;RepeatBlock-By&gt;&lt;Members&gt;</w:t>
      </w:r>
      <w:r w:rsidRPr="00772B35">
        <w:t>Ana Catarina Mendes, Birgit Sippel, Juan Fernando López Aguilar, Murielle Laurent, Francisco Assis</w:t>
      </w:r>
      <w:r w:rsidRPr="00772B35">
        <w:rPr>
          <w:rStyle w:val="HideTWBExt"/>
          <w:b w:val="0"/>
        </w:rPr>
        <w:t>&lt;/Members&gt;</w:t>
      </w:r>
    </w:p>
    <w:p w14:paraId="4B5E339A" w14:textId="77777777" w:rsidR="000F25C9" w:rsidRPr="00772B35" w:rsidRDefault="000F25C9" w:rsidP="000F25C9">
      <w:r w:rsidRPr="00772B35">
        <w:rPr>
          <w:rStyle w:val="HideTWBExt"/>
        </w:rPr>
        <w:t>&lt;/RepeatBlock-By&gt;</w:t>
      </w:r>
    </w:p>
    <w:p w14:paraId="77EE7AB3"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12E62A7A" w14:textId="77777777" w:rsidR="000F25C9" w:rsidRPr="00772B35" w:rsidRDefault="000F25C9" w:rsidP="000F25C9">
      <w:pPr>
        <w:pStyle w:val="NormalBold"/>
      </w:pPr>
      <w:r w:rsidRPr="00772B35">
        <w:rPr>
          <w:rStyle w:val="HideTWBExt"/>
          <w:b w:val="0"/>
        </w:rPr>
        <w:t>&lt;Article&gt;</w:t>
      </w:r>
      <w:r w:rsidRPr="00772B35">
        <w:t>Člen 1 – odstavek 1 – točka 2</w:t>
      </w:r>
      <w:r w:rsidRPr="00772B35">
        <w:rPr>
          <w:rStyle w:val="HideTWBExt"/>
          <w:b w:val="0"/>
        </w:rPr>
        <w:t>&lt;/Article&gt;</w:t>
      </w:r>
    </w:p>
    <w:p w14:paraId="22F85121"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2B4D2B6B" w14:textId="77777777" w:rsidR="000F25C9" w:rsidRPr="00772B35" w:rsidRDefault="000F25C9" w:rsidP="000F25C9">
      <w:r w:rsidRPr="00772B35">
        <w:rPr>
          <w:rStyle w:val="HideTWBExt"/>
        </w:rPr>
        <w:t>&lt;Article2&gt;</w:t>
      </w:r>
      <w:r w:rsidRPr="00772B35">
        <w:t>Člen 68 – odstavek 3 – točka b</w:t>
      </w:r>
      <w:r w:rsidRPr="00772B3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475AA4E6" w14:textId="77777777" w:rsidTr="007A79DD">
        <w:trPr>
          <w:jc w:val="center"/>
        </w:trPr>
        <w:tc>
          <w:tcPr>
            <w:tcW w:w="9752" w:type="dxa"/>
            <w:gridSpan w:val="2"/>
          </w:tcPr>
          <w:p w14:paraId="4A8765D6" w14:textId="77777777" w:rsidR="000F25C9" w:rsidRPr="00772B35" w:rsidRDefault="000F25C9" w:rsidP="007A79DD">
            <w:pPr>
              <w:keepNext/>
            </w:pPr>
          </w:p>
        </w:tc>
      </w:tr>
      <w:tr w:rsidR="007A5677" w:rsidRPr="00772B35" w14:paraId="7E2C7904" w14:textId="77777777" w:rsidTr="007A79DD">
        <w:trPr>
          <w:jc w:val="center"/>
        </w:trPr>
        <w:tc>
          <w:tcPr>
            <w:tcW w:w="4876" w:type="dxa"/>
            <w:hideMark/>
          </w:tcPr>
          <w:p w14:paraId="7B74E371"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4E4668BA"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365373AF" w14:textId="77777777" w:rsidTr="007A79DD">
        <w:trPr>
          <w:jc w:val="center"/>
        </w:trPr>
        <w:tc>
          <w:tcPr>
            <w:tcW w:w="4876" w:type="dxa"/>
            <w:hideMark/>
          </w:tcPr>
          <w:p w14:paraId="0B2B794E" w14:textId="77777777" w:rsidR="000F25C9" w:rsidRPr="00772B35" w:rsidRDefault="000F25C9" w:rsidP="007A79DD">
            <w:pPr>
              <w:pStyle w:val="Normal6"/>
              <w:rPr>
                <w:lang w:val="sl-SI"/>
              </w:rPr>
            </w:pPr>
            <w:r w:rsidRPr="00772B35">
              <w:rPr>
                <w:b/>
                <w:i/>
                <w:lang w:val="sl-SI"/>
              </w:rPr>
              <w:t>(2)</w:t>
            </w:r>
            <w:r w:rsidRPr="00772B35">
              <w:rPr>
                <w:b/>
                <w:i/>
                <w:lang w:val="sl-SI"/>
              </w:rPr>
              <w:tab/>
              <w:t>v členu 68(3) se točka (b) nadomesti z naslednjim:</w:t>
            </w:r>
          </w:p>
        </w:tc>
        <w:tc>
          <w:tcPr>
            <w:tcW w:w="4876" w:type="dxa"/>
            <w:hideMark/>
          </w:tcPr>
          <w:p w14:paraId="1DD959B7" w14:textId="77777777" w:rsidR="000F25C9" w:rsidRPr="00772B35" w:rsidRDefault="000F25C9" w:rsidP="007A79DD">
            <w:pPr>
              <w:pStyle w:val="Normal6"/>
              <w:rPr>
                <w:szCs w:val="24"/>
                <w:lang w:val="sl-SI"/>
              </w:rPr>
            </w:pPr>
            <w:r w:rsidRPr="00772B35">
              <w:rPr>
                <w:b/>
                <w:i/>
                <w:lang w:val="sl-SI"/>
              </w:rPr>
              <w:t>črtano</w:t>
            </w:r>
          </w:p>
        </w:tc>
      </w:tr>
      <w:tr w:rsidR="007A5677" w:rsidRPr="00772B35" w14:paraId="430B98F0" w14:textId="77777777" w:rsidTr="007A79DD">
        <w:trPr>
          <w:jc w:val="center"/>
        </w:trPr>
        <w:tc>
          <w:tcPr>
            <w:tcW w:w="4876" w:type="dxa"/>
            <w:hideMark/>
          </w:tcPr>
          <w:p w14:paraId="3A89CEE0" w14:textId="77777777" w:rsidR="000F25C9" w:rsidRPr="00772B35" w:rsidRDefault="000F25C9" w:rsidP="007A79DD">
            <w:pPr>
              <w:pStyle w:val="Normal6"/>
              <w:rPr>
                <w:lang w:val="sl-SI"/>
              </w:rPr>
            </w:pPr>
            <w:r w:rsidRPr="00772B35">
              <w:rPr>
                <w:b/>
                <w:i/>
                <w:lang w:val="sl-SI"/>
              </w:rPr>
              <w:t>„(b)</w:t>
            </w:r>
            <w:r w:rsidRPr="00772B35">
              <w:rPr>
                <w:b/>
                <w:i/>
                <w:lang w:val="sl-SI"/>
              </w:rPr>
              <w:tab/>
              <w:t>odločitev, s katero se prošnja zavrže kot nedopustna na podlagi člena 38(1), točka (a), (b), (d) ali (e), ali člena 38(2), razen kadar je prosilec mladoletnik brez spremstva, za katerega se uporablja postopek na meji;“.</w:t>
            </w:r>
          </w:p>
        </w:tc>
        <w:tc>
          <w:tcPr>
            <w:tcW w:w="4876" w:type="dxa"/>
          </w:tcPr>
          <w:p w14:paraId="53D23A18" w14:textId="77777777" w:rsidR="000F25C9" w:rsidRPr="00772B35" w:rsidRDefault="000F25C9" w:rsidP="007A79DD">
            <w:pPr>
              <w:pStyle w:val="Normal6"/>
              <w:rPr>
                <w:szCs w:val="24"/>
                <w:lang w:val="sl-SI"/>
              </w:rPr>
            </w:pPr>
          </w:p>
        </w:tc>
      </w:tr>
    </w:tbl>
    <w:p w14:paraId="2EF71072"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573EB669" w14:textId="77777777" w:rsidR="000F25C9" w:rsidRPr="00772B35" w:rsidRDefault="000F25C9" w:rsidP="000F25C9">
      <w:pPr>
        <w:pStyle w:val="JustificationTitle"/>
        <w:rPr>
          <w:noProof w:val="0"/>
          <w:lang w:val="sl-SI"/>
        </w:rPr>
      </w:pPr>
      <w:r w:rsidRPr="00772B35">
        <w:rPr>
          <w:rStyle w:val="HideTWBExt"/>
          <w:i w:val="0"/>
          <w:lang w:val="sl-SI"/>
        </w:rPr>
        <w:t>&lt;TitreJust&gt;</w:t>
      </w:r>
      <w:r w:rsidRPr="00772B35">
        <w:rPr>
          <w:lang w:val="sl-SI"/>
        </w:rPr>
        <w:t>Obrazložitev</w:t>
      </w:r>
      <w:r w:rsidRPr="00772B35">
        <w:rPr>
          <w:rStyle w:val="HideTWBExt"/>
          <w:i w:val="0"/>
          <w:lang w:val="sl-SI"/>
        </w:rPr>
        <w:t>&lt;/TitreJust&gt;</w:t>
      </w:r>
    </w:p>
    <w:p w14:paraId="1BE8C18C" w14:textId="77777777" w:rsidR="000F25C9" w:rsidRPr="00772B35" w:rsidRDefault="000F25C9" w:rsidP="000F25C9">
      <w:pPr>
        <w:pStyle w:val="Normal12Italic"/>
        <w:rPr>
          <w:noProof w:val="0"/>
          <w:lang w:val="sl-SI"/>
        </w:rPr>
      </w:pPr>
      <w:r w:rsidRPr="00772B35">
        <w:rPr>
          <w:lang w:val="sl-SI"/>
        </w:rPr>
        <w:t>Komisija je odpravo odložilnega učinka utemeljila s tem, da bi to omogočilo odstranitev posameznikov z ozemlja EU, medtem ko se njihova pritožba še obravnava. Ta utemeljitev je popolnoma neprepričljiva, ker v nobeni določbi ni opredeljeno, kaj bi se moralo zgoditi, če bi bila pritožba posameznika pozneje uspešna, ker Komisija sama navaja, da se oseb ne bi smelo predati, kadar v zadevni tretji državi obstaja tveganje vračanja, tveganje resne škode ali tveganje nečloveškega ali ponižujočega ravnanja, in ker sta se sozakonodajalca v paktu pred samo enim letom odločila, da ohranita odložilni učinek v zvezi s pritožbami zoper odločitve, ki temeljijo na konceptu varne tretje države, prav zaradi tveganja vračanja, kadar se ne opravi ocena utemeljenosti.</w:t>
      </w:r>
    </w:p>
    <w:p w14:paraId="4B55E4CF" w14:textId="77777777" w:rsidR="000F25C9" w:rsidRPr="00772B35" w:rsidRDefault="000F25C9" w:rsidP="000F25C9">
      <w:r w:rsidRPr="00772B35">
        <w:rPr>
          <w:rStyle w:val="HideTWBExt"/>
        </w:rPr>
        <w:t>&lt;/Amend&gt;</w:t>
      </w:r>
    </w:p>
    <w:p w14:paraId="3937C7F2"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102</w:t>
      </w:r>
      <w:r w:rsidRPr="00772B35">
        <w:rPr>
          <w:rStyle w:val="HideTWBExt"/>
          <w:b w:val="0"/>
          <w:lang w:val="sl-SI"/>
        </w:rPr>
        <w:t>&lt;/NumAm&gt;</w:t>
      </w:r>
    </w:p>
    <w:p w14:paraId="2BFE5439" w14:textId="77777777" w:rsidR="000F25C9" w:rsidRPr="00772B35" w:rsidRDefault="000F25C9" w:rsidP="000F25C9">
      <w:pPr>
        <w:pStyle w:val="NormalBold"/>
      </w:pPr>
      <w:r w:rsidRPr="00772B35">
        <w:rPr>
          <w:rStyle w:val="HideTWBExt"/>
          <w:b w:val="0"/>
        </w:rPr>
        <w:t>&lt;RepeatBlock-By&gt;&lt;Members&gt;</w:t>
      </w:r>
      <w:r w:rsidRPr="00772B35">
        <w:t xml:space="preserve">Fabienne Keller, Jan-Christoph Oetjen, Raquel García Hermida-Van Der Walle, Abir Al-Sahlani, Irena Joveva, </w:t>
      </w:r>
      <w:r w:rsidR="00BB3A3D" w:rsidRPr="00772B35">
        <w:t>Nikola Minčev (Nikola Minchev)</w:t>
      </w:r>
      <w:r w:rsidRPr="00772B35">
        <w:rPr>
          <w:rStyle w:val="HideTWBExt"/>
          <w:b w:val="0"/>
        </w:rPr>
        <w:t>&lt;/Members&gt;</w:t>
      </w:r>
    </w:p>
    <w:p w14:paraId="56F1E938" w14:textId="77777777" w:rsidR="000F25C9" w:rsidRPr="00772B35" w:rsidRDefault="000F25C9" w:rsidP="000F25C9">
      <w:r w:rsidRPr="00772B35">
        <w:rPr>
          <w:rStyle w:val="HideTWBExt"/>
        </w:rPr>
        <w:t>&lt;/RepeatBlock-By&gt;</w:t>
      </w:r>
    </w:p>
    <w:p w14:paraId="198CF35F"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4F6137D0" w14:textId="77777777" w:rsidR="000F25C9" w:rsidRPr="00772B35" w:rsidRDefault="000F25C9" w:rsidP="000F25C9">
      <w:pPr>
        <w:pStyle w:val="NormalBold"/>
      </w:pPr>
      <w:r w:rsidRPr="00772B35">
        <w:rPr>
          <w:rStyle w:val="HideTWBExt"/>
          <w:b w:val="0"/>
        </w:rPr>
        <w:t>&lt;Article&gt;</w:t>
      </w:r>
      <w:r w:rsidRPr="00772B35">
        <w:t>Člen 1 – odstavek 1 – točka 2</w:t>
      </w:r>
      <w:r w:rsidRPr="00772B35">
        <w:rPr>
          <w:rStyle w:val="HideTWBExt"/>
          <w:b w:val="0"/>
        </w:rPr>
        <w:t>&lt;/Article&gt;</w:t>
      </w:r>
    </w:p>
    <w:p w14:paraId="5FA6F828" w14:textId="77777777" w:rsidR="000F25C9" w:rsidRPr="00772B35" w:rsidRDefault="000F25C9" w:rsidP="000F25C9">
      <w:pPr>
        <w:keepNext/>
      </w:pPr>
      <w:r w:rsidRPr="00772B35">
        <w:rPr>
          <w:rStyle w:val="HideTWBExt"/>
        </w:rPr>
        <w:t>&lt;DocAmend2&gt;</w:t>
      </w:r>
      <w:r w:rsidRPr="00772B35">
        <w:t>Uredba (EU) 2024/1348</w:t>
      </w:r>
      <w:r w:rsidRPr="00772B35">
        <w:rPr>
          <w:rStyle w:val="HideTWBExt"/>
        </w:rPr>
        <w:t>&lt;/DocAmend2&gt;</w:t>
      </w:r>
    </w:p>
    <w:p w14:paraId="238B0F51" w14:textId="77777777" w:rsidR="000F25C9" w:rsidRPr="00772B35" w:rsidRDefault="000F25C9" w:rsidP="000F25C9">
      <w:r w:rsidRPr="00772B35">
        <w:rPr>
          <w:rStyle w:val="HideTWBExt"/>
        </w:rPr>
        <w:t>&lt;Article2&gt;</w:t>
      </w:r>
      <w:r w:rsidRPr="00772B35">
        <w:t>Člen 68 – odstavek 3 – točka b</w:t>
      </w:r>
      <w:r w:rsidRPr="00772B35">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6ADB3F4E" w14:textId="77777777" w:rsidTr="007A79DD">
        <w:trPr>
          <w:jc w:val="center"/>
        </w:trPr>
        <w:tc>
          <w:tcPr>
            <w:tcW w:w="9752" w:type="dxa"/>
            <w:gridSpan w:val="2"/>
          </w:tcPr>
          <w:p w14:paraId="28D768C6" w14:textId="77777777" w:rsidR="000F25C9" w:rsidRPr="00772B35" w:rsidRDefault="000F25C9" w:rsidP="007A79DD">
            <w:pPr>
              <w:keepNext/>
            </w:pPr>
          </w:p>
        </w:tc>
      </w:tr>
      <w:tr w:rsidR="007A5677" w:rsidRPr="00772B35" w14:paraId="1A111143" w14:textId="77777777" w:rsidTr="007A79DD">
        <w:trPr>
          <w:jc w:val="center"/>
        </w:trPr>
        <w:tc>
          <w:tcPr>
            <w:tcW w:w="4876" w:type="dxa"/>
            <w:hideMark/>
          </w:tcPr>
          <w:p w14:paraId="78188932"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605438BA"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6D0EFA3E" w14:textId="77777777" w:rsidTr="007A79DD">
        <w:trPr>
          <w:jc w:val="center"/>
        </w:trPr>
        <w:tc>
          <w:tcPr>
            <w:tcW w:w="4876" w:type="dxa"/>
            <w:hideMark/>
          </w:tcPr>
          <w:p w14:paraId="1BCFFB14" w14:textId="77777777" w:rsidR="000F25C9" w:rsidRPr="00772B35" w:rsidRDefault="000F25C9" w:rsidP="007A79DD">
            <w:pPr>
              <w:pStyle w:val="Normal6"/>
              <w:rPr>
                <w:lang w:val="sl-SI"/>
              </w:rPr>
            </w:pPr>
            <w:r w:rsidRPr="00772B35">
              <w:rPr>
                <w:b/>
                <w:i/>
                <w:lang w:val="sl-SI"/>
              </w:rPr>
              <w:t>(2)</w:t>
            </w:r>
            <w:r w:rsidRPr="00772B35">
              <w:rPr>
                <w:b/>
                <w:i/>
                <w:lang w:val="sl-SI"/>
              </w:rPr>
              <w:tab/>
              <w:t>v členu 68(3) se točka (b) nadomesti z naslednjim:</w:t>
            </w:r>
          </w:p>
        </w:tc>
        <w:tc>
          <w:tcPr>
            <w:tcW w:w="4876" w:type="dxa"/>
            <w:hideMark/>
          </w:tcPr>
          <w:p w14:paraId="14DFE989" w14:textId="77777777" w:rsidR="000F25C9" w:rsidRPr="00772B35" w:rsidRDefault="000F25C9" w:rsidP="007A79DD">
            <w:pPr>
              <w:pStyle w:val="Normal6"/>
              <w:rPr>
                <w:szCs w:val="24"/>
                <w:lang w:val="sl-SI"/>
              </w:rPr>
            </w:pPr>
            <w:r w:rsidRPr="00772B35">
              <w:rPr>
                <w:b/>
                <w:i/>
                <w:lang w:val="sl-SI"/>
              </w:rPr>
              <w:t>črtano</w:t>
            </w:r>
          </w:p>
        </w:tc>
      </w:tr>
      <w:tr w:rsidR="007A5677" w:rsidRPr="00772B35" w14:paraId="57096B23" w14:textId="77777777" w:rsidTr="007A79DD">
        <w:trPr>
          <w:jc w:val="center"/>
        </w:trPr>
        <w:tc>
          <w:tcPr>
            <w:tcW w:w="4876" w:type="dxa"/>
            <w:hideMark/>
          </w:tcPr>
          <w:p w14:paraId="72A315AE" w14:textId="77777777" w:rsidR="000F25C9" w:rsidRPr="00772B35" w:rsidRDefault="000F25C9" w:rsidP="007A79DD">
            <w:pPr>
              <w:pStyle w:val="Normal6"/>
              <w:rPr>
                <w:lang w:val="sl-SI"/>
              </w:rPr>
            </w:pPr>
            <w:r w:rsidRPr="00772B35">
              <w:rPr>
                <w:b/>
                <w:i/>
                <w:lang w:val="sl-SI"/>
              </w:rPr>
              <w:t>„(b)</w:t>
            </w:r>
            <w:r w:rsidRPr="00772B35">
              <w:rPr>
                <w:b/>
                <w:i/>
                <w:lang w:val="sl-SI"/>
              </w:rPr>
              <w:tab/>
              <w:t>odločitev, s katero se prošnja zavrže kot nedopustna na podlagi člena 38(1), točka (a), (b), (d) ali (e), ali člena 38(2), razen kadar je prosilec mladoletnik brez spremstva, za katerega se uporablja postopek na meji;“.</w:t>
            </w:r>
          </w:p>
        </w:tc>
        <w:tc>
          <w:tcPr>
            <w:tcW w:w="4876" w:type="dxa"/>
          </w:tcPr>
          <w:p w14:paraId="7583A979" w14:textId="77777777" w:rsidR="000F25C9" w:rsidRPr="00772B35" w:rsidRDefault="000F25C9" w:rsidP="007A79DD">
            <w:pPr>
              <w:pStyle w:val="Normal6"/>
              <w:rPr>
                <w:szCs w:val="24"/>
                <w:lang w:val="sl-SI"/>
              </w:rPr>
            </w:pPr>
          </w:p>
        </w:tc>
      </w:tr>
    </w:tbl>
    <w:p w14:paraId="1F5FF203"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ED41DD4" w14:textId="77777777" w:rsidR="000F25C9" w:rsidRPr="00772B35" w:rsidRDefault="000F25C9" w:rsidP="000F25C9">
      <w:r w:rsidRPr="00772B35">
        <w:rPr>
          <w:rStyle w:val="HideTWBExt"/>
        </w:rPr>
        <w:t>&lt;/Amend&gt;</w:t>
      </w:r>
    </w:p>
    <w:p w14:paraId="6A892574" w14:textId="77777777" w:rsidR="000F25C9" w:rsidRPr="00772B35" w:rsidRDefault="000F25C9" w:rsidP="000F25C9">
      <w:pPr>
        <w:pStyle w:val="AMNumberTabs0"/>
        <w:keepNext/>
        <w:rPr>
          <w:lang w:val="sl-SI"/>
        </w:rPr>
      </w:pPr>
      <w:r w:rsidRPr="00772B35">
        <w:rPr>
          <w:rStyle w:val="HideTWBExt"/>
          <w:b w:val="0"/>
          <w:lang w:val="sl-SI"/>
        </w:rPr>
        <w:t>&lt;Amend&gt;</w:t>
      </w:r>
      <w:r w:rsidRPr="00772B35">
        <w:rPr>
          <w:lang w:val="sl-SI"/>
        </w:rPr>
        <w:t>Predlog spremembe</w:t>
      </w:r>
      <w:r w:rsidRPr="00772B35">
        <w:rPr>
          <w:lang w:val="sl-SI"/>
        </w:rPr>
        <w:tab/>
      </w:r>
      <w:r w:rsidRPr="00772B35">
        <w:rPr>
          <w:lang w:val="sl-SI"/>
        </w:rPr>
        <w:tab/>
      </w:r>
      <w:r w:rsidRPr="00772B35">
        <w:rPr>
          <w:rStyle w:val="HideTWBExt"/>
          <w:b w:val="0"/>
          <w:lang w:val="sl-SI"/>
        </w:rPr>
        <w:t>&lt;NumAm&gt;</w:t>
      </w:r>
      <w:r w:rsidRPr="00772B35">
        <w:rPr>
          <w:lang w:val="sl-SI"/>
        </w:rPr>
        <w:t>103</w:t>
      </w:r>
      <w:r w:rsidRPr="00772B35">
        <w:rPr>
          <w:rStyle w:val="HideTWBExt"/>
          <w:b w:val="0"/>
          <w:lang w:val="sl-SI"/>
        </w:rPr>
        <w:t>&lt;/NumAm&gt;</w:t>
      </w:r>
    </w:p>
    <w:p w14:paraId="2A6ED25F" w14:textId="77777777" w:rsidR="000F25C9" w:rsidRPr="00772B35" w:rsidRDefault="000F25C9" w:rsidP="000F25C9">
      <w:pPr>
        <w:pStyle w:val="NormalBold"/>
      </w:pPr>
      <w:r w:rsidRPr="00772B35">
        <w:rPr>
          <w:rStyle w:val="HideTWBExt"/>
          <w:b w:val="0"/>
        </w:rPr>
        <w:t>&lt;RepeatBlock-By&gt;&lt;Members&gt;</w:t>
      </w:r>
      <w:r w:rsidRPr="00772B35">
        <w:t xml:space="preserve">Fabienne Keller, Jan-Christoph Oetjen, Raquel García Hermida-Van Der Walle, Abir Al-Sahlani, Irena Joveva, </w:t>
      </w:r>
      <w:r w:rsidR="00BB3A3D" w:rsidRPr="00772B35">
        <w:t>Nikola Minčev (Nikola Minchev)</w:t>
      </w:r>
      <w:r w:rsidRPr="00772B35">
        <w:rPr>
          <w:rStyle w:val="HideTWBExt"/>
          <w:b w:val="0"/>
        </w:rPr>
        <w:t>&lt;/Members&gt;</w:t>
      </w:r>
    </w:p>
    <w:p w14:paraId="78894A52" w14:textId="77777777" w:rsidR="000F25C9" w:rsidRPr="00772B35" w:rsidRDefault="000F25C9" w:rsidP="000F25C9">
      <w:r w:rsidRPr="00772B35">
        <w:rPr>
          <w:rStyle w:val="HideTWBExt"/>
        </w:rPr>
        <w:t>&lt;/RepeatBlock-By&gt;</w:t>
      </w:r>
    </w:p>
    <w:p w14:paraId="45F51464" w14:textId="77777777" w:rsidR="000F25C9" w:rsidRPr="00772B35" w:rsidRDefault="000F25C9" w:rsidP="000F25C9">
      <w:pPr>
        <w:pStyle w:val="NormalBold"/>
        <w:keepNext/>
      </w:pPr>
      <w:r w:rsidRPr="00772B35">
        <w:rPr>
          <w:rStyle w:val="HideTWBExt"/>
          <w:b w:val="0"/>
        </w:rPr>
        <w:t>&lt;DocAmend&gt;</w:t>
      </w:r>
      <w:r w:rsidRPr="00772B35">
        <w:t>Predlog uredbe</w:t>
      </w:r>
      <w:r w:rsidRPr="00772B35">
        <w:rPr>
          <w:rStyle w:val="HideTWBExt"/>
          <w:b w:val="0"/>
        </w:rPr>
        <w:t>&lt;/DocAmend&gt;</w:t>
      </w:r>
    </w:p>
    <w:p w14:paraId="661C09AE" w14:textId="77777777" w:rsidR="000F25C9" w:rsidRPr="00772B35" w:rsidRDefault="000F25C9" w:rsidP="000F25C9">
      <w:pPr>
        <w:pStyle w:val="NormalBold"/>
      </w:pPr>
      <w:r w:rsidRPr="00772B35">
        <w:rPr>
          <w:rStyle w:val="HideTWBExt"/>
          <w:b w:val="0"/>
        </w:rPr>
        <w:t>&lt;Article&gt;</w:t>
      </w:r>
      <w:r w:rsidRPr="00772B35">
        <w:t>Člen 2 – odstavek 1</w:t>
      </w:r>
      <w:r w:rsidRPr="00772B35">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A5677" w:rsidRPr="00772B35" w14:paraId="59C8D7B0" w14:textId="77777777" w:rsidTr="007A79DD">
        <w:trPr>
          <w:jc w:val="center"/>
        </w:trPr>
        <w:tc>
          <w:tcPr>
            <w:tcW w:w="9752" w:type="dxa"/>
            <w:gridSpan w:val="2"/>
          </w:tcPr>
          <w:p w14:paraId="5CAC51BE" w14:textId="77777777" w:rsidR="000F25C9" w:rsidRPr="00772B35" w:rsidRDefault="000F25C9" w:rsidP="007A79DD">
            <w:pPr>
              <w:keepNext/>
            </w:pPr>
          </w:p>
        </w:tc>
      </w:tr>
      <w:tr w:rsidR="007A5677" w:rsidRPr="00772B35" w14:paraId="04F04366" w14:textId="77777777" w:rsidTr="007A79DD">
        <w:trPr>
          <w:jc w:val="center"/>
        </w:trPr>
        <w:tc>
          <w:tcPr>
            <w:tcW w:w="4876" w:type="dxa"/>
            <w:hideMark/>
          </w:tcPr>
          <w:p w14:paraId="090769D6" w14:textId="77777777" w:rsidR="000F25C9" w:rsidRPr="00772B35" w:rsidRDefault="000F25C9" w:rsidP="007A79DD">
            <w:pPr>
              <w:pStyle w:val="ColumnHeading"/>
              <w:keepNext/>
              <w:rPr>
                <w:lang w:val="sl-SI"/>
              </w:rPr>
            </w:pPr>
            <w:r w:rsidRPr="00772B35">
              <w:rPr>
                <w:lang w:val="sl-SI"/>
              </w:rPr>
              <w:t>Besedilo, ki ga predlaga Komisija</w:t>
            </w:r>
          </w:p>
        </w:tc>
        <w:tc>
          <w:tcPr>
            <w:tcW w:w="4876" w:type="dxa"/>
            <w:hideMark/>
          </w:tcPr>
          <w:p w14:paraId="7C73E39F" w14:textId="77777777" w:rsidR="000F25C9" w:rsidRPr="00772B35" w:rsidRDefault="000F25C9" w:rsidP="007A79DD">
            <w:pPr>
              <w:pStyle w:val="ColumnHeading"/>
              <w:keepNext/>
              <w:rPr>
                <w:lang w:val="sl-SI"/>
              </w:rPr>
            </w:pPr>
            <w:r w:rsidRPr="00772B35">
              <w:rPr>
                <w:lang w:val="sl-SI"/>
              </w:rPr>
              <w:t>Predlog spremembe</w:t>
            </w:r>
          </w:p>
        </w:tc>
      </w:tr>
      <w:tr w:rsidR="007A5677" w:rsidRPr="00772B35" w14:paraId="1675D9BB" w14:textId="77777777" w:rsidTr="007A79DD">
        <w:trPr>
          <w:jc w:val="center"/>
        </w:trPr>
        <w:tc>
          <w:tcPr>
            <w:tcW w:w="4876" w:type="dxa"/>
            <w:hideMark/>
          </w:tcPr>
          <w:p w14:paraId="1056649E" w14:textId="77777777" w:rsidR="000F25C9" w:rsidRPr="00772B35" w:rsidRDefault="000F25C9" w:rsidP="007A79DD">
            <w:pPr>
              <w:pStyle w:val="Normal6"/>
              <w:rPr>
                <w:lang w:val="sl-SI"/>
              </w:rPr>
            </w:pPr>
            <w:r w:rsidRPr="00772B35">
              <w:rPr>
                <w:lang w:val="sl-SI"/>
              </w:rPr>
              <w:t>Ta uredba začne veljati  dan po objavi v Uradnem listu Evropske unije.</w:t>
            </w:r>
          </w:p>
        </w:tc>
        <w:tc>
          <w:tcPr>
            <w:tcW w:w="4876" w:type="dxa"/>
            <w:hideMark/>
          </w:tcPr>
          <w:p w14:paraId="5D5EBC97" w14:textId="77777777" w:rsidR="000F25C9" w:rsidRPr="00772B35" w:rsidRDefault="000F25C9" w:rsidP="007A79DD">
            <w:pPr>
              <w:pStyle w:val="Normal6"/>
              <w:rPr>
                <w:szCs w:val="24"/>
                <w:lang w:val="sl-SI"/>
              </w:rPr>
            </w:pPr>
            <w:r w:rsidRPr="00772B35">
              <w:rPr>
                <w:lang w:val="sl-SI"/>
              </w:rPr>
              <w:t>Ta uredba začne veljati dan po objavi v Uradnem listu Evropske unije.</w:t>
            </w:r>
          </w:p>
        </w:tc>
      </w:tr>
      <w:tr w:rsidR="007A5677" w:rsidRPr="00772B35" w14:paraId="2C22C095" w14:textId="77777777" w:rsidTr="007A79DD">
        <w:trPr>
          <w:jc w:val="center"/>
        </w:trPr>
        <w:tc>
          <w:tcPr>
            <w:tcW w:w="4876" w:type="dxa"/>
          </w:tcPr>
          <w:p w14:paraId="422E8B7D" w14:textId="77777777" w:rsidR="000F25C9" w:rsidRPr="00772B35" w:rsidRDefault="000F25C9" w:rsidP="007A79DD">
            <w:pPr>
              <w:pStyle w:val="Normal6"/>
              <w:rPr>
                <w:lang w:val="sl-SI"/>
              </w:rPr>
            </w:pPr>
          </w:p>
        </w:tc>
        <w:tc>
          <w:tcPr>
            <w:tcW w:w="4876" w:type="dxa"/>
            <w:hideMark/>
          </w:tcPr>
          <w:p w14:paraId="0EAA08DD" w14:textId="77777777" w:rsidR="000F25C9" w:rsidRPr="00772B35" w:rsidRDefault="000F25C9" w:rsidP="007A79DD">
            <w:pPr>
              <w:pStyle w:val="Normal6"/>
              <w:rPr>
                <w:szCs w:val="24"/>
                <w:lang w:val="sl-SI"/>
              </w:rPr>
            </w:pPr>
            <w:r w:rsidRPr="00772B35">
              <w:rPr>
                <w:b/>
                <w:i/>
                <w:lang w:val="sl-SI"/>
              </w:rPr>
              <w:t>Ta uredba se uporablja od 12. junija 2026.</w:t>
            </w:r>
          </w:p>
        </w:tc>
      </w:tr>
    </w:tbl>
    <w:p w14:paraId="4C42D3BE" w14:textId="77777777" w:rsidR="000F25C9" w:rsidRPr="00772B35" w:rsidRDefault="000F25C9" w:rsidP="000F25C9">
      <w:pPr>
        <w:pStyle w:val="Olang"/>
        <w:rPr>
          <w:lang w:val="sl-SI"/>
        </w:rPr>
      </w:pPr>
      <w:r w:rsidRPr="00772B35">
        <w:rPr>
          <w:noProof w:val="0"/>
          <w:lang w:val="sl-SI"/>
        </w:rPr>
        <w:t xml:space="preserve">Or. </w:t>
      </w:r>
      <w:r w:rsidRPr="00772B35">
        <w:rPr>
          <w:rStyle w:val="HideTWBExt"/>
          <w:lang w:val="sl-SI"/>
        </w:rPr>
        <w:t>&lt;Original&gt;</w:t>
      </w:r>
      <w:r w:rsidRPr="00772B35">
        <w:rPr>
          <w:rStyle w:val="HideTWBInt"/>
          <w:rFonts w:eastAsiaTheme="majorEastAsia"/>
          <w:lang w:val="sl-SI"/>
        </w:rPr>
        <w:t>{EN}</w:t>
      </w:r>
      <w:r w:rsidRPr="00772B35">
        <w:rPr>
          <w:noProof w:val="0"/>
          <w:lang w:val="sl-SI"/>
        </w:rPr>
        <w:t>en</w:t>
      </w:r>
      <w:r w:rsidRPr="00772B35">
        <w:rPr>
          <w:rStyle w:val="HideTWBExt"/>
          <w:lang w:val="sl-SI"/>
        </w:rPr>
        <w:t>&lt;/Original&gt;</w:t>
      </w:r>
    </w:p>
    <w:p w14:paraId="3AC20208" w14:textId="77777777" w:rsidR="000F25C9" w:rsidRPr="00772B35" w:rsidRDefault="000F25C9" w:rsidP="000F25C9">
      <w:r w:rsidRPr="00772B35">
        <w:rPr>
          <w:rStyle w:val="HideTWBExt"/>
        </w:rPr>
        <w:t>&lt;/Amend&gt;&lt;/RepeatBlock-Amend&gt;</w:t>
      </w:r>
    </w:p>
    <w:p w14:paraId="3FD4B6DC" w14:textId="77777777" w:rsidR="008363E4" w:rsidRPr="00772B35" w:rsidRDefault="008363E4" w:rsidP="000F25C9"/>
    <w:sectPr w:rsidR="008363E4" w:rsidRPr="00772B35" w:rsidSect="00C363A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27131" w14:textId="77777777" w:rsidR="00D538A9" w:rsidRPr="00772B35" w:rsidRDefault="00AA32DE">
      <w:r w:rsidRPr="00772B35">
        <w:separator/>
      </w:r>
    </w:p>
  </w:endnote>
  <w:endnote w:type="continuationSeparator" w:id="0">
    <w:p w14:paraId="24B4159D" w14:textId="77777777" w:rsidR="00D538A9" w:rsidRPr="00772B35" w:rsidRDefault="00AA32DE">
      <w:r w:rsidRPr="00772B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C39ED" w14:textId="3D8058E9" w:rsidR="00C363AB" w:rsidRPr="00772B35" w:rsidRDefault="00C363AB" w:rsidP="00C363AB">
    <w:pPr>
      <w:pStyle w:val="EPFooter"/>
    </w:pPr>
    <w:r w:rsidRPr="00772B35">
      <w:t>PE</w:t>
    </w:r>
    <w:r w:rsidRPr="00772B35">
      <w:rPr>
        <w:rStyle w:val="HideTWBExt"/>
      </w:rPr>
      <w:t>&lt;NoPE&gt;</w:t>
    </w:r>
    <w:r w:rsidRPr="00772B35">
      <w:t>779.510</w:t>
    </w:r>
    <w:r w:rsidRPr="00772B35">
      <w:rPr>
        <w:rStyle w:val="HideTWBExt"/>
      </w:rPr>
      <w:t>&lt;/NoPE&gt;&lt;Version&gt;</w:t>
    </w:r>
    <w:r w:rsidRPr="00772B35">
      <w:t>v01-00</w:t>
    </w:r>
    <w:r w:rsidRPr="00772B35">
      <w:rPr>
        <w:rStyle w:val="HideTWBExt"/>
      </w:rPr>
      <w:t>&lt;/Version&gt;</w:t>
    </w:r>
    <w:r w:rsidRPr="00772B35">
      <w:tab/>
    </w:r>
    <w:r w:rsidRPr="00772B35">
      <w:fldChar w:fldCharType="begin"/>
    </w:r>
    <w:r w:rsidRPr="00772B35">
      <w:instrText xml:space="preserve"> PAGE  \* MERGEFORMAT </w:instrText>
    </w:r>
    <w:r w:rsidRPr="00772B35">
      <w:fldChar w:fldCharType="separate"/>
    </w:r>
    <w:r w:rsidRPr="00772B35">
      <w:rPr>
        <w:noProof/>
      </w:rPr>
      <w:t>2</w:t>
    </w:r>
    <w:r w:rsidRPr="00772B35">
      <w:fldChar w:fldCharType="end"/>
    </w:r>
    <w:r w:rsidRPr="00772B35">
      <w:t>/</w:t>
    </w:r>
    <w:fldSimple w:instr=" NUMPAGES  \* MERGEFORMAT ">
      <w:r w:rsidRPr="00772B35">
        <w:rPr>
          <w:noProof/>
        </w:rPr>
        <w:t>53</w:t>
      </w:r>
    </w:fldSimple>
    <w:r w:rsidRPr="00772B35">
      <w:tab/>
    </w:r>
    <w:r w:rsidRPr="00772B35">
      <w:rPr>
        <w:rStyle w:val="HideTWBExt"/>
      </w:rPr>
      <w:t>&lt;PathFdR&gt;</w:t>
    </w:r>
    <w:r w:rsidR="00772B35" w:rsidRPr="00772B35">
      <w:t>AM\1331391SL.docx</w:t>
    </w:r>
    <w:r w:rsidRPr="00772B35">
      <w:rPr>
        <w:rStyle w:val="HideTWBExt"/>
      </w:rPr>
      <w:t>&lt;/PathFdR&gt;</w:t>
    </w:r>
  </w:p>
  <w:p w14:paraId="319563D1" w14:textId="137EACE2" w:rsidR="00D82FCC" w:rsidRPr="00772B35" w:rsidRDefault="00C363AB" w:rsidP="00C363AB">
    <w:pPr>
      <w:pStyle w:val="EPFooter2"/>
    </w:pPr>
    <w:r w:rsidRPr="00772B35">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5C482" w14:textId="4493DB20" w:rsidR="00C363AB" w:rsidRPr="00772B35" w:rsidRDefault="00C363AB" w:rsidP="00C363AB">
    <w:pPr>
      <w:pStyle w:val="EPFooter"/>
    </w:pPr>
    <w:r w:rsidRPr="00772B35">
      <w:rPr>
        <w:rStyle w:val="HideTWBExt"/>
      </w:rPr>
      <w:t>&lt;PathFdR&gt;</w:t>
    </w:r>
    <w:r w:rsidR="00772B35" w:rsidRPr="00772B35">
      <w:t>AM\1331391SL.docx</w:t>
    </w:r>
    <w:r w:rsidRPr="00772B35">
      <w:rPr>
        <w:rStyle w:val="HideTWBExt"/>
      </w:rPr>
      <w:t>&lt;/PathFdR&gt;</w:t>
    </w:r>
    <w:r w:rsidRPr="00772B35">
      <w:tab/>
    </w:r>
    <w:r w:rsidRPr="00772B35">
      <w:fldChar w:fldCharType="begin"/>
    </w:r>
    <w:r w:rsidRPr="00772B35">
      <w:instrText xml:space="preserve"> PAGE  \* MERGEFORMAT </w:instrText>
    </w:r>
    <w:r w:rsidRPr="00772B35">
      <w:fldChar w:fldCharType="separate"/>
    </w:r>
    <w:r w:rsidRPr="00772B35">
      <w:rPr>
        <w:noProof/>
      </w:rPr>
      <w:t>53</w:t>
    </w:r>
    <w:r w:rsidRPr="00772B35">
      <w:fldChar w:fldCharType="end"/>
    </w:r>
    <w:r w:rsidRPr="00772B35">
      <w:t>/</w:t>
    </w:r>
    <w:fldSimple w:instr=" NUMPAGES  \* MERGEFORMAT ">
      <w:r w:rsidRPr="00772B35">
        <w:rPr>
          <w:noProof/>
        </w:rPr>
        <w:t>53</w:t>
      </w:r>
    </w:fldSimple>
    <w:r w:rsidRPr="00772B35">
      <w:tab/>
      <w:t>PE</w:t>
    </w:r>
    <w:r w:rsidRPr="00772B35">
      <w:rPr>
        <w:rStyle w:val="HideTWBExt"/>
      </w:rPr>
      <w:t>&lt;NoPE&gt;</w:t>
    </w:r>
    <w:r w:rsidRPr="00772B35">
      <w:t>779.510</w:t>
    </w:r>
    <w:r w:rsidRPr="00772B35">
      <w:rPr>
        <w:rStyle w:val="HideTWBExt"/>
      </w:rPr>
      <w:t>&lt;/NoPE&gt;&lt;Version&gt;</w:t>
    </w:r>
    <w:r w:rsidRPr="00772B35">
      <w:t>v01-00</w:t>
    </w:r>
    <w:r w:rsidRPr="00772B35">
      <w:rPr>
        <w:rStyle w:val="HideTWBExt"/>
      </w:rPr>
      <w:t>&lt;/Version&gt;</w:t>
    </w:r>
  </w:p>
  <w:p w14:paraId="2D7F67A0" w14:textId="35C5E981" w:rsidR="00D82FCC" w:rsidRPr="00772B35" w:rsidRDefault="00C363AB" w:rsidP="00C363AB">
    <w:pPr>
      <w:pStyle w:val="EPFooter2"/>
    </w:pPr>
    <w:r w:rsidRPr="00772B35">
      <w:tab/>
    </w:r>
    <w:r w:rsidRPr="00772B35">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849DD" w14:textId="74A34CB6" w:rsidR="00C363AB" w:rsidRPr="00772B35" w:rsidRDefault="00C363AB" w:rsidP="00C363AB">
    <w:pPr>
      <w:pStyle w:val="EPFooter"/>
    </w:pPr>
    <w:r w:rsidRPr="00772B35">
      <w:rPr>
        <w:rStyle w:val="HideTWBExt"/>
      </w:rPr>
      <w:t>&lt;PathFdR&gt;</w:t>
    </w:r>
    <w:r w:rsidR="00772B35" w:rsidRPr="00772B35">
      <w:t>AM\1331391SL.docx</w:t>
    </w:r>
    <w:r w:rsidRPr="00772B35">
      <w:rPr>
        <w:rStyle w:val="HideTWBExt"/>
      </w:rPr>
      <w:t>&lt;/PathFdR&gt;</w:t>
    </w:r>
    <w:r w:rsidRPr="00772B35">
      <w:tab/>
    </w:r>
    <w:r w:rsidRPr="00772B35">
      <w:tab/>
      <w:t>PE</w:t>
    </w:r>
    <w:r w:rsidRPr="00772B35">
      <w:rPr>
        <w:rStyle w:val="HideTWBExt"/>
      </w:rPr>
      <w:t>&lt;NoPE&gt;</w:t>
    </w:r>
    <w:r w:rsidRPr="00772B35">
      <w:t>779.510</w:t>
    </w:r>
    <w:r w:rsidRPr="00772B35">
      <w:rPr>
        <w:rStyle w:val="HideTWBExt"/>
      </w:rPr>
      <w:t>&lt;/NoPE&gt;&lt;Version&gt;</w:t>
    </w:r>
    <w:r w:rsidRPr="00772B35">
      <w:t>v01-00</w:t>
    </w:r>
    <w:r w:rsidRPr="00772B35">
      <w:rPr>
        <w:rStyle w:val="HideTWBExt"/>
      </w:rPr>
      <w:t>&lt;/Version&gt;</w:t>
    </w:r>
  </w:p>
  <w:p w14:paraId="318BB9A1" w14:textId="0BA45832" w:rsidR="00D82FCC" w:rsidRPr="00772B35" w:rsidRDefault="00C363AB" w:rsidP="00C363AB">
    <w:pPr>
      <w:pStyle w:val="EPFooter2"/>
    </w:pPr>
    <w:r w:rsidRPr="00772B35">
      <w:t>SL</w:t>
    </w:r>
    <w:r w:rsidRPr="00772B35">
      <w:tab/>
    </w:r>
    <w:r w:rsidRPr="00772B35">
      <w:rPr>
        <w:b w:val="0"/>
        <w:i/>
        <w:color w:val="C0C0C0"/>
        <w:sz w:val="22"/>
      </w:rPr>
      <w:t>Združena v raznolikosti</w:t>
    </w:r>
    <w:r w:rsidRPr="00772B35">
      <w:tab/>
      <w:t>SL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F0F67" w14:textId="77777777" w:rsidR="00D538A9" w:rsidRPr="00772B35" w:rsidRDefault="00AA32DE">
      <w:r w:rsidRPr="00772B35">
        <w:separator/>
      </w:r>
    </w:p>
  </w:footnote>
  <w:footnote w:type="continuationSeparator" w:id="0">
    <w:p w14:paraId="5121804D" w14:textId="77777777" w:rsidR="00D538A9" w:rsidRPr="00772B35" w:rsidRDefault="00AA32DE">
      <w:r w:rsidRPr="00772B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2BF3F" w14:textId="77777777" w:rsidR="00267AAE" w:rsidRDefault="00267A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765FA" w14:textId="77777777" w:rsidR="00267AAE" w:rsidRDefault="00267A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946ED" w14:textId="77777777" w:rsidR="00267AAE" w:rsidRDefault="00267A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77716790">
    <w:abstractNumId w:val="9"/>
  </w:num>
  <w:num w:numId="2" w16cid:durableId="1895115451">
    <w:abstractNumId w:val="9"/>
  </w:num>
  <w:num w:numId="3" w16cid:durableId="348798819">
    <w:abstractNumId w:val="7"/>
  </w:num>
  <w:num w:numId="4" w16cid:durableId="738863283">
    <w:abstractNumId w:val="7"/>
  </w:num>
  <w:num w:numId="5" w16cid:durableId="1188521319">
    <w:abstractNumId w:val="6"/>
  </w:num>
  <w:num w:numId="6" w16cid:durableId="580793709">
    <w:abstractNumId w:val="6"/>
  </w:num>
  <w:num w:numId="7" w16cid:durableId="338696013">
    <w:abstractNumId w:val="5"/>
  </w:num>
  <w:num w:numId="8" w16cid:durableId="210460809">
    <w:abstractNumId w:val="5"/>
  </w:num>
  <w:num w:numId="9" w16cid:durableId="1534801069">
    <w:abstractNumId w:val="4"/>
  </w:num>
  <w:num w:numId="10" w16cid:durableId="1442410266">
    <w:abstractNumId w:val="4"/>
  </w:num>
  <w:num w:numId="11" w16cid:durableId="1732849979">
    <w:abstractNumId w:val="8"/>
  </w:num>
  <w:num w:numId="12" w16cid:durableId="872112306">
    <w:abstractNumId w:val="8"/>
  </w:num>
  <w:num w:numId="13" w16cid:durableId="1294746724">
    <w:abstractNumId w:val="3"/>
  </w:num>
  <w:num w:numId="14" w16cid:durableId="1951811727">
    <w:abstractNumId w:val="3"/>
  </w:num>
  <w:num w:numId="15" w16cid:durableId="897858618">
    <w:abstractNumId w:val="2"/>
  </w:num>
  <w:num w:numId="16" w16cid:durableId="1778744682">
    <w:abstractNumId w:val="2"/>
  </w:num>
  <w:num w:numId="17" w16cid:durableId="261570866">
    <w:abstractNumId w:val="1"/>
  </w:num>
  <w:num w:numId="18" w16cid:durableId="1135951089">
    <w:abstractNumId w:val="1"/>
  </w:num>
  <w:num w:numId="19" w16cid:durableId="1837573289">
    <w:abstractNumId w:val="0"/>
  </w:num>
  <w:num w:numId="20" w16cid:durableId="1456286699">
    <w:abstractNumId w:val="0"/>
  </w:num>
  <w:num w:numId="21" w16cid:durableId="1450202974">
    <w:abstractNumId w:val="9"/>
  </w:num>
  <w:num w:numId="22" w16cid:durableId="1226918645">
    <w:abstractNumId w:val="7"/>
  </w:num>
  <w:num w:numId="23" w16cid:durableId="670179951">
    <w:abstractNumId w:val="6"/>
  </w:num>
  <w:num w:numId="24" w16cid:durableId="1439524579">
    <w:abstractNumId w:val="5"/>
  </w:num>
  <w:num w:numId="25" w16cid:durableId="596867059">
    <w:abstractNumId w:val="4"/>
  </w:num>
  <w:num w:numId="26" w16cid:durableId="677655239">
    <w:abstractNumId w:val="8"/>
  </w:num>
  <w:num w:numId="27" w16cid:durableId="1142582002">
    <w:abstractNumId w:val="3"/>
  </w:num>
  <w:num w:numId="28" w16cid:durableId="1496188524">
    <w:abstractNumId w:val="2"/>
  </w:num>
  <w:num w:numId="29" w16cid:durableId="1569879169">
    <w:abstractNumId w:val="1"/>
  </w:num>
  <w:num w:numId="30" w16cid:durableId="1775244959">
    <w:abstractNumId w:val="0"/>
  </w:num>
  <w:num w:numId="31" w16cid:durableId="128322790">
    <w:abstractNumId w:val="9"/>
  </w:num>
  <w:num w:numId="32" w16cid:durableId="1331526241">
    <w:abstractNumId w:val="7"/>
  </w:num>
  <w:num w:numId="33" w16cid:durableId="751855079">
    <w:abstractNumId w:val="6"/>
  </w:num>
  <w:num w:numId="34" w16cid:durableId="588269937">
    <w:abstractNumId w:val="5"/>
  </w:num>
  <w:num w:numId="35" w16cid:durableId="1453744505">
    <w:abstractNumId w:val="4"/>
  </w:num>
  <w:num w:numId="36" w16cid:durableId="1604337354">
    <w:abstractNumId w:val="8"/>
  </w:num>
  <w:num w:numId="37" w16cid:durableId="1306157032">
    <w:abstractNumId w:val="3"/>
  </w:num>
  <w:num w:numId="38" w16cid:durableId="302928156">
    <w:abstractNumId w:val="2"/>
  </w:num>
  <w:num w:numId="39" w16cid:durableId="2087723176">
    <w:abstractNumId w:val="1"/>
  </w:num>
  <w:num w:numId="40" w16cid:durableId="421534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hideSpellingErrors/>
  <w:activeWritingStyle w:appName="MSWord" w:lang="fr-FR" w:vendorID="64" w:dllVersion="6" w:nlCheck="1" w:checkStyle="0"/>
  <w:activeWritingStyle w:appName="MSWord" w:lang="fr-F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2MNU" w:val=" 1"/>
    <w:docVar w:name="AMACTMNU" w:val=" 1"/>
    <w:docVar w:name="AMPLURMNU" w:val=" 1"/>
    <w:docVar w:name="CODEMNU" w:val=" 1"/>
    <w:docVar w:name="COMKEY" w:val="LIBE"/>
    <w:docVar w:name="CopyToNetwork" w:val="-1"/>
    <w:docVar w:name="CVAR" w:val="13"/>
    <w:docVar w:name="DOCCODMNU" w:val=" 1"/>
    <w:docVar w:name="DOCDT" w:val="06/11/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2"/>
    <w:docVar w:name="iNoAmendB" w:val="14"/>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59991 HideTWBExt;}{\*\cs18 \additive \v\f1\fs20\cf15 _x000d__x000a_\spriority0 \styrsid6759991 HideTWBInt;}{\s19\ql \li0\ri0\sa120\nowidctlpar\wrapdefault\aspalpha\aspnum\faauto\adjustright\rin0\lin0\itap0 \rtlch\fcs1 \af0\afs20\alang1025 \ltrch\fcs0 \fs24\lang2057\langfe2057\cgrid\langnp2057\langfenp2057 _x000d__x000a_\sbasedon0 \snext19 \spriority0 \styrsid6759991 Normal6a;}{\s20\ql \li0\ri0\nowidctlpar\wrapdefault\aspalpha\aspnum\faauto\adjustright\rin0\lin0\itap0 \rtlch\fcs1 \af0\afs20\alang1025 \ltrch\fcs0 \b\fs24\lang2057\langfe2057\cgrid\langnp2057\langfenp2057 _x000d__x000a_\sbasedon0 \snext20 \spriority0 \styrsid6759991 NormalBold;}{\s21\qr \li0\ri0\sb240\sa240\nowidctlpar\wrapdefault\aspalpha\aspnum\faauto\adjustright\rin0\lin0\itap0 \rtlch\fcs1 \af0\afs20\alang1025 \ltrch\fcs0 _x000d__x000a_\fs24\lang2057\langfe2057\cgrid\langnp2057\langfenp2057 \sbasedon0 \snext21 \spriority0 \styrsid6759991 AmOrLang;}{\s22\qc \li0\ri0\sa240\nowidctlpar\wrapdefault\aspalpha\aspnum\faauto\adjustright\rin0\lin0\itap0 \rtlch\fcs1 \af0\afs20\alang1025 _x000d__x000a_\ltrch\fcs0 \i\fs24\lang2057\langfe2057\cgrid\langnp2057\langfenp2057 \sbasedon0 \snext22 \spriority0 \styrsid675999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759991 AmNumberTabs;}}{\*\rsidtbl \rsid24658\rsid223860\rsid735077\rsid1718133\rsid2892074\rsid2959573\rsid3565327\rsid4666813\rsid6641733_x000d__x000a_\rsid6759991\rsid7823322\rsid9636012\rsid10377208\rsid10702200\rsid11215221\rsid11549030\rsid12154954\rsid14382809\rsid14424199\rsid15204470\rsid15285974\rsid15950462\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59991\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0702200 \chftnsep _x000d__x000a_\par }}{\*\ftnsepc \ltrpar \pard\plain \ltrpar\ql \li0\ri0\widctlpar\wrapdefault\aspalpha\aspnum\faauto\adjustright\rin0\lin0\itap0 \rtlch\fcs1 \af0\afs20\alang1025 \ltrch\fcs0 \fs24\lang2057\langfe2057\cgrid\langnp2057\langfenp2057 {\rtlch\fcs1 \af0 _x000d__x000a_\ltrch\fcs0 \insrsid10702200 \chftnsepc _x000d__x000a_\par }}{\*\aftnsep \ltrpar \pard\plain \ltrpar\ql \li0\ri0\widctlpar\wrapdefault\aspalpha\aspnum\faauto\adjustright\rin0\lin0\itap0 \rtlch\fcs1 \af0\afs20\alang1025 \ltrch\fcs0 \fs24\lang2057\langfe2057\cgrid\langnp2057\langfenp2057 {\rtlch\fcs1 \af0 _x000d__x000a_\ltrch\fcs0 \insrsid10702200 \chftnsep _x000d__x000a_\par }}{\*\aftnsepc \ltrpar \pard\plain \ltrpar\ql \li0\ri0\widctlpar\wrapdefault\aspalpha\aspnum\faauto\adjustright\rin0\lin0\itap0 \rtlch\fcs1 \af0\afs20\alang1025 \ltrch\fcs0 \fs24\lang2057\langfe2057\cgrid\langnp2057\langfenp2057 {\rtlch\fcs1 \af0 _x000d__x000a_\ltrch\fcs0 \insrsid1070220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6759991\charrsid10448388 {\*\bkmkstart restartA}_x000d__x000a_\hich\af1\dbch\af31501\loch\f1 &lt;AmendA&gt;}{\rtlch\fcs1 \af0 \ltrch\fcs0 \insrsid6759991\charrsid10448388 Amendment\tab \tab }{\rtlch\fcs1 \af0 \ltrch\fcs0 _x000d__x000a_\cs17\b0\v\fs20\cf9\lang1024\langfe1024\loch\af1\hich\af1\dbch\af31501\noproof\insrsid6759991\charrsid10448388 \hich\af1\dbch\af31501\loch\f1 &lt;NumAmA&gt;}{\rtlch\fcs1 \af0 \ltrch\fcs0 \insrsid6759991\charrsid10448388 #}{\rtlch\fcs1 \af1 \ltrch\fcs0 _x000d__x000a_\cs18\v\f1\fs20\cf15\insrsid6759991\charrsid10448388 ENMIENDA@NRAM@}{\rtlch\fcs1 \af0 \ltrch\fcs0 \insrsid6759991\charrsid10448388 #}{\rtlch\fcs1 \af0 \ltrch\fcs0 _x000d__x000a_\cs17\b0\v\fs20\cf9\lang1024\langfe1024\loch\af1\hich\af1\dbch\af31501\noproof\insrsid6759991\charrsid10448388 \hich\af1\dbch\af31501\loch\f1 &lt;/NumAmA&gt;}{\rtlch\fcs1 \af0 \ltrch\fcs0 \insrsid6759991\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RepeatBlock-By&gt;}{\rtlch\fcs1 \af0 \ltrch\fcs0 \insrsid6759991\charrsid10448388 #}{\rtlch\fcs1 \af1 _x000d__x000a_\ltrch\fcs0 \cs18\v\f1\fs20\cf15\insrsid6759991\charrsid10448388 (MOD@InsideLoop()}{\rtlch\fcs1 \af0 \ltrch\fcs0 \insrsid6759991\charrsid10448388 ##}{\rtlch\fcs1 \af1 \ltrch\fcs0 \cs18\v\f1\fs20\cf15\insrsid6759991\charrsid10448388 &gt;&gt;&gt;@[ZMEMBERSMSG]@}{_x000d__x000a_\rtlch\fcs1 \af0 \ltrch\fcs0 \insrsid6759991\charrsid10448388 #}{\rtlch\fcs1 \af0 \ltrch\fcs0 \cs17\b0\v\fs20\cf9\lang1024\langfe1024\loch\af1\hich\af1\dbch\af31501\noproof\insrsid6759991\charrsid10448388 \hich\af1\dbch\af31501\loch\f1 &lt;Members&gt;}{_x000d__x000a_\rtlch\fcs1 \af0 \ltrch\fcs0 \insrsid6759991\charrsid10448388 #}{\rtlch\fcs1 \af1 \ltrch\fcs0 \cs18\v\f1\fs20\cf15\insrsid6759991\charrsid10448388 (MOD@InsideLoop(\'a7)}{\rtlch\fcs1 \af0 \ltrch\fcs0 \insrsid6759991\charrsid10448388 #}{\rtlch\fcs1 \af0 _x000d__x000a_\ltrch\fcs0 \cf10\insrsid6759991\charrsid10448388 \u9668\'3f}{\rtlch\fcs1 \af0 \ltrch\fcs0 \insrsid6759991\charrsid10448388 #}{\rtlch\fcs1 \af1 \ltrch\fcs0 \cs18\v\f1\fs20\cf15\insrsid6759991\charrsid10448388 TVTMEMBERS\'a7@MEMBERS@}{\rtlch\fcs1 \af0 _x000d__x000a_\ltrch\fcs0 \insrsid6759991\charrsid10448388 #}{\rtlch\fcs1 \af0 \ltrch\fcs0 \cf10\insrsid6759991\charrsid10448388 \u9658\'3f}{\rtlch\fcs1 \af0 \ltrch\fcs0 _x000d__x000a_\cs17\b0\v\fs20\cf9\lang1024\langfe1024\loch\af1\hich\af1\dbch\af31501\noproof\insrsid6759991\charrsid10448388 \hich\af1\dbch\af31501\loch\f1 &lt;/Members&gt;}{\rtlch\fcs1 \af0 \ltrch\fcs0 \insrsid6759991\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6759991\charrsid10448388 \hich\af1\dbch\af31501\loch\f1 &lt;AuNomDe&gt;&lt;OptDel&gt;}{\rtlch\fcs1 \af0 \ltrch\fcs0 \insrsid6759991\charrsid10448388 #}{\rtlch\fcs1 \af1 \ltrch\fcs0 _x000d__x000a_\cs18\v\f1\fs20\cf15\insrsid6759991\charrsid10448388 MNU[ONBEHALFYES][NOTAPP]@CHOICE@}{\rtlch\fcs1 \af0 \ltrch\fcs0 \insrsid6759991\charrsid10448388 #}{\rtlch\fcs1 \af0 \ltrch\fcs0 _x000d__x000a_\cs17\v\fs20\cf9\lang1024\langfe1024\loch\af1\hich\af1\dbch\af31501\noproof\insrsid6759991\charrsid10448388 \hich\af1\dbch\af31501\loch\f1 &lt;/OptDel&gt;&lt;/AuNomDe&gt;}{\rtlch\fcs1 \af0 \ltrch\fcs0 \insrsid6759991\charrsid10448388 _x000d__x000a_\par &lt;&lt;&lt;}{\rtlch\fcs1 \af0 \ltrch\fcs0 \cs17\v\fs20\cf9\lang1024\langfe1024\loch\af1\hich\af1\dbch\af31501\noproof\insrsid6759991\charrsid10448388 \hich\af1\dbch\af31501\loch\f1 &lt;/RepeatBlock-By&gt;}{\rtlch\fcs1 \af0 \ltrch\fcs0 \insrsid6759991\charrsid10448388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6759991\charrsid10448388 \hich\af1\dbch\af31501\loch\f1 &lt;DocAmend&gt;}{\rtlch\fcs1 \af0 \ltrch\fcs0 \insrsid6759991\charrsid10448388 _x000d__x000a_Draft legislative resolution}{\rtlch\fcs1 \af0 \ltrch\fcs0 \cs17\b0\v\fs20\cf9\lang1024\langfe1024\loch\af1\hich\af1\dbch\af31501\noproof\insrsid6759991\charrsid10448388 \hich\af1\dbch\af31501\loch\f1 &lt;/DocAmend&gt;}{\rtlch\fcs1 \af0 \ltrch\fcs0 _x000d__x000a_\insrsid6759991\charrsid10448388 _x000d__x000a_\par }\pard \ltrpar\s20\ql \li0\ri0\nowidctlpar\wrapdefault\aspalpha\aspnum\faauto\adjustright\rin0\lin0\itap0\pararsid16013815 {\rtlch\fcs1 \af0 \ltrch\fcs0 _x000d__x000a_\cs17\b0\v\fs20\cf9\lang1024\langfe1024\loch\af1\hich\af1\dbch\af31501\noproof\insrsid6759991\charrsid10448388 \hich\af1\dbch\af31501\loch\f1 &lt;Article&gt;}{\rtlch\fcs1 \af0 \ltrch\fcs0 \cf10\insrsid6759991\charrsid10448388 \u9668\'3f}{\rtlch\fcs1 \af0 _x000d__x000a_\ltrch\fcs0 \insrsid6759991\charrsid10448388 #}{\rtlch\fcs1 \af1 \ltrch\fcs0 \cs18\v\f1\fs20\cf15\insrsid6759991\charrsid10448388 TVTRESPART@RESPART@}{\rtlch\fcs1 \af0 \ltrch\fcs0 \insrsid6759991\charrsid10448388 #}{\rtlch\fcs1 \af0 \ltrch\fcs0 _x000d__x000a_\cf10\insrsid6759991\charrsid10448388 \u9658\'3f}{\rtlch\fcs1 \af0 \ltrch\fcs0 \cs17\b0\v\fs20\cf9\lang1024\langfe1024\loch\af1\hich\af1\dbch\af31501\noproof\insrsid6759991\charrsid10448388 \hich\af1\dbch\af31501\loch\f1 &lt;/Article&gt;}{\rtlch\fcs1 \af0 _x000d__x000a_\ltrch\fcs0 \insrsid6759991\charrsid1044838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6759991\charrsid10448388 Draft legislative resolution\cell Amendment\cell }\pard\plain \ltrpar\ql \li0\ri0\widctlpar\intbl\wrapdefault\aspalpha\aspnum\faauto\adjustright\rin0\lin0 \rtlch\fcs1 \af0\afs20\alang1025 \ltrch\fcs0 _x000d__x000a_\fs24\lang2057\langfe2057\cgrid\langnp2057\langfenp2057 {\rtlch\fcs1 \af0 \ltrch\fcs0 \insrsid6759991\charrsid1044838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6759991\charrsid10448388 ##\cell ##}{\rtlch\fcs1 \af0\afs24 \ltrch\fcs0 \insrsid6759991\charrsid10448388 \cell }\pard\plain \ltrpar\ql \li0\ri0\widctlpar\intbl\wrapdefault\aspalpha\aspnum\faauto\adjustright\rin0\lin0 \rtlch\fcs1 _x000d__x000a_\af0\afs20\alang1025 \ltrch\fcs0 \fs24\lang2057\langfe2057\cgrid\langnp2057\langfenp2057 {\rtlch\fcs1 \af0 \ltrch\fcs0 \insrsid6759991\charrsid1044838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6759991\charrsid10448388 Or. }{\rtlch\fcs1 \af0 \ltrch\fcs0 \cs17\v\fs20\cf9\lang1024\langfe1024\loch\af1\hich\af1\dbch\af31501\noproof\insrsid6759991\charrsid10448388 \hich\af1\dbch\af31501\loch\f1 &lt;Original&gt;}{\rtlch\fcs1 \af0 \ltrch\fcs0 _x000d__x000a_\insrsid6759991\charrsid10448388 #}{\rtlch\fcs1 \af1 \ltrch\fcs0 \cs18\v\f1\fs20\cf15\insrsid6759991\charrsid10448388 KEY(MAIN/LANGMIN)sh@ORLANGMSG@}{\rtlch\fcs1 \af0 \ltrch\fcs0 \insrsid6759991\charrsid10448388 #}{\rtlch\fcs1 \af0 \ltrch\fcs0 _x000d__x000a_\cs17\v\fs20\cf9\lang1024\langfe1024\loch\af1\hich\af1\dbch\af31501\noproof\insrsid6759991\charrsid10448388 \hich\af1\dbch\af31501\loch\f1 &lt;/Original&gt;}{\rtlch\fcs1 \af0 \ltrch\fcs0 \insrsid6759991\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759991\charrsid104483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f_x000d__x000a_acc4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010569 HideTWBExt;}{\*\cs18 \additive \v\f1\fs20\cf15 _x000d__x000a_\spriority0 \styrsid16010569 HideTWBInt;}{\s19\ql \li0\ri0\sa120\nowidctlpar\wrapdefault\aspalpha\aspnum\faauto\adjustright\rin0\lin0\itap0 \rtlch\fcs1 \af0\afs20\alang1025 \ltrch\fcs0 \fs24\lang2057\langfe2057\cgrid\langnp2057\langfenp2057 _x000d__x000a_\sbasedon0 \snext19 \spriority0 \styrsid16010569 Normal6a;}{\s20\ql \li0\ri0\nowidctlpar\wrapdefault\aspalpha\aspnum\faauto\adjustright\rin0\lin0\itap0 \rtlch\fcs1 \af0\afs20\alang1025 \ltrch\fcs0 \b\fs24\lang2057\langfe2057\cgrid\langnp2057\langfenp2057 _x000d__x000a_\sbasedon0 \snext20 \spriority0 \styrsid16010569 NormalBold;}{\s21\ql \li0\ri0\sa240\nowidctlpar\wrapdefault\aspalpha\aspnum\faauto\adjustright\rin0\lin0\itap0 \rtlch\fcs1 \af0\afs20\alang1025 \ltrch\fcs0 _x000d__x000a_\i\fs24\lang2057\langfe2057\cgrid\langnp2057\langfenp2057 \sbasedon0 \snext21 \spriority0 \styrsid16010569 AmJustText;}{\s22\qc \li0\ri0\sb240\sa240\nowidctlpar\wrapdefault\aspalpha\aspnum\faauto\adjustright\rin0\lin0\itap0 \rtlch\fcs1 _x000d__x000a_\af0\afs20\alang1025 \ltrch\fcs0 \i\fs24\lang2057\langfe2057\cgrid\langnp2057\langfenp2057 \sbasedon0 \snext22 \spriority0 \styrsid16010569 AmCrossRef;}{_x000d__x000a_\s23\qc \li0\ri0\sb240\sa240\keepn\nowidctlpar\wrapdefault\aspalpha\aspnum\faauto\adjustright\rin0\lin0\itap0 \rtlch\fcs1 \af0\afs20\alang1025 \ltrch\fcs0 \i\fs24\lang2057\langfe2057\cgrid\langnp2057\langfenp2057 _x000d__x000a_\sbasedon0 \snext21 \spriority0 \styrsid16010569 AmJustTitle;}{\s24\qr \li0\ri0\sb240\sa240\nowidctlpar\wrapdefault\aspalpha\aspnum\faauto\adjustright\rin0\lin0\itap0 \rtlch\fcs1 \af0\afs20\alang1025 \ltrch\fcs0 _x000d__x000a_\fs24\lang2057\langfe2057\cgrid\langnp2057\langfenp2057 \sbasedon0 \snext24 \spriority0 \styrsid16010569 AmOrLang;}{\s25\qc \li0\ri0\sa240\nowidctlpar\wrapdefault\aspalpha\aspnum\faauto\adjustright\rin0\lin0\itap0 \rtlch\fcs1 \af0\afs20\alang1025 _x000d__x000a_\ltrch\fcs0 \i\fs24\lang2057\langfe2057\cgrid\langnp2057\langfenp2057 \sbasedon0 \snext25 \spriority0 \styrsid1601056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010569 AmNumberTabs;}}{\*\rsidtbl \rsid24658\rsid223860\rsid735077\rsid1718133\rsid2892074\rsid2959573\rsid3565327\rsid4666813\rsid6641733_x000d__x000a_\rsid7823322\rsid9636012\rsid10377208\rsid11215221\rsid11549030\rsid12154954\rsid13831905\rsid14382809\rsid14424199\rsid15204470\rsid15285974\rsid15950462\rsid16010569\rsid16324206\rsid16662270}{\mmathPr\mmathFont34\mbrkBin0\mbrkBinSub0\msmallFrac0_x000d__x000a_\mdispDef1\mlMargin0\mrMargin0\mdefJc1\mwrapIndent1440\mintLim0\mnaryLim1}{\info{\author MCGAHAN Justine}{\operator MCGAHAN Justine}{\creatim\yr2025\mo11\dy5\hr14\min33}{\revtim\yr2025\mo11\dy5\hr14\min33}{\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010569\newtblstyruls\nogrowautofit\usenormstyforlist\noindnmbrts\felnbrelev\nocxsptable\indrlsweleven\noafcnsttbl\afelev\utinl\hwelev\spltpgpar\notcvasp\notbrkcnstfrctbl\notvatxbx\krnprsnet\cachedcolbal _x000d__x000a_\nouicompat \fet0{\*\wgrffmtfilter 013f}\nofeaturethrottle1\ilfomacatclnup0{\*\template C:\\Users\\jmcgahan\\AppData\\Local\\Temp\\Blank1.dotx}{\*\ftnsep \ltrpar \pard\plain \ltrpar_x000d__x000a_\ql \li0\ri0\widctlpar\wrapdefault\aspalpha\aspnum\faauto\adjustright\rin0\lin0\itap0 \rtlch\fcs1 \af0\afs20\alang1025 \ltrch\fcs0 \fs24\lang2057\langfe2057\cgrid\langnp2057\langfenp2057 {\rtlch\fcs1 \af0 \ltrch\fcs0 \insrsid13831905 \chftnsep _x000d__x000a_\par }}{\*\ftnsepc \ltrpar \pard\plain \ltrpar\ql \li0\ri0\widctlpar\wrapdefault\aspalpha\aspnum\faauto\adjustright\rin0\lin0\itap0 \rtlch\fcs1 \af0\afs20\alang1025 \ltrch\fcs0 \fs24\lang2057\langfe2057\cgrid\langnp2057\langfenp2057 {\rtlch\fcs1 \af0 _x000d__x000a_\ltrch\fcs0 \insrsid13831905 \chftnsepc _x000d__x000a_\par }}{\*\aftnsep \ltrpar \pard\plain \ltrpar\ql \li0\ri0\widctlpar\wrapdefault\aspalpha\aspnum\faauto\adjustright\rin0\lin0\itap0 \rtlch\fcs1 \af0\afs20\alang1025 \ltrch\fcs0 \fs24\lang2057\langfe2057\cgrid\langnp2057\langfenp2057 {\rtlch\fcs1 \af0 _x000d__x000a_\ltrch\fcs0 \insrsid13831905 \chftnsep _x000d__x000a_\par }}{\*\aftnsepc \ltrpar \pard\plain \ltrpar\ql \li0\ri0\widctlpar\wrapdefault\aspalpha\aspnum\faauto\adjustright\rin0\lin0\itap0 \rtlch\fcs1 \af0\afs20\alang1025 \ltrch\fcs0 \fs24\lang2057\langfe2057\cgrid\langnp2057\langfenp2057 {\rtlch\fcs1 \af0 _x000d__x000a_\ltrch\fcs0 \insrsid138319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6010569\charrsid10448388 {\*\bkmkstart restartB_x000d__x000a_}\hich\af1\dbch\af31501\loch\f1 &lt;AmendB&gt;}{\rtlch\fcs1 \af0 \ltrch\fcs0 \insrsid16010569\charrsid10448388 Amendment\tab \tab }{\rtlch\fcs1 \af0 \ltrch\fcs0 _x000d__x000a_\cs17\b0\v\fs20\cf9\lang1024\langfe1024\loch\af1\hich\af1\dbch\af31501\noproof\insrsid16010569\charrsid10448388 \hich\af1\dbch\af31501\loch\f1 &lt;NumAmB&gt;}{\rtlch\fcs1 \af0 \ltrch\fcs0 \insrsid16010569\charrsid10448388 #}{\rtlch\fcs1 \af1 \ltrch\fcs0 _x000d__x000a_\cs18\v\f1\fs20\cf15\insrsid16010569\charrsid10448388 ENMIENDA@NRAM@}{\rtlch\fcs1 \af0 \ltrch\fcs0 \insrsid16010569\charrsid10448388 #}{\rtlch\fcs1 \af0 \ltrch\fcs0 _x000d__x000a_\cs17\b0\v\fs20\cf9\lang1024\langfe1024\loch\af1\hich\af1\dbch\af31501\noproof\insrsid16010569\charrsid10448388 \hich\af1\dbch\af31501\loch\f1 &lt;/NumAmB&gt;}{\rtlch\fcs1 \af0 \ltrch\fcs0 \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RepeatBlock-By&gt;}{\rtlch\fcs1 \af0 \ltrch\fcs0 \insrsid16010569\charrsid10448388 #}{\rtlch\fcs1 _x000d__x000a_\af1 \ltrch\fcs0 \cs18\v\f1\fs20\cf15\insrsid16010569\charrsid10448388 (MOD@InsideLoop()}{\rtlch\fcs1 \af0 \ltrch\fcs0 \insrsid16010569\charrsid10448388 ##}{\rtlch\fcs1 \af1 \ltrch\fcs0 \cs18\v\f1\fs20\cf15\insrsid16010569\charrsid10448388 _x000d__x000a_&gt;&gt;&gt;@[ZMEMBERSMSG]@}{\rtlch\fcs1 \af0 \ltrch\fcs0 \insrsid16010569\charrsid10448388 #}{\rtlch\fcs1 \af0 \ltrch\fcs0 \cs17\b0\v\fs20\cf9\lang1024\langfe1024\loch\af1\hich\af1\dbch\af31501\noproof\insrsid16010569\charrsid10448388 _x000d__x000a_\hich\af1\dbch\af31501\loch\f1 &lt;Members&gt;}{\rtlch\fcs1 \af0 \ltrch\fcs0 \insrsid16010569\charrsid10448388 #}{\rtlch\fcs1 \af1 \ltrch\fcs0 \cs18\v\f1\fs20\cf15\insrsid16010569\charrsid10448388 (MOD@InsideLoop(\'a7)}{\rtlch\fcs1 \af0 \ltrch\fcs0 _x000d__x000a_\insrsid16010569\charrsid10448388 #}{\rtlch\fcs1 \af0 \ltrch\fcs0 \cf10\insrsid16010569\charrsid10448388 \u9668\'3f}{\rtlch\fcs1 \af0 \ltrch\fcs0 \insrsid16010569\charrsid10448388 #}{\rtlch\fcs1 \af1 \ltrch\fcs0 _x000d__x000a_\cs18\v\f1\fs20\cf15\insrsid16010569\charrsid10448388 TVTMEMBERS\'a7@MEMBERS@}{\rtlch\fcs1 \af0 \ltrch\fcs0 \insrsid16010569\charrsid10448388 #}{\rtlch\fcs1 \af0 \ltrch\fcs0 \cf10\insrsid16010569\charrsid10448388 \u9658\'3f}{\rtlch\fcs1 \af0 \ltrch\fcs0 _x000d__x000a_\cs17\b0\v\fs20\cf9\lang1024\langfe1024\loch\af1\hich\af1\dbch\af31501\noproof\insrsid16010569\charrsid10448388 \hich\af1\dbch\af31501\loch\f1 &lt;/Members&gt;}{\rtlch\fcs1 \af0 \ltrch\fcs0 \insrsid16010569\charrsid10448388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6010569\charrsid10448388 \hich\af1\dbch\af31501\loch\f1 &lt;AuNomDe&gt;&lt;OptDel&gt;}{\rtlch\fcs1 \af0 \ltrch\fcs0 \insrsid16010569\charrsid10448388 #}{\rtlch\fcs1 \af1 \ltrch\fcs0 _x000d__x000a_\cs18\v\f1\fs20\cf15\insrsid16010569\charrsid10448388 MNU[ONBEHALFYES][NOTAPP]@CHOICE@}{\rtlch\fcs1 \af0 \ltrch\fcs0 \insrsid16010569\charrsid10448388 #}{\rtlch\fcs1 \af0 \ltrch\fcs0 _x000d__x000a_\cs17\v\fs20\cf9\lang1024\langfe1024\loch\af1\hich\af1\dbch\af31501\noproof\insrsid16010569\charrsid10448388 \hich\af1\dbch\af31501\loch\f1 &lt;/OptDel&gt;&lt;/AuNomDe&gt;}{\rtlch\fcs1 \af0 \ltrch\fcs0 \insrsid16010569\charrsid10448388 _x000d__x000a_\par &lt;&lt;&lt;}{\rtlch\fcs1 \af0 \ltrch\fcs0 \cs17\v\fs20\cf9\lang1024\langfe1024\loch\af1\hich\af1\dbch\af31501\noproof\insrsid16010569\charrsid10448388 \hich\af1\dbch\af31501\loch\f1 &lt;/RepeatBlock-By&gt;}{\rtlch\fcs1 \af0 \ltrch\fcs0 _x000d__x000a_\insrsid16010569\charrsid10448388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6010569\charrsid10448388 \hich\af1\dbch\af31501\loch\f1 &lt;DocAmend&gt;}{\rtlch\fcs1 \af0 \ltrch\fcs0 \insrsid16010569\charrsid10448388 #}{\rtlch\fcs1 \af1 _x000d__x000a_\ltrch\fcs0 \cs18\v\f1\fs20\cf15\insrsid16010569\charrsid10448388 MNU[OPTPROPOSALCOD][OPTPROPOSALCNS][OPTPROPOSALNLE]@CHOICE@CODEMNU}{\rtlch\fcs1 \af0 \ltrch\fcs0 \insrsid16010569\charrsid10448388 #}{\rtlch\fcs1 \af0 \ltrch\fcs0 _x000d__x000a_\cs17\b0\v\fs20\cf9\lang1024\langfe1024\loch\af1\hich\af1\dbch\af31501\noproof\insrsid16010569\charrsid10448388 \hich\af1\dbch\af31501\loch\f1 &lt;/DocAmend&gt;}{\rtlch\fcs1 \af0 \ltrch\fcs0 \insrsid16010569\charrsid10448388 _x000d__x000a_\par }\pard \ltrpar\s20\ql \li0\ri0\keepn\nowidctlpar\wrapdefault\aspalpha\aspnum\faauto\adjustright\rin0\lin0\itap0\pararsid10630121 {\rtlch\fcs1 \af0 \ltrch\fcs0 _x000d__x000a_\cs17\b0\v\fs20\cf9\lang1024\langfe1024\loch\af1\hich\af1\dbch\af31501\noproof\insrsid16010569\charrsid10448388 \hich\af1\dbch\af31501\loch\f1 &lt;Article&gt;}{\rtlch\fcs1 \af0 \ltrch\fcs0 \insrsid16010569\charrsid10448388 #}{\rtlch\fcs1 \af1 \ltrch\fcs0 _x000d__x000a_\cs18\v\f1\fs20\cf15\insrsid16010569\charrsid10448388 MNU[AMACTPARTYES][AMACTPARTNO]@CHOICE@AMACTMNU}{\rtlch\fcs1 \af0 \ltrch\fcs0 \insrsid16010569\charrsid10448388 #}{\rtlch\fcs1 \af0 \ltrch\fcs0 _x000d__x000a_\cs17\b0\v\fs20\cf9\lang1024\langfe1024\loch\af1\hich\af1\dbch\af31501\noproof\insrsid16010569\charrsid10448388 \hich\af1\dbch\af31501\loch\f1 &lt;/Article&gt;}{\rtlch\fcs1 \af0 \ltrch\fcs0 \insrsid16010569\charrsid10448388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6010569\charrsid10448388 \hich\af1\dbch\af31501\loch\f1 &lt;DocAmend2&gt;&lt;OptDel&gt;}{\rtlch\fcs1 \af0 \ltrch\fcs0 \insrsid16010569\charrsid10448388 #}{\rtlch\fcs1 _x000d__x000a_\af1 \ltrch\fcs0 \cs18\v\f1\fs20\cf15\insrsid16010569\charrsid10448388 MNU[OPTNRACTYES][NOTAPP]@CHOICE@AMACTMNU}{\rtlch\fcs1 \af0 \ltrch\fcs0 \insrsid16010569\charrsid10448388 #}{\rtlch\fcs1 \af0 \ltrch\fcs0 _x000d__x000a_\cs17\v\fs20\cf9\lang1024\langfe1024\loch\af1\hich\af1\dbch\af31501\noproof\insrsid16010569\charrsid10448388 \hich\af1\dbch\af31501\loch\f1 &lt;/OptDel&gt;&lt;/DocAmend2&gt;}{\rtlch\fcs1 \af0 \ltrch\fcs0 \insrsid16010569\charrsid10448388 _x000d__x000a_\par }\pard \ltrpar\ql \li0\ri0\widctlpar\wrapdefault\aspalpha\aspnum\faauto\adjustright\rin0\lin0\itap0\pararsid10158853 {\rtlch\fcs1 \af0 \ltrch\fcs0 _x000d__x000a_\cs17\v\fs20\cf9\lang1024\langfe1024\loch\af1\hich\af1\dbch\af31501\noproof\insrsid16010569\charrsid10448388 \hich\af1\dbch\af31501\loch\f1 &lt;Article2&gt;&lt;OptDel&gt;}{\rtlch\fcs1 \af0 \ltrch\fcs0 \insrsid16010569\charrsid10448388 #}{\rtlch\fcs1 \af1 \ltrch\fcs0 _x000d__x000a_\cs18\v\f1\fs20\cf15\insrsid16010569\charrsid10448388 MNU[OPTACTPARTYES][NOTAPP]@CHOICE@AMACTMNU}{\rtlch\fcs1 \af0 \ltrch\fcs0 \insrsid16010569\charrsid10448388 #}{\rtlch\fcs1 \af0 \ltrch\fcs0 _x000d__x000a_\cs17\v\fs20\cf9\lang1024\langfe1024\loch\af1\hich\af1\dbch\af31501\noproof\insrsid16010569\charrsid10448388 \hich\af1\dbch\af31501\loch\f1 &lt;/OptDel&gt;&lt;/Article2&gt;}{\rtlch\fcs1 \af0 \ltrch\fcs0 \insrsid16010569\charrsid1044838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6010569\charrsid10448388 #}{\rtlch\fcs1 \af1 \ltrch\fcs0 \cs18\v\f1\fs20\cf15\insrsid16010569\charrsid10448388 MNU[OPTLEFTAMACT][LEFTPROP]@CHOICE@AMACTMNU}{\rtlch\fcs1 \af0 \ltrch\fcs0 _x000d__x000a_\insrsid16010569\charrsid10448388 #\cell Amendment\cell }\pard\plain \ltrpar\ql \li0\ri0\widctlpar\intbl\wrapdefault\aspalpha\aspnum\faauto\adjustright\rin0\lin0 \rtlch\fcs1 \af0\afs20\alang1025 \ltrch\fcs0 _x000d__x000a_\fs24\lang2057\langfe2057\cgrid\langnp2057\langfenp2057 {\rtlch\fcs1 \af0 \ltrch\fcs0 \insrsid16010569\charrsid10448388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010569\charrsid10448388 ##\cell ##}{\rtlch\fcs1 \af0\afs24 \ltrch\fcs0 \insrsid16010569\charrsid10448388 \cell }\pard\plain \ltrpar\ql \li0\ri0\widctlpar\intbl\wrapdefault\aspalpha\aspnum\faauto\adjustright\rin0\lin0 \rtlch\fcs1 _x000d__x000a_\af0\afs20\alang1025 \ltrch\fcs0 \fs24\lang2057\langfe2057\cgrid\langnp2057\langfenp2057 {\rtlch\fcs1 \af0 \ltrch\fcs0 \insrsid16010569\charrsid1044838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6010569\charrsid10448388 Or. }{\rtlch\fcs1 \af0 \ltrch\fcs0 \cs17\v\fs20\cf9\lang1024\langfe1024\loch\af1\hich\af1\dbch\af31501\noproof\insrsid16010569\charrsid10448388 \hich\af1\dbch\af31501\loch\f1 &lt;Original&gt;}{\rtlch\fcs1 \af0 \ltrch\fcs0 _x000d__x000a_\insrsid16010569\charrsid10448388 #}{\rtlch\fcs1 \af1 \ltrch\fcs0 \cs18\v\f1\fs20\cf15\insrsid16010569\charrsid10448388 KEY(MAIN/LANGMIN)sh@ORLANGMSG@}{\rtlch\fcs1 \af0 \ltrch\fcs0 \insrsid16010569\charrsid10448388 #}{\rtlch\fcs1 \af0 \ltrch\fcs0 _x000d__x000a_\cs17\v\fs20\cf9\lang1024\langfe1024\loch\af1\hich\af1\dbch\af31501\noproof\insrsid16010569\charrsid10448388 \hich\af1\dbch\af31501\loch\f1 &lt;/Original&gt;}{\rtlch\fcs1 \af0 \ltrch\fcs0 \insrsid16010569\charrsid10448388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6010569\charrsid10448388 \hich\af1\dbch\af31501\loch\f1 &lt;OptDel&gt;}{\rtlch\fcs1 \af0 \ltrch\fcs0 \insrsid16010569\charrsid10448388 #}{_x000d__x000a_\rtlch\fcs1 \af1 \ltrch\fcs0 \cs18\v\f1\fs20\cf15\insrsid16010569\charrsid10448388 MNU[CROSSREFNO][CROSSREFYES]@CHOICE@}{\rtlch\fcs1 \af0 \ltrch\fcs0 \insrsid16010569\charrsid10448388 #}{\rtlch\fcs1 \af0 \ltrch\fcs0 _x000d__x000a_\cs17\i0\v\fs20\cf9\lang1024\langfe1024\loch\af1\hich\af1\dbch\af31501\noproof\insrsid16010569\charrsid10448388 \hich\af1\dbch\af31501\loch\f1 &lt;/OptDel&gt;}{\rtlch\fcs1 \af0 \ltrch\fcs0 \insrsid16010569\charrsid10448388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6010569\charrsid10448388 \hich\af1\dbch\af31501\loch\f1 &lt;TitreJust&gt;}{\rtlch\fcs1 \af0 \ltrch\fcs0 \insrsid16010569\charrsid10448388 _x000d__x000a_Justification}{\rtlch\fcs1 \af0 \ltrch\fcs0 \cs17\i0\v\fs20\cf9\lang1024\langfe1024\loch\af1\hich\af1\dbch\af31501\noproof\insrsid16010569\charrsid10448388 \hich\af1\dbch\af31501\loch\f1 &lt;/TitreJust&gt;}{\rtlch\fcs1 \af0 \ltrch\fcs0 _x000d__x000a_\insrsid16010569\charrsid1044838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6010569\charrsid10448388 \hich\af1\dbch\af31501\loch\f1 &lt;OptDelPrev&gt;}{\rtlch\fcs1 \af0 \ltrch\fcs0 \insrsid16010569\charrsid10448388 #}{\rtlch\fcs1 _x000d__x000a_\af1 \ltrch\fcs0 \cs18\v\f1\fs20\cf15\insrsid16010569\charrsid10448388 MNU[TEXTJUSTYES][TEXTJUSTNO]@CHOICE@}{\rtlch\fcs1 \af0 \ltrch\fcs0 \insrsid16010569\charrsid10448388 #}{\rtlch\fcs1 \af0 \ltrch\fcs0 _x000d__x000a_\cs17\i0\v\fs20\cf9\lang1024\langfe1024\loch\af1\hich\af1\dbch\af31501\noproof\insrsid16010569\charrsid10448388 \hich\af1\dbch\af31501\loch\f1 &lt;/OptDelPrev&gt;}{\rtlch\fcs1 \af0 \ltrch\fcs0 \insrsid16010569\charrsid1044838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6010569\charrsid104483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73_x000d__x000a_2bc5584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1"/>
    <w:docVar w:name="TVTAMACTPART" w:val="xx"/>
    <w:docVar w:name="TVTMEMBERS1" w:val="xx"/>
    <w:docVar w:name="TVTRESPART" w:val="xx"/>
    <w:docVar w:name="TXTAUTHOR" w:val="Lena Düpont"/>
    <w:docVar w:name="TXTLANGUE" w:val="SL"/>
    <w:docVar w:name="TXTLANGUEMIN" w:val="sl"/>
    <w:docVar w:name="TXTNRC" w:val="0088/2025"/>
    <w:docVar w:name="TXTNRCOM" w:val="(2025)0259"/>
    <w:docVar w:name="TXTNRFIRSTAM" w:val="14"/>
    <w:docVar w:name="TXTNRLASTAM" w:val="103"/>
    <w:docVar w:name="TXTNRPE" w:val="779.510"/>
    <w:docVar w:name="TXTNRPE2" w:val="778.391"/>
    <w:docVar w:name="TXTNRPROC" w:val="2025/0132"/>
    <w:docVar w:name="TXTPEorAP" w:val="PE"/>
    <w:docVar w:name="TXTROUTE" w:val="AM\1331391SL.docx"/>
    <w:docVar w:name="TXTTITLE" w:val="Proposal for a Regulation of the European Parliament and of the Council amending Regulation (EU) 2024/1348 as regards the application of the ‘safe third country’ concept"/>
    <w:docVar w:name="TXTVERSION" w:val="01-00"/>
    <w:docVar w:name="TXTVERSION2" w:val="01-00"/>
  </w:docVars>
  <w:rsids>
    <w:rsidRoot w:val="009F6E04"/>
    <w:rsid w:val="000036F1"/>
    <w:rsid w:val="000111BD"/>
    <w:rsid w:val="00065345"/>
    <w:rsid w:val="00073830"/>
    <w:rsid w:val="00075DBE"/>
    <w:rsid w:val="000B0781"/>
    <w:rsid w:val="000D446F"/>
    <w:rsid w:val="000E0169"/>
    <w:rsid w:val="000E7234"/>
    <w:rsid w:val="000F25C9"/>
    <w:rsid w:val="000F2A80"/>
    <w:rsid w:val="000F7815"/>
    <w:rsid w:val="00126BC4"/>
    <w:rsid w:val="00127B7B"/>
    <w:rsid w:val="00150057"/>
    <w:rsid w:val="00166CCB"/>
    <w:rsid w:val="001809DD"/>
    <w:rsid w:val="001A4802"/>
    <w:rsid w:val="001B761C"/>
    <w:rsid w:val="001C2054"/>
    <w:rsid w:val="001C502E"/>
    <w:rsid w:val="001D13C9"/>
    <w:rsid w:val="001D5CC4"/>
    <w:rsid w:val="001D7A49"/>
    <w:rsid w:val="001E7B87"/>
    <w:rsid w:val="001F0FDD"/>
    <w:rsid w:val="0020367C"/>
    <w:rsid w:val="0021139F"/>
    <w:rsid w:val="00222325"/>
    <w:rsid w:val="00225B47"/>
    <w:rsid w:val="00227F42"/>
    <w:rsid w:val="00231EA7"/>
    <w:rsid w:val="00236619"/>
    <w:rsid w:val="002574CB"/>
    <w:rsid w:val="00267AAE"/>
    <w:rsid w:val="00274430"/>
    <w:rsid w:val="00280EA6"/>
    <w:rsid w:val="002A1C82"/>
    <w:rsid w:val="002B6A7B"/>
    <w:rsid w:val="002C5761"/>
    <w:rsid w:val="002D28D5"/>
    <w:rsid w:val="002E3F68"/>
    <w:rsid w:val="002E4311"/>
    <w:rsid w:val="003003A7"/>
    <w:rsid w:val="00315664"/>
    <w:rsid w:val="00322475"/>
    <w:rsid w:val="00363AD3"/>
    <w:rsid w:val="003743DE"/>
    <w:rsid w:val="0037660F"/>
    <w:rsid w:val="00384E84"/>
    <w:rsid w:val="0038706C"/>
    <w:rsid w:val="003923F7"/>
    <w:rsid w:val="00395F77"/>
    <w:rsid w:val="003A5102"/>
    <w:rsid w:val="003C6E39"/>
    <w:rsid w:val="003D466C"/>
    <w:rsid w:val="003D70F2"/>
    <w:rsid w:val="003E08BF"/>
    <w:rsid w:val="003E43AC"/>
    <w:rsid w:val="003F21EB"/>
    <w:rsid w:val="003F3B0C"/>
    <w:rsid w:val="00422BB2"/>
    <w:rsid w:val="00427083"/>
    <w:rsid w:val="004367B3"/>
    <w:rsid w:val="00441413"/>
    <w:rsid w:val="00441D7D"/>
    <w:rsid w:val="00455665"/>
    <w:rsid w:val="00461E32"/>
    <w:rsid w:val="00464338"/>
    <w:rsid w:val="00495E20"/>
    <w:rsid w:val="004A2E8D"/>
    <w:rsid w:val="004A4D08"/>
    <w:rsid w:val="004B4AE8"/>
    <w:rsid w:val="004E0AAC"/>
    <w:rsid w:val="004E0F15"/>
    <w:rsid w:val="004E1C4C"/>
    <w:rsid w:val="004F03F0"/>
    <w:rsid w:val="004F2903"/>
    <w:rsid w:val="005246D8"/>
    <w:rsid w:val="00534AAF"/>
    <w:rsid w:val="00547F73"/>
    <w:rsid w:val="00557617"/>
    <w:rsid w:val="00571479"/>
    <w:rsid w:val="00581082"/>
    <w:rsid w:val="005832BC"/>
    <w:rsid w:val="005A7205"/>
    <w:rsid w:val="005A7EB4"/>
    <w:rsid w:val="005B32E3"/>
    <w:rsid w:val="005E50C2"/>
    <w:rsid w:val="005F641C"/>
    <w:rsid w:val="00600E89"/>
    <w:rsid w:val="00607ABE"/>
    <w:rsid w:val="00633123"/>
    <w:rsid w:val="006337D4"/>
    <w:rsid w:val="00637384"/>
    <w:rsid w:val="00650CF0"/>
    <w:rsid w:val="00654617"/>
    <w:rsid w:val="0065542A"/>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0BBE"/>
    <w:rsid w:val="007152AF"/>
    <w:rsid w:val="00731639"/>
    <w:rsid w:val="00736FBA"/>
    <w:rsid w:val="0074160E"/>
    <w:rsid w:val="007659AC"/>
    <w:rsid w:val="00772B35"/>
    <w:rsid w:val="0079060C"/>
    <w:rsid w:val="00793C94"/>
    <w:rsid w:val="007A42AB"/>
    <w:rsid w:val="007A5677"/>
    <w:rsid w:val="007C71DE"/>
    <w:rsid w:val="00822C94"/>
    <w:rsid w:val="008363E4"/>
    <w:rsid w:val="00851460"/>
    <w:rsid w:val="0087052C"/>
    <w:rsid w:val="00870CF2"/>
    <w:rsid w:val="00874862"/>
    <w:rsid w:val="00875A9C"/>
    <w:rsid w:val="00887FDC"/>
    <w:rsid w:val="00893E4F"/>
    <w:rsid w:val="008B251A"/>
    <w:rsid w:val="008D1D31"/>
    <w:rsid w:val="008D6D06"/>
    <w:rsid w:val="008F0DDD"/>
    <w:rsid w:val="00900CAE"/>
    <w:rsid w:val="00902727"/>
    <w:rsid w:val="00904AD5"/>
    <w:rsid w:val="00907CCA"/>
    <w:rsid w:val="009154FF"/>
    <w:rsid w:val="00917A85"/>
    <w:rsid w:val="00966038"/>
    <w:rsid w:val="009A65D8"/>
    <w:rsid w:val="009B0305"/>
    <w:rsid w:val="009F230F"/>
    <w:rsid w:val="009F6E04"/>
    <w:rsid w:val="00A15973"/>
    <w:rsid w:val="00A233E9"/>
    <w:rsid w:val="00A46736"/>
    <w:rsid w:val="00A507FC"/>
    <w:rsid w:val="00A5426B"/>
    <w:rsid w:val="00A845EF"/>
    <w:rsid w:val="00A84E16"/>
    <w:rsid w:val="00A93389"/>
    <w:rsid w:val="00A93F8C"/>
    <w:rsid w:val="00AA0426"/>
    <w:rsid w:val="00AA32DE"/>
    <w:rsid w:val="00AB74D6"/>
    <w:rsid w:val="00AC7149"/>
    <w:rsid w:val="00AD730A"/>
    <w:rsid w:val="00AE4459"/>
    <w:rsid w:val="00AF25FC"/>
    <w:rsid w:val="00AF2819"/>
    <w:rsid w:val="00AF78E5"/>
    <w:rsid w:val="00B0638A"/>
    <w:rsid w:val="00B10564"/>
    <w:rsid w:val="00B41B4D"/>
    <w:rsid w:val="00B77A45"/>
    <w:rsid w:val="00B8066A"/>
    <w:rsid w:val="00B85286"/>
    <w:rsid w:val="00B90B7F"/>
    <w:rsid w:val="00B9188F"/>
    <w:rsid w:val="00BA48D2"/>
    <w:rsid w:val="00BB3A3D"/>
    <w:rsid w:val="00BC1B1F"/>
    <w:rsid w:val="00BC4095"/>
    <w:rsid w:val="00BE0C84"/>
    <w:rsid w:val="00BE5062"/>
    <w:rsid w:val="00BE6ABB"/>
    <w:rsid w:val="00C10F61"/>
    <w:rsid w:val="00C16ECD"/>
    <w:rsid w:val="00C22CC4"/>
    <w:rsid w:val="00C2336C"/>
    <w:rsid w:val="00C35E35"/>
    <w:rsid w:val="00C363AB"/>
    <w:rsid w:val="00C41E32"/>
    <w:rsid w:val="00C47972"/>
    <w:rsid w:val="00C85D0F"/>
    <w:rsid w:val="00C92798"/>
    <w:rsid w:val="00C94A11"/>
    <w:rsid w:val="00CB34F1"/>
    <w:rsid w:val="00CB7B07"/>
    <w:rsid w:val="00CC3983"/>
    <w:rsid w:val="00CC6512"/>
    <w:rsid w:val="00D00CC7"/>
    <w:rsid w:val="00D100D1"/>
    <w:rsid w:val="00D14FCE"/>
    <w:rsid w:val="00D15308"/>
    <w:rsid w:val="00D1583C"/>
    <w:rsid w:val="00D15D1E"/>
    <w:rsid w:val="00D226A8"/>
    <w:rsid w:val="00D42398"/>
    <w:rsid w:val="00D44842"/>
    <w:rsid w:val="00D538A9"/>
    <w:rsid w:val="00D62052"/>
    <w:rsid w:val="00D677D5"/>
    <w:rsid w:val="00D755F1"/>
    <w:rsid w:val="00D767AC"/>
    <w:rsid w:val="00D82FCC"/>
    <w:rsid w:val="00D87B31"/>
    <w:rsid w:val="00DB429F"/>
    <w:rsid w:val="00DB65C2"/>
    <w:rsid w:val="00DC4160"/>
    <w:rsid w:val="00DC6A1B"/>
    <w:rsid w:val="00DE672F"/>
    <w:rsid w:val="00DE6F03"/>
    <w:rsid w:val="00E15A86"/>
    <w:rsid w:val="00E25DC5"/>
    <w:rsid w:val="00E44AE5"/>
    <w:rsid w:val="00E44BB0"/>
    <w:rsid w:val="00E471BE"/>
    <w:rsid w:val="00E573BF"/>
    <w:rsid w:val="00E57F50"/>
    <w:rsid w:val="00E660E2"/>
    <w:rsid w:val="00EA25AE"/>
    <w:rsid w:val="00EB3A71"/>
    <w:rsid w:val="00EB5266"/>
    <w:rsid w:val="00ED7A7B"/>
    <w:rsid w:val="00EE011D"/>
    <w:rsid w:val="00EE3E0D"/>
    <w:rsid w:val="00EF03A3"/>
    <w:rsid w:val="00EF11AD"/>
    <w:rsid w:val="00F200BB"/>
    <w:rsid w:val="00F27170"/>
    <w:rsid w:val="00F36E05"/>
    <w:rsid w:val="00F459F7"/>
    <w:rsid w:val="00F92B49"/>
    <w:rsid w:val="00F9631B"/>
    <w:rsid w:val="00FA192C"/>
    <w:rsid w:val="00FC1B08"/>
    <w:rsid w:val="00FD05BD"/>
    <w:rsid w:val="00FD675F"/>
    <w:rsid w:val="00FE03B4"/>
    <w:rsid w:val="00FE742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A14F"/>
  <w15:chartTrackingRefBased/>
  <w15:docId w15:val="{53159DED-1ED6-46F9-99DC-BA75AB5D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sl-SI"/>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731639"/>
    <w:pPr>
      <w:widowControl/>
      <w:spacing w:before="100" w:beforeAutospacing="1" w:after="100" w:afterAutospacing="1"/>
    </w:pPr>
    <w:rPr>
      <w:szCs w:val="24"/>
    </w:rPr>
  </w:style>
  <w:style w:type="paragraph" w:styleId="Footer">
    <w:name w:val="footer"/>
    <w:link w:val="FooterChar"/>
    <w:semiHidden/>
    <w:unhideWhenUsed/>
    <w:rsid w:val="0073163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731639"/>
    <w:rPr>
      <w:sz w:val="22"/>
    </w:rPr>
  </w:style>
  <w:style w:type="character" w:customStyle="1" w:styleId="Normal12Char">
    <w:name w:val="Normal12 Char"/>
    <w:basedOn w:val="DefaultParagraphFont"/>
    <w:link w:val="Normal12"/>
    <w:locked/>
    <w:rsid w:val="00731639"/>
    <w:rPr>
      <w:noProof/>
      <w:sz w:val="24"/>
    </w:rPr>
  </w:style>
  <w:style w:type="paragraph" w:customStyle="1" w:styleId="Normal12">
    <w:name w:val="Normal12"/>
    <w:basedOn w:val="Normal"/>
    <w:link w:val="Normal12Char"/>
    <w:rsid w:val="00731639"/>
    <w:pPr>
      <w:spacing w:after="240"/>
    </w:pPr>
    <w:rPr>
      <w:noProof/>
    </w:rPr>
  </w:style>
  <w:style w:type="paragraph" w:customStyle="1" w:styleId="CommitteeAM">
    <w:name w:val="CommitteeAM"/>
    <w:basedOn w:val="Normal"/>
    <w:rsid w:val="00731639"/>
    <w:pPr>
      <w:spacing w:before="240" w:after="600"/>
      <w:jc w:val="center"/>
    </w:pPr>
    <w:rPr>
      <w:i/>
    </w:rPr>
  </w:style>
  <w:style w:type="paragraph" w:customStyle="1" w:styleId="ZDateAM">
    <w:name w:val="ZDateAM"/>
    <w:basedOn w:val="Normal"/>
    <w:rsid w:val="00731639"/>
    <w:pPr>
      <w:tabs>
        <w:tab w:val="right" w:pos="9356"/>
      </w:tabs>
      <w:spacing w:after="480"/>
    </w:pPr>
    <w:rPr>
      <w:noProof/>
    </w:rPr>
  </w:style>
  <w:style w:type="paragraph" w:customStyle="1" w:styleId="ProjRap">
    <w:name w:val="ProjRap"/>
    <w:basedOn w:val="Normal"/>
    <w:rsid w:val="00731639"/>
    <w:pPr>
      <w:tabs>
        <w:tab w:val="right" w:pos="9356"/>
      </w:tabs>
    </w:pPr>
    <w:rPr>
      <w:b/>
      <w:noProof/>
    </w:rPr>
  </w:style>
  <w:style w:type="paragraph" w:customStyle="1" w:styleId="PELeft">
    <w:name w:val="PELeft"/>
    <w:basedOn w:val="Normal"/>
    <w:rsid w:val="00731639"/>
    <w:pPr>
      <w:spacing w:before="40" w:after="40"/>
    </w:pPr>
    <w:rPr>
      <w:rFonts w:ascii="Arial" w:hAnsi="Arial" w:cs="Arial"/>
      <w:sz w:val="22"/>
      <w:szCs w:val="22"/>
      <w:lang w:val="fr-FR"/>
    </w:rPr>
  </w:style>
  <w:style w:type="paragraph" w:customStyle="1" w:styleId="PERight">
    <w:name w:val="PERight"/>
    <w:basedOn w:val="Normal"/>
    <w:next w:val="Normal"/>
    <w:rsid w:val="00731639"/>
    <w:pPr>
      <w:jc w:val="right"/>
    </w:pPr>
    <w:rPr>
      <w:rFonts w:ascii="Arial" w:hAnsi="Arial" w:cs="Arial"/>
      <w:sz w:val="22"/>
      <w:szCs w:val="22"/>
      <w:lang w:val="fr-FR"/>
    </w:rPr>
  </w:style>
  <w:style w:type="character" w:customStyle="1" w:styleId="Normal6Char">
    <w:name w:val="Normal6 Char"/>
    <w:basedOn w:val="DefaultParagraphFont"/>
    <w:link w:val="Normal6"/>
    <w:locked/>
    <w:rsid w:val="00731639"/>
    <w:rPr>
      <w:sz w:val="24"/>
      <w:lang w:val="fr-FR"/>
    </w:rPr>
  </w:style>
  <w:style w:type="paragraph" w:customStyle="1" w:styleId="Normal6">
    <w:name w:val="Normal6"/>
    <w:basedOn w:val="Normal"/>
    <w:link w:val="Normal6Char"/>
    <w:rsid w:val="00731639"/>
    <w:pPr>
      <w:spacing w:after="120"/>
    </w:pPr>
    <w:rPr>
      <w:lang w:val="fr-FR"/>
    </w:rPr>
  </w:style>
  <w:style w:type="character" w:customStyle="1" w:styleId="NormalBoldChar">
    <w:name w:val="NormalBold Char"/>
    <w:basedOn w:val="DefaultParagraphFont"/>
    <w:link w:val="NormalBold"/>
    <w:locked/>
    <w:rsid w:val="00731639"/>
    <w:rPr>
      <w:b/>
      <w:sz w:val="24"/>
    </w:rPr>
  </w:style>
  <w:style w:type="paragraph" w:customStyle="1" w:styleId="Normal12Italic">
    <w:name w:val="Normal12Italic"/>
    <w:basedOn w:val="Normal12"/>
    <w:rsid w:val="00731639"/>
    <w:rPr>
      <w:i/>
      <w:lang w:val="fr-FR"/>
    </w:rPr>
  </w:style>
  <w:style w:type="paragraph" w:customStyle="1" w:styleId="JustificationTitle">
    <w:name w:val="JustificationTitle"/>
    <w:basedOn w:val="Normal"/>
    <w:next w:val="Normal12"/>
    <w:rsid w:val="00731639"/>
    <w:pPr>
      <w:keepNext/>
      <w:spacing w:before="240" w:after="240"/>
      <w:jc w:val="center"/>
    </w:pPr>
    <w:rPr>
      <w:i/>
      <w:noProof/>
      <w:lang w:val="fr-FR"/>
    </w:rPr>
  </w:style>
  <w:style w:type="paragraph" w:customStyle="1" w:styleId="Olang">
    <w:name w:val="Olang"/>
    <w:basedOn w:val="Normal"/>
    <w:rsid w:val="00731639"/>
    <w:pPr>
      <w:spacing w:before="240" w:after="240"/>
      <w:jc w:val="right"/>
    </w:pPr>
    <w:rPr>
      <w:noProof/>
      <w:szCs w:val="24"/>
      <w:lang w:val="fr-FR"/>
    </w:rPr>
  </w:style>
  <w:style w:type="paragraph" w:customStyle="1" w:styleId="ColumnHeading">
    <w:name w:val="ColumnHeading"/>
    <w:basedOn w:val="Normal"/>
    <w:rsid w:val="00731639"/>
    <w:pPr>
      <w:spacing w:after="240"/>
      <w:jc w:val="center"/>
    </w:pPr>
    <w:rPr>
      <w:i/>
      <w:lang w:val="fr-FR"/>
    </w:rPr>
  </w:style>
  <w:style w:type="paragraph" w:customStyle="1" w:styleId="AMNumberTabs0">
    <w:name w:val="AMNumberTabs"/>
    <w:basedOn w:val="Normal"/>
    <w:rsid w:val="0073163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731639"/>
    <w:pPr>
      <w:spacing w:before="240"/>
    </w:pPr>
    <w:rPr>
      <w:b/>
      <w:lang w:val="fr-FR"/>
    </w:rPr>
  </w:style>
  <w:style w:type="paragraph" w:customStyle="1" w:styleId="CrossRef">
    <w:name w:val="CrossRef"/>
    <w:basedOn w:val="Normal"/>
    <w:rsid w:val="00731639"/>
    <w:pPr>
      <w:spacing w:before="240"/>
      <w:jc w:val="center"/>
    </w:pPr>
    <w:rPr>
      <w:i/>
      <w:lang w:val="fr-FR"/>
    </w:rPr>
  </w:style>
  <w:style w:type="paragraph" w:customStyle="1" w:styleId="Footer2">
    <w:name w:val="Footer2"/>
    <w:basedOn w:val="Normal12"/>
    <w:rsid w:val="00731639"/>
    <w:pPr>
      <w:tabs>
        <w:tab w:val="center" w:pos="4535"/>
        <w:tab w:val="right" w:pos="9923"/>
      </w:tabs>
      <w:spacing w:line="480" w:lineRule="auto"/>
      <w:ind w:left="-851"/>
    </w:pPr>
    <w:rPr>
      <w:rFonts w:ascii="Arial" w:cs="Arial"/>
      <w:b/>
      <w:sz w:val="48"/>
    </w:rPr>
  </w:style>
  <w:style w:type="character" w:customStyle="1" w:styleId="Footer2Middle">
    <w:name w:val="Footer2Middle"/>
    <w:rsid w:val="00731639"/>
    <w:rPr>
      <w:rFonts w:ascii="Arial" w:hAnsi="Arial" w:cs="Arial" w:hint="default"/>
      <w:b w:val="0"/>
      <w:bCs w:val="0"/>
      <w:i/>
      <w:iCs w:val="0"/>
      <w:color w:val="C0C0C0"/>
      <w:sz w:val="22"/>
    </w:rPr>
  </w:style>
  <w:style w:type="paragraph" w:customStyle="1" w:styleId="EntPE">
    <w:name w:val="EntPE"/>
    <w:basedOn w:val="Normal12"/>
    <w:rsid w:val="00731639"/>
    <w:pPr>
      <w:jc w:val="center"/>
    </w:pPr>
    <w:rPr>
      <w:noProof w:val="0"/>
      <w:sz w:val="56"/>
    </w:rPr>
  </w:style>
  <w:style w:type="paragraph" w:styleId="Revision">
    <w:name w:val="Revision"/>
    <w:hidden/>
    <w:uiPriority w:val="99"/>
    <w:semiHidden/>
    <w:rsid w:val="00455665"/>
    <w:rPr>
      <w:sz w:val="24"/>
    </w:rPr>
  </w:style>
  <w:style w:type="character" w:styleId="CommentReference">
    <w:name w:val="annotation reference"/>
    <w:basedOn w:val="DefaultParagraphFont"/>
    <w:rsid w:val="00D226A8"/>
    <w:rPr>
      <w:sz w:val="16"/>
      <w:szCs w:val="16"/>
    </w:rPr>
  </w:style>
  <w:style w:type="paragraph" w:styleId="CommentText">
    <w:name w:val="annotation text"/>
    <w:basedOn w:val="Normal"/>
    <w:link w:val="CommentTextChar"/>
    <w:rsid w:val="00D226A8"/>
    <w:rPr>
      <w:sz w:val="20"/>
    </w:rPr>
  </w:style>
  <w:style w:type="character" w:customStyle="1" w:styleId="CommentTextChar">
    <w:name w:val="Comment Text Char"/>
    <w:basedOn w:val="DefaultParagraphFont"/>
    <w:link w:val="CommentText"/>
    <w:rsid w:val="00D226A8"/>
  </w:style>
  <w:style w:type="paragraph" w:styleId="CommentSubject">
    <w:name w:val="annotation subject"/>
    <w:basedOn w:val="CommentText"/>
    <w:next w:val="CommentText"/>
    <w:link w:val="CommentSubjectChar"/>
    <w:semiHidden/>
    <w:unhideWhenUsed/>
    <w:rsid w:val="00D226A8"/>
    <w:rPr>
      <w:b/>
      <w:bCs/>
    </w:rPr>
  </w:style>
  <w:style w:type="character" w:customStyle="1" w:styleId="CommentSubjectChar">
    <w:name w:val="Comment Subject Char"/>
    <w:basedOn w:val="CommentTextChar"/>
    <w:link w:val="CommentSubject"/>
    <w:semiHidden/>
    <w:rsid w:val="00D22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0ABCBF-E3B7-4C5C-BBD8-F316DD1F6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11801</Words>
  <Characters>68816</Characters>
  <Application>Microsoft Office Word</Application>
  <DocSecurity>0</DocSecurity>
  <Lines>2660</Lines>
  <Paragraphs>932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MCGAHAN Justine</dc:creator>
  <cp:lastModifiedBy>GROSELJ Katarina</cp:lastModifiedBy>
  <cp:revision>2</cp:revision>
  <cp:lastPrinted>2007-06-22T14:02:00Z</cp:lastPrinted>
  <dcterms:created xsi:type="dcterms:W3CDTF">2025-11-17T12:48:00Z</dcterms:created>
  <dcterms:modified xsi:type="dcterms:W3CDTF">2025-11-17T12:48:00Z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1331391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- 2025/11/17 13:48</vt:lpwstr>
  </property>
  <property fmtid="{D5CDD505-2E9C-101B-9397-08002B2CF9AE}" pid="9" name="Created with">
    <vt:lpwstr>10.2.0 Build [20251001]</vt:lpwstr>
  </property>
  <property fmtid="{D5CDD505-2E9C-101B-9397-08002B2CF9AE}" pid="10" name="FooterPath">
    <vt:lpwstr>AM\1331391SL.docx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779.510</vt:lpwstr>
  </property>
  <property fmtid="{D5CDD505-2E9C-101B-9397-08002B2CF9AE}" pid="14" name="SendToEpades">
    <vt:lpwstr>OK(AMNUM) - 2025/11/06 16:29</vt:lpwstr>
  </property>
</Properties>
</file>