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1B2C" w:rsidRPr="00796D46" w14:paraId="7384A079" w14:textId="77777777" w:rsidTr="00C85D0F">
        <w:trPr>
          <w:trHeight w:hRule="exact" w:val="1418"/>
        </w:trPr>
        <w:tc>
          <w:tcPr>
            <w:tcW w:w="6804" w:type="dxa"/>
            <w:shd w:val="clear" w:color="auto" w:fill="auto"/>
            <w:vAlign w:val="center"/>
          </w:tcPr>
          <w:p w14:paraId="5CADF491" w14:textId="77777777" w:rsidR="005E5FA1" w:rsidRPr="00796D46" w:rsidRDefault="00796D46" w:rsidP="00C85D0F">
            <w:pPr>
              <w:pStyle w:val="EPName"/>
            </w:pPr>
            <w:r w:rsidRPr="00796D46">
              <w:t>Parlamento Europeo</w:t>
            </w:r>
          </w:p>
          <w:p w14:paraId="188C44E1" w14:textId="77777777" w:rsidR="005E5FA1" w:rsidRPr="00796D46" w:rsidRDefault="00796D46" w:rsidP="00C85D0F">
            <w:pPr>
              <w:pStyle w:val="EPTerm"/>
            </w:pPr>
            <w:r w:rsidRPr="00796D46">
              <w:t>2024-2029</w:t>
            </w:r>
          </w:p>
        </w:tc>
        <w:tc>
          <w:tcPr>
            <w:tcW w:w="2268" w:type="dxa"/>
            <w:shd w:val="clear" w:color="auto" w:fill="auto"/>
          </w:tcPr>
          <w:p w14:paraId="583B3C49" w14:textId="77777777" w:rsidR="005E5FA1" w:rsidRPr="00796D46" w:rsidRDefault="00796D46" w:rsidP="00C85D0F">
            <w:pPr>
              <w:pStyle w:val="EPLogo"/>
            </w:pPr>
            <w:r w:rsidRPr="00796D46">
              <w:rPr>
                <w:noProof/>
              </w:rPr>
              <w:drawing>
                <wp:inline distT="0" distB="0" distL="0" distR="0" wp14:anchorId="70BA45F4" wp14:editId="351A8A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20D27A3" w14:textId="77777777" w:rsidR="00CF4E9D" w:rsidRPr="00796D46" w:rsidRDefault="00CF4E9D" w:rsidP="00CF4E9D">
      <w:pPr>
        <w:pStyle w:val="LineTop"/>
      </w:pPr>
    </w:p>
    <w:p w14:paraId="0DB65E6D" w14:textId="77777777" w:rsidR="00CF4E9D" w:rsidRPr="00796D46" w:rsidRDefault="00796D46" w:rsidP="00CF4E9D">
      <w:pPr>
        <w:pStyle w:val="EPBody"/>
      </w:pPr>
      <w:r w:rsidRPr="00796D46">
        <w:rPr>
          <w:rStyle w:val="HideTWBExt"/>
        </w:rPr>
        <w:t>&lt;</w:t>
      </w:r>
      <w:r w:rsidRPr="00796D46">
        <w:rPr>
          <w:rStyle w:val="HideTWBExt"/>
          <w:i w:val="0"/>
        </w:rPr>
        <w:t>Commission</w:t>
      </w:r>
      <w:r w:rsidRPr="00796D46">
        <w:rPr>
          <w:rStyle w:val="HideTWBExt"/>
        </w:rPr>
        <w:t>&gt;</w:t>
      </w:r>
      <w:r w:rsidRPr="00796D46">
        <w:rPr>
          <w:rStyle w:val="HideTWBInt"/>
          <w:color w:val="auto"/>
        </w:rPr>
        <w:t>{LIBE}</w:t>
      </w:r>
      <w:r w:rsidRPr="00796D46">
        <w:t>Comisión de Libertades Civiles, Justicia y Asuntos de Interior</w:t>
      </w:r>
      <w:r w:rsidRPr="00796D46">
        <w:rPr>
          <w:rStyle w:val="HideTWBExt"/>
        </w:rPr>
        <w:t>&lt;/</w:t>
      </w:r>
      <w:r w:rsidRPr="00796D46">
        <w:rPr>
          <w:rStyle w:val="HideTWBExt"/>
          <w:i w:val="0"/>
        </w:rPr>
        <w:t>Commission</w:t>
      </w:r>
      <w:r w:rsidRPr="00796D46">
        <w:rPr>
          <w:rStyle w:val="HideTWBExt"/>
        </w:rPr>
        <w:t>&gt;</w:t>
      </w:r>
    </w:p>
    <w:p w14:paraId="285136A5" w14:textId="77777777" w:rsidR="00CF4E9D" w:rsidRPr="00796D46" w:rsidRDefault="00CF4E9D" w:rsidP="00CF4E9D">
      <w:pPr>
        <w:pStyle w:val="LineBottom"/>
      </w:pPr>
    </w:p>
    <w:p w14:paraId="4EAA1083" w14:textId="77777777" w:rsidR="00794E41" w:rsidRPr="00796D46" w:rsidRDefault="00796D46" w:rsidP="00794E41">
      <w:pPr>
        <w:pStyle w:val="CoverReference"/>
      </w:pPr>
      <w:r w:rsidRPr="00796D46">
        <w:rPr>
          <w:rStyle w:val="HideTWBExt"/>
          <w:b w:val="0"/>
        </w:rPr>
        <w:t>&lt;RefProc&gt;</w:t>
      </w:r>
      <w:r w:rsidRPr="00796D46">
        <w:t>2025/2135</w:t>
      </w:r>
      <w:r w:rsidRPr="00796D46">
        <w:rPr>
          <w:rStyle w:val="HideTWBExt"/>
          <w:b w:val="0"/>
        </w:rPr>
        <w:t>&lt;/RefProc&gt;&lt;RefTypeProc&gt;</w:t>
      </w:r>
      <w:r w:rsidRPr="00796D46">
        <w:t>(INI)</w:t>
      </w:r>
      <w:r w:rsidRPr="00796D46">
        <w:rPr>
          <w:rStyle w:val="HideTWBExt"/>
          <w:b w:val="0"/>
        </w:rPr>
        <w:t>&lt;/RefTypeProc&gt;</w:t>
      </w:r>
    </w:p>
    <w:p w14:paraId="6D4850BF" w14:textId="77777777" w:rsidR="00794E41" w:rsidRPr="008A5AA7" w:rsidRDefault="00796D46" w:rsidP="00794E41">
      <w:pPr>
        <w:pStyle w:val="CoverDate"/>
      </w:pPr>
      <w:r w:rsidRPr="008A5AA7">
        <w:rPr>
          <w:rStyle w:val="HideTWBExt"/>
        </w:rPr>
        <w:t>&lt;Date&gt;</w:t>
      </w:r>
      <w:r w:rsidRPr="008A5AA7">
        <w:rPr>
          <w:rStyle w:val="HideTWBInt"/>
          <w:color w:val="auto"/>
        </w:rPr>
        <w:t>{12/11/2025}</w:t>
      </w:r>
      <w:r w:rsidRPr="008A5AA7">
        <w:t>12.11.2025</w:t>
      </w:r>
      <w:r w:rsidRPr="008A5AA7">
        <w:rPr>
          <w:rStyle w:val="HideTWBExt"/>
        </w:rPr>
        <w:t>&lt;/Date&gt;</w:t>
      </w:r>
    </w:p>
    <w:p w14:paraId="0A4EA374" w14:textId="77777777" w:rsidR="00794E41" w:rsidRPr="008A5AA7" w:rsidRDefault="00796D46" w:rsidP="00794E41">
      <w:pPr>
        <w:pStyle w:val="CoverDocType"/>
      </w:pPr>
      <w:r w:rsidRPr="008A5AA7">
        <w:rPr>
          <w:rStyle w:val="HideTWBExt"/>
          <w:b w:val="0"/>
        </w:rPr>
        <w:t>&lt;TypeAM&gt;</w:t>
      </w:r>
      <w:r w:rsidRPr="008A5AA7">
        <w:t>ENMIENDAS</w:t>
      </w:r>
      <w:r w:rsidRPr="008A5AA7">
        <w:rPr>
          <w:rStyle w:val="HideTWBExt"/>
          <w:b w:val="0"/>
        </w:rPr>
        <w:t>&lt;/TypeAM&gt;</w:t>
      </w:r>
    </w:p>
    <w:p w14:paraId="05E15A8F" w14:textId="77777777" w:rsidR="00794E41" w:rsidRPr="008A5AA7" w:rsidRDefault="00796D46" w:rsidP="00794E41">
      <w:pPr>
        <w:pStyle w:val="CoverDocType24a"/>
      </w:pPr>
      <w:r w:rsidRPr="008A5AA7">
        <w:rPr>
          <w:rStyle w:val="HideTWBExt"/>
          <w:b w:val="0"/>
        </w:rPr>
        <w:t>&lt;RangeAM&gt;</w:t>
      </w:r>
      <w:r w:rsidRPr="008A5AA7">
        <w:t>1 - 229</w:t>
      </w:r>
      <w:r w:rsidRPr="008A5AA7">
        <w:rPr>
          <w:rStyle w:val="HideTWBExt"/>
          <w:b w:val="0"/>
        </w:rPr>
        <w:t>&lt;/RangeAM&gt;</w:t>
      </w:r>
    </w:p>
    <w:p w14:paraId="315BC304" w14:textId="77777777" w:rsidR="00794E41" w:rsidRPr="008A5AA7" w:rsidRDefault="00796D46" w:rsidP="007B1846">
      <w:pPr>
        <w:pStyle w:val="CoverBold"/>
      </w:pPr>
      <w:r w:rsidRPr="008A5AA7">
        <w:rPr>
          <w:rStyle w:val="HideTWBExt"/>
          <w:b w:val="0"/>
        </w:rPr>
        <w:t>&lt;TitreType&gt;</w:t>
      </w:r>
      <w:r w:rsidRPr="008A5AA7">
        <w:t>Proyecto de informe</w:t>
      </w:r>
      <w:r w:rsidRPr="008A5AA7">
        <w:rPr>
          <w:rStyle w:val="HideTWBExt"/>
          <w:b w:val="0"/>
        </w:rPr>
        <w:t>&lt;/TitreType&gt;</w:t>
      </w:r>
    </w:p>
    <w:p w14:paraId="28554A98" w14:textId="77777777" w:rsidR="00794E41" w:rsidRPr="008A5AA7" w:rsidRDefault="00796D46" w:rsidP="007B1846">
      <w:pPr>
        <w:pStyle w:val="CoverBold"/>
      </w:pPr>
      <w:r w:rsidRPr="008A5AA7">
        <w:rPr>
          <w:rStyle w:val="HideTWBExt"/>
          <w:b w:val="0"/>
        </w:rPr>
        <w:t>&lt;Rapporteur&gt;</w:t>
      </w:r>
      <w:r w:rsidRPr="008A5AA7">
        <w:t>Anna Strolenberg</w:t>
      </w:r>
      <w:r w:rsidRPr="008A5AA7">
        <w:rPr>
          <w:rStyle w:val="HideTWBExt"/>
          <w:b w:val="0"/>
        </w:rPr>
        <w:t>&lt;/Rapporteur&gt;</w:t>
      </w:r>
    </w:p>
    <w:p w14:paraId="6B1B7066" w14:textId="77777777" w:rsidR="00794E41" w:rsidRPr="008A5AA7" w:rsidRDefault="00796D46" w:rsidP="00794E41">
      <w:pPr>
        <w:pStyle w:val="CoverNormal24a"/>
      </w:pPr>
      <w:r w:rsidRPr="008A5AA7">
        <w:rPr>
          <w:rStyle w:val="HideTWBExt"/>
        </w:rPr>
        <w:t>&lt;DocRefPE&gt;</w:t>
      </w:r>
      <w:r w:rsidRPr="008A5AA7">
        <w:t>(PE778.093v01-00)</w:t>
      </w:r>
      <w:r w:rsidRPr="008A5AA7">
        <w:rPr>
          <w:rStyle w:val="HideTWBExt"/>
        </w:rPr>
        <w:t>&lt;/DocRefPE&gt;</w:t>
      </w:r>
    </w:p>
    <w:p w14:paraId="16B3E853" w14:textId="77777777" w:rsidR="00794E41" w:rsidRPr="008A5AA7" w:rsidRDefault="00796D46" w:rsidP="00794E41">
      <w:pPr>
        <w:pStyle w:val="CoverNormal"/>
      </w:pPr>
      <w:r w:rsidRPr="008A5AA7">
        <w:rPr>
          <w:rStyle w:val="HideTWBExt"/>
        </w:rPr>
        <w:t>&lt;Titre&gt;</w:t>
      </w:r>
      <w:r w:rsidRPr="008A5AA7">
        <w:t>Situación de los derechos fundamentales en la Unión Europea en 2024 y 2025</w:t>
      </w:r>
      <w:r w:rsidRPr="008A5AA7">
        <w:rPr>
          <w:rStyle w:val="HideTWBExt"/>
        </w:rPr>
        <w:t>&lt;/Titre&gt;</w:t>
      </w:r>
    </w:p>
    <w:p w14:paraId="0EE487F4" w14:textId="77777777" w:rsidR="00794E41" w:rsidRPr="008A5AA7" w:rsidRDefault="00796D46" w:rsidP="00794E41">
      <w:pPr>
        <w:pStyle w:val="CoverNormal24a"/>
        <w:rPr>
          <w:lang w:val="de-DE"/>
        </w:rPr>
      </w:pPr>
      <w:r w:rsidRPr="008A5AA7">
        <w:rPr>
          <w:rStyle w:val="HideTWBExt"/>
          <w:lang w:val="de-DE"/>
        </w:rPr>
        <w:t>&lt;DocRef&gt;</w:t>
      </w:r>
      <w:r w:rsidRPr="008A5AA7">
        <w:rPr>
          <w:lang w:val="de-DE"/>
        </w:rPr>
        <w:t>(2025/2135(INI))</w:t>
      </w:r>
      <w:r w:rsidRPr="008A5AA7">
        <w:rPr>
          <w:rStyle w:val="HideTWBExt"/>
          <w:lang w:val="de-DE"/>
        </w:rPr>
        <w:t>&lt;/DocRef&gt;</w:t>
      </w:r>
    </w:p>
    <w:p w14:paraId="0CD9A37F" w14:textId="1C98CD89" w:rsidR="004D2D57" w:rsidRPr="008A5AA7" w:rsidRDefault="00796D46" w:rsidP="004D2D57">
      <w:pPr>
        <w:pStyle w:val="AmNumberTabs"/>
        <w:rPr>
          <w:lang w:val="de-DE"/>
        </w:rPr>
      </w:pPr>
      <w:r w:rsidRPr="000754A3">
        <w:rPr>
          <w:b w:val="0"/>
          <w:bCs/>
          <w:lang w:val="de-DE"/>
        </w:rPr>
        <w:br w:type="page"/>
      </w:r>
      <w:proofErr w:type="spellStart"/>
      <w:r w:rsidRPr="000754A3">
        <w:rPr>
          <w:b w:val="0"/>
          <w:bCs/>
          <w:lang w:val="de-DE"/>
        </w:rPr>
        <w:lastRenderedPageBreak/>
        <w:t>AM_Com_NonLegReport</w:t>
      </w:r>
      <w:proofErr w:type="spellEnd"/>
      <w:r w:rsidRPr="008A5AA7">
        <w:rPr>
          <w:lang w:val="de-DE"/>
        </w:rPr>
        <w:br w:type="page"/>
      </w:r>
      <w:r w:rsidR="004D2D57" w:rsidRPr="008A5AA7">
        <w:rPr>
          <w:rStyle w:val="HideTWBExt"/>
          <w:b w:val="0"/>
          <w:lang w:val="de-DE"/>
        </w:rPr>
        <w:lastRenderedPageBreak/>
        <w:t>&lt;RepeatBlock-Amend&gt;</w:t>
      </w:r>
      <w:r w:rsidR="004D2D57" w:rsidRPr="008A5AA7">
        <w:rPr>
          <w:rStyle w:val="HideTWBExt"/>
          <w:noProof w:val="0"/>
          <w:lang w:val="de-DE"/>
        </w:rPr>
        <w:t>&lt;Amend&gt;</w:t>
      </w:r>
      <w:proofErr w:type="spellStart"/>
      <w:r w:rsidR="004D2D57" w:rsidRPr="008A5AA7">
        <w:rPr>
          <w:lang w:val="de-DE"/>
        </w:rPr>
        <w:t>Enmienda</w:t>
      </w:r>
      <w:proofErr w:type="spellEnd"/>
      <w:r w:rsidR="004D2D57" w:rsidRPr="008A5AA7">
        <w:rPr>
          <w:lang w:val="de-DE"/>
        </w:rPr>
        <w:tab/>
      </w:r>
      <w:r w:rsidR="004D2D57" w:rsidRPr="008A5AA7">
        <w:rPr>
          <w:lang w:val="de-DE"/>
        </w:rPr>
        <w:tab/>
      </w:r>
      <w:r w:rsidR="004D2D57" w:rsidRPr="008A5AA7">
        <w:rPr>
          <w:rStyle w:val="HideTWBExt"/>
          <w:noProof w:val="0"/>
          <w:lang w:val="de-DE"/>
        </w:rPr>
        <w:t>&lt;NumAm&gt;</w:t>
      </w:r>
      <w:r w:rsidR="004D2D57" w:rsidRPr="008A5AA7">
        <w:rPr>
          <w:lang w:val="de-DE"/>
        </w:rPr>
        <w:t>1</w:t>
      </w:r>
      <w:r w:rsidR="004D2D57" w:rsidRPr="008A5AA7">
        <w:rPr>
          <w:rStyle w:val="HideTWBExt"/>
          <w:noProof w:val="0"/>
          <w:lang w:val="de-DE"/>
        </w:rPr>
        <w:t>&lt;/NumAm&gt;</w:t>
      </w:r>
    </w:p>
    <w:p w14:paraId="1461E92D"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Mariusz Kamiński, Jadwiga Wiśniewska, Maciej Wąsik, Jacek Ozdoba, Joachim Stanisław Brudziński</w:t>
      </w:r>
      <w:r w:rsidRPr="008A5AA7">
        <w:rPr>
          <w:rStyle w:val="HideTWBExt"/>
          <w:b w:val="0"/>
          <w:noProof w:val="0"/>
          <w:lang w:val="pl-PL"/>
        </w:rPr>
        <w:t>&lt;/Members&gt;</w:t>
      </w:r>
    </w:p>
    <w:p w14:paraId="0B3B1301" w14:textId="77777777" w:rsidR="004D2D57" w:rsidRPr="008A5AA7" w:rsidRDefault="004D2D57" w:rsidP="004D2D57">
      <w:pPr>
        <w:pStyle w:val="NormalBold"/>
        <w:rPr>
          <w:lang w:val="pl-PL"/>
        </w:rPr>
      </w:pPr>
      <w:r w:rsidRPr="008A5AA7">
        <w:rPr>
          <w:rStyle w:val="HideTWBExt"/>
          <w:b w:val="0"/>
          <w:noProof w:val="0"/>
          <w:lang w:val="pl-PL"/>
        </w:rPr>
        <w:t>&lt;/RepeatBlock-By&gt;</w:t>
      </w:r>
    </w:p>
    <w:p w14:paraId="7454D4EB"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7579271D" w14:textId="77777777" w:rsidR="004D2D57" w:rsidRPr="00DB12B5" w:rsidRDefault="004D2D57" w:rsidP="004D2D57">
      <w:pPr>
        <w:pStyle w:val="NormalBold"/>
      </w:pPr>
      <w:r w:rsidRPr="00DB12B5">
        <w:rPr>
          <w:rStyle w:val="HideTWBExt"/>
          <w:noProof w:val="0"/>
        </w:rPr>
        <w:t>&lt;Article&gt;</w:t>
      </w:r>
      <w:r w:rsidRPr="00DB12B5">
        <w:t>Visto 3 bis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4B9BADF5" w14:textId="77777777" w:rsidTr="00B965A9">
        <w:trPr>
          <w:trHeight w:hRule="exact" w:val="240"/>
          <w:jc w:val="center"/>
        </w:trPr>
        <w:tc>
          <w:tcPr>
            <w:tcW w:w="9752" w:type="dxa"/>
            <w:gridSpan w:val="2"/>
            <w:tcBorders>
              <w:top w:val="nil"/>
              <w:left w:val="nil"/>
              <w:bottom w:val="nil"/>
              <w:right w:val="nil"/>
            </w:tcBorders>
          </w:tcPr>
          <w:p w14:paraId="43DE8B88" w14:textId="77777777" w:rsidR="004D2D57" w:rsidRPr="00DB12B5" w:rsidRDefault="004D2D57" w:rsidP="00B965A9"/>
        </w:tc>
      </w:tr>
      <w:tr w:rsidR="004D2D57" w:rsidRPr="00DB12B5" w14:paraId="52C2B593" w14:textId="77777777" w:rsidTr="00B965A9">
        <w:trPr>
          <w:trHeight w:val="240"/>
          <w:jc w:val="center"/>
        </w:trPr>
        <w:tc>
          <w:tcPr>
            <w:tcW w:w="4876" w:type="dxa"/>
            <w:tcBorders>
              <w:top w:val="nil"/>
              <w:left w:val="nil"/>
              <w:bottom w:val="nil"/>
              <w:right w:val="nil"/>
            </w:tcBorders>
          </w:tcPr>
          <w:p w14:paraId="2E6D69C5"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367F7545" w14:textId="77777777" w:rsidR="004D2D57" w:rsidRPr="00DB12B5" w:rsidRDefault="004D2D57" w:rsidP="00B965A9">
            <w:pPr>
              <w:pStyle w:val="AmColumnHeading"/>
            </w:pPr>
            <w:r w:rsidRPr="00DB12B5">
              <w:t>Enmienda</w:t>
            </w:r>
          </w:p>
        </w:tc>
      </w:tr>
      <w:tr w:rsidR="004D2D57" w:rsidRPr="00DB12B5" w14:paraId="32CB4F11" w14:textId="77777777" w:rsidTr="00B965A9">
        <w:trPr>
          <w:jc w:val="center"/>
        </w:trPr>
        <w:tc>
          <w:tcPr>
            <w:tcW w:w="4876" w:type="dxa"/>
            <w:tcBorders>
              <w:top w:val="nil"/>
              <w:left w:val="nil"/>
              <w:bottom w:val="nil"/>
              <w:right w:val="nil"/>
            </w:tcBorders>
          </w:tcPr>
          <w:p w14:paraId="12BCBC9F" w14:textId="77777777" w:rsidR="004D2D57" w:rsidRPr="00DB12B5" w:rsidRDefault="004D2D57" w:rsidP="00B965A9">
            <w:pPr>
              <w:pStyle w:val="Normal6a"/>
            </w:pPr>
          </w:p>
        </w:tc>
        <w:tc>
          <w:tcPr>
            <w:tcW w:w="4876" w:type="dxa"/>
            <w:tcBorders>
              <w:top w:val="nil"/>
              <w:left w:val="nil"/>
              <w:bottom w:val="nil"/>
              <w:right w:val="nil"/>
            </w:tcBorders>
          </w:tcPr>
          <w:p w14:paraId="6D9CC8AC" w14:textId="77777777" w:rsidR="004D2D57" w:rsidRPr="00DB12B5" w:rsidRDefault="004D2D57" w:rsidP="00B965A9">
            <w:pPr>
              <w:pStyle w:val="Normal6a"/>
            </w:pPr>
            <w:r w:rsidRPr="00DB12B5">
              <w:rPr>
                <w:b/>
                <w:i/>
              </w:rPr>
              <w:t>–</w:t>
            </w:r>
            <w:r w:rsidRPr="00DB12B5">
              <w:tab/>
            </w:r>
            <w:r w:rsidRPr="00DB12B5">
              <w:rPr>
                <w:b/>
                <w:i/>
              </w:rPr>
              <w:t>Visto el Protocolo (n.º 30) sobre la aplicación de la Carta de los Derechos Fundamentales de la Unión Europea a Polonia y al Reino Unido,</w:t>
            </w:r>
          </w:p>
        </w:tc>
      </w:tr>
    </w:tbl>
    <w:p w14:paraId="3CA51E4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2586B713" w14:textId="77777777" w:rsidR="004D2D57" w:rsidRPr="008A5AA7" w:rsidRDefault="004D2D57" w:rsidP="004D2D57">
      <w:r w:rsidRPr="008A5AA7">
        <w:rPr>
          <w:rStyle w:val="HideTWBExt"/>
          <w:noProof w:val="0"/>
        </w:rPr>
        <w:t>&lt;/Amend&gt;</w:t>
      </w:r>
    </w:p>
    <w:p w14:paraId="22628AD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w:t>
      </w:r>
      <w:r w:rsidRPr="008A5AA7">
        <w:rPr>
          <w:rStyle w:val="HideTWBExt"/>
          <w:noProof w:val="0"/>
        </w:rPr>
        <w:t>&lt;/NumAm&gt;</w:t>
      </w:r>
    </w:p>
    <w:p w14:paraId="397582C5"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6C269488" w14:textId="77777777" w:rsidR="004D2D57" w:rsidRPr="00DB12B5" w:rsidRDefault="004D2D57" w:rsidP="004D2D57">
      <w:pPr>
        <w:pStyle w:val="NormalBold"/>
      </w:pPr>
      <w:r w:rsidRPr="00DB12B5">
        <w:rPr>
          <w:rStyle w:val="HideTWBExt"/>
          <w:b w:val="0"/>
          <w:noProof w:val="0"/>
        </w:rPr>
        <w:t>&lt;/RepeatBlock-By&gt;</w:t>
      </w:r>
    </w:p>
    <w:p w14:paraId="1F1D24DD"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3C1BE4B6" w14:textId="77777777" w:rsidR="004D2D57" w:rsidRPr="00DB12B5" w:rsidRDefault="004D2D57" w:rsidP="004D2D57">
      <w:pPr>
        <w:pStyle w:val="NormalBold"/>
      </w:pPr>
      <w:r w:rsidRPr="00DB12B5">
        <w:rPr>
          <w:rStyle w:val="HideTWBExt"/>
          <w:noProof w:val="0"/>
        </w:rPr>
        <w:t>&lt;Article&gt;</w:t>
      </w:r>
      <w:r w:rsidRPr="00DB12B5">
        <w:t>Visto 4 bis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54001F82" w14:textId="77777777" w:rsidTr="00B965A9">
        <w:trPr>
          <w:trHeight w:hRule="exact" w:val="240"/>
          <w:jc w:val="center"/>
        </w:trPr>
        <w:tc>
          <w:tcPr>
            <w:tcW w:w="9752" w:type="dxa"/>
            <w:gridSpan w:val="2"/>
            <w:tcBorders>
              <w:top w:val="nil"/>
              <w:left w:val="nil"/>
              <w:bottom w:val="nil"/>
              <w:right w:val="nil"/>
            </w:tcBorders>
          </w:tcPr>
          <w:p w14:paraId="1521FD53" w14:textId="77777777" w:rsidR="004D2D57" w:rsidRPr="00DB12B5" w:rsidRDefault="004D2D57" w:rsidP="00B965A9"/>
        </w:tc>
      </w:tr>
      <w:tr w:rsidR="004D2D57" w:rsidRPr="00DB12B5" w14:paraId="37DD35D8" w14:textId="77777777" w:rsidTr="00B965A9">
        <w:trPr>
          <w:trHeight w:val="240"/>
          <w:jc w:val="center"/>
        </w:trPr>
        <w:tc>
          <w:tcPr>
            <w:tcW w:w="4876" w:type="dxa"/>
            <w:tcBorders>
              <w:top w:val="nil"/>
              <w:left w:val="nil"/>
              <w:bottom w:val="nil"/>
              <w:right w:val="nil"/>
            </w:tcBorders>
          </w:tcPr>
          <w:p w14:paraId="23C5AD92"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71A090BA" w14:textId="77777777" w:rsidR="004D2D57" w:rsidRPr="00DB12B5" w:rsidRDefault="004D2D57" w:rsidP="00B965A9">
            <w:pPr>
              <w:pStyle w:val="AmColumnHeading"/>
            </w:pPr>
            <w:r w:rsidRPr="00DB12B5">
              <w:t>Enmienda</w:t>
            </w:r>
          </w:p>
        </w:tc>
      </w:tr>
      <w:tr w:rsidR="004D2D57" w:rsidRPr="00DB12B5" w14:paraId="6E293AE4" w14:textId="77777777" w:rsidTr="00B965A9">
        <w:trPr>
          <w:jc w:val="center"/>
        </w:trPr>
        <w:tc>
          <w:tcPr>
            <w:tcW w:w="4876" w:type="dxa"/>
            <w:tcBorders>
              <w:top w:val="nil"/>
              <w:left w:val="nil"/>
              <w:bottom w:val="nil"/>
              <w:right w:val="nil"/>
            </w:tcBorders>
          </w:tcPr>
          <w:p w14:paraId="3C676620" w14:textId="77777777" w:rsidR="004D2D57" w:rsidRPr="00DB12B5" w:rsidRDefault="004D2D57" w:rsidP="00B965A9">
            <w:pPr>
              <w:pStyle w:val="Normal6a"/>
            </w:pPr>
          </w:p>
        </w:tc>
        <w:tc>
          <w:tcPr>
            <w:tcW w:w="4876" w:type="dxa"/>
            <w:tcBorders>
              <w:top w:val="nil"/>
              <w:left w:val="nil"/>
              <w:bottom w:val="nil"/>
              <w:right w:val="nil"/>
            </w:tcBorders>
          </w:tcPr>
          <w:p w14:paraId="65C5BE7A" w14:textId="77777777" w:rsidR="004D2D57" w:rsidRPr="00DB12B5" w:rsidRDefault="004D2D57" w:rsidP="00B965A9">
            <w:pPr>
              <w:pStyle w:val="Normal6a"/>
            </w:pPr>
            <w:r w:rsidRPr="00DB12B5">
              <w:rPr>
                <w:b/>
                <w:i/>
              </w:rPr>
              <w:t>–</w:t>
            </w:r>
            <w:r w:rsidRPr="00DB12B5">
              <w:tab/>
            </w:r>
            <w:r w:rsidRPr="00DB12B5">
              <w:rPr>
                <w:b/>
                <w:i/>
              </w:rPr>
              <w:t>Vistas las constituciones, los principios constitucionales y la diversidad de los ordenamientos jurídicos de los Estados miembros,</w:t>
            </w:r>
          </w:p>
        </w:tc>
      </w:tr>
    </w:tbl>
    <w:p w14:paraId="3EC51E3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2B25C2BC" w14:textId="77777777" w:rsidR="004D2D57" w:rsidRPr="008A5AA7" w:rsidRDefault="004D2D57" w:rsidP="004D2D57">
      <w:r w:rsidRPr="008A5AA7">
        <w:rPr>
          <w:rStyle w:val="HideTWBExt"/>
          <w:noProof w:val="0"/>
        </w:rPr>
        <w:t>&lt;/Amend&gt;</w:t>
      </w:r>
    </w:p>
    <w:p w14:paraId="0B1D7123" w14:textId="77777777" w:rsidR="004D2D57" w:rsidRPr="004D2D57" w:rsidRDefault="004D2D57" w:rsidP="004D2D57">
      <w:pPr>
        <w:pStyle w:val="AmNumberTabs"/>
      </w:pPr>
      <w:r w:rsidRPr="004D2D57">
        <w:rPr>
          <w:rStyle w:val="HideTWBExt"/>
          <w:noProof w:val="0"/>
        </w:rPr>
        <w:t>&lt;Amend&gt;</w:t>
      </w:r>
      <w:r w:rsidRPr="004D2D57">
        <w:t>Enmienda</w:t>
      </w:r>
      <w:r w:rsidRPr="004D2D57">
        <w:tab/>
      </w:r>
      <w:r w:rsidRPr="004D2D57">
        <w:tab/>
      </w:r>
      <w:r w:rsidRPr="004D2D57">
        <w:rPr>
          <w:rStyle w:val="HideTWBExt"/>
          <w:noProof w:val="0"/>
        </w:rPr>
        <w:t>&lt;NumAm&gt;</w:t>
      </w:r>
      <w:r w:rsidRPr="004D2D57">
        <w:t>3</w:t>
      </w:r>
      <w:r w:rsidRPr="004D2D57">
        <w:rPr>
          <w:rStyle w:val="HideTWBExt"/>
          <w:noProof w:val="0"/>
        </w:rPr>
        <w:t>&lt;/NumAm&gt;</w:t>
      </w:r>
    </w:p>
    <w:p w14:paraId="0389FC0C" w14:textId="77777777" w:rsidR="004D2D57" w:rsidRPr="004D2D57" w:rsidRDefault="004D2D57" w:rsidP="004D2D57">
      <w:pPr>
        <w:pStyle w:val="NormalBold"/>
      </w:pPr>
      <w:r w:rsidRPr="004D2D57">
        <w:rPr>
          <w:rStyle w:val="HideTWBExt"/>
          <w:b w:val="0"/>
          <w:noProof w:val="0"/>
        </w:rPr>
        <w:t>&lt;RepeatBlock-By&gt;&lt;Members&gt;</w:t>
      </w:r>
      <w:r w:rsidRPr="004D2D57">
        <w:t>Marco Tarquinio, Krzysztof Śmiszek, Elio Di Rupo, Alessandro Zan, Pina Picierno, Ana Catarina Mendes, Sandro Ruotolo, Murielle Laurent, Hannes Heide, Francisco Assis, Birgit Sippel</w:t>
      </w:r>
      <w:r w:rsidRPr="004D2D57">
        <w:rPr>
          <w:rStyle w:val="HideTWBExt"/>
          <w:b w:val="0"/>
          <w:noProof w:val="0"/>
        </w:rPr>
        <w:t>&lt;/Members&gt;</w:t>
      </w:r>
    </w:p>
    <w:p w14:paraId="5F9711E7" w14:textId="77777777" w:rsidR="004D2D57" w:rsidRPr="00DC11C2" w:rsidRDefault="004D2D57" w:rsidP="004D2D57">
      <w:pPr>
        <w:pStyle w:val="NormalBold"/>
      </w:pPr>
      <w:r w:rsidRPr="00DC11C2">
        <w:rPr>
          <w:rStyle w:val="HideTWBExt"/>
          <w:b w:val="0"/>
          <w:noProof w:val="0"/>
        </w:rPr>
        <w:t>&lt;/RepeatBlock-By&gt;</w:t>
      </w:r>
    </w:p>
    <w:p w14:paraId="4196B7F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E1B570A" w14:textId="77777777" w:rsidR="004D2D57" w:rsidRPr="00DC11C2" w:rsidRDefault="004D2D57" w:rsidP="004D2D57">
      <w:pPr>
        <w:pStyle w:val="NormalBold"/>
      </w:pPr>
      <w:r w:rsidRPr="00DC11C2">
        <w:rPr>
          <w:rStyle w:val="HideTWBExt"/>
          <w:noProof w:val="0"/>
        </w:rPr>
        <w:t>&lt;Article&gt;</w:t>
      </w:r>
      <w:r w:rsidRPr="00DC11C2">
        <w:t>Visto 5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F0C374B" w14:textId="77777777" w:rsidTr="00B965A9">
        <w:trPr>
          <w:trHeight w:hRule="exact" w:val="240"/>
          <w:jc w:val="center"/>
        </w:trPr>
        <w:tc>
          <w:tcPr>
            <w:tcW w:w="9752" w:type="dxa"/>
            <w:gridSpan w:val="2"/>
            <w:tcBorders>
              <w:top w:val="nil"/>
              <w:left w:val="nil"/>
              <w:bottom w:val="nil"/>
              <w:right w:val="nil"/>
            </w:tcBorders>
          </w:tcPr>
          <w:p w14:paraId="09E70735" w14:textId="77777777" w:rsidR="004D2D57" w:rsidRPr="00DC11C2" w:rsidRDefault="004D2D57" w:rsidP="00B965A9"/>
        </w:tc>
      </w:tr>
      <w:tr w:rsidR="004D2D57" w:rsidRPr="00DC11C2" w14:paraId="3EF3C69A" w14:textId="77777777" w:rsidTr="00B965A9">
        <w:trPr>
          <w:trHeight w:val="240"/>
          <w:jc w:val="center"/>
        </w:trPr>
        <w:tc>
          <w:tcPr>
            <w:tcW w:w="4876" w:type="dxa"/>
            <w:tcBorders>
              <w:top w:val="nil"/>
              <w:left w:val="nil"/>
              <w:bottom w:val="nil"/>
              <w:right w:val="nil"/>
            </w:tcBorders>
          </w:tcPr>
          <w:p w14:paraId="12B23D8C"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AEFDCBB" w14:textId="77777777" w:rsidR="004D2D57" w:rsidRPr="00DC11C2" w:rsidRDefault="004D2D57" w:rsidP="00B965A9">
            <w:pPr>
              <w:pStyle w:val="AmColumnHeading"/>
            </w:pPr>
            <w:r w:rsidRPr="00DC11C2">
              <w:t>Enmienda</w:t>
            </w:r>
          </w:p>
        </w:tc>
      </w:tr>
      <w:tr w:rsidR="004D2D57" w:rsidRPr="00DC11C2" w14:paraId="60C3487A" w14:textId="77777777" w:rsidTr="00B965A9">
        <w:trPr>
          <w:jc w:val="center"/>
        </w:trPr>
        <w:tc>
          <w:tcPr>
            <w:tcW w:w="4876" w:type="dxa"/>
            <w:tcBorders>
              <w:top w:val="nil"/>
              <w:left w:val="nil"/>
              <w:bottom w:val="nil"/>
              <w:right w:val="nil"/>
            </w:tcBorders>
          </w:tcPr>
          <w:p w14:paraId="2916E587" w14:textId="77777777" w:rsidR="004D2D57" w:rsidRPr="00DC11C2" w:rsidRDefault="004D2D57" w:rsidP="00B965A9">
            <w:pPr>
              <w:pStyle w:val="Normal6a"/>
            </w:pPr>
          </w:p>
        </w:tc>
        <w:tc>
          <w:tcPr>
            <w:tcW w:w="4876" w:type="dxa"/>
            <w:tcBorders>
              <w:top w:val="nil"/>
              <w:left w:val="nil"/>
              <w:bottom w:val="nil"/>
              <w:right w:val="nil"/>
            </w:tcBorders>
          </w:tcPr>
          <w:p w14:paraId="6E702EE0" w14:textId="77777777" w:rsidR="004D2D57" w:rsidRPr="00DC11C2" w:rsidRDefault="004D2D57" w:rsidP="00B965A9">
            <w:pPr>
              <w:pStyle w:val="Normal6a"/>
            </w:pPr>
            <w:r w:rsidRPr="00DC11C2">
              <w:rPr>
                <w:b/>
                <w:i/>
              </w:rPr>
              <w:t>–</w:t>
            </w:r>
            <w:r w:rsidRPr="00DC11C2">
              <w:tab/>
            </w:r>
            <w:r w:rsidRPr="00DC11C2">
              <w:rPr>
                <w:b/>
                <w:i/>
              </w:rPr>
              <w:t xml:space="preserve">Vista la Directiva 2012/29/UE del Parlamento Europeo y del Consejo, de 25 de octubre de 2012, por la que se </w:t>
            </w:r>
            <w:r w:rsidRPr="00DC11C2">
              <w:rPr>
                <w:b/>
                <w:i/>
              </w:rPr>
              <w:lastRenderedPageBreak/>
              <w:t>establecen normas mínimas sobre los derechos, el apoyo y la protección de las víctimas de delitos, y la propuesta de la Comisión, de 12 de julio de 2023, de revisión de la Directiva sobre los derechos de las víctimas (COM(2023)0424),</w:t>
            </w:r>
          </w:p>
        </w:tc>
      </w:tr>
    </w:tbl>
    <w:p w14:paraId="3EC048F6"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1BBDAA2" w14:textId="77777777" w:rsidR="004D2D57" w:rsidRPr="008A5AA7" w:rsidRDefault="004D2D57" w:rsidP="004D2D57">
      <w:r w:rsidRPr="008A5AA7">
        <w:rPr>
          <w:rStyle w:val="HideTWBExt"/>
          <w:noProof w:val="0"/>
        </w:rPr>
        <w:t>&lt;/Amend&gt;</w:t>
      </w:r>
    </w:p>
    <w:p w14:paraId="6478898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4</w:t>
      </w:r>
      <w:r w:rsidRPr="008A5AA7">
        <w:rPr>
          <w:rStyle w:val="HideTWBExt"/>
          <w:noProof w:val="0"/>
        </w:rPr>
        <w:t>&lt;/NumAm&gt;</w:t>
      </w:r>
    </w:p>
    <w:p w14:paraId="7F410E41" w14:textId="77777777" w:rsidR="004D2D57" w:rsidRPr="008A5AA7" w:rsidRDefault="004D2D57" w:rsidP="004D2D57">
      <w:pPr>
        <w:pStyle w:val="NormalBold"/>
      </w:pPr>
      <w:r w:rsidRPr="008A5AA7">
        <w:rPr>
          <w:rStyle w:val="HideTWBExt"/>
          <w:b w:val="0"/>
          <w:noProof w:val="0"/>
        </w:rPr>
        <w:t>&lt;RepeatBlock-By&gt;&lt;Members&gt;</w:t>
      </w:r>
      <w:r w:rsidRPr="008A5AA7">
        <w:t>David Casa</w:t>
      </w:r>
      <w:r w:rsidRPr="008A5AA7">
        <w:rPr>
          <w:rStyle w:val="HideTWBExt"/>
          <w:b w:val="0"/>
          <w:noProof w:val="0"/>
        </w:rPr>
        <w:t>&lt;/Members&gt;</w:t>
      </w:r>
    </w:p>
    <w:p w14:paraId="7DCCCA5F" w14:textId="77777777" w:rsidR="004D2D57" w:rsidRPr="00DC11C2" w:rsidRDefault="004D2D57" w:rsidP="004D2D57">
      <w:pPr>
        <w:pStyle w:val="NormalBold"/>
      </w:pPr>
      <w:r w:rsidRPr="00DC11C2">
        <w:rPr>
          <w:rStyle w:val="HideTWBExt"/>
          <w:b w:val="0"/>
          <w:noProof w:val="0"/>
        </w:rPr>
        <w:t>&lt;/RepeatBlock-By&gt;</w:t>
      </w:r>
    </w:p>
    <w:p w14:paraId="347C9AF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B51EAB2" w14:textId="77777777" w:rsidR="004D2D57" w:rsidRPr="00DC11C2" w:rsidRDefault="004D2D57" w:rsidP="004D2D57">
      <w:pPr>
        <w:pStyle w:val="NormalBold"/>
      </w:pPr>
      <w:r w:rsidRPr="00DC11C2">
        <w:rPr>
          <w:rStyle w:val="HideTWBExt"/>
          <w:noProof w:val="0"/>
        </w:rPr>
        <w:t>&lt;Article&gt;</w:t>
      </w:r>
      <w:r w:rsidRPr="00DC11C2">
        <w:t>Visto 7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6CF0CED" w14:textId="77777777" w:rsidTr="00B965A9">
        <w:trPr>
          <w:trHeight w:hRule="exact" w:val="240"/>
          <w:jc w:val="center"/>
        </w:trPr>
        <w:tc>
          <w:tcPr>
            <w:tcW w:w="9752" w:type="dxa"/>
            <w:gridSpan w:val="2"/>
            <w:tcBorders>
              <w:top w:val="nil"/>
              <w:left w:val="nil"/>
              <w:bottom w:val="nil"/>
              <w:right w:val="nil"/>
            </w:tcBorders>
          </w:tcPr>
          <w:p w14:paraId="00A576E6" w14:textId="77777777" w:rsidR="004D2D57" w:rsidRPr="00DC11C2" w:rsidRDefault="004D2D57" w:rsidP="00B965A9"/>
        </w:tc>
      </w:tr>
      <w:tr w:rsidR="004D2D57" w:rsidRPr="00DC11C2" w14:paraId="1616BF84" w14:textId="77777777" w:rsidTr="00B965A9">
        <w:trPr>
          <w:trHeight w:val="240"/>
          <w:jc w:val="center"/>
        </w:trPr>
        <w:tc>
          <w:tcPr>
            <w:tcW w:w="4876" w:type="dxa"/>
            <w:tcBorders>
              <w:top w:val="nil"/>
              <w:left w:val="nil"/>
              <w:bottom w:val="nil"/>
              <w:right w:val="nil"/>
            </w:tcBorders>
          </w:tcPr>
          <w:p w14:paraId="302FC2D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35319EF" w14:textId="77777777" w:rsidR="004D2D57" w:rsidRPr="00DC11C2" w:rsidRDefault="004D2D57" w:rsidP="00B965A9">
            <w:pPr>
              <w:pStyle w:val="AmColumnHeading"/>
            </w:pPr>
            <w:r w:rsidRPr="00DC11C2">
              <w:t>Enmienda</w:t>
            </w:r>
          </w:p>
        </w:tc>
      </w:tr>
      <w:tr w:rsidR="004D2D57" w:rsidRPr="00DC11C2" w14:paraId="74E12984" w14:textId="77777777" w:rsidTr="00B965A9">
        <w:trPr>
          <w:jc w:val="center"/>
        </w:trPr>
        <w:tc>
          <w:tcPr>
            <w:tcW w:w="4876" w:type="dxa"/>
            <w:tcBorders>
              <w:top w:val="nil"/>
              <w:left w:val="nil"/>
              <w:bottom w:val="nil"/>
              <w:right w:val="nil"/>
            </w:tcBorders>
          </w:tcPr>
          <w:p w14:paraId="01BDEEB1" w14:textId="77777777" w:rsidR="004D2D57" w:rsidRPr="00DC11C2" w:rsidRDefault="004D2D57" w:rsidP="00B965A9">
            <w:pPr>
              <w:pStyle w:val="Normal6a"/>
            </w:pPr>
          </w:p>
        </w:tc>
        <w:tc>
          <w:tcPr>
            <w:tcW w:w="4876" w:type="dxa"/>
            <w:tcBorders>
              <w:top w:val="nil"/>
              <w:left w:val="nil"/>
              <w:bottom w:val="nil"/>
              <w:right w:val="nil"/>
            </w:tcBorders>
          </w:tcPr>
          <w:p w14:paraId="6E7AB791" w14:textId="77777777" w:rsidR="004D2D57" w:rsidRPr="00DC11C2" w:rsidRDefault="004D2D57" w:rsidP="00B965A9">
            <w:pPr>
              <w:pStyle w:val="Normal6a"/>
            </w:pPr>
            <w:r w:rsidRPr="00DC11C2">
              <w:rPr>
                <w:b/>
                <w:i/>
              </w:rPr>
              <w:t>–</w:t>
            </w:r>
            <w:r w:rsidRPr="00DC11C2">
              <w:tab/>
            </w:r>
            <w:r w:rsidRPr="00DC11C2">
              <w:rPr>
                <w:b/>
                <w:i/>
              </w:rPr>
              <w:t>Vista la Recomendación (UE) 2022/758 de la Comisión, de 27 de abril de 2022, sobre la protección de los periodistas y defensores de los derechos humanos que participan en la esfera pública,</w:t>
            </w:r>
          </w:p>
        </w:tc>
      </w:tr>
    </w:tbl>
    <w:p w14:paraId="7D0296D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7610FD1" w14:textId="77777777" w:rsidR="004D2D57" w:rsidRPr="008A5AA7" w:rsidRDefault="004D2D57" w:rsidP="004D2D57">
      <w:r w:rsidRPr="008A5AA7">
        <w:rPr>
          <w:rStyle w:val="HideTWBExt"/>
          <w:noProof w:val="0"/>
        </w:rPr>
        <w:t>&lt;/Amend&gt;</w:t>
      </w:r>
    </w:p>
    <w:p w14:paraId="1E0D923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w:t>
      </w:r>
      <w:r w:rsidRPr="008A5AA7">
        <w:rPr>
          <w:rStyle w:val="HideTWBExt"/>
          <w:noProof w:val="0"/>
        </w:rPr>
        <w:t>&lt;/NumAm&gt;</w:t>
      </w:r>
    </w:p>
    <w:p w14:paraId="09AF79A4"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2BDA2F64" w14:textId="77777777" w:rsidR="004D2D57" w:rsidRPr="00DB12B5" w:rsidRDefault="004D2D57" w:rsidP="004D2D57">
      <w:pPr>
        <w:pStyle w:val="NormalBold"/>
      </w:pPr>
      <w:r w:rsidRPr="00DB12B5">
        <w:rPr>
          <w:rStyle w:val="HideTWBExt"/>
          <w:b w:val="0"/>
          <w:noProof w:val="0"/>
        </w:rPr>
        <w:t>&lt;/RepeatBlock-By&gt;</w:t>
      </w:r>
    </w:p>
    <w:p w14:paraId="6C58EC9D"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2A7A2258" w14:textId="77777777" w:rsidR="004D2D57" w:rsidRPr="00DB12B5" w:rsidRDefault="004D2D57" w:rsidP="004D2D57">
      <w:pPr>
        <w:pStyle w:val="NormalBold"/>
      </w:pPr>
      <w:r w:rsidRPr="00DB12B5">
        <w:rPr>
          <w:rStyle w:val="HideTWBExt"/>
          <w:noProof w:val="0"/>
        </w:rPr>
        <w:t>&lt;Article&gt;</w:t>
      </w:r>
      <w:r w:rsidRPr="00DB12B5">
        <w:t>Visto 8</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343ACAC5" w14:textId="77777777" w:rsidTr="00B965A9">
        <w:trPr>
          <w:trHeight w:hRule="exact" w:val="240"/>
          <w:jc w:val="center"/>
        </w:trPr>
        <w:tc>
          <w:tcPr>
            <w:tcW w:w="9752" w:type="dxa"/>
            <w:gridSpan w:val="2"/>
            <w:tcBorders>
              <w:top w:val="nil"/>
              <w:left w:val="nil"/>
              <w:bottom w:val="nil"/>
              <w:right w:val="nil"/>
            </w:tcBorders>
          </w:tcPr>
          <w:p w14:paraId="2A84659C" w14:textId="77777777" w:rsidR="004D2D57" w:rsidRPr="00DB12B5" w:rsidRDefault="004D2D57" w:rsidP="00B965A9"/>
        </w:tc>
      </w:tr>
      <w:tr w:rsidR="004D2D57" w:rsidRPr="00DB12B5" w14:paraId="0306448E" w14:textId="77777777" w:rsidTr="00B965A9">
        <w:trPr>
          <w:trHeight w:val="240"/>
          <w:jc w:val="center"/>
        </w:trPr>
        <w:tc>
          <w:tcPr>
            <w:tcW w:w="4876" w:type="dxa"/>
            <w:tcBorders>
              <w:top w:val="nil"/>
              <w:left w:val="nil"/>
              <w:bottom w:val="nil"/>
              <w:right w:val="nil"/>
            </w:tcBorders>
          </w:tcPr>
          <w:p w14:paraId="4E81AAC7"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5F816B82" w14:textId="77777777" w:rsidR="004D2D57" w:rsidRPr="00DB12B5" w:rsidRDefault="004D2D57" w:rsidP="00B965A9">
            <w:pPr>
              <w:pStyle w:val="AmColumnHeading"/>
            </w:pPr>
            <w:r w:rsidRPr="00DB12B5">
              <w:t>Enmienda</w:t>
            </w:r>
          </w:p>
        </w:tc>
      </w:tr>
      <w:tr w:rsidR="004D2D57" w:rsidRPr="00DB12B5" w14:paraId="49918B8B" w14:textId="77777777" w:rsidTr="00B965A9">
        <w:trPr>
          <w:jc w:val="center"/>
        </w:trPr>
        <w:tc>
          <w:tcPr>
            <w:tcW w:w="4876" w:type="dxa"/>
            <w:tcBorders>
              <w:top w:val="nil"/>
              <w:left w:val="nil"/>
              <w:bottom w:val="nil"/>
              <w:right w:val="nil"/>
            </w:tcBorders>
          </w:tcPr>
          <w:p w14:paraId="2280A566" w14:textId="77777777" w:rsidR="004D2D57" w:rsidRPr="00DB12B5" w:rsidRDefault="004D2D57" w:rsidP="00B965A9">
            <w:pPr>
              <w:pStyle w:val="Normal6a"/>
            </w:pPr>
            <w:r w:rsidRPr="00DB12B5">
              <w:rPr>
                <w:b/>
                <w:i/>
              </w:rPr>
              <w:t>–</w:t>
            </w:r>
            <w:r w:rsidRPr="00DB12B5">
              <w:tab/>
            </w:r>
            <w:r w:rsidRPr="00DB12B5">
              <w:rPr>
                <w:b/>
                <w:i/>
              </w:rPr>
              <w:t xml:space="preserve">Visto el Reglamento (UE, </w:t>
            </w:r>
            <w:proofErr w:type="spellStart"/>
            <w:r w:rsidRPr="00DB12B5">
              <w:rPr>
                <w:b/>
                <w:i/>
              </w:rPr>
              <w:t>Euratom</w:t>
            </w:r>
            <w:proofErr w:type="spellEnd"/>
            <w:r w:rsidRPr="00DB12B5">
              <w:rPr>
                <w:b/>
                <w:i/>
              </w:rPr>
              <w:t>) 2020/2092 del Parlamento Europeo y del Consejo, de 16 de diciembre de 2020, sobre un régimen general de condicionalidad para la protección del presupuesto de la Unión</w:t>
            </w:r>
            <w:r w:rsidRPr="00DB12B5">
              <w:rPr>
                <w:b/>
                <w:i/>
                <w:vertAlign w:val="superscript"/>
              </w:rPr>
              <w:t>4</w:t>
            </w:r>
            <w:r w:rsidRPr="00DB12B5">
              <w:rPr>
                <w:b/>
                <w:i/>
              </w:rPr>
              <w:t xml:space="preserve"> (Reglamento relativo a la condicionalidad del Estado de Derecho),</w:t>
            </w:r>
          </w:p>
        </w:tc>
        <w:tc>
          <w:tcPr>
            <w:tcW w:w="4876" w:type="dxa"/>
            <w:tcBorders>
              <w:top w:val="nil"/>
              <w:left w:val="nil"/>
              <w:bottom w:val="nil"/>
              <w:right w:val="nil"/>
            </w:tcBorders>
          </w:tcPr>
          <w:p w14:paraId="3C55FB2C" w14:textId="77777777" w:rsidR="004D2D57" w:rsidRPr="00DB12B5" w:rsidRDefault="004D2D57" w:rsidP="00B965A9">
            <w:pPr>
              <w:pStyle w:val="Normal6a"/>
            </w:pPr>
            <w:r w:rsidRPr="00DB12B5">
              <w:rPr>
                <w:b/>
                <w:i/>
              </w:rPr>
              <w:t>suprimido</w:t>
            </w:r>
          </w:p>
        </w:tc>
      </w:tr>
      <w:tr w:rsidR="004D2D57" w:rsidRPr="00DB12B5" w14:paraId="54EA3E36" w14:textId="77777777" w:rsidTr="00B965A9">
        <w:trPr>
          <w:jc w:val="center"/>
        </w:trPr>
        <w:tc>
          <w:tcPr>
            <w:tcW w:w="4876" w:type="dxa"/>
            <w:tcBorders>
              <w:top w:val="nil"/>
              <w:left w:val="nil"/>
              <w:bottom w:val="nil"/>
              <w:right w:val="nil"/>
            </w:tcBorders>
          </w:tcPr>
          <w:p w14:paraId="6FA3350D" w14:textId="77777777" w:rsidR="004D2D57" w:rsidRPr="00DB12B5" w:rsidRDefault="004D2D57" w:rsidP="00B965A9">
            <w:pPr>
              <w:pStyle w:val="Normal6a"/>
            </w:pPr>
            <w:r w:rsidRPr="00DB12B5">
              <w:rPr>
                <w:b/>
                <w:i/>
              </w:rPr>
              <w:t>_________________</w:t>
            </w:r>
          </w:p>
        </w:tc>
        <w:tc>
          <w:tcPr>
            <w:tcW w:w="4876" w:type="dxa"/>
            <w:tcBorders>
              <w:top w:val="nil"/>
              <w:left w:val="nil"/>
              <w:bottom w:val="nil"/>
              <w:right w:val="nil"/>
            </w:tcBorders>
          </w:tcPr>
          <w:p w14:paraId="63372097" w14:textId="77777777" w:rsidR="004D2D57" w:rsidRPr="00DB12B5" w:rsidRDefault="004D2D57" w:rsidP="00B965A9"/>
        </w:tc>
      </w:tr>
      <w:tr w:rsidR="004D2D57" w:rsidRPr="000754A3" w14:paraId="579D5130" w14:textId="77777777" w:rsidTr="00B965A9">
        <w:trPr>
          <w:jc w:val="center"/>
        </w:trPr>
        <w:tc>
          <w:tcPr>
            <w:tcW w:w="4876" w:type="dxa"/>
            <w:tcBorders>
              <w:top w:val="nil"/>
              <w:left w:val="nil"/>
              <w:bottom w:val="nil"/>
              <w:right w:val="nil"/>
            </w:tcBorders>
          </w:tcPr>
          <w:p w14:paraId="39617309" w14:textId="77777777" w:rsidR="004D2D57" w:rsidRPr="004D2D57" w:rsidRDefault="004D2D57" w:rsidP="00B965A9">
            <w:pPr>
              <w:pStyle w:val="Normal6a"/>
              <w:rPr>
                <w:lang w:val="pt-PT"/>
              </w:rPr>
            </w:pPr>
            <w:r w:rsidRPr="004D2D57">
              <w:rPr>
                <w:b/>
                <w:i/>
                <w:vertAlign w:val="superscript"/>
                <w:lang w:val="pt-PT"/>
              </w:rPr>
              <w:lastRenderedPageBreak/>
              <w:t>4</w:t>
            </w:r>
            <w:r w:rsidRPr="004D2D57">
              <w:rPr>
                <w:lang w:val="pt-PT"/>
              </w:rPr>
              <w:t xml:space="preserve"> </w:t>
            </w:r>
            <w:r w:rsidRPr="004D2D57">
              <w:rPr>
                <w:b/>
                <w:i/>
                <w:lang w:val="pt-PT"/>
              </w:rPr>
              <w:t>DO L 433I de 22.12.2020, p. 1, ELI: http://data.europa.eu/eli/reg/2020/2092/oj.</w:t>
            </w:r>
          </w:p>
        </w:tc>
        <w:tc>
          <w:tcPr>
            <w:tcW w:w="4876" w:type="dxa"/>
            <w:tcBorders>
              <w:top w:val="nil"/>
              <w:left w:val="nil"/>
              <w:bottom w:val="nil"/>
              <w:right w:val="nil"/>
            </w:tcBorders>
          </w:tcPr>
          <w:p w14:paraId="6A86FCCE" w14:textId="77777777" w:rsidR="004D2D57" w:rsidRPr="004D2D57" w:rsidRDefault="004D2D57" w:rsidP="00B965A9">
            <w:pPr>
              <w:rPr>
                <w:lang w:val="pt-PT"/>
              </w:rPr>
            </w:pPr>
          </w:p>
        </w:tc>
      </w:tr>
    </w:tbl>
    <w:p w14:paraId="49407CEC"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{PL}</w:t>
      </w:r>
      <w:proofErr w:type="spellStart"/>
      <w:r w:rsidRPr="008A5AA7">
        <w:rPr>
          <w:lang w:val="sv-SE"/>
        </w:rPr>
        <w:t>pl</w:t>
      </w:r>
      <w:proofErr w:type="spellEnd"/>
      <w:r w:rsidRPr="008A5AA7">
        <w:rPr>
          <w:rStyle w:val="HideTWBExt"/>
          <w:noProof w:val="0"/>
          <w:lang w:val="sv-SE"/>
        </w:rPr>
        <w:t>&lt;/Original&gt;</w:t>
      </w:r>
    </w:p>
    <w:p w14:paraId="4A054572" w14:textId="77777777" w:rsidR="004D2D57" w:rsidRPr="008A5AA7" w:rsidRDefault="004D2D57" w:rsidP="004D2D57">
      <w:pPr>
        <w:rPr>
          <w:lang w:val="sv-SE"/>
        </w:rPr>
      </w:pPr>
      <w:r w:rsidRPr="008A5AA7">
        <w:rPr>
          <w:rStyle w:val="HideTWBExt"/>
          <w:noProof w:val="0"/>
          <w:lang w:val="sv-SE"/>
        </w:rPr>
        <w:t>&lt;/Amend&gt;</w:t>
      </w:r>
    </w:p>
    <w:p w14:paraId="6418E6BF"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6</w:t>
      </w:r>
      <w:r w:rsidRPr="008A5AA7">
        <w:rPr>
          <w:rStyle w:val="HideTWBExt"/>
          <w:noProof w:val="0"/>
          <w:lang w:val="sv-SE"/>
        </w:rPr>
        <w:t>&lt;/NumAm&gt;</w:t>
      </w:r>
    </w:p>
    <w:p w14:paraId="2A5918FC"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37204F18" w14:textId="77777777" w:rsidR="004D2D57" w:rsidRPr="008A5AA7" w:rsidRDefault="004D2D57" w:rsidP="004D2D57">
      <w:pPr>
        <w:pStyle w:val="NormalBold"/>
        <w:rPr>
          <w:lang w:val="sv-SE"/>
        </w:rPr>
      </w:pPr>
      <w:r w:rsidRPr="008A5AA7">
        <w:rPr>
          <w:rStyle w:val="HideTWBExt"/>
          <w:b w:val="0"/>
          <w:noProof w:val="0"/>
          <w:lang w:val="sv-SE"/>
        </w:rPr>
        <w:t>&lt;/RepeatBlock-By&gt;</w:t>
      </w:r>
    </w:p>
    <w:p w14:paraId="6D87137F"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203EFC9" w14:textId="77777777" w:rsidR="004D2D57" w:rsidRPr="00DC11C2" w:rsidRDefault="004D2D57" w:rsidP="004D2D57">
      <w:pPr>
        <w:pStyle w:val="NormalBold"/>
      </w:pPr>
      <w:r w:rsidRPr="00DC11C2">
        <w:rPr>
          <w:rStyle w:val="HideTWBExt"/>
          <w:noProof w:val="0"/>
        </w:rPr>
        <w:t>&lt;Article&gt;</w:t>
      </w:r>
      <w:r w:rsidRPr="00DC11C2">
        <w:t>Visto 11</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D310E79" w14:textId="77777777" w:rsidTr="00B965A9">
        <w:trPr>
          <w:trHeight w:hRule="exact" w:val="240"/>
          <w:jc w:val="center"/>
        </w:trPr>
        <w:tc>
          <w:tcPr>
            <w:tcW w:w="9752" w:type="dxa"/>
            <w:gridSpan w:val="2"/>
            <w:tcBorders>
              <w:top w:val="nil"/>
              <w:left w:val="nil"/>
              <w:bottom w:val="nil"/>
              <w:right w:val="nil"/>
            </w:tcBorders>
          </w:tcPr>
          <w:p w14:paraId="1C12ED94" w14:textId="77777777" w:rsidR="004D2D57" w:rsidRPr="00DC11C2" w:rsidRDefault="004D2D57" w:rsidP="00B965A9"/>
        </w:tc>
      </w:tr>
      <w:tr w:rsidR="004D2D57" w:rsidRPr="00DC11C2" w14:paraId="4F3925A2" w14:textId="77777777" w:rsidTr="00B965A9">
        <w:trPr>
          <w:trHeight w:val="240"/>
          <w:jc w:val="center"/>
        </w:trPr>
        <w:tc>
          <w:tcPr>
            <w:tcW w:w="4876" w:type="dxa"/>
            <w:tcBorders>
              <w:top w:val="nil"/>
              <w:left w:val="nil"/>
              <w:bottom w:val="nil"/>
              <w:right w:val="nil"/>
            </w:tcBorders>
          </w:tcPr>
          <w:p w14:paraId="7E050B46"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28E7C09" w14:textId="77777777" w:rsidR="004D2D57" w:rsidRPr="00DC11C2" w:rsidRDefault="004D2D57" w:rsidP="00B965A9">
            <w:pPr>
              <w:pStyle w:val="AmColumnHeading"/>
            </w:pPr>
            <w:r w:rsidRPr="00DC11C2">
              <w:t>Enmienda</w:t>
            </w:r>
          </w:p>
        </w:tc>
      </w:tr>
      <w:tr w:rsidR="004D2D57" w:rsidRPr="00DC11C2" w14:paraId="0E52D236" w14:textId="77777777" w:rsidTr="00B965A9">
        <w:trPr>
          <w:jc w:val="center"/>
        </w:trPr>
        <w:tc>
          <w:tcPr>
            <w:tcW w:w="4876" w:type="dxa"/>
            <w:tcBorders>
              <w:top w:val="nil"/>
              <w:left w:val="nil"/>
              <w:bottom w:val="nil"/>
              <w:right w:val="nil"/>
            </w:tcBorders>
          </w:tcPr>
          <w:p w14:paraId="5E6592D0" w14:textId="77777777" w:rsidR="004D2D57" w:rsidRPr="00DC11C2" w:rsidRDefault="004D2D57" w:rsidP="00B965A9">
            <w:pPr>
              <w:pStyle w:val="Normal6a"/>
            </w:pPr>
            <w:r w:rsidRPr="00DC11C2">
              <w:t>–</w:t>
            </w:r>
            <w:r w:rsidRPr="00DC11C2">
              <w:tab/>
              <w:t>Vista la propuesta de Directiva del Consejo por la que se aplica el principio de igualdad de trato entre las personas independientemente de su religión o convicciones, discapacidad, edad u orientación sexual, presentada por la Comisión el 2 de julio de 2008 (COM(2008)0426) (Directiva horizontal contra la discriminación),</w:t>
            </w:r>
          </w:p>
        </w:tc>
        <w:tc>
          <w:tcPr>
            <w:tcW w:w="4876" w:type="dxa"/>
            <w:tcBorders>
              <w:top w:val="nil"/>
              <w:left w:val="nil"/>
              <w:bottom w:val="nil"/>
              <w:right w:val="nil"/>
            </w:tcBorders>
          </w:tcPr>
          <w:p w14:paraId="79BE2308" w14:textId="77777777" w:rsidR="004D2D57" w:rsidRPr="00DC11C2" w:rsidRDefault="004D2D57" w:rsidP="00B965A9">
            <w:pPr>
              <w:pStyle w:val="Normal6a"/>
            </w:pPr>
            <w:r w:rsidRPr="00DC11C2">
              <w:t>–</w:t>
            </w:r>
            <w:r w:rsidRPr="00DC11C2">
              <w:tab/>
              <w:t>Vista la propuesta de Directiva del Consejo por la que se aplica el principio de igualdad de trato entre las personas independientemente de su religión o convicciones, discapacidad, edad u orientación sexual, presentada por la Comisión el 2 de julio de 2008 (COM(2008)0426) (Directiva horizontal contra la discriminación),</w:t>
            </w:r>
            <w:r w:rsidRPr="00DC11C2">
              <w:rPr>
                <w:b/>
                <w:i/>
              </w:rPr>
              <w:t xml:space="preserve"> reconfirmada por la Comisión en julio de 2025 tras su anuncio de retirada anterior, y observando que se encuentra pendiente en la fase del Consejo,</w:t>
            </w:r>
          </w:p>
        </w:tc>
      </w:tr>
    </w:tbl>
    <w:p w14:paraId="1A570F1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8EB15BD" w14:textId="77777777" w:rsidR="004D2D57" w:rsidRPr="008A5AA7" w:rsidRDefault="004D2D57" w:rsidP="004D2D57">
      <w:r w:rsidRPr="008A5AA7">
        <w:rPr>
          <w:rStyle w:val="HideTWBExt"/>
          <w:noProof w:val="0"/>
        </w:rPr>
        <w:t>&lt;/Amend&gt;</w:t>
      </w:r>
    </w:p>
    <w:p w14:paraId="23D2D08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w:t>
      </w:r>
      <w:r w:rsidRPr="008A5AA7">
        <w:rPr>
          <w:rStyle w:val="HideTWBExt"/>
          <w:noProof w:val="0"/>
        </w:rPr>
        <w:t>&lt;/NumAm&gt;</w:t>
      </w:r>
    </w:p>
    <w:p w14:paraId="6995D1BB"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339BF037" w14:textId="77777777" w:rsidR="004D2D57" w:rsidRPr="00DB12B5" w:rsidRDefault="004D2D57" w:rsidP="004D2D57">
      <w:pPr>
        <w:pStyle w:val="NormalBold"/>
      </w:pPr>
      <w:r w:rsidRPr="00DB12B5">
        <w:rPr>
          <w:rStyle w:val="HideTWBExt"/>
          <w:b w:val="0"/>
          <w:noProof w:val="0"/>
        </w:rPr>
        <w:t>&lt;/RepeatBlock-By&gt;</w:t>
      </w:r>
    </w:p>
    <w:p w14:paraId="005B3C6F"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472A289E" w14:textId="77777777" w:rsidR="004D2D57" w:rsidRPr="00DB12B5" w:rsidRDefault="004D2D57" w:rsidP="004D2D57">
      <w:pPr>
        <w:pStyle w:val="NormalBold"/>
      </w:pPr>
      <w:r w:rsidRPr="00DB12B5">
        <w:rPr>
          <w:rStyle w:val="HideTWBExt"/>
          <w:noProof w:val="0"/>
        </w:rPr>
        <w:t>&lt;Article&gt;</w:t>
      </w:r>
      <w:r w:rsidRPr="00DB12B5">
        <w:t>Visto 11 bis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3CD82245" w14:textId="77777777" w:rsidTr="00B965A9">
        <w:trPr>
          <w:trHeight w:hRule="exact" w:val="240"/>
          <w:jc w:val="center"/>
        </w:trPr>
        <w:tc>
          <w:tcPr>
            <w:tcW w:w="9752" w:type="dxa"/>
            <w:gridSpan w:val="2"/>
            <w:tcBorders>
              <w:top w:val="nil"/>
              <w:left w:val="nil"/>
              <w:bottom w:val="nil"/>
              <w:right w:val="nil"/>
            </w:tcBorders>
          </w:tcPr>
          <w:p w14:paraId="37651B61" w14:textId="77777777" w:rsidR="004D2D57" w:rsidRPr="00DB12B5" w:rsidRDefault="004D2D57" w:rsidP="00B965A9"/>
        </w:tc>
      </w:tr>
      <w:tr w:rsidR="004D2D57" w:rsidRPr="00DB12B5" w14:paraId="6C1BBB34" w14:textId="77777777" w:rsidTr="00B965A9">
        <w:trPr>
          <w:trHeight w:val="240"/>
          <w:jc w:val="center"/>
        </w:trPr>
        <w:tc>
          <w:tcPr>
            <w:tcW w:w="4876" w:type="dxa"/>
            <w:tcBorders>
              <w:top w:val="nil"/>
              <w:left w:val="nil"/>
              <w:bottom w:val="nil"/>
              <w:right w:val="nil"/>
            </w:tcBorders>
          </w:tcPr>
          <w:p w14:paraId="4AA7763A"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156F5BA6" w14:textId="77777777" w:rsidR="004D2D57" w:rsidRPr="00DB12B5" w:rsidRDefault="004D2D57" w:rsidP="00B965A9">
            <w:pPr>
              <w:pStyle w:val="AmColumnHeading"/>
            </w:pPr>
            <w:r w:rsidRPr="00DB12B5">
              <w:t>Enmienda</w:t>
            </w:r>
          </w:p>
        </w:tc>
      </w:tr>
      <w:tr w:rsidR="004D2D57" w:rsidRPr="00DB12B5" w14:paraId="47E9CBAF" w14:textId="77777777" w:rsidTr="00B965A9">
        <w:trPr>
          <w:jc w:val="center"/>
        </w:trPr>
        <w:tc>
          <w:tcPr>
            <w:tcW w:w="4876" w:type="dxa"/>
            <w:tcBorders>
              <w:top w:val="nil"/>
              <w:left w:val="nil"/>
              <w:bottom w:val="nil"/>
              <w:right w:val="nil"/>
            </w:tcBorders>
          </w:tcPr>
          <w:p w14:paraId="7EE9BA2A" w14:textId="77777777" w:rsidR="004D2D57" w:rsidRPr="00DB12B5" w:rsidRDefault="004D2D57" w:rsidP="00B965A9">
            <w:pPr>
              <w:pStyle w:val="Normal6a"/>
            </w:pPr>
          </w:p>
        </w:tc>
        <w:tc>
          <w:tcPr>
            <w:tcW w:w="4876" w:type="dxa"/>
            <w:tcBorders>
              <w:top w:val="nil"/>
              <w:left w:val="nil"/>
              <w:bottom w:val="nil"/>
              <w:right w:val="nil"/>
            </w:tcBorders>
          </w:tcPr>
          <w:p w14:paraId="6797DC42" w14:textId="77777777" w:rsidR="004D2D57" w:rsidRPr="00DB12B5" w:rsidRDefault="004D2D57" w:rsidP="00B965A9">
            <w:pPr>
              <w:pStyle w:val="Normal6a"/>
            </w:pPr>
            <w:r w:rsidRPr="00DB12B5">
              <w:rPr>
                <w:b/>
                <w:i/>
              </w:rPr>
              <w:t>–</w:t>
            </w:r>
            <w:r w:rsidRPr="00DB12B5">
              <w:tab/>
            </w:r>
            <w:r w:rsidRPr="00DB12B5">
              <w:rPr>
                <w:b/>
                <w:i/>
              </w:rPr>
              <w:t>Vista la Convención contra la Tortura y Otros Tratos o Penas Crueles, Inhumanos o Degradantes, aprobada por la Asamblea General de las Naciones Unidas el 10 de diciembre de 1984, así como posteriores protocolos,</w:t>
            </w:r>
          </w:p>
        </w:tc>
      </w:tr>
    </w:tbl>
    <w:p w14:paraId="6F37CE24"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4AEC258D" w14:textId="77777777" w:rsidR="004D2D57" w:rsidRPr="008A5AA7" w:rsidRDefault="004D2D57" w:rsidP="004D2D57">
      <w:r w:rsidRPr="008A5AA7">
        <w:rPr>
          <w:rStyle w:val="HideTWBExt"/>
          <w:noProof w:val="0"/>
        </w:rPr>
        <w:t>&lt;/Amend&gt;</w:t>
      </w:r>
    </w:p>
    <w:p w14:paraId="61C87035"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w:t>
      </w:r>
      <w:r w:rsidRPr="008A5AA7">
        <w:rPr>
          <w:rStyle w:val="HideTWBExt"/>
          <w:noProof w:val="0"/>
        </w:rPr>
        <w:t>&lt;/NumAm&gt;</w:t>
      </w:r>
    </w:p>
    <w:p w14:paraId="618578FE"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587F9D03" w14:textId="77777777" w:rsidR="004D2D57" w:rsidRPr="008A5AA7" w:rsidRDefault="004D2D57" w:rsidP="004D2D57">
      <w:pPr>
        <w:pStyle w:val="NormalBold"/>
      </w:pPr>
      <w:r w:rsidRPr="008A5AA7">
        <w:rPr>
          <w:rStyle w:val="HideTWBExt"/>
          <w:b w:val="0"/>
          <w:noProof w:val="0"/>
        </w:rPr>
        <w:t>&lt;/RepeatBlock-By&gt;</w:t>
      </w:r>
    </w:p>
    <w:p w14:paraId="32B755C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E629D64" w14:textId="77777777" w:rsidR="004D2D57" w:rsidRPr="00DC11C2" w:rsidRDefault="004D2D57" w:rsidP="004D2D57">
      <w:pPr>
        <w:pStyle w:val="NormalBold"/>
      </w:pPr>
      <w:r w:rsidRPr="00DC11C2">
        <w:rPr>
          <w:rStyle w:val="HideTWBExt"/>
          <w:noProof w:val="0"/>
        </w:rPr>
        <w:t>&lt;Article&gt;</w:t>
      </w:r>
      <w:r w:rsidRPr="00DC11C2">
        <w:t>Visto 13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37538D9" w14:textId="77777777" w:rsidTr="00B965A9">
        <w:trPr>
          <w:trHeight w:hRule="exact" w:val="240"/>
          <w:jc w:val="center"/>
        </w:trPr>
        <w:tc>
          <w:tcPr>
            <w:tcW w:w="9752" w:type="dxa"/>
            <w:gridSpan w:val="2"/>
            <w:tcBorders>
              <w:top w:val="nil"/>
              <w:left w:val="nil"/>
              <w:bottom w:val="nil"/>
              <w:right w:val="nil"/>
            </w:tcBorders>
          </w:tcPr>
          <w:p w14:paraId="683CE6F5" w14:textId="77777777" w:rsidR="004D2D57" w:rsidRPr="00DC11C2" w:rsidRDefault="004D2D57" w:rsidP="00B965A9"/>
        </w:tc>
      </w:tr>
      <w:tr w:rsidR="004D2D57" w:rsidRPr="00DC11C2" w14:paraId="6C084C2D" w14:textId="77777777" w:rsidTr="00B965A9">
        <w:trPr>
          <w:trHeight w:val="240"/>
          <w:jc w:val="center"/>
        </w:trPr>
        <w:tc>
          <w:tcPr>
            <w:tcW w:w="4876" w:type="dxa"/>
            <w:tcBorders>
              <w:top w:val="nil"/>
              <w:left w:val="nil"/>
              <w:bottom w:val="nil"/>
              <w:right w:val="nil"/>
            </w:tcBorders>
          </w:tcPr>
          <w:p w14:paraId="43128944"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928C487" w14:textId="77777777" w:rsidR="004D2D57" w:rsidRPr="00DC11C2" w:rsidRDefault="004D2D57" w:rsidP="00B965A9">
            <w:pPr>
              <w:pStyle w:val="AmColumnHeading"/>
            </w:pPr>
            <w:r w:rsidRPr="00DC11C2">
              <w:t>Enmienda</w:t>
            </w:r>
          </w:p>
        </w:tc>
      </w:tr>
      <w:tr w:rsidR="004D2D57" w:rsidRPr="00DC11C2" w14:paraId="26B0C0AE" w14:textId="77777777" w:rsidTr="00B965A9">
        <w:trPr>
          <w:jc w:val="center"/>
        </w:trPr>
        <w:tc>
          <w:tcPr>
            <w:tcW w:w="4876" w:type="dxa"/>
            <w:tcBorders>
              <w:top w:val="nil"/>
              <w:left w:val="nil"/>
              <w:bottom w:val="nil"/>
              <w:right w:val="nil"/>
            </w:tcBorders>
          </w:tcPr>
          <w:p w14:paraId="155F5216" w14:textId="77777777" w:rsidR="004D2D57" w:rsidRPr="00DC11C2" w:rsidRDefault="004D2D57" w:rsidP="00B965A9">
            <w:pPr>
              <w:pStyle w:val="Normal6a"/>
            </w:pPr>
          </w:p>
        </w:tc>
        <w:tc>
          <w:tcPr>
            <w:tcW w:w="4876" w:type="dxa"/>
            <w:tcBorders>
              <w:top w:val="nil"/>
              <w:left w:val="nil"/>
              <w:bottom w:val="nil"/>
              <w:right w:val="nil"/>
            </w:tcBorders>
          </w:tcPr>
          <w:p w14:paraId="04DCD3AA" w14:textId="77777777" w:rsidR="004D2D57" w:rsidRPr="00DC11C2" w:rsidRDefault="004D2D57" w:rsidP="00B965A9">
            <w:pPr>
              <w:pStyle w:val="Normal6a"/>
            </w:pPr>
            <w:r w:rsidRPr="00DC11C2">
              <w:rPr>
                <w:b/>
                <w:i/>
              </w:rPr>
              <w:t>–</w:t>
            </w:r>
            <w:r w:rsidRPr="00DC11C2">
              <w:tab/>
            </w:r>
            <w:r w:rsidRPr="00DC11C2">
              <w:rPr>
                <w:b/>
                <w:i/>
              </w:rPr>
              <w:t>Vista la Estrategia de la Unión Europea para la Igualdad de las Personas LGBTIQ 2026‑2030,</w:t>
            </w:r>
          </w:p>
        </w:tc>
      </w:tr>
    </w:tbl>
    <w:p w14:paraId="65DC9539"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5A558685" w14:textId="77777777" w:rsidR="004D2D57" w:rsidRPr="008A5AA7" w:rsidRDefault="004D2D57" w:rsidP="004D2D57">
      <w:pPr>
        <w:rPr>
          <w:lang w:val="sv-SE"/>
        </w:rPr>
      </w:pPr>
      <w:r w:rsidRPr="008A5AA7">
        <w:rPr>
          <w:rStyle w:val="HideTWBExt"/>
          <w:noProof w:val="0"/>
          <w:lang w:val="sv-SE"/>
        </w:rPr>
        <w:t>&lt;/Amend&gt;</w:t>
      </w:r>
    </w:p>
    <w:p w14:paraId="20F11B9C"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9</w:t>
      </w:r>
      <w:r w:rsidRPr="008A5AA7">
        <w:rPr>
          <w:rStyle w:val="HideTWBExt"/>
          <w:noProof w:val="0"/>
          <w:lang w:val="sv-SE"/>
        </w:rPr>
        <w:t>&lt;/NumAm&gt;</w:t>
      </w:r>
    </w:p>
    <w:p w14:paraId="5CBCE086"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54FE5F01" w14:textId="77777777" w:rsidR="004D2D57" w:rsidRPr="008A5AA7" w:rsidRDefault="004D2D57" w:rsidP="004D2D57">
      <w:pPr>
        <w:pStyle w:val="NormalBold"/>
        <w:rPr>
          <w:lang w:val="sv-SE"/>
        </w:rPr>
      </w:pPr>
      <w:r w:rsidRPr="008A5AA7">
        <w:rPr>
          <w:rStyle w:val="HideTWBExt"/>
          <w:b w:val="0"/>
          <w:noProof w:val="0"/>
          <w:lang w:val="sv-SE"/>
        </w:rPr>
        <w:t>&lt;/RepeatBlock-By&gt;</w:t>
      </w:r>
    </w:p>
    <w:p w14:paraId="3D8F798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436643F" w14:textId="77777777" w:rsidR="004D2D57" w:rsidRPr="00DC11C2" w:rsidRDefault="004D2D57" w:rsidP="004D2D57">
      <w:pPr>
        <w:pStyle w:val="NormalBold"/>
      </w:pPr>
      <w:r w:rsidRPr="00DC11C2">
        <w:rPr>
          <w:rStyle w:val="HideTWBExt"/>
          <w:noProof w:val="0"/>
        </w:rPr>
        <w:t>&lt;Article&gt;</w:t>
      </w:r>
      <w:r w:rsidRPr="00DC11C2">
        <w:t>Visto 14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2E30176" w14:textId="77777777" w:rsidTr="00B965A9">
        <w:trPr>
          <w:trHeight w:hRule="exact" w:val="240"/>
          <w:jc w:val="center"/>
        </w:trPr>
        <w:tc>
          <w:tcPr>
            <w:tcW w:w="9752" w:type="dxa"/>
            <w:gridSpan w:val="2"/>
            <w:tcBorders>
              <w:top w:val="nil"/>
              <w:left w:val="nil"/>
              <w:bottom w:val="nil"/>
              <w:right w:val="nil"/>
            </w:tcBorders>
          </w:tcPr>
          <w:p w14:paraId="75B098CE" w14:textId="77777777" w:rsidR="004D2D57" w:rsidRPr="00DC11C2" w:rsidRDefault="004D2D57" w:rsidP="00B965A9"/>
        </w:tc>
      </w:tr>
      <w:tr w:rsidR="004D2D57" w:rsidRPr="00DC11C2" w14:paraId="4C46AE4A" w14:textId="77777777" w:rsidTr="00B965A9">
        <w:trPr>
          <w:trHeight w:val="240"/>
          <w:jc w:val="center"/>
        </w:trPr>
        <w:tc>
          <w:tcPr>
            <w:tcW w:w="4876" w:type="dxa"/>
            <w:tcBorders>
              <w:top w:val="nil"/>
              <w:left w:val="nil"/>
              <w:bottom w:val="nil"/>
              <w:right w:val="nil"/>
            </w:tcBorders>
          </w:tcPr>
          <w:p w14:paraId="29BBD1A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565C516" w14:textId="77777777" w:rsidR="004D2D57" w:rsidRPr="00DC11C2" w:rsidRDefault="004D2D57" w:rsidP="00B965A9">
            <w:pPr>
              <w:pStyle w:val="AmColumnHeading"/>
            </w:pPr>
            <w:r w:rsidRPr="00DC11C2">
              <w:t>Enmienda</w:t>
            </w:r>
          </w:p>
        </w:tc>
      </w:tr>
      <w:tr w:rsidR="004D2D57" w:rsidRPr="00DC11C2" w14:paraId="47F87EA5" w14:textId="77777777" w:rsidTr="00B965A9">
        <w:trPr>
          <w:jc w:val="center"/>
        </w:trPr>
        <w:tc>
          <w:tcPr>
            <w:tcW w:w="4876" w:type="dxa"/>
            <w:tcBorders>
              <w:top w:val="nil"/>
              <w:left w:val="nil"/>
              <w:bottom w:val="nil"/>
              <w:right w:val="nil"/>
            </w:tcBorders>
          </w:tcPr>
          <w:p w14:paraId="4E9929CB" w14:textId="77777777" w:rsidR="004D2D57" w:rsidRPr="00DC11C2" w:rsidRDefault="004D2D57" w:rsidP="00B965A9">
            <w:pPr>
              <w:pStyle w:val="Normal6a"/>
            </w:pPr>
          </w:p>
        </w:tc>
        <w:tc>
          <w:tcPr>
            <w:tcW w:w="4876" w:type="dxa"/>
            <w:tcBorders>
              <w:top w:val="nil"/>
              <w:left w:val="nil"/>
              <w:bottom w:val="nil"/>
              <w:right w:val="nil"/>
            </w:tcBorders>
          </w:tcPr>
          <w:p w14:paraId="64E53393" w14:textId="77777777" w:rsidR="004D2D57" w:rsidRPr="00DC11C2" w:rsidRDefault="004D2D57" w:rsidP="00B965A9">
            <w:pPr>
              <w:pStyle w:val="Normal6a"/>
            </w:pPr>
            <w:r w:rsidRPr="00DC11C2">
              <w:rPr>
                <w:b/>
                <w:i/>
              </w:rPr>
              <w:t>–</w:t>
            </w:r>
            <w:r w:rsidRPr="00DC11C2">
              <w:tab/>
            </w:r>
            <w:r w:rsidRPr="00DC11C2">
              <w:rPr>
                <w:b/>
                <w:i/>
              </w:rPr>
              <w:t>Vista la Estrategia de la UE de Lucha contra el Antisemitismo y Apoyo a la Vida Judía (2021-2030) (COM(2021)0615) y las posteriores Conclusiones del Consejo e informes de situación de la Comisión que actualizan y aplican la Estrategia,</w:t>
            </w:r>
          </w:p>
        </w:tc>
      </w:tr>
    </w:tbl>
    <w:p w14:paraId="231F5D87"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553D8DE" w14:textId="77777777" w:rsidR="004D2D57" w:rsidRPr="008A5AA7" w:rsidRDefault="004D2D57" w:rsidP="004D2D57">
      <w:r w:rsidRPr="008A5AA7">
        <w:rPr>
          <w:rStyle w:val="HideTWBExt"/>
          <w:noProof w:val="0"/>
        </w:rPr>
        <w:t>&lt;/Amend&gt;</w:t>
      </w:r>
    </w:p>
    <w:p w14:paraId="7836C31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w:t>
      </w:r>
      <w:r w:rsidRPr="008A5AA7">
        <w:rPr>
          <w:rStyle w:val="HideTWBExt"/>
          <w:noProof w:val="0"/>
        </w:rPr>
        <w:t>&lt;/NumAm&gt;</w:t>
      </w:r>
    </w:p>
    <w:p w14:paraId="67E7376C"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2C4623FF" w14:textId="77777777" w:rsidR="004D2D57" w:rsidRPr="00DB12B5" w:rsidRDefault="004D2D57" w:rsidP="004D2D57">
      <w:pPr>
        <w:pStyle w:val="NormalBold"/>
      </w:pPr>
      <w:r w:rsidRPr="00DB12B5">
        <w:rPr>
          <w:rStyle w:val="HideTWBExt"/>
          <w:b w:val="0"/>
          <w:noProof w:val="0"/>
        </w:rPr>
        <w:t>&lt;/RepeatBlock-By&gt;</w:t>
      </w:r>
    </w:p>
    <w:p w14:paraId="19DFA77C"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3428FC37" w14:textId="77777777" w:rsidR="004D2D57" w:rsidRPr="00DB12B5" w:rsidRDefault="004D2D57" w:rsidP="004D2D57">
      <w:pPr>
        <w:pStyle w:val="NormalBold"/>
      </w:pPr>
      <w:r w:rsidRPr="00DB12B5">
        <w:rPr>
          <w:rStyle w:val="HideTWBExt"/>
          <w:noProof w:val="0"/>
        </w:rPr>
        <w:t>&lt;Article&gt;</w:t>
      </w:r>
      <w:r w:rsidRPr="00DB12B5">
        <w:t>Visto 15</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4CA7AA67" w14:textId="77777777" w:rsidTr="00B965A9">
        <w:trPr>
          <w:trHeight w:hRule="exact" w:val="240"/>
          <w:jc w:val="center"/>
        </w:trPr>
        <w:tc>
          <w:tcPr>
            <w:tcW w:w="9752" w:type="dxa"/>
            <w:gridSpan w:val="2"/>
            <w:tcBorders>
              <w:top w:val="nil"/>
              <w:left w:val="nil"/>
              <w:bottom w:val="nil"/>
              <w:right w:val="nil"/>
            </w:tcBorders>
          </w:tcPr>
          <w:p w14:paraId="23609E5A" w14:textId="77777777" w:rsidR="004D2D57" w:rsidRPr="00DB12B5" w:rsidRDefault="004D2D57" w:rsidP="00B965A9"/>
        </w:tc>
      </w:tr>
      <w:tr w:rsidR="004D2D57" w:rsidRPr="00DB12B5" w14:paraId="13862136" w14:textId="77777777" w:rsidTr="00B965A9">
        <w:trPr>
          <w:trHeight w:val="240"/>
          <w:jc w:val="center"/>
        </w:trPr>
        <w:tc>
          <w:tcPr>
            <w:tcW w:w="4876" w:type="dxa"/>
            <w:tcBorders>
              <w:top w:val="nil"/>
              <w:left w:val="nil"/>
              <w:bottom w:val="nil"/>
              <w:right w:val="nil"/>
            </w:tcBorders>
          </w:tcPr>
          <w:p w14:paraId="574104BD"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745F9FE6" w14:textId="77777777" w:rsidR="004D2D57" w:rsidRPr="00DB12B5" w:rsidRDefault="004D2D57" w:rsidP="00B965A9">
            <w:pPr>
              <w:pStyle w:val="AmColumnHeading"/>
            </w:pPr>
            <w:r w:rsidRPr="00DB12B5">
              <w:t>Enmienda</w:t>
            </w:r>
          </w:p>
        </w:tc>
      </w:tr>
      <w:tr w:rsidR="004D2D57" w:rsidRPr="00DB12B5" w14:paraId="137FF008" w14:textId="77777777" w:rsidTr="00B965A9">
        <w:trPr>
          <w:jc w:val="center"/>
        </w:trPr>
        <w:tc>
          <w:tcPr>
            <w:tcW w:w="4876" w:type="dxa"/>
            <w:tcBorders>
              <w:top w:val="nil"/>
              <w:left w:val="nil"/>
              <w:bottom w:val="nil"/>
              <w:right w:val="nil"/>
            </w:tcBorders>
          </w:tcPr>
          <w:p w14:paraId="1BB4C267" w14:textId="77777777" w:rsidR="004D2D57" w:rsidRPr="00DB12B5" w:rsidRDefault="004D2D57" w:rsidP="00B965A9">
            <w:pPr>
              <w:pStyle w:val="Normal6a"/>
            </w:pPr>
            <w:r w:rsidRPr="00DB12B5">
              <w:rPr>
                <w:b/>
                <w:i/>
              </w:rPr>
              <w:lastRenderedPageBreak/>
              <w:t>–</w:t>
            </w:r>
            <w:r w:rsidRPr="00DB12B5">
              <w:tab/>
            </w:r>
            <w:r w:rsidRPr="00DB12B5">
              <w:rPr>
                <w:b/>
                <w:i/>
              </w:rPr>
              <w:t>Vistas la Comunicación de la Comisión, de 24 de julio de 2024, titulada «Informe sobre el Estado de Derecho en 2024: situación del Estado de Derecho en la Unión Europea» (COM(2024)0800), y la Comunicación de la Comisión, de 8 de julio de 2025, titulada «Informe sobre el Estado de Derecho en 2025: situación del Estado de Derecho en la Unión Europea» (COM(2025)0900), y los veintisiete capítulos por país anexos a estas,</w:t>
            </w:r>
          </w:p>
        </w:tc>
        <w:tc>
          <w:tcPr>
            <w:tcW w:w="4876" w:type="dxa"/>
            <w:tcBorders>
              <w:top w:val="nil"/>
              <w:left w:val="nil"/>
              <w:bottom w:val="nil"/>
              <w:right w:val="nil"/>
            </w:tcBorders>
          </w:tcPr>
          <w:p w14:paraId="00929C39" w14:textId="77777777" w:rsidR="004D2D57" w:rsidRPr="00DB12B5" w:rsidRDefault="004D2D57" w:rsidP="00B965A9">
            <w:pPr>
              <w:pStyle w:val="Normal6a"/>
            </w:pPr>
            <w:r w:rsidRPr="00DB12B5">
              <w:rPr>
                <w:b/>
                <w:i/>
              </w:rPr>
              <w:t>suprimido</w:t>
            </w:r>
          </w:p>
        </w:tc>
      </w:tr>
    </w:tbl>
    <w:p w14:paraId="2E2814A9" w14:textId="77777777" w:rsidR="004D2D57" w:rsidRPr="00DB12B5" w:rsidRDefault="004D2D57" w:rsidP="004D2D57">
      <w:pPr>
        <w:pStyle w:val="AmOrLang"/>
      </w:pPr>
      <w:proofErr w:type="spellStart"/>
      <w:r w:rsidRPr="00DB12B5">
        <w:t>Or</w:t>
      </w:r>
      <w:proofErr w:type="spellEnd"/>
      <w:r w:rsidRPr="00DB12B5">
        <w:t xml:space="preserve">. </w:t>
      </w:r>
      <w:r w:rsidRPr="00DB12B5">
        <w:rPr>
          <w:rStyle w:val="HideTWBExt"/>
          <w:noProof w:val="0"/>
        </w:rPr>
        <w:t>&lt;Original&gt;</w:t>
      </w:r>
      <w:r w:rsidRPr="00DB12B5">
        <w:rPr>
          <w:rStyle w:val="HideTWBInt"/>
        </w:rPr>
        <w:t>{PL}</w:t>
      </w:r>
      <w:proofErr w:type="spellStart"/>
      <w:r w:rsidRPr="00DB12B5">
        <w:t>pl</w:t>
      </w:r>
      <w:proofErr w:type="spellEnd"/>
      <w:r w:rsidRPr="00DB12B5">
        <w:rPr>
          <w:rStyle w:val="HideTWBExt"/>
          <w:noProof w:val="0"/>
        </w:rPr>
        <w:t>&lt;/Original&gt;</w:t>
      </w:r>
    </w:p>
    <w:p w14:paraId="52AD6DC0" w14:textId="77777777" w:rsidR="004D2D57" w:rsidRPr="00DB12B5" w:rsidRDefault="004D2D57" w:rsidP="004D2D57">
      <w:r w:rsidRPr="00DB12B5">
        <w:rPr>
          <w:rStyle w:val="HideTWBExt"/>
          <w:noProof w:val="0"/>
        </w:rPr>
        <w:t>&lt;/Amend&gt;</w:t>
      </w:r>
    </w:p>
    <w:p w14:paraId="2481E194"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11</w:t>
      </w:r>
      <w:r w:rsidRPr="00DC11C2">
        <w:rPr>
          <w:rStyle w:val="HideTWBExt"/>
          <w:noProof w:val="0"/>
        </w:rPr>
        <w:t>&lt;/NumAm&gt;</w:t>
      </w:r>
    </w:p>
    <w:p w14:paraId="25B7B7B8"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140FE1BB" w14:textId="77777777" w:rsidR="004D2D57" w:rsidRPr="00DC11C2" w:rsidRDefault="004D2D57" w:rsidP="004D2D57">
      <w:pPr>
        <w:pStyle w:val="NormalBold"/>
      </w:pPr>
      <w:r w:rsidRPr="00DC11C2">
        <w:rPr>
          <w:rStyle w:val="HideTWBExt"/>
          <w:b w:val="0"/>
          <w:noProof w:val="0"/>
        </w:rPr>
        <w:t>&lt;/RepeatBlock-By&gt;</w:t>
      </w:r>
    </w:p>
    <w:p w14:paraId="4053708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C10C5F8" w14:textId="77777777" w:rsidR="004D2D57" w:rsidRPr="00DC11C2" w:rsidRDefault="004D2D57" w:rsidP="004D2D57">
      <w:pPr>
        <w:pStyle w:val="NormalBold"/>
      </w:pPr>
      <w:r w:rsidRPr="00DC11C2">
        <w:rPr>
          <w:rStyle w:val="HideTWBExt"/>
          <w:noProof w:val="0"/>
        </w:rPr>
        <w:t>&lt;Article&gt;</w:t>
      </w:r>
      <w:r w:rsidRPr="00DC11C2">
        <w:t>Visto 17</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DF38BCD" w14:textId="77777777" w:rsidTr="00B965A9">
        <w:trPr>
          <w:trHeight w:hRule="exact" w:val="240"/>
          <w:jc w:val="center"/>
        </w:trPr>
        <w:tc>
          <w:tcPr>
            <w:tcW w:w="9752" w:type="dxa"/>
            <w:gridSpan w:val="2"/>
            <w:tcBorders>
              <w:top w:val="nil"/>
              <w:left w:val="nil"/>
              <w:bottom w:val="nil"/>
              <w:right w:val="nil"/>
            </w:tcBorders>
          </w:tcPr>
          <w:p w14:paraId="0A8791DD" w14:textId="77777777" w:rsidR="004D2D57" w:rsidRPr="00DC11C2" w:rsidRDefault="004D2D57" w:rsidP="00B965A9"/>
        </w:tc>
      </w:tr>
      <w:tr w:rsidR="004D2D57" w:rsidRPr="00DC11C2" w14:paraId="338E90B1" w14:textId="77777777" w:rsidTr="00B965A9">
        <w:trPr>
          <w:trHeight w:val="240"/>
          <w:jc w:val="center"/>
        </w:trPr>
        <w:tc>
          <w:tcPr>
            <w:tcW w:w="4876" w:type="dxa"/>
            <w:tcBorders>
              <w:top w:val="nil"/>
              <w:left w:val="nil"/>
              <w:bottom w:val="nil"/>
              <w:right w:val="nil"/>
            </w:tcBorders>
          </w:tcPr>
          <w:p w14:paraId="5346FA0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4F203F4" w14:textId="77777777" w:rsidR="004D2D57" w:rsidRPr="00DC11C2" w:rsidRDefault="004D2D57" w:rsidP="00B965A9">
            <w:pPr>
              <w:pStyle w:val="AmColumnHeading"/>
            </w:pPr>
            <w:r w:rsidRPr="00DC11C2">
              <w:t>Enmienda</w:t>
            </w:r>
          </w:p>
        </w:tc>
      </w:tr>
      <w:tr w:rsidR="004D2D57" w:rsidRPr="00DC11C2" w14:paraId="4702742A" w14:textId="77777777" w:rsidTr="00B965A9">
        <w:trPr>
          <w:jc w:val="center"/>
        </w:trPr>
        <w:tc>
          <w:tcPr>
            <w:tcW w:w="4876" w:type="dxa"/>
            <w:tcBorders>
              <w:top w:val="nil"/>
              <w:left w:val="nil"/>
              <w:bottom w:val="nil"/>
              <w:right w:val="nil"/>
            </w:tcBorders>
          </w:tcPr>
          <w:p w14:paraId="7F51A319" w14:textId="77777777" w:rsidR="004D2D57" w:rsidRPr="00DC11C2" w:rsidRDefault="004D2D57" w:rsidP="00B965A9">
            <w:pPr>
              <w:pStyle w:val="Normal6a"/>
            </w:pPr>
            <w:r w:rsidRPr="00DC11C2">
              <w:t>–</w:t>
            </w:r>
            <w:r w:rsidRPr="00DC11C2">
              <w:tab/>
              <w:t>Vistos los tratados e instrumentos de las Naciones Unidas para la protección de los derechos humanos y las libertades fundamentales, en particular la Declaración Universal de Derechos Humanos, el Pacto Internacional de Derechos Civiles y Políticos, la Convención Internacional sobre la Eliminación de Todas las Formas de Discriminación Racial, la Convención sobre la Eliminación de Todas las Formas de Discriminación contra la Mujer, las recomendaciones e informes del examen periódico universal de las Naciones Unidas, así como la jurisprudencia de los órganos de las Naciones Unidas creados en virtud de tratados y los procedimientos especiales del Consejo de Derechos Humanos de las Naciones Unidas,</w:t>
            </w:r>
          </w:p>
        </w:tc>
        <w:tc>
          <w:tcPr>
            <w:tcW w:w="4876" w:type="dxa"/>
            <w:tcBorders>
              <w:top w:val="nil"/>
              <w:left w:val="nil"/>
              <w:bottom w:val="nil"/>
              <w:right w:val="nil"/>
            </w:tcBorders>
          </w:tcPr>
          <w:p w14:paraId="79EAFD40" w14:textId="77777777" w:rsidR="004D2D57" w:rsidRPr="00DC11C2" w:rsidRDefault="004D2D57" w:rsidP="00B965A9">
            <w:pPr>
              <w:pStyle w:val="Normal6a"/>
            </w:pPr>
            <w:r w:rsidRPr="00DC11C2">
              <w:t>–</w:t>
            </w:r>
            <w:r w:rsidRPr="00DC11C2">
              <w:tab/>
              <w:t>Vistos los tratados e instrumentos de las Naciones Unidas para la protección de los derechos humanos y las libertades fundamentales, en particular la Declaración Universal de Derechos Humanos, el Pacto Internacional de Derechos Civiles y Políticos, la Convención Internacional sobre la Eliminación de Todas las Formas de Discriminación Racial, la Convención sobre la Eliminación de Todas las Formas de Discriminación contra la Mujer, las recomendaciones e informes del examen periódico universal de las Naciones Unidas, así como la jurisprudencia de los órganos de las Naciones Unidas creados en virtud de tratados y los procedimientos especiales del Consejo de Derechos Humanos de las Naciones Unidas,</w:t>
            </w:r>
            <w:r w:rsidRPr="00DC11C2">
              <w:rPr>
                <w:b/>
                <w:i/>
              </w:rPr>
              <w:t xml:space="preserve"> en particular el mandato del relator especial sobre la lucha contra el antisemitismo establecido por el Consejo de Derechos Humanos en 2022 (A/HRC/49/L.18).</w:t>
            </w:r>
          </w:p>
        </w:tc>
      </w:tr>
    </w:tbl>
    <w:p w14:paraId="442F491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51415C0" w14:textId="77777777" w:rsidR="004D2D57" w:rsidRPr="008A5AA7" w:rsidRDefault="004D2D57" w:rsidP="004D2D57">
      <w:r w:rsidRPr="008A5AA7">
        <w:rPr>
          <w:rStyle w:val="HideTWBExt"/>
          <w:noProof w:val="0"/>
        </w:rPr>
        <w:lastRenderedPageBreak/>
        <w:t>&lt;/Amend&gt;</w:t>
      </w:r>
    </w:p>
    <w:p w14:paraId="53CBE8B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w:t>
      </w:r>
      <w:r w:rsidRPr="008A5AA7">
        <w:rPr>
          <w:rStyle w:val="HideTWBExt"/>
          <w:noProof w:val="0"/>
        </w:rPr>
        <w:t>&lt;/NumAm&gt;</w:t>
      </w:r>
    </w:p>
    <w:p w14:paraId="50AAAECF"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3F01133E" w14:textId="77777777" w:rsidR="004D2D57" w:rsidRPr="00DC11C2" w:rsidRDefault="004D2D57" w:rsidP="004D2D57">
      <w:pPr>
        <w:pStyle w:val="NormalBold"/>
      </w:pPr>
      <w:r w:rsidRPr="00DC11C2">
        <w:rPr>
          <w:rStyle w:val="HideTWBExt"/>
          <w:b w:val="0"/>
          <w:noProof w:val="0"/>
        </w:rPr>
        <w:t>&lt;/RepeatBlock-By&gt;</w:t>
      </w:r>
    </w:p>
    <w:p w14:paraId="274BF56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812865A" w14:textId="77777777" w:rsidR="004D2D57" w:rsidRPr="00DC11C2" w:rsidRDefault="004D2D57" w:rsidP="004D2D57">
      <w:pPr>
        <w:pStyle w:val="NormalBold"/>
      </w:pPr>
      <w:r w:rsidRPr="00DC11C2">
        <w:rPr>
          <w:rStyle w:val="HideTWBExt"/>
          <w:noProof w:val="0"/>
        </w:rPr>
        <w:t>&lt;Article&gt;</w:t>
      </w:r>
      <w:r w:rsidRPr="00DC11C2">
        <w:t>Visto 17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6D95101" w14:textId="77777777" w:rsidTr="00B965A9">
        <w:trPr>
          <w:trHeight w:hRule="exact" w:val="240"/>
          <w:jc w:val="center"/>
        </w:trPr>
        <w:tc>
          <w:tcPr>
            <w:tcW w:w="9752" w:type="dxa"/>
            <w:gridSpan w:val="2"/>
            <w:tcBorders>
              <w:top w:val="nil"/>
              <w:left w:val="nil"/>
              <w:bottom w:val="nil"/>
              <w:right w:val="nil"/>
            </w:tcBorders>
          </w:tcPr>
          <w:p w14:paraId="69B8EFED" w14:textId="77777777" w:rsidR="004D2D57" w:rsidRPr="00DC11C2" w:rsidRDefault="004D2D57" w:rsidP="00B965A9"/>
        </w:tc>
      </w:tr>
      <w:tr w:rsidR="004D2D57" w:rsidRPr="00DC11C2" w14:paraId="701286CF" w14:textId="77777777" w:rsidTr="00B965A9">
        <w:trPr>
          <w:trHeight w:val="240"/>
          <w:jc w:val="center"/>
        </w:trPr>
        <w:tc>
          <w:tcPr>
            <w:tcW w:w="4876" w:type="dxa"/>
            <w:tcBorders>
              <w:top w:val="nil"/>
              <w:left w:val="nil"/>
              <w:bottom w:val="nil"/>
              <w:right w:val="nil"/>
            </w:tcBorders>
          </w:tcPr>
          <w:p w14:paraId="0A058183"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04632AB" w14:textId="77777777" w:rsidR="004D2D57" w:rsidRPr="00DC11C2" w:rsidRDefault="004D2D57" w:rsidP="00B965A9">
            <w:pPr>
              <w:pStyle w:val="AmColumnHeading"/>
            </w:pPr>
            <w:r w:rsidRPr="00DC11C2">
              <w:t>Enmienda</w:t>
            </w:r>
          </w:p>
        </w:tc>
      </w:tr>
      <w:tr w:rsidR="004D2D57" w:rsidRPr="00DC11C2" w14:paraId="3F71A066" w14:textId="77777777" w:rsidTr="00B965A9">
        <w:trPr>
          <w:jc w:val="center"/>
        </w:trPr>
        <w:tc>
          <w:tcPr>
            <w:tcW w:w="4876" w:type="dxa"/>
            <w:tcBorders>
              <w:top w:val="nil"/>
              <w:left w:val="nil"/>
              <w:bottom w:val="nil"/>
              <w:right w:val="nil"/>
            </w:tcBorders>
          </w:tcPr>
          <w:p w14:paraId="11CAB85A" w14:textId="77777777" w:rsidR="004D2D57" w:rsidRPr="00DC11C2" w:rsidRDefault="004D2D57" w:rsidP="00B965A9">
            <w:pPr>
              <w:pStyle w:val="Normal6a"/>
            </w:pPr>
          </w:p>
        </w:tc>
        <w:tc>
          <w:tcPr>
            <w:tcW w:w="4876" w:type="dxa"/>
            <w:tcBorders>
              <w:top w:val="nil"/>
              <w:left w:val="nil"/>
              <w:bottom w:val="nil"/>
              <w:right w:val="nil"/>
            </w:tcBorders>
          </w:tcPr>
          <w:p w14:paraId="290EFFA2" w14:textId="77777777" w:rsidR="004D2D57" w:rsidRPr="00DC11C2" w:rsidRDefault="004D2D57" w:rsidP="00B965A9">
            <w:pPr>
              <w:pStyle w:val="Normal6a"/>
            </w:pPr>
            <w:r w:rsidRPr="00DC11C2">
              <w:rPr>
                <w:b/>
                <w:i/>
              </w:rPr>
              <w:t>–</w:t>
            </w:r>
            <w:r w:rsidRPr="00DC11C2">
              <w:tab/>
            </w:r>
            <w:r w:rsidRPr="00DC11C2">
              <w:rPr>
                <w:b/>
                <w:i/>
              </w:rPr>
              <w:t xml:space="preserve">Vista la Recomendación </w:t>
            </w:r>
            <w:proofErr w:type="spellStart"/>
            <w:r w:rsidRPr="00DC11C2">
              <w:rPr>
                <w:b/>
                <w:i/>
              </w:rPr>
              <w:t>Rec</w:t>
            </w:r>
            <w:proofErr w:type="spellEnd"/>
            <w:r w:rsidRPr="00DC11C2">
              <w:rPr>
                <w:b/>
                <w:i/>
              </w:rPr>
              <w:t>(2006)2 del Comité de Ministros a los Estados miembros del Consejo de Europa sobre las Reglas Penitenciarias Europeas, de 1 de enero de 2006,</w:t>
            </w:r>
          </w:p>
        </w:tc>
      </w:tr>
    </w:tbl>
    <w:p w14:paraId="05234BE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6230D58" w14:textId="77777777" w:rsidR="004D2D57" w:rsidRPr="008A5AA7" w:rsidRDefault="004D2D57" w:rsidP="004D2D57">
      <w:r w:rsidRPr="008A5AA7">
        <w:rPr>
          <w:rStyle w:val="HideTWBExt"/>
          <w:noProof w:val="0"/>
        </w:rPr>
        <w:t>&lt;/Amend&gt;</w:t>
      </w:r>
    </w:p>
    <w:p w14:paraId="7938E55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w:t>
      </w:r>
      <w:r w:rsidRPr="008A5AA7">
        <w:rPr>
          <w:rStyle w:val="HideTWBExt"/>
          <w:noProof w:val="0"/>
        </w:rPr>
        <w:t>&lt;/NumAm&gt;</w:t>
      </w:r>
    </w:p>
    <w:p w14:paraId="16C3E5CD"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745398C0" w14:textId="77777777" w:rsidR="004D2D57" w:rsidRPr="00DC11C2" w:rsidRDefault="004D2D57" w:rsidP="004D2D57">
      <w:pPr>
        <w:pStyle w:val="NormalBold"/>
      </w:pPr>
      <w:r w:rsidRPr="00DC11C2">
        <w:rPr>
          <w:rStyle w:val="HideTWBExt"/>
          <w:b w:val="0"/>
          <w:noProof w:val="0"/>
        </w:rPr>
        <w:t>&lt;/RepeatBlock-By&gt;</w:t>
      </w:r>
    </w:p>
    <w:p w14:paraId="4617EF3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F4004F1" w14:textId="77777777" w:rsidR="004D2D57" w:rsidRPr="00DC11C2" w:rsidRDefault="004D2D57" w:rsidP="004D2D57">
      <w:pPr>
        <w:pStyle w:val="NormalBold"/>
      </w:pPr>
      <w:r w:rsidRPr="00DC11C2">
        <w:rPr>
          <w:rStyle w:val="HideTWBExt"/>
          <w:noProof w:val="0"/>
        </w:rPr>
        <w:t>&lt;Article&gt;</w:t>
      </w:r>
      <w:r w:rsidRPr="00DC11C2">
        <w:t>Visto 17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5FAED35" w14:textId="77777777" w:rsidTr="00B965A9">
        <w:trPr>
          <w:trHeight w:hRule="exact" w:val="240"/>
          <w:jc w:val="center"/>
        </w:trPr>
        <w:tc>
          <w:tcPr>
            <w:tcW w:w="9752" w:type="dxa"/>
            <w:gridSpan w:val="2"/>
            <w:tcBorders>
              <w:top w:val="nil"/>
              <w:left w:val="nil"/>
              <w:bottom w:val="nil"/>
              <w:right w:val="nil"/>
            </w:tcBorders>
          </w:tcPr>
          <w:p w14:paraId="760A58BB" w14:textId="77777777" w:rsidR="004D2D57" w:rsidRPr="00DC11C2" w:rsidRDefault="004D2D57" w:rsidP="00B965A9"/>
        </w:tc>
      </w:tr>
      <w:tr w:rsidR="004D2D57" w:rsidRPr="00DC11C2" w14:paraId="2A60265A" w14:textId="77777777" w:rsidTr="00B965A9">
        <w:trPr>
          <w:trHeight w:val="240"/>
          <w:jc w:val="center"/>
        </w:trPr>
        <w:tc>
          <w:tcPr>
            <w:tcW w:w="4876" w:type="dxa"/>
            <w:tcBorders>
              <w:top w:val="nil"/>
              <w:left w:val="nil"/>
              <w:bottom w:val="nil"/>
              <w:right w:val="nil"/>
            </w:tcBorders>
          </w:tcPr>
          <w:p w14:paraId="066AB3B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67C51EF" w14:textId="77777777" w:rsidR="004D2D57" w:rsidRPr="00DC11C2" w:rsidRDefault="004D2D57" w:rsidP="00B965A9">
            <w:pPr>
              <w:pStyle w:val="AmColumnHeading"/>
            </w:pPr>
            <w:r w:rsidRPr="00DC11C2">
              <w:t>Enmienda</w:t>
            </w:r>
          </w:p>
        </w:tc>
      </w:tr>
      <w:tr w:rsidR="004D2D57" w:rsidRPr="00DC11C2" w14:paraId="3C15E9AA" w14:textId="77777777" w:rsidTr="00B965A9">
        <w:trPr>
          <w:jc w:val="center"/>
        </w:trPr>
        <w:tc>
          <w:tcPr>
            <w:tcW w:w="4876" w:type="dxa"/>
            <w:tcBorders>
              <w:top w:val="nil"/>
              <w:left w:val="nil"/>
              <w:bottom w:val="nil"/>
              <w:right w:val="nil"/>
            </w:tcBorders>
          </w:tcPr>
          <w:p w14:paraId="45AC0D15" w14:textId="77777777" w:rsidR="004D2D57" w:rsidRPr="00DC11C2" w:rsidRDefault="004D2D57" w:rsidP="00B965A9">
            <w:pPr>
              <w:pStyle w:val="Normal6a"/>
            </w:pPr>
          </w:p>
        </w:tc>
        <w:tc>
          <w:tcPr>
            <w:tcW w:w="4876" w:type="dxa"/>
            <w:tcBorders>
              <w:top w:val="nil"/>
              <w:left w:val="nil"/>
              <w:bottom w:val="nil"/>
              <w:right w:val="nil"/>
            </w:tcBorders>
          </w:tcPr>
          <w:p w14:paraId="747EB5EB" w14:textId="77777777" w:rsidR="004D2D57" w:rsidRPr="00DC11C2" w:rsidRDefault="004D2D57" w:rsidP="00B965A9">
            <w:pPr>
              <w:pStyle w:val="Normal6a"/>
            </w:pPr>
            <w:r w:rsidRPr="00DC11C2">
              <w:rPr>
                <w:b/>
                <w:i/>
              </w:rPr>
              <w:t>–</w:t>
            </w:r>
            <w:r w:rsidRPr="00DC11C2">
              <w:tab/>
            </w:r>
            <w:r w:rsidRPr="00DC11C2">
              <w:rPr>
                <w:b/>
                <w:i/>
              </w:rPr>
              <w:t>Visto el trigésimo cuarto Informe general del Comité Europeo para la Prevención de la Tortura y de las Penas o Tratos Inhumanos o Degradantes del Consejo de Europa, publicado en abril de 2025,</w:t>
            </w:r>
          </w:p>
        </w:tc>
      </w:tr>
    </w:tbl>
    <w:p w14:paraId="2FB1EAD0"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5789EF0C" w14:textId="77777777" w:rsidR="004D2D57" w:rsidRPr="008A5AA7" w:rsidRDefault="004D2D57" w:rsidP="004D2D57">
      <w:pPr>
        <w:rPr>
          <w:lang w:val="sv-SE"/>
        </w:rPr>
      </w:pPr>
      <w:r w:rsidRPr="008A5AA7">
        <w:rPr>
          <w:rStyle w:val="HideTWBExt"/>
          <w:noProof w:val="0"/>
          <w:lang w:val="sv-SE"/>
        </w:rPr>
        <w:t>&lt;/Amend&gt;</w:t>
      </w:r>
    </w:p>
    <w:p w14:paraId="63D09AF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14</w:t>
      </w:r>
      <w:r w:rsidRPr="008A5AA7">
        <w:rPr>
          <w:rStyle w:val="HideTWBExt"/>
          <w:noProof w:val="0"/>
          <w:lang w:val="sv-SE"/>
        </w:rPr>
        <w:t>&lt;/NumAm&gt;</w:t>
      </w:r>
    </w:p>
    <w:p w14:paraId="54D6CC87"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4F71311B" w14:textId="77777777" w:rsidR="004D2D57" w:rsidRPr="008A5AA7" w:rsidRDefault="004D2D57" w:rsidP="004D2D57">
      <w:pPr>
        <w:pStyle w:val="NormalBold"/>
        <w:rPr>
          <w:lang w:val="sv-SE"/>
        </w:rPr>
      </w:pPr>
      <w:r w:rsidRPr="008A5AA7">
        <w:rPr>
          <w:rStyle w:val="HideTWBExt"/>
          <w:b w:val="0"/>
          <w:noProof w:val="0"/>
          <w:lang w:val="sv-SE"/>
        </w:rPr>
        <w:t>&lt;/RepeatBlock-By&gt;</w:t>
      </w:r>
    </w:p>
    <w:p w14:paraId="4475BF6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43C05FD" w14:textId="77777777" w:rsidR="004D2D57" w:rsidRPr="00DC11C2" w:rsidRDefault="004D2D57" w:rsidP="004D2D57">
      <w:pPr>
        <w:pStyle w:val="NormalBold"/>
      </w:pPr>
      <w:r w:rsidRPr="00DC11C2">
        <w:rPr>
          <w:rStyle w:val="HideTWBExt"/>
          <w:noProof w:val="0"/>
        </w:rPr>
        <w:t>&lt;Article&gt;</w:t>
      </w:r>
      <w:r w:rsidRPr="00DC11C2">
        <w:t>Visto 19</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578AAB63" w14:textId="77777777" w:rsidTr="00B965A9">
        <w:trPr>
          <w:trHeight w:hRule="exact" w:val="240"/>
          <w:jc w:val="center"/>
        </w:trPr>
        <w:tc>
          <w:tcPr>
            <w:tcW w:w="9752" w:type="dxa"/>
            <w:gridSpan w:val="2"/>
            <w:tcBorders>
              <w:top w:val="nil"/>
              <w:left w:val="nil"/>
              <w:bottom w:val="nil"/>
              <w:right w:val="nil"/>
            </w:tcBorders>
          </w:tcPr>
          <w:p w14:paraId="3DBEB09F" w14:textId="77777777" w:rsidR="004D2D57" w:rsidRPr="00DC11C2" w:rsidRDefault="004D2D57" w:rsidP="00B965A9"/>
        </w:tc>
      </w:tr>
      <w:tr w:rsidR="004D2D57" w:rsidRPr="00DC11C2" w14:paraId="53CA44FE" w14:textId="77777777" w:rsidTr="00B965A9">
        <w:trPr>
          <w:trHeight w:val="240"/>
          <w:jc w:val="center"/>
        </w:trPr>
        <w:tc>
          <w:tcPr>
            <w:tcW w:w="4876" w:type="dxa"/>
            <w:tcBorders>
              <w:top w:val="nil"/>
              <w:left w:val="nil"/>
              <w:bottom w:val="nil"/>
              <w:right w:val="nil"/>
            </w:tcBorders>
          </w:tcPr>
          <w:p w14:paraId="7DDDD6D1"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428718AC" w14:textId="77777777" w:rsidR="004D2D57" w:rsidRPr="00DC11C2" w:rsidRDefault="004D2D57" w:rsidP="00B965A9">
            <w:pPr>
              <w:pStyle w:val="AmColumnHeading"/>
            </w:pPr>
            <w:r w:rsidRPr="00DC11C2">
              <w:t>Enmienda</w:t>
            </w:r>
          </w:p>
        </w:tc>
      </w:tr>
      <w:tr w:rsidR="004D2D57" w:rsidRPr="00DC11C2" w14:paraId="6BA1F8E8" w14:textId="77777777" w:rsidTr="00B965A9">
        <w:trPr>
          <w:jc w:val="center"/>
        </w:trPr>
        <w:tc>
          <w:tcPr>
            <w:tcW w:w="4876" w:type="dxa"/>
            <w:tcBorders>
              <w:top w:val="nil"/>
              <w:left w:val="nil"/>
              <w:bottom w:val="nil"/>
              <w:right w:val="nil"/>
            </w:tcBorders>
          </w:tcPr>
          <w:p w14:paraId="11C59B32" w14:textId="77777777" w:rsidR="004D2D57" w:rsidRPr="00DC11C2" w:rsidRDefault="004D2D57" w:rsidP="00B965A9">
            <w:pPr>
              <w:pStyle w:val="Normal6a"/>
            </w:pPr>
            <w:r w:rsidRPr="00DC11C2">
              <w:rPr>
                <w:b/>
                <w:i/>
              </w:rPr>
              <w:t>–</w:t>
            </w:r>
            <w:r w:rsidRPr="00DC11C2">
              <w:tab/>
            </w:r>
            <w:r w:rsidRPr="00DC11C2">
              <w:rPr>
                <w:b/>
                <w:i/>
              </w:rPr>
              <w:t>Vistas la Agenda 2030 de las Naciones Unidas para el Desarrollo Sostenible y los Objetivos de Desarrollo Sostenible (ODS),</w:t>
            </w:r>
          </w:p>
        </w:tc>
        <w:tc>
          <w:tcPr>
            <w:tcW w:w="4876" w:type="dxa"/>
            <w:tcBorders>
              <w:top w:val="nil"/>
              <w:left w:val="nil"/>
              <w:bottom w:val="nil"/>
              <w:right w:val="nil"/>
            </w:tcBorders>
          </w:tcPr>
          <w:p w14:paraId="64DF7540" w14:textId="77777777" w:rsidR="004D2D57" w:rsidRPr="00DC11C2" w:rsidRDefault="004D2D57" w:rsidP="00B965A9">
            <w:pPr>
              <w:pStyle w:val="Normal6a"/>
            </w:pPr>
            <w:r w:rsidRPr="00DC11C2">
              <w:rPr>
                <w:b/>
                <w:i/>
              </w:rPr>
              <w:t>suprimido</w:t>
            </w:r>
          </w:p>
        </w:tc>
      </w:tr>
    </w:tbl>
    <w:p w14:paraId="3FD6C242"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2CE7400F" w14:textId="77777777" w:rsidR="004D2D57" w:rsidRPr="00DC11C2" w:rsidRDefault="004D2D57" w:rsidP="004D2D57">
      <w:r w:rsidRPr="00DC11C2">
        <w:rPr>
          <w:rStyle w:val="HideTWBExt"/>
          <w:noProof w:val="0"/>
        </w:rPr>
        <w:t>&lt;/Amend&gt;</w:t>
      </w:r>
    </w:p>
    <w:p w14:paraId="46907E78" w14:textId="77777777" w:rsidR="004D2D57" w:rsidRPr="00DB12B5" w:rsidRDefault="004D2D57" w:rsidP="004D2D57">
      <w:pPr>
        <w:pStyle w:val="AmNumberTabs"/>
      </w:pPr>
      <w:r w:rsidRPr="00DB12B5">
        <w:rPr>
          <w:rStyle w:val="HideTWBExt"/>
          <w:noProof w:val="0"/>
        </w:rPr>
        <w:t>&lt;Amend&gt;</w:t>
      </w:r>
      <w:r w:rsidRPr="00DB12B5">
        <w:t>Enmienda</w:t>
      </w:r>
      <w:r w:rsidRPr="00DB12B5">
        <w:tab/>
      </w:r>
      <w:r w:rsidRPr="00DB12B5">
        <w:tab/>
      </w:r>
      <w:r w:rsidRPr="00DB12B5">
        <w:rPr>
          <w:rStyle w:val="HideTWBExt"/>
          <w:noProof w:val="0"/>
        </w:rPr>
        <w:t>&lt;NumAm&gt;</w:t>
      </w:r>
      <w:r w:rsidRPr="00DB12B5">
        <w:t>15</w:t>
      </w:r>
      <w:r w:rsidRPr="00DB12B5">
        <w:rPr>
          <w:rStyle w:val="HideTWBExt"/>
          <w:noProof w:val="0"/>
        </w:rPr>
        <w:t>&lt;/NumAm&gt;</w:t>
      </w:r>
    </w:p>
    <w:p w14:paraId="305090DF"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Mariusz Kamiński, Jadwiga Wiśniewska, Maciej Wąsik, Jacek Ozdoba, Joachim Stanisław Brudziński</w:t>
      </w:r>
      <w:r w:rsidRPr="008A5AA7">
        <w:rPr>
          <w:rStyle w:val="HideTWBExt"/>
          <w:b w:val="0"/>
          <w:noProof w:val="0"/>
          <w:lang w:val="pl-PL"/>
        </w:rPr>
        <w:t>&lt;/Members&gt;</w:t>
      </w:r>
    </w:p>
    <w:p w14:paraId="1DD2753C" w14:textId="77777777" w:rsidR="004D2D57" w:rsidRPr="008A5AA7" w:rsidRDefault="004D2D57" w:rsidP="004D2D57">
      <w:pPr>
        <w:pStyle w:val="NormalBold"/>
        <w:rPr>
          <w:lang w:val="pl-PL"/>
        </w:rPr>
      </w:pPr>
      <w:r w:rsidRPr="008A5AA7">
        <w:rPr>
          <w:rStyle w:val="HideTWBExt"/>
          <w:b w:val="0"/>
          <w:noProof w:val="0"/>
          <w:lang w:val="pl-PL"/>
        </w:rPr>
        <w:t>&lt;/RepeatBlock-By&gt;</w:t>
      </w:r>
    </w:p>
    <w:p w14:paraId="2DE83772"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40A3D02E" w14:textId="77777777" w:rsidR="004D2D57" w:rsidRPr="00DB12B5" w:rsidRDefault="004D2D57" w:rsidP="004D2D57">
      <w:pPr>
        <w:pStyle w:val="NormalBold"/>
      </w:pPr>
      <w:r w:rsidRPr="00DB12B5">
        <w:rPr>
          <w:rStyle w:val="HideTWBExt"/>
          <w:noProof w:val="0"/>
        </w:rPr>
        <w:t>&lt;Article&gt;</w:t>
      </w:r>
      <w:r w:rsidRPr="00DB12B5">
        <w:t>Visto 20</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3E4084F5" w14:textId="77777777" w:rsidTr="00B965A9">
        <w:trPr>
          <w:trHeight w:hRule="exact" w:val="240"/>
          <w:jc w:val="center"/>
        </w:trPr>
        <w:tc>
          <w:tcPr>
            <w:tcW w:w="9752" w:type="dxa"/>
            <w:gridSpan w:val="2"/>
            <w:tcBorders>
              <w:top w:val="nil"/>
              <w:left w:val="nil"/>
              <w:bottom w:val="nil"/>
              <w:right w:val="nil"/>
            </w:tcBorders>
          </w:tcPr>
          <w:p w14:paraId="67763E4A" w14:textId="77777777" w:rsidR="004D2D57" w:rsidRPr="00DB12B5" w:rsidRDefault="004D2D57" w:rsidP="00B965A9"/>
        </w:tc>
      </w:tr>
      <w:tr w:rsidR="004D2D57" w:rsidRPr="00DB12B5" w14:paraId="634E9BBD" w14:textId="77777777" w:rsidTr="00B965A9">
        <w:trPr>
          <w:trHeight w:val="240"/>
          <w:jc w:val="center"/>
        </w:trPr>
        <w:tc>
          <w:tcPr>
            <w:tcW w:w="4876" w:type="dxa"/>
            <w:tcBorders>
              <w:top w:val="nil"/>
              <w:left w:val="nil"/>
              <w:bottom w:val="nil"/>
              <w:right w:val="nil"/>
            </w:tcBorders>
          </w:tcPr>
          <w:p w14:paraId="4C39904E"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5761F05A" w14:textId="77777777" w:rsidR="004D2D57" w:rsidRPr="00DB12B5" w:rsidRDefault="004D2D57" w:rsidP="00B965A9">
            <w:pPr>
              <w:pStyle w:val="AmColumnHeading"/>
            </w:pPr>
            <w:r w:rsidRPr="00DB12B5">
              <w:t>Enmienda</w:t>
            </w:r>
          </w:p>
        </w:tc>
      </w:tr>
      <w:tr w:rsidR="004D2D57" w:rsidRPr="00DB12B5" w14:paraId="14188DA9" w14:textId="77777777" w:rsidTr="00B965A9">
        <w:trPr>
          <w:jc w:val="center"/>
        </w:trPr>
        <w:tc>
          <w:tcPr>
            <w:tcW w:w="4876" w:type="dxa"/>
            <w:tcBorders>
              <w:top w:val="nil"/>
              <w:left w:val="nil"/>
              <w:bottom w:val="nil"/>
              <w:right w:val="nil"/>
            </w:tcBorders>
          </w:tcPr>
          <w:p w14:paraId="59B982D7" w14:textId="77777777" w:rsidR="004D2D57" w:rsidRPr="00DB12B5" w:rsidRDefault="004D2D57" w:rsidP="00B965A9">
            <w:pPr>
              <w:pStyle w:val="Normal6a"/>
            </w:pPr>
            <w:r w:rsidRPr="00DB12B5">
              <w:rPr>
                <w:b/>
                <w:i/>
              </w:rPr>
              <w:t>–</w:t>
            </w:r>
            <w:r w:rsidRPr="00DB12B5">
              <w:tab/>
            </w:r>
            <w:r w:rsidRPr="00DB12B5">
              <w:rPr>
                <w:b/>
                <w:i/>
              </w:rPr>
              <w:t>Vistos los Principios de Yogyakarta sobre la aplicación de la legislación internacional de derechos humanos en relación con la orientación sexual, la identidad de género, la expresión de género y las características sexuales,</w:t>
            </w:r>
          </w:p>
        </w:tc>
        <w:tc>
          <w:tcPr>
            <w:tcW w:w="4876" w:type="dxa"/>
            <w:tcBorders>
              <w:top w:val="nil"/>
              <w:left w:val="nil"/>
              <w:bottom w:val="nil"/>
              <w:right w:val="nil"/>
            </w:tcBorders>
          </w:tcPr>
          <w:p w14:paraId="3CDD6280" w14:textId="77777777" w:rsidR="004D2D57" w:rsidRPr="00DB12B5" w:rsidRDefault="004D2D57" w:rsidP="00B965A9">
            <w:pPr>
              <w:pStyle w:val="Normal6a"/>
            </w:pPr>
            <w:r w:rsidRPr="00DB12B5">
              <w:rPr>
                <w:b/>
                <w:i/>
              </w:rPr>
              <w:t>suprimido</w:t>
            </w:r>
          </w:p>
        </w:tc>
      </w:tr>
    </w:tbl>
    <w:p w14:paraId="0CFF58FA" w14:textId="77777777" w:rsidR="004D2D57" w:rsidRPr="00DB12B5" w:rsidRDefault="004D2D57" w:rsidP="004D2D57">
      <w:pPr>
        <w:pStyle w:val="AmOrLang"/>
      </w:pPr>
      <w:proofErr w:type="spellStart"/>
      <w:r w:rsidRPr="00DB12B5">
        <w:t>Or</w:t>
      </w:r>
      <w:proofErr w:type="spellEnd"/>
      <w:r w:rsidRPr="00DB12B5">
        <w:t xml:space="preserve">. </w:t>
      </w:r>
      <w:r w:rsidRPr="00DB12B5">
        <w:rPr>
          <w:rStyle w:val="HideTWBExt"/>
          <w:noProof w:val="0"/>
        </w:rPr>
        <w:t>&lt;Original&gt;</w:t>
      </w:r>
      <w:r w:rsidRPr="00DB12B5">
        <w:rPr>
          <w:rStyle w:val="HideTWBInt"/>
        </w:rPr>
        <w:t>{PL}</w:t>
      </w:r>
      <w:proofErr w:type="spellStart"/>
      <w:r w:rsidRPr="00DB12B5">
        <w:t>pl</w:t>
      </w:r>
      <w:proofErr w:type="spellEnd"/>
      <w:r w:rsidRPr="00DB12B5">
        <w:rPr>
          <w:rStyle w:val="HideTWBExt"/>
          <w:noProof w:val="0"/>
        </w:rPr>
        <w:t>&lt;/Original&gt;</w:t>
      </w:r>
    </w:p>
    <w:p w14:paraId="3B05145C" w14:textId="77777777" w:rsidR="004D2D57" w:rsidRPr="00DB12B5" w:rsidRDefault="004D2D57" w:rsidP="004D2D57">
      <w:r w:rsidRPr="00DB12B5">
        <w:rPr>
          <w:rStyle w:val="HideTWBExt"/>
          <w:noProof w:val="0"/>
        </w:rPr>
        <w:t>&lt;/Amend&gt;</w:t>
      </w:r>
    </w:p>
    <w:p w14:paraId="000A20A2"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16</w:t>
      </w:r>
      <w:r w:rsidRPr="00DC11C2">
        <w:rPr>
          <w:rStyle w:val="HideTWBExt"/>
          <w:noProof w:val="0"/>
        </w:rPr>
        <w:t>&lt;/NumAm&gt;</w:t>
      </w:r>
    </w:p>
    <w:p w14:paraId="1F929DED"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Milan Uhrík</w:t>
      </w:r>
      <w:r w:rsidRPr="008A5AA7">
        <w:rPr>
          <w:rStyle w:val="HideTWBExt"/>
          <w:b w:val="0"/>
          <w:noProof w:val="0"/>
          <w:lang w:val="en-GB"/>
        </w:rPr>
        <w:t>&lt;/Members&gt;</w:t>
      </w:r>
    </w:p>
    <w:p w14:paraId="56C153FB" w14:textId="77777777" w:rsidR="004D2D57" w:rsidRPr="00DC11C2" w:rsidRDefault="004D2D57" w:rsidP="004D2D57">
      <w:pPr>
        <w:pStyle w:val="NormalBold"/>
      </w:pPr>
      <w:r w:rsidRPr="00DC11C2">
        <w:rPr>
          <w:rStyle w:val="HideTWBExt"/>
          <w:b w:val="0"/>
          <w:noProof w:val="0"/>
        </w:rPr>
        <w:t>&lt;/RepeatBlock-By&gt;</w:t>
      </w:r>
    </w:p>
    <w:p w14:paraId="51BFA53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0321170" w14:textId="77777777" w:rsidR="004D2D57" w:rsidRPr="00DC11C2" w:rsidRDefault="004D2D57" w:rsidP="004D2D57">
      <w:pPr>
        <w:pStyle w:val="NormalBold"/>
      </w:pPr>
      <w:r w:rsidRPr="00DC11C2">
        <w:rPr>
          <w:rStyle w:val="HideTWBExt"/>
          <w:noProof w:val="0"/>
        </w:rPr>
        <w:t>&lt;Article&gt;</w:t>
      </w:r>
      <w:r w:rsidRPr="00DC11C2">
        <w:t>Visto 20</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5F0152E" w14:textId="77777777" w:rsidTr="00B965A9">
        <w:trPr>
          <w:trHeight w:hRule="exact" w:val="240"/>
          <w:jc w:val="center"/>
        </w:trPr>
        <w:tc>
          <w:tcPr>
            <w:tcW w:w="9752" w:type="dxa"/>
            <w:gridSpan w:val="2"/>
            <w:tcBorders>
              <w:top w:val="nil"/>
              <w:left w:val="nil"/>
              <w:bottom w:val="nil"/>
              <w:right w:val="nil"/>
            </w:tcBorders>
          </w:tcPr>
          <w:p w14:paraId="5BD3C316" w14:textId="77777777" w:rsidR="004D2D57" w:rsidRPr="00DC11C2" w:rsidRDefault="004D2D57" w:rsidP="00B965A9"/>
        </w:tc>
      </w:tr>
      <w:tr w:rsidR="004D2D57" w:rsidRPr="00DC11C2" w14:paraId="60D465A8" w14:textId="77777777" w:rsidTr="00B965A9">
        <w:trPr>
          <w:trHeight w:val="240"/>
          <w:jc w:val="center"/>
        </w:trPr>
        <w:tc>
          <w:tcPr>
            <w:tcW w:w="4876" w:type="dxa"/>
            <w:tcBorders>
              <w:top w:val="nil"/>
              <w:left w:val="nil"/>
              <w:bottom w:val="nil"/>
              <w:right w:val="nil"/>
            </w:tcBorders>
          </w:tcPr>
          <w:p w14:paraId="46697F0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83ABF94" w14:textId="77777777" w:rsidR="004D2D57" w:rsidRPr="00DC11C2" w:rsidRDefault="004D2D57" w:rsidP="00B965A9">
            <w:pPr>
              <w:pStyle w:val="AmColumnHeading"/>
            </w:pPr>
            <w:r w:rsidRPr="00DC11C2">
              <w:t>Enmienda</w:t>
            </w:r>
          </w:p>
        </w:tc>
      </w:tr>
      <w:tr w:rsidR="004D2D57" w:rsidRPr="00DC11C2" w14:paraId="75B0BB3E" w14:textId="77777777" w:rsidTr="00B965A9">
        <w:trPr>
          <w:jc w:val="center"/>
        </w:trPr>
        <w:tc>
          <w:tcPr>
            <w:tcW w:w="4876" w:type="dxa"/>
            <w:tcBorders>
              <w:top w:val="nil"/>
              <w:left w:val="nil"/>
              <w:bottom w:val="nil"/>
              <w:right w:val="nil"/>
            </w:tcBorders>
          </w:tcPr>
          <w:p w14:paraId="4F4CD684" w14:textId="77777777" w:rsidR="004D2D57" w:rsidRPr="00DC11C2" w:rsidRDefault="004D2D57" w:rsidP="00B965A9">
            <w:pPr>
              <w:pStyle w:val="Normal6a"/>
            </w:pPr>
            <w:r w:rsidRPr="00DC11C2">
              <w:rPr>
                <w:b/>
                <w:i/>
              </w:rPr>
              <w:t>–</w:t>
            </w:r>
            <w:r w:rsidRPr="00DC11C2">
              <w:tab/>
            </w:r>
            <w:r w:rsidRPr="00DC11C2">
              <w:rPr>
                <w:b/>
                <w:i/>
              </w:rPr>
              <w:t>Vistos los Principios de Yogyakarta sobre la aplicación de la legislación internacional de derechos humanos en relación con la orientación sexual, la identidad de género, la expresión de género y las características sexuales,</w:t>
            </w:r>
          </w:p>
        </w:tc>
        <w:tc>
          <w:tcPr>
            <w:tcW w:w="4876" w:type="dxa"/>
            <w:tcBorders>
              <w:top w:val="nil"/>
              <w:left w:val="nil"/>
              <w:bottom w:val="nil"/>
              <w:right w:val="nil"/>
            </w:tcBorders>
          </w:tcPr>
          <w:p w14:paraId="51CE62CA" w14:textId="77777777" w:rsidR="004D2D57" w:rsidRPr="00DC11C2" w:rsidRDefault="004D2D57" w:rsidP="00B965A9">
            <w:pPr>
              <w:pStyle w:val="Normal6a"/>
            </w:pPr>
            <w:r w:rsidRPr="00DC11C2">
              <w:rPr>
                <w:b/>
                <w:i/>
              </w:rPr>
              <w:t>suprimido</w:t>
            </w:r>
          </w:p>
        </w:tc>
      </w:tr>
    </w:tbl>
    <w:p w14:paraId="180C2DE4"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26493AC1" w14:textId="77777777" w:rsidR="004D2D57" w:rsidRPr="00DC11C2" w:rsidRDefault="004D2D57" w:rsidP="004D2D57">
      <w:r w:rsidRPr="00DC11C2">
        <w:rPr>
          <w:rStyle w:val="HideTWBExt"/>
          <w:noProof w:val="0"/>
        </w:rPr>
        <w:lastRenderedPageBreak/>
        <w:t>&lt;/Amend&gt;</w:t>
      </w:r>
    </w:p>
    <w:p w14:paraId="0F616850"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17</w:t>
      </w:r>
      <w:r w:rsidRPr="00DC11C2">
        <w:rPr>
          <w:rStyle w:val="HideTWBExt"/>
          <w:noProof w:val="0"/>
        </w:rPr>
        <w:t>&lt;/NumAm&gt;</w:t>
      </w:r>
    </w:p>
    <w:p w14:paraId="26EB80DB"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33BB2973" w14:textId="77777777" w:rsidR="004D2D57" w:rsidRPr="00DC11C2" w:rsidRDefault="004D2D57" w:rsidP="004D2D57">
      <w:pPr>
        <w:pStyle w:val="NormalBold"/>
      </w:pPr>
      <w:r w:rsidRPr="00DC11C2">
        <w:rPr>
          <w:rStyle w:val="HideTWBExt"/>
          <w:b w:val="0"/>
          <w:noProof w:val="0"/>
        </w:rPr>
        <w:t>&lt;/RepeatBlock-By&gt;</w:t>
      </w:r>
    </w:p>
    <w:p w14:paraId="2E31FD1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EC72CCD" w14:textId="77777777" w:rsidR="004D2D57" w:rsidRPr="00DC11C2" w:rsidRDefault="004D2D57" w:rsidP="004D2D57">
      <w:pPr>
        <w:pStyle w:val="NormalBold"/>
      </w:pPr>
      <w:r w:rsidRPr="00DC11C2">
        <w:rPr>
          <w:rStyle w:val="HideTWBExt"/>
          <w:noProof w:val="0"/>
        </w:rPr>
        <w:t>&lt;Article&gt;</w:t>
      </w:r>
      <w:r w:rsidRPr="00DC11C2">
        <w:t>Visto 20</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E02E761" w14:textId="77777777" w:rsidTr="00B965A9">
        <w:trPr>
          <w:trHeight w:hRule="exact" w:val="240"/>
          <w:jc w:val="center"/>
        </w:trPr>
        <w:tc>
          <w:tcPr>
            <w:tcW w:w="9752" w:type="dxa"/>
            <w:gridSpan w:val="2"/>
            <w:tcBorders>
              <w:top w:val="nil"/>
              <w:left w:val="nil"/>
              <w:bottom w:val="nil"/>
              <w:right w:val="nil"/>
            </w:tcBorders>
          </w:tcPr>
          <w:p w14:paraId="4A0E9F52" w14:textId="77777777" w:rsidR="004D2D57" w:rsidRPr="00DC11C2" w:rsidRDefault="004D2D57" w:rsidP="00B965A9"/>
        </w:tc>
      </w:tr>
      <w:tr w:rsidR="004D2D57" w:rsidRPr="00DC11C2" w14:paraId="4417A6C6" w14:textId="77777777" w:rsidTr="00B965A9">
        <w:trPr>
          <w:trHeight w:val="240"/>
          <w:jc w:val="center"/>
        </w:trPr>
        <w:tc>
          <w:tcPr>
            <w:tcW w:w="4876" w:type="dxa"/>
            <w:tcBorders>
              <w:top w:val="nil"/>
              <w:left w:val="nil"/>
              <w:bottom w:val="nil"/>
              <w:right w:val="nil"/>
            </w:tcBorders>
          </w:tcPr>
          <w:p w14:paraId="40733ED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03FA131" w14:textId="77777777" w:rsidR="004D2D57" w:rsidRPr="00DC11C2" w:rsidRDefault="004D2D57" w:rsidP="00B965A9">
            <w:pPr>
              <w:pStyle w:val="AmColumnHeading"/>
            </w:pPr>
            <w:r w:rsidRPr="00DC11C2">
              <w:t>Enmienda</w:t>
            </w:r>
          </w:p>
        </w:tc>
      </w:tr>
      <w:tr w:rsidR="004D2D57" w:rsidRPr="00DC11C2" w14:paraId="71F2DF83" w14:textId="77777777" w:rsidTr="00B965A9">
        <w:trPr>
          <w:jc w:val="center"/>
        </w:trPr>
        <w:tc>
          <w:tcPr>
            <w:tcW w:w="4876" w:type="dxa"/>
            <w:tcBorders>
              <w:top w:val="nil"/>
              <w:left w:val="nil"/>
              <w:bottom w:val="nil"/>
              <w:right w:val="nil"/>
            </w:tcBorders>
          </w:tcPr>
          <w:p w14:paraId="5A65C8D4" w14:textId="77777777" w:rsidR="004D2D57" w:rsidRPr="00DC11C2" w:rsidRDefault="004D2D57" w:rsidP="00B965A9">
            <w:pPr>
              <w:pStyle w:val="Normal6a"/>
            </w:pPr>
            <w:r w:rsidRPr="00DC11C2">
              <w:rPr>
                <w:b/>
                <w:i/>
              </w:rPr>
              <w:t>–</w:t>
            </w:r>
            <w:r w:rsidRPr="00DC11C2">
              <w:tab/>
            </w:r>
            <w:r w:rsidRPr="00DC11C2">
              <w:rPr>
                <w:b/>
                <w:i/>
              </w:rPr>
              <w:t>Vistos los Principios de Yogyakarta sobre la aplicación de la legislación internacional de derechos humanos en relación con la orientación sexual, la identidad de género, la expresión de género y las características sexuales,</w:t>
            </w:r>
          </w:p>
        </w:tc>
        <w:tc>
          <w:tcPr>
            <w:tcW w:w="4876" w:type="dxa"/>
            <w:tcBorders>
              <w:top w:val="nil"/>
              <w:left w:val="nil"/>
              <w:bottom w:val="nil"/>
              <w:right w:val="nil"/>
            </w:tcBorders>
          </w:tcPr>
          <w:p w14:paraId="0DD65120" w14:textId="77777777" w:rsidR="004D2D57" w:rsidRPr="00DC11C2" w:rsidRDefault="004D2D57" w:rsidP="00B965A9">
            <w:pPr>
              <w:pStyle w:val="Normal6a"/>
            </w:pPr>
            <w:r w:rsidRPr="00DC11C2">
              <w:rPr>
                <w:b/>
                <w:i/>
              </w:rPr>
              <w:t>suprimido</w:t>
            </w:r>
          </w:p>
        </w:tc>
      </w:tr>
    </w:tbl>
    <w:p w14:paraId="0D7588D9"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710FA1CE" w14:textId="77777777" w:rsidR="004D2D57" w:rsidRPr="00DC11C2" w:rsidRDefault="004D2D57" w:rsidP="004D2D57">
      <w:r w:rsidRPr="00DC11C2">
        <w:rPr>
          <w:rStyle w:val="HideTWBExt"/>
          <w:noProof w:val="0"/>
        </w:rPr>
        <w:t>&lt;/Amend&gt;</w:t>
      </w:r>
    </w:p>
    <w:p w14:paraId="0AEFAF9B"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18</w:t>
      </w:r>
      <w:r w:rsidRPr="00DC11C2">
        <w:rPr>
          <w:rStyle w:val="HideTWBExt"/>
          <w:noProof w:val="0"/>
        </w:rPr>
        <w:t>&lt;/NumAm&gt;</w:t>
      </w:r>
    </w:p>
    <w:p w14:paraId="28308655" w14:textId="77777777" w:rsidR="004D2D57" w:rsidRPr="00DC11C2" w:rsidRDefault="004D2D57" w:rsidP="004D2D57">
      <w:pPr>
        <w:pStyle w:val="NormalBold"/>
      </w:pPr>
      <w:r w:rsidRPr="00DC11C2">
        <w:rPr>
          <w:rStyle w:val="HideTWBExt"/>
          <w:b w:val="0"/>
          <w:noProof w:val="0"/>
        </w:rPr>
        <w:t>&lt;RepeatBlock-By&gt;&lt;Members&gt;</w:t>
      </w:r>
      <w:r w:rsidRPr="00DC11C2">
        <w:t>Nikola Bartůšek, Jorge Buxadé Villalba, Fabrice Leggeri, Matthieu Valet</w:t>
      </w:r>
      <w:r w:rsidRPr="00DC11C2">
        <w:rPr>
          <w:rStyle w:val="HideTWBExt"/>
          <w:b w:val="0"/>
          <w:noProof w:val="0"/>
        </w:rPr>
        <w:t>&lt;/Members&gt;</w:t>
      </w:r>
    </w:p>
    <w:p w14:paraId="689E271E" w14:textId="77777777" w:rsidR="004D2D57" w:rsidRPr="00DC11C2" w:rsidRDefault="004D2D57" w:rsidP="004D2D57">
      <w:pPr>
        <w:pStyle w:val="NormalBold"/>
      </w:pPr>
      <w:r w:rsidRPr="00DC11C2">
        <w:rPr>
          <w:rStyle w:val="HideTWBExt"/>
          <w:b w:val="0"/>
          <w:noProof w:val="0"/>
        </w:rPr>
        <w:t>&lt;/RepeatBlock-By&gt;</w:t>
      </w:r>
    </w:p>
    <w:p w14:paraId="164FAB9A"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976F689" w14:textId="77777777" w:rsidR="004D2D57" w:rsidRPr="00DC11C2" w:rsidRDefault="004D2D57" w:rsidP="004D2D57">
      <w:pPr>
        <w:pStyle w:val="NormalBold"/>
      </w:pPr>
      <w:r w:rsidRPr="00DC11C2">
        <w:rPr>
          <w:rStyle w:val="HideTWBExt"/>
          <w:noProof w:val="0"/>
        </w:rPr>
        <w:t>&lt;Article&gt;</w:t>
      </w:r>
      <w:r w:rsidRPr="00DC11C2">
        <w:t>Visto 20</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004222A" w14:textId="77777777" w:rsidTr="00B965A9">
        <w:trPr>
          <w:trHeight w:hRule="exact" w:val="240"/>
          <w:jc w:val="center"/>
        </w:trPr>
        <w:tc>
          <w:tcPr>
            <w:tcW w:w="9752" w:type="dxa"/>
            <w:gridSpan w:val="2"/>
            <w:tcBorders>
              <w:top w:val="nil"/>
              <w:left w:val="nil"/>
              <w:bottom w:val="nil"/>
              <w:right w:val="nil"/>
            </w:tcBorders>
          </w:tcPr>
          <w:p w14:paraId="33DC931A" w14:textId="77777777" w:rsidR="004D2D57" w:rsidRPr="00DC11C2" w:rsidRDefault="004D2D57" w:rsidP="00B965A9"/>
        </w:tc>
      </w:tr>
      <w:tr w:rsidR="004D2D57" w:rsidRPr="00DC11C2" w14:paraId="48F0C7E0" w14:textId="77777777" w:rsidTr="00B965A9">
        <w:trPr>
          <w:trHeight w:val="240"/>
          <w:jc w:val="center"/>
        </w:trPr>
        <w:tc>
          <w:tcPr>
            <w:tcW w:w="4876" w:type="dxa"/>
            <w:tcBorders>
              <w:top w:val="nil"/>
              <w:left w:val="nil"/>
              <w:bottom w:val="nil"/>
              <w:right w:val="nil"/>
            </w:tcBorders>
          </w:tcPr>
          <w:p w14:paraId="299F774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5B0C134" w14:textId="77777777" w:rsidR="004D2D57" w:rsidRPr="00DC11C2" w:rsidRDefault="004D2D57" w:rsidP="00B965A9">
            <w:pPr>
              <w:pStyle w:val="AmColumnHeading"/>
            </w:pPr>
            <w:r w:rsidRPr="00DC11C2">
              <w:t>Enmienda</w:t>
            </w:r>
          </w:p>
        </w:tc>
      </w:tr>
      <w:tr w:rsidR="004D2D57" w:rsidRPr="00DC11C2" w14:paraId="59CDCCE1" w14:textId="77777777" w:rsidTr="00B965A9">
        <w:trPr>
          <w:jc w:val="center"/>
        </w:trPr>
        <w:tc>
          <w:tcPr>
            <w:tcW w:w="4876" w:type="dxa"/>
            <w:tcBorders>
              <w:top w:val="nil"/>
              <w:left w:val="nil"/>
              <w:bottom w:val="nil"/>
              <w:right w:val="nil"/>
            </w:tcBorders>
          </w:tcPr>
          <w:p w14:paraId="5830AA00" w14:textId="77777777" w:rsidR="004D2D57" w:rsidRPr="00DC11C2" w:rsidRDefault="004D2D57" w:rsidP="00B965A9">
            <w:pPr>
              <w:pStyle w:val="Normal6a"/>
            </w:pPr>
            <w:r w:rsidRPr="00DC11C2">
              <w:rPr>
                <w:b/>
                <w:i/>
              </w:rPr>
              <w:t>–</w:t>
            </w:r>
            <w:r w:rsidRPr="00DC11C2">
              <w:tab/>
            </w:r>
            <w:r w:rsidRPr="00DC11C2">
              <w:rPr>
                <w:b/>
                <w:i/>
              </w:rPr>
              <w:t>Vistos los Principios de Yogyakarta sobre la aplicación de la legislación internacional de derechos humanos en relación con la orientación sexual, la identidad de género, la expresión de género y las características sexuales,</w:t>
            </w:r>
          </w:p>
        </w:tc>
        <w:tc>
          <w:tcPr>
            <w:tcW w:w="4876" w:type="dxa"/>
            <w:tcBorders>
              <w:top w:val="nil"/>
              <w:left w:val="nil"/>
              <w:bottom w:val="nil"/>
              <w:right w:val="nil"/>
            </w:tcBorders>
          </w:tcPr>
          <w:p w14:paraId="5DF6A2BB" w14:textId="77777777" w:rsidR="004D2D57" w:rsidRPr="00DC11C2" w:rsidRDefault="004D2D57" w:rsidP="00B965A9">
            <w:pPr>
              <w:pStyle w:val="Normal6a"/>
            </w:pPr>
            <w:r w:rsidRPr="00DC11C2">
              <w:rPr>
                <w:b/>
                <w:i/>
              </w:rPr>
              <w:t>suprimido</w:t>
            </w:r>
          </w:p>
        </w:tc>
      </w:tr>
    </w:tbl>
    <w:p w14:paraId="4739B1A0"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0B601175" w14:textId="77777777" w:rsidR="004D2D57" w:rsidRPr="00DC11C2" w:rsidRDefault="004D2D57" w:rsidP="004D2D57">
      <w:r w:rsidRPr="00DC11C2">
        <w:rPr>
          <w:rStyle w:val="HideTWBExt"/>
          <w:noProof w:val="0"/>
        </w:rPr>
        <w:t>&lt;/Amend&gt;</w:t>
      </w:r>
    </w:p>
    <w:p w14:paraId="2FA447F4"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19</w:t>
      </w:r>
      <w:r w:rsidRPr="00DC11C2">
        <w:rPr>
          <w:rStyle w:val="HideTWBExt"/>
          <w:noProof w:val="0"/>
        </w:rPr>
        <w:t>&lt;/NumAm&gt;</w:t>
      </w:r>
    </w:p>
    <w:p w14:paraId="4C6916AF"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76981681" w14:textId="77777777" w:rsidR="004D2D57" w:rsidRPr="00DC11C2" w:rsidRDefault="004D2D57" w:rsidP="004D2D57">
      <w:pPr>
        <w:pStyle w:val="NormalBold"/>
      </w:pPr>
      <w:r w:rsidRPr="00DC11C2">
        <w:rPr>
          <w:rStyle w:val="HideTWBExt"/>
          <w:b w:val="0"/>
          <w:noProof w:val="0"/>
        </w:rPr>
        <w:t>&lt;/RepeatBlock-By&gt;</w:t>
      </w:r>
    </w:p>
    <w:p w14:paraId="43A4586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2DF9BD2" w14:textId="77777777" w:rsidR="004D2D57" w:rsidRPr="00DC11C2" w:rsidRDefault="004D2D57" w:rsidP="004D2D57">
      <w:pPr>
        <w:pStyle w:val="NormalBold"/>
      </w:pPr>
      <w:r w:rsidRPr="00DC11C2">
        <w:rPr>
          <w:rStyle w:val="HideTWBExt"/>
          <w:noProof w:val="0"/>
        </w:rPr>
        <w:t>&lt;Article&gt;</w:t>
      </w:r>
      <w:r w:rsidRPr="00DC11C2">
        <w:t>Visto 21</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302351D" w14:textId="77777777" w:rsidTr="00B965A9">
        <w:trPr>
          <w:trHeight w:hRule="exact" w:val="240"/>
          <w:jc w:val="center"/>
        </w:trPr>
        <w:tc>
          <w:tcPr>
            <w:tcW w:w="9752" w:type="dxa"/>
            <w:gridSpan w:val="2"/>
            <w:tcBorders>
              <w:top w:val="nil"/>
              <w:left w:val="nil"/>
              <w:bottom w:val="nil"/>
              <w:right w:val="nil"/>
            </w:tcBorders>
          </w:tcPr>
          <w:p w14:paraId="27697034" w14:textId="77777777" w:rsidR="004D2D57" w:rsidRPr="00DC11C2" w:rsidRDefault="004D2D57" w:rsidP="00B965A9"/>
        </w:tc>
      </w:tr>
      <w:tr w:rsidR="004D2D57" w:rsidRPr="00DC11C2" w14:paraId="31BFC5B0" w14:textId="77777777" w:rsidTr="00B965A9">
        <w:trPr>
          <w:trHeight w:val="240"/>
          <w:jc w:val="center"/>
        </w:trPr>
        <w:tc>
          <w:tcPr>
            <w:tcW w:w="4876" w:type="dxa"/>
            <w:tcBorders>
              <w:top w:val="nil"/>
              <w:left w:val="nil"/>
              <w:bottom w:val="nil"/>
              <w:right w:val="nil"/>
            </w:tcBorders>
          </w:tcPr>
          <w:p w14:paraId="56BC522E"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11A994D7" w14:textId="77777777" w:rsidR="004D2D57" w:rsidRPr="00DC11C2" w:rsidRDefault="004D2D57" w:rsidP="00B965A9">
            <w:pPr>
              <w:pStyle w:val="AmColumnHeading"/>
            </w:pPr>
            <w:r w:rsidRPr="00DC11C2">
              <w:t>Enmienda</w:t>
            </w:r>
          </w:p>
        </w:tc>
      </w:tr>
      <w:tr w:rsidR="004D2D57" w:rsidRPr="00DC11C2" w14:paraId="10D77D54" w14:textId="77777777" w:rsidTr="00B965A9">
        <w:trPr>
          <w:jc w:val="center"/>
        </w:trPr>
        <w:tc>
          <w:tcPr>
            <w:tcW w:w="4876" w:type="dxa"/>
            <w:tcBorders>
              <w:top w:val="nil"/>
              <w:left w:val="nil"/>
              <w:bottom w:val="nil"/>
              <w:right w:val="nil"/>
            </w:tcBorders>
          </w:tcPr>
          <w:p w14:paraId="250FB2A7" w14:textId="77777777" w:rsidR="004D2D57" w:rsidRPr="00DC11C2" w:rsidRDefault="004D2D57" w:rsidP="00B965A9">
            <w:pPr>
              <w:pStyle w:val="Normal6a"/>
            </w:pPr>
            <w:r w:rsidRPr="00DC11C2">
              <w:t>–</w:t>
            </w:r>
            <w:r w:rsidRPr="00DC11C2">
              <w:tab/>
              <w:t>Vistas las recomendaciones y los informes de la Oficina de Instituciones Democráticas y Derechos Humanos, el Alto Comisionado para las Minorías Nacionales, el representante para la Libertad de los Medios de Comunicación y otros organismos de la Organización para la Seguridad y la Cooperación en Europa (OSCE),</w:t>
            </w:r>
          </w:p>
        </w:tc>
        <w:tc>
          <w:tcPr>
            <w:tcW w:w="4876" w:type="dxa"/>
            <w:tcBorders>
              <w:top w:val="nil"/>
              <w:left w:val="nil"/>
              <w:bottom w:val="nil"/>
              <w:right w:val="nil"/>
            </w:tcBorders>
          </w:tcPr>
          <w:p w14:paraId="66456F9B" w14:textId="77777777" w:rsidR="004D2D57" w:rsidRPr="00DC11C2" w:rsidRDefault="004D2D57" w:rsidP="00B965A9">
            <w:pPr>
              <w:pStyle w:val="Normal6a"/>
            </w:pPr>
            <w:r w:rsidRPr="00DC11C2">
              <w:t>–</w:t>
            </w:r>
            <w:r w:rsidRPr="00DC11C2">
              <w:tab/>
              <w:t>Vistas las recomendaciones y los informes de la Oficina de Instituciones Democráticas y Derechos Humanos, el Alto Comisionado para las Minorías Nacionales, el representante para la Libertad de los Medios de Comunicación y otros organismos de la Organización para la Seguridad y la Cooperación en Europa (OSCE),</w:t>
            </w:r>
            <w:r w:rsidRPr="00DC11C2">
              <w:rPr>
                <w:b/>
                <w:i/>
              </w:rPr>
              <w:t xml:space="preserve"> en particular la labor de la OIDDH y del representante personal de la presidencia en ejercicio de la OSCE para la lucha contra el antisemitismo, así como la aplicación de los compromisos del Consejo Ministerial de la OSCE relativos a la lucha contra el antisemitismo,</w:t>
            </w:r>
          </w:p>
        </w:tc>
      </w:tr>
    </w:tbl>
    <w:p w14:paraId="35EFC832"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4AE00759" w14:textId="77777777" w:rsidR="004D2D57" w:rsidRPr="008A5AA7" w:rsidRDefault="004D2D57" w:rsidP="004D2D57">
      <w:pPr>
        <w:rPr>
          <w:lang w:val="sv-SE"/>
        </w:rPr>
      </w:pPr>
      <w:r w:rsidRPr="008A5AA7">
        <w:rPr>
          <w:rStyle w:val="HideTWBExt"/>
          <w:noProof w:val="0"/>
          <w:lang w:val="sv-SE"/>
        </w:rPr>
        <w:t>&lt;/Amend&gt;</w:t>
      </w:r>
    </w:p>
    <w:p w14:paraId="64B91EB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20</w:t>
      </w:r>
      <w:r w:rsidRPr="008A5AA7">
        <w:rPr>
          <w:rStyle w:val="HideTWBExt"/>
          <w:noProof w:val="0"/>
          <w:lang w:val="sv-SE"/>
        </w:rPr>
        <w:t>&lt;/NumAm&gt;</w:t>
      </w:r>
    </w:p>
    <w:p w14:paraId="2CDD1D11"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39B0D7F0" w14:textId="77777777" w:rsidR="004D2D57" w:rsidRPr="008A5AA7" w:rsidRDefault="004D2D57" w:rsidP="004D2D57">
      <w:pPr>
        <w:pStyle w:val="NormalBold"/>
        <w:rPr>
          <w:lang w:val="sv-SE"/>
        </w:rPr>
      </w:pPr>
      <w:r w:rsidRPr="008A5AA7">
        <w:rPr>
          <w:rStyle w:val="HideTWBExt"/>
          <w:b w:val="0"/>
          <w:noProof w:val="0"/>
          <w:lang w:val="sv-SE"/>
        </w:rPr>
        <w:t>&lt;/RepeatBlock-By&gt;</w:t>
      </w:r>
    </w:p>
    <w:p w14:paraId="5058E5F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D7AC4B0" w14:textId="77777777" w:rsidR="004D2D57" w:rsidRPr="00DC11C2" w:rsidRDefault="004D2D57" w:rsidP="004D2D57">
      <w:pPr>
        <w:pStyle w:val="NormalBold"/>
      </w:pPr>
      <w:r w:rsidRPr="00DC11C2">
        <w:rPr>
          <w:rStyle w:val="HideTWBExt"/>
          <w:noProof w:val="0"/>
        </w:rPr>
        <w:t>&lt;Article&gt;</w:t>
      </w:r>
      <w:r w:rsidRPr="00DC11C2">
        <w:t>Visto 22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2EEEF50" w14:textId="77777777" w:rsidTr="00B965A9">
        <w:trPr>
          <w:trHeight w:hRule="exact" w:val="240"/>
          <w:jc w:val="center"/>
        </w:trPr>
        <w:tc>
          <w:tcPr>
            <w:tcW w:w="9752" w:type="dxa"/>
            <w:gridSpan w:val="2"/>
            <w:tcBorders>
              <w:top w:val="nil"/>
              <w:left w:val="nil"/>
              <w:bottom w:val="nil"/>
              <w:right w:val="nil"/>
            </w:tcBorders>
          </w:tcPr>
          <w:p w14:paraId="69D88839" w14:textId="77777777" w:rsidR="004D2D57" w:rsidRPr="00DC11C2" w:rsidRDefault="004D2D57" w:rsidP="00B965A9"/>
        </w:tc>
      </w:tr>
      <w:tr w:rsidR="004D2D57" w:rsidRPr="00DC11C2" w14:paraId="0659F86C" w14:textId="77777777" w:rsidTr="00B965A9">
        <w:trPr>
          <w:trHeight w:val="240"/>
          <w:jc w:val="center"/>
        </w:trPr>
        <w:tc>
          <w:tcPr>
            <w:tcW w:w="4876" w:type="dxa"/>
            <w:tcBorders>
              <w:top w:val="nil"/>
              <w:left w:val="nil"/>
              <w:bottom w:val="nil"/>
              <w:right w:val="nil"/>
            </w:tcBorders>
          </w:tcPr>
          <w:p w14:paraId="135FAC8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86A7010" w14:textId="77777777" w:rsidR="004D2D57" w:rsidRPr="00DC11C2" w:rsidRDefault="004D2D57" w:rsidP="00B965A9">
            <w:pPr>
              <w:pStyle w:val="AmColumnHeading"/>
            </w:pPr>
            <w:r w:rsidRPr="00DC11C2">
              <w:t>Enmienda</w:t>
            </w:r>
          </w:p>
        </w:tc>
      </w:tr>
      <w:tr w:rsidR="004D2D57" w:rsidRPr="00DC11C2" w14:paraId="15AF0997" w14:textId="77777777" w:rsidTr="00B965A9">
        <w:trPr>
          <w:jc w:val="center"/>
        </w:trPr>
        <w:tc>
          <w:tcPr>
            <w:tcW w:w="4876" w:type="dxa"/>
            <w:tcBorders>
              <w:top w:val="nil"/>
              <w:left w:val="nil"/>
              <w:bottom w:val="nil"/>
              <w:right w:val="nil"/>
            </w:tcBorders>
          </w:tcPr>
          <w:p w14:paraId="449BFC35" w14:textId="77777777" w:rsidR="004D2D57" w:rsidRPr="00DC11C2" w:rsidRDefault="004D2D57" w:rsidP="00B965A9">
            <w:pPr>
              <w:pStyle w:val="Normal6a"/>
            </w:pPr>
          </w:p>
        </w:tc>
        <w:tc>
          <w:tcPr>
            <w:tcW w:w="4876" w:type="dxa"/>
            <w:tcBorders>
              <w:top w:val="nil"/>
              <w:left w:val="nil"/>
              <w:bottom w:val="nil"/>
              <w:right w:val="nil"/>
            </w:tcBorders>
          </w:tcPr>
          <w:p w14:paraId="2F276734" w14:textId="77777777" w:rsidR="004D2D57" w:rsidRPr="00DC11C2" w:rsidRDefault="004D2D57" w:rsidP="00B965A9">
            <w:pPr>
              <w:pStyle w:val="Normal6a"/>
            </w:pPr>
            <w:r w:rsidRPr="00DC11C2">
              <w:rPr>
                <w:b/>
                <w:i/>
              </w:rPr>
              <w:t>–</w:t>
            </w:r>
            <w:r w:rsidRPr="00DC11C2">
              <w:tab/>
            </w:r>
            <w:r w:rsidRPr="00DC11C2">
              <w:rPr>
                <w:b/>
                <w:i/>
              </w:rPr>
              <w:t>Vista la carta abierta, de 22 de mayo de 2025, de nueve jefes de Estado o de Gobierno europeos en la que piden un nuevo debate sobre la interpretación del Convenio Europeo de Derechos Humanos (CEDH) por parte del Tribunal Europeo de Derechos Humanos (TEDH),</w:t>
            </w:r>
          </w:p>
        </w:tc>
      </w:tr>
    </w:tbl>
    <w:p w14:paraId="770F9535"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BDC0AAA" w14:textId="77777777" w:rsidR="004D2D57" w:rsidRPr="008A5AA7" w:rsidRDefault="004D2D57" w:rsidP="004D2D57">
      <w:r w:rsidRPr="008A5AA7">
        <w:rPr>
          <w:rStyle w:val="HideTWBExt"/>
          <w:noProof w:val="0"/>
        </w:rPr>
        <w:t>&lt;/Amend&gt;</w:t>
      </w:r>
    </w:p>
    <w:p w14:paraId="0AAC2A1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w:t>
      </w:r>
      <w:r w:rsidRPr="008A5AA7">
        <w:rPr>
          <w:rStyle w:val="HideTWBExt"/>
          <w:noProof w:val="0"/>
        </w:rPr>
        <w:t>&lt;/NumAm&gt;</w:t>
      </w:r>
    </w:p>
    <w:p w14:paraId="09D7A606" w14:textId="77777777" w:rsidR="004D2D57" w:rsidRPr="008A5AA7" w:rsidRDefault="004D2D57" w:rsidP="004D2D57">
      <w:pPr>
        <w:pStyle w:val="NormalBold"/>
      </w:pPr>
      <w:r w:rsidRPr="008A5AA7">
        <w:rPr>
          <w:rStyle w:val="HideTWBExt"/>
          <w:b w:val="0"/>
          <w:noProof w:val="0"/>
        </w:rPr>
        <w:t>&lt;RepeatBlock-By&gt;&lt;Members&gt;</w:t>
      </w:r>
      <w:r w:rsidRPr="008A5AA7">
        <w:t>Nikola Minchev, Sophie Wilmès, Raquel García Hermida-Van Der Walle, Irena Joveva, Lucia Yar</w:t>
      </w:r>
      <w:r w:rsidRPr="008A5AA7">
        <w:rPr>
          <w:rStyle w:val="HideTWBExt"/>
          <w:b w:val="0"/>
          <w:noProof w:val="0"/>
        </w:rPr>
        <w:t>&lt;/Members&gt;</w:t>
      </w:r>
    </w:p>
    <w:p w14:paraId="3108FCB6" w14:textId="77777777" w:rsidR="004D2D57" w:rsidRPr="00DC11C2" w:rsidRDefault="004D2D57" w:rsidP="004D2D57">
      <w:pPr>
        <w:pStyle w:val="NormalBold"/>
      </w:pPr>
      <w:r w:rsidRPr="00DC11C2">
        <w:rPr>
          <w:rStyle w:val="HideTWBExt"/>
          <w:b w:val="0"/>
          <w:noProof w:val="0"/>
        </w:rPr>
        <w:t>&lt;/RepeatBlock-By&gt;</w:t>
      </w:r>
    </w:p>
    <w:p w14:paraId="40D3A55D"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27BB30F" w14:textId="77777777" w:rsidR="004D2D57" w:rsidRPr="00DC11C2" w:rsidRDefault="004D2D57" w:rsidP="004D2D57">
      <w:pPr>
        <w:pStyle w:val="NormalBold"/>
      </w:pPr>
      <w:r w:rsidRPr="00DC11C2">
        <w:rPr>
          <w:rStyle w:val="HideTWBExt"/>
          <w:noProof w:val="0"/>
        </w:rPr>
        <w:t>&lt;Article&gt;</w:t>
      </w:r>
      <w:r w:rsidRPr="00DC11C2">
        <w:t>Visto 22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D5A6D8C" w14:textId="77777777" w:rsidTr="00B965A9">
        <w:trPr>
          <w:trHeight w:hRule="exact" w:val="240"/>
          <w:jc w:val="center"/>
        </w:trPr>
        <w:tc>
          <w:tcPr>
            <w:tcW w:w="9752" w:type="dxa"/>
            <w:gridSpan w:val="2"/>
            <w:tcBorders>
              <w:top w:val="nil"/>
              <w:left w:val="nil"/>
              <w:bottom w:val="nil"/>
              <w:right w:val="nil"/>
            </w:tcBorders>
          </w:tcPr>
          <w:p w14:paraId="2E910ADC" w14:textId="77777777" w:rsidR="004D2D57" w:rsidRPr="00DC11C2" w:rsidRDefault="004D2D57" w:rsidP="00B965A9"/>
        </w:tc>
      </w:tr>
      <w:tr w:rsidR="004D2D57" w:rsidRPr="00DC11C2" w14:paraId="3F5CD594" w14:textId="77777777" w:rsidTr="00B965A9">
        <w:trPr>
          <w:trHeight w:val="240"/>
          <w:jc w:val="center"/>
        </w:trPr>
        <w:tc>
          <w:tcPr>
            <w:tcW w:w="4876" w:type="dxa"/>
            <w:tcBorders>
              <w:top w:val="nil"/>
              <w:left w:val="nil"/>
              <w:bottom w:val="nil"/>
              <w:right w:val="nil"/>
            </w:tcBorders>
          </w:tcPr>
          <w:p w14:paraId="61293C3E"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05F9130F" w14:textId="77777777" w:rsidR="004D2D57" w:rsidRPr="00DC11C2" w:rsidRDefault="004D2D57" w:rsidP="00B965A9">
            <w:pPr>
              <w:pStyle w:val="AmColumnHeading"/>
            </w:pPr>
            <w:r w:rsidRPr="00DC11C2">
              <w:t>Enmienda</w:t>
            </w:r>
          </w:p>
        </w:tc>
      </w:tr>
      <w:tr w:rsidR="004D2D57" w:rsidRPr="00DC11C2" w14:paraId="184B7979" w14:textId="77777777" w:rsidTr="00B965A9">
        <w:trPr>
          <w:jc w:val="center"/>
        </w:trPr>
        <w:tc>
          <w:tcPr>
            <w:tcW w:w="4876" w:type="dxa"/>
            <w:tcBorders>
              <w:top w:val="nil"/>
              <w:left w:val="nil"/>
              <w:bottom w:val="nil"/>
              <w:right w:val="nil"/>
            </w:tcBorders>
          </w:tcPr>
          <w:p w14:paraId="677A7245" w14:textId="77777777" w:rsidR="004D2D57" w:rsidRPr="00DC11C2" w:rsidRDefault="004D2D57" w:rsidP="00B965A9">
            <w:pPr>
              <w:pStyle w:val="Normal6a"/>
            </w:pPr>
          </w:p>
        </w:tc>
        <w:tc>
          <w:tcPr>
            <w:tcW w:w="4876" w:type="dxa"/>
            <w:tcBorders>
              <w:top w:val="nil"/>
              <w:left w:val="nil"/>
              <w:bottom w:val="nil"/>
              <w:right w:val="nil"/>
            </w:tcBorders>
          </w:tcPr>
          <w:p w14:paraId="5F7EA34C" w14:textId="77777777" w:rsidR="004D2D57" w:rsidRPr="00DC11C2" w:rsidRDefault="004D2D57" w:rsidP="00B965A9">
            <w:pPr>
              <w:pStyle w:val="Normal6a"/>
            </w:pPr>
            <w:r w:rsidRPr="00DC11C2">
              <w:rPr>
                <w:b/>
                <w:i/>
              </w:rPr>
              <w:t>–</w:t>
            </w:r>
            <w:r w:rsidRPr="00DC11C2">
              <w:tab/>
            </w:r>
            <w:r w:rsidRPr="00DC11C2">
              <w:rPr>
                <w:b/>
                <w:i/>
              </w:rPr>
              <w:t>Vistas las sentencias y la jurisprudencia del Tribunal Europeo de Derechos Humanos (TEDH) y los informes anuales del Comité de Ministros sobre la supervisión de su ejecución,</w:t>
            </w:r>
          </w:p>
        </w:tc>
      </w:tr>
    </w:tbl>
    <w:p w14:paraId="227FC8C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B4698D8" w14:textId="77777777" w:rsidR="004D2D57" w:rsidRPr="008A5AA7" w:rsidRDefault="004D2D57" w:rsidP="004D2D57">
      <w:r w:rsidRPr="008A5AA7">
        <w:rPr>
          <w:rStyle w:val="HideTWBExt"/>
          <w:noProof w:val="0"/>
        </w:rPr>
        <w:t>&lt;/Amend&gt;</w:t>
      </w:r>
    </w:p>
    <w:p w14:paraId="1B83FFE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w:t>
      </w:r>
      <w:r w:rsidRPr="008A5AA7">
        <w:rPr>
          <w:rStyle w:val="HideTWBExt"/>
          <w:noProof w:val="0"/>
        </w:rPr>
        <w:t>&lt;/NumAm&gt;</w:t>
      </w:r>
    </w:p>
    <w:p w14:paraId="31FCF2BF"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4FF95B35" w14:textId="77777777" w:rsidR="004D2D57" w:rsidRPr="00DB12B5" w:rsidRDefault="004D2D57" w:rsidP="004D2D57">
      <w:pPr>
        <w:pStyle w:val="NormalBold"/>
      </w:pPr>
      <w:r w:rsidRPr="00DB12B5">
        <w:rPr>
          <w:rStyle w:val="HideTWBExt"/>
          <w:b w:val="0"/>
          <w:noProof w:val="0"/>
        </w:rPr>
        <w:t>&lt;/RepeatBlock-By&gt;</w:t>
      </w:r>
    </w:p>
    <w:p w14:paraId="2C2CE795"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51BD051C" w14:textId="77777777" w:rsidR="004D2D57" w:rsidRPr="00DB12B5" w:rsidRDefault="004D2D57" w:rsidP="004D2D57">
      <w:pPr>
        <w:pStyle w:val="NormalBold"/>
      </w:pPr>
      <w:r w:rsidRPr="00DB12B5">
        <w:rPr>
          <w:rStyle w:val="HideTWBExt"/>
          <w:noProof w:val="0"/>
        </w:rPr>
        <w:t>&lt;Article&gt;</w:t>
      </w:r>
      <w:r w:rsidRPr="00DB12B5">
        <w:t>Visto 22 bis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70E0A290" w14:textId="77777777" w:rsidTr="00B965A9">
        <w:trPr>
          <w:trHeight w:hRule="exact" w:val="240"/>
          <w:jc w:val="center"/>
        </w:trPr>
        <w:tc>
          <w:tcPr>
            <w:tcW w:w="9752" w:type="dxa"/>
            <w:gridSpan w:val="2"/>
            <w:tcBorders>
              <w:top w:val="nil"/>
              <w:left w:val="nil"/>
              <w:bottom w:val="nil"/>
              <w:right w:val="nil"/>
            </w:tcBorders>
          </w:tcPr>
          <w:p w14:paraId="5B79F609" w14:textId="77777777" w:rsidR="004D2D57" w:rsidRPr="00DB12B5" w:rsidRDefault="004D2D57" w:rsidP="00B965A9"/>
        </w:tc>
      </w:tr>
      <w:tr w:rsidR="004D2D57" w:rsidRPr="00DB12B5" w14:paraId="6679D056" w14:textId="77777777" w:rsidTr="00B965A9">
        <w:trPr>
          <w:trHeight w:val="240"/>
          <w:jc w:val="center"/>
        </w:trPr>
        <w:tc>
          <w:tcPr>
            <w:tcW w:w="4876" w:type="dxa"/>
            <w:tcBorders>
              <w:top w:val="nil"/>
              <w:left w:val="nil"/>
              <w:bottom w:val="nil"/>
              <w:right w:val="nil"/>
            </w:tcBorders>
          </w:tcPr>
          <w:p w14:paraId="74C972B5"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6F428875" w14:textId="77777777" w:rsidR="004D2D57" w:rsidRPr="00DB12B5" w:rsidRDefault="004D2D57" w:rsidP="00B965A9">
            <w:pPr>
              <w:pStyle w:val="AmColumnHeading"/>
            </w:pPr>
            <w:r w:rsidRPr="00DB12B5">
              <w:t>Enmienda</w:t>
            </w:r>
          </w:p>
        </w:tc>
      </w:tr>
      <w:tr w:rsidR="004D2D57" w:rsidRPr="00DB12B5" w14:paraId="594A696E" w14:textId="77777777" w:rsidTr="00B965A9">
        <w:trPr>
          <w:jc w:val="center"/>
        </w:trPr>
        <w:tc>
          <w:tcPr>
            <w:tcW w:w="4876" w:type="dxa"/>
            <w:tcBorders>
              <w:top w:val="nil"/>
              <w:left w:val="nil"/>
              <w:bottom w:val="nil"/>
              <w:right w:val="nil"/>
            </w:tcBorders>
          </w:tcPr>
          <w:p w14:paraId="6A3A595E" w14:textId="77777777" w:rsidR="004D2D57" w:rsidRPr="00DB12B5" w:rsidRDefault="004D2D57" w:rsidP="00B965A9">
            <w:pPr>
              <w:pStyle w:val="Normal6a"/>
            </w:pPr>
          </w:p>
        </w:tc>
        <w:tc>
          <w:tcPr>
            <w:tcW w:w="4876" w:type="dxa"/>
            <w:tcBorders>
              <w:top w:val="nil"/>
              <w:left w:val="nil"/>
              <w:bottom w:val="nil"/>
              <w:right w:val="nil"/>
            </w:tcBorders>
          </w:tcPr>
          <w:p w14:paraId="5B835B17" w14:textId="77777777" w:rsidR="004D2D57" w:rsidRPr="00DB12B5" w:rsidRDefault="004D2D57" w:rsidP="00B965A9">
            <w:pPr>
              <w:pStyle w:val="Normal6a"/>
            </w:pPr>
            <w:r w:rsidRPr="00DB12B5">
              <w:rPr>
                <w:b/>
                <w:i/>
              </w:rPr>
              <w:t>–</w:t>
            </w:r>
            <w:r w:rsidRPr="00DB12B5">
              <w:tab/>
            </w:r>
            <w:r w:rsidRPr="00DB12B5">
              <w:rPr>
                <w:b/>
                <w:i/>
              </w:rPr>
              <w:t>Vista la Convención de las Naciones Unidas contra la Corrupción,</w:t>
            </w:r>
          </w:p>
        </w:tc>
      </w:tr>
    </w:tbl>
    <w:p w14:paraId="16BB864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331AA85C" w14:textId="77777777" w:rsidR="004D2D57" w:rsidRPr="008A5AA7" w:rsidRDefault="004D2D57" w:rsidP="004D2D57">
      <w:r w:rsidRPr="008A5AA7">
        <w:rPr>
          <w:rStyle w:val="HideTWBExt"/>
          <w:noProof w:val="0"/>
        </w:rPr>
        <w:t>&lt;/Amend&gt;</w:t>
      </w:r>
    </w:p>
    <w:p w14:paraId="7632A2C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23</w:t>
      </w:r>
      <w:r w:rsidRPr="008A5AA7">
        <w:rPr>
          <w:rStyle w:val="HideTWBExt"/>
          <w:noProof w:val="0"/>
        </w:rPr>
        <w:t>&lt;/NumAm&gt;</w:t>
      </w:r>
    </w:p>
    <w:p w14:paraId="0F9A8B20" w14:textId="77777777" w:rsidR="004D2D57" w:rsidRPr="008A5AA7" w:rsidRDefault="004D2D57" w:rsidP="004D2D57">
      <w:pPr>
        <w:pStyle w:val="NormalBold"/>
      </w:pPr>
      <w:r w:rsidRPr="008A5AA7">
        <w:rPr>
          <w:rStyle w:val="HideTWBExt"/>
          <w:b w:val="0"/>
          <w:noProof w:val="0"/>
        </w:rPr>
        <w:t>&lt;RepeatBlock-By&gt;&lt;Members&gt;</w:t>
      </w:r>
      <w:r w:rsidRPr="008A5AA7">
        <w:t>Nikola Minchev, Veronika Cifrová Ostrihoňová, Raquel García Hermida-Van Der Walle, Irena Joveva</w:t>
      </w:r>
      <w:r w:rsidRPr="008A5AA7">
        <w:rPr>
          <w:rStyle w:val="HideTWBExt"/>
          <w:b w:val="0"/>
          <w:noProof w:val="0"/>
        </w:rPr>
        <w:t>&lt;/Members&gt;</w:t>
      </w:r>
    </w:p>
    <w:p w14:paraId="36D80957" w14:textId="77777777" w:rsidR="004D2D57" w:rsidRPr="00DC11C2" w:rsidRDefault="004D2D57" w:rsidP="004D2D57">
      <w:pPr>
        <w:pStyle w:val="NormalBold"/>
      </w:pPr>
      <w:r w:rsidRPr="00DC11C2">
        <w:rPr>
          <w:rStyle w:val="HideTWBExt"/>
          <w:b w:val="0"/>
          <w:noProof w:val="0"/>
        </w:rPr>
        <w:t>&lt;/RepeatBlock-By&gt;</w:t>
      </w:r>
    </w:p>
    <w:p w14:paraId="18EB29B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0AC4CE4" w14:textId="77777777" w:rsidR="004D2D57" w:rsidRPr="00DC11C2" w:rsidRDefault="004D2D57" w:rsidP="004D2D57">
      <w:pPr>
        <w:pStyle w:val="NormalBold"/>
      </w:pPr>
      <w:r w:rsidRPr="00DC11C2">
        <w:rPr>
          <w:rStyle w:val="HideTWBExt"/>
          <w:noProof w:val="0"/>
        </w:rPr>
        <w:t>&lt;Article&gt;</w:t>
      </w:r>
      <w:r w:rsidRPr="00DC11C2">
        <w:t>Visto 22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0656945" w14:textId="77777777" w:rsidTr="00B965A9">
        <w:trPr>
          <w:trHeight w:hRule="exact" w:val="240"/>
          <w:jc w:val="center"/>
        </w:trPr>
        <w:tc>
          <w:tcPr>
            <w:tcW w:w="9752" w:type="dxa"/>
            <w:gridSpan w:val="2"/>
            <w:tcBorders>
              <w:top w:val="nil"/>
              <w:left w:val="nil"/>
              <w:bottom w:val="nil"/>
              <w:right w:val="nil"/>
            </w:tcBorders>
          </w:tcPr>
          <w:p w14:paraId="3D0E8086" w14:textId="77777777" w:rsidR="004D2D57" w:rsidRPr="00DC11C2" w:rsidRDefault="004D2D57" w:rsidP="00B965A9"/>
        </w:tc>
      </w:tr>
      <w:tr w:rsidR="004D2D57" w:rsidRPr="00DC11C2" w14:paraId="33415E15" w14:textId="77777777" w:rsidTr="00B965A9">
        <w:trPr>
          <w:trHeight w:val="240"/>
          <w:jc w:val="center"/>
        </w:trPr>
        <w:tc>
          <w:tcPr>
            <w:tcW w:w="4876" w:type="dxa"/>
            <w:tcBorders>
              <w:top w:val="nil"/>
              <w:left w:val="nil"/>
              <w:bottom w:val="nil"/>
              <w:right w:val="nil"/>
            </w:tcBorders>
          </w:tcPr>
          <w:p w14:paraId="7D847F0A"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F0A8FF4" w14:textId="77777777" w:rsidR="004D2D57" w:rsidRPr="00DC11C2" w:rsidRDefault="004D2D57" w:rsidP="00B965A9">
            <w:pPr>
              <w:pStyle w:val="AmColumnHeading"/>
            </w:pPr>
            <w:r w:rsidRPr="00DC11C2">
              <w:t>Enmienda</w:t>
            </w:r>
          </w:p>
        </w:tc>
      </w:tr>
      <w:tr w:rsidR="004D2D57" w:rsidRPr="00DC11C2" w14:paraId="523FA8B3" w14:textId="77777777" w:rsidTr="00B965A9">
        <w:trPr>
          <w:jc w:val="center"/>
        </w:trPr>
        <w:tc>
          <w:tcPr>
            <w:tcW w:w="4876" w:type="dxa"/>
            <w:tcBorders>
              <w:top w:val="nil"/>
              <w:left w:val="nil"/>
              <w:bottom w:val="nil"/>
              <w:right w:val="nil"/>
            </w:tcBorders>
          </w:tcPr>
          <w:p w14:paraId="6DC30851" w14:textId="77777777" w:rsidR="004D2D57" w:rsidRPr="00DC11C2" w:rsidRDefault="004D2D57" w:rsidP="00B965A9">
            <w:pPr>
              <w:pStyle w:val="Normal6a"/>
            </w:pPr>
          </w:p>
        </w:tc>
        <w:tc>
          <w:tcPr>
            <w:tcW w:w="4876" w:type="dxa"/>
            <w:tcBorders>
              <w:top w:val="nil"/>
              <w:left w:val="nil"/>
              <w:bottom w:val="nil"/>
              <w:right w:val="nil"/>
            </w:tcBorders>
          </w:tcPr>
          <w:p w14:paraId="6E231092" w14:textId="77777777" w:rsidR="004D2D57" w:rsidRPr="00DC11C2" w:rsidRDefault="004D2D57" w:rsidP="00B965A9">
            <w:pPr>
              <w:pStyle w:val="Normal6a"/>
            </w:pPr>
            <w:r w:rsidRPr="00DC11C2">
              <w:rPr>
                <w:b/>
                <w:i/>
              </w:rPr>
              <w:t>–</w:t>
            </w:r>
            <w:r w:rsidRPr="00DC11C2">
              <w:tab/>
            </w:r>
            <w:r w:rsidRPr="00DC11C2">
              <w:rPr>
                <w:b/>
                <w:i/>
              </w:rPr>
              <w:t xml:space="preserve">Vista la jurisprudencia del Tribunal Europeo de Derechos Humanos (TEDH) relativa a la prisión preventiva, incluidas las sentencias </w:t>
            </w:r>
            <w:proofErr w:type="spellStart"/>
            <w:r w:rsidRPr="00DC11C2">
              <w:rPr>
                <w:b/>
                <w:i/>
              </w:rPr>
              <w:t>Letellier</w:t>
            </w:r>
            <w:proofErr w:type="spellEnd"/>
            <w:r w:rsidRPr="00DC11C2">
              <w:rPr>
                <w:b/>
                <w:i/>
              </w:rPr>
              <w:t xml:space="preserve">/Francia (1991), </w:t>
            </w:r>
            <w:proofErr w:type="spellStart"/>
            <w:r w:rsidRPr="00DC11C2">
              <w:rPr>
                <w:b/>
                <w:i/>
              </w:rPr>
              <w:t>Ilijkov</w:t>
            </w:r>
            <w:proofErr w:type="spellEnd"/>
            <w:r w:rsidRPr="00DC11C2">
              <w:rPr>
                <w:b/>
                <w:i/>
              </w:rPr>
              <w:t xml:space="preserve">/Bulgaria (2001) y </w:t>
            </w:r>
            <w:proofErr w:type="spellStart"/>
            <w:r w:rsidRPr="00DC11C2">
              <w:rPr>
                <w:b/>
                <w:i/>
              </w:rPr>
              <w:t>Buzadji</w:t>
            </w:r>
            <w:proofErr w:type="spellEnd"/>
            <w:r w:rsidRPr="00DC11C2">
              <w:rPr>
                <w:b/>
                <w:i/>
              </w:rPr>
              <w:t>/Moldavia (2016),</w:t>
            </w:r>
          </w:p>
        </w:tc>
      </w:tr>
    </w:tbl>
    <w:p w14:paraId="6F37B80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79B34E3" w14:textId="77777777" w:rsidR="004D2D57" w:rsidRPr="008A5AA7" w:rsidRDefault="004D2D57" w:rsidP="004D2D57">
      <w:r w:rsidRPr="008A5AA7">
        <w:rPr>
          <w:rStyle w:val="HideTWBExt"/>
          <w:noProof w:val="0"/>
        </w:rPr>
        <w:t>&lt;/Amend&gt;</w:t>
      </w:r>
    </w:p>
    <w:p w14:paraId="3FE0359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24</w:t>
      </w:r>
      <w:r w:rsidRPr="008A5AA7">
        <w:rPr>
          <w:rStyle w:val="HideTWBExt"/>
          <w:noProof w:val="0"/>
        </w:rPr>
        <w:t>&lt;/NumAm&gt;</w:t>
      </w:r>
    </w:p>
    <w:p w14:paraId="1774D579" w14:textId="77777777" w:rsidR="004D2D57" w:rsidRPr="008A5AA7" w:rsidRDefault="004D2D57" w:rsidP="004D2D57">
      <w:pPr>
        <w:pStyle w:val="NormalBold"/>
      </w:pPr>
      <w:r w:rsidRPr="008A5AA7">
        <w:rPr>
          <w:rStyle w:val="HideTWBExt"/>
          <w:b w:val="0"/>
          <w:noProof w:val="0"/>
        </w:rPr>
        <w:lastRenderedPageBreak/>
        <w:t>&lt;RepeatBlock-By&gt;&lt;Members&gt;</w:t>
      </w:r>
      <w:r w:rsidRPr="008A5AA7">
        <w:t>Mariusz Kamiński, Jadwiga Wiśniewska, Maciej Wąsik, Jacek Ozdoba, Joachim Stanisław Brudziński</w:t>
      </w:r>
      <w:r w:rsidRPr="008A5AA7">
        <w:rPr>
          <w:rStyle w:val="HideTWBExt"/>
          <w:b w:val="0"/>
          <w:noProof w:val="0"/>
        </w:rPr>
        <w:t>&lt;/Members&gt;</w:t>
      </w:r>
    </w:p>
    <w:p w14:paraId="782E40D8" w14:textId="77777777" w:rsidR="004D2D57" w:rsidRPr="00DB12B5" w:rsidRDefault="004D2D57" w:rsidP="004D2D57">
      <w:pPr>
        <w:pStyle w:val="NormalBold"/>
      </w:pPr>
      <w:r w:rsidRPr="00DB12B5">
        <w:rPr>
          <w:rStyle w:val="HideTWBExt"/>
          <w:b w:val="0"/>
          <w:noProof w:val="0"/>
        </w:rPr>
        <w:t>&lt;/RepeatBlock-By&gt;</w:t>
      </w:r>
    </w:p>
    <w:p w14:paraId="217AA006"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7859BBE6" w14:textId="77777777" w:rsidR="004D2D57" w:rsidRPr="00DB12B5" w:rsidRDefault="004D2D57" w:rsidP="004D2D57">
      <w:pPr>
        <w:pStyle w:val="NormalBold"/>
      </w:pPr>
      <w:r w:rsidRPr="00DB12B5">
        <w:rPr>
          <w:rStyle w:val="HideTWBExt"/>
          <w:noProof w:val="0"/>
        </w:rPr>
        <w:t>&lt;Article&gt;</w:t>
      </w:r>
      <w:r w:rsidRPr="00DB12B5">
        <w:t>Visto 22 ter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4AF0C280" w14:textId="77777777" w:rsidTr="00B965A9">
        <w:trPr>
          <w:trHeight w:hRule="exact" w:val="240"/>
          <w:jc w:val="center"/>
        </w:trPr>
        <w:tc>
          <w:tcPr>
            <w:tcW w:w="9752" w:type="dxa"/>
            <w:gridSpan w:val="2"/>
            <w:tcBorders>
              <w:top w:val="nil"/>
              <w:left w:val="nil"/>
              <w:bottom w:val="nil"/>
              <w:right w:val="nil"/>
            </w:tcBorders>
          </w:tcPr>
          <w:p w14:paraId="258A6FD3" w14:textId="77777777" w:rsidR="004D2D57" w:rsidRPr="00DB12B5" w:rsidRDefault="004D2D57" w:rsidP="00B965A9"/>
        </w:tc>
      </w:tr>
      <w:tr w:rsidR="004D2D57" w:rsidRPr="00DB12B5" w14:paraId="00F00CBC" w14:textId="77777777" w:rsidTr="00B965A9">
        <w:trPr>
          <w:trHeight w:val="240"/>
          <w:jc w:val="center"/>
        </w:trPr>
        <w:tc>
          <w:tcPr>
            <w:tcW w:w="4876" w:type="dxa"/>
            <w:tcBorders>
              <w:top w:val="nil"/>
              <w:left w:val="nil"/>
              <w:bottom w:val="nil"/>
              <w:right w:val="nil"/>
            </w:tcBorders>
          </w:tcPr>
          <w:p w14:paraId="116281F8"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0B20B5ED" w14:textId="77777777" w:rsidR="004D2D57" w:rsidRPr="00DB12B5" w:rsidRDefault="004D2D57" w:rsidP="00B965A9">
            <w:pPr>
              <w:pStyle w:val="AmColumnHeading"/>
            </w:pPr>
            <w:r w:rsidRPr="00DB12B5">
              <w:t>Enmienda</w:t>
            </w:r>
          </w:p>
        </w:tc>
      </w:tr>
      <w:tr w:rsidR="004D2D57" w:rsidRPr="00DB12B5" w14:paraId="11694085" w14:textId="77777777" w:rsidTr="00B965A9">
        <w:trPr>
          <w:jc w:val="center"/>
        </w:trPr>
        <w:tc>
          <w:tcPr>
            <w:tcW w:w="4876" w:type="dxa"/>
            <w:tcBorders>
              <w:top w:val="nil"/>
              <w:left w:val="nil"/>
              <w:bottom w:val="nil"/>
              <w:right w:val="nil"/>
            </w:tcBorders>
          </w:tcPr>
          <w:p w14:paraId="14252E4A" w14:textId="77777777" w:rsidR="004D2D57" w:rsidRPr="00DB12B5" w:rsidRDefault="004D2D57" w:rsidP="00B965A9">
            <w:pPr>
              <w:pStyle w:val="Normal6a"/>
            </w:pPr>
          </w:p>
        </w:tc>
        <w:tc>
          <w:tcPr>
            <w:tcW w:w="4876" w:type="dxa"/>
            <w:tcBorders>
              <w:top w:val="nil"/>
              <w:left w:val="nil"/>
              <w:bottom w:val="nil"/>
              <w:right w:val="nil"/>
            </w:tcBorders>
          </w:tcPr>
          <w:p w14:paraId="716D83E1" w14:textId="77777777" w:rsidR="004D2D57" w:rsidRPr="00DB12B5" w:rsidRDefault="004D2D57" w:rsidP="00B965A9">
            <w:pPr>
              <w:pStyle w:val="Normal6a"/>
            </w:pPr>
            <w:r w:rsidRPr="00DB12B5">
              <w:rPr>
                <w:b/>
                <w:i/>
              </w:rPr>
              <w:t>–</w:t>
            </w:r>
            <w:r w:rsidRPr="00DB12B5">
              <w:tab/>
            </w:r>
            <w:r w:rsidRPr="00DB12B5">
              <w:rPr>
                <w:b/>
                <w:i/>
              </w:rPr>
              <w:t>Visto el Convenio penal sobre la corrupción, aprobado por el Consejo de Europa el 27 de enero de 1999,</w:t>
            </w:r>
          </w:p>
        </w:tc>
      </w:tr>
    </w:tbl>
    <w:p w14:paraId="0DDCEE3C"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{PL}</w:t>
      </w:r>
      <w:proofErr w:type="spellStart"/>
      <w:r w:rsidRPr="008A5AA7">
        <w:rPr>
          <w:lang w:val="sv-SE"/>
        </w:rPr>
        <w:t>pl</w:t>
      </w:r>
      <w:proofErr w:type="spellEnd"/>
      <w:r w:rsidRPr="008A5AA7">
        <w:rPr>
          <w:rStyle w:val="HideTWBExt"/>
          <w:noProof w:val="0"/>
          <w:lang w:val="sv-SE"/>
        </w:rPr>
        <w:t>&lt;/Original&gt;</w:t>
      </w:r>
    </w:p>
    <w:p w14:paraId="6FAC24F2" w14:textId="77777777" w:rsidR="004D2D57" w:rsidRPr="008A5AA7" w:rsidRDefault="004D2D57" w:rsidP="004D2D57">
      <w:pPr>
        <w:rPr>
          <w:lang w:val="sv-SE"/>
        </w:rPr>
      </w:pPr>
      <w:r w:rsidRPr="008A5AA7">
        <w:rPr>
          <w:rStyle w:val="HideTWBExt"/>
          <w:noProof w:val="0"/>
          <w:lang w:val="sv-SE"/>
        </w:rPr>
        <w:t>&lt;/Amend&gt;</w:t>
      </w:r>
    </w:p>
    <w:p w14:paraId="6102B54B"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25</w:t>
      </w:r>
      <w:r w:rsidRPr="008A5AA7">
        <w:rPr>
          <w:rStyle w:val="HideTWBExt"/>
          <w:noProof w:val="0"/>
          <w:lang w:val="sv-SE"/>
        </w:rPr>
        <w:t>&lt;/NumAm&gt;</w:t>
      </w:r>
    </w:p>
    <w:p w14:paraId="3FF1DCA8"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3CAAEDC7" w14:textId="77777777" w:rsidR="004D2D57" w:rsidRPr="008A5AA7" w:rsidRDefault="004D2D57" w:rsidP="004D2D57">
      <w:pPr>
        <w:pStyle w:val="NormalBold"/>
        <w:rPr>
          <w:lang w:val="sv-SE"/>
        </w:rPr>
      </w:pPr>
      <w:r w:rsidRPr="008A5AA7">
        <w:rPr>
          <w:rStyle w:val="HideTWBExt"/>
          <w:b w:val="0"/>
          <w:noProof w:val="0"/>
          <w:lang w:val="sv-SE"/>
        </w:rPr>
        <w:t>&lt;/RepeatBlock-By&gt;</w:t>
      </w:r>
    </w:p>
    <w:p w14:paraId="0470AF7B"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208C065" w14:textId="77777777" w:rsidR="004D2D57" w:rsidRPr="00DC11C2" w:rsidRDefault="004D2D57" w:rsidP="004D2D57">
      <w:pPr>
        <w:pStyle w:val="NormalBold"/>
      </w:pPr>
      <w:r w:rsidRPr="00DC11C2">
        <w:rPr>
          <w:rStyle w:val="HideTWBExt"/>
          <w:noProof w:val="0"/>
        </w:rPr>
        <w:t>&lt;Article&gt;</w:t>
      </w:r>
      <w:r w:rsidRPr="00DC11C2">
        <w:t>Visto 23</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0431AAA" w14:textId="77777777" w:rsidTr="00B965A9">
        <w:trPr>
          <w:trHeight w:hRule="exact" w:val="240"/>
          <w:jc w:val="center"/>
        </w:trPr>
        <w:tc>
          <w:tcPr>
            <w:tcW w:w="9752" w:type="dxa"/>
            <w:gridSpan w:val="2"/>
            <w:tcBorders>
              <w:top w:val="nil"/>
              <w:left w:val="nil"/>
              <w:bottom w:val="nil"/>
              <w:right w:val="nil"/>
            </w:tcBorders>
          </w:tcPr>
          <w:p w14:paraId="54C9E42B" w14:textId="77777777" w:rsidR="004D2D57" w:rsidRPr="00DC11C2" w:rsidRDefault="004D2D57" w:rsidP="00B965A9"/>
        </w:tc>
      </w:tr>
      <w:tr w:rsidR="004D2D57" w:rsidRPr="00DC11C2" w14:paraId="4B3EFBED" w14:textId="77777777" w:rsidTr="00B965A9">
        <w:trPr>
          <w:trHeight w:val="240"/>
          <w:jc w:val="center"/>
        </w:trPr>
        <w:tc>
          <w:tcPr>
            <w:tcW w:w="4876" w:type="dxa"/>
            <w:tcBorders>
              <w:top w:val="nil"/>
              <w:left w:val="nil"/>
              <w:bottom w:val="nil"/>
              <w:right w:val="nil"/>
            </w:tcBorders>
          </w:tcPr>
          <w:p w14:paraId="0962CBD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E31E585" w14:textId="77777777" w:rsidR="004D2D57" w:rsidRPr="00DC11C2" w:rsidRDefault="004D2D57" w:rsidP="00B965A9">
            <w:pPr>
              <w:pStyle w:val="AmColumnHeading"/>
            </w:pPr>
            <w:r w:rsidRPr="00DC11C2">
              <w:t>Enmienda</w:t>
            </w:r>
          </w:p>
        </w:tc>
      </w:tr>
      <w:tr w:rsidR="004D2D57" w:rsidRPr="00DC11C2" w14:paraId="370EF0E2" w14:textId="77777777" w:rsidTr="00B965A9">
        <w:trPr>
          <w:jc w:val="center"/>
        </w:trPr>
        <w:tc>
          <w:tcPr>
            <w:tcW w:w="4876" w:type="dxa"/>
            <w:tcBorders>
              <w:top w:val="nil"/>
              <w:left w:val="nil"/>
              <w:bottom w:val="nil"/>
              <w:right w:val="nil"/>
            </w:tcBorders>
          </w:tcPr>
          <w:p w14:paraId="4A53A06B" w14:textId="77777777" w:rsidR="004D2D57" w:rsidRPr="00DC11C2" w:rsidRDefault="004D2D57" w:rsidP="00B965A9">
            <w:pPr>
              <w:pStyle w:val="Normal6a"/>
            </w:pPr>
            <w:r w:rsidRPr="00DC11C2">
              <w:t>–</w:t>
            </w:r>
            <w:r w:rsidRPr="00DC11C2">
              <w:tab/>
              <w:t>Vistas las recomendaciones, dictámenes, informes y resoluciones del Consejo de Europa, en particular de la Comisión de Venecia, la Comisión Europea contra el Racismo y la Intolerancia (ECRI), el Grupo de Expertos en la lucha contra la violencia contra las mujeres y la violencia doméstica (GREVIO), el Grupo de Estados contra la Corrupción (GRECO), el Comité Director sobre la lucha contra la Discriminación, la Diversidad y la Inclusión, la Asamblea Parlamentaria, el Comité Europeo de Derechos Sociales y otros órganos del Consejo de Europa,</w:t>
            </w:r>
          </w:p>
        </w:tc>
        <w:tc>
          <w:tcPr>
            <w:tcW w:w="4876" w:type="dxa"/>
            <w:tcBorders>
              <w:top w:val="nil"/>
              <w:left w:val="nil"/>
              <w:bottom w:val="nil"/>
              <w:right w:val="nil"/>
            </w:tcBorders>
          </w:tcPr>
          <w:p w14:paraId="053E033D" w14:textId="77777777" w:rsidR="004D2D57" w:rsidRPr="00DC11C2" w:rsidRDefault="004D2D57" w:rsidP="00B965A9">
            <w:pPr>
              <w:pStyle w:val="Normal6a"/>
            </w:pPr>
            <w:r w:rsidRPr="00DC11C2">
              <w:t>–</w:t>
            </w:r>
            <w:r w:rsidRPr="00DC11C2">
              <w:tab/>
              <w:t>Vistas las recomendaciones, dictámenes, informes y resoluciones del Consejo de Europa, en particular de la Comisión de Venecia, la Comisión Europea contra el Racismo y la Intolerancia (ECRI), el Grupo de Expertos en la lucha contra la violencia contra las mujeres y la violencia doméstica (GREVIO), el Grupo de Estados contra la Corrupción (GRECO), el Comité Director sobre la lucha contra la Discriminación, la Diversidad y la Inclusión, la Asamblea Parlamentaria, el Comité Europeo de Derechos Sociales y otros órganos del Consejo de Europa,</w:t>
            </w:r>
            <w:r w:rsidRPr="00DC11C2">
              <w:rPr>
                <w:b/>
                <w:i/>
              </w:rPr>
              <w:t xml:space="preserve"> en particular la Recomendación de política general </w:t>
            </w:r>
            <w:proofErr w:type="spellStart"/>
            <w:r w:rsidRPr="00DC11C2">
              <w:rPr>
                <w:b/>
                <w:i/>
              </w:rPr>
              <w:t>n.°</w:t>
            </w:r>
            <w:proofErr w:type="spellEnd"/>
            <w:r w:rsidRPr="00DC11C2">
              <w:rPr>
                <w:b/>
                <w:i/>
              </w:rPr>
              <w:t> 9 de la ECRI (revisada, 2021) sobre la prevención y lucha contra el antisemitismo,</w:t>
            </w:r>
          </w:p>
        </w:tc>
      </w:tr>
    </w:tbl>
    <w:p w14:paraId="533BF10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D99AA93" w14:textId="77777777" w:rsidR="004D2D57" w:rsidRPr="008A5AA7" w:rsidRDefault="004D2D57" w:rsidP="004D2D57">
      <w:r w:rsidRPr="008A5AA7">
        <w:rPr>
          <w:rStyle w:val="HideTWBExt"/>
          <w:noProof w:val="0"/>
        </w:rPr>
        <w:t>&lt;/Amend&gt;</w:t>
      </w:r>
    </w:p>
    <w:p w14:paraId="693027C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26</w:t>
      </w:r>
      <w:r w:rsidRPr="008A5AA7">
        <w:rPr>
          <w:rStyle w:val="HideTWBExt"/>
          <w:noProof w:val="0"/>
        </w:rPr>
        <w:t>&lt;/NumAm&gt;</w:t>
      </w:r>
    </w:p>
    <w:p w14:paraId="7773D06A" w14:textId="77777777" w:rsidR="004D2D57" w:rsidRPr="008A5AA7" w:rsidRDefault="004D2D57" w:rsidP="004D2D57">
      <w:pPr>
        <w:pStyle w:val="NormalBold"/>
      </w:pPr>
      <w:r w:rsidRPr="008A5AA7">
        <w:rPr>
          <w:rStyle w:val="HideTWBExt"/>
          <w:b w:val="0"/>
          <w:noProof w:val="0"/>
        </w:rPr>
        <w:lastRenderedPageBreak/>
        <w:t>&lt;RepeatBlock-By&gt;&lt;Members&gt;</w:t>
      </w:r>
      <w:r w:rsidRPr="008A5AA7">
        <w:t>Marco Tarquinio, Birgit Sippel</w:t>
      </w:r>
      <w:r w:rsidRPr="008A5AA7">
        <w:rPr>
          <w:rStyle w:val="HideTWBExt"/>
          <w:b w:val="0"/>
          <w:noProof w:val="0"/>
        </w:rPr>
        <w:t>&lt;/Members&gt;</w:t>
      </w:r>
    </w:p>
    <w:p w14:paraId="310F76C2" w14:textId="77777777" w:rsidR="004D2D57" w:rsidRPr="00DC11C2" w:rsidRDefault="004D2D57" w:rsidP="004D2D57">
      <w:pPr>
        <w:pStyle w:val="NormalBold"/>
      </w:pPr>
      <w:r w:rsidRPr="00DC11C2">
        <w:rPr>
          <w:rStyle w:val="HideTWBExt"/>
          <w:b w:val="0"/>
          <w:noProof w:val="0"/>
        </w:rPr>
        <w:t>&lt;/RepeatBlock-By&gt;</w:t>
      </w:r>
    </w:p>
    <w:p w14:paraId="394BBAE2"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94D31BE" w14:textId="77777777" w:rsidR="004D2D57" w:rsidRPr="00DC11C2" w:rsidRDefault="004D2D57" w:rsidP="004D2D57">
      <w:pPr>
        <w:pStyle w:val="NormalBold"/>
      </w:pPr>
      <w:r w:rsidRPr="00DC11C2">
        <w:rPr>
          <w:rStyle w:val="HideTWBExt"/>
          <w:noProof w:val="0"/>
        </w:rPr>
        <w:t>&lt;Article&gt;</w:t>
      </w:r>
      <w:r w:rsidRPr="00DC11C2">
        <w:t>Visto 23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011ED6A" w14:textId="77777777" w:rsidTr="00B965A9">
        <w:trPr>
          <w:trHeight w:hRule="exact" w:val="240"/>
          <w:jc w:val="center"/>
        </w:trPr>
        <w:tc>
          <w:tcPr>
            <w:tcW w:w="9752" w:type="dxa"/>
            <w:gridSpan w:val="2"/>
            <w:tcBorders>
              <w:top w:val="nil"/>
              <w:left w:val="nil"/>
              <w:bottom w:val="nil"/>
              <w:right w:val="nil"/>
            </w:tcBorders>
          </w:tcPr>
          <w:p w14:paraId="1179FDFF" w14:textId="77777777" w:rsidR="004D2D57" w:rsidRPr="00DC11C2" w:rsidRDefault="004D2D57" w:rsidP="00B965A9"/>
        </w:tc>
      </w:tr>
      <w:tr w:rsidR="004D2D57" w:rsidRPr="00DC11C2" w14:paraId="75FDFA56" w14:textId="77777777" w:rsidTr="00B965A9">
        <w:trPr>
          <w:trHeight w:val="240"/>
          <w:jc w:val="center"/>
        </w:trPr>
        <w:tc>
          <w:tcPr>
            <w:tcW w:w="4876" w:type="dxa"/>
            <w:tcBorders>
              <w:top w:val="nil"/>
              <w:left w:val="nil"/>
              <w:bottom w:val="nil"/>
              <w:right w:val="nil"/>
            </w:tcBorders>
          </w:tcPr>
          <w:p w14:paraId="1ACDC3D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2DDE744" w14:textId="77777777" w:rsidR="004D2D57" w:rsidRPr="00DC11C2" w:rsidRDefault="004D2D57" w:rsidP="00B965A9">
            <w:pPr>
              <w:pStyle w:val="AmColumnHeading"/>
            </w:pPr>
            <w:r w:rsidRPr="00DC11C2">
              <w:t>Enmienda</w:t>
            </w:r>
          </w:p>
        </w:tc>
      </w:tr>
      <w:tr w:rsidR="004D2D57" w:rsidRPr="00DC11C2" w14:paraId="44A26C09" w14:textId="77777777" w:rsidTr="00B965A9">
        <w:trPr>
          <w:jc w:val="center"/>
        </w:trPr>
        <w:tc>
          <w:tcPr>
            <w:tcW w:w="4876" w:type="dxa"/>
            <w:tcBorders>
              <w:top w:val="nil"/>
              <w:left w:val="nil"/>
              <w:bottom w:val="nil"/>
              <w:right w:val="nil"/>
            </w:tcBorders>
          </w:tcPr>
          <w:p w14:paraId="2B799EE5" w14:textId="77777777" w:rsidR="004D2D57" w:rsidRPr="00DC11C2" w:rsidRDefault="004D2D57" w:rsidP="00B965A9">
            <w:pPr>
              <w:pStyle w:val="Normal6a"/>
            </w:pPr>
          </w:p>
        </w:tc>
        <w:tc>
          <w:tcPr>
            <w:tcW w:w="4876" w:type="dxa"/>
            <w:tcBorders>
              <w:top w:val="nil"/>
              <w:left w:val="nil"/>
              <w:bottom w:val="nil"/>
              <w:right w:val="nil"/>
            </w:tcBorders>
          </w:tcPr>
          <w:p w14:paraId="73D16F29" w14:textId="77777777" w:rsidR="004D2D57" w:rsidRPr="00DC11C2" w:rsidRDefault="004D2D57" w:rsidP="00B965A9">
            <w:pPr>
              <w:pStyle w:val="Normal6a"/>
            </w:pPr>
            <w:r w:rsidRPr="00DC11C2">
              <w:rPr>
                <w:b/>
                <w:i/>
              </w:rPr>
              <w:t>–</w:t>
            </w:r>
            <w:r w:rsidRPr="00DC11C2">
              <w:tab/>
            </w:r>
            <w:r w:rsidRPr="00DC11C2">
              <w:rPr>
                <w:b/>
                <w:i/>
              </w:rPr>
              <w:t>Vistos el Convenio Europeo para la Protección de los Derechos Humanos y de las Libertades Fundamentales (CEDH) y la jurisprudencia del Tribunal Europeo de Derechos Humanos (TEDH),</w:t>
            </w:r>
          </w:p>
        </w:tc>
      </w:tr>
    </w:tbl>
    <w:p w14:paraId="26175DBA"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697374D8" w14:textId="77777777" w:rsidR="004D2D57" w:rsidRPr="008A5AA7" w:rsidRDefault="004D2D57" w:rsidP="004D2D57">
      <w:pPr>
        <w:rPr>
          <w:lang w:val="sv-SE"/>
        </w:rPr>
      </w:pPr>
      <w:r w:rsidRPr="008A5AA7">
        <w:rPr>
          <w:rStyle w:val="HideTWBExt"/>
          <w:noProof w:val="0"/>
          <w:lang w:val="sv-SE"/>
        </w:rPr>
        <w:t>&lt;/Amend&gt;</w:t>
      </w:r>
    </w:p>
    <w:p w14:paraId="513C88CF"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27</w:t>
      </w:r>
      <w:r w:rsidRPr="008A5AA7">
        <w:rPr>
          <w:rStyle w:val="HideTWBExt"/>
          <w:noProof w:val="0"/>
          <w:lang w:val="sv-SE"/>
        </w:rPr>
        <w:t>&lt;/NumAm&gt;</w:t>
      </w:r>
    </w:p>
    <w:p w14:paraId="1A5952BB"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FC78821" w14:textId="77777777" w:rsidR="004D2D57" w:rsidRPr="008A5AA7" w:rsidRDefault="004D2D57" w:rsidP="004D2D57">
      <w:pPr>
        <w:pStyle w:val="NormalBold"/>
        <w:rPr>
          <w:lang w:val="sv-SE"/>
        </w:rPr>
      </w:pPr>
      <w:r w:rsidRPr="008A5AA7">
        <w:rPr>
          <w:rStyle w:val="HideTWBExt"/>
          <w:b w:val="0"/>
          <w:noProof w:val="0"/>
          <w:lang w:val="sv-SE"/>
        </w:rPr>
        <w:t>&lt;/RepeatBlock-By&gt;</w:t>
      </w:r>
    </w:p>
    <w:p w14:paraId="54BE3CAB"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12A4E81" w14:textId="77777777" w:rsidR="004D2D57" w:rsidRPr="00DC11C2" w:rsidRDefault="004D2D57" w:rsidP="004D2D57">
      <w:pPr>
        <w:pStyle w:val="NormalBold"/>
      </w:pPr>
      <w:r w:rsidRPr="00DC11C2">
        <w:rPr>
          <w:rStyle w:val="HideTWBExt"/>
          <w:noProof w:val="0"/>
        </w:rPr>
        <w:t>&lt;Article&gt;</w:t>
      </w:r>
      <w:r w:rsidRPr="00DC11C2">
        <w:t>Visto 24</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191408F" w14:textId="77777777" w:rsidTr="00B965A9">
        <w:trPr>
          <w:trHeight w:hRule="exact" w:val="240"/>
          <w:jc w:val="center"/>
        </w:trPr>
        <w:tc>
          <w:tcPr>
            <w:tcW w:w="9752" w:type="dxa"/>
            <w:gridSpan w:val="2"/>
            <w:tcBorders>
              <w:top w:val="nil"/>
              <w:left w:val="nil"/>
              <w:bottom w:val="nil"/>
              <w:right w:val="nil"/>
            </w:tcBorders>
          </w:tcPr>
          <w:p w14:paraId="6F12714B" w14:textId="77777777" w:rsidR="004D2D57" w:rsidRPr="00DC11C2" w:rsidRDefault="004D2D57" w:rsidP="00B965A9"/>
        </w:tc>
      </w:tr>
      <w:tr w:rsidR="004D2D57" w:rsidRPr="00DC11C2" w14:paraId="4BE396F9" w14:textId="77777777" w:rsidTr="00B965A9">
        <w:trPr>
          <w:trHeight w:val="240"/>
          <w:jc w:val="center"/>
        </w:trPr>
        <w:tc>
          <w:tcPr>
            <w:tcW w:w="4876" w:type="dxa"/>
            <w:tcBorders>
              <w:top w:val="nil"/>
              <w:left w:val="nil"/>
              <w:bottom w:val="nil"/>
              <w:right w:val="nil"/>
            </w:tcBorders>
          </w:tcPr>
          <w:p w14:paraId="2C668099"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3602E78" w14:textId="77777777" w:rsidR="004D2D57" w:rsidRPr="00DC11C2" w:rsidRDefault="004D2D57" w:rsidP="00B965A9">
            <w:pPr>
              <w:pStyle w:val="AmColumnHeading"/>
            </w:pPr>
            <w:r w:rsidRPr="00DC11C2">
              <w:t>Enmienda</w:t>
            </w:r>
          </w:p>
        </w:tc>
      </w:tr>
      <w:tr w:rsidR="004D2D57" w:rsidRPr="00DC11C2" w14:paraId="213955E3" w14:textId="77777777" w:rsidTr="00B965A9">
        <w:trPr>
          <w:jc w:val="center"/>
        </w:trPr>
        <w:tc>
          <w:tcPr>
            <w:tcW w:w="4876" w:type="dxa"/>
            <w:tcBorders>
              <w:top w:val="nil"/>
              <w:left w:val="nil"/>
              <w:bottom w:val="nil"/>
              <w:right w:val="nil"/>
            </w:tcBorders>
          </w:tcPr>
          <w:p w14:paraId="75239F27" w14:textId="77777777" w:rsidR="004D2D57" w:rsidRPr="00DC11C2" w:rsidRDefault="004D2D57" w:rsidP="00B965A9">
            <w:pPr>
              <w:pStyle w:val="Normal6a"/>
            </w:pPr>
            <w:r w:rsidRPr="00DC11C2">
              <w:rPr>
                <w:b/>
                <w:i/>
              </w:rPr>
              <w:t>–</w:t>
            </w:r>
            <w:r w:rsidRPr="00DC11C2">
              <w:tab/>
            </w:r>
            <w:r w:rsidRPr="00DC11C2">
              <w:rPr>
                <w:b/>
                <w:i/>
              </w:rPr>
              <w:t>Vistas las declaraciones, recomendaciones, informes y visitas a países del comisario para los Derechos Humanos del Consejo de Europa, incluido su informe, de 4 de septiembre de 2025, titulado «</w:t>
            </w:r>
            <w:proofErr w:type="spellStart"/>
            <w:r w:rsidRPr="00DC11C2">
              <w:rPr>
                <w:b/>
                <w:i/>
              </w:rPr>
              <w:t>Externalised</w:t>
            </w:r>
            <w:proofErr w:type="spellEnd"/>
            <w:r w:rsidRPr="00DC11C2">
              <w:rPr>
                <w:b/>
                <w:i/>
              </w:rPr>
              <w:t xml:space="preserve"> </w:t>
            </w:r>
            <w:proofErr w:type="spellStart"/>
            <w:r w:rsidRPr="00DC11C2">
              <w:rPr>
                <w:b/>
                <w:i/>
              </w:rPr>
              <w:t>asylum</w:t>
            </w:r>
            <w:proofErr w:type="spellEnd"/>
            <w:r w:rsidRPr="00DC11C2">
              <w:rPr>
                <w:b/>
                <w:i/>
              </w:rPr>
              <w:t xml:space="preserve"> and </w:t>
            </w:r>
            <w:proofErr w:type="spellStart"/>
            <w:r w:rsidRPr="00DC11C2">
              <w:rPr>
                <w:b/>
                <w:i/>
              </w:rPr>
              <w:t>migration</w:t>
            </w:r>
            <w:proofErr w:type="spellEnd"/>
            <w:r w:rsidRPr="00DC11C2">
              <w:rPr>
                <w:b/>
                <w:i/>
              </w:rPr>
              <w:t xml:space="preserve"> </w:t>
            </w:r>
            <w:proofErr w:type="spellStart"/>
            <w:r w:rsidRPr="00DC11C2">
              <w:rPr>
                <w:b/>
                <w:i/>
              </w:rPr>
              <w:t>policies</w:t>
            </w:r>
            <w:proofErr w:type="spellEnd"/>
            <w:r w:rsidRPr="00DC11C2">
              <w:rPr>
                <w:b/>
                <w:i/>
              </w:rPr>
              <w:t xml:space="preserve"> and human </w:t>
            </w:r>
            <w:proofErr w:type="spellStart"/>
            <w:r w:rsidRPr="00DC11C2">
              <w:rPr>
                <w:b/>
                <w:i/>
              </w:rPr>
              <w:t>rights</w:t>
            </w:r>
            <w:proofErr w:type="spellEnd"/>
            <w:r w:rsidRPr="00DC11C2">
              <w:rPr>
                <w:b/>
                <w:i/>
              </w:rPr>
              <w:t xml:space="preserve"> </w:t>
            </w:r>
            <w:proofErr w:type="spellStart"/>
            <w:r w:rsidRPr="00DC11C2">
              <w:rPr>
                <w:b/>
                <w:i/>
              </w:rPr>
              <w:t>law</w:t>
            </w:r>
            <w:proofErr w:type="spellEnd"/>
            <w:r w:rsidRPr="00DC11C2">
              <w:rPr>
                <w:b/>
                <w:i/>
              </w:rPr>
              <w:t>» (Políticas externalizadas de asilo y migración y legislación en materia de derechos humanos),</w:t>
            </w:r>
          </w:p>
        </w:tc>
        <w:tc>
          <w:tcPr>
            <w:tcW w:w="4876" w:type="dxa"/>
            <w:tcBorders>
              <w:top w:val="nil"/>
              <w:left w:val="nil"/>
              <w:bottom w:val="nil"/>
              <w:right w:val="nil"/>
            </w:tcBorders>
          </w:tcPr>
          <w:p w14:paraId="729D8D0E" w14:textId="77777777" w:rsidR="004D2D57" w:rsidRPr="00DC11C2" w:rsidRDefault="004D2D57" w:rsidP="00B965A9">
            <w:pPr>
              <w:pStyle w:val="Normal6a"/>
            </w:pPr>
            <w:r w:rsidRPr="00DC11C2">
              <w:rPr>
                <w:b/>
                <w:i/>
              </w:rPr>
              <w:t>suprimido</w:t>
            </w:r>
          </w:p>
        </w:tc>
      </w:tr>
    </w:tbl>
    <w:p w14:paraId="2FA0AC6C"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42038599" w14:textId="77777777" w:rsidR="004D2D57" w:rsidRPr="00DC11C2" w:rsidRDefault="004D2D57" w:rsidP="004D2D57">
      <w:r w:rsidRPr="00DC11C2">
        <w:rPr>
          <w:rStyle w:val="HideTWBExt"/>
          <w:noProof w:val="0"/>
        </w:rPr>
        <w:t>&lt;/Amend&gt;</w:t>
      </w:r>
    </w:p>
    <w:p w14:paraId="1745D661"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28</w:t>
      </w:r>
      <w:r w:rsidRPr="00DC11C2">
        <w:rPr>
          <w:rStyle w:val="HideTWBExt"/>
          <w:noProof w:val="0"/>
        </w:rPr>
        <w:t>&lt;/NumAm&gt;</w:t>
      </w:r>
    </w:p>
    <w:p w14:paraId="6D3E0949" w14:textId="77777777" w:rsidR="004D2D57" w:rsidRPr="00DC11C2" w:rsidRDefault="004D2D57" w:rsidP="004D2D57">
      <w:pPr>
        <w:pStyle w:val="NormalBold"/>
      </w:pPr>
      <w:r w:rsidRPr="00DC11C2">
        <w:rPr>
          <w:rStyle w:val="HideTWBExt"/>
          <w:b w:val="0"/>
          <w:noProof w:val="0"/>
        </w:rPr>
        <w:t>&lt;RepeatBlock-By&gt;&lt;Members&gt;</w:t>
      </w:r>
      <w:r w:rsidRPr="00DC11C2">
        <w:t>Marco Tarquinio, Krzysztof Śmiszek, Elio Di Rupo, Alessandro Zan, Pina Picierno, Ana Catarina Mendes, Sandro Ruotolo, Murielle Laurent, Hannes Heide, Francisco Assis, Birgit Sippel</w:t>
      </w:r>
      <w:r w:rsidRPr="00DC11C2">
        <w:rPr>
          <w:rStyle w:val="HideTWBExt"/>
          <w:b w:val="0"/>
          <w:noProof w:val="0"/>
        </w:rPr>
        <w:t>&lt;/Members&gt;</w:t>
      </w:r>
    </w:p>
    <w:p w14:paraId="7FF726FF" w14:textId="77777777" w:rsidR="004D2D57" w:rsidRPr="00DC11C2" w:rsidRDefault="004D2D57" w:rsidP="004D2D57">
      <w:pPr>
        <w:pStyle w:val="NormalBold"/>
      </w:pPr>
      <w:r w:rsidRPr="00DC11C2">
        <w:rPr>
          <w:rStyle w:val="HideTWBExt"/>
          <w:b w:val="0"/>
          <w:noProof w:val="0"/>
        </w:rPr>
        <w:t>&lt;/RepeatBlock-By&gt;</w:t>
      </w:r>
    </w:p>
    <w:p w14:paraId="479FF56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E96587E" w14:textId="77777777" w:rsidR="004D2D57" w:rsidRPr="00DC11C2" w:rsidRDefault="004D2D57" w:rsidP="004D2D57">
      <w:pPr>
        <w:pStyle w:val="NormalBold"/>
      </w:pPr>
      <w:r w:rsidRPr="00DC11C2">
        <w:rPr>
          <w:rStyle w:val="HideTWBExt"/>
          <w:noProof w:val="0"/>
        </w:rPr>
        <w:t>&lt;Article&gt;</w:t>
      </w:r>
      <w:r w:rsidRPr="00DC11C2">
        <w:t>Visto 28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8282BEC" w14:textId="77777777" w:rsidTr="00B965A9">
        <w:trPr>
          <w:trHeight w:hRule="exact" w:val="240"/>
          <w:jc w:val="center"/>
        </w:trPr>
        <w:tc>
          <w:tcPr>
            <w:tcW w:w="9752" w:type="dxa"/>
            <w:gridSpan w:val="2"/>
            <w:tcBorders>
              <w:top w:val="nil"/>
              <w:left w:val="nil"/>
              <w:bottom w:val="nil"/>
              <w:right w:val="nil"/>
            </w:tcBorders>
          </w:tcPr>
          <w:p w14:paraId="48CDBF14" w14:textId="77777777" w:rsidR="004D2D57" w:rsidRPr="00DC11C2" w:rsidRDefault="004D2D57" w:rsidP="00B965A9"/>
        </w:tc>
      </w:tr>
      <w:tr w:rsidR="004D2D57" w:rsidRPr="00DC11C2" w14:paraId="43C8D454" w14:textId="77777777" w:rsidTr="00B965A9">
        <w:trPr>
          <w:trHeight w:val="240"/>
          <w:jc w:val="center"/>
        </w:trPr>
        <w:tc>
          <w:tcPr>
            <w:tcW w:w="4876" w:type="dxa"/>
            <w:tcBorders>
              <w:top w:val="nil"/>
              <w:left w:val="nil"/>
              <w:bottom w:val="nil"/>
              <w:right w:val="nil"/>
            </w:tcBorders>
          </w:tcPr>
          <w:p w14:paraId="5829C56A"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558754B0" w14:textId="77777777" w:rsidR="004D2D57" w:rsidRPr="00DC11C2" w:rsidRDefault="004D2D57" w:rsidP="00B965A9">
            <w:pPr>
              <w:pStyle w:val="AmColumnHeading"/>
            </w:pPr>
            <w:r w:rsidRPr="00DC11C2">
              <w:t>Enmienda</w:t>
            </w:r>
          </w:p>
        </w:tc>
      </w:tr>
      <w:tr w:rsidR="004D2D57" w:rsidRPr="00DC11C2" w14:paraId="1D1BB586" w14:textId="77777777" w:rsidTr="00B965A9">
        <w:trPr>
          <w:jc w:val="center"/>
        </w:trPr>
        <w:tc>
          <w:tcPr>
            <w:tcW w:w="4876" w:type="dxa"/>
            <w:tcBorders>
              <w:top w:val="nil"/>
              <w:left w:val="nil"/>
              <w:bottom w:val="nil"/>
              <w:right w:val="nil"/>
            </w:tcBorders>
          </w:tcPr>
          <w:p w14:paraId="0A86860B" w14:textId="77777777" w:rsidR="004D2D57" w:rsidRPr="00DC11C2" w:rsidRDefault="004D2D57" w:rsidP="00B965A9">
            <w:pPr>
              <w:pStyle w:val="Normal6a"/>
            </w:pPr>
          </w:p>
        </w:tc>
        <w:tc>
          <w:tcPr>
            <w:tcW w:w="4876" w:type="dxa"/>
            <w:tcBorders>
              <w:top w:val="nil"/>
              <w:left w:val="nil"/>
              <w:bottom w:val="nil"/>
              <w:right w:val="nil"/>
            </w:tcBorders>
          </w:tcPr>
          <w:p w14:paraId="65D0FA35" w14:textId="77777777" w:rsidR="004D2D57" w:rsidRPr="00DC11C2" w:rsidRDefault="004D2D57" w:rsidP="00B965A9">
            <w:pPr>
              <w:pStyle w:val="Normal6a"/>
            </w:pPr>
            <w:r w:rsidRPr="00DC11C2">
              <w:rPr>
                <w:b/>
                <w:i/>
              </w:rPr>
              <w:t>–</w:t>
            </w:r>
            <w:r w:rsidRPr="00DC11C2">
              <w:tab/>
            </w:r>
            <w:r w:rsidRPr="00DC11C2">
              <w:rPr>
                <w:b/>
                <w:i/>
              </w:rPr>
              <w:t>Vista la Decisión (UE) 2022/480 del Parlamento Europeo, de 10 de marzo de 2022, sobre la constitución, el objeto de la investigación, las competencias, la composición numérica y la duración del mandato de la Comisión de Investigación Encargada de Examinar el Uso del Programa Espía de Vigilancia Pegasus y Otros Programas Equivalentes,</w:t>
            </w:r>
          </w:p>
        </w:tc>
      </w:tr>
    </w:tbl>
    <w:p w14:paraId="4B0F893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E107513" w14:textId="77777777" w:rsidR="004D2D57" w:rsidRPr="008A5AA7" w:rsidRDefault="004D2D57" w:rsidP="004D2D57">
      <w:r w:rsidRPr="008A5AA7">
        <w:rPr>
          <w:rStyle w:val="HideTWBExt"/>
          <w:noProof w:val="0"/>
        </w:rPr>
        <w:t>&lt;/Amend&gt;</w:t>
      </w:r>
    </w:p>
    <w:p w14:paraId="095FF95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29</w:t>
      </w:r>
      <w:r w:rsidRPr="008A5AA7">
        <w:rPr>
          <w:rStyle w:val="HideTWBExt"/>
          <w:noProof w:val="0"/>
        </w:rPr>
        <w:t>&lt;/NumAm&gt;</w:t>
      </w:r>
    </w:p>
    <w:p w14:paraId="41ED33A8"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Sandro Ruotolo, Murielle Laurent, Hannes Heide, Francisco Assis, Birgit Sippel</w:t>
      </w:r>
      <w:r w:rsidRPr="008A5AA7">
        <w:rPr>
          <w:rStyle w:val="HideTWBExt"/>
          <w:b w:val="0"/>
          <w:noProof w:val="0"/>
        </w:rPr>
        <w:t>&lt;/Members&gt;</w:t>
      </w:r>
    </w:p>
    <w:p w14:paraId="43E37E96" w14:textId="77777777" w:rsidR="004D2D57" w:rsidRPr="00DC11C2" w:rsidRDefault="004D2D57" w:rsidP="004D2D57">
      <w:pPr>
        <w:pStyle w:val="NormalBold"/>
      </w:pPr>
      <w:r w:rsidRPr="00DC11C2">
        <w:rPr>
          <w:rStyle w:val="HideTWBExt"/>
          <w:b w:val="0"/>
          <w:noProof w:val="0"/>
        </w:rPr>
        <w:t>&lt;/RepeatBlock-By&gt;</w:t>
      </w:r>
    </w:p>
    <w:p w14:paraId="097C1012"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7813244" w14:textId="77777777" w:rsidR="004D2D57" w:rsidRPr="00DC11C2" w:rsidRDefault="004D2D57" w:rsidP="004D2D57">
      <w:pPr>
        <w:pStyle w:val="NormalBold"/>
      </w:pPr>
      <w:r w:rsidRPr="00DC11C2">
        <w:rPr>
          <w:rStyle w:val="HideTWBExt"/>
          <w:noProof w:val="0"/>
        </w:rPr>
        <w:t>&lt;Article&gt;</w:t>
      </w:r>
      <w:r w:rsidRPr="00DC11C2">
        <w:t>Visto 28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6643B7B" w14:textId="77777777" w:rsidTr="00B965A9">
        <w:trPr>
          <w:trHeight w:hRule="exact" w:val="240"/>
          <w:jc w:val="center"/>
        </w:trPr>
        <w:tc>
          <w:tcPr>
            <w:tcW w:w="9752" w:type="dxa"/>
            <w:gridSpan w:val="2"/>
            <w:tcBorders>
              <w:top w:val="nil"/>
              <w:left w:val="nil"/>
              <w:bottom w:val="nil"/>
              <w:right w:val="nil"/>
            </w:tcBorders>
          </w:tcPr>
          <w:p w14:paraId="32724F98" w14:textId="77777777" w:rsidR="004D2D57" w:rsidRPr="00DC11C2" w:rsidRDefault="004D2D57" w:rsidP="00B965A9"/>
        </w:tc>
      </w:tr>
      <w:tr w:rsidR="004D2D57" w:rsidRPr="00DC11C2" w14:paraId="7A64D562" w14:textId="77777777" w:rsidTr="00B965A9">
        <w:trPr>
          <w:trHeight w:val="240"/>
          <w:jc w:val="center"/>
        </w:trPr>
        <w:tc>
          <w:tcPr>
            <w:tcW w:w="4876" w:type="dxa"/>
            <w:tcBorders>
              <w:top w:val="nil"/>
              <w:left w:val="nil"/>
              <w:bottom w:val="nil"/>
              <w:right w:val="nil"/>
            </w:tcBorders>
          </w:tcPr>
          <w:p w14:paraId="2E4ABF8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4A2F385" w14:textId="77777777" w:rsidR="004D2D57" w:rsidRPr="00DC11C2" w:rsidRDefault="004D2D57" w:rsidP="00B965A9">
            <w:pPr>
              <w:pStyle w:val="AmColumnHeading"/>
            </w:pPr>
            <w:r w:rsidRPr="00DC11C2">
              <w:t>Enmienda</w:t>
            </w:r>
          </w:p>
        </w:tc>
      </w:tr>
      <w:tr w:rsidR="004D2D57" w:rsidRPr="00DC11C2" w14:paraId="1D231AEC" w14:textId="77777777" w:rsidTr="00B965A9">
        <w:trPr>
          <w:jc w:val="center"/>
        </w:trPr>
        <w:tc>
          <w:tcPr>
            <w:tcW w:w="4876" w:type="dxa"/>
            <w:tcBorders>
              <w:top w:val="nil"/>
              <w:left w:val="nil"/>
              <w:bottom w:val="nil"/>
              <w:right w:val="nil"/>
            </w:tcBorders>
          </w:tcPr>
          <w:p w14:paraId="095B06EB" w14:textId="77777777" w:rsidR="004D2D57" w:rsidRPr="00DC11C2" w:rsidRDefault="004D2D57" w:rsidP="00B965A9">
            <w:pPr>
              <w:pStyle w:val="Normal6a"/>
            </w:pPr>
          </w:p>
        </w:tc>
        <w:tc>
          <w:tcPr>
            <w:tcW w:w="4876" w:type="dxa"/>
            <w:tcBorders>
              <w:top w:val="nil"/>
              <w:left w:val="nil"/>
              <w:bottom w:val="nil"/>
              <w:right w:val="nil"/>
            </w:tcBorders>
          </w:tcPr>
          <w:p w14:paraId="042511A8" w14:textId="77777777" w:rsidR="004D2D57" w:rsidRPr="00DC11C2" w:rsidRDefault="004D2D57" w:rsidP="00B965A9">
            <w:pPr>
              <w:pStyle w:val="Normal6a"/>
            </w:pPr>
            <w:r w:rsidRPr="00DC11C2">
              <w:rPr>
                <w:b/>
                <w:i/>
              </w:rPr>
              <w:t>–</w:t>
            </w:r>
            <w:r w:rsidRPr="00DC11C2">
              <w:tab/>
            </w:r>
            <w:r w:rsidRPr="00DC11C2">
              <w:rPr>
                <w:b/>
                <w:i/>
              </w:rPr>
              <w:t>Vistas las observaciones preliminares del Supervisor Europeo de Protección de Datos (SEPD), de 15 de febrero de 2022, sobre los programas espía modernos,</w:t>
            </w:r>
          </w:p>
        </w:tc>
      </w:tr>
    </w:tbl>
    <w:p w14:paraId="66CC8EBF"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08D2C5F" w14:textId="77777777" w:rsidR="004D2D57" w:rsidRPr="008A5AA7" w:rsidRDefault="004D2D57" w:rsidP="004D2D57">
      <w:r w:rsidRPr="008A5AA7">
        <w:rPr>
          <w:rStyle w:val="HideTWBExt"/>
          <w:noProof w:val="0"/>
        </w:rPr>
        <w:t>&lt;/Amend&gt;</w:t>
      </w:r>
    </w:p>
    <w:p w14:paraId="68B2DFA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30</w:t>
      </w:r>
      <w:r w:rsidRPr="008A5AA7">
        <w:rPr>
          <w:rStyle w:val="HideTWBExt"/>
          <w:noProof w:val="0"/>
        </w:rPr>
        <w:t>&lt;/NumAm&gt;</w:t>
      </w:r>
    </w:p>
    <w:p w14:paraId="313A2C02"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1FB7209F" w14:textId="77777777" w:rsidR="004D2D57" w:rsidRPr="00DC11C2" w:rsidRDefault="004D2D57" w:rsidP="004D2D57">
      <w:pPr>
        <w:pStyle w:val="NormalBold"/>
      </w:pPr>
      <w:r w:rsidRPr="00DC11C2">
        <w:rPr>
          <w:rStyle w:val="HideTWBExt"/>
          <w:b w:val="0"/>
          <w:noProof w:val="0"/>
        </w:rPr>
        <w:t>&lt;/RepeatBlock-By&gt;</w:t>
      </w:r>
    </w:p>
    <w:p w14:paraId="4F6B29B6"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D2BFC90" w14:textId="77777777" w:rsidR="004D2D57" w:rsidRPr="00DC11C2" w:rsidRDefault="004D2D57" w:rsidP="004D2D57">
      <w:pPr>
        <w:pStyle w:val="NormalBold"/>
      </w:pPr>
      <w:r w:rsidRPr="00DC11C2">
        <w:rPr>
          <w:rStyle w:val="HideTWBExt"/>
          <w:noProof w:val="0"/>
        </w:rPr>
        <w:t>&lt;Article&gt;</w:t>
      </w:r>
      <w:r w:rsidRPr="00DC11C2">
        <w:t xml:space="preserve">Visto 28 </w:t>
      </w:r>
      <w:proofErr w:type="spellStart"/>
      <w:r w:rsidRPr="00DC11C2">
        <w:t>quater</w:t>
      </w:r>
      <w:proofErr w:type="spellEnd"/>
      <w:r w:rsidRPr="00DC11C2">
        <w:t xml:space="preserve">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A09FE7C" w14:textId="77777777" w:rsidTr="00B965A9">
        <w:trPr>
          <w:trHeight w:hRule="exact" w:val="240"/>
          <w:jc w:val="center"/>
        </w:trPr>
        <w:tc>
          <w:tcPr>
            <w:tcW w:w="9752" w:type="dxa"/>
            <w:gridSpan w:val="2"/>
            <w:tcBorders>
              <w:top w:val="nil"/>
              <w:left w:val="nil"/>
              <w:bottom w:val="nil"/>
              <w:right w:val="nil"/>
            </w:tcBorders>
          </w:tcPr>
          <w:p w14:paraId="7B850B28" w14:textId="77777777" w:rsidR="004D2D57" w:rsidRPr="00DC11C2" w:rsidRDefault="004D2D57" w:rsidP="00B965A9"/>
        </w:tc>
      </w:tr>
      <w:tr w:rsidR="004D2D57" w:rsidRPr="00DC11C2" w14:paraId="47CF9C31" w14:textId="77777777" w:rsidTr="00B965A9">
        <w:trPr>
          <w:trHeight w:val="240"/>
          <w:jc w:val="center"/>
        </w:trPr>
        <w:tc>
          <w:tcPr>
            <w:tcW w:w="4876" w:type="dxa"/>
            <w:tcBorders>
              <w:top w:val="nil"/>
              <w:left w:val="nil"/>
              <w:bottom w:val="nil"/>
              <w:right w:val="nil"/>
            </w:tcBorders>
          </w:tcPr>
          <w:p w14:paraId="2C74A5C0"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2079443" w14:textId="77777777" w:rsidR="004D2D57" w:rsidRPr="00DC11C2" w:rsidRDefault="004D2D57" w:rsidP="00B965A9">
            <w:pPr>
              <w:pStyle w:val="AmColumnHeading"/>
            </w:pPr>
            <w:r w:rsidRPr="00DC11C2">
              <w:t>Enmienda</w:t>
            </w:r>
          </w:p>
        </w:tc>
      </w:tr>
      <w:tr w:rsidR="004D2D57" w:rsidRPr="00DC11C2" w14:paraId="2ED7540F" w14:textId="77777777" w:rsidTr="00B965A9">
        <w:trPr>
          <w:jc w:val="center"/>
        </w:trPr>
        <w:tc>
          <w:tcPr>
            <w:tcW w:w="4876" w:type="dxa"/>
            <w:tcBorders>
              <w:top w:val="nil"/>
              <w:left w:val="nil"/>
              <w:bottom w:val="nil"/>
              <w:right w:val="nil"/>
            </w:tcBorders>
          </w:tcPr>
          <w:p w14:paraId="02A7D314" w14:textId="77777777" w:rsidR="004D2D57" w:rsidRPr="00DC11C2" w:rsidRDefault="004D2D57" w:rsidP="00B965A9">
            <w:pPr>
              <w:pStyle w:val="Normal6a"/>
            </w:pPr>
          </w:p>
        </w:tc>
        <w:tc>
          <w:tcPr>
            <w:tcW w:w="4876" w:type="dxa"/>
            <w:tcBorders>
              <w:top w:val="nil"/>
              <w:left w:val="nil"/>
              <w:bottom w:val="nil"/>
              <w:right w:val="nil"/>
            </w:tcBorders>
          </w:tcPr>
          <w:p w14:paraId="7B59607B" w14:textId="5410063F" w:rsidR="004D2D57" w:rsidRPr="00DC11C2" w:rsidRDefault="004D2D57" w:rsidP="00B965A9">
            <w:pPr>
              <w:pStyle w:val="Normal6a"/>
            </w:pPr>
            <w:r w:rsidRPr="00DC11C2">
              <w:rPr>
                <w:b/>
                <w:i/>
              </w:rPr>
              <w:t>–</w:t>
            </w:r>
            <w:r w:rsidRPr="00DC11C2">
              <w:tab/>
            </w:r>
            <w:r w:rsidRPr="00DC11C2">
              <w:rPr>
                <w:b/>
                <w:i/>
              </w:rPr>
              <w:t xml:space="preserve">Vista la Recomendación del Parlamento Europeo, de 15 de junio de 2023, al Consejo y a la Comisión a raíz </w:t>
            </w:r>
            <w:r w:rsidRPr="00DC11C2">
              <w:rPr>
                <w:b/>
                <w:i/>
              </w:rPr>
              <w:lastRenderedPageBreak/>
              <w:t>del examen de las alegaciones de infracción y de mala administración en la aplicación del Derecho de la Unión en relación con el uso del programa espía de vigilancia Pegasus y otros programas equivalentes (2023/2500(RSP))</w:t>
            </w:r>
            <w:r w:rsidR="005D5573">
              <w:rPr>
                <w:b/>
                <w:i/>
              </w:rPr>
              <w:t>,</w:t>
            </w:r>
          </w:p>
        </w:tc>
      </w:tr>
    </w:tbl>
    <w:p w14:paraId="15C09A4B"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8EBF6BB" w14:textId="77777777" w:rsidR="004D2D57" w:rsidRPr="008A5AA7" w:rsidRDefault="004D2D57" w:rsidP="004D2D57">
      <w:r w:rsidRPr="008A5AA7">
        <w:rPr>
          <w:rStyle w:val="HideTWBExt"/>
          <w:noProof w:val="0"/>
        </w:rPr>
        <w:t>&lt;/Amend&gt;</w:t>
      </w:r>
    </w:p>
    <w:p w14:paraId="21B44A6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31</w:t>
      </w:r>
      <w:r w:rsidRPr="008A5AA7">
        <w:rPr>
          <w:rStyle w:val="HideTWBExt"/>
          <w:noProof w:val="0"/>
        </w:rPr>
        <w:t>&lt;/NumAm&gt;</w:t>
      </w:r>
    </w:p>
    <w:p w14:paraId="1C984FDB"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1A3C3BA2" w14:textId="77777777" w:rsidR="004D2D57" w:rsidRPr="00DB12B5" w:rsidRDefault="004D2D57" w:rsidP="004D2D57">
      <w:pPr>
        <w:pStyle w:val="NormalBold"/>
      </w:pPr>
      <w:r w:rsidRPr="00DB12B5">
        <w:rPr>
          <w:rStyle w:val="HideTWBExt"/>
          <w:b w:val="0"/>
          <w:noProof w:val="0"/>
        </w:rPr>
        <w:t>&lt;/RepeatBlock-By&gt;</w:t>
      </w:r>
    </w:p>
    <w:p w14:paraId="13C87CBD"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0D660BB2" w14:textId="77777777" w:rsidR="004D2D57" w:rsidRPr="00DB12B5" w:rsidRDefault="004D2D57" w:rsidP="004D2D57">
      <w:pPr>
        <w:pStyle w:val="NormalBold"/>
      </w:pPr>
      <w:r w:rsidRPr="00DB12B5">
        <w:rPr>
          <w:rStyle w:val="HideTWBExt"/>
          <w:noProof w:val="0"/>
        </w:rPr>
        <w:t>&lt;Article&gt;</w:t>
      </w:r>
      <w:r w:rsidRPr="00DB12B5">
        <w:t>Visto 29</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61D20EC1" w14:textId="77777777" w:rsidTr="00B965A9">
        <w:trPr>
          <w:trHeight w:hRule="exact" w:val="240"/>
          <w:jc w:val="center"/>
        </w:trPr>
        <w:tc>
          <w:tcPr>
            <w:tcW w:w="9752" w:type="dxa"/>
            <w:gridSpan w:val="2"/>
            <w:tcBorders>
              <w:top w:val="nil"/>
              <w:left w:val="nil"/>
              <w:bottom w:val="nil"/>
              <w:right w:val="nil"/>
            </w:tcBorders>
          </w:tcPr>
          <w:p w14:paraId="1EDB6583" w14:textId="77777777" w:rsidR="004D2D57" w:rsidRPr="00DB12B5" w:rsidRDefault="004D2D57" w:rsidP="00B965A9"/>
        </w:tc>
      </w:tr>
      <w:tr w:rsidR="004D2D57" w:rsidRPr="00DB12B5" w14:paraId="1E9BF975" w14:textId="77777777" w:rsidTr="00B965A9">
        <w:trPr>
          <w:trHeight w:val="240"/>
          <w:jc w:val="center"/>
        </w:trPr>
        <w:tc>
          <w:tcPr>
            <w:tcW w:w="4876" w:type="dxa"/>
            <w:tcBorders>
              <w:top w:val="nil"/>
              <w:left w:val="nil"/>
              <w:bottom w:val="nil"/>
              <w:right w:val="nil"/>
            </w:tcBorders>
          </w:tcPr>
          <w:p w14:paraId="528CFCD8"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05CCD88B" w14:textId="77777777" w:rsidR="004D2D57" w:rsidRPr="00DB12B5" w:rsidRDefault="004D2D57" w:rsidP="00B965A9">
            <w:pPr>
              <w:pStyle w:val="AmColumnHeading"/>
            </w:pPr>
            <w:r w:rsidRPr="00DB12B5">
              <w:t>Enmienda</w:t>
            </w:r>
          </w:p>
        </w:tc>
      </w:tr>
      <w:tr w:rsidR="004D2D57" w:rsidRPr="00DB12B5" w14:paraId="567F81D2" w14:textId="77777777" w:rsidTr="00B965A9">
        <w:trPr>
          <w:jc w:val="center"/>
        </w:trPr>
        <w:tc>
          <w:tcPr>
            <w:tcW w:w="4876" w:type="dxa"/>
            <w:tcBorders>
              <w:top w:val="nil"/>
              <w:left w:val="nil"/>
              <w:bottom w:val="nil"/>
              <w:right w:val="nil"/>
            </w:tcBorders>
          </w:tcPr>
          <w:p w14:paraId="60BDB061" w14:textId="77777777" w:rsidR="004D2D57" w:rsidRPr="00DB12B5" w:rsidRDefault="004D2D57" w:rsidP="00B965A9">
            <w:pPr>
              <w:pStyle w:val="Normal6a"/>
            </w:pPr>
            <w:r w:rsidRPr="00DB12B5">
              <w:rPr>
                <w:b/>
                <w:i/>
              </w:rPr>
              <w:t>–</w:t>
            </w:r>
            <w:r w:rsidRPr="00DB12B5">
              <w:tab/>
            </w:r>
            <w:r w:rsidRPr="00DB12B5">
              <w:rPr>
                <w:b/>
                <w:i/>
              </w:rPr>
              <w:t>Vistos los informes, encuestas y opiniones de la Agencia de los Derechos Fundamentales de la Unión Europea (FRA), en particular su Informe sobre los Derechos Fundamentales de 2024 y el Informe sobre los Derechos Fundamentales de 2025,</w:t>
            </w:r>
          </w:p>
        </w:tc>
        <w:tc>
          <w:tcPr>
            <w:tcW w:w="4876" w:type="dxa"/>
            <w:tcBorders>
              <w:top w:val="nil"/>
              <w:left w:val="nil"/>
              <w:bottom w:val="nil"/>
              <w:right w:val="nil"/>
            </w:tcBorders>
          </w:tcPr>
          <w:p w14:paraId="68245FE3" w14:textId="77777777" w:rsidR="004D2D57" w:rsidRPr="00DB12B5" w:rsidRDefault="004D2D57" w:rsidP="00B965A9">
            <w:pPr>
              <w:pStyle w:val="Normal6a"/>
            </w:pPr>
            <w:r w:rsidRPr="00DB12B5">
              <w:rPr>
                <w:b/>
                <w:i/>
              </w:rPr>
              <w:t>suprimido</w:t>
            </w:r>
          </w:p>
        </w:tc>
      </w:tr>
    </w:tbl>
    <w:p w14:paraId="74A446E1" w14:textId="77777777" w:rsidR="004D2D57" w:rsidRPr="00DB12B5" w:rsidRDefault="004D2D57" w:rsidP="004D2D57">
      <w:pPr>
        <w:pStyle w:val="AmOrLang"/>
      </w:pPr>
      <w:proofErr w:type="spellStart"/>
      <w:r w:rsidRPr="00DB12B5">
        <w:t>Or</w:t>
      </w:r>
      <w:proofErr w:type="spellEnd"/>
      <w:r w:rsidRPr="00DB12B5">
        <w:t xml:space="preserve">. </w:t>
      </w:r>
      <w:r w:rsidRPr="00DB12B5">
        <w:rPr>
          <w:rStyle w:val="HideTWBExt"/>
          <w:noProof w:val="0"/>
        </w:rPr>
        <w:t>&lt;Original&gt;</w:t>
      </w:r>
      <w:r w:rsidRPr="00DB12B5">
        <w:rPr>
          <w:rStyle w:val="HideTWBInt"/>
        </w:rPr>
        <w:t>{PL}</w:t>
      </w:r>
      <w:proofErr w:type="spellStart"/>
      <w:r w:rsidRPr="00DB12B5">
        <w:t>pl</w:t>
      </w:r>
      <w:proofErr w:type="spellEnd"/>
      <w:r w:rsidRPr="00DB12B5">
        <w:rPr>
          <w:rStyle w:val="HideTWBExt"/>
          <w:noProof w:val="0"/>
        </w:rPr>
        <w:t>&lt;/Original&gt;</w:t>
      </w:r>
    </w:p>
    <w:p w14:paraId="5D400DAA" w14:textId="77777777" w:rsidR="004D2D57" w:rsidRPr="00DB12B5" w:rsidRDefault="004D2D57" w:rsidP="004D2D57">
      <w:r w:rsidRPr="00DB12B5">
        <w:rPr>
          <w:rStyle w:val="HideTWBExt"/>
          <w:noProof w:val="0"/>
        </w:rPr>
        <w:t>&lt;/Amend&gt;</w:t>
      </w:r>
    </w:p>
    <w:p w14:paraId="64798BE6"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32</w:t>
      </w:r>
      <w:r w:rsidRPr="00DC11C2">
        <w:rPr>
          <w:rStyle w:val="HideTWBExt"/>
          <w:noProof w:val="0"/>
        </w:rPr>
        <w:t>&lt;/NumAm&gt;</w:t>
      </w:r>
    </w:p>
    <w:p w14:paraId="25F8E5E6"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58987F3F" w14:textId="77777777" w:rsidR="004D2D57" w:rsidRPr="00DC11C2" w:rsidRDefault="004D2D57" w:rsidP="004D2D57">
      <w:pPr>
        <w:pStyle w:val="NormalBold"/>
      </w:pPr>
      <w:r w:rsidRPr="00DC11C2">
        <w:rPr>
          <w:rStyle w:val="HideTWBExt"/>
          <w:b w:val="0"/>
          <w:noProof w:val="0"/>
        </w:rPr>
        <w:t>&lt;/RepeatBlock-By&gt;</w:t>
      </w:r>
    </w:p>
    <w:p w14:paraId="6D5673CB"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8A51FC5" w14:textId="77777777" w:rsidR="004D2D57" w:rsidRPr="00DC11C2" w:rsidRDefault="004D2D57" w:rsidP="004D2D57">
      <w:pPr>
        <w:pStyle w:val="NormalBold"/>
      </w:pPr>
      <w:r w:rsidRPr="00DC11C2">
        <w:rPr>
          <w:rStyle w:val="HideTWBExt"/>
          <w:noProof w:val="0"/>
        </w:rPr>
        <w:t>&lt;Article&gt;</w:t>
      </w:r>
      <w:r w:rsidRPr="00DC11C2">
        <w:t>Visto 29</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20CF087" w14:textId="77777777" w:rsidTr="00B965A9">
        <w:trPr>
          <w:trHeight w:hRule="exact" w:val="240"/>
          <w:jc w:val="center"/>
        </w:trPr>
        <w:tc>
          <w:tcPr>
            <w:tcW w:w="9752" w:type="dxa"/>
            <w:gridSpan w:val="2"/>
            <w:tcBorders>
              <w:top w:val="nil"/>
              <w:left w:val="nil"/>
              <w:bottom w:val="nil"/>
              <w:right w:val="nil"/>
            </w:tcBorders>
          </w:tcPr>
          <w:p w14:paraId="61C08721" w14:textId="77777777" w:rsidR="004D2D57" w:rsidRPr="00DC11C2" w:rsidRDefault="004D2D57" w:rsidP="00B965A9"/>
        </w:tc>
      </w:tr>
      <w:tr w:rsidR="004D2D57" w:rsidRPr="00DC11C2" w14:paraId="443E834A" w14:textId="77777777" w:rsidTr="00B965A9">
        <w:trPr>
          <w:trHeight w:val="240"/>
          <w:jc w:val="center"/>
        </w:trPr>
        <w:tc>
          <w:tcPr>
            <w:tcW w:w="4876" w:type="dxa"/>
            <w:tcBorders>
              <w:top w:val="nil"/>
              <w:left w:val="nil"/>
              <w:bottom w:val="nil"/>
              <w:right w:val="nil"/>
            </w:tcBorders>
          </w:tcPr>
          <w:p w14:paraId="35744854"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9079DD3" w14:textId="77777777" w:rsidR="004D2D57" w:rsidRPr="00DC11C2" w:rsidRDefault="004D2D57" w:rsidP="00B965A9">
            <w:pPr>
              <w:pStyle w:val="AmColumnHeading"/>
            </w:pPr>
            <w:r w:rsidRPr="00DC11C2">
              <w:t>Enmienda</w:t>
            </w:r>
          </w:p>
        </w:tc>
      </w:tr>
      <w:tr w:rsidR="004D2D57" w:rsidRPr="00DC11C2" w14:paraId="7291B7ED" w14:textId="77777777" w:rsidTr="00B965A9">
        <w:trPr>
          <w:jc w:val="center"/>
        </w:trPr>
        <w:tc>
          <w:tcPr>
            <w:tcW w:w="4876" w:type="dxa"/>
            <w:tcBorders>
              <w:top w:val="nil"/>
              <w:left w:val="nil"/>
              <w:bottom w:val="nil"/>
              <w:right w:val="nil"/>
            </w:tcBorders>
          </w:tcPr>
          <w:p w14:paraId="2D3F8D58" w14:textId="77777777" w:rsidR="004D2D57" w:rsidRPr="00DC11C2" w:rsidRDefault="004D2D57" w:rsidP="00B965A9">
            <w:pPr>
              <w:pStyle w:val="Normal6a"/>
            </w:pPr>
            <w:r w:rsidRPr="00DC11C2">
              <w:t>–</w:t>
            </w:r>
            <w:r w:rsidRPr="00DC11C2">
              <w:tab/>
              <w:t>Vistos los informes, encuestas y opiniones de la Agencia de los Derechos Fundamentales de la Unión Europea (FRA), en particular su Informe sobre los Derechos Fundamentales de 2024 y el Informe sobre los Derechos Fundamentales de 2025,</w:t>
            </w:r>
          </w:p>
        </w:tc>
        <w:tc>
          <w:tcPr>
            <w:tcW w:w="4876" w:type="dxa"/>
            <w:tcBorders>
              <w:top w:val="nil"/>
              <w:left w:val="nil"/>
              <w:bottom w:val="nil"/>
              <w:right w:val="nil"/>
            </w:tcBorders>
          </w:tcPr>
          <w:p w14:paraId="7A1E2C2D" w14:textId="77777777" w:rsidR="004D2D57" w:rsidRPr="00DC11C2" w:rsidRDefault="004D2D57" w:rsidP="00B965A9">
            <w:pPr>
              <w:pStyle w:val="Normal6a"/>
            </w:pPr>
            <w:r w:rsidRPr="00DC11C2">
              <w:t>–</w:t>
            </w:r>
            <w:r w:rsidRPr="00DC11C2">
              <w:tab/>
              <w:t>Vistos los informes, encuestas y opiniones de la Agencia de los Derechos Fundamentales de la Unión Europea (FRA), en particular su Informe sobre los Derechos Fundamentales de 2024 y el Informe sobre los Derechos Fundamentales de 2025</w:t>
            </w:r>
            <w:r w:rsidRPr="00DC11C2">
              <w:rPr>
                <w:b/>
                <w:i/>
              </w:rPr>
              <w:t xml:space="preserve">, y sus conclusiones en materia de antisemitismo, presentadas en sus encuestas específicas sobre las </w:t>
            </w:r>
            <w:r w:rsidRPr="00DC11C2">
              <w:rPr>
                <w:b/>
                <w:i/>
              </w:rPr>
              <w:lastRenderedPageBreak/>
              <w:t>experiencias de antisemitismo de la población judía en la Unión Europea</w:t>
            </w:r>
            <w:r w:rsidRPr="00DC11C2">
              <w:t>,</w:t>
            </w:r>
          </w:p>
        </w:tc>
      </w:tr>
    </w:tbl>
    <w:p w14:paraId="5B49E96B" w14:textId="77777777" w:rsidR="004D2D57" w:rsidRPr="008A5AA7" w:rsidRDefault="004D2D57" w:rsidP="004D2D57">
      <w:pPr>
        <w:pStyle w:val="AmOrLang"/>
        <w:rPr>
          <w:lang w:val="sv-SE"/>
        </w:rPr>
      </w:pPr>
      <w:r w:rsidRPr="008A5AA7">
        <w:rPr>
          <w:lang w:val="sv-SE"/>
        </w:rPr>
        <w:lastRenderedPageBreak/>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3D8CA47C" w14:textId="77777777" w:rsidR="004D2D57" w:rsidRPr="008A5AA7" w:rsidRDefault="004D2D57" w:rsidP="004D2D57">
      <w:pPr>
        <w:rPr>
          <w:lang w:val="sv-SE"/>
        </w:rPr>
      </w:pPr>
      <w:r w:rsidRPr="008A5AA7">
        <w:rPr>
          <w:rStyle w:val="HideTWBExt"/>
          <w:noProof w:val="0"/>
          <w:lang w:val="sv-SE"/>
        </w:rPr>
        <w:t>&lt;/Amend&gt;</w:t>
      </w:r>
    </w:p>
    <w:p w14:paraId="5BDB1D36"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33</w:t>
      </w:r>
      <w:r w:rsidRPr="008A5AA7">
        <w:rPr>
          <w:rStyle w:val="HideTWBExt"/>
          <w:noProof w:val="0"/>
          <w:lang w:val="sv-SE"/>
        </w:rPr>
        <w:t>&lt;/NumAm&gt;</w:t>
      </w:r>
    </w:p>
    <w:p w14:paraId="7FFC785B"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13A22FCD" w14:textId="77777777" w:rsidR="004D2D57" w:rsidRPr="008A5AA7" w:rsidRDefault="004D2D57" w:rsidP="004D2D57">
      <w:pPr>
        <w:pStyle w:val="NormalBold"/>
        <w:rPr>
          <w:lang w:val="sv-SE"/>
        </w:rPr>
      </w:pPr>
      <w:r w:rsidRPr="008A5AA7">
        <w:rPr>
          <w:rStyle w:val="HideTWBExt"/>
          <w:b w:val="0"/>
          <w:noProof w:val="0"/>
          <w:lang w:val="sv-SE"/>
        </w:rPr>
        <w:t>&lt;/RepeatBlock-By&gt;</w:t>
      </w:r>
    </w:p>
    <w:p w14:paraId="50107EF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3E301F4" w14:textId="77777777" w:rsidR="004D2D57" w:rsidRPr="00DC11C2" w:rsidRDefault="004D2D57" w:rsidP="004D2D57">
      <w:pPr>
        <w:pStyle w:val="NormalBold"/>
      </w:pPr>
      <w:r w:rsidRPr="00DC11C2">
        <w:rPr>
          <w:rStyle w:val="HideTWBExt"/>
          <w:noProof w:val="0"/>
        </w:rPr>
        <w:t>&lt;Article&gt;</w:t>
      </w:r>
      <w:r w:rsidRPr="00DC11C2">
        <w:t>Visto 30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FF68E58" w14:textId="77777777" w:rsidTr="00B965A9">
        <w:trPr>
          <w:trHeight w:hRule="exact" w:val="240"/>
          <w:jc w:val="center"/>
        </w:trPr>
        <w:tc>
          <w:tcPr>
            <w:tcW w:w="9752" w:type="dxa"/>
            <w:gridSpan w:val="2"/>
            <w:tcBorders>
              <w:top w:val="nil"/>
              <w:left w:val="nil"/>
              <w:bottom w:val="nil"/>
              <w:right w:val="nil"/>
            </w:tcBorders>
          </w:tcPr>
          <w:p w14:paraId="56CEA0AA" w14:textId="77777777" w:rsidR="004D2D57" w:rsidRPr="00DC11C2" w:rsidRDefault="004D2D57" w:rsidP="00B965A9"/>
        </w:tc>
      </w:tr>
      <w:tr w:rsidR="004D2D57" w:rsidRPr="00DC11C2" w14:paraId="7CD3DDF9" w14:textId="77777777" w:rsidTr="00B965A9">
        <w:trPr>
          <w:trHeight w:val="240"/>
          <w:jc w:val="center"/>
        </w:trPr>
        <w:tc>
          <w:tcPr>
            <w:tcW w:w="4876" w:type="dxa"/>
            <w:tcBorders>
              <w:top w:val="nil"/>
              <w:left w:val="nil"/>
              <w:bottom w:val="nil"/>
              <w:right w:val="nil"/>
            </w:tcBorders>
          </w:tcPr>
          <w:p w14:paraId="40BFB816"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605EFF9" w14:textId="77777777" w:rsidR="004D2D57" w:rsidRPr="00DC11C2" w:rsidRDefault="004D2D57" w:rsidP="00B965A9">
            <w:pPr>
              <w:pStyle w:val="AmColumnHeading"/>
            </w:pPr>
            <w:r w:rsidRPr="00DC11C2">
              <w:t>Enmienda</w:t>
            </w:r>
          </w:p>
        </w:tc>
      </w:tr>
      <w:tr w:rsidR="004D2D57" w:rsidRPr="00DC11C2" w14:paraId="573D9954" w14:textId="77777777" w:rsidTr="00B965A9">
        <w:trPr>
          <w:jc w:val="center"/>
        </w:trPr>
        <w:tc>
          <w:tcPr>
            <w:tcW w:w="4876" w:type="dxa"/>
            <w:tcBorders>
              <w:top w:val="nil"/>
              <w:left w:val="nil"/>
              <w:bottom w:val="nil"/>
              <w:right w:val="nil"/>
            </w:tcBorders>
          </w:tcPr>
          <w:p w14:paraId="66F79456" w14:textId="77777777" w:rsidR="004D2D57" w:rsidRPr="00DC11C2" w:rsidRDefault="004D2D57" w:rsidP="00B965A9">
            <w:pPr>
              <w:pStyle w:val="Normal6a"/>
            </w:pPr>
          </w:p>
        </w:tc>
        <w:tc>
          <w:tcPr>
            <w:tcW w:w="4876" w:type="dxa"/>
            <w:tcBorders>
              <w:top w:val="nil"/>
              <w:left w:val="nil"/>
              <w:bottom w:val="nil"/>
              <w:right w:val="nil"/>
            </w:tcBorders>
          </w:tcPr>
          <w:p w14:paraId="4302A340" w14:textId="77777777" w:rsidR="004D2D57" w:rsidRPr="00DC11C2" w:rsidRDefault="004D2D57" w:rsidP="00B965A9">
            <w:pPr>
              <w:pStyle w:val="Normal6a"/>
            </w:pPr>
            <w:r w:rsidRPr="00DC11C2">
              <w:rPr>
                <w:b/>
                <w:i/>
              </w:rPr>
              <w:t>–</w:t>
            </w:r>
            <w:r w:rsidRPr="00DC11C2">
              <w:tab/>
            </w:r>
            <w:r w:rsidRPr="00DC11C2">
              <w:rPr>
                <w:b/>
                <w:i/>
              </w:rPr>
              <w:t>Vistas la Resolución del Parlamento Europeo, de 1 de junio de 2017, sobre la lucha contra el antisemitismo (2017/2692(RSP)) y los posteriores textos del Parlamento que abordan el reciente aumento del antisemitismo en Europa,</w:t>
            </w:r>
          </w:p>
        </w:tc>
      </w:tr>
    </w:tbl>
    <w:p w14:paraId="71300580"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5A500578" w14:textId="77777777" w:rsidR="004D2D57" w:rsidRPr="008A5AA7" w:rsidRDefault="004D2D57" w:rsidP="004D2D57">
      <w:pPr>
        <w:rPr>
          <w:lang w:val="sv-SE"/>
        </w:rPr>
      </w:pPr>
      <w:r w:rsidRPr="008A5AA7">
        <w:rPr>
          <w:rStyle w:val="HideTWBExt"/>
          <w:noProof w:val="0"/>
          <w:lang w:val="sv-SE"/>
        </w:rPr>
        <w:t>&lt;/Amend&gt;</w:t>
      </w:r>
    </w:p>
    <w:p w14:paraId="22F0006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34</w:t>
      </w:r>
      <w:r w:rsidRPr="008A5AA7">
        <w:rPr>
          <w:rStyle w:val="HideTWBExt"/>
          <w:noProof w:val="0"/>
          <w:lang w:val="sv-SE"/>
        </w:rPr>
        <w:t>&lt;/NumAm&gt;</w:t>
      </w:r>
    </w:p>
    <w:p w14:paraId="6C4D294A"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735F7F6" w14:textId="77777777" w:rsidR="004D2D57" w:rsidRPr="008A5AA7" w:rsidRDefault="004D2D57" w:rsidP="004D2D57">
      <w:pPr>
        <w:pStyle w:val="NormalBold"/>
        <w:rPr>
          <w:lang w:val="sv-SE"/>
        </w:rPr>
      </w:pPr>
      <w:r w:rsidRPr="008A5AA7">
        <w:rPr>
          <w:rStyle w:val="HideTWBExt"/>
          <w:b w:val="0"/>
          <w:noProof w:val="0"/>
          <w:lang w:val="sv-SE"/>
        </w:rPr>
        <w:t>&lt;/RepeatBlock-By&gt;</w:t>
      </w:r>
    </w:p>
    <w:p w14:paraId="1C7690C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B9CF82A" w14:textId="77777777" w:rsidR="004D2D57" w:rsidRPr="00DC11C2" w:rsidRDefault="004D2D57" w:rsidP="004D2D57">
      <w:pPr>
        <w:pStyle w:val="NormalBold"/>
      </w:pPr>
      <w:r w:rsidRPr="00DC11C2">
        <w:rPr>
          <w:rStyle w:val="HideTWBExt"/>
          <w:noProof w:val="0"/>
        </w:rPr>
        <w:t>&lt;Article&gt;</w:t>
      </w:r>
      <w:r w:rsidRPr="00DC11C2">
        <w:t>Visto 31</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D05B15D" w14:textId="77777777" w:rsidTr="00B965A9">
        <w:trPr>
          <w:trHeight w:hRule="exact" w:val="240"/>
          <w:jc w:val="center"/>
        </w:trPr>
        <w:tc>
          <w:tcPr>
            <w:tcW w:w="9752" w:type="dxa"/>
            <w:gridSpan w:val="2"/>
            <w:tcBorders>
              <w:top w:val="nil"/>
              <w:left w:val="nil"/>
              <w:bottom w:val="nil"/>
              <w:right w:val="nil"/>
            </w:tcBorders>
          </w:tcPr>
          <w:p w14:paraId="1FE91CE1" w14:textId="77777777" w:rsidR="004D2D57" w:rsidRPr="00DC11C2" w:rsidRDefault="004D2D57" w:rsidP="00B965A9"/>
        </w:tc>
      </w:tr>
      <w:tr w:rsidR="004D2D57" w:rsidRPr="00DC11C2" w14:paraId="6ACA7E96" w14:textId="77777777" w:rsidTr="00B965A9">
        <w:trPr>
          <w:trHeight w:val="240"/>
          <w:jc w:val="center"/>
        </w:trPr>
        <w:tc>
          <w:tcPr>
            <w:tcW w:w="4876" w:type="dxa"/>
            <w:tcBorders>
              <w:top w:val="nil"/>
              <w:left w:val="nil"/>
              <w:bottom w:val="nil"/>
              <w:right w:val="nil"/>
            </w:tcBorders>
          </w:tcPr>
          <w:p w14:paraId="6E721D84"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AE33DE7" w14:textId="77777777" w:rsidR="004D2D57" w:rsidRPr="00DC11C2" w:rsidRDefault="004D2D57" w:rsidP="00B965A9">
            <w:pPr>
              <w:pStyle w:val="AmColumnHeading"/>
            </w:pPr>
            <w:r w:rsidRPr="00DC11C2">
              <w:t>Enmienda</w:t>
            </w:r>
          </w:p>
        </w:tc>
      </w:tr>
      <w:tr w:rsidR="004D2D57" w:rsidRPr="00DC11C2" w14:paraId="71B6D2BE" w14:textId="77777777" w:rsidTr="00B965A9">
        <w:trPr>
          <w:jc w:val="center"/>
        </w:trPr>
        <w:tc>
          <w:tcPr>
            <w:tcW w:w="4876" w:type="dxa"/>
            <w:tcBorders>
              <w:top w:val="nil"/>
              <w:left w:val="nil"/>
              <w:bottom w:val="nil"/>
              <w:right w:val="nil"/>
            </w:tcBorders>
          </w:tcPr>
          <w:p w14:paraId="75673F1E" w14:textId="77777777" w:rsidR="004D2D57" w:rsidRPr="00DC11C2" w:rsidRDefault="004D2D57" w:rsidP="00B965A9">
            <w:pPr>
              <w:pStyle w:val="Normal6a"/>
            </w:pPr>
            <w:r w:rsidRPr="00DC11C2">
              <w:rPr>
                <w:b/>
                <w:i/>
              </w:rPr>
              <w:t>–</w:t>
            </w:r>
            <w:r w:rsidRPr="00DC11C2">
              <w:tab/>
            </w:r>
            <w:r w:rsidRPr="00DC11C2">
              <w:rPr>
                <w:b/>
                <w:i/>
              </w:rPr>
              <w:t>Vistas sus Resoluciones sobre los informes de la Comisión sobre el Estado de Derecho,</w:t>
            </w:r>
          </w:p>
        </w:tc>
        <w:tc>
          <w:tcPr>
            <w:tcW w:w="4876" w:type="dxa"/>
            <w:tcBorders>
              <w:top w:val="nil"/>
              <w:left w:val="nil"/>
              <w:bottom w:val="nil"/>
              <w:right w:val="nil"/>
            </w:tcBorders>
          </w:tcPr>
          <w:p w14:paraId="14ED6134" w14:textId="77777777" w:rsidR="004D2D57" w:rsidRPr="00DC11C2" w:rsidRDefault="004D2D57" w:rsidP="00B965A9">
            <w:pPr>
              <w:pStyle w:val="Normal6a"/>
            </w:pPr>
            <w:r w:rsidRPr="00DC11C2">
              <w:rPr>
                <w:b/>
                <w:i/>
              </w:rPr>
              <w:t>suprimido</w:t>
            </w:r>
          </w:p>
        </w:tc>
      </w:tr>
    </w:tbl>
    <w:p w14:paraId="0DBFAE79"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0D951DB8" w14:textId="77777777" w:rsidR="004D2D57" w:rsidRPr="00DC11C2" w:rsidRDefault="004D2D57" w:rsidP="004D2D57">
      <w:r w:rsidRPr="00DC11C2">
        <w:rPr>
          <w:rStyle w:val="HideTWBExt"/>
          <w:noProof w:val="0"/>
        </w:rPr>
        <w:t>&lt;/Amend&gt;</w:t>
      </w:r>
    </w:p>
    <w:p w14:paraId="49F450EB"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35</w:t>
      </w:r>
      <w:r w:rsidRPr="00DC11C2">
        <w:rPr>
          <w:rStyle w:val="HideTWBExt"/>
          <w:noProof w:val="0"/>
        </w:rPr>
        <w:t>&lt;/NumAm&gt;</w:t>
      </w:r>
    </w:p>
    <w:p w14:paraId="3CD1178B"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3C8116F9" w14:textId="77777777" w:rsidR="004D2D57" w:rsidRPr="00DC11C2" w:rsidRDefault="004D2D57" w:rsidP="004D2D57">
      <w:pPr>
        <w:pStyle w:val="NormalBold"/>
      </w:pPr>
      <w:r w:rsidRPr="00DC11C2">
        <w:rPr>
          <w:rStyle w:val="HideTWBExt"/>
          <w:b w:val="0"/>
          <w:noProof w:val="0"/>
        </w:rPr>
        <w:t>&lt;/RepeatBlock-By&gt;</w:t>
      </w:r>
    </w:p>
    <w:p w14:paraId="3F5B226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642A780" w14:textId="77777777" w:rsidR="004D2D57" w:rsidRPr="00DC11C2" w:rsidRDefault="004D2D57" w:rsidP="004D2D57">
      <w:pPr>
        <w:pStyle w:val="NormalBold"/>
      </w:pPr>
      <w:r w:rsidRPr="00DC11C2">
        <w:rPr>
          <w:rStyle w:val="HideTWBExt"/>
          <w:noProof w:val="0"/>
        </w:rPr>
        <w:t>&lt;Article&gt;</w:t>
      </w:r>
      <w:r w:rsidRPr="00DC11C2">
        <w:t>Visto 32</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C87A512" w14:textId="77777777" w:rsidTr="00B965A9">
        <w:trPr>
          <w:trHeight w:hRule="exact" w:val="240"/>
          <w:jc w:val="center"/>
        </w:trPr>
        <w:tc>
          <w:tcPr>
            <w:tcW w:w="9752" w:type="dxa"/>
            <w:gridSpan w:val="2"/>
            <w:tcBorders>
              <w:top w:val="nil"/>
              <w:left w:val="nil"/>
              <w:bottom w:val="nil"/>
              <w:right w:val="nil"/>
            </w:tcBorders>
          </w:tcPr>
          <w:p w14:paraId="66209F2E" w14:textId="77777777" w:rsidR="004D2D57" w:rsidRPr="00DC11C2" w:rsidRDefault="004D2D57" w:rsidP="00B965A9"/>
        </w:tc>
      </w:tr>
      <w:tr w:rsidR="004D2D57" w:rsidRPr="00DC11C2" w14:paraId="708C6B76" w14:textId="77777777" w:rsidTr="00B965A9">
        <w:trPr>
          <w:trHeight w:val="240"/>
          <w:jc w:val="center"/>
        </w:trPr>
        <w:tc>
          <w:tcPr>
            <w:tcW w:w="4876" w:type="dxa"/>
            <w:tcBorders>
              <w:top w:val="nil"/>
              <w:left w:val="nil"/>
              <w:bottom w:val="nil"/>
              <w:right w:val="nil"/>
            </w:tcBorders>
          </w:tcPr>
          <w:p w14:paraId="4AD45298"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4E716DC1" w14:textId="77777777" w:rsidR="004D2D57" w:rsidRPr="00DC11C2" w:rsidRDefault="004D2D57" w:rsidP="00B965A9">
            <w:pPr>
              <w:pStyle w:val="AmColumnHeading"/>
            </w:pPr>
            <w:r w:rsidRPr="00DC11C2">
              <w:t>Enmienda</w:t>
            </w:r>
          </w:p>
        </w:tc>
      </w:tr>
      <w:tr w:rsidR="004D2D57" w:rsidRPr="00DC11C2" w14:paraId="0D00E81A" w14:textId="77777777" w:rsidTr="00B965A9">
        <w:trPr>
          <w:jc w:val="center"/>
        </w:trPr>
        <w:tc>
          <w:tcPr>
            <w:tcW w:w="4876" w:type="dxa"/>
            <w:tcBorders>
              <w:top w:val="nil"/>
              <w:left w:val="nil"/>
              <w:bottom w:val="nil"/>
              <w:right w:val="nil"/>
            </w:tcBorders>
          </w:tcPr>
          <w:p w14:paraId="560392B7" w14:textId="77777777" w:rsidR="004D2D57" w:rsidRPr="00DC11C2" w:rsidRDefault="004D2D57" w:rsidP="00B965A9">
            <w:pPr>
              <w:pStyle w:val="Normal6a"/>
            </w:pPr>
            <w:r w:rsidRPr="00DC11C2">
              <w:rPr>
                <w:b/>
                <w:i/>
              </w:rPr>
              <w:t>–</w:t>
            </w:r>
            <w:r w:rsidRPr="00DC11C2">
              <w:tab/>
            </w:r>
            <w:r w:rsidRPr="00DC11C2">
              <w:rPr>
                <w:b/>
                <w:i/>
              </w:rPr>
              <w:t>Vistas sus Resoluciones sobre determinados Estados miembros, entre ellos Grecia, Hungría y Eslovaquia,</w:t>
            </w:r>
          </w:p>
        </w:tc>
        <w:tc>
          <w:tcPr>
            <w:tcW w:w="4876" w:type="dxa"/>
            <w:tcBorders>
              <w:top w:val="nil"/>
              <w:left w:val="nil"/>
              <w:bottom w:val="nil"/>
              <w:right w:val="nil"/>
            </w:tcBorders>
          </w:tcPr>
          <w:p w14:paraId="62205244" w14:textId="77777777" w:rsidR="004D2D57" w:rsidRPr="00DC11C2" w:rsidRDefault="004D2D57" w:rsidP="00B965A9">
            <w:pPr>
              <w:pStyle w:val="Normal6a"/>
            </w:pPr>
            <w:r w:rsidRPr="00DC11C2">
              <w:rPr>
                <w:b/>
                <w:i/>
              </w:rPr>
              <w:t>suprimido</w:t>
            </w:r>
          </w:p>
        </w:tc>
      </w:tr>
    </w:tbl>
    <w:p w14:paraId="76D4E869"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60E50279" w14:textId="77777777" w:rsidR="004D2D57" w:rsidRPr="00DC11C2" w:rsidRDefault="004D2D57" w:rsidP="004D2D57">
      <w:r w:rsidRPr="00DC11C2">
        <w:rPr>
          <w:rStyle w:val="HideTWBExt"/>
          <w:noProof w:val="0"/>
        </w:rPr>
        <w:t>&lt;/Amend&gt;</w:t>
      </w:r>
    </w:p>
    <w:p w14:paraId="12894977"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36</w:t>
      </w:r>
      <w:r w:rsidRPr="00DC11C2">
        <w:rPr>
          <w:rStyle w:val="HideTWBExt"/>
          <w:noProof w:val="0"/>
        </w:rPr>
        <w:t>&lt;/NumAm&gt;</w:t>
      </w:r>
    </w:p>
    <w:p w14:paraId="37D40FE1"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5D7206AC" w14:textId="77777777" w:rsidR="004D2D57" w:rsidRPr="00DC11C2" w:rsidRDefault="004D2D57" w:rsidP="004D2D57">
      <w:pPr>
        <w:pStyle w:val="NormalBold"/>
      </w:pPr>
      <w:r w:rsidRPr="00DC11C2">
        <w:rPr>
          <w:rStyle w:val="HideTWBExt"/>
          <w:b w:val="0"/>
          <w:noProof w:val="0"/>
        </w:rPr>
        <w:t>&lt;/RepeatBlock-By&gt;</w:t>
      </w:r>
    </w:p>
    <w:p w14:paraId="7A76EFD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FDAFE04" w14:textId="77777777" w:rsidR="004D2D57" w:rsidRPr="00DC11C2" w:rsidRDefault="004D2D57" w:rsidP="004D2D57">
      <w:pPr>
        <w:pStyle w:val="NormalBold"/>
      </w:pPr>
      <w:r w:rsidRPr="00DC11C2">
        <w:rPr>
          <w:rStyle w:val="HideTWBExt"/>
          <w:noProof w:val="0"/>
        </w:rPr>
        <w:t>&lt;Article&gt;</w:t>
      </w:r>
      <w:r w:rsidRPr="00DC11C2">
        <w:t>Visto 33</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05C05BB" w14:textId="77777777" w:rsidTr="00B965A9">
        <w:trPr>
          <w:trHeight w:hRule="exact" w:val="240"/>
          <w:jc w:val="center"/>
        </w:trPr>
        <w:tc>
          <w:tcPr>
            <w:tcW w:w="9752" w:type="dxa"/>
            <w:gridSpan w:val="2"/>
            <w:tcBorders>
              <w:top w:val="nil"/>
              <w:left w:val="nil"/>
              <w:bottom w:val="nil"/>
              <w:right w:val="nil"/>
            </w:tcBorders>
          </w:tcPr>
          <w:p w14:paraId="4F4FB83E" w14:textId="77777777" w:rsidR="004D2D57" w:rsidRPr="00DC11C2" w:rsidRDefault="004D2D57" w:rsidP="00B965A9"/>
        </w:tc>
      </w:tr>
      <w:tr w:rsidR="004D2D57" w:rsidRPr="00DC11C2" w14:paraId="6E0BFAC3" w14:textId="77777777" w:rsidTr="00B965A9">
        <w:trPr>
          <w:trHeight w:val="240"/>
          <w:jc w:val="center"/>
        </w:trPr>
        <w:tc>
          <w:tcPr>
            <w:tcW w:w="4876" w:type="dxa"/>
            <w:tcBorders>
              <w:top w:val="nil"/>
              <w:left w:val="nil"/>
              <w:bottom w:val="nil"/>
              <w:right w:val="nil"/>
            </w:tcBorders>
          </w:tcPr>
          <w:p w14:paraId="25549D4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A230F3A" w14:textId="77777777" w:rsidR="004D2D57" w:rsidRPr="00DC11C2" w:rsidRDefault="004D2D57" w:rsidP="00B965A9">
            <w:pPr>
              <w:pStyle w:val="AmColumnHeading"/>
            </w:pPr>
            <w:r w:rsidRPr="00DC11C2">
              <w:t>Enmienda</w:t>
            </w:r>
          </w:p>
        </w:tc>
      </w:tr>
      <w:tr w:rsidR="004D2D57" w:rsidRPr="00DC11C2" w14:paraId="034D10A4" w14:textId="77777777" w:rsidTr="00B965A9">
        <w:trPr>
          <w:jc w:val="center"/>
        </w:trPr>
        <w:tc>
          <w:tcPr>
            <w:tcW w:w="4876" w:type="dxa"/>
            <w:tcBorders>
              <w:top w:val="nil"/>
              <w:left w:val="nil"/>
              <w:bottom w:val="nil"/>
              <w:right w:val="nil"/>
            </w:tcBorders>
          </w:tcPr>
          <w:p w14:paraId="5C9FEABF" w14:textId="77777777" w:rsidR="004D2D57" w:rsidRPr="00DC11C2" w:rsidRDefault="004D2D57" w:rsidP="00B965A9">
            <w:pPr>
              <w:pStyle w:val="Normal6a"/>
            </w:pPr>
            <w:r w:rsidRPr="00DC11C2">
              <w:rPr>
                <w:b/>
                <w:i/>
              </w:rPr>
              <w:t>–</w:t>
            </w:r>
            <w:r w:rsidRPr="00DC11C2">
              <w:tab/>
            </w:r>
            <w:r w:rsidRPr="00DC11C2">
              <w:rPr>
                <w:b/>
                <w:i/>
              </w:rPr>
              <w:t>Vista su Resolución, de 8 de febrero de 2024, sobre la aplicación de la Estrategia de la Unión para la Igualdad de las Personas LGBTIQ 2020‑2025</w:t>
            </w:r>
            <w:r w:rsidRPr="00DC11C2">
              <w:rPr>
                <w:b/>
                <w:i/>
                <w:vertAlign w:val="superscript"/>
              </w:rPr>
              <w:t>8</w:t>
            </w:r>
            <w:r w:rsidRPr="00DC11C2">
              <w:rPr>
                <w:b/>
                <w:i/>
              </w:rPr>
              <w:t>,</w:t>
            </w:r>
          </w:p>
        </w:tc>
        <w:tc>
          <w:tcPr>
            <w:tcW w:w="4876" w:type="dxa"/>
            <w:tcBorders>
              <w:top w:val="nil"/>
              <w:left w:val="nil"/>
              <w:bottom w:val="nil"/>
              <w:right w:val="nil"/>
            </w:tcBorders>
          </w:tcPr>
          <w:p w14:paraId="7DFD8E67" w14:textId="77777777" w:rsidR="004D2D57" w:rsidRPr="00DC11C2" w:rsidRDefault="004D2D57" w:rsidP="00B965A9">
            <w:pPr>
              <w:pStyle w:val="Normal6a"/>
            </w:pPr>
            <w:r w:rsidRPr="00DC11C2">
              <w:rPr>
                <w:b/>
                <w:i/>
              </w:rPr>
              <w:t>suprimido</w:t>
            </w:r>
          </w:p>
        </w:tc>
      </w:tr>
      <w:tr w:rsidR="004D2D57" w:rsidRPr="00DC11C2" w14:paraId="6A7E884B" w14:textId="77777777" w:rsidTr="00B965A9">
        <w:trPr>
          <w:jc w:val="center"/>
        </w:trPr>
        <w:tc>
          <w:tcPr>
            <w:tcW w:w="4876" w:type="dxa"/>
            <w:tcBorders>
              <w:top w:val="nil"/>
              <w:left w:val="nil"/>
              <w:bottom w:val="nil"/>
              <w:right w:val="nil"/>
            </w:tcBorders>
          </w:tcPr>
          <w:p w14:paraId="3E840393"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6989E762" w14:textId="77777777" w:rsidR="004D2D57" w:rsidRPr="00DC11C2" w:rsidRDefault="004D2D57" w:rsidP="00B965A9"/>
        </w:tc>
      </w:tr>
      <w:tr w:rsidR="004D2D57" w:rsidRPr="000754A3" w14:paraId="64BFCF8A" w14:textId="77777777" w:rsidTr="00B965A9">
        <w:trPr>
          <w:jc w:val="center"/>
        </w:trPr>
        <w:tc>
          <w:tcPr>
            <w:tcW w:w="4876" w:type="dxa"/>
            <w:tcBorders>
              <w:top w:val="nil"/>
              <w:left w:val="nil"/>
              <w:bottom w:val="nil"/>
              <w:right w:val="nil"/>
            </w:tcBorders>
          </w:tcPr>
          <w:p w14:paraId="133FA274" w14:textId="77777777" w:rsidR="004D2D57" w:rsidRPr="004D2D57" w:rsidRDefault="004D2D57" w:rsidP="00B965A9">
            <w:pPr>
              <w:pStyle w:val="Normal6a"/>
              <w:rPr>
                <w:lang w:val="pt-PT"/>
              </w:rPr>
            </w:pPr>
            <w:r w:rsidRPr="004D2D57">
              <w:rPr>
                <w:b/>
                <w:i/>
                <w:vertAlign w:val="superscript"/>
                <w:lang w:val="pt-PT"/>
              </w:rPr>
              <w:t>8</w:t>
            </w:r>
            <w:r w:rsidRPr="004D2D57">
              <w:rPr>
                <w:lang w:val="pt-PT"/>
              </w:rPr>
              <w:t xml:space="preserve"> </w:t>
            </w:r>
            <w:r w:rsidRPr="004D2D57">
              <w:rPr>
                <w:b/>
                <w:i/>
                <w:lang w:val="pt-PT"/>
              </w:rPr>
              <w:t>DO C, C/2024/6340, 7.11.2024, ELI: http://data.europa.eu/eli/C/2024/6340/oj.</w:t>
            </w:r>
          </w:p>
        </w:tc>
        <w:tc>
          <w:tcPr>
            <w:tcW w:w="4876" w:type="dxa"/>
            <w:tcBorders>
              <w:top w:val="nil"/>
              <w:left w:val="nil"/>
              <w:bottom w:val="nil"/>
              <w:right w:val="nil"/>
            </w:tcBorders>
          </w:tcPr>
          <w:p w14:paraId="0B4803A0" w14:textId="77777777" w:rsidR="004D2D57" w:rsidRPr="004D2D57" w:rsidRDefault="004D2D57" w:rsidP="00B965A9">
            <w:pPr>
              <w:rPr>
                <w:lang w:val="pt-PT"/>
              </w:rPr>
            </w:pPr>
          </w:p>
        </w:tc>
      </w:tr>
    </w:tbl>
    <w:p w14:paraId="2D89C6B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999FFD4" w14:textId="77777777" w:rsidR="004D2D57" w:rsidRPr="008A5AA7" w:rsidRDefault="004D2D57" w:rsidP="004D2D57">
      <w:r w:rsidRPr="008A5AA7">
        <w:rPr>
          <w:rStyle w:val="HideTWBExt"/>
          <w:noProof w:val="0"/>
        </w:rPr>
        <w:t>&lt;/Amend&gt;</w:t>
      </w:r>
    </w:p>
    <w:p w14:paraId="698EC9C5"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37</w:t>
      </w:r>
      <w:r w:rsidRPr="008A5AA7">
        <w:rPr>
          <w:rStyle w:val="HideTWBExt"/>
          <w:noProof w:val="0"/>
        </w:rPr>
        <w:t>&lt;/NumAm&gt;</w:t>
      </w:r>
    </w:p>
    <w:p w14:paraId="25DF7112" w14:textId="77777777" w:rsidR="004D2D57" w:rsidRPr="008A5AA7" w:rsidRDefault="004D2D57" w:rsidP="004D2D57">
      <w:pPr>
        <w:pStyle w:val="NormalBold"/>
      </w:pPr>
      <w:r w:rsidRPr="008A5AA7">
        <w:rPr>
          <w:rStyle w:val="HideTWBExt"/>
          <w:b w:val="0"/>
          <w:noProof w:val="0"/>
        </w:rPr>
        <w:t>&lt;RepeatBlock-By&gt;&lt;Members&gt;</w:t>
      </w:r>
      <w:r w:rsidRPr="008A5AA7">
        <w:t>Milan Uhrík</w:t>
      </w:r>
      <w:r w:rsidRPr="008A5AA7">
        <w:rPr>
          <w:rStyle w:val="HideTWBExt"/>
          <w:b w:val="0"/>
          <w:noProof w:val="0"/>
        </w:rPr>
        <w:t>&lt;/Members&gt;</w:t>
      </w:r>
    </w:p>
    <w:p w14:paraId="0801859A" w14:textId="77777777" w:rsidR="004D2D57" w:rsidRPr="00DC11C2" w:rsidRDefault="004D2D57" w:rsidP="004D2D57">
      <w:pPr>
        <w:pStyle w:val="NormalBold"/>
      </w:pPr>
      <w:r w:rsidRPr="00DC11C2">
        <w:rPr>
          <w:rStyle w:val="HideTWBExt"/>
          <w:b w:val="0"/>
          <w:noProof w:val="0"/>
        </w:rPr>
        <w:t>&lt;/RepeatBlock-By&gt;</w:t>
      </w:r>
    </w:p>
    <w:p w14:paraId="3D6F120D"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91463E6" w14:textId="77777777" w:rsidR="004D2D57" w:rsidRPr="00DC11C2" w:rsidRDefault="004D2D57" w:rsidP="004D2D57">
      <w:pPr>
        <w:pStyle w:val="NormalBold"/>
      </w:pPr>
      <w:r w:rsidRPr="00DC11C2">
        <w:rPr>
          <w:rStyle w:val="HideTWBExt"/>
          <w:noProof w:val="0"/>
        </w:rPr>
        <w:t>&lt;Article&gt;</w:t>
      </w:r>
      <w:r w:rsidRPr="00DC11C2">
        <w:t>Visto 33</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D1A7479" w14:textId="77777777" w:rsidTr="00B965A9">
        <w:trPr>
          <w:trHeight w:hRule="exact" w:val="240"/>
          <w:jc w:val="center"/>
        </w:trPr>
        <w:tc>
          <w:tcPr>
            <w:tcW w:w="9752" w:type="dxa"/>
            <w:gridSpan w:val="2"/>
            <w:tcBorders>
              <w:top w:val="nil"/>
              <w:left w:val="nil"/>
              <w:bottom w:val="nil"/>
              <w:right w:val="nil"/>
            </w:tcBorders>
          </w:tcPr>
          <w:p w14:paraId="4E494CF7" w14:textId="77777777" w:rsidR="004D2D57" w:rsidRPr="00DC11C2" w:rsidRDefault="004D2D57" w:rsidP="00B965A9"/>
        </w:tc>
      </w:tr>
      <w:tr w:rsidR="004D2D57" w:rsidRPr="00DC11C2" w14:paraId="51C21D67" w14:textId="77777777" w:rsidTr="00B965A9">
        <w:trPr>
          <w:trHeight w:val="240"/>
          <w:jc w:val="center"/>
        </w:trPr>
        <w:tc>
          <w:tcPr>
            <w:tcW w:w="4876" w:type="dxa"/>
            <w:tcBorders>
              <w:top w:val="nil"/>
              <w:left w:val="nil"/>
              <w:bottom w:val="nil"/>
              <w:right w:val="nil"/>
            </w:tcBorders>
          </w:tcPr>
          <w:p w14:paraId="2AF3308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E98AA17" w14:textId="77777777" w:rsidR="004D2D57" w:rsidRPr="00DC11C2" w:rsidRDefault="004D2D57" w:rsidP="00B965A9">
            <w:pPr>
              <w:pStyle w:val="AmColumnHeading"/>
            </w:pPr>
            <w:r w:rsidRPr="00DC11C2">
              <w:t>Enmienda</w:t>
            </w:r>
          </w:p>
        </w:tc>
      </w:tr>
      <w:tr w:rsidR="004D2D57" w:rsidRPr="00DC11C2" w14:paraId="32C82BBD" w14:textId="77777777" w:rsidTr="00B965A9">
        <w:trPr>
          <w:jc w:val="center"/>
        </w:trPr>
        <w:tc>
          <w:tcPr>
            <w:tcW w:w="4876" w:type="dxa"/>
            <w:tcBorders>
              <w:top w:val="nil"/>
              <w:left w:val="nil"/>
              <w:bottom w:val="nil"/>
              <w:right w:val="nil"/>
            </w:tcBorders>
          </w:tcPr>
          <w:p w14:paraId="1EEEEB96" w14:textId="77777777" w:rsidR="004D2D57" w:rsidRPr="00DC11C2" w:rsidRDefault="004D2D57" w:rsidP="00B965A9">
            <w:pPr>
              <w:pStyle w:val="Normal6a"/>
            </w:pPr>
            <w:r w:rsidRPr="00DC11C2">
              <w:rPr>
                <w:b/>
                <w:i/>
              </w:rPr>
              <w:t>–</w:t>
            </w:r>
            <w:r w:rsidRPr="00DC11C2">
              <w:tab/>
            </w:r>
            <w:r w:rsidRPr="00DC11C2">
              <w:rPr>
                <w:b/>
                <w:i/>
              </w:rPr>
              <w:t>Vista su Resolución, de 8 de febrero de 2024, sobre la aplicación de la Estrategia de la Unión para la Igualdad de las Personas LGBTIQ 2020‑2025</w:t>
            </w:r>
            <w:r w:rsidRPr="00DC11C2">
              <w:rPr>
                <w:b/>
                <w:i/>
                <w:vertAlign w:val="superscript"/>
              </w:rPr>
              <w:t>8</w:t>
            </w:r>
            <w:r w:rsidRPr="00DC11C2">
              <w:rPr>
                <w:b/>
                <w:i/>
              </w:rPr>
              <w:t>,</w:t>
            </w:r>
          </w:p>
        </w:tc>
        <w:tc>
          <w:tcPr>
            <w:tcW w:w="4876" w:type="dxa"/>
            <w:tcBorders>
              <w:top w:val="nil"/>
              <w:left w:val="nil"/>
              <w:bottom w:val="nil"/>
              <w:right w:val="nil"/>
            </w:tcBorders>
          </w:tcPr>
          <w:p w14:paraId="4ED093F0" w14:textId="77777777" w:rsidR="004D2D57" w:rsidRPr="00DC11C2" w:rsidRDefault="004D2D57" w:rsidP="00B965A9">
            <w:pPr>
              <w:pStyle w:val="Normal6a"/>
            </w:pPr>
            <w:r w:rsidRPr="00DC11C2">
              <w:rPr>
                <w:b/>
                <w:i/>
              </w:rPr>
              <w:t>suprimido</w:t>
            </w:r>
          </w:p>
        </w:tc>
      </w:tr>
      <w:tr w:rsidR="004D2D57" w:rsidRPr="00DC11C2" w14:paraId="24BD6A7C" w14:textId="77777777" w:rsidTr="00B965A9">
        <w:trPr>
          <w:jc w:val="center"/>
        </w:trPr>
        <w:tc>
          <w:tcPr>
            <w:tcW w:w="4876" w:type="dxa"/>
            <w:tcBorders>
              <w:top w:val="nil"/>
              <w:left w:val="nil"/>
              <w:bottom w:val="nil"/>
              <w:right w:val="nil"/>
            </w:tcBorders>
          </w:tcPr>
          <w:p w14:paraId="4442CB6D"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5182DF4D" w14:textId="77777777" w:rsidR="004D2D57" w:rsidRPr="00DC11C2" w:rsidRDefault="004D2D57" w:rsidP="00B965A9"/>
        </w:tc>
      </w:tr>
      <w:tr w:rsidR="004D2D57" w:rsidRPr="000754A3" w14:paraId="253E179A" w14:textId="77777777" w:rsidTr="00B965A9">
        <w:trPr>
          <w:jc w:val="center"/>
        </w:trPr>
        <w:tc>
          <w:tcPr>
            <w:tcW w:w="4876" w:type="dxa"/>
            <w:tcBorders>
              <w:top w:val="nil"/>
              <w:left w:val="nil"/>
              <w:bottom w:val="nil"/>
              <w:right w:val="nil"/>
            </w:tcBorders>
          </w:tcPr>
          <w:p w14:paraId="11AAE4E7" w14:textId="77777777" w:rsidR="004D2D57" w:rsidRPr="004D2D57" w:rsidRDefault="004D2D57" w:rsidP="00B965A9">
            <w:pPr>
              <w:pStyle w:val="Normal6a"/>
              <w:rPr>
                <w:lang w:val="pt-PT"/>
              </w:rPr>
            </w:pPr>
            <w:r w:rsidRPr="004D2D57">
              <w:rPr>
                <w:b/>
                <w:i/>
                <w:vertAlign w:val="superscript"/>
                <w:lang w:val="pt-PT"/>
              </w:rPr>
              <w:t>8</w:t>
            </w:r>
            <w:r w:rsidRPr="004D2D57">
              <w:rPr>
                <w:lang w:val="pt-PT"/>
              </w:rPr>
              <w:t xml:space="preserve"> </w:t>
            </w:r>
            <w:r w:rsidRPr="004D2D57">
              <w:rPr>
                <w:b/>
                <w:i/>
                <w:lang w:val="pt-PT"/>
              </w:rPr>
              <w:t>DO C, C/2024/6340, 7.11.2024, ELI: http://data.europa.eu/eli/C/2024/6340/oj.</w:t>
            </w:r>
          </w:p>
        </w:tc>
        <w:tc>
          <w:tcPr>
            <w:tcW w:w="4876" w:type="dxa"/>
            <w:tcBorders>
              <w:top w:val="nil"/>
              <w:left w:val="nil"/>
              <w:bottom w:val="nil"/>
              <w:right w:val="nil"/>
            </w:tcBorders>
          </w:tcPr>
          <w:p w14:paraId="641C1AD4" w14:textId="77777777" w:rsidR="004D2D57" w:rsidRPr="004D2D57" w:rsidRDefault="004D2D57" w:rsidP="00B965A9">
            <w:pPr>
              <w:rPr>
                <w:lang w:val="pt-PT"/>
              </w:rPr>
            </w:pPr>
          </w:p>
        </w:tc>
      </w:tr>
    </w:tbl>
    <w:p w14:paraId="5A1C2797"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0527B1FD" w14:textId="77777777" w:rsidR="004D2D57" w:rsidRPr="008A5AA7" w:rsidRDefault="004D2D57" w:rsidP="004D2D57">
      <w:pPr>
        <w:rPr>
          <w:lang w:val="sv-SE"/>
        </w:rPr>
      </w:pPr>
      <w:r w:rsidRPr="008A5AA7">
        <w:rPr>
          <w:rStyle w:val="HideTWBExt"/>
          <w:noProof w:val="0"/>
          <w:lang w:val="sv-SE"/>
        </w:rPr>
        <w:lastRenderedPageBreak/>
        <w:t>&lt;/Amend&gt;</w:t>
      </w:r>
    </w:p>
    <w:p w14:paraId="0CB4B9A2"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38</w:t>
      </w:r>
      <w:r w:rsidRPr="008A5AA7">
        <w:rPr>
          <w:rStyle w:val="HideTWBExt"/>
          <w:noProof w:val="0"/>
          <w:lang w:val="sv-SE"/>
        </w:rPr>
        <w:t>&lt;/NumAm&gt;</w:t>
      </w:r>
    </w:p>
    <w:p w14:paraId="0C42394C"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39CC9FC" w14:textId="77777777" w:rsidR="004D2D57" w:rsidRPr="008A5AA7" w:rsidRDefault="004D2D57" w:rsidP="004D2D57">
      <w:pPr>
        <w:pStyle w:val="NormalBold"/>
        <w:rPr>
          <w:lang w:val="sv-SE"/>
        </w:rPr>
      </w:pPr>
      <w:r w:rsidRPr="008A5AA7">
        <w:rPr>
          <w:rStyle w:val="HideTWBExt"/>
          <w:b w:val="0"/>
          <w:noProof w:val="0"/>
          <w:lang w:val="sv-SE"/>
        </w:rPr>
        <w:t>&lt;/RepeatBlock-By&gt;</w:t>
      </w:r>
    </w:p>
    <w:p w14:paraId="10FDBD4A"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1537335" w14:textId="77777777" w:rsidR="004D2D57" w:rsidRPr="00DC11C2" w:rsidRDefault="004D2D57" w:rsidP="004D2D57">
      <w:pPr>
        <w:pStyle w:val="NormalBold"/>
      </w:pPr>
      <w:r w:rsidRPr="00DC11C2">
        <w:rPr>
          <w:rStyle w:val="HideTWBExt"/>
          <w:noProof w:val="0"/>
        </w:rPr>
        <w:t>&lt;Article&gt;</w:t>
      </w:r>
      <w:r w:rsidRPr="00DC11C2">
        <w:t>Visto 34</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D9C3853" w14:textId="77777777" w:rsidTr="00B965A9">
        <w:trPr>
          <w:trHeight w:hRule="exact" w:val="240"/>
          <w:jc w:val="center"/>
        </w:trPr>
        <w:tc>
          <w:tcPr>
            <w:tcW w:w="9752" w:type="dxa"/>
            <w:gridSpan w:val="2"/>
            <w:tcBorders>
              <w:top w:val="nil"/>
              <w:left w:val="nil"/>
              <w:bottom w:val="nil"/>
              <w:right w:val="nil"/>
            </w:tcBorders>
          </w:tcPr>
          <w:p w14:paraId="2977A25B" w14:textId="77777777" w:rsidR="004D2D57" w:rsidRPr="00DC11C2" w:rsidRDefault="004D2D57" w:rsidP="00B965A9"/>
        </w:tc>
      </w:tr>
      <w:tr w:rsidR="004D2D57" w:rsidRPr="00DC11C2" w14:paraId="44168B1B" w14:textId="77777777" w:rsidTr="00B965A9">
        <w:trPr>
          <w:trHeight w:val="240"/>
          <w:jc w:val="center"/>
        </w:trPr>
        <w:tc>
          <w:tcPr>
            <w:tcW w:w="4876" w:type="dxa"/>
            <w:tcBorders>
              <w:top w:val="nil"/>
              <w:left w:val="nil"/>
              <w:bottom w:val="nil"/>
              <w:right w:val="nil"/>
            </w:tcBorders>
          </w:tcPr>
          <w:p w14:paraId="1D29BBF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51DD238" w14:textId="77777777" w:rsidR="004D2D57" w:rsidRPr="00DC11C2" w:rsidRDefault="004D2D57" w:rsidP="00B965A9">
            <w:pPr>
              <w:pStyle w:val="AmColumnHeading"/>
            </w:pPr>
            <w:r w:rsidRPr="00DC11C2">
              <w:t>Enmienda</w:t>
            </w:r>
          </w:p>
        </w:tc>
      </w:tr>
      <w:tr w:rsidR="004D2D57" w:rsidRPr="00DC11C2" w14:paraId="385FD46D" w14:textId="77777777" w:rsidTr="00B965A9">
        <w:trPr>
          <w:jc w:val="center"/>
        </w:trPr>
        <w:tc>
          <w:tcPr>
            <w:tcW w:w="4876" w:type="dxa"/>
            <w:tcBorders>
              <w:top w:val="nil"/>
              <w:left w:val="nil"/>
              <w:bottom w:val="nil"/>
              <w:right w:val="nil"/>
            </w:tcBorders>
          </w:tcPr>
          <w:p w14:paraId="2FE35FB4" w14:textId="77777777" w:rsidR="004D2D57" w:rsidRPr="00DC11C2" w:rsidRDefault="004D2D57" w:rsidP="00B965A9">
            <w:pPr>
              <w:pStyle w:val="Normal6a"/>
            </w:pPr>
            <w:r w:rsidRPr="00DC11C2">
              <w:rPr>
                <w:b/>
                <w:i/>
              </w:rPr>
              <w:t>–</w:t>
            </w:r>
            <w:r w:rsidRPr="00DC11C2">
              <w:tab/>
            </w:r>
            <w:r w:rsidRPr="00DC11C2">
              <w:rPr>
                <w:b/>
                <w:i/>
              </w:rPr>
              <w:t>Vista su resolución, de 13 de diciembre de 2022, sobre la igualdad de derechos para las personas con discapacidad</w:t>
            </w:r>
            <w:r w:rsidRPr="00DC11C2">
              <w:rPr>
                <w:b/>
                <w:i/>
                <w:vertAlign w:val="superscript"/>
              </w:rPr>
              <w:t>9</w:t>
            </w:r>
            <w:r w:rsidRPr="00DC11C2">
              <w:rPr>
                <w:b/>
                <w:i/>
              </w:rPr>
              <w:t>,</w:t>
            </w:r>
          </w:p>
        </w:tc>
        <w:tc>
          <w:tcPr>
            <w:tcW w:w="4876" w:type="dxa"/>
            <w:tcBorders>
              <w:top w:val="nil"/>
              <w:left w:val="nil"/>
              <w:bottom w:val="nil"/>
              <w:right w:val="nil"/>
            </w:tcBorders>
          </w:tcPr>
          <w:p w14:paraId="40DB4E83" w14:textId="77777777" w:rsidR="004D2D57" w:rsidRPr="00DC11C2" w:rsidRDefault="004D2D57" w:rsidP="00B965A9">
            <w:pPr>
              <w:pStyle w:val="Normal6a"/>
            </w:pPr>
            <w:r w:rsidRPr="00DC11C2">
              <w:rPr>
                <w:b/>
                <w:i/>
              </w:rPr>
              <w:t>suprimido</w:t>
            </w:r>
          </w:p>
        </w:tc>
      </w:tr>
      <w:tr w:rsidR="004D2D57" w:rsidRPr="00DC11C2" w14:paraId="1540CADD" w14:textId="77777777" w:rsidTr="00B965A9">
        <w:trPr>
          <w:jc w:val="center"/>
        </w:trPr>
        <w:tc>
          <w:tcPr>
            <w:tcW w:w="4876" w:type="dxa"/>
            <w:tcBorders>
              <w:top w:val="nil"/>
              <w:left w:val="nil"/>
              <w:bottom w:val="nil"/>
              <w:right w:val="nil"/>
            </w:tcBorders>
          </w:tcPr>
          <w:p w14:paraId="4F653576"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78C0BDDD" w14:textId="77777777" w:rsidR="004D2D57" w:rsidRPr="00DC11C2" w:rsidRDefault="004D2D57" w:rsidP="00B965A9"/>
        </w:tc>
      </w:tr>
      <w:tr w:rsidR="004D2D57" w:rsidRPr="00DC11C2" w14:paraId="38BBE251" w14:textId="77777777" w:rsidTr="00B965A9">
        <w:trPr>
          <w:jc w:val="center"/>
        </w:trPr>
        <w:tc>
          <w:tcPr>
            <w:tcW w:w="4876" w:type="dxa"/>
            <w:tcBorders>
              <w:top w:val="nil"/>
              <w:left w:val="nil"/>
              <w:bottom w:val="nil"/>
              <w:right w:val="nil"/>
            </w:tcBorders>
          </w:tcPr>
          <w:p w14:paraId="71B33242" w14:textId="77777777" w:rsidR="004D2D57" w:rsidRPr="00DC11C2" w:rsidRDefault="004D2D57" w:rsidP="00B965A9">
            <w:pPr>
              <w:pStyle w:val="Normal6a"/>
            </w:pPr>
            <w:r w:rsidRPr="00DC11C2">
              <w:rPr>
                <w:b/>
                <w:i/>
                <w:vertAlign w:val="superscript"/>
              </w:rPr>
              <w:t>9</w:t>
            </w:r>
            <w:r w:rsidRPr="00DC11C2">
              <w:t xml:space="preserve"> </w:t>
            </w:r>
            <w:r w:rsidRPr="00DC11C2">
              <w:rPr>
                <w:b/>
                <w:i/>
              </w:rPr>
              <w:t>DO C 177 de 17.5.2023, p. 13.</w:t>
            </w:r>
          </w:p>
        </w:tc>
        <w:tc>
          <w:tcPr>
            <w:tcW w:w="4876" w:type="dxa"/>
            <w:tcBorders>
              <w:top w:val="nil"/>
              <w:left w:val="nil"/>
              <w:bottom w:val="nil"/>
              <w:right w:val="nil"/>
            </w:tcBorders>
          </w:tcPr>
          <w:p w14:paraId="029C141A" w14:textId="77777777" w:rsidR="004D2D57" w:rsidRPr="00DC11C2" w:rsidRDefault="004D2D57" w:rsidP="00B965A9"/>
        </w:tc>
      </w:tr>
    </w:tbl>
    <w:p w14:paraId="1AE6121A"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07511D4E" w14:textId="77777777" w:rsidR="004D2D57" w:rsidRPr="00DC11C2" w:rsidRDefault="004D2D57" w:rsidP="004D2D57">
      <w:r w:rsidRPr="00DC11C2">
        <w:rPr>
          <w:rStyle w:val="HideTWBExt"/>
          <w:noProof w:val="0"/>
        </w:rPr>
        <w:t>&lt;/Amend&gt;</w:t>
      </w:r>
    </w:p>
    <w:p w14:paraId="16CF2F24"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39</w:t>
      </w:r>
      <w:r w:rsidRPr="00DC11C2">
        <w:rPr>
          <w:rStyle w:val="HideTWBExt"/>
          <w:noProof w:val="0"/>
        </w:rPr>
        <w:t>&lt;/NumAm&gt;</w:t>
      </w:r>
    </w:p>
    <w:p w14:paraId="25502988"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0F561BC1" w14:textId="77777777" w:rsidR="004D2D57" w:rsidRPr="00DC11C2" w:rsidRDefault="004D2D57" w:rsidP="004D2D57">
      <w:pPr>
        <w:pStyle w:val="NormalBold"/>
      </w:pPr>
      <w:r w:rsidRPr="00DC11C2">
        <w:rPr>
          <w:rStyle w:val="HideTWBExt"/>
          <w:b w:val="0"/>
          <w:noProof w:val="0"/>
        </w:rPr>
        <w:t>&lt;/RepeatBlock-By&gt;</w:t>
      </w:r>
    </w:p>
    <w:p w14:paraId="75736A5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7C28FE6" w14:textId="77777777" w:rsidR="004D2D57" w:rsidRPr="00DC11C2" w:rsidRDefault="004D2D57" w:rsidP="004D2D57">
      <w:pPr>
        <w:pStyle w:val="NormalBold"/>
      </w:pPr>
      <w:r w:rsidRPr="00DC11C2">
        <w:rPr>
          <w:rStyle w:val="HideTWBExt"/>
          <w:noProof w:val="0"/>
        </w:rPr>
        <w:t>&lt;Article&gt;</w:t>
      </w:r>
      <w:r w:rsidRPr="00DC11C2">
        <w:t>Visto 35</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E4E60DD" w14:textId="77777777" w:rsidTr="00B965A9">
        <w:trPr>
          <w:trHeight w:hRule="exact" w:val="240"/>
          <w:jc w:val="center"/>
        </w:trPr>
        <w:tc>
          <w:tcPr>
            <w:tcW w:w="9752" w:type="dxa"/>
            <w:gridSpan w:val="2"/>
            <w:tcBorders>
              <w:top w:val="nil"/>
              <w:left w:val="nil"/>
              <w:bottom w:val="nil"/>
              <w:right w:val="nil"/>
            </w:tcBorders>
          </w:tcPr>
          <w:p w14:paraId="2E1748BE" w14:textId="77777777" w:rsidR="004D2D57" w:rsidRPr="00DC11C2" w:rsidRDefault="004D2D57" w:rsidP="00B965A9"/>
        </w:tc>
      </w:tr>
      <w:tr w:rsidR="004D2D57" w:rsidRPr="00DC11C2" w14:paraId="5568938E" w14:textId="77777777" w:rsidTr="00B965A9">
        <w:trPr>
          <w:trHeight w:val="240"/>
          <w:jc w:val="center"/>
        </w:trPr>
        <w:tc>
          <w:tcPr>
            <w:tcW w:w="4876" w:type="dxa"/>
            <w:tcBorders>
              <w:top w:val="nil"/>
              <w:left w:val="nil"/>
              <w:bottom w:val="nil"/>
              <w:right w:val="nil"/>
            </w:tcBorders>
          </w:tcPr>
          <w:p w14:paraId="2FE6CED6"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499A555" w14:textId="77777777" w:rsidR="004D2D57" w:rsidRPr="00DC11C2" w:rsidRDefault="004D2D57" w:rsidP="00B965A9">
            <w:pPr>
              <w:pStyle w:val="AmColumnHeading"/>
            </w:pPr>
            <w:r w:rsidRPr="00DC11C2">
              <w:t>Enmienda</w:t>
            </w:r>
          </w:p>
        </w:tc>
      </w:tr>
      <w:tr w:rsidR="004D2D57" w:rsidRPr="00DC11C2" w14:paraId="3101223B" w14:textId="77777777" w:rsidTr="00B965A9">
        <w:trPr>
          <w:jc w:val="center"/>
        </w:trPr>
        <w:tc>
          <w:tcPr>
            <w:tcW w:w="4876" w:type="dxa"/>
            <w:tcBorders>
              <w:top w:val="nil"/>
              <w:left w:val="nil"/>
              <w:bottom w:val="nil"/>
              <w:right w:val="nil"/>
            </w:tcBorders>
          </w:tcPr>
          <w:p w14:paraId="27F19B15" w14:textId="77777777" w:rsidR="004D2D57" w:rsidRPr="00DC11C2" w:rsidRDefault="004D2D57" w:rsidP="00B965A9">
            <w:pPr>
              <w:pStyle w:val="Normal6a"/>
            </w:pPr>
            <w:r w:rsidRPr="00DC11C2">
              <w:rPr>
                <w:b/>
                <w:i/>
              </w:rPr>
              <w:t>–</w:t>
            </w:r>
            <w:r w:rsidRPr="00DC11C2">
              <w:tab/>
            </w:r>
            <w:r w:rsidRPr="00DC11C2">
              <w:rPr>
                <w:b/>
                <w:i/>
              </w:rPr>
              <w:t>Vista su Resolución, de 10 de noviembre de 2022, sobre justicia racial, no discriminación y antirracismo en la Unión</w:t>
            </w:r>
            <w:r w:rsidRPr="00DC11C2">
              <w:rPr>
                <w:b/>
                <w:i/>
                <w:vertAlign w:val="superscript"/>
              </w:rPr>
              <w:t>10</w:t>
            </w:r>
            <w:r w:rsidRPr="00DC11C2">
              <w:rPr>
                <w:b/>
                <w:i/>
              </w:rPr>
              <w:t>,</w:t>
            </w:r>
          </w:p>
        </w:tc>
        <w:tc>
          <w:tcPr>
            <w:tcW w:w="4876" w:type="dxa"/>
            <w:tcBorders>
              <w:top w:val="nil"/>
              <w:left w:val="nil"/>
              <w:bottom w:val="nil"/>
              <w:right w:val="nil"/>
            </w:tcBorders>
          </w:tcPr>
          <w:p w14:paraId="7AD74F10" w14:textId="77777777" w:rsidR="004D2D57" w:rsidRPr="00DC11C2" w:rsidRDefault="004D2D57" w:rsidP="00B965A9">
            <w:pPr>
              <w:pStyle w:val="Normal6a"/>
            </w:pPr>
            <w:r w:rsidRPr="00DC11C2">
              <w:rPr>
                <w:b/>
                <w:i/>
              </w:rPr>
              <w:t>suprimido</w:t>
            </w:r>
          </w:p>
        </w:tc>
      </w:tr>
      <w:tr w:rsidR="004D2D57" w:rsidRPr="00DC11C2" w14:paraId="67413566" w14:textId="77777777" w:rsidTr="00B965A9">
        <w:trPr>
          <w:jc w:val="center"/>
        </w:trPr>
        <w:tc>
          <w:tcPr>
            <w:tcW w:w="4876" w:type="dxa"/>
            <w:tcBorders>
              <w:top w:val="nil"/>
              <w:left w:val="nil"/>
              <w:bottom w:val="nil"/>
              <w:right w:val="nil"/>
            </w:tcBorders>
          </w:tcPr>
          <w:p w14:paraId="138B105F"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58FFC54E" w14:textId="77777777" w:rsidR="004D2D57" w:rsidRPr="00DC11C2" w:rsidRDefault="004D2D57" w:rsidP="00B965A9"/>
        </w:tc>
      </w:tr>
      <w:tr w:rsidR="004D2D57" w:rsidRPr="00DC11C2" w14:paraId="3C1A9273" w14:textId="77777777" w:rsidTr="00B965A9">
        <w:trPr>
          <w:jc w:val="center"/>
        </w:trPr>
        <w:tc>
          <w:tcPr>
            <w:tcW w:w="4876" w:type="dxa"/>
            <w:tcBorders>
              <w:top w:val="nil"/>
              <w:left w:val="nil"/>
              <w:bottom w:val="nil"/>
              <w:right w:val="nil"/>
            </w:tcBorders>
          </w:tcPr>
          <w:p w14:paraId="4BAA71C1" w14:textId="77777777" w:rsidR="004D2D57" w:rsidRPr="00DC11C2" w:rsidRDefault="004D2D57" w:rsidP="00B965A9">
            <w:pPr>
              <w:pStyle w:val="Normal6a"/>
            </w:pPr>
            <w:r w:rsidRPr="00DC11C2">
              <w:rPr>
                <w:b/>
                <w:i/>
                <w:vertAlign w:val="superscript"/>
              </w:rPr>
              <w:t>10</w:t>
            </w:r>
            <w:r w:rsidRPr="00DC11C2">
              <w:t xml:space="preserve"> </w:t>
            </w:r>
            <w:r w:rsidRPr="00DC11C2">
              <w:rPr>
                <w:b/>
                <w:i/>
              </w:rPr>
              <w:t>DO C 161 de 5.5.2023, p. 10.</w:t>
            </w:r>
          </w:p>
        </w:tc>
        <w:tc>
          <w:tcPr>
            <w:tcW w:w="4876" w:type="dxa"/>
            <w:tcBorders>
              <w:top w:val="nil"/>
              <w:left w:val="nil"/>
              <w:bottom w:val="nil"/>
              <w:right w:val="nil"/>
            </w:tcBorders>
          </w:tcPr>
          <w:p w14:paraId="64DAE1F0" w14:textId="77777777" w:rsidR="004D2D57" w:rsidRPr="00DC11C2" w:rsidRDefault="004D2D57" w:rsidP="00B965A9"/>
        </w:tc>
      </w:tr>
    </w:tbl>
    <w:p w14:paraId="62710C95"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25FCA2EC" w14:textId="77777777" w:rsidR="004D2D57" w:rsidRPr="00DC11C2" w:rsidRDefault="004D2D57" w:rsidP="004D2D57">
      <w:r w:rsidRPr="00DC11C2">
        <w:rPr>
          <w:rStyle w:val="HideTWBExt"/>
          <w:noProof w:val="0"/>
        </w:rPr>
        <w:t>&lt;/Amend&gt;</w:t>
      </w:r>
    </w:p>
    <w:p w14:paraId="3842FE68"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40</w:t>
      </w:r>
      <w:r w:rsidRPr="00DC11C2">
        <w:rPr>
          <w:rStyle w:val="HideTWBExt"/>
          <w:noProof w:val="0"/>
        </w:rPr>
        <w:t>&lt;/NumAm&gt;</w:t>
      </w:r>
    </w:p>
    <w:p w14:paraId="7D26AB34"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4F82D869" w14:textId="77777777" w:rsidR="004D2D57" w:rsidRPr="00DC11C2" w:rsidRDefault="004D2D57" w:rsidP="004D2D57">
      <w:pPr>
        <w:pStyle w:val="NormalBold"/>
      </w:pPr>
      <w:r w:rsidRPr="00DC11C2">
        <w:rPr>
          <w:rStyle w:val="HideTWBExt"/>
          <w:b w:val="0"/>
          <w:noProof w:val="0"/>
        </w:rPr>
        <w:t>&lt;/RepeatBlock-By&gt;</w:t>
      </w:r>
    </w:p>
    <w:p w14:paraId="69B50AFC"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1735364" w14:textId="77777777" w:rsidR="004D2D57" w:rsidRPr="00DC11C2" w:rsidRDefault="004D2D57" w:rsidP="004D2D57">
      <w:pPr>
        <w:pStyle w:val="NormalBold"/>
      </w:pPr>
      <w:r w:rsidRPr="00DC11C2">
        <w:rPr>
          <w:rStyle w:val="HideTWBExt"/>
          <w:noProof w:val="0"/>
        </w:rPr>
        <w:t>&lt;Article&gt;</w:t>
      </w:r>
      <w:r w:rsidRPr="00DC11C2">
        <w:t>Visto 36</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C6AD96A" w14:textId="77777777" w:rsidTr="00B965A9">
        <w:trPr>
          <w:trHeight w:hRule="exact" w:val="240"/>
          <w:jc w:val="center"/>
        </w:trPr>
        <w:tc>
          <w:tcPr>
            <w:tcW w:w="9752" w:type="dxa"/>
            <w:gridSpan w:val="2"/>
            <w:tcBorders>
              <w:top w:val="nil"/>
              <w:left w:val="nil"/>
              <w:bottom w:val="nil"/>
              <w:right w:val="nil"/>
            </w:tcBorders>
          </w:tcPr>
          <w:p w14:paraId="2053081C" w14:textId="77777777" w:rsidR="004D2D57" w:rsidRPr="00DC11C2" w:rsidRDefault="004D2D57" w:rsidP="00B965A9"/>
        </w:tc>
      </w:tr>
      <w:tr w:rsidR="004D2D57" w:rsidRPr="00DC11C2" w14:paraId="728C1FAD" w14:textId="77777777" w:rsidTr="00B965A9">
        <w:trPr>
          <w:trHeight w:val="240"/>
          <w:jc w:val="center"/>
        </w:trPr>
        <w:tc>
          <w:tcPr>
            <w:tcW w:w="4876" w:type="dxa"/>
            <w:tcBorders>
              <w:top w:val="nil"/>
              <w:left w:val="nil"/>
              <w:bottom w:val="nil"/>
              <w:right w:val="nil"/>
            </w:tcBorders>
          </w:tcPr>
          <w:p w14:paraId="1A2376AD"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D8C830B" w14:textId="77777777" w:rsidR="004D2D57" w:rsidRPr="00DC11C2" w:rsidRDefault="004D2D57" w:rsidP="00B965A9">
            <w:pPr>
              <w:pStyle w:val="AmColumnHeading"/>
            </w:pPr>
            <w:r w:rsidRPr="00DC11C2">
              <w:t>Enmienda</w:t>
            </w:r>
          </w:p>
        </w:tc>
      </w:tr>
      <w:tr w:rsidR="004D2D57" w:rsidRPr="00DC11C2" w14:paraId="644FD5B4" w14:textId="77777777" w:rsidTr="00B965A9">
        <w:trPr>
          <w:jc w:val="center"/>
        </w:trPr>
        <w:tc>
          <w:tcPr>
            <w:tcW w:w="4876" w:type="dxa"/>
            <w:tcBorders>
              <w:top w:val="nil"/>
              <w:left w:val="nil"/>
              <w:bottom w:val="nil"/>
              <w:right w:val="nil"/>
            </w:tcBorders>
          </w:tcPr>
          <w:p w14:paraId="04A81228" w14:textId="77777777" w:rsidR="004D2D57" w:rsidRPr="00DC11C2" w:rsidRDefault="004D2D57" w:rsidP="00B965A9">
            <w:pPr>
              <w:pStyle w:val="Normal6a"/>
            </w:pPr>
            <w:r w:rsidRPr="00DC11C2">
              <w:rPr>
                <w:b/>
                <w:i/>
              </w:rPr>
              <w:lastRenderedPageBreak/>
              <w:t>–</w:t>
            </w:r>
            <w:r w:rsidRPr="00DC11C2">
              <w:tab/>
            </w:r>
            <w:r w:rsidRPr="00DC11C2">
              <w:rPr>
                <w:b/>
                <w:i/>
              </w:rPr>
              <w:t>Vista su Resolución, de 8 de marzo de 2022, sobre la reducción del espacio de acción de la sociedad civil en Europa</w:t>
            </w:r>
            <w:r w:rsidRPr="00DC11C2">
              <w:rPr>
                <w:b/>
                <w:i/>
                <w:vertAlign w:val="superscript"/>
              </w:rPr>
              <w:t>11</w:t>
            </w:r>
            <w:r w:rsidRPr="00DC11C2">
              <w:rPr>
                <w:b/>
                <w:i/>
              </w:rPr>
              <w:t>,</w:t>
            </w:r>
          </w:p>
        </w:tc>
        <w:tc>
          <w:tcPr>
            <w:tcW w:w="4876" w:type="dxa"/>
            <w:tcBorders>
              <w:top w:val="nil"/>
              <w:left w:val="nil"/>
              <w:bottom w:val="nil"/>
              <w:right w:val="nil"/>
            </w:tcBorders>
          </w:tcPr>
          <w:p w14:paraId="3ECD47FF" w14:textId="77777777" w:rsidR="004D2D57" w:rsidRPr="00DC11C2" w:rsidRDefault="004D2D57" w:rsidP="00B965A9">
            <w:pPr>
              <w:pStyle w:val="Normal6a"/>
            </w:pPr>
            <w:r w:rsidRPr="00DC11C2">
              <w:rPr>
                <w:b/>
                <w:i/>
              </w:rPr>
              <w:t>suprimido</w:t>
            </w:r>
          </w:p>
        </w:tc>
      </w:tr>
      <w:tr w:rsidR="004D2D57" w:rsidRPr="00DC11C2" w14:paraId="4ECDB55F" w14:textId="77777777" w:rsidTr="00B965A9">
        <w:trPr>
          <w:jc w:val="center"/>
        </w:trPr>
        <w:tc>
          <w:tcPr>
            <w:tcW w:w="4876" w:type="dxa"/>
            <w:tcBorders>
              <w:top w:val="nil"/>
              <w:left w:val="nil"/>
              <w:bottom w:val="nil"/>
              <w:right w:val="nil"/>
            </w:tcBorders>
          </w:tcPr>
          <w:p w14:paraId="65C652F3"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04691816" w14:textId="77777777" w:rsidR="004D2D57" w:rsidRPr="00DC11C2" w:rsidRDefault="004D2D57" w:rsidP="00B965A9"/>
        </w:tc>
      </w:tr>
      <w:tr w:rsidR="004D2D57" w:rsidRPr="00DC11C2" w14:paraId="1316CB45" w14:textId="77777777" w:rsidTr="00B965A9">
        <w:trPr>
          <w:jc w:val="center"/>
        </w:trPr>
        <w:tc>
          <w:tcPr>
            <w:tcW w:w="4876" w:type="dxa"/>
            <w:tcBorders>
              <w:top w:val="nil"/>
              <w:left w:val="nil"/>
              <w:bottom w:val="nil"/>
              <w:right w:val="nil"/>
            </w:tcBorders>
          </w:tcPr>
          <w:p w14:paraId="44B3CBE3" w14:textId="77777777" w:rsidR="004D2D57" w:rsidRPr="00DC11C2" w:rsidRDefault="004D2D57" w:rsidP="00B965A9">
            <w:pPr>
              <w:pStyle w:val="Normal6a"/>
            </w:pPr>
            <w:r w:rsidRPr="00DC11C2">
              <w:rPr>
                <w:b/>
                <w:i/>
                <w:vertAlign w:val="superscript"/>
              </w:rPr>
              <w:t>11</w:t>
            </w:r>
            <w:r w:rsidRPr="00DC11C2">
              <w:t xml:space="preserve"> </w:t>
            </w:r>
            <w:r w:rsidRPr="00DC11C2">
              <w:rPr>
                <w:b/>
                <w:i/>
              </w:rPr>
              <w:t>DO C 347 de 9.9.2022, p. 2.</w:t>
            </w:r>
          </w:p>
        </w:tc>
        <w:tc>
          <w:tcPr>
            <w:tcW w:w="4876" w:type="dxa"/>
            <w:tcBorders>
              <w:top w:val="nil"/>
              <w:left w:val="nil"/>
              <w:bottom w:val="nil"/>
              <w:right w:val="nil"/>
            </w:tcBorders>
          </w:tcPr>
          <w:p w14:paraId="40A19D27" w14:textId="77777777" w:rsidR="004D2D57" w:rsidRPr="00DC11C2" w:rsidRDefault="004D2D57" w:rsidP="00B965A9"/>
        </w:tc>
      </w:tr>
    </w:tbl>
    <w:p w14:paraId="6C80D155"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24EB9DB8" w14:textId="77777777" w:rsidR="004D2D57" w:rsidRPr="00DC11C2" w:rsidRDefault="004D2D57" w:rsidP="004D2D57">
      <w:r w:rsidRPr="00DC11C2">
        <w:rPr>
          <w:rStyle w:val="HideTWBExt"/>
          <w:noProof w:val="0"/>
        </w:rPr>
        <w:t>&lt;/Amend&gt;</w:t>
      </w:r>
    </w:p>
    <w:p w14:paraId="1E1662E3"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41</w:t>
      </w:r>
      <w:r w:rsidRPr="00DC11C2">
        <w:rPr>
          <w:rStyle w:val="HideTWBExt"/>
          <w:noProof w:val="0"/>
        </w:rPr>
        <w:t>&lt;/NumAm&gt;</w:t>
      </w:r>
    </w:p>
    <w:p w14:paraId="5BDC504A"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2E011F12" w14:textId="77777777" w:rsidR="004D2D57" w:rsidRPr="00DC11C2" w:rsidRDefault="004D2D57" w:rsidP="004D2D57">
      <w:pPr>
        <w:pStyle w:val="NormalBold"/>
      </w:pPr>
      <w:r w:rsidRPr="00DC11C2">
        <w:rPr>
          <w:rStyle w:val="HideTWBExt"/>
          <w:b w:val="0"/>
          <w:noProof w:val="0"/>
        </w:rPr>
        <w:t>&lt;/RepeatBlock-By&gt;</w:t>
      </w:r>
    </w:p>
    <w:p w14:paraId="7C11B68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E9338D9" w14:textId="77777777" w:rsidR="004D2D57" w:rsidRPr="00DC11C2" w:rsidRDefault="004D2D57" w:rsidP="004D2D57">
      <w:pPr>
        <w:pStyle w:val="NormalBold"/>
      </w:pPr>
      <w:r w:rsidRPr="00DC11C2">
        <w:rPr>
          <w:rStyle w:val="HideTWBExt"/>
          <w:noProof w:val="0"/>
        </w:rPr>
        <w:t>&lt;Article&gt;</w:t>
      </w:r>
      <w:r w:rsidRPr="00DC11C2">
        <w:t>Visto 37</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5E8ACCEB" w14:textId="77777777" w:rsidTr="00B965A9">
        <w:trPr>
          <w:trHeight w:hRule="exact" w:val="240"/>
          <w:jc w:val="center"/>
        </w:trPr>
        <w:tc>
          <w:tcPr>
            <w:tcW w:w="9752" w:type="dxa"/>
            <w:gridSpan w:val="2"/>
            <w:tcBorders>
              <w:top w:val="nil"/>
              <w:left w:val="nil"/>
              <w:bottom w:val="nil"/>
              <w:right w:val="nil"/>
            </w:tcBorders>
          </w:tcPr>
          <w:p w14:paraId="00F8A97D" w14:textId="77777777" w:rsidR="004D2D57" w:rsidRPr="00DC11C2" w:rsidRDefault="004D2D57" w:rsidP="00B965A9"/>
        </w:tc>
      </w:tr>
      <w:tr w:rsidR="004D2D57" w:rsidRPr="00DC11C2" w14:paraId="3B846064" w14:textId="77777777" w:rsidTr="00B965A9">
        <w:trPr>
          <w:trHeight w:val="240"/>
          <w:jc w:val="center"/>
        </w:trPr>
        <w:tc>
          <w:tcPr>
            <w:tcW w:w="4876" w:type="dxa"/>
            <w:tcBorders>
              <w:top w:val="nil"/>
              <w:left w:val="nil"/>
              <w:bottom w:val="nil"/>
              <w:right w:val="nil"/>
            </w:tcBorders>
          </w:tcPr>
          <w:p w14:paraId="0DE4292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50C14BE" w14:textId="77777777" w:rsidR="004D2D57" w:rsidRPr="00DC11C2" w:rsidRDefault="004D2D57" w:rsidP="00B965A9">
            <w:pPr>
              <w:pStyle w:val="AmColumnHeading"/>
            </w:pPr>
            <w:r w:rsidRPr="00DC11C2">
              <w:t>Enmienda</w:t>
            </w:r>
          </w:p>
        </w:tc>
      </w:tr>
      <w:tr w:rsidR="004D2D57" w:rsidRPr="00DC11C2" w14:paraId="6C101281" w14:textId="77777777" w:rsidTr="00B965A9">
        <w:trPr>
          <w:jc w:val="center"/>
        </w:trPr>
        <w:tc>
          <w:tcPr>
            <w:tcW w:w="4876" w:type="dxa"/>
            <w:tcBorders>
              <w:top w:val="nil"/>
              <w:left w:val="nil"/>
              <w:bottom w:val="nil"/>
              <w:right w:val="nil"/>
            </w:tcBorders>
          </w:tcPr>
          <w:p w14:paraId="6072ABFA" w14:textId="77777777" w:rsidR="004D2D57" w:rsidRPr="00DC11C2" w:rsidRDefault="004D2D57" w:rsidP="00B965A9">
            <w:pPr>
              <w:pStyle w:val="Normal6a"/>
            </w:pPr>
            <w:r w:rsidRPr="00DC11C2">
              <w:rPr>
                <w:b/>
                <w:i/>
              </w:rPr>
              <w:t>–</w:t>
            </w:r>
            <w:r w:rsidRPr="00DC11C2">
              <w:tab/>
            </w:r>
            <w:r w:rsidRPr="00DC11C2">
              <w:rPr>
                <w:b/>
                <w:i/>
              </w:rPr>
              <w:t>Vista su Resolución, de 14 de diciembre de 2021, con recomendaciones destinadas a la Comisión sobre la lucha contra la violencia de género: la ciberviolencia</w:t>
            </w:r>
            <w:r w:rsidRPr="00DC11C2">
              <w:rPr>
                <w:b/>
                <w:i/>
                <w:vertAlign w:val="superscript"/>
              </w:rPr>
              <w:t>12</w:t>
            </w:r>
            <w:r w:rsidRPr="00DC11C2">
              <w:rPr>
                <w:b/>
                <w:i/>
              </w:rPr>
              <w:t>,</w:t>
            </w:r>
          </w:p>
        </w:tc>
        <w:tc>
          <w:tcPr>
            <w:tcW w:w="4876" w:type="dxa"/>
            <w:tcBorders>
              <w:top w:val="nil"/>
              <w:left w:val="nil"/>
              <w:bottom w:val="nil"/>
              <w:right w:val="nil"/>
            </w:tcBorders>
          </w:tcPr>
          <w:p w14:paraId="2A3C72E2" w14:textId="77777777" w:rsidR="004D2D57" w:rsidRPr="00DC11C2" w:rsidRDefault="004D2D57" w:rsidP="00B965A9">
            <w:pPr>
              <w:pStyle w:val="Normal6a"/>
            </w:pPr>
            <w:r w:rsidRPr="00DC11C2">
              <w:rPr>
                <w:b/>
                <w:i/>
              </w:rPr>
              <w:t>suprimido</w:t>
            </w:r>
          </w:p>
        </w:tc>
      </w:tr>
      <w:tr w:rsidR="004D2D57" w:rsidRPr="00DC11C2" w14:paraId="2B3CA38A" w14:textId="77777777" w:rsidTr="00B965A9">
        <w:trPr>
          <w:jc w:val="center"/>
        </w:trPr>
        <w:tc>
          <w:tcPr>
            <w:tcW w:w="4876" w:type="dxa"/>
            <w:tcBorders>
              <w:top w:val="nil"/>
              <w:left w:val="nil"/>
              <w:bottom w:val="nil"/>
              <w:right w:val="nil"/>
            </w:tcBorders>
          </w:tcPr>
          <w:p w14:paraId="3FA2C6DD"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62B3EA9E" w14:textId="77777777" w:rsidR="004D2D57" w:rsidRPr="00DC11C2" w:rsidRDefault="004D2D57" w:rsidP="00B965A9"/>
        </w:tc>
      </w:tr>
      <w:tr w:rsidR="004D2D57" w:rsidRPr="00DC11C2" w14:paraId="787C88F6" w14:textId="77777777" w:rsidTr="00B965A9">
        <w:trPr>
          <w:jc w:val="center"/>
        </w:trPr>
        <w:tc>
          <w:tcPr>
            <w:tcW w:w="4876" w:type="dxa"/>
            <w:tcBorders>
              <w:top w:val="nil"/>
              <w:left w:val="nil"/>
              <w:bottom w:val="nil"/>
              <w:right w:val="nil"/>
            </w:tcBorders>
          </w:tcPr>
          <w:p w14:paraId="505AAD70" w14:textId="77777777" w:rsidR="004D2D57" w:rsidRPr="00DC11C2" w:rsidRDefault="004D2D57" w:rsidP="00B965A9">
            <w:pPr>
              <w:pStyle w:val="Normal6a"/>
            </w:pPr>
            <w:r w:rsidRPr="00DC11C2">
              <w:rPr>
                <w:b/>
                <w:i/>
                <w:vertAlign w:val="superscript"/>
              </w:rPr>
              <w:t>12</w:t>
            </w:r>
            <w:r w:rsidRPr="00DC11C2">
              <w:t xml:space="preserve"> </w:t>
            </w:r>
            <w:r w:rsidRPr="00DC11C2">
              <w:rPr>
                <w:b/>
                <w:i/>
              </w:rPr>
              <w:t>DO C 251 de 30.6.2022, p. 2.</w:t>
            </w:r>
          </w:p>
        </w:tc>
        <w:tc>
          <w:tcPr>
            <w:tcW w:w="4876" w:type="dxa"/>
            <w:tcBorders>
              <w:top w:val="nil"/>
              <w:left w:val="nil"/>
              <w:bottom w:val="nil"/>
              <w:right w:val="nil"/>
            </w:tcBorders>
          </w:tcPr>
          <w:p w14:paraId="41BC8664" w14:textId="77777777" w:rsidR="004D2D57" w:rsidRPr="00DC11C2" w:rsidRDefault="004D2D57" w:rsidP="00B965A9"/>
        </w:tc>
      </w:tr>
    </w:tbl>
    <w:p w14:paraId="5C9F2F04"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61DB8AC9" w14:textId="77777777" w:rsidR="004D2D57" w:rsidRPr="00DC11C2" w:rsidRDefault="004D2D57" w:rsidP="004D2D57">
      <w:r w:rsidRPr="00DC11C2">
        <w:rPr>
          <w:rStyle w:val="HideTWBExt"/>
          <w:noProof w:val="0"/>
        </w:rPr>
        <w:t>&lt;/Amend&gt;</w:t>
      </w:r>
    </w:p>
    <w:p w14:paraId="4355ED59"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42</w:t>
      </w:r>
      <w:r w:rsidRPr="00DC11C2">
        <w:rPr>
          <w:rStyle w:val="HideTWBExt"/>
          <w:noProof w:val="0"/>
        </w:rPr>
        <w:t>&lt;/NumAm&gt;</w:t>
      </w:r>
    </w:p>
    <w:p w14:paraId="527F3D2F"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765B0358" w14:textId="77777777" w:rsidR="004D2D57" w:rsidRPr="00DC11C2" w:rsidRDefault="004D2D57" w:rsidP="004D2D57">
      <w:pPr>
        <w:pStyle w:val="NormalBold"/>
      </w:pPr>
      <w:r w:rsidRPr="00DC11C2">
        <w:rPr>
          <w:rStyle w:val="HideTWBExt"/>
          <w:b w:val="0"/>
          <w:noProof w:val="0"/>
        </w:rPr>
        <w:t>&lt;/RepeatBlock-By&gt;</w:t>
      </w:r>
    </w:p>
    <w:p w14:paraId="1C9C4DEB"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365E918" w14:textId="77777777" w:rsidR="004D2D57" w:rsidRPr="00DC11C2" w:rsidRDefault="004D2D57" w:rsidP="004D2D57">
      <w:pPr>
        <w:pStyle w:val="NormalBold"/>
      </w:pPr>
      <w:r w:rsidRPr="00DC11C2">
        <w:rPr>
          <w:rStyle w:val="HideTWBExt"/>
          <w:noProof w:val="0"/>
        </w:rPr>
        <w:t>&lt;Article&gt;</w:t>
      </w:r>
      <w:r w:rsidRPr="00DC11C2">
        <w:t>Visto 38</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D339B99" w14:textId="77777777" w:rsidTr="00B965A9">
        <w:trPr>
          <w:trHeight w:hRule="exact" w:val="240"/>
          <w:jc w:val="center"/>
        </w:trPr>
        <w:tc>
          <w:tcPr>
            <w:tcW w:w="9752" w:type="dxa"/>
            <w:gridSpan w:val="2"/>
            <w:tcBorders>
              <w:top w:val="nil"/>
              <w:left w:val="nil"/>
              <w:bottom w:val="nil"/>
              <w:right w:val="nil"/>
            </w:tcBorders>
          </w:tcPr>
          <w:p w14:paraId="67AC0473" w14:textId="77777777" w:rsidR="004D2D57" w:rsidRPr="00DC11C2" w:rsidRDefault="004D2D57" w:rsidP="00B965A9"/>
        </w:tc>
      </w:tr>
      <w:tr w:rsidR="004D2D57" w:rsidRPr="00DC11C2" w14:paraId="08778C5B" w14:textId="77777777" w:rsidTr="00B965A9">
        <w:trPr>
          <w:trHeight w:val="240"/>
          <w:jc w:val="center"/>
        </w:trPr>
        <w:tc>
          <w:tcPr>
            <w:tcW w:w="4876" w:type="dxa"/>
            <w:tcBorders>
              <w:top w:val="nil"/>
              <w:left w:val="nil"/>
              <w:bottom w:val="nil"/>
              <w:right w:val="nil"/>
            </w:tcBorders>
          </w:tcPr>
          <w:p w14:paraId="4FE52508"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4CA85B1" w14:textId="77777777" w:rsidR="004D2D57" w:rsidRPr="00DC11C2" w:rsidRDefault="004D2D57" w:rsidP="00B965A9">
            <w:pPr>
              <w:pStyle w:val="AmColumnHeading"/>
            </w:pPr>
            <w:r w:rsidRPr="00DC11C2">
              <w:t>Enmienda</w:t>
            </w:r>
          </w:p>
        </w:tc>
      </w:tr>
      <w:tr w:rsidR="004D2D57" w:rsidRPr="00DC11C2" w14:paraId="6035FDE5" w14:textId="77777777" w:rsidTr="00B965A9">
        <w:trPr>
          <w:jc w:val="center"/>
        </w:trPr>
        <w:tc>
          <w:tcPr>
            <w:tcW w:w="4876" w:type="dxa"/>
            <w:tcBorders>
              <w:top w:val="nil"/>
              <w:left w:val="nil"/>
              <w:bottom w:val="nil"/>
              <w:right w:val="nil"/>
            </w:tcBorders>
          </w:tcPr>
          <w:p w14:paraId="6D50233F" w14:textId="77777777" w:rsidR="004D2D57" w:rsidRPr="00DC11C2" w:rsidRDefault="004D2D57" w:rsidP="00B965A9">
            <w:pPr>
              <w:pStyle w:val="Normal6a"/>
            </w:pPr>
            <w:r w:rsidRPr="00DC11C2">
              <w:rPr>
                <w:b/>
                <w:i/>
              </w:rPr>
              <w:t>–</w:t>
            </w:r>
            <w:r w:rsidRPr="00DC11C2">
              <w:tab/>
            </w:r>
            <w:r w:rsidRPr="00DC11C2">
              <w:rPr>
                <w:b/>
                <w:i/>
              </w:rPr>
              <w:t>Vistas su Resolución, de 16 de septiembre de 2021, con recomendaciones a la Comisión sobre la definición de la violencia de género como nuevo ámbito delictivo recogido en el artículo 83, apartado 1, del TFUE</w:t>
            </w:r>
            <w:r w:rsidRPr="00DC11C2">
              <w:rPr>
                <w:b/>
                <w:i/>
                <w:vertAlign w:val="superscript"/>
              </w:rPr>
              <w:t>13</w:t>
            </w:r>
            <w:r w:rsidRPr="00DC11C2">
              <w:rPr>
                <w:b/>
                <w:i/>
              </w:rPr>
              <w:t xml:space="preserve">, y su Resolución, de 18 de enero de 2024, sobre la ampliación de la lista de delitos de la Unión a la incitación al odio y a los </w:t>
            </w:r>
            <w:r w:rsidRPr="00DC11C2">
              <w:rPr>
                <w:b/>
                <w:i/>
              </w:rPr>
              <w:lastRenderedPageBreak/>
              <w:t>delitos de odio</w:t>
            </w:r>
            <w:r w:rsidRPr="00DC11C2">
              <w:rPr>
                <w:b/>
                <w:i/>
                <w:vertAlign w:val="superscript"/>
              </w:rPr>
              <w:t>14</w:t>
            </w:r>
            <w:r w:rsidRPr="00DC11C2">
              <w:rPr>
                <w:b/>
                <w:i/>
              </w:rPr>
              <w:t>,</w:t>
            </w:r>
          </w:p>
        </w:tc>
        <w:tc>
          <w:tcPr>
            <w:tcW w:w="4876" w:type="dxa"/>
            <w:tcBorders>
              <w:top w:val="nil"/>
              <w:left w:val="nil"/>
              <w:bottom w:val="nil"/>
              <w:right w:val="nil"/>
            </w:tcBorders>
          </w:tcPr>
          <w:p w14:paraId="36651DD3" w14:textId="77777777" w:rsidR="004D2D57" w:rsidRPr="00DC11C2" w:rsidRDefault="004D2D57" w:rsidP="00B965A9">
            <w:pPr>
              <w:pStyle w:val="Normal6a"/>
            </w:pPr>
            <w:r w:rsidRPr="00DC11C2">
              <w:rPr>
                <w:b/>
                <w:i/>
              </w:rPr>
              <w:lastRenderedPageBreak/>
              <w:t>suprimido</w:t>
            </w:r>
          </w:p>
        </w:tc>
      </w:tr>
      <w:tr w:rsidR="004D2D57" w:rsidRPr="00DC11C2" w14:paraId="6CF0A953" w14:textId="77777777" w:rsidTr="00B965A9">
        <w:trPr>
          <w:jc w:val="center"/>
        </w:trPr>
        <w:tc>
          <w:tcPr>
            <w:tcW w:w="4876" w:type="dxa"/>
            <w:tcBorders>
              <w:top w:val="nil"/>
              <w:left w:val="nil"/>
              <w:bottom w:val="nil"/>
              <w:right w:val="nil"/>
            </w:tcBorders>
          </w:tcPr>
          <w:p w14:paraId="125A16A8"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2523E40E" w14:textId="77777777" w:rsidR="004D2D57" w:rsidRPr="00DC11C2" w:rsidRDefault="004D2D57" w:rsidP="00B965A9"/>
        </w:tc>
      </w:tr>
      <w:tr w:rsidR="004D2D57" w:rsidRPr="00DC11C2" w14:paraId="0CE46603" w14:textId="77777777" w:rsidTr="00B965A9">
        <w:trPr>
          <w:jc w:val="center"/>
        </w:trPr>
        <w:tc>
          <w:tcPr>
            <w:tcW w:w="4876" w:type="dxa"/>
            <w:tcBorders>
              <w:top w:val="nil"/>
              <w:left w:val="nil"/>
              <w:bottom w:val="nil"/>
              <w:right w:val="nil"/>
            </w:tcBorders>
          </w:tcPr>
          <w:p w14:paraId="679CD6DA" w14:textId="77777777" w:rsidR="004D2D57" w:rsidRPr="00DC11C2" w:rsidRDefault="004D2D57" w:rsidP="00B965A9">
            <w:pPr>
              <w:pStyle w:val="Normal6a"/>
            </w:pPr>
            <w:r w:rsidRPr="00DC11C2">
              <w:rPr>
                <w:b/>
                <w:i/>
                <w:vertAlign w:val="superscript"/>
              </w:rPr>
              <w:t>13</w:t>
            </w:r>
            <w:r w:rsidRPr="00DC11C2">
              <w:t xml:space="preserve"> </w:t>
            </w:r>
            <w:r w:rsidRPr="00DC11C2">
              <w:rPr>
                <w:b/>
                <w:i/>
              </w:rPr>
              <w:t>DO C 117 de 11.3.2022, p. 88.</w:t>
            </w:r>
          </w:p>
        </w:tc>
        <w:tc>
          <w:tcPr>
            <w:tcW w:w="4876" w:type="dxa"/>
            <w:tcBorders>
              <w:top w:val="nil"/>
              <w:left w:val="nil"/>
              <w:bottom w:val="nil"/>
              <w:right w:val="nil"/>
            </w:tcBorders>
          </w:tcPr>
          <w:p w14:paraId="06EB5339" w14:textId="77777777" w:rsidR="004D2D57" w:rsidRPr="00DC11C2" w:rsidRDefault="004D2D57" w:rsidP="00B965A9"/>
        </w:tc>
      </w:tr>
      <w:tr w:rsidR="004D2D57" w:rsidRPr="000754A3" w14:paraId="43B45FC0" w14:textId="77777777" w:rsidTr="00B965A9">
        <w:trPr>
          <w:jc w:val="center"/>
        </w:trPr>
        <w:tc>
          <w:tcPr>
            <w:tcW w:w="4876" w:type="dxa"/>
            <w:tcBorders>
              <w:top w:val="nil"/>
              <w:left w:val="nil"/>
              <w:bottom w:val="nil"/>
              <w:right w:val="nil"/>
            </w:tcBorders>
          </w:tcPr>
          <w:p w14:paraId="312A2C53" w14:textId="77777777" w:rsidR="004D2D57" w:rsidRPr="004D2D57" w:rsidRDefault="004D2D57" w:rsidP="00B965A9">
            <w:pPr>
              <w:pStyle w:val="Normal6a"/>
              <w:rPr>
                <w:lang w:val="pt-PT"/>
              </w:rPr>
            </w:pPr>
            <w:r w:rsidRPr="004D2D57">
              <w:rPr>
                <w:b/>
                <w:i/>
                <w:vertAlign w:val="superscript"/>
                <w:lang w:val="pt-PT"/>
              </w:rPr>
              <w:t>14</w:t>
            </w:r>
            <w:r w:rsidRPr="004D2D57">
              <w:rPr>
                <w:lang w:val="pt-PT"/>
              </w:rPr>
              <w:t xml:space="preserve"> </w:t>
            </w:r>
            <w:r w:rsidRPr="004D2D57">
              <w:rPr>
                <w:b/>
                <w:i/>
                <w:lang w:val="pt-PT"/>
              </w:rPr>
              <w:t>DO C, C/2024/5733, 17.10.2024, ELI: http://data.europa.eu/eli/C/2024/5733/oj.</w:t>
            </w:r>
          </w:p>
        </w:tc>
        <w:tc>
          <w:tcPr>
            <w:tcW w:w="4876" w:type="dxa"/>
            <w:tcBorders>
              <w:top w:val="nil"/>
              <w:left w:val="nil"/>
              <w:bottom w:val="nil"/>
              <w:right w:val="nil"/>
            </w:tcBorders>
          </w:tcPr>
          <w:p w14:paraId="39F33E93" w14:textId="77777777" w:rsidR="004D2D57" w:rsidRPr="004D2D57" w:rsidRDefault="004D2D57" w:rsidP="00B965A9">
            <w:pPr>
              <w:rPr>
                <w:lang w:val="pt-PT"/>
              </w:rPr>
            </w:pPr>
          </w:p>
        </w:tc>
      </w:tr>
    </w:tbl>
    <w:p w14:paraId="79CA1420"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5873057C" w14:textId="77777777" w:rsidR="004D2D57" w:rsidRPr="008A5AA7" w:rsidRDefault="004D2D57" w:rsidP="004D2D57">
      <w:pPr>
        <w:rPr>
          <w:lang w:val="sv-SE"/>
        </w:rPr>
      </w:pPr>
      <w:r w:rsidRPr="008A5AA7">
        <w:rPr>
          <w:rStyle w:val="HideTWBExt"/>
          <w:noProof w:val="0"/>
          <w:lang w:val="sv-SE"/>
        </w:rPr>
        <w:t>&lt;/Amend&gt;</w:t>
      </w:r>
    </w:p>
    <w:p w14:paraId="59CA44AE"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43</w:t>
      </w:r>
      <w:r w:rsidRPr="008A5AA7">
        <w:rPr>
          <w:rStyle w:val="HideTWBExt"/>
          <w:noProof w:val="0"/>
          <w:lang w:val="sv-SE"/>
        </w:rPr>
        <w:t>&lt;/NumAm&gt;</w:t>
      </w:r>
    </w:p>
    <w:p w14:paraId="3FB9B1AF"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51E264AF" w14:textId="77777777" w:rsidR="004D2D57" w:rsidRPr="008A5AA7" w:rsidRDefault="004D2D57" w:rsidP="004D2D57">
      <w:pPr>
        <w:pStyle w:val="NormalBold"/>
        <w:rPr>
          <w:lang w:val="sv-SE"/>
        </w:rPr>
      </w:pPr>
      <w:r w:rsidRPr="008A5AA7">
        <w:rPr>
          <w:rStyle w:val="HideTWBExt"/>
          <w:b w:val="0"/>
          <w:noProof w:val="0"/>
          <w:lang w:val="sv-SE"/>
        </w:rPr>
        <w:t>&lt;/RepeatBlock-By&gt;</w:t>
      </w:r>
    </w:p>
    <w:p w14:paraId="753D6CCE"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08415DE" w14:textId="77777777" w:rsidR="004D2D57" w:rsidRPr="00DC11C2" w:rsidRDefault="004D2D57" w:rsidP="004D2D57">
      <w:pPr>
        <w:pStyle w:val="NormalBold"/>
      </w:pPr>
      <w:r w:rsidRPr="00DC11C2">
        <w:rPr>
          <w:rStyle w:val="HideTWBExt"/>
          <w:noProof w:val="0"/>
        </w:rPr>
        <w:t>&lt;Article&gt;</w:t>
      </w:r>
      <w:r w:rsidRPr="00DC11C2">
        <w:t>Visto 39</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B055F03" w14:textId="77777777" w:rsidTr="00B965A9">
        <w:trPr>
          <w:trHeight w:hRule="exact" w:val="240"/>
          <w:jc w:val="center"/>
        </w:trPr>
        <w:tc>
          <w:tcPr>
            <w:tcW w:w="9752" w:type="dxa"/>
            <w:gridSpan w:val="2"/>
            <w:tcBorders>
              <w:top w:val="nil"/>
              <w:left w:val="nil"/>
              <w:bottom w:val="nil"/>
              <w:right w:val="nil"/>
            </w:tcBorders>
          </w:tcPr>
          <w:p w14:paraId="7647C960" w14:textId="77777777" w:rsidR="004D2D57" w:rsidRPr="00DC11C2" w:rsidRDefault="004D2D57" w:rsidP="00B965A9"/>
        </w:tc>
      </w:tr>
      <w:tr w:rsidR="004D2D57" w:rsidRPr="00DC11C2" w14:paraId="3C8ECF3D" w14:textId="77777777" w:rsidTr="00B965A9">
        <w:trPr>
          <w:trHeight w:val="240"/>
          <w:jc w:val="center"/>
        </w:trPr>
        <w:tc>
          <w:tcPr>
            <w:tcW w:w="4876" w:type="dxa"/>
            <w:tcBorders>
              <w:top w:val="nil"/>
              <w:left w:val="nil"/>
              <w:bottom w:val="nil"/>
              <w:right w:val="nil"/>
            </w:tcBorders>
          </w:tcPr>
          <w:p w14:paraId="581AC8BC"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693BB8D" w14:textId="77777777" w:rsidR="004D2D57" w:rsidRPr="00DC11C2" w:rsidRDefault="004D2D57" w:rsidP="00B965A9">
            <w:pPr>
              <w:pStyle w:val="AmColumnHeading"/>
            </w:pPr>
            <w:r w:rsidRPr="00DC11C2">
              <w:t>Enmienda</w:t>
            </w:r>
          </w:p>
        </w:tc>
      </w:tr>
      <w:tr w:rsidR="004D2D57" w:rsidRPr="00DC11C2" w14:paraId="3A4C2553" w14:textId="77777777" w:rsidTr="00B965A9">
        <w:trPr>
          <w:jc w:val="center"/>
        </w:trPr>
        <w:tc>
          <w:tcPr>
            <w:tcW w:w="4876" w:type="dxa"/>
            <w:tcBorders>
              <w:top w:val="nil"/>
              <w:left w:val="nil"/>
              <w:bottom w:val="nil"/>
              <w:right w:val="nil"/>
            </w:tcBorders>
          </w:tcPr>
          <w:p w14:paraId="4DB127C8" w14:textId="77777777" w:rsidR="004D2D57" w:rsidRPr="00DC11C2" w:rsidRDefault="004D2D57" w:rsidP="00B965A9">
            <w:pPr>
              <w:pStyle w:val="Normal6a"/>
            </w:pPr>
            <w:r w:rsidRPr="00DC11C2">
              <w:rPr>
                <w:b/>
                <w:i/>
              </w:rPr>
              <w:t>–</w:t>
            </w:r>
            <w:r w:rsidRPr="00DC11C2">
              <w:tab/>
            </w:r>
            <w:r w:rsidRPr="00DC11C2">
              <w:rPr>
                <w:b/>
                <w:i/>
              </w:rPr>
              <w:t>Vista su Resolución, de 7 de octubre de 2020, sobre el establecimiento de un mecanismo de la UE para la democracia, el Estado de Derecho y los derechos fundamentales</w:t>
            </w:r>
            <w:r w:rsidRPr="00DC11C2">
              <w:rPr>
                <w:b/>
                <w:i/>
                <w:vertAlign w:val="superscript"/>
              </w:rPr>
              <w:t>15</w:t>
            </w:r>
            <w:r w:rsidRPr="00DC11C2">
              <w:rPr>
                <w:b/>
                <w:i/>
              </w:rPr>
              <w:t>,</w:t>
            </w:r>
          </w:p>
        </w:tc>
        <w:tc>
          <w:tcPr>
            <w:tcW w:w="4876" w:type="dxa"/>
            <w:tcBorders>
              <w:top w:val="nil"/>
              <w:left w:val="nil"/>
              <w:bottom w:val="nil"/>
              <w:right w:val="nil"/>
            </w:tcBorders>
          </w:tcPr>
          <w:p w14:paraId="20500E95" w14:textId="77777777" w:rsidR="004D2D57" w:rsidRPr="00DC11C2" w:rsidRDefault="004D2D57" w:rsidP="00B965A9">
            <w:pPr>
              <w:pStyle w:val="Normal6a"/>
            </w:pPr>
            <w:r w:rsidRPr="00DC11C2">
              <w:rPr>
                <w:b/>
                <w:i/>
              </w:rPr>
              <w:t>suprimido</w:t>
            </w:r>
          </w:p>
        </w:tc>
      </w:tr>
      <w:tr w:rsidR="004D2D57" w:rsidRPr="00DC11C2" w14:paraId="6F402C83" w14:textId="77777777" w:rsidTr="00B965A9">
        <w:trPr>
          <w:jc w:val="center"/>
        </w:trPr>
        <w:tc>
          <w:tcPr>
            <w:tcW w:w="4876" w:type="dxa"/>
            <w:tcBorders>
              <w:top w:val="nil"/>
              <w:left w:val="nil"/>
              <w:bottom w:val="nil"/>
              <w:right w:val="nil"/>
            </w:tcBorders>
          </w:tcPr>
          <w:p w14:paraId="1640A7AA" w14:textId="77777777" w:rsidR="004D2D57" w:rsidRPr="00DC11C2" w:rsidRDefault="004D2D57" w:rsidP="00B965A9">
            <w:pPr>
              <w:pStyle w:val="Normal6a"/>
            </w:pPr>
            <w:r w:rsidRPr="00DC11C2">
              <w:rPr>
                <w:b/>
                <w:i/>
              </w:rPr>
              <w:t>_________________</w:t>
            </w:r>
          </w:p>
        </w:tc>
        <w:tc>
          <w:tcPr>
            <w:tcW w:w="4876" w:type="dxa"/>
            <w:tcBorders>
              <w:top w:val="nil"/>
              <w:left w:val="nil"/>
              <w:bottom w:val="nil"/>
              <w:right w:val="nil"/>
            </w:tcBorders>
          </w:tcPr>
          <w:p w14:paraId="496CD550" w14:textId="77777777" w:rsidR="004D2D57" w:rsidRPr="00DC11C2" w:rsidRDefault="004D2D57" w:rsidP="00B965A9"/>
        </w:tc>
      </w:tr>
      <w:tr w:rsidR="004D2D57" w:rsidRPr="00DC11C2" w14:paraId="2035EC09" w14:textId="77777777" w:rsidTr="00B965A9">
        <w:trPr>
          <w:jc w:val="center"/>
        </w:trPr>
        <w:tc>
          <w:tcPr>
            <w:tcW w:w="4876" w:type="dxa"/>
            <w:tcBorders>
              <w:top w:val="nil"/>
              <w:left w:val="nil"/>
              <w:bottom w:val="nil"/>
              <w:right w:val="nil"/>
            </w:tcBorders>
          </w:tcPr>
          <w:p w14:paraId="0BF87E40" w14:textId="77777777" w:rsidR="004D2D57" w:rsidRPr="00DC11C2" w:rsidRDefault="004D2D57" w:rsidP="00B965A9">
            <w:pPr>
              <w:pStyle w:val="Normal6a"/>
            </w:pPr>
            <w:r w:rsidRPr="00DC11C2">
              <w:rPr>
                <w:b/>
                <w:i/>
                <w:vertAlign w:val="superscript"/>
              </w:rPr>
              <w:t>15</w:t>
            </w:r>
            <w:r w:rsidRPr="00DC11C2">
              <w:t xml:space="preserve"> </w:t>
            </w:r>
            <w:r w:rsidRPr="00DC11C2">
              <w:rPr>
                <w:b/>
                <w:i/>
              </w:rPr>
              <w:t>DO C 395 de 29.9.2021, p. 2.</w:t>
            </w:r>
          </w:p>
        </w:tc>
        <w:tc>
          <w:tcPr>
            <w:tcW w:w="4876" w:type="dxa"/>
            <w:tcBorders>
              <w:top w:val="nil"/>
              <w:left w:val="nil"/>
              <w:bottom w:val="nil"/>
              <w:right w:val="nil"/>
            </w:tcBorders>
          </w:tcPr>
          <w:p w14:paraId="57101D03" w14:textId="77777777" w:rsidR="004D2D57" w:rsidRPr="00DC11C2" w:rsidRDefault="004D2D57" w:rsidP="00B965A9"/>
        </w:tc>
      </w:tr>
    </w:tbl>
    <w:p w14:paraId="4FACD6FB"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34C0407D" w14:textId="77777777" w:rsidR="004D2D57" w:rsidRPr="00DC11C2" w:rsidRDefault="004D2D57" w:rsidP="004D2D57">
      <w:r w:rsidRPr="00DC11C2">
        <w:rPr>
          <w:rStyle w:val="HideTWBExt"/>
          <w:noProof w:val="0"/>
        </w:rPr>
        <w:t>&lt;/Amend&gt;</w:t>
      </w:r>
    </w:p>
    <w:p w14:paraId="1691655C" w14:textId="77777777" w:rsidR="004D2D57" w:rsidRPr="00DC11C2" w:rsidRDefault="004D2D57" w:rsidP="004D2D57">
      <w:pPr>
        <w:pStyle w:val="AmNumberTabs"/>
      </w:pPr>
      <w:r w:rsidRPr="00DC11C2">
        <w:rPr>
          <w:rStyle w:val="HideTWBExt"/>
          <w:noProof w:val="0"/>
        </w:rPr>
        <w:t>&lt;Amend&gt;</w:t>
      </w:r>
      <w:r w:rsidRPr="00DC11C2">
        <w:t>Enmienda</w:t>
      </w:r>
      <w:r w:rsidRPr="00DC11C2">
        <w:tab/>
      </w:r>
      <w:r w:rsidRPr="00DC11C2">
        <w:tab/>
      </w:r>
      <w:r w:rsidRPr="00DC11C2">
        <w:rPr>
          <w:rStyle w:val="HideTWBExt"/>
          <w:noProof w:val="0"/>
        </w:rPr>
        <w:t>&lt;NumAm&gt;</w:t>
      </w:r>
      <w:r w:rsidRPr="00DC11C2">
        <w:t>44</w:t>
      </w:r>
      <w:r w:rsidRPr="00DC11C2">
        <w:rPr>
          <w:rStyle w:val="HideTWBExt"/>
          <w:noProof w:val="0"/>
        </w:rPr>
        <w:t>&lt;/NumAm&gt;</w:t>
      </w:r>
    </w:p>
    <w:p w14:paraId="62EA4413" w14:textId="77777777" w:rsidR="004D2D57" w:rsidRPr="00DC11C2" w:rsidRDefault="004D2D57" w:rsidP="004D2D57">
      <w:pPr>
        <w:pStyle w:val="NormalBold"/>
      </w:pPr>
      <w:r w:rsidRPr="00DC11C2">
        <w:rPr>
          <w:rStyle w:val="HideTWBExt"/>
          <w:b w:val="0"/>
          <w:noProof w:val="0"/>
        </w:rPr>
        <w:t>&lt;RepeatBlock-By&gt;&lt;Members&gt;</w:t>
      </w:r>
      <w:r w:rsidRPr="00DC11C2">
        <w:t>Anna Strolenberg, Marco Tarquinio, Pernando Barrena Arza</w:t>
      </w:r>
      <w:r w:rsidRPr="00DC11C2">
        <w:rPr>
          <w:rStyle w:val="HideTWBExt"/>
          <w:b w:val="0"/>
          <w:noProof w:val="0"/>
        </w:rPr>
        <w:t>&lt;/Members&gt;</w:t>
      </w:r>
    </w:p>
    <w:p w14:paraId="50427BF2" w14:textId="77777777" w:rsidR="004D2D57" w:rsidRPr="00DC11C2" w:rsidRDefault="004D2D57" w:rsidP="004D2D57">
      <w:pPr>
        <w:pStyle w:val="NormalBold"/>
      </w:pPr>
      <w:r w:rsidRPr="00DC11C2">
        <w:rPr>
          <w:rStyle w:val="HideTWBExt"/>
          <w:b w:val="0"/>
          <w:noProof w:val="0"/>
        </w:rPr>
        <w:t>&lt;/RepeatBlock-By&gt;</w:t>
      </w:r>
    </w:p>
    <w:p w14:paraId="2199D41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56A8D1D" w14:textId="77777777" w:rsidR="004D2D57" w:rsidRPr="00DC11C2" w:rsidRDefault="004D2D57" w:rsidP="004D2D57">
      <w:pPr>
        <w:pStyle w:val="NormalBold"/>
      </w:pPr>
      <w:r w:rsidRPr="00DC11C2">
        <w:rPr>
          <w:rStyle w:val="HideTWBExt"/>
          <w:noProof w:val="0"/>
        </w:rPr>
        <w:t>&lt;Article&gt;</w:t>
      </w:r>
      <w:r w:rsidRPr="00DC11C2">
        <w:t>Considerando -A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86EB73E" w14:textId="77777777" w:rsidTr="00B965A9">
        <w:trPr>
          <w:trHeight w:hRule="exact" w:val="240"/>
          <w:jc w:val="center"/>
        </w:trPr>
        <w:tc>
          <w:tcPr>
            <w:tcW w:w="9752" w:type="dxa"/>
            <w:gridSpan w:val="2"/>
            <w:tcBorders>
              <w:top w:val="nil"/>
              <w:left w:val="nil"/>
              <w:bottom w:val="nil"/>
              <w:right w:val="nil"/>
            </w:tcBorders>
          </w:tcPr>
          <w:p w14:paraId="03B456B3" w14:textId="77777777" w:rsidR="004D2D57" w:rsidRPr="00DC11C2" w:rsidRDefault="004D2D57" w:rsidP="00B965A9"/>
        </w:tc>
      </w:tr>
      <w:tr w:rsidR="004D2D57" w:rsidRPr="00DC11C2" w14:paraId="346B663B" w14:textId="77777777" w:rsidTr="00B965A9">
        <w:trPr>
          <w:trHeight w:val="240"/>
          <w:jc w:val="center"/>
        </w:trPr>
        <w:tc>
          <w:tcPr>
            <w:tcW w:w="4876" w:type="dxa"/>
            <w:tcBorders>
              <w:top w:val="nil"/>
              <w:left w:val="nil"/>
              <w:bottom w:val="nil"/>
              <w:right w:val="nil"/>
            </w:tcBorders>
          </w:tcPr>
          <w:p w14:paraId="0A78916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E6FDC83" w14:textId="77777777" w:rsidR="004D2D57" w:rsidRPr="00DC11C2" w:rsidRDefault="004D2D57" w:rsidP="00B965A9">
            <w:pPr>
              <w:pStyle w:val="AmColumnHeading"/>
            </w:pPr>
            <w:r w:rsidRPr="00DC11C2">
              <w:t>Enmienda</w:t>
            </w:r>
          </w:p>
        </w:tc>
      </w:tr>
      <w:tr w:rsidR="004D2D57" w:rsidRPr="00DC11C2" w14:paraId="77F92D80" w14:textId="77777777" w:rsidTr="00B965A9">
        <w:trPr>
          <w:jc w:val="center"/>
        </w:trPr>
        <w:tc>
          <w:tcPr>
            <w:tcW w:w="4876" w:type="dxa"/>
            <w:tcBorders>
              <w:top w:val="nil"/>
              <w:left w:val="nil"/>
              <w:bottom w:val="nil"/>
              <w:right w:val="nil"/>
            </w:tcBorders>
          </w:tcPr>
          <w:p w14:paraId="173DBAB4" w14:textId="77777777" w:rsidR="004D2D57" w:rsidRPr="00DC11C2" w:rsidRDefault="004D2D57" w:rsidP="00B965A9">
            <w:pPr>
              <w:pStyle w:val="Normal6a"/>
            </w:pPr>
          </w:p>
        </w:tc>
        <w:tc>
          <w:tcPr>
            <w:tcW w:w="4876" w:type="dxa"/>
            <w:tcBorders>
              <w:top w:val="nil"/>
              <w:left w:val="nil"/>
              <w:bottom w:val="nil"/>
              <w:right w:val="nil"/>
            </w:tcBorders>
          </w:tcPr>
          <w:p w14:paraId="363059FE" w14:textId="77777777" w:rsidR="004D2D57" w:rsidRPr="00DC11C2" w:rsidRDefault="004D2D57" w:rsidP="00B965A9">
            <w:pPr>
              <w:pStyle w:val="Normal6a"/>
            </w:pPr>
            <w:r w:rsidRPr="00DC11C2">
              <w:rPr>
                <w:b/>
                <w:i/>
              </w:rPr>
              <w:t>-A.</w:t>
            </w:r>
            <w:r w:rsidRPr="00DC11C2">
              <w:tab/>
            </w:r>
            <w:r w:rsidRPr="00DC11C2">
              <w:rPr>
                <w:b/>
                <w:i/>
              </w:rPr>
              <w:t xml:space="preserve">Considerando que la Unión se fundamenta en los valores de respeto de la dignidad humana, libertad, democracia, igualdad, Estado de Derecho y derechos humanos, incluidos los derechos de las personas pertenecientes a minorías, tal como se establece en el artículo 2 del TUE y la Carta y se contempla en los tratados </w:t>
            </w:r>
            <w:r w:rsidRPr="00DC11C2">
              <w:rPr>
                <w:b/>
                <w:i/>
              </w:rPr>
              <w:lastRenderedPageBreak/>
              <w:t>internacionales de derechos humanos; que la Unión y cada Estado miembro no deben socavar estos valores, sino protegerlos y fomentarlos en su acción interior y exterior; que en los años 2024 y 2025 la Unión y varios Estados miembros han mostrado un preocupante declive en el respeto de dichos valores;</w:t>
            </w:r>
          </w:p>
        </w:tc>
      </w:tr>
    </w:tbl>
    <w:p w14:paraId="2D538B9A"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91F4F69" w14:textId="77777777" w:rsidR="004D2D57" w:rsidRPr="008A5AA7" w:rsidRDefault="004D2D57" w:rsidP="004D2D57">
      <w:r w:rsidRPr="008A5AA7">
        <w:rPr>
          <w:rStyle w:val="HideTWBExt"/>
          <w:noProof w:val="0"/>
        </w:rPr>
        <w:t>&lt;/Amend&gt;</w:t>
      </w:r>
    </w:p>
    <w:p w14:paraId="2F5469E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45</w:t>
      </w:r>
      <w:r w:rsidRPr="008A5AA7">
        <w:rPr>
          <w:rStyle w:val="HideTWBExt"/>
          <w:noProof w:val="0"/>
        </w:rPr>
        <w:t>&lt;/NumAm&gt;</w:t>
      </w:r>
    </w:p>
    <w:p w14:paraId="5470AA93"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014C9E73" w14:textId="77777777" w:rsidR="004D2D57" w:rsidRPr="008A5AA7" w:rsidRDefault="004D2D57" w:rsidP="004D2D57">
      <w:pPr>
        <w:pStyle w:val="NormalBold"/>
      </w:pPr>
      <w:r w:rsidRPr="008A5AA7">
        <w:rPr>
          <w:rStyle w:val="HideTWBExt"/>
          <w:b w:val="0"/>
          <w:noProof w:val="0"/>
        </w:rPr>
        <w:t>&lt;/RepeatBlock-By&gt;</w:t>
      </w:r>
    </w:p>
    <w:p w14:paraId="73675B7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F2D058D" w14:textId="77777777" w:rsidR="004D2D57" w:rsidRPr="00DC11C2" w:rsidRDefault="004D2D57" w:rsidP="004D2D57">
      <w:pPr>
        <w:pStyle w:val="NormalBold"/>
      </w:pPr>
      <w:r w:rsidRPr="00DC11C2">
        <w:rPr>
          <w:rStyle w:val="HideTWBExt"/>
          <w:noProof w:val="0"/>
        </w:rPr>
        <w:t>&lt;Article&gt;</w:t>
      </w:r>
      <w:r w:rsidRPr="00DC11C2">
        <w:t>Considerando A</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5DB3AA8" w14:textId="77777777" w:rsidTr="00B965A9">
        <w:trPr>
          <w:trHeight w:hRule="exact" w:val="240"/>
          <w:jc w:val="center"/>
        </w:trPr>
        <w:tc>
          <w:tcPr>
            <w:tcW w:w="9752" w:type="dxa"/>
            <w:gridSpan w:val="2"/>
            <w:tcBorders>
              <w:top w:val="nil"/>
              <w:left w:val="nil"/>
              <w:bottom w:val="nil"/>
              <w:right w:val="nil"/>
            </w:tcBorders>
          </w:tcPr>
          <w:p w14:paraId="5D3ADA72" w14:textId="77777777" w:rsidR="004D2D57" w:rsidRPr="00DC11C2" w:rsidRDefault="004D2D57" w:rsidP="00B965A9"/>
        </w:tc>
      </w:tr>
      <w:tr w:rsidR="004D2D57" w:rsidRPr="00DC11C2" w14:paraId="6810DE9B" w14:textId="77777777" w:rsidTr="00B965A9">
        <w:trPr>
          <w:trHeight w:val="240"/>
          <w:jc w:val="center"/>
        </w:trPr>
        <w:tc>
          <w:tcPr>
            <w:tcW w:w="4876" w:type="dxa"/>
            <w:tcBorders>
              <w:top w:val="nil"/>
              <w:left w:val="nil"/>
              <w:bottom w:val="nil"/>
              <w:right w:val="nil"/>
            </w:tcBorders>
          </w:tcPr>
          <w:p w14:paraId="3666007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22BDED9" w14:textId="77777777" w:rsidR="004D2D57" w:rsidRPr="00DC11C2" w:rsidRDefault="004D2D57" w:rsidP="00B965A9">
            <w:pPr>
              <w:pStyle w:val="AmColumnHeading"/>
            </w:pPr>
            <w:r w:rsidRPr="00DC11C2">
              <w:t>Enmienda</w:t>
            </w:r>
          </w:p>
        </w:tc>
      </w:tr>
      <w:tr w:rsidR="004D2D57" w:rsidRPr="00DC11C2" w14:paraId="0BF00441" w14:textId="77777777" w:rsidTr="00B965A9">
        <w:trPr>
          <w:jc w:val="center"/>
        </w:trPr>
        <w:tc>
          <w:tcPr>
            <w:tcW w:w="4876" w:type="dxa"/>
            <w:tcBorders>
              <w:top w:val="nil"/>
              <w:left w:val="nil"/>
              <w:bottom w:val="nil"/>
              <w:right w:val="nil"/>
            </w:tcBorders>
          </w:tcPr>
          <w:p w14:paraId="6A38CDDB" w14:textId="77777777" w:rsidR="004D2D57" w:rsidRPr="00DC11C2" w:rsidRDefault="004D2D57" w:rsidP="00B965A9">
            <w:pPr>
              <w:pStyle w:val="Normal6a"/>
            </w:pPr>
            <w:r w:rsidRPr="00DC11C2">
              <w:t>A.</w:t>
            </w:r>
            <w:r w:rsidRPr="00DC11C2">
              <w:tab/>
              <w:t>Considerando que se está observando un retroceso democrático en varios Estados miembros;</w:t>
            </w:r>
          </w:p>
        </w:tc>
        <w:tc>
          <w:tcPr>
            <w:tcW w:w="4876" w:type="dxa"/>
            <w:tcBorders>
              <w:top w:val="nil"/>
              <w:left w:val="nil"/>
              <w:bottom w:val="nil"/>
              <w:right w:val="nil"/>
            </w:tcBorders>
          </w:tcPr>
          <w:p w14:paraId="203E2A78" w14:textId="77777777" w:rsidR="004D2D57" w:rsidRPr="00DC11C2" w:rsidRDefault="004D2D57" w:rsidP="00B965A9">
            <w:pPr>
              <w:pStyle w:val="Normal6a"/>
            </w:pPr>
            <w:r w:rsidRPr="00DC11C2">
              <w:t>A.</w:t>
            </w:r>
            <w:r w:rsidRPr="00DC11C2">
              <w:tab/>
              <w:t xml:space="preserve">Considerando que se está observando un retroceso democrático en varios Estados miembros; </w:t>
            </w:r>
            <w:r w:rsidRPr="00DC11C2">
              <w:rPr>
                <w:b/>
                <w:i/>
              </w:rPr>
              <w:t>que el deterioro del Estado de Derecho, la falta de independencia judicial, el debilitamiento de los controles y equilibrios democráticos, así como la instrumentalización de las normas constitucionales, son algunas características preocupantes de esta tendencia;</w:t>
            </w:r>
          </w:p>
        </w:tc>
      </w:tr>
    </w:tbl>
    <w:p w14:paraId="11DFF01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70B0204" w14:textId="77777777" w:rsidR="004D2D57" w:rsidRPr="008A5AA7" w:rsidRDefault="004D2D57" w:rsidP="004D2D57">
      <w:r w:rsidRPr="008A5AA7">
        <w:rPr>
          <w:rStyle w:val="HideTWBExt"/>
          <w:noProof w:val="0"/>
        </w:rPr>
        <w:t>&lt;/Amend&gt;</w:t>
      </w:r>
    </w:p>
    <w:p w14:paraId="4D9A91D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46</w:t>
      </w:r>
      <w:r w:rsidRPr="008A5AA7">
        <w:rPr>
          <w:rStyle w:val="HideTWBExt"/>
          <w:noProof w:val="0"/>
        </w:rPr>
        <w:t>&lt;/NumAm&gt;</w:t>
      </w:r>
    </w:p>
    <w:p w14:paraId="3DD9918A"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 Fabrice Leggeri, Matthieu Valet</w:t>
      </w:r>
      <w:r w:rsidRPr="008A5AA7">
        <w:rPr>
          <w:rStyle w:val="HideTWBExt"/>
          <w:b w:val="0"/>
          <w:noProof w:val="0"/>
        </w:rPr>
        <w:t>&lt;/Members&gt;</w:t>
      </w:r>
    </w:p>
    <w:p w14:paraId="5EB129F5" w14:textId="77777777" w:rsidR="004D2D57" w:rsidRPr="00DC11C2" w:rsidRDefault="004D2D57" w:rsidP="004D2D57">
      <w:pPr>
        <w:pStyle w:val="NormalBold"/>
      </w:pPr>
      <w:r w:rsidRPr="00DC11C2">
        <w:rPr>
          <w:rStyle w:val="HideTWBExt"/>
          <w:b w:val="0"/>
          <w:noProof w:val="0"/>
        </w:rPr>
        <w:t>&lt;/RepeatBlock-By&gt;</w:t>
      </w:r>
    </w:p>
    <w:p w14:paraId="4DA37924"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36B2B74" w14:textId="77777777" w:rsidR="004D2D57" w:rsidRPr="00DC11C2" w:rsidRDefault="004D2D57" w:rsidP="004D2D57">
      <w:pPr>
        <w:pStyle w:val="NormalBold"/>
      </w:pPr>
      <w:r w:rsidRPr="00DC11C2">
        <w:rPr>
          <w:rStyle w:val="HideTWBExt"/>
          <w:noProof w:val="0"/>
        </w:rPr>
        <w:t>&lt;Article&gt;</w:t>
      </w:r>
      <w:r w:rsidRPr="00DC11C2">
        <w:t>Considerando A</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09511BD" w14:textId="77777777" w:rsidTr="00B965A9">
        <w:trPr>
          <w:trHeight w:hRule="exact" w:val="240"/>
          <w:jc w:val="center"/>
        </w:trPr>
        <w:tc>
          <w:tcPr>
            <w:tcW w:w="9752" w:type="dxa"/>
            <w:gridSpan w:val="2"/>
            <w:tcBorders>
              <w:top w:val="nil"/>
              <w:left w:val="nil"/>
              <w:bottom w:val="nil"/>
              <w:right w:val="nil"/>
            </w:tcBorders>
          </w:tcPr>
          <w:p w14:paraId="116EBEA9" w14:textId="77777777" w:rsidR="004D2D57" w:rsidRPr="00DC11C2" w:rsidRDefault="004D2D57" w:rsidP="00B965A9"/>
        </w:tc>
      </w:tr>
      <w:tr w:rsidR="004D2D57" w:rsidRPr="00DC11C2" w14:paraId="11521123" w14:textId="77777777" w:rsidTr="00B965A9">
        <w:trPr>
          <w:trHeight w:val="240"/>
          <w:jc w:val="center"/>
        </w:trPr>
        <w:tc>
          <w:tcPr>
            <w:tcW w:w="4876" w:type="dxa"/>
            <w:tcBorders>
              <w:top w:val="nil"/>
              <w:left w:val="nil"/>
              <w:bottom w:val="nil"/>
              <w:right w:val="nil"/>
            </w:tcBorders>
          </w:tcPr>
          <w:p w14:paraId="51D6704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A9E2DDC" w14:textId="77777777" w:rsidR="004D2D57" w:rsidRPr="00DC11C2" w:rsidRDefault="004D2D57" w:rsidP="00B965A9">
            <w:pPr>
              <w:pStyle w:val="AmColumnHeading"/>
            </w:pPr>
            <w:r w:rsidRPr="00DC11C2">
              <w:t>Enmienda</w:t>
            </w:r>
          </w:p>
        </w:tc>
      </w:tr>
      <w:tr w:rsidR="004D2D57" w:rsidRPr="00DC11C2" w14:paraId="58F64410" w14:textId="77777777" w:rsidTr="00B965A9">
        <w:trPr>
          <w:jc w:val="center"/>
        </w:trPr>
        <w:tc>
          <w:tcPr>
            <w:tcW w:w="4876" w:type="dxa"/>
            <w:tcBorders>
              <w:top w:val="nil"/>
              <w:left w:val="nil"/>
              <w:bottom w:val="nil"/>
              <w:right w:val="nil"/>
            </w:tcBorders>
          </w:tcPr>
          <w:p w14:paraId="146838BE" w14:textId="77777777" w:rsidR="004D2D57" w:rsidRPr="00DC11C2" w:rsidRDefault="004D2D57" w:rsidP="00B965A9">
            <w:pPr>
              <w:pStyle w:val="Normal6a"/>
            </w:pPr>
            <w:r w:rsidRPr="00DC11C2">
              <w:t>A.</w:t>
            </w:r>
            <w:r w:rsidRPr="00DC11C2">
              <w:tab/>
              <w:t xml:space="preserve">Considerando que se está observando un retroceso democrático en </w:t>
            </w:r>
            <w:r w:rsidRPr="00DC11C2">
              <w:lastRenderedPageBreak/>
              <w:t>varios Estados miembros;</w:t>
            </w:r>
          </w:p>
        </w:tc>
        <w:tc>
          <w:tcPr>
            <w:tcW w:w="4876" w:type="dxa"/>
            <w:tcBorders>
              <w:top w:val="nil"/>
              <w:left w:val="nil"/>
              <w:bottom w:val="nil"/>
              <w:right w:val="nil"/>
            </w:tcBorders>
          </w:tcPr>
          <w:p w14:paraId="7D55A05E" w14:textId="77777777" w:rsidR="004D2D57" w:rsidRPr="00DC11C2" w:rsidRDefault="004D2D57" w:rsidP="00B965A9">
            <w:pPr>
              <w:pStyle w:val="Normal6a"/>
            </w:pPr>
            <w:r w:rsidRPr="00DC11C2">
              <w:lastRenderedPageBreak/>
              <w:t>A.</w:t>
            </w:r>
            <w:r w:rsidRPr="00DC11C2">
              <w:tab/>
              <w:t xml:space="preserve">Considerando que se está observando un retroceso democrático en </w:t>
            </w:r>
            <w:r w:rsidRPr="00DC11C2">
              <w:lastRenderedPageBreak/>
              <w:t>varios Estados miembros</w:t>
            </w:r>
            <w:r w:rsidRPr="00DC11C2">
              <w:rPr>
                <w:b/>
                <w:i/>
              </w:rPr>
              <w:t>, así como en las instituciones de la Unión, a través de un «cordón sanitario» que impide a los representantes elegidos democráticamente ejercer plenamente sus mandatos y expresar la voluntad de los votantes</w:t>
            </w:r>
            <w:r w:rsidRPr="00DC11C2">
              <w:t>;</w:t>
            </w:r>
          </w:p>
        </w:tc>
      </w:tr>
    </w:tbl>
    <w:p w14:paraId="7A9DF4D9"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8C71D46" w14:textId="77777777" w:rsidR="004D2D57" w:rsidRPr="008A5AA7" w:rsidRDefault="004D2D57" w:rsidP="004D2D57">
      <w:r w:rsidRPr="008A5AA7">
        <w:rPr>
          <w:rStyle w:val="HideTWBExt"/>
          <w:noProof w:val="0"/>
        </w:rPr>
        <w:t>&lt;/Amend&gt;</w:t>
      </w:r>
    </w:p>
    <w:p w14:paraId="23A2752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47</w:t>
      </w:r>
      <w:r w:rsidRPr="008A5AA7">
        <w:rPr>
          <w:rStyle w:val="HideTWBExt"/>
          <w:noProof w:val="0"/>
        </w:rPr>
        <w:t>&lt;/NumAm&gt;</w:t>
      </w:r>
    </w:p>
    <w:p w14:paraId="2A75AD11"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7F7D32B9" w14:textId="77777777" w:rsidR="004D2D57" w:rsidRPr="00DC11C2" w:rsidRDefault="004D2D57" w:rsidP="004D2D57">
      <w:pPr>
        <w:pStyle w:val="NormalBold"/>
      </w:pPr>
      <w:r w:rsidRPr="00DC11C2">
        <w:rPr>
          <w:rStyle w:val="HideTWBExt"/>
          <w:b w:val="0"/>
          <w:noProof w:val="0"/>
        </w:rPr>
        <w:t>&lt;/RepeatBlock-By&gt;</w:t>
      </w:r>
    </w:p>
    <w:p w14:paraId="010FE35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9912518" w14:textId="77777777" w:rsidR="004D2D57" w:rsidRPr="00DC11C2" w:rsidRDefault="004D2D57" w:rsidP="004D2D57">
      <w:pPr>
        <w:pStyle w:val="NormalBold"/>
      </w:pPr>
      <w:r w:rsidRPr="00DC11C2">
        <w:rPr>
          <w:rStyle w:val="HideTWBExt"/>
          <w:noProof w:val="0"/>
        </w:rPr>
        <w:t>&lt;Article&gt;</w:t>
      </w:r>
      <w:r w:rsidRPr="00DC11C2">
        <w:t>Considerando A</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9F243B1" w14:textId="77777777" w:rsidTr="00B965A9">
        <w:trPr>
          <w:trHeight w:hRule="exact" w:val="240"/>
          <w:jc w:val="center"/>
        </w:trPr>
        <w:tc>
          <w:tcPr>
            <w:tcW w:w="9752" w:type="dxa"/>
            <w:gridSpan w:val="2"/>
            <w:tcBorders>
              <w:top w:val="nil"/>
              <w:left w:val="nil"/>
              <w:bottom w:val="nil"/>
              <w:right w:val="nil"/>
            </w:tcBorders>
          </w:tcPr>
          <w:p w14:paraId="3048F52B" w14:textId="77777777" w:rsidR="004D2D57" w:rsidRPr="00DC11C2" w:rsidRDefault="004D2D57" w:rsidP="00B965A9"/>
        </w:tc>
      </w:tr>
      <w:tr w:rsidR="004D2D57" w:rsidRPr="00DC11C2" w14:paraId="0F09220E" w14:textId="77777777" w:rsidTr="00B965A9">
        <w:trPr>
          <w:trHeight w:val="240"/>
          <w:jc w:val="center"/>
        </w:trPr>
        <w:tc>
          <w:tcPr>
            <w:tcW w:w="4876" w:type="dxa"/>
            <w:tcBorders>
              <w:top w:val="nil"/>
              <w:left w:val="nil"/>
              <w:bottom w:val="nil"/>
              <w:right w:val="nil"/>
            </w:tcBorders>
          </w:tcPr>
          <w:p w14:paraId="5E1BCBA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B614E63" w14:textId="77777777" w:rsidR="004D2D57" w:rsidRPr="00DC11C2" w:rsidRDefault="004D2D57" w:rsidP="00B965A9">
            <w:pPr>
              <w:pStyle w:val="AmColumnHeading"/>
            </w:pPr>
            <w:r w:rsidRPr="00DC11C2">
              <w:t>Enmienda</w:t>
            </w:r>
          </w:p>
        </w:tc>
      </w:tr>
      <w:tr w:rsidR="004D2D57" w:rsidRPr="00DC11C2" w14:paraId="7A0F6537" w14:textId="77777777" w:rsidTr="00B965A9">
        <w:trPr>
          <w:jc w:val="center"/>
        </w:trPr>
        <w:tc>
          <w:tcPr>
            <w:tcW w:w="4876" w:type="dxa"/>
            <w:tcBorders>
              <w:top w:val="nil"/>
              <w:left w:val="nil"/>
              <w:bottom w:val="nil"/>
              <w:right w:val="nil"/>
            </w:tcBorders>
          </w:tcPr>
          <w:p w14:paraId="6C6C30C0" w14:textId="77777777" w:rsidR="004D2D57" w:rsidRPr="00DC11C2" w:rsidRDefault="004D2D57" w:rsidP="00B965A9">
            <w:pPr>
              <w:pStyle w:val="Normal6a"/>
            </w:pPr>
            <w:r w:rsidRPr="00DC11C2">
              <w:t>A.</w:t>
            </w:r>
            <w:r w:rsidRPr="00DC11C2">
              <w:tab/>
              <w:t>Considerando que se está observando un retroceso democrático en varios Estados miembros;</w:t>
            </w:r>
          </w:p>
        </w:tc>
        <w:tc>
          <w:tcPr>
            <w:tcW w:w="4876" w:type="dxa"/>
            <w:tcBorders>
              <w:top w:val="nil"/>
              <w:left w:val="nil"/>
              <w:bottom w:val="nil"/>
              <w:right w:val="nil"/>
            </w:tcBorders>
          </w:tcPr>
          <w:p w14:paraId="0D972266" w14:textId="77777777" w:rsidR="004D2D57" w:rsidRPr="00DC11C2" w:rsidRDefault="004D2D57" w:rsidP="00B965A9">
            <w:pPr>
              <w:pStyle w:val="Normal6a"/>
            </w:pPr>
            <w:r w:rsidRPr="00DC11C2">
              <w:t>A.</w:t>
            </w:r>
            <w:r w:rsidRPr="00DC11C2">
              <w:tab/>
              <w:t xml:space="preserve">Considerando que se está observando un retroceso democrático en varios Estados miembros; </w:t>
            </w:r>
            <w:r w:rsidRPr="00DC11C2">
              <w:rPr>
                <w:b/>
                <w:i/>
              </w:rPr>
              <w:t>que el respeto de los valores consagrados en el artículo 2 del TUE es una obligación permanente tras la adhesión a la Unión y una condición previa para disfrutar de todos los derechos y beneficios que, con arreglo a los Tratados, se derivan de la adhesión a la Unión;</w:t>
            </w:r>
          </w:p>
        </w:tc>
      </w:tr>
    </w:tbl>
    <w:p w14:paraId="3BAAD7BB"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2422F860" w14:textId="77777777" w:rsidR="004D2D57" w:rsidRPr="008A5AA7" w:rsidRDefault="004D2D57" w:rsidP="004D2D57">
      <w:pPr>
        <w:rPr>
          <w:lang w:val="sv-SE"/>
        </w:rPr>
      </w:pPr>
      <w:r w:rsidRPr="008A5AA7">
        <w:rPr>
          <w:rStyle w:val="HideTWBExt"/>
          <w:noProof w:val="0"/>
          <w:lang w:val="sv-SE"/>
        </w:rPr>
        <w:t>&lt;/Amend&gt;</w:t>
      </w:r>
    </w:p>
    <w:p w14:paraId="18A03756"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48</w:t>
      </w:r>
      <w:r w:rsidRPr="008A5AA7">
        <w:rPr>
          <w:rStyle w:val="HideTWBExt"/>
          <w:noProof w:val="0"/>
          <w:lang w:val="sv-SE"/>
        </w:rPr>
        <w:t>&lt;/NumAm&gt;</w:t>
      </w:r>
    </w:p>
    <w:p w14:paraId="5577AFD7"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BA19D86" w14:textId="77777777" w:rsidR="004D2D57" w:rsidRPr="008A5AA7" w:rsidRDefault="004D2D57" w:rsidP="004D2D57">
      <w:pPr>
        <w:pStyle w:val="NormalBold"/>
        <w:rPr>
          <w:lang w:val="sv-SE"/>
        </w:rPr>
      </w:pPr>
      <w:r w:rsidRPr="008A5AA7">
        <w:rPr>
          <w:rStyle w:val="HideTWBExt"/>
          <w:b w:val="0"/>
          <w:noProof w:val="0"/>
          <w:lang w:val="sv-SE"/>
        </w:rPr>
        <w:t>&lt;/RepeatBlock-By&gt;</w:t>
      </w:r>
    </w:p>
    <w:p w14:paraId="32251664"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3D8C5C8" w14:textId="77777777" w:rsidR="004D2D57" w:rsidRPr="00DC11C2" w:rsidRDefault="004D2D57" w:rsidP="004D2D57">
      <w:pPr>
        <w:pStyle w:val="NormalBold"/>
      </w:pPr>
      <w:r w:rsidRPr="00DC11C2">
        <w:rPr>
          <w:rStyle w:val="HideTWBExt"/>
          <w:noProof w:val="0"/>
        </w:rPr>
        <w:t>&lt;Article&gt;</w:t>
      </w:r>
      <w:r w:rsidRPr="00DC11C2">
        <w:t>Considerando A</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DFC76A1" w14:textId="77777777" w:rsidTr="00B965A9">
        <w:trPr>
          <w:trHeight w:hRule="exact" w:val="240"/>
          <w:jc w:val="center"/>
        </w:trPr>
        <w:tc>
          <w:tcPr>
            <w:tcW w:w="9752" w:type="dxa"/>
            <w:gridSpan w:val="2"/>
            <w:tcBorders>
              <w:top w:val="nil"/>
              <w:left w:val="nil"/>
              <w:bottom w:val="nil"/>
              <w:right w:val="nil"/>
            </w:tcBorders>
          </w:tcPr>
          <w:p w14:paraId="3E286020" w14:textId="77777777" w:rsidR="004D2D57" w:rsidRPr="00DC11C2" w:rsidRDefault="004D2D57" w:rsidP="00B965A9"/>
        </w:tc>
      </w:tr>
      <w:tr w:rsidR="004D2D57" w:rsidRPr="00DC11C2" w14:paraId="0C6FC6C8" w14:textId="77777777" w:rsidTr="00B965A9">
        <w:trPr>
          <w:trHeight w:val="240"/>
          <w:jc w:val="center"/>
        </w:trPr>
        <w:tc>
          <w:tcPr>
            <w:tcW w:w="4876" w:type="dxa"/>
            <w:tcBorders>
              <w:top w:val="nil"/>
              <w:left w:val="nil"/>
              <w:bottom w:val="nil"/>
              <w:right w:val="nil"/>
            </w:tcBorders>
          </w:tcPr>
          <w:p w14:paraId="495FD18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BF54BF4" w14:textId="77777777" w:rsidR="004D2D57" w:rsidRPr="00DC11C2" w:rsidRDefault="004D2D57" w:rsidP="00B965A9">
            <w:pPr>
              <w:pStyle w:val="AmColumnHeading"/>
            </w:pPr>
            <w:r w:rsidRPr="00DC11C2">
              <w:t>Enmienda</w:t>
            </w:r>
          </w:p>
        </w:tc>
      </w:tr>
      <w:tr w:rsidR="004D2D57" w:rsidRPr="00DC11C2" w14:paraId="2B3FF611" w14:textId="77777777" w:rsidTr="00B965A9">
        <w:trPr>
          <w:jc w:val="center"/>
        </w:trPr>
        <w:tc>
          <w:tcPr>
            <w:tcW w:w="4876" w:type="dxa"/>
            <w:tcBorders>
              <w:top w:val="nil"/>
              <w:left w:val="nil"/>
              <w:bottom w:val="nil"/>
              <w:right w:val="nil"/>
            </w:tcBorders>
          </w:tcPr>
          <w:p w14:paraId="372992F1" w14:textId="77777777" w:rsidR="004D2D57" w:rsidRPr="00DC11C2" w:rsidRDefault="004D2D57" w:rsidP="00B965A9">
            <w:pPr>
              <w:pStyle w:val="Normal6a"/>
            </w:pPr>
            <w:r w:rsidRPr="00DC11C2">
              <w:t>A.</w:t>
            </w:r>
            <w:r w:rsidRPr="00DC11C2">
              <w:tab/>
              <w:t>Considerando que se está observando un retroceso democrático en varios Estados miembros;</w:t>
            </w:r>
          </w:p>
        </w:tc>
        <w:tc>
          <w:tcPr>
            <w:tcW w:w="4876" w:type="dxa"/>
            <w:tcBorders>
              <w:top w:val="nil"/>
              <w:left w:val="nil"/>
              <w:bottom w:val="nil"/>
              <w:right w:val="nil"/>
            </w:tcBorders>
          </w:tcPr>
          <w:p w14:paraId="50F6E870" w14:textId="77777777" w:rsidR="004D2D57" w:rsidRPr="00DC11C2" w:rsidRDefault="004D2D57" w:rsidP="00B965A9">
            <w:pPr>
              <w:pStyle w:val="Normal6a"/>
            </w:pPr>
            <w:r w:rsidRPr="00DC11C2">
              <w:t>A.</w:t>
            </w:r>
            <w:r w:rsidRPr="00DC11C2">
              <w:tab/>
              <w:t>Considerando que se está observando un retroceso democrático en varios Estados miembros</w:t>
            </w:r>
            <w:r w:rsidRPr="00DC11C2">
              <w:rPr>
                <w:b/>
                <w:i/>
              </w:rPr>
              <w:t xml:space="preserve">, en particular en relación con el Estado de Derecho, la independencia del poder judicial, los </w:t>
            </w:r>
            <w:r w:rsidRPr="00DC11C2">
              <w:rPr>
                <w:b/>
                <w:i/>
              </w:rPr>
              <w:lastRenderedPageBreak/>
              <w:t>esfuerzos de lucha contra la corrupción y la protección de los derechos fundamentales</w:t>
            </w:r>
            <w:r w:rsidRPr="00DC11C2">
              <w:t>;</w:t>
            </w:r>
          </w:p>
        </w:tc>
      </w:tr>
    </w:tbl>
    <w:p w14:paraId="4FCFBACC"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F3E0F08" w14:textId="77777777" w:rsidR="004D2D57" w:rsidRPr="008A5AA7" w:rsidRDefault="004D2D57" w:rsidP="004D2D57">
      <w:r w:rsidRPr="008A5AA7">
        <w:rPr>
          <w:rStyle w:val="HideTWBExt"/>
          <w:noProof w:val="0"/>
        </w:rPr>
        <w:t>&lt;/Amend&gt;</w:t>
      </w:r>
    </w:p>
    <w:p w14:paraId="24DB35E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49</w:t>
      </w:r>
      <w:r w:rsidRPr="008A5AA7">
        <w:rPr>
          <w:rStyle w:val="HideTWBExt"/>
          <w:noProof w:val="0"/>
        </w:rPr>
        <w:t>&lt;/NumAm&gt;</w:t>
      </w:r>
    </w:p>
    <w:p w14:paraId="08AF9159"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Raquel García Hermida-Van Der Walle, Nikola Minchev, Irena Joveva, Hilde Vautmans</w:t>
      </w:r>
      <w:r w:rsidRPr="008A5AA7">
        <w:rPr>
          <w:rStyle w:val="HideTWBExt"/>
          <w:b w:val="0"/>
          <w:noProof w:val="0"/>
        </w:rPr>
        <w:t>&lt;/Members&gt;</w:t>
      </w:r>
    </w:p>
    <w:p w14:paraId="5267C02C" w14:textId="77777777" w:rsidR="004D2D57" w:rsidRPr="00DC11C2" w:rsidRDefault="004D2D57" w:rsidP="004D2D57">
      <w:pPr>
        <w:pStyle w:val="NormalBold"/>
      </w:pPr>
      <w:r w:rsidRPr="00DC11C2">
        <w:rPr>
          <w:rStyle w:val="HideTWBExt"/>
          <w:b w:val="0"/>
          <w:noProof w:val="0"/>
        </w:rPr>
        <w:t>&lt;/RepeatBlock-By&gt;</w:t>
      </w:r>
    </w:p>
    <w:p w14:paraId="714444B4"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30C9CBB" w14:textId="77777777" w:rsidR="004D2D57" w:rsidRPr="00DC11C2" w:rsidRDefault="004D2D57" w:rsidP="004D2D57">
      <w:pPr>
        <w:pStyle w:val="NormalBold"/>
      </w:pPr>
      <w:r w:rsidRPr="00DC11C2">
        <w:rPr>
          <w:rStyle w:val="HideTWBExt"/>
          <w:noProof w:val="0"/>
        </w:rPr>
        <w:t>&lt;Article&gt;</w:t>
      </w:r>
      <w:r w:rsidRPr="00DC11C2">
        <w:t>Considerando A</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77CBF90" w14:textId="77777777" w:rsidTr="00B965A9">
        <w:trPr>
          <w:trHeight w:hRule="exact" w:val="240"/>
          <w:jc w:val="center"/>
        </w:trPr>
        <w:tc>
          <w:tcPr>
            <w:tcW w:w="9752" w:type="dxa"/>
            <w:gridSpan w:val="2"/>
            <w:tcBorders>
              <w:top w:val="nil"/>
              <w:left w:val="nil"/>
              <w:bottom w:val="nil"/>
              <w:right w:val="nil"/>
            </w:tcBorders>
          </w:tcPr>
          <w:p w14:paraId="75E5AF23" w14:textId="77777777" w:rsidR="004D2D57" w:rsidRPr="00DC11C2" w:rsidRDefault="004D2D57" w:rsidP="00B965A9"/>
        </w:tc>
      </w:tr>
      <w:tr w:rsidR="004D2D57" w:rsidRPr="00DC11C2" w14:paraId="3CD1FF4B" w14:textId="77777777" w:rsidTr="00B965A9">
        <w:trPr>
          <w:trHeight w:val="240"/>
          <w:jc w:val="center"/>
        </w:trPr>
        <w:tc>
          <w:tcPr>
            <w:tcW w:w="4876" w:type="dxa"/>
            <w:tcBorders>
              <w:top w:val="nil"/>
              <w:left w:val="nil"/>
              <w:bottom w:val="nil"/>
              <w:right w:val="nil"/>
            </w:tcBorders>
          </w:tcPr>
          <w:p w14:paraId="57CDB5E0"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9C745EB" w14:textId="77777777" w:rsidR="004D2D57" w:rsidRPr="00DC11C2" w:rsidRDefault="004D2D57" w:rsidP="00B965A9">
            <w:pPr>
              <w:pStyle w:val="AmColumnHeading"/>
            </w:pPr>
            <w:r w:rsidRPr="00DC11C2">
              <w:t>Enmienda</w:t>
            </w:r>
          </w:p>
        </w:tc>
      </w:tr>
      <w:tr w:rsidR="004D2D57" w:rsidRPr="00DC11C2" w14:paraId="6A9A182A" w14:textId="77777777" w:rsidTr="00B965A9">
        <w:trPr>
          <w:jc w:val="center"/>
        </w:trPr>
        <w:tc>
          <w:tcPr>
            <w:tcW w:w="4876" w:type="dxa"/>
            <w:tcBorders>
              <w:top w:val="nil"/>
              <w:left w:val="nil"/>
              <w:bottom w:val="nil"/>
              <w:right w:val="nil"/>
            </w:tcBorders>
          </w:tcPr>
          <w:p w14:paraId="5F3BBF8E" w14:textId="77777777" w:rsidR="004D2D57" w:rsidRPr="00DC11C2" w:rsidRDefault="004D2D57" w:rsidP="00B965A9">
            <w:pPr>
              <w:pStyle w:val="Normal6a"/>
            </w:pPr>
            <w:r w:rsidRPr="00DC11C2">
              <w:t>A.</w:t>
            </w:r>
            <w:r w:rsidRPr="00DC11C2">
              <w:tab/>
              <w:t>Considerando que se está observando un retroceso democrático en varios Estados miembros;</w:t>
            </w:r>
          </w:p>
        </w:tc>
        <w:tc>
          <w:tcPr>
            <w:tcW w:w="4876" w:type="dxa"/>
            <w:tcBorders>
              <w:top w:val="nil"/>
              <w:left w:val="nil"/>
              <w:bottom w:val="nil"/>
              <w:right w:val="nil"/>
            </w:tcBorders>
          </w:tcPr>
          <w:p w14:paraId="1230863A" w14:textId="77777777" w:rsidR="004D2D57" w:rsidRPr="00DC11C2" w:rsidRDefault="004D2D57" w:rsidP="00B965A9">
            <w:pPr>
              <w:pStyle w:val="Normal6a"/>
            </w:pPr>
            <w:r w:rsidRPr="00DC11C2">
              <w:t>A.</w:t>
            </w:r>
            <w:r w:rsidRPr="00DC11C2">
              <w:tab/>
              <w:t>Considerando que se está observando un retroceso democrático en varios Estados miembros</w:t>
            </w:r>
            <w:r w:rsidRPr="00DC11C2">
              <w:rPr>
                <w:b/>
                <w:i/>
              </w:rPr>
              <w:t>, mientras que otros también atraviesan dificultades que afectan a las normas democráticas</w:t>
            </w:r>
            <w:r w:rsidRPr="00DC11C2">
              <w:t>;</w:t>
            </w:r>
          </w:p>
        </w:tc>
      </w:tr>
    </w:tbl>
    <w:p w14:paraId="349DECD5"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9937E99" w14:textId="77777777" w:rsidR="004D2D57" w:rsidRPr="008A5AA7" w:rsidRDefault="004D2D57" w:rsidP="004D2D57">
      <w:r w:rsidRPr="008A5AA7">
        <w:rPr>
          <w:rStyle w:val="HideTWBExt"/>
          <w:noProof w:val="0"/>
        </w:rPr>
        <w:t>&lt;/Amend&gt;</w:t>
      </w:r>
    </w:p>
    <w:p w14:paraId="672C460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50</w:t>
      </w:r>
      <w:r w:rsidRPr="008A5AA7">
        <w:rPr>
          <w:rStyle w:val="HideTWBExt"/>
          <w:noProof w:val="0"/>
        </w:rPr>
        <w:t>&lt;/NumAm&gt;</w:t>
      </w:r>
    </w:p>
    <w:p w14:paraId="28880EF5"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06B28341" w14:textId="77777777" w:rsidR="004D2D57" w:rsidRPr="007D1B67" w:rsidRDefault="004D2D57" w:rsidP="004D2D57">
      <w:pPr>
        <w:pStyle w:val="NormalBold"/>
      </w:pPr>
      <w:r w:rsidRPr="007D1B67">
        <w:rPr>
          <w:rStyle w:val="HideTWBExt"/>
          <w:b w:val="0"/>
          <w:noProof w:val="0"/>
        </w:rPr>
        <w:t>&lt;/RepeatBlock-By&gt;</w:t>
      </w:r>
    </w:p>
    <w:p w14:paraId="09621B93"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13C88A68" w14:textId="77777777" w:rsidR="004D2D57" w:rsidRPr="007D1B67" w:rsidRDefault="004D2D57" w:rsidP="004D2D57">
      <w:pPr>
        <w:pStyle w:val="NormalBold"/>
      </w:pPr>
      <w:r w:rsidRPr="007D1B67">
        <w:rPr>
          <w:rStyle w:val="HideTWBExt"/>
          <w:noProof w:val="0"/>
        </w:rPr>
        <w:t>&lt;Article&gt;</w:t>
      </w:r>
      <w:r w:rsidRPr="007D1B67">
        <w:t>Considerando A</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33DFD0C5" w14:textId="77777777" w:rsidTr="00B965A9">
        <w:trPr>
          <w:trHeight w:hRule="exact" w:val="240"/>
          <w:jc w:val="center"/>
        </w:trPr>
        <w:tc>
          <w:tcPr>
            <w:tcW w:w="9752" w:type="dxa"/>
            <w:gridSpan w:val="2"/>
            <w:tcBorders>
              <w:top w:val="nil"/>
              <w:left w:val="nil"/>
              <w:bottom w:val="nil"/>
              <w:right w:val="nil"/>
            </w:tcBorders>
          </w:tcPr>
          <w:p w14:paraId="0F726D82" w14:textId="77777777" w:rsidR="004D2D57" w:rsidRPr="007D1B67" w:rsidRDefault="004D2D57" w:rsidP="00B965A9"/>
        </w:tc>
      </w:tr>
      <w:tr w:rsidR="004D2D57" w:rsidRPr="007D1B67" w14:paraId="45FEAAA7" w14:textId="77777777" w:rsidTr="00B965A9">
        <w:trPr>
          <w:trHeight w:val="240"/>
          <w:jc w:val="center"/>
        </w:trPr>
        <w:tc>
          <w:tcPr>
            <w:tcW w:w="4876" w:type="dxa"/>
            <w:tcBorders>
              <w:top w:val="nil"/>
              <w:left w:val="nil"/>
              <w:bottom w:val="nil"/>
              <w:right w:val="nil"/>
            </w:tcBorders>
          </w:tcPr>
          <w:p w14:paraId="2C58E66A"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698C49F8" w14:textId="77777777" w:rsidR="004D2D57" w:rsidRPr="007D1B67" w:rsidRDefault="004D2D57" w:rsidP="00B965A9">
            <w:pPr>
              <w:pStyle w:val="AmColumnHeading"/>
            </w:pPr>
            <w:r w:rsidRPr="007D1B67">
              <w:t>Enmienda</w:t>
            </w:r>
          </w:p>
        </w:tc>
      </w:tr>
      <w:tr w:rsidR="004D2D57" w:rsidRPr="007D1B67" w14:paraId="6C429B83" w14:textId="77777777" w:rsidTr="00B965A9">
        <w:trPr>
          <w:jc w:val="center"/>
        </w:trPr>
        <w:tc>
          <w:tcPr>
            <w:tcW w:w="4876" w:type="dxa"/>
            <w:tcBorders>
              <w:top w:val="nil"/>
              <w:left w:val="nil"/>
              <w:bottom w:val="nil"/>
              <w:right w:val="nil"/>
            </w:tcBorders>
          </w:tcPr>
          <w:p w14:paraId="55E5904C" w14:textId="77777777" w:rsidR="004D2D57" w:rsidRPr="007D1B67" w:rsidRDefault="004D2D57" w:rsidP="00B965A9">
            <w:pPr>
              <w:pStyle w:val="Normal6a"/>
            </w:pPr>
            <w:r w:rsidRPr="007D1B67">
              <w:t>A.</w:t>
            </w:r>
            <w:r w:rsidRPr="007D1B67">
              <w:tab/>
              <w:t xml:space="preserve">Considerando que </w:t>
            </w:r>
            <w:r w:rsidRPr="007D1B67">
              <w:rPr>
                <w:b/>
                <w:i/>
              </w:rPr>
              <w:t>se está observando un retroceso democrático</w:t>
            </w:r>
            <w:r w:rsidRPr="007D1B67">
              <w:t xml:space="preserve"> en </w:t>
            </w:r>
            <w:r w:rsidRPr="007D1B67">
              <w:rPr>
                <w:b/>
                <w:i/>
              </w:rPr>
              <w:t>varios</w:t>
            </w:r>
            <w:r w:rsidRPr="007D1B67">
              <w:t xml:space="preserve"> Estados miembros;</w:t>
            </w:r>
          </w:p>
        </w:tc>
        <w:tc>
          <w:tcPr>
            <w:tcW w:w="4876" w:type="dxa"/>
            <w:tcBorders>
              <w:top w:val="nil"/>
              <w:left w:val="nil"/>
              <w:bottom w:val="nil"/>
              <w:right w:val="nil"/>
            </w:tcBorders>
          </w:tcPr>
          <w:p w14:paraId="62DDA653" w14:textId="77777777" w:rsidR="004D2D57" w:rsidRPr="007D1B67" w:rsidRDefault="004D2D57" w:rsidP="00B965A9">
            <w:pPr>
              <w:pStyle w:val="Normal6a"/>
            </w:pPr>
            <w:r w:rsidRPr="007D1B67">
              <w:t>A.</w:t>
            </w:r>
            <w:r w:rsidRPr="007D1B67">
              <w:tab/>
              <w:t xml:space="preserve">Considerando que </w:t>
            </w:r>
            <w:r w:rsidRPr="007D1B67">
              <w:rPr>
                <w:b/>
                <w:i/>
              </w:rPr>
              <w:t>la Unión debe seguir apoyando el Estado de Derecho</w:t>
            </w:r>
            <w:r w:rsidRPr="007D1B67">
              <w:t xml:space="preserve"> en </w:t>
            </w:r>
            <w:r w:rsidRPr="007D1B67">
              <w:rPr>
                <w:b/>
                <w:i/>
              </w:rPr>
              <w:t>todos los</w:t>
            </w:r>
            <w:r w:rsidRPr="007D1B67">
              <w:t xml:space="preserve"> Estados miembros;</w:t>
            </w:r>
          </w:p>
        </w:tc>
      </w:tr>
    </w:tbl>
    <w:p w14:paraId="5254D6D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1BC3DA3E" w14:textId="77777777" w:rsidR="004D2D57" w:rsidRPr="008A5AA7" w:rsidRDefault="004D2D57" w:rsidP="004D2D57">
      <w:r w:rsidRPr="008A5AA7">
        <w:rPr>
          <w:rStyle w:val="HideTWBExt"/>
          <w:noProof w:val="0"/>
        </w:rPr>
        <w:t>&lt;/Amend&gt;</w:t>
      </w:r>
    </w:p>
    <w:p w14:paraId="66AB58F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51</w:t>
      </w:r>
      <w:r w:rsidRPr="008A5AA7">
        <w:rPr>
          <w:rStyle w:val="HideTWBExt"/>
          <w:noProof w:val="0"/>
        </w:rPr>
        <w:t>&lt;/NumAm&gt;</w:t>
      </w:r>
    </w:p>
    <w:p w14:paraId="56804A80"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12B703BE" w14:textId="77777777" w:rsidR="004D2D57" w:rsidRPr="003053B4" w:rsidRDefault="004D2D57" w:rsidP="004D2D57">
      <w:pPr>
        <w:pStyle w:val="NormalBold"/>
      </w:pPr>
      <w:r w:rsidRPr="003053B4">
        <w:rPr>
          <w:rStyle w:val="HideTWBExt"/>
          <w:b w:val="0"/>
          <w:noProof w:val="0"/>
        </w:rPr>
        <w:t>&lt;/RepeatBlock-By&gt;</w:t>
      </w:r>
    </w:p>
    <w:p w14:paraId="12175170"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239BFF1F" w14:textId="77777777" w:rsidR="004D2D57" w:rsidRPr="003053B4" w:rsidRDefault="004D2D57" w:rsidP="004D2D57">
      <w:pPr>
        <w:pStyle w:val="NormalBold"/>
      </w:pPr>
      <w:r w:rsidRPr="003053B4">
        <w:rPr>
          <w:rStyle w:val="HideTWBExt"/>
          <w:noProof w:val="0"/>
        </w:rPr>
        <w:t>&lt;Article&gt;</w:t>
      </w:r>
      <w:r w:rsidRPr="003053B4">
        <w:t>Considerando A</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654FD2D0" w14:textId="77777777" w:rsidTr="00B965A9">
        <w:trPr>
          <w:trHeight w:hRule="exact" w:val="240"/>
          <w:jc w:val="center"/>
        </w:trPr>
        <w:tc>
          <w:tcPr>
            <w:tcW w:w="9752" w:type="dxa"/>
            <w:gridSpan w:val="2"/>
            <w:tcBorders>
              <w:top w:val="nil"/>
              <w:left w:val="nil"/>
              <w:bottom w:val="nil"/>
              <w:right w:val="nil"/>
            </w:tcBorders>
          </w:tcPr>
          <w:p w14:paraId="3296FC0A" w14:textId="77777777" w:rsidR="004D2D57" w:rsidRPr="003053B4" w:rsidRDefault="004D2D57" w:rsidP="00B965A9"/>
        </w:tc>
      </w:tr>
      <w:tr w:rsidR="004D2D57" w:rsidRPr="003053B4" w14:paraId="55843C79" w14:textId="77777777" w:rsidTr="00B965A9">
        <w:trPr>
          <w:trHeight w:val="240"/>
          <w:jc w:val="center"/>
        </w:trPr>
        <w:tc>
          <w:tcPr>
            <w:tcW w:w="4876" w:type="dxa"/>
            <w:tcBorders>
              <w:top w:val="nil"/>
              <w:left w:val="nil"/>
              <w:bottom w:val="nil"/>
              <w:right w:val="nil"/>
            </w:tcBorders>
          </w:tcPr>
          <w:p w14:paraId="425764D5"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2DC40F1B" w14:textId="77777777" w:rsidR="004D2D57" w:rsidRPr="003053B4" w:rsidRDefault="004D2D57" w:rsidP="00B965A9">
            <w:pPr>
              <w:pStyle w:val="AmColumnHeading"/>
            </w:pPr>
            <w:r w:rsidRPr="003053B4">
              <w:t>Enmienda</w:t>
            </w:r>
          </w:p>
        </w:tc>
      </w:tr>
      <w:tr w:rsidR="004D2D57" w:rsidRPr="003053B4" w14:paraId="67C0DA9A" w14:textId="77777777" w:rsidTr="00B965A9">
        <w:trPr>
          <w:jc w:val="center"/>
        </w:trPr>
        <w:tc>
          <w:tcPr>
            <w:tcW w:w="4876" w:type="dxa"/>
            <w:tcBorders>
              <w:top w:val="nil"/>
              <w:left w:val="nil"/>
              <w:bottom w:val="nil"/>
              <w:right w:val="nil"/>
            </w:tcBorders>
          </w:tcPr>
          <w:p w14:paraId="4D10DA9A" w14:textId="77777777" w:rsidR="004D2D57" w:rsidRPr="003053B4" w:rsidRDefault="004D2D57" w:rsidP="00B965A9">
            <w:pPr>
              <w:pStyle w:val="Normal6a"/>
            </w:pPr>
            <w:r w:rsidRPr="003053B4">
              <w:t>A.</w:t>
            </w:r>
            <w:r w:rsidRPr="003053B4">
              <w:tab/>
              <w:t xml:space="preserve">Considerando que </w:t>
            </w:r>
            <w:r w:rsidRPr="003053B4">
              <w:rPr>
                <w:b/>
                <w:i/>
              </w:rPr>
              <w:t>se está observando un retroceso democrático en varios</w:t>
            </w:r>
            <w:r w:rsidRPr="003053B4">
              <w:t xml:space="preserve"> Estados miembros;</w:t>
            </w:r>
          </w:p>
        </w:tc>
        <w:tc>
          <w:tcPr>
            <w:tcW w:w="4876" w:type="dxa"/>
            <w:tcBorders>
              <w:top w:val="nil"/>
              <w:left w:val="nil"/>
              <w:bottom w:val="nil"/>
              <w:right w:val="nil"/>
            </w:tcBorders>
          </w:tcPr>
          <w:p w14:paraId="1A9F2E53" w14:textId="77777777" w:rsidR="004D2D57" w:rsidRPr="003053B4" w:rsidRDefault="004D2D57" w:rsidP="00B965A9">
            <w:pPr>
              <w:pStyle w:val="Normal6a"/>
            </w:pPr>
            <w:r w:rsidRPr="003053B4">
              <w:t>A.</w:t>
            </w:r>
            <w:r w:rsidRPr="003053B4">
              <w:tab/>
              <w:t xml:space="preserve">Considerando que </w:t>
            </w:r>
            <w:r w:rsidRPr="003053B4">
              <w:rPr>
                <w:b/>
                <w:i/>
              </w:rPr>
              <w:t>los</w:t>
            </w:r>
            <w:r w:rsidRPr="003053B4">
              <w:t xml:space="preserve"> Estados miembros </w:t>
            </w:r>
            <w:r w:rsidRPr="003053B4">
              <w:rPr>
                <w:b/>
                <w:i/>
              </w:rPr>
              <w:t>siguen siendo un modelo de democracia</w:t>
            </w:r>
            <w:r w:rsidRPr="003053B4">
              <w:t>;</w:t>
            </w:r>
          </w:p>
        </w:tc>
      </w:tr>
    </w:tbl>
    <w:p w14:paraId="6C8F257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4A9DA9DD" w14:textId="77777777" w:rsidR="004D2D57" w:rsidRPr="008A5AA7" w:rsidRDefault="004D2D57" w:rsidP="004D2D57">
      <w:r w:rsidRPr="008A5AA7">
        <w:rPr>
          <w:rStyle w:val="HideTWBExt"/>
          <w:noProof w:val="0"/>
        </w:rPr>
        <w:t>&lt;/Amend&gt;</w:t>
      </w:r>
    </w:p>
    <w:p w14:paraId="4BEE645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52</w:t>
      </w:r>
      <w:r w:rsidRPr="008A5AA7">
        <w:rPr>
          <w:rStyle w:val="HideTWBExt"/>
          <w:noProof w:val="0"/>
        </w:rPr>
        <w:t>&lt;/NumAm&gt;</w:t>
      </w:r>
    </w:p>
    <w:p w14:paraId="138D3D52" w14:textId="77777777" w:rsidR="004D2D57" w:rsidRPr="008A5AA7" w:rsidRDefault="004D2D57" w:rsidP="004D2D57">
      <w:pPr>
        <w:pStyle w:val="NormalBold"/>
      </w:pPr>
      <w:r w:rsidRPr="008A5AA7">
        <w:rPr>
          <w:rStyle w:val="HideTWBExt"/>
          <w:b w:val="0"/>
          <w:noProof w:val="0"/>
        </w:rPr>
        <w:t>&lt;RepeatBlock-By&gt;&lt;Members&gt;</w:t>
      </w:r>
      <w:r w:rsidRPr="008A5AA7">
        <w:t>Marco Tarquinio, Ana Catarina Mendes, Birgit Sippel</w:t>
      </w:r>
      <w:r w:rsidRPr="008A5AA7">
        <w:rPr>
          <w:rStyle w:val="HideTWBExt"/>
          <w:b w:val="0"/>
          <w:noProof w:val="0"/>
        </w:rPr>
        <w:t>&lt;/Members&gt;</w:t>
      </w:r>
    </w:p>
    <w:p w14:paraId="2C763E18" w14:textId="77777777" w:rsidR="004D2D57" w:rsidRPr="00DC11C2" w:rsidRDefault="004D2D57" w:rsidP="004D2D57">
      <w:pPr>
        <w:pStyle w:val="NormalBold"/>
      </w:pPr>
      <w:r w:rsidRPr="00DC11C2">
        <w:rPr>
          <w:rStyle w:val="HideTWBExt"/>
          <w:b w:val="0"/>
          <w:noProof w:val="0"/>
        </w:rPr>
        <w:t>&lt;/RepeatBlock-By&gt;</w:t>
      </w:r>
    </w:p>
    <w:p w14:paraId="4F38E74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50C557F" w14:textId="77777777" w:rsidR="004D2D57" w:rsidRPr="00DC11C2" w:rsidRDefault="004D2D57" w:rsidP="004D2D57">
      <w:pPr>
        <w:pStyle w:val="NormalBold"/>
      </w:pPr>
      <w:r w:rsidRPr="00DC11C2">
        <w:rPr>
          <w:rStyle w:val="HideTWBExt"/>
          <w:noProof w:val="0"/>
        </w:rPr>
        <w:t>&lt;Article&gt;</w:t>
      </w:r>
      <w:r w:rsidRPr="00DC11C2">
        <w:t>Considerando A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C7A6F8D" w14:textId="77777777" w:rsidTr="00B965A9">
        <w:trPr>
          <w:trHeight w:hRule="exact" w:val="240"/>
          <w:jc w:val="center"/>
        </w:trPr>
        <w:tc>
          <w:tcPr>
            <w:tcW w:w="9752" w:type="dxa"/>
            <w:gridSpan w:val="2"/>
            <w:tcBorders>
              <w:top w:val="nil"/>
              <w:left w:val="nil"/>
              <w:bottom w:val="nil"/>
              <w:right w:val="nil"/>
            </w:tcBorders>
          </w:tcPr>
          <w:p w14:paraId="5538BB68" w14:textId="77777777" w:rsidR="004D2D57" w:rsidRPr="00DC11C2" w:rsidRDefault="004D2D57" w:rsidP="00B965A9"/>
        </w:tc>
      </w:tr>
      <w:tr w:rsidR="004D2D57" w:rsidRPr="00DC11C2" w14:paraId="38E91A88" w14:textId="77777777" w:rsidTr="00B965A9">
        <w:trPr>
          <w:trHeight w:val="240"/>
          <w:jc w:val="center"/>
        </w:trPr>
        <w:tc>
          <w:tcPr>
            <w:tcW w:w="4876" w:type="dxa"/>
            <w:tcBorders>
              <w:top w:val="nil"/>
              <w:left w:val="nil"/>
              <w:bottom w:val="nil"/>
              <w:right w:val="nil"/>
            </w:tcBorders>
          </w:tcPr>
          <w:p w14:paraId="00166E36"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78EB600" w14:textId="77777777" w:rsidR="004D2D57" w:rsidRPr="00DC11C2" w:rsidRDefault="004D2D57" w:rsidP="00B965A9">
            <w:pPr>
              <w:pStyle w:val="AmColumnHeading"/>
            </w:pPr>
            <w:r w:rsidRPr="00DC11C2">
              <w:t>Enmienda</w:t>
            </w:r>
          </w:p>
        </w:tc>
      </w:tr>
      <w:tr w:rsidR="004D2D57" w:rsidRPr="00DC11C2" w14:paraId="08303491" w14:textId="77777777" w:rsidTr="00B965A9">
        <w:trPr>
          <w:jc w:val="center"/>
        </w:trPr>
        <w:tc>
          <w:tcPr>
            <w:tcW w:w="4876" w:type="dxa"/>
            <w:tcBorders>
              <w:top w:val="nil"/>
              <w:left w:val="nil"/>
              <w:bottom w:val="nil"/>
              <w:right w:val="nil"/>
            </w:tcBorders>
          </w:tcPr>
          <w:p w14:paraId="61ABB6AF" w14:textId="77777777" w:rsidR="004D2D57" w:rsidRPr="00DC11C2" w:rsidRDefault="004D2D57" w:rsidP="00B965A9">
            <w:pPr>
              <w:pStyle w:val="Normal6a"/>
            </w:pPr>
          </w:p>
        </w:tc>
        <w:tc>
          <w:tcPr>
            <w:tcW w:w="4876" w:type="dxa"/>
            <w:tcBorders>
              <w:top w:val="nil"/>
              <w:left w:val="nil"/>
              <w:bottom w:val="nil"/>
              <w:right w:val="nil"/>
            </w:tcBorders>
          </w:tcPr>
          <w:p w14:paraId="138C4B44" w14:textId="77777777" w:rsidR="004D2D57" w:rsidRPr="00DC11C2" w:rsidRDefault="004D2D57" w:rsidP="00B965A9">
            <w:pPr>
              <w:pStyle w:val="Normal6a"/>
            </w:pPr>
            <w:r w:rsidRPr="00DC11C2">
              <w:rPr>
                <w:b/>
                <w:i/>
              </w:rPr>
              <w:t>A bis.</w:t>
            </w:r>
            <w:r w:rsidRPr="00DC11C2">
              <w:tab/>
            </w:r>
            <w:r w:rsidRPr="00DC11C2">
              <w:rPr>
                <w:b/>
                <w:i/>
              </w:rPr>
              <w:t>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valores que son comunes a los Estados miembros de la Unión y que se reflejan en la Carta y se contemplan en los tratados internacionales de derechos humanos; que la Carta forma parte del Derecho primario de la Unión; que la democracia, el Estado de Derecho y los derechos fundamentales son valores que se refuerzan mutuamente y que su posible erosión supone una amenaza sistémica para los derechos y las libertades de todas las personas que viven en la Unión;</w:t>
            </w:r>
          </w:p>
        </w:tc>
      </w:tr>
    </w:tbl>
    <w:p w14:paraId="3C5D4F61"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62BB18A0" w14:textId="77777777" w:rsidR="004D2D57" w:rsidRPr="008A5AA7" w:rsidRDefault="004D2D57" w:rsidP="004D2D57">
      <w:pPr>
        <w:rPr>
          <w:lang w:val="pl-PL"/>
        </w:rPr>
      </w:pPr>
      <w:r w:rsidRPr="008A5AA7">
        <w:rPr>
          <w:rStyle w:val="HideTWBExt"/>
          <w:noProof w:val="0"/>
          <w:lang w:val="pl-PL"/>
        </w:rPr>
        <w:t>&lt;/Amend&gt;</w:t>
      </w:r>
    </w:p>
    <w:p w14:paraId="1B80699B"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53</w:t>
      </w:r>
      <w:r w:rsidRPr="008A5AA7">
        <w:rPr>
          <w:rStyle w:val="HideTWBExt"/>
          <w:noProof w:val="0"/>
          <w:lang w:val="pl-PL"/>
        </w:rPr>
        <w:t>&lt;/NumAm&gt;</w:t>
      </w:r>
    </w:p>
    <w:p w14:paraId="2860152F"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Krzysztof Śmiszek</w:t>
      </w:r>
      <w:r w:rsidRPr="008A5AA7">
        <w:rPr>
          <w:rStyle w:val="HideTWBExt"/>
          <w:b w:val="0"/>
          <w:noProof w:val="0"/>
          <w:lang w:val="pl-PL"/>
        </w:rPr>
        <w:t>&lt;/Members&gt;</w:t>
      </w:r>
    </w:p>
    <w:p w14:paraId="0919768E" w14:textId="77777777" w:rsidR="004D2D57" w:rsidRPr="008A5AA7" w:rsidRDefault="004D2D57" w:rsidP="004D2D57">
      <w:pPr>
        <w:pStyle w:val="NormalBold"/>
        <w:rPr>
          <w:lang w:val="pl-PL"/>
        </w:rPr>
      </w:pPr>
      <w:r w:rsidRPr="008A5AA7">
        <w:rPr>
          <w:rStyle w:val="HideTWBExt"/>
          <w:b w:val="0"/>
          <w:noProof w:val="0"/>
          <w:lang w:val="pl-PL"/>
        </w:rPr>
        <w:t>&lt;/RepeatBlock-By&gt;</w:t>
      </w:r>
    </w:p>
    <w:p w14:paraId="30E5EE3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FEFA803" w14:textId="77777777" w:rsidR="004D2D57" w:rsidRPr="00DC11C2" w:rsidRDefault="004D2D57" w:rsidP="004D2D57">
      <w:pPr>
        <w:pStyle w:val="NormalBold"/>
      </w:pPr>
      <w:r w:rsidRPr="00DC11C2">
        <w:rPr>
          <w:rStyle w:val="HideTWBExt"/>
          <w:noProof w:val="0"/>
        </w:rPr>
        <w:lastRenderedPageBreak/>
        <w:t>&lt;Article&gt;</w:t>
      </w:r>
      <w:r w:rsidRPr="00DC11C2">
        <w:t>Considerando A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67F522B" w14:textId="77777777" w:rsidTr="00B965A9">
        <w:trPr>
          <w:trHeight w:hRule="exact" w:val="240"/>
          <w:jc w:val="center"/>
        </w:trPr>
        <w:tc>
          <w:tcPr>
            <w:tcW w:w="9752" w:type="dxa"/>
            <w:gridSpan w:val="2"/>
            <w:tcBorders>
              <w:top w:val="nil"/>
              <w:left w:val="nil"/>
              <w:bottom w:val="nil"/>
              <w:right w:val="nil"/>
            </w:tcBorders>
          </w:tcPr>
          <w:p w14:paraId="280D6F9B" w14:textId="77777777" w:rsidR="004D2D57" w:rsidRPr="00DC11C2" w:rsidRDefault="004D2D57" w:rsidP="00B965A9"/>
        </w:tc>
      </w:tr>
      <w:tr w:rsidR="004D2D57" w:rsidRPr="00DC11C2" w14:paraId="501A36A4" w14:textId="77777777" w:rsidTr="00B965A9">
        <w:trPr>
          <w:trHeight w:val="240"/>
          <w:jc w:val="center"/>
        </w:trPr>
        <w:tc>
          <w:tcPr>
            <w:tcW w:w="4876" w:type="dxa"/>
            <w:tcBorders>
              <w:top w:val="nil"/>
              <w:left w:val="nil"/>
              <w:bottom w:val="nil"/>
              <w:right w:val="nil"/>
            </w:tcBorders>
          </w:tcPr>
          <w:p w14:paraId="7D8012AF"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559C653" w14:textId="77777777" w:rsidR="004D2D57" w:rsidRPr="00DC11C2" w:rsidRDefault="004D2D57" w:rsidP="00B965A9">
            <w:pPr>
              <w:pStyle w:val="AmColumnHeading"/>
            </w:pPr>
            <w:r w:rsidRPr="00DC11C2">
              <w:t>Enmienda</w:t>
            </w:r>
          </w:p>
        </w:tc>
      </w:tr>
      <w:tr w:rsidR="004D2D57" w:rsidRPr="00DC11C2" w14:paraId="356B1FEA" w14:textId="77777777" w:rsidTr="00B965A9">
        <w:trPr>
          <w:jc w:val="center"/>
        </w:trPr>
        <w:tc>
          <w:tcPr>
            <w:tcW w:w="4876" w:type="dxa"/>
            <w:tcBorders>
              <w:top w:val="nil"/>
              <w:left w:val="nil"/>
              <w:bottom w:val="nil"/>
              <w:right w:val="nil"/>
            </w:tcBorders>
          </w:tcPr>
          <w:p w14:paraId="18AF1F47" w14:textId="77777777" w:rsidR="004D2D57" w:rsidRPr="00DC11C2" w:rsidRDefault="004D2D57" w:rsidP="00B965A9">
            <w:pPr>
              <w:pStyle w:val="Normal6a"/>
            </w:pPr>
          </w:p>
        </w:tc>
        <w:tc>
          <w:tcPr>
            <w:tcW w:w="4876" w:type="dxa"/>
            <w:tcBorders>
              <w:top w:val="nil"/>
              <w:left w:val="nil"/>
              <w:bottom w:val="nil"/>
              <w:right w:val="nil"/>
            </w:tcBorders>
          </w:tcPr>
          <w:p w14:paraId="114F9746" w14:textId="77777777" w:rsidR="004D2D57" w:rsidRPr="00DC11C2" w:rsidRDefault="004D2D57" w:rsidP="00B965A9">
            <w:pPr>
              <w:pStyle w:val="Normal6a"/>
            </w:pPr>
            <w:r w:rsidRPr="00DC11C2">
              <w:rPr>
                <w:b/>
                <w:i/>
              </w:rPr>
              <w:t>A bis.</w:t>
            </w:r>
            <w:r w:rsidRPr="00DC11C2">
              <w:tab/>
            </w:r>
            <w:r w:rsidRPr="00DC11C2">
              <w:rPr>
                <w:b/>
                <w:i/>
              </w:rPr>
              <w:t>Considerando que los mecanismos existentes de la Unión en materia de Estado de Derecho, incluidos el procedimiento del artículo 7 del TUE, el Reglamento relativo a la condicionalidad del Estado de Derecho y los informes anuales sobre el Estado de Derecho, son instrumentos importantes de cara a defender los valores fundamentales de la Unión; que su aplicación plena y coherente, acompañada de medidas periódicas de supervisión y seguimiento, sigue siendo necesaria para abordar y prevenir eficazmente los retos sistémicos para el Estado de Derecho, también en Hungría y, más recientemente, en Eslovaquia;</w:t>
            </w:r>
          </w:p>
        </w:tc>
      </w:tr>
    </w:tbl>
    <w:p w14:paraId="69B4126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C339ED6" w14:textId="77777777" w:rsidR="004D2D57" w:rsidRPr="008A5AA7" w:rsidRDefault="004D2D57" w:rsidP="004D2D57">
      <w:r w:rsidRPr="008A5AA7">
        <w:rPr>
          <w:rStyle w:val="HideTWBExt"/>
          <w:noProof w:val="0"/>
        </w:rPr>
        <w:t>&lt;/Amend&gt;</w:t>
      </w:r>
    </w:p>
    <w:p w14:paraId="3778778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54</w:t>
      </w:r>
      <w:r w:rsidRPr="008A5AA7">
        <w:rPr>
          <w:rStyle w:val="HideTWBExt"/>
          <w:noProof w:val="0"/>
        </w:rPr>
        <w:t>&lt;/NumAm&gt;</w:t>
      </w:r>
    </w:p>
    <w:p w14:paraId="238D3807" w14:textId="77777777" w:rsidR="004D2D57" w:rsidRPr="008A5AA7" w:rsidRDefault="004D2D57" w:rsidP="004D2D57">
      <w:pPr>
        <w:pStyle w:val="NormalBold"/>
      </w:pPr>
      <w:r w:rsidRPr="008A5AA7">
        <w:rPr>
          <w:rStyle w:val="HideTWBExt"/>
          <w:b w:val="0"/>
          <w:noProof w:val="0"/>
        </w:rPr>
        <w:t>&lt;RepeatBlock-By&gt;&lt;Members&gt;</w:t>
      </w:r>
      <w:r w:rsidRPr="008A5AA7">
        <w:t>Nikola Minchev, Sophie Wilmès, Raquel García Hermida-Van Der Walle, Irena Joveva</w:t>
      </w:r>
      <w:r w:rsidRPr="008A5AA7">
        <w:rPr>
          <w:rStyle w:val="HideTWBExt"/>
          <w:b w:val="0"/>
          <w:noProof w:val="0"/>
        </w:rPr>
        <w:t>&lt;/Members&gt;</w:t>
      </w:r>
    </w:p>
    <w:p w14:paraId="7BAB25CD" w14:textId="77777777" w:rsidR="004D2D57" w:rsidRPr="00DC11C2" w:rsidRDefault="004D2D57" w:rsidP="004D2D57">
      <w:pPr>
        <w:pStyle w:val="NormalBold"/>
      </w:pPr>
      <w:r w:rsidRPr="00DC11C2">
        <w:rPr>
          <w:rStyle w:val="HideTWBExt"/>
          <w:b w:val="0"/>
          <w:noProof w:val="0"/>
        </w:rPr>
        <w:t>&lt;/RepeatBlock-By&gt;</w:t>
      </w:r>
    </w:p>
    <w:p w14:paraId="6FD631B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73D35D6" w14:textId="77777777" w:rsidR="004D2D57" w:rsidRPr="00DC11C2" w:rsidRDefault="004D2D57" w:rsidP="004D2D57">
      <w:pPr>
        <w:pStyle w:val="NormalBold"/>
      </w:pPr>
      <w:r w:rsidRPr="00DC11C2">
        <w:rPr>
          <w:rStyle w:val="HideTWBExt"/>
          <w:noProof w:val="0"/>
        </w:rPr>
        <w:t>&lt;Article&gt;</w:t>
      </w:r>
      <w:r w:rsidRPr="00DC11C2">
        <w:t>Considerando A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8F76D55" w14:textId="77777777" w:rsidTr="00B965A9">
        <w:trPr>
          <w:trHeight w:hRule="exact" w:val="240"/>
          <w:jc w:val="center"/>
        </w:trPr>
        <w:tc>
          <w:tcPr>
            <w:tcW w:w="9752" w:type="dxa"/>
            <w:gridSpan w:val="2"/>
            <w:tcBorders>
              <w:top w:val="nil"/>
              <w:left w:val="nil"/>
              <w:bottom w:val="nil"/>
              <w:right w:val="nil"/>
            </w:tcBorders>
          </w:tcPr>
          <w:p w14:paraId="524700D3" w14:textId="77777777" w:rsidR="004D2D57" w:rsidRPr="00DC11C2" w:rsidRDefault="004D2D57" w:rsidP="00B965A9"/>
        </w:tc>
      </w:tr>
      <w:tr w:rsidR="004D2D57" w:rsidRPr="00DC11C2" w14:paraId="259457DA" w14:textId="77777777" w:rsidTr="00B965A9">
        <w:trPr>
          <w:trHeight w:val="240"/>
          <w:jc w:val="center"/>
        </w:trPr>
        <w:tc>
          <w:tcPr>
            <w:tcW w:w="4876" w:type="dxa"/>
            <w:tcBorders>
              <w:top w:val="nil"/>
              <w:left w:val="nil"/>
              <w:bottom w:val="nil"/>
              <w:right w:val="nil"/>
            </w:tcBorders>
          </w:tcPr>
          <w:p w14:paraId="1729FEB8"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11D8C18" w14:textId="77777777" w:rsidR="004D2D57" w:rsidRPr="00DC11C2" w:rsidRDefault="004D2D57" w:rsidP="00B965A9">
            <w:pPr>
              <w:pStyle w:val="AmColumnHeading"/>
            </w:pPr>
            <w:r w:rsidRPr="00DC11C2">
              <w:t>Enmienda</w:t>
            </w:r>
          </w:p>
        </w:tc>
      </w:tr>
      <w:tr w:rsidR="004D2D57" w:rsidRPr="00DC11C2" w14:paraId="7C465588" w14:textId="77777777" w:rsidTr="00B965A9">
        <w:trPr>
          <w:jc w:val="center"/>
        </w:trPr>
        <w:tc>
          <w:tcPr>
            <w:tcW w:w="4876" w:type="dxa"/>
            <w:tcBorders>
              <w:top w:val="nil"/>
              <w:left w:val="nil"/>
              <w:bottom w:val="nil"/>
              <w:right w:val="nil"/>
            </w:tcBorders>
          </w:tcPr>
          <w:p w14:paraId="46FB0596" w14:textId="77777777" w:rsidR="004D2D57" w:rsidRPr="00DC11C2" w:rsidRDefault="004D2D57" w:rsidP="00B965A9">
            <w:pPr>
              <w:pStyle w:val="Normal6a"/>
            </w:pPr>
          </w:p>
        </w:tc>
        <w:tc>
          <w:tcPr>
            <w:tcW w:w="4876" w:type="dxa"/>
            <w:tcBorders>
              <w:top w:val="nil"/>
              <w:left w:val="nil"/>
              <w:bottom w:val="nil"/>
              <w:right w:val="nil"/>
            </w:tcBorders>
          </w:tcPr>
          <w:p w14:paraId="27121898" w14:textId="77777777" w:rsidR="004D2D57" w:rsidRPr="00DC11C2" w:rsidRDefault="004D2D57" w:rsidP="00B965A9">
            <w:pPr>
              <w:pStyle w:val="Normal6a"/>
            </w:pPr>
            <w:r w:rsidRPr="00DC11C2">
              <w:rPr>
                <w:b/>
                <w:i/>
              </w:rPr>
              <w:t>A bis.</w:t>
            </w:r>
            <w:r w:rsidRPr="00DC11C2">
              <w:tab/>
            </w:r>
            <w:r w:rsidRPr="00DC11C2">
              <w:rPr>
                <w:b/>
                <w:i/>
              </w:rPr>
              <w:t>Considerando que la aplicación efectiva de las sentencias del TEDH es un componente esencial de la salvaguardia de los derechos fundamentales y la defensa del Estado de Derecho en la Unión; que los retrasos recurrentes o la falta de aplicación de dichas sentencias entrañan el riesgo de socavar la confianza en el sistema europeo de derechos humanos;</w:t>
            </w:r>
          </w:p>
        </w:tc>
      </w:tr>
    </w:tbl>
    <w:p w14:paraId="314C4C3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7141BDD" w14:textId="77777777" w:rsidR="004D2D57" w:rsidRPr="008A5AA7" w:rsidRDefault="004D2D57" w:rsidP="004D2D57">
      <w:r w:rsidRPr="008A5AA7">
        <w:rPr>
          <w:rStyle w:val="HideTWBExt"/>
          <w:noProof w:val="0"/>
        </w:rPr>
        <w:t>&lt;/Amend&gt;</w:t>
      </w:r>
    </w:p>
    <w:p w14:paraId="7E6CD580"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55</w:t>
      </w:r>
      <w:r w:rsidRPr="008A5AA7">
        <w:rPr>
          <w:rStyle w:val="HideTWBExt"/>
          <w:noProof w:val="0"/>
        </w:rPr>
        <w:t>&lt;/NumAm&gt;</w:t>
      </w:r>
    </w:p>
    <w:p w14:paraId="30478E21"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442460EE" w14:textId="77777777" w:rsidR="004D2D57" w:rsidRPr="00DC11C2" w:rsidRDefault="004D2D57" w:rsidP="004D2D57">
      <w:pPr>
        <w:pStyle w:val="NormalBold"/>
      </w:pPr>
      <w:r w:rsidRPr="00DC11C2">
        <w:rPr>
          <w:rStyle w:val="HideTWBExt"/>
          <w:b w:val="0"/>
          <w:noProof w:val="0"/>
        </w:rPr>
        <w:t>&lt;/RepeatBlock-By&gt;</w:t>
      </w:r>
    </w:p>
    <w:p w14:paraId="42A7553D"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87DE9A4" w14:textId="77777777" w:rsidR="004D2D57" w:rsidRPr="00DC11C2" w:rsidRDefault="004D2D57" w:rsidP="004D2D57">
      <w:pPr>
        <w:pStyle w:val="NormalBold"/>
      </w:pPr>
      <w:r w:rsidRPr="00DC11C2">
        <w:rPr>
          <w:rStyle w:val="HideTWBExt"/>
          <w:noProof w:val="0"/>
        </w:rPr>
        <w:t>&lt;Article&gt;</w:t>
      </w:r>
      <w:r w:rsidRPr="00DC11C2">
        <w:t>Considerando A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A5A605A" w14:textId="77777777" w:rsidTr="00B965A9">
        <w:trPr>
          <w:trHeight w:hRule="exact" w:val="240"/>
          <w:jc w:val="center"/>
        </w:trPr>
        <w:tc>
          <w:tcPr>
            <w:tcW w:w="9752" w:type="dxa"/>
            <w:gridSpan w:val="2"/>
            <w:tcBorders>
              <w:top w:val="nil"/>
              <w:left w:val="nil"/>
              <w:bottom w:val="nil"/>
              <w:right w:val="nil"/>
            </w:tcBorders>
          </w:tcPr>
          <w:p w14:paraId="01790250" w14:textId="77777777" w:rsidR="004D2D57" w:rsidRPr="00DC11C2" w:rsidRDefault="004D2D57" w:rsidP="00B965A9"/>
        </w:tc>
      </w:tr>
      <w:tr w:rsidR="004D2D57" w:rsidRPr="00DC11C2" w14:paraId="0619C0DF" w14:textId="77777777" w:rsidTr="00B965A9">
        <w:trPr>
          <w:trHeight w:val="240"/>
          <w:jc w:val="center"/>
        </w:trPr>
        <w:tc>
          <w:tcPr>
            <w:tcW w:w="4876" w:type="dxa"/>
            <w:tcBorders>
              <w:top w:val="nil"/>
              <w:left w:val="nil"/>
              <w:bottom w:val="nil"/>
              <w:right w:val="nil"/>
            </w:tcBorders>
          </w:tcPr>
          <w:p w14:paraId="182F1366"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107DF98" w14:textId="77777777" w:rsidR="004D2D57" w:rsidRPr="00DC11C2" w:rsidRDefault="004D2D57" w:rsidP="00B965A9">
            <w:pPr>
              <w:pStyle w:val="AmColumnHeading"/>
            </w:pPr>
            <w:r w:rsidRPr="00DC11C2">
              <w:t>Enmienda</w:t>
            </w:r>
          </w:p>
        </w:tc>
      </w:tr>
      <w:tr w:rsidR="004D2D57" w:rsidRPr="00DC11C2" w14:paraId="663168E9" w14:textId="77777777" w:rsidTr="00B965A9">
        <w:trPr>
          <w:jc w:val="center"/>
        </w:trPr>
        <w:tc>
          <w:tcPr>
            <w:tcW w:w="4876" w:type="dxa"/>
            <w:tcBorders>
              <w:top w:val="nil"/>
              <w:left w:val="nil"/>
              <w:bottom w:val="nil"/>
              <w:right w:val="nil"/>
            </w:tcBorders>
          </w:tcPr>
          <w:p w14:paraId="2508E35C" w14:textId="77777777" w:rsidR="004D2D57" w:rsidRPr="00DC11C2" w:rsidRDefault="004D2D57" w:rsidP="00B965A9">
            <w:pPr>
              <w:pStyle w:val="Normal6a"/>
            </w:pPr>
          </w:p>
        </w:tc>
        <w:tc>
          <w:tcPr>
            <w:tcW w:w="4876" w:type="dxa"/>
            <w:tcBorders>
              <w:top w:val="nil"/>
              <w:left w:val="nil"/>
              <w:bottom w:val="nil"/>
              <w:right w:val="nil"/>
            </w:tcBorders>
          </w:tcPr>
          <w:p w14:paraId="61070AAD" w14:textId="77777777" w:rsidR="004D2D57" w:rsidRPr="00DC11C2" w:rsidRDefault="004D2D57" w:rsidP="00B965A9">
            <w:pPr>
              <w:pStyle w:val="Normal6a"/>
            </w:pPr>
            <w:r w:rsidRPr="00DC11C2">
              <w:rPr>
                <w:b/>
                <w:i/>
              </w:rPr>
              <w:t>A bis.</w:t>
            </w:r>
            <w:r w:rsidRPr="00DC11C2">
              <w:tab/>
            </w:r>
            <w:r w:rsidRPr="00DC11C2">
              <w:rPr>
                <w:b/>
                <w:i/>
              </w:rPr>
              <w:t>Considerando que la sentencia pendiente en el asunto C-769/22, Comisión/Hungría, podría establecer el artículo 2 del TUE como base jurídica autónoma, reforzando así los procedimientos de infracción en este sentido;</w:t>
            </w:r>
          </w:p>
        </w:tc>
      </w:tr>
    </w:tbl>
    <w:p w14:paraId="1092993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30CECBB" w14:textId="77777777" w:rsidR="004D2D57" w:rsidRPr="008A5AA7" w:rsidRDefault="004D2D57" w:rsidP="004D2D57">
      <w:r w:rsidRPr="008A5AA7">
        <w:rPr>
          <w:rStyle w:val="HideTWBExt"/>
          <w:noProof w:val="0"/>
        </w:rPr>
        <w:t>&lt;/Amend&gt;</w:t>
      </w:r>
    </w:p>
    <w:p w14:paraId="3F6BD51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56</w:t>
      </w:r>
      <w:r w:rsidRPr="008A5AA7">
        <w:rPr>
          <w:rStyle w:val="HideTWBExt"/>
          <w:noProof w:val="0"/>
        </w:rPr>
        <w:t>&lt;/NumAm&gt;</w:t>
      </w:r>
    </w:p>
    <w:p w14:paraId="26DB0995"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3C0B6961" w14:textId="77777777" w:rsidR="004D2D57" w:rsidRPr="00DB12B5" w:rsidRDefault="004D2D57" w:rsidP="004D2D57">
      <w:pPr>
        <w:pStyle w:val="NormalBold"/>
      </w:pPr>
      <w:r w:rsidRPr="00DB12B5">
        <w:rPr>
          <w:rStyle w:val="HideTWBExt"/>
          <w:b w:val="0"/>
          <w:noProof w:val="0"/>
        </w:rPr>
        <w:t>&lt;/RepeatBlock-By&gt;</w:t>
      </w:r>
    </w:p>
    <w:p w14:paraId="1CD67652"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6A85F796" w14:textId="77777777" w:rsidR="004D2D57" w:rsidRPr="00DB12B5" w:rsidRDefault="004D2D57" w:rsidP="004D2D57">
      <w:pPr>
        <w:pStyle w:val="NormalBold"/>
      </w:pPr>
      <w:r w:rsidRPr="00DB12B5">
        <w:rPr>
          <w:rStyle w:val="HideTWBExt"/>
          <w:noProof w:val="0"/>
        </w:rPr>
        <w:t>&lt;Article&gt;</w:t>
      </w:r>
      <w:r w:rsidRPr="00DB12B5">
        <w:t>Considerando B</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0B8343F0" w14:textId="77777777" w:rsidTr="00B965A9">
        <w:trPr>
          <w:trHeight w:hRule="exact" w:val="240"/>
          <w:jc w:val="center"/>
        </w:trPr>
        <w:tc>
          <w:tcPr>
            <w:tcW w:w="9752" w:type="dxa"/>
            <w:gridSpan w:val="2"/>
            <w:tcBorders>
              <w:top w:val="nil"/>
              <w:left w:val="nil"/>
              <w:bottom w:val="nil"/>
              <w:right w:val="nil"/>
            </w:tcBorders>
          </w:tcPr>
          <w:p w14:paraId="3078207E" w14:textId="77777777" w:rsidR="004D2D57" w:rsidRPr="00DB12B5" w:rsidRDefault="004D2D57" w:rsidP="00B965A9"/>
        </w:tc>
      </w:tr>
      <w:tr w:rsidR="004D2D57" w:rsidRPr="00DB12B5" w14:paraId="7B84AD97" w14:textId="77777777" w:rsidTr="00B965A9">
        <w:trPr>
          <w:trHeight w:val="240"/>
          <w:jc w:val="center"/>
        </w:trPr>
        <w:tc>
          <w:tcPr>
            <w:tcW w:w="4876" w:type="dxa"/>
            <w:tcBorders>
              <w:top w:val="nil"/>
              <w:left w:val="nil"/>
              <w:bottom w:val="nil"/>
              <w:right w:val="nil"/>
            </w:tcBorders>
          </w:tcPr>
          <w:p w14:paraId="45D21093"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26D2AEB2" w14:textId="77777777" w:rsidR="004D2D57" w:rsidRPr="00DB12B5" w:rsidRDefault="004D2D57" w:rsidP="00B965A9">
            <w:pPr>
              <w:pStyle w:val="AmColumnHeading"/>
            </w:pPr>
            <w:r w:rsidRPr="00DB12B5">
              <w:t>Enmienda</w:t>
            </w:r>
          </w:p>
        </w:tc>
      </w:tr>
      <w:tr w:rsidR="004D2D57" w:rsidRPr="00DB12B5" w14:paraId="4D0D39A4" w14:textId="77777777" w:rsidTr="00B965A9">
        <w:trPr>
          <w:jc w:val="center"/>
        </w:trPr>
        <w:tc>
          <w:tcPr>
            <w:tcW w:w="4876" w:type="dxa"/>
            <w:tcBorders>
              <w:top w:val="nil"/>
              <w:left w:val="nil"/>
              <w:bottom w:val="nil"/>
              <w:right w:val="nil"/>
            </w:tcBorders>
          </w:tcPr>
          <w:p w14:paraId="2C046C46" w14:textId="77777777" w:rsidR="004D2D57" w:rsidRPr="00DB12B5" w:rsidRDefault="004D2D57" w:rsidP="00B965A9">
            <w:pPr>
              <w:pStyle w:val="Normal6a"/>
            </w:pPr>
            <w:r w:rsidRPr="00DB12B5">
              <w:t>B.</w:t>
            </w:r>
            <w:r w:rsidRPr="00DB12B5">
              <w:tab/>
              <w:t>Señalando que la corrupción sigue siendo un problema grave;</w:t>
            </w:r>
          </w:p>
        </w:tc>
        <w:tc>
          <w:tcPr>
            <w:tcW w:w="4876" w:type="dxa"/>
            <w:tcBorders>
              <w:top w:val="nil"/>
              <w:left w:val="nil"/>
              <w:bottom w:val="nil"/>
              <w:right w:val="nil"/>
            </w:tcBorders>
          </w:tcPr>
          <w:p w14:paraId="40BA7AFE" w14:textId="77777777" w:rsidR="004D2D57" w:rsidRPr="00DB12B5" w:rsidRDefault="004D2D57" w:rsidP="00B965A9">
            <w:pPr>
              <w:pStyle w:val="Normal6a"/>
            </w:pPr>
            <w:r w:rsidRPr="00DB12B5">
              <w:t>B.</w:t>
            </w:r>
            <w:r w:rsidRPr="00DB12B5">
              <w:tab/>
              <w:t xml:space="preserve">Señalando que la corrupción sigue siendo un problema grave; </w:t>
            </w:r>
            <w:r w:rsidRPr="00DB12B5">
              <w:rPr>
                <w:b/>
                <w:i/>
              </w:rPr>
              <w:t>que en las conclusiones recogidas en el documento titulado «</w:t>
            </w:r>
            <w:proofErr w:type="spellStart"/>
            <w:r w:rsidRPr="00DB12B5">
              <w:rPr>
                <w:b/>
                <w:i/>
              </w:rPr>
              <w:t>Corruption</w:t>
            </w:r>
            <w:proofErr w:type="spellEnd"/>
            <w:r w:rsidRPr="00DB12B5">
              <w:rPr>
                <w:b/>
                <w:i/>
              </w:rPr>
              <w:t xml:space="preserve"> </w:t>
            </w:r>
            <w:proofErr w:type="spellStart"/>
            <w:r w:rsidRPr="00DB12B5">
              <w:rPr>
                <w:b/>
                <w:i/>
              </w:rPr>
              <w:t>Perceptions</w:t>
            </w:r>
            <w:proofErr w:type="spellEnd"/>
            <w:r w:rsidRPr="00DB12B5">
              <w:rPr>
                <w:b/>
                <w:i/>
              </w:rPr>
              <w:t xml:space="preserve"> </w:t>
            </w:r>
            <w:proofErr w:type="spellStart"/>
            <w:r w:rsidRPr="00DB12B5">
              <w:rPr>
                <w:b/>
                <w:i/>
              </w:rPr>
              <w:t>Index</w:t>
            </w:r>
            <w:proofErr w:type="spellEnd"/>
            <w:r w:rsidRPr="00DB12B5">
              <w:rPr>
                <w:b/>
                <w:i/>
              </w:rPr>
              <w:t xml:space="preserve"> 2024» (Índice de percepción de la corrupción 2024) de Transparencia Internacional se señala que, si bien los mejores resultados son los obtenidos por Europa occidental y la Unión Europea, estos han empeorado en general por segundo año consecutivo, y que muchos dirigentes están al servicio no del bien común, sino de los intereses empresariales, y a menudo no se hace cumplir la ley debidamente; que en algunos países, como Eslovaquia, el Gobierno está debilitando los marcos de lucha contra la corrupción mediante el </w:t>
            </w:r>
            <w:r w:rsidRPr="00DB12B5">
              <w:rPr>
                <w:b/>
                <w:i/>
              </w:rPr>
              <w:lastRenderedPageBreak/>
              <w:t>desmantelamiento de instituciones independientes especializadas en este ámbito, y que en otros, como es el caso de Polonia, tiene previsto desmantelar instituciones de larga data que han logrado buenos resultados, como la Oficina Central de Lucha contra la Corrupción;</w:t>
            </w:r>
          </w:p>
        </w:tc>
      </w:tr>
    </w:tbl>
    <w:p w14:paraId="0F691A7A"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4E298240" w14:textId="77777777" w:rsidR="004D2D57" w:rsidRPr="008A5AA7" w:rsidRDefault="004D2D57" w:rsidP="004D2D57">
      <w:r w:rsidRPr="008A5AA7">
        <w:rPr>
          <w:rStyle w:val="HideTWBExt"/>
          <w:noProof w:val="0"/>
        </w:rPr>
        <w:t>&lt;/Amend&gt;</w:t>
      </w:r>
    </w:p>
    <w:p w14:paraId="3F22121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57</w:t>
      </w:r>
      <w:r w:rsidRPr="008A5AA7">
        <w:rPr>
          <w:rStyle w:val="HideTWBExt"/>
          <w:noProof w:val="0"/>
        </w:rPr>
        <w:t>&lt;/NumAm&gt;</w:t>
      </w:r>
    </w:p>
    <w:p w14:paraId="191C1ED9"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6D82A4B" w14:textId="77777777" w:rsidR="004D2D57" w:rsidRPr="008A5AA7" w:rsidRDefault="004D2D57" w:rsidP="004D2D57">
      <w:pPr>
        <w:pStyle w:val="NormalBold"/>
      </w:pPr>
      <w:r w:rsidRPr="008A5AA7">
        <w:rPr>
          <w:rStyle w:val="HideTWBExt"/>
          <w:b w:val="0"/>
          <w:noProof w:val="0"/>
        </w:rPr>
        <w:t>&lt;/RepeatBlock-By&gt;</w:t>
      </w:r>
    </w:p>
    <w:p w14:paraId="0DDB79AF"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7D7DA68" w14:textId="77777777" w:rsidR="004D2D57" w:rsidRPr="00DC11C2" w:rsidRDefault="004D2D57" w:rsidP="004D2D57">
      <w:pPr>
        <w:pStyle w:val="NormalBold"/>
      </w:pPr>
      <w:r w:rsidRPr="00DC11C2">
        <w:rPr>
          <w:rStyle w:val="HideTWBExt"/>
          <w:noProof w:val="0"/>
        </w:rPr>
        <w:t>&lt;Article&gt;</w:t>
      </w:r>
      <w:r w:rsidRPr="00DC11C2">
        <w:t>Considerando B</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8DD713D" w14:textId="77777777" w:rsidTr="00B965A9">
        <w:trPr>
          <w:trHeight w:hRule="exact" w:val="240"/>
          <w:jc w:val="center"/>
        </w:trPr>
        <w:tc>
          <w:tcPr>
            <w:tcW w:w="9752" w:type="dxa"/>
            <w:gridSpan w:val="2"/>
            <w:tcBorders>
              <w:top w:val="nil"/>
              <w:left w:val="nil"/>
              <w:bottom w:val="nil"/>
              <w:right w:val="nil"/>
            </w:tcBorders>
          </w:tcPr>
          <w:p w14:paraId="6EE2AB95" w14:textId="77777777" w:rsidR="004D2D57" w:rsidRPr="00DC11C2" w:rsidRDefault="004D2D57" w:rsidP="00B965A9"/>
        </w:tc>
      </w:tr>
      <w:tr w:rsidR="004D2D57" w:rsidRPr="00DC11C2" w14:paraId="2197887A" w14:textId="77777777" w:rsidTr="00B965A9">
        <w:trPr>
          <w:trHeight w:val="240"/>
          <w:jc w:val="center"/>
        </w:trPr>
        <w:tc>
          <w:tcPr>
            <w:tcW w:w="4876" w:type="dxa"/>
            <w:tcBorders>
              <w:top w:val="nil"/>
              <w:left w:val="nil"/>
              <w:bottom w:val="nil"/>
              <w:right w:val="nil"/>
            </w:tcBorders>
          </w:tcPr>
          <w:p w14:paraId="324DD93F"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F94268B" w14:textId="77777777" w:rsidR="004D2D57" w:rsidRPr="00DC11C2" w:rsidRDefault="004D2D57" w:rsidP="00B965A9">
            <w:pPr>
              <w:pStyle w:val="AmColumnHeading"/>
            </w:pPr>
            <w:r w:rsidRPr="00DC11C2">
              <w:t>Enmienda</w:t>
            </w:r>
          </w:p>
        </w:tc>
      </w:tr>
      <w:tr w:rsidR="004D2D57" w:rsidRPr="00DC11C2" w14:paraId="5EB90404" w14:textId="77777777" w:rsidTr="00B965A9">
        <w:trPr>
          <w:jc w:val="center"/>
        </w:trPr>
        <w:tc>
          <w:tcPr>
            <w:tcW w:w="4876" w:type="dxa"/>
            <w:tcBorders>
              <w:top w:val="nil"/>
              <w:left w:val="nil"/>
              <w:bottom w:val="nil"/>
              <w:right w:val="nil"/>
            </w:tcBorders>
          </w:tcPr>
          <w:p w14:paraId="4D5B6C0A" w14:textId="77777777" w:rsidR="004D2D57" w:rsidRPr="00DC11C2" w:rsidRDefault="004D2D57" w:rsidP="00B965A9">
            <w:pPr>
              <w:pStyle w:val="Normal6a"/>
            </w:pPr>
            <w:r w:rsidRPr="00DC11C2">
              <w:t>B.</w:t>
            </w:r>
            <w:r w:rsidRPr="00DC11C2">
              <w:tab/>
              <w:t>Señalando que la corrupción sigue siendo un problema grave;</w:t>
            </w:r>
          </w:p>
        </w:tc>
        <w:tc>
          <w:tcPr>
            <w:tcW w:w="4876" w:type="dxa"/>
            <w:tcBorders>
              <w:top w:val="nil"/>
              <w:left w:val="nil"/>
              <w:bottom w:val="nil"/>
              <w:right w:val="nil"/>
            </w:tcBorders>
          </w:tcPr>
          <w:p w14:paraId="474C8C8E" w14:textId="2BED5396" w:rsidR="004D2D57" w:rsidRPr="00DC11C2" w:rsidRDefault="004D2D57" w:rsidP="00B965A9">
            <w:pPr>
              <w:pStyle w:val="Normal6a"/>
            </w:pPr>
            <w:r w:rsidRPr="00DC11C2">
              <w:t>B.</w:t>
            </w:r>
            <w:r w:rsidRPr="00DC11C2">
              <w:tab/>
              <w:t xml:space="preserve">Señalando que la corrupción sigue siendo un problema grave; </w:t>
            </w:r>
            <w:r w:rsidRPr="00DC11C2">
              <w:rPr>
                <w:b/>
                <w:i/>
              </w:rPr>
              <w:t>que, en su informe anual, el GRECO subrayó las preocupaciones de varios Estados miembros, en particular en lo que se refiere a la falta de transparencia en el proceso legislativo, un marco sólido para prevenir los conflictos de intereses, un código de conducta para los miembros del Gobierno y los funcionarios públicos, acceso a las reformas de la legislación en materia de información, así como de un refuerzo de los marcos de lucha contra la corrupción y de integridad en las agencias encargadas de hacer cumplir la ley</w:t>
            </w:r>
            <w:r w:rsidRPr="00DC11C2">
              <w:rPr>
                <w:b/>
                <w:i/>
                <w:vertAlign w:val="superscript"/>
              </w:rPr>
              <w:t>1 bis</w:t>
            </w:r>
            <w:r w:rsidR="005D5573">
              <w:rPr>
                <w:b/>
                <w:i/>
              </w:rPr>
              <w:t>;</w:t>
            </w:r>
          </w:p>
        </w:tc>
      </w:tr>
      <w:tr w:rsidR="004D2D57" w:rsidRPr="00DC11C2" w14:paraId="54D9E8A5" w14:textId="77777777" w:rsidTr="00B965A9">
        <w:trPr>
          <w:jc w:val="center"/>
        </w:trPr>
        <w:tc>
          <w:tcPr>
            <w:tcW w:w="4876" w:type="dxa"/>
            <w:tcBorders>
              <w:top w:val="nil"/>
              <w:left w:val="nil"/>
              <w:bottom w:val="nil"/>
              <w:right w:val="nil"/>
            </w:tcBorders>
          </w:tcPr>
          <w:p w14:paraId="7ADC04E3" w14:textId="77777777" w:rsidR="004D2D57" w:rsidRPr="00DC11C2" w:rsidRDefault="004D2D57" w:rsidP="00B965A9"/>
        </w:tc>
        <w:tc>
          <w:tcPr>
            <w:tcW w:w="4876" w:type="dxa"/>
            <w:tcBorders>
              <w:top w:val="nil"/>
              <w:left w:val="nil"/>
              <w:bottom w:val="nil"/>
              <w:right w:val="nil"/>
            </w:tcBorders>
          </w:tcPr>
          <w:p w14:paraId="65B466D5" w14:textId="77777777" w:rsidR="004D2D57" w:rsidRPr="00DC11C2" w:rsidRDefault="004D2D57" w:rsidP="00B965A9">
            <w:pPr>
              <w:pStyle w:val="Normal6a"/>
            </w:pPr>
            <w:r w:rsidRPr="00DC11C2">
              <w:rPr>
                <w:b/>
                <w:i/>
              </w:rPr>
              <w:t>_________________</w:t>
            </w:r>
          </w:p>
        </w:tc>
      </w:tr>
      <w:tr w:rsidR="004D2D57" w:rsidRPr="005D5573" w14:paraId="11DBB5B0" w14:textId="77777777" w:rsidTr="00B965A9">
        <w:trPr>
          <w:jc w:val="center"/>
        </w:trPr>
        <w:tc>
          <w:tcPr>
            <w:tcW w:w="4876" w:type="dxa"/>
            <w:tcBorders>
              <w:top w:val="nil"/>
              <w:left w:val="nil"/>
              <w:bottom w:val="nil"/>
              <w:right w:val="nil"/>
            </w:tcBorders>
          </w:tcPr>
          <w:p w14:paraId="46BEF807" w14:textId="77777777" w:rsidR="004D2D57" w:rsidRPr="00DC11C2" w:rsidRDefault="004D2D57" w:rsidP="00B965A9"/>
        </w:tc>
        <w:tc>
          <w:tcPr>
            <w:tcW w:w="4876" w:type="dxa"/>
            <w:tcBorders>
              <w:top w:val="nil"/>
              <w:left w:val="nil"/>
              <w:bottom w:val="nil"/>
              <w:right w:val="nil"/>
            </w:tcBorders>
          </w:tcPr>
          <w:p w14:paraId="273E0893" w14:textId="5E18B922" w:rsidR="004D2D57" w:rsidRPr="005D5573" w:rsidRDefault="004D2D57" w:rsidP="00B965A9">
            <w:pPr>
              <w:pStyle w:val="Normal6a"/>
              <w:rPr>
                <w:lang w:val="de-DE"/>
              </w:rPr>
            </w:pPr>
            <w:r w:rsidRPr="005D5573">
              <w:rPr>
                <w:b/>
                <w:i/>
                <w:vertAlign w:val="superscript"/>
                <w:lang w:val="de-DE"/>
              </w:rPr>
              <w:t>1</w:t>
            </w:r>
            <w:r w:rsidR="005D5573" w:rsidRPr="005D5573">
              <w:rPr>
                <w:b/>
                <w:i/>
                <w:vertAlign w:val="superscript"/>
                <w:lang w:val="de-DE"/>
              </w:rPr>
              <w:t xml:space="preserve"> bis</w:t>
            </w:r>
            <w:r w:rsidRPr="005D5573">
              <w:rPr>
                <w:lang w:val="de-DE"/>
              </w:rPr>
              <w:t xml:space="preserve"> </w:t>
            </w:r>
            <w:r w:rsidRPr="005D5573">
              <w:rPr>
                <w:b/>
                <w:i/>
                <w:lang w:val="de-DE"/>
              </w:rPr>
              <w:t>https://rm.coe.int/general-activity-report-greco-2024-045825-gbr-web-final-1-/1680b631a0</w:t>
            </w:r>
            <w:r w:rsidR="005D5573">
              <w:rPr>
                <w:b/>
                <w:i/>
                <w:lang w:val="de-DE"/>
              </w:rPr>
              <w:t>.</w:t>
            </w:r>
            <w:r w:rsidRPr="005D5573">
              <w:rPr>
                <w:b/>
                <w:i/>
                <w:lang w:val="de-DE"/>
              </w:rPr>
              <w:t xml:space="preserve"> </w:t>
            </w:r>
          </w:p>
        </w:tc>
      </w:tr>
    </w:tbl>
    <w:p w14:paraId="34D5E2F3" w14:textId="77777777" w:rsidR="004D2D57" w:rsidRPr="008A5AA7" w:rsidRDefault="004D2D57" w:rsidP="004D2D57">
      <w:pPr>
        <w:pStyle w:val="AmOrLang"/>
        <w:rPr>
          <w:lang w:val="pt-PT"/>
        </w:rPr>
      </w:pPr>
      <w:proofErr w:type="spellStart"/>
      <w:r w:rsidRPr="008A5AA7">
        <w:rPr>
          <w:lang w:val="pt-PT"/>
        </w:rPr>
        <w:t>Or</w:t>
      </w:r>
      <w:proofErr w:type="spellEnd"/>
      <w:r w:rsidRPr="008A5AA7">
        <w:rPr>
          <w:lang w:val="pt-PT"/>
        </w:rPr>
        <w:t xml:space="preserve">. </w:t>
      </w:r>
      <w:r w:rsidRPr="008A5AA7">
        <w:rPr>
          <w:rStyle w:val="HideTWBExt"/>
          <w:noProof w:val="0"/>
          <w:lang w:val="pt-PT"/>
        </w:rPr>
        <w:t>&lt;Original&gt;</w:t>
      </w:r>
      <w:r w:rsidRPr="008A5AA7">
        <w:rPr>
          <w:rStyle w:val="HideTWBInt"/>
          <w:lang w:val="pt-PT"/>
        </w:rPr>
        <w:t>{EN}</w:t>
      </w:r>
      <w:proofErr w:type="spellStart"/>
      <w:r w:rsidRPr="008A5AA7">
        <w:rPr>
          <w:lang w:val="pt-PT"/>
        </w:rPr>
        <w:t>en</w:t>
      </w:r>
      <w:proofErr w:type="spellEnd"/>
      <w:r w:rsidRPr="008A5AA7">
        <w:rPr>
          <w:rStyle w:val="HideTWBExt"/>
          <w:noProof w:val="0"/>
          <w:lang w:val="pt-PT"/>
        </w:rPr>
        <w:t>&lt;/Original&gt;</w:t>
      </w:r>
    </w:p>
    <w:p w14:paraId="0C705F18" w14:textId="77777777" w:rsidR="004D2D57" w:rsidRPr="008A5AA7" w:rsidRDefault="004D2D57" w:rsidP="004D2D57">
      <w:pPr>
        <w:rPr>
          <w:lang w:val="pt-PT"/>
        </w:rPr>
      </w:pPr>
      <w:r w:rsidRPr="008A5AA7">
        <w:rPr>
          <w:rStyle w:val="HideTWBExt"/>
          <w:noProof w:val="0"/>
          <w:lang w:val="pt-PT"/>
        </w:rPr>
        <w:t>&lt;/Amend&gt;</w:t>
      </w:r>
    </w:p>
    <w:p w14:paraId="1C8526EF" w14:textId="77777777" w:rsidR="004D2D57" w:rsidRPr="008A5AA7" w:rsidRDefault="004D2D57" w:rsidP="004D2D57">
      <w:pPr>
        <w:pStyle w:val="AmNumberTabs"/>
        <w:rPr>
          <w:lang w:val="pt-PT"/>
        </w:rPr>
      </w:pPr>
      <w:r w:rsidRPr="008A5AA7">
        <w:rPr>
          <w:rStyle w:val="HideTWBExt"/>
          <w:noProof w:val="0"/>
          <w:lang w:val="pt-PT"/>
        </w:rPr>
        <w:t>&lt;Amend&gt;</w:t>
      </w:r>
      <w:proofErr w:type="spellStart"/>
      <w:r w:rsidRPr="008A5AA7">
        <w:rPr>
          <w:lang w:val="pt-PT"/>
        </w:rPr>
        <w:t>Enmienda</w:t>
      </w:r>
      <w:proofErr w:type="spellEnd"/>
      <w:r w:rsidRPr="008A5AA7">
        <w:rPr>
          <w:lang w:val="pt-PT"/>
        </w:rPr>
        <w:tab/>
      </w:r>
      <w:r w:rsidRPr="008A5AA7">
        <w:rPr>
          <w:lang w:val="pt-PT"/>
        </w:rPr>
        <w:tab/>
      </w:r>
      <w:r w:rsidRPr="008A5AA7">
        <w:rPr>
          <w:rStyle w:val="HideTWBExt"/>
          <w:noProof w:val="0"/>
          <w:lang w:val="pt-PT"/>
        </w:rPr>
        <w:t>&lt;NumAm&gt;</w:t>
      </w:r>
      <w:r w:rsidRPr="008A5AA7">
        <w:rPr>
          <w:lang w:val="pt-PT"/>
        </w:rPr>
        <w:t>58</w:t>
      </w:r>
      <w:r w:rsidRPr="008A5AA7">
        <w:rPr>
          <w:rStyle w:val="HideTWBExt"/>
          <w:noProof w:val="0"/>
          <w:lang w:val="pt-PT"/>
        </w:rPr>
        <w:t>&lt;/NumAm&gt;</w:t>
      </w:r>
    </w:p>
    <w:p w14:paraId="3B3362B6" w14:textId="77777777" w:rsidR="004D2D57" w:rsidRPr="008A5AA7" w:rsidRDefault="004D2D57" w:rsidP="004D2D57">
      <w:pPr>
        <w:pStyle w:val="NormalBold"/>
        <w:rPr>
          <w:lang w:val="pt-PT"/>
        </w:rPr>
      </w:pPr>
      <w:r w:rsidRPr="008A5AA7">
        <w:rPr>
          <w:rStyle w:val="HideTWBExt"/>
          <w:b w:val="0"/>
          <w:noProof w:val="0"/>
          <w:lang w:val="pt-PT"/>
        </w:rPr>
        <w:t>&lt;RepeatBlock-By&gt;&lt;Members&gt;</w:t>
      </w:r>
      <w:r w:rsidRPr="008A5AA7">
        <w:rPr>
          <w:lang w:val="pt-PT"/>
        </w:rPr>
        <w:t xml:space="preserve">Marco Tarquinio, Krzysztof Śmiszek, Elio Di Rupo, </w:t>
      </w:r>
      <w:r w:rsidRPr="008A5AA7">
        <w:rPr>
          <w:lang w:val="pt-PT"/>
        </w:rPr>
        <w:lastRenderedPageBreak/>
        <w:t>Alessandro Zan, Pina Picierno, Sandro Ruotolo, Murielle Laurent, Hannes Heide, Francisco Assis, Birgit Sippel</w:t>
      </w:r>
      <w:r w:rsidRPr="008A5AA7">
        <w:rPr>
          <w:rStyle w:val="HideTWBExt"/>
          <w:b w:val="0"/>
          <w:noProof w:val="0"/>
          <w:lang w:val="pt-PT"/>
        </w:rPr>
        <w:t>&lt;/Members&gt;</w:t>
      </w:r>
    </w:p>
    <w:p w14:paraId="3D5EA953" w14:textId="77777777" w:rsidR="004D2D57" w:rsidRPr="008A5AA7" w:rsidRDefault="004D2D57" w:rsidP="004D2D57">
      <w:pPr>
        <w:pStyle w:val="NormalBold"/>
        <w:rPr>
          <w:lang w:val="pt-PT"/>
        </w:rPr>
      </w:pPr>
      <w:r w:rsidRPr="008A5AA7">
        <w:rPr>
          <w:rStyle w:val="HideTWBExt"/>
          <w:b w:val="0"/>
          <w:noProof w:val="0"/>
          <w:lang w:val="pt-PT"/>
        </w:rPr>
        <w:t>&lt;/RepeatBlock-By&gt;</w:t>
      </w:r>
    </w:p>
    <w:p w14:paraId="73929A62"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A399B82" w14:textId="77777777" w:rsidR="004D2D57" w:rsidRPr="00DC11C2" w:rsidRDefault="004D2D57" w:rsidP="004D2D57">
      <w:pPr>
        <w:pStyle w:val="NormalBold"/>
      </w:pPr>
      <w:r w:rsidRPr="00DC11C2">
        <w:rPr>
          <w:rStyle w:val="HideTWBExt"/>
          <w:noProof w:val="0"/>
        </w:rPr>
        <w:t>&lt;Article&gt;</w:t>
      </w:r>
      <w:r w:rsidRPr="00DC11C2">
        <w:t>Considerando B</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923CEAC" w14:textId="77777777" w:rsidTr="00B965A9">
        <w:trPr>
          <w:trHeight w:hRule="exact" w:val="240"/>
          <w:jc w:val="center"/>
        </w:trPr>
        <w:tc>
          <w:tcPr>
            <w:tcW w:w="9752" w:type="dxa"/>
            <w:gridSpan w:val="2"/>
            <w:tcBorders>
              <w:top w:val="nil"/>
              <w:left w:val="nil"/>
              <w:bottom w:val="nil"/>
              <w:right w:val="nil"/>
            </w:tcBorders>
          </w:tcPr>
          <w:p w14:paraId="6F0FB872" w14:textId="77777777" w:rsidR="004D2D57" w:rsidRPr="00DC11C2" w:rsidRDefault="004D2D57" w:rsidP="00B965A9"/>
        </w:tc>
      </w:tr>
      <w:tr w:rsidR="004D2D57" w:rsidRPr="00DC11C2" w14:paraId="212DBFE0" w14:textId="77777777" w:rsidTr="00B965A9">
        <w:trPr>
          <w:trHeight w:val="240"/>
          <w:jc w:val="center"/>
        </w:trPr>
        <w:tc>
          <w:tcPr>
            <w:tcW w:w="4876" w:type="dxa"/>
            <w:tcBorders>
              <w:top w:val="nil"/>
              <w:left w:val="nil"/>
              <w:bottom w:val="nil"/>
              <w:right w:val="nil"/>
            </w:tcBorders>
          </w:tcPr>
          <w:p w14:paraId="7DBC6DA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0C6AED4" w14:textId="77777777" w:rsidR="004D2D57" w:rsidRPr="00DC11C2" w:rsidRDefault="004D2D57" w:rsidP="00B965A9">
            <w:pPr>
              <w:pStyle w:val="AmColumnHeading"/>
            </w:pPr>
            <w:r w:rsidRPr="00DC11C2">
              <w:t>Enmienda</w:t>
            </w:r>
          </w:p>
        </w:tc>
      </w:tr>
      <w:tr w:rsidR="004D2D57" w:rsidRPr="00DC11C2" w14:paraId="6366C32D" w14:textId="77777777" w:rsidTr="00B965A9">
        <w:trPr>
          <w:jc w:val="center"/>
        </w:trPr>
        <w:tc>
          <w:tcPr>
            <w:tcW w:w="4876" w:type="dxa"/>
            <w:tcBorders>
              <w:top w:val="nil"/>
              <w:left w:val="nil"/>
              <w:bottom w:val="nil"/>
              <w:right w:val="nil"/>
            </w:tcBorders>
          </w:tcPr>
          <w:p w14:paraId="7326CB70" w14:textId="77777777" w:rsidR="004D2D57" w:rsidRPr="00DC11C2" w:rsidRDefault="004D2D57" w:rsidP="00B965A9">
            <w:pPr>
              <w:pStyle w:val="Normal6a"/>
            </w:pPr>
            <w:r w:rsidRPr="00DC11C2">
              <w:t>B.</w:t>
            </w:r>
            <w:r w:rsidRPr="00DC11C2">
              <w:tab/>
              <w:t>Señalando que la corrupción sigue siendo un problema grave;</w:t>
            </w:r>
          </w:p>
        </w:tc>
        <w:tc>
          <w:tcPr>
            <w:tcW w:w="4876" w:type="dxa"/>
            <w:tcBorders>
              <w:top w:val="nil"/>
              <w:left w:val="nil"/>
              <w:bottom w:val="nil"/>
              <w:right w:val="nil"/>
            </w:tcBorders>
          </w:tcPr>
          <w:p w14:paraId="32578A70" w14:textId="77777777" w:rsidR="004D2D57" w:rsidRPr="00DC11C2" w:rsidRDefault="004D2D57" w:rsidP="00B965A9">
            <w:pPr>
              <w:pStyle w:val="Normal6a"/>
            </w:pPr>
            <w:r w:rsidRPr="00DC11C2">
              <w:t>B.</w:t>
            </w:r>
            <w:r w:rsidRPr="00DC11C2">
              <w:tab/>
              <w:t>Señalando que la corrupción sigue siendo un problema grave</w:t>
            </w:r>
            <w:r w:rsidRPr="00DC11C2">
              <w:rPr>
                <w:b/>
                <w:i/>
              </w:rPr>
              <w:t>, a menudo vinculado a la erosión de las instituciones democráticas y explotado por la delincuencia organizada para infiltrarse en la política y la economía, distorsionar los procesos democráticos y blanquear dinero ilícito, socavando así la confianza de los ciudadanos, la transparencia y el Estado de Derecho</w:t>
            </w:r>
            <w:r w:rsidRPr="00DC11C2">
              <w:t>;</w:t>
            </w:r>
          </w:p>
        </w:tc>
      </w:tr>
    </w:tbl>
    <w:p w14:paraId="785A830A"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436213D7" w14:textId="77777777" w:rsidR="004D2D57" w:rsidRPr="008A5AA7" w:rsidRDefault="004D2D57" w:rsidP="004D2D57">
      <w:pPr>
        <w:rPr>
          <w:lang w:val="sv-SE"/>
        </w:rPr>
      </w:pPr>
      <w:r w:rsidRPr="008A5AA7">
        <w:rPr>
          <w:rStyle w:val="HideTWBExt"/>
          <w:noProof w:val="0"/>
          <w:lang w:val="sv-SE"/>
        </w:rPr>
        <w:t>&lt;/Amend&gt;</w:t>
      </w:r>
    </w:p>
    <w:p w14:paraId="53571842"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59</w:t>
      </w:r>
      <w:r w:rsidRPr="008A5AA7">
        <w:rPr>
          <w:rStyle w:val="HideTWBExt"/>
          <w:noProof w:val="0"/>
          <w:lang w:val="sv-SE"/>
        </w:rPr>
        <w:t>&lt;/NumAm&gt;</w:t>
      </w:r>
    </w:p>
    <w:p w14:paraId="4F4A88C6"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796DE3E0" w14:textId="77777777" w:rsidR="004D2D57" w:rsidRPr="008A5AA7" w:rsidRDefault="004D2D57" w:rsidP="004D2D57">
      <w:pPr>
        <w:pStyle w:val="NormalBold"/>
        <w:rPr>
          <w:lang w:val="sv-SE"/>
        </w:rPr>
      </w:pPr>
      <w:r w:rsidRPr="008A5AA7">
        <w:rPr>
          <w:rStyle w:val="HideTWBExt"/>
          <w:b w:val="0"/>
          <w:noProof w:val="0"/>
          <w:lang w:val="sv-SE"/>
        </w:rPr>
        <w:t>&lt;/RepeatBlock-By&gt;</w:t>
      </w:r>
    </w:p>
    <w:p w14:paraId="07CC015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85B1422" w14:textId="77777777" w:rsidR="004D2D57" w:rsidRPr="00DC11C2" w:rsidRDefault="004D2D57" w:rsidP="004D2D57">
      <w:pPr>
        <w:pStyle w:val="NormalBold"/>
      </w:pPr>
      <w:r w:rsidRPr="00DC11C2">
        <w:rPr>
          <w:rStyle w:val="HideTWBExt"/>
          <w:noProof w:val="0"/>
        </w:rPr>
        <w:t>&lt;Article&gt;</w:t>
      </w:r>
      <w:r w:rsidRPr="00DC11C2">
        <w:t>Considerando B</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27B769C" w14:textId="77777777" w:rsidTr="00B965A9">
        <w:trPr>
          <w:trHeight w:hRule="exact" w:val="240"/>
          <w:jc w:val="center"/>
        </w:trPr>
        <w:tc>
          <w:tcPr>
            <w:tcW w:w="9752" w:type="dxa"/>
            <w:gridSpan w:val="2"/>
            <w:tcBorders>
              <w:top w:val="nil"/>
              <w:left w:val="nil"/>
              <w:bottom w:val="nil"/>
              <w:right w:val="nil"/>
            </w:tcBorders>
          </w:tcPr>
          <w:p w14:paraId="19202D6D" w14:textId="77777777" w:rsidR="004D2D57" w:rsidRPr="00DC11C2" w:rsidRDefault="004D2D57" w:rsidP="00B965A9"/>
        </w:tc>
      </w:tr>
      <w:tr w:rsidR="004D2D57" w:rsidRPr="00DC11C2" w14:paraId="088BEC89" w14:textId="77777777" w:rsidTr="00B965A9">
        <w:trPr>
          <w:trHeight w:val="240"/>
          <w:jc w:val="center"/>
        </w:trPr>
        <w:tc>
          <w:tcPr>
            <w:tcW w:w="4876" w:type="dxa"/>
            <w:tcBorders>
              <w:top w:val="nil"/>
              <w:left w:val="nil"/>
              <w:bottom w:val="nil"/>
              <w:right w:val="nil"/>
            </w:tcBorders>
          </w:tcPr>
          <w:p w14:paraId="5581E123"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2A6EAD5" w14:textId="77777777" w:rsidR="004D2D57" w:rsidRPr="00DC11C2" w:rsidRDefault="004D2D57" w:rsidP="00B965A9">
            <w:pPr>
              <w:pStyle w:val="AmColumnHeading"/>
            </w:pPr>
            <w:r w:rsidRPr="00DC11C2">
              <w:t>Enmienda</w:t>
            </w:r>
          </w:p>
        </w:tc>
      </w:tr>
      <w:tr w:rsidR="004D2D57" w:rsidRPr="00DC11C2" w14:paraId="606E4E90" w14:textId="77777777" w:rsidTr="00B965A9">
        <w:trPr>
          <w:jc w:val="center"/>
        </w:trPr>
        <w:tc>
          <w:tcPr>
            <w:tcW w:w="4876" w:type="dxa"/>
            <w:tcBorders>
              <w:top w:val="nil"/>
              <w:left w:val="nil"/>
              <w:bottom w:val="nil"/>
              <w:right w:val="nil"/>
            </w:tcBorders>
          </w:tcPr>
          <w:p w14:paraId="7AFE00AF" w14:textId="77777777" w:rsidR="004D2D57" w:rsidRPr="00DC11C2" w:rsidRDefault="004D2D57" w:rsidP="00B965A9">
            <w:pPr>
              <w:pStyle w:val="Normal6a"/>
            </w:pPr>
            <w:r w:rsidRPr="00DC11C2">
              <w:t>B.</w:t>
            </w:r>
            <w:r w:rsidRPr="00DC11C2">
              <w:tab/>
              <w:t>Señalando que la corrupción sigue siendo un problema grave;</w:t>
            </w:r>
          </w:p>
        </w:tc>
        <w:tc>
          <w:tcPr>
            <w:tcW w:w="4876" w:type="dxa"/>
            <w:tcBorders>
              <w:top w:val="nil"/>
              <w:left w:val="nil"/>
              <w:bottom w:val="nil"/>
              <w:right w:val="nil"/>
            </w:tcBorders>
          </w:tcPr>
          <w:p w14:paraId="7D6D2D43" w14:textId="77777777" w:rsidR="004D2D57" w:rsidRPr="00DC11C2" w:rsidRDefault="004D2D57" w:rsidP="00B965A9">
            <w:pPr>
              <w:pStyle w:val="Normal6a"/>
            </w:pPr>
            <w:r w:rsidRPr="00DC11C2">
              <w:t>B.</w:t>
            </w:r>
            <w:r w:rsidRPr="00DC11C2">
              <w:tab/>
              <w:t>Señalando que la corrupción sigue siendo un problema grave</w:t>
            </w:r>
            <w:r w:rsidRPr="00DC11C2">
              <w:rPr>
                <w:b/>
                <w:i/>
              </w:rPr>
              <w:t>, ya que socava el Estado de Derecho, la rendición de cuentas democrática y la confianza de los ciudadanos en las instituciones públicas, como se destaca sistemáticamente en los informes anuales de la Comisión sobre el Estado de Derecho</w:t>
            </w:r>
            <w:r w:rsidRPr="00DC11C2">
              <w:t>;</w:t>
            </w:r>
          </w:p>
        </w:tc>
      </w:tr>
    </w:tbl>
    <w:p w14:paraId="02C8C175"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AB2627E" w14:textId="77777777" w:rsidR="004D2D57" w:rsidRPr="008A5AA7" w:rsidRDefault="004D2D57" w:rsidP="004D2D57">
      <w:r w:rsidRPr="008A5AA7">
        <w:rPr>
          <w:rStyle w:val="HideTWBExt"/>
          <w:noProof w:val="0"/>
        </w:rPr>
        <w:t>&lt;/Amend&gt;</w:t>
      </w:r>
    </w:p>
    <w:p w14:paraId="221F26A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60</w:t>
      </w:r>
      <w:r w:rsidRPr="008A5AA7">
        <w:rPr>
          <w:rStyle w:val="HideTWBExt"/>
          <w:noProof w:val="0"/>
        </w:rPr>
        <w:t>&lt;/NumAm&gt;</w:t>
      </w:r>
    </w:p>
    <w:p w14:paraId="201A98B5"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Raquel García Hermida-Van Der Walle, Nikola Minchev, Irena Joveva, Hilde Vautmans</w:t>
      </w:r>
      <w:r w:rsidRPr="008A5AA7">
        <w:rPr>
          <w:rStyle w:val="HideTWBExt"/>
          <w:b w:val="0"/>
          <w:noProof w:val="0"/>
        </w:rPr>
        <w:t>&lt;/Members&gt;</w:t>
      </w:r>
    </w:p>
    <w:p w14:paraId="37610888" w14:textId="77777777" w:rsidR="004D2D57" w:rsidRPr="00DC11C2" w:rsidRDefault="004D2D57" w:rsidP="004D2D57">
      <w:pPr>
        <w:pStyle w:val="NormalBold"/>
      </w:pPr>
      <w:r w:rsidRPr="00DC11C2">
        <w:rPr>
          <w:rStyle w:val="HideTWBExt"/>
          <w:b w:val="0"/>
          <w:noProof w:val="0"/>
        </w:rPr>
        <w:t>&lt;/RepeatBlock-By&gt;</w:t>
      </w:r>
    </w:p>
    <w:p w14:paraId="20912CC3" w14:textId="77777777" w:rsidR="004D2D57" w:rsidRPr="00DC11C2" w:rsidRDefault="004D2D57" w:rsidP="004D2D57">
      <w:pPr>
        <w:pStyle w:val="NormalBold"/>
      </w:pPr>
      <w:r w:rsidRPr="00DC11C2">
        <w:rPr>
          <w:rStyle w:val="HideTWBExt"/>
          <w:noProof w:val="0"/>
        </w:rPr>
        <w:lastRenderedPageBreak/>
        <w:t>&lt;DocAmend&gt;</w:t>
      </w:r>
      <w:r w:rsidRPr="00DC11C2">
        <w:t>Propuesta de Resolución</w:t>
      </w:r>
      <w:r w:rsidRPr="00DC11C2">
        <w:rPr>
          <w:rStyle w:val="HideTWBExt"/>
          <w:noProof w:val="0"/>
        </w:rPr>
        <w:t>&lt;/DocAmend&gt;</w:t>
      </w:r>
    </w:p>
    <w:p w14:paraId="7C6F0921" w14:textId="77777777" w:rsidR="004D2D57" w:rsidRPr="00DC11C2" w:rsidRDefault="004D2D57" w:rsidP="004D2D57">
      <w:pPr>
        <w:pStyle w:val="NormalBold"/>
      </w:pPr>
      <w:r w:rsidRPr="00DC11C2">
        <w:rPr>
          <w:rStyle w:val="HideTWBExt"/>
          <w:noProof w:val="0"/>
        </w:rPr>
        <w:t>&lt;Article&gt;</w:t>
      </w:r>
      <w:r w:rsidRPr="00DC11C2">
        <w:t>Considerando B</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054ED96" w14:textId="77777777" w:rsidTr="00B965A9">
        <w:trPr>
          <w:trHeight w:hRule="exact" w:val="240"/>
          <w:jc w:val="center"/>
        </w:trPr>
        <w:tc>
          <w:tcPr>
            <w:tcW w:w="9752" w:type="dxa"/>
            <w:gridSpan w:val="2"/>
            <w:tcBorders>
              <w:top w:val="nil"/>
              <w:left w:val="nil"/>
              <w:bottom w:val="nil"/>
              <w:right w:val="nil"/>
            </w:tcBorders>
          </w:tcPr>
          <w:p w14:paraId="4ABE4474" w14:textId="77777777" w:rsidR="004D2D57" w:rsidRPr="00DC11C2" w:rsidRDefault="004D2D57" w:rsidP="00B965A9"/>
        </w:tc>
      </w:tr>
      <w:tr w:rsidR="004D2D57" w:rsidRPr="00DC11C2" w14:paraId="59A90B66" w14:textId="77777777" w:rsidTr="00B965A9">
        <w:trPr>
          <w:trHeight w:val="240"/>
          <w:jc w:val="center"/>
        </w:trPr>
        <w:tc>
          <w:tcPr>
            <w:tcW w:w="4876" w:type="dxa"/>
            <w:tcBorders>
              <w:top w:val="nil"/>
              <w:left w:val="nil"/>
              <w:bottom w:val="nil"/>
              <w:right w:val="nil"/>
            </w:tcBorders>
          </w:tcPr>
          <w:p w14:paraId="552B45F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8290B72" w14:textId="77777777" w:rsidR="004D2D57" w:rsidRPr="00DC11C2" w:rsidRDefault="004D2D57" w:rsidP="00B965A9">
            <w:pPr>
              <w:pStyle w:val="AmColumnHeading"/>
            </w:pPr>
            <w:r w:rsidRPr="00DC11C2">
              <w:t>Enmienda</w:t>
            </w:r>
          </w:p>
        </w:tc>
      </w:tr>
      <w:tr w:rsidR="004D2D57" w:rsidRPr="00DC11C2" w14:paraId="7F2589BE" w14:textId="77777777" w:rsidTr="00B965A9">
        <w:trPr>
          <w:jc w:val="center"/>
        </w:trPr>
        <w:tc>
          <w:tcPr>
            <w:tcW w:w="4876" w:type="dxa"/>
            <w:tcBorders>
              <w:top w:val="nil"/>
              <w:left w:val="nil"/>
              <w:bottom w:val="nil"/>
              <w:right w:val="nil"/>
            </w:tcBorders>
          </w:tcPr>
          <w:p w14:paraId="452732FA" w14:textId="77777777" w:rsidR="004D2D57" w:rsidRPr="00DC11C2" w:rsidRDefault="004D2D57" w:rsidP="00B965A9">
            <w:pPr>
              <w:pStyle w:val="Normal6a"/>
            </w:pPr>
            <w:r w:rsidRPr="00DC11C2">
              <w:t>B.</w:t>
            </w:r>
            <w:r w:rsidRPr="00DC11C2">
              <w:tab/>
              <w:t>Señalando que la corrupción sigue siendo un problema grave;</w:t>
            </w:r>
          </w:p>
        </w:tc>
        <w:tc>
          <w:tcPr>
            <w:tcW w:w="4876" w:type="dxa"/>
            <w:tcBorders>
              <w:top w:val="nil"/>
              <w:left w:val="nil"/>
              <w:bottom w:val="nil"/>
              <w:right w:val="nil"/>
            </w:tcBorders>
          </w:tcPr>
          <w:p w14:paraId="0BDB8261" w14:textId="77777777" w:rsidR="004D2D57" w:rsidRPr="00DC11C2" w:rsidRDefault="004D2D57" w:rsidP="00B965A9">
            <w:pPr>
              <w:pStyle w:val="Normal6a"/>
            </w:pPr>
            <w:r w:rsidRPr="00DC11C2">
              <w:t>B.</w:t>
            </w:r>
            <w:r w:rsidRPr="00DC11C2">
              <w:tab/>
              <w:t>Señalando que la corrupción sigue siendo un problema grave</w:t>
            </w:r>
            <w:r w:rsidRPr="00DC11C2">
              <w:rPr>
                <w:b/>
                <w:i/>
              </w:rPr>
              <w:t>, ya que debilita la rendición de cuentas democrática, supone una grave amenaza para la buena gobernanza y erosiona la confianza de los ciudadanos en las instituciones</w:t>
            </w:r>
            <w:r w:rsidRPr="00DC11C2">
              <w:t>;</w:t>
            </w:r>
          </w:p>
        </w:tc>
      </w:tr>
    </w:tbl>
    <w:p w14:paraId="5E223B4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249EDC9" w14:textId="77777777" w:rsidR="004D2D57" w:rsidRPr="008A5AA7" w:rsidRDefault="004D2D57" w:rsidP="004D2D57">
      <w:r w:rsidRPr="008A5AA7">
        <w:rPr>
          <w:rStyle w:val="HideTWBExt"/>
          <w:noProof w:val="0"/>
        </w:rPr>
        <w:t>&lt;/Amend&gt;</w:t>
      </w:r>
    </w:p>
    <w:p w14:paraId="142BC43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61</w:t>
      </w:r>
      <w:r w:rsidRPr="008A5AA7">
        <w:rPr>
          <w:rStyle w:val="HideTWBExt"/>
          <w:noProof w:val="0"/>
        </w:rPr>
        <w:t>&lt;/NumAm&gt;</w:t>
      </w:r>
    </w:p>
    <w:p w14:paraId="6E1217DD" w14:textId="77777777" w:rsidR="004D2D57" w:rsidRPr="008A5AA7" w:rsidRDefault="004D2D57" w:rsidP="004D2D57">
      <w:pPr>
        <w:pStyle w:val="NormalBold"/>
      </w:pPr>
      <w:r w:rsidRPr="008A5AA7">
        <w:rPr>
          <w:rStyle w:val="HideTWBExt"/>
          <w:b w:val="0"/>
          <w:noProof w:val="0"/>
        </w:rPr>
        <w:t>&lt;RepeatBlock-By&gt;&lt;Members&gt;</w:t>
      </w:r>
      <w:r w:rsidRPr="008A5AA7">
        <w:t>Milan Uhrík</w:t>
      </w:r>
      <w:r w:rsidRPr="008A5AA7">
        <w:rPr>
          <w:rStyle w:val="HideTWBExt"/>
          <w:b w:val="0"/>
          <w:noProof w:val="0"/>
        </w:rPr>
        <w:t>&lt;/Members&gt;</w:t>
      </w:r>
    </w:p>
    <w:p w14:paraId="472A5C7D" w14:textId="77777777" w:rsidR="004D2D57" w:rsidRPr="00DC11C2" w:rsidRDefault="004D2D57" w:rsidP="004D2D57">
      <w:pPr>
        <w:pStyle w:val="NormalBold"/>
      </w:pPr>
      <w:r w:rsidRPr="00DC11C2">
        <w:rPr>
          <w:rStyle w:val="HideTWBExt"/>
          <w:b w:val="0"/>
          <w:noProof w:val="0"/>
        </w:rPr>
        <w:t>&lt;/RepeatBlock-By&gt;</w:t>
      </w:r>
    </w:p>
    <w:p w14:paraId="3F2B1422"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2B02554" w14:textId="77777777" w:rsidR="004D2D57" w:rsidRPr="00DC11C2" w:rsidRDefault="004D2D57" w:rsidP="004D2D57">
      <w:pPr>
        <w:pStyle w:val="NormalBold"/>
      </w:pPr>
      <w:r w:rsidRPr="00DC11C2">
        <w:rPr>
          <w:rStyle w:val="HideTWBExt"/>
          <w:noProof w:val="0"/>
        </w:rPr>
        <w:t>&lt;Article&gt;</w:t>
      </w:r>
      <w:r w:rsidRPr="00DC11C2">
        <w:t>Considerando B</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1DD3505" w14:textId="77777777" w:rsidTr="00B965A9">
        <w:trPr>
          <w:trHeight w:hRule="exact" w:val="240"/>
          <w:jc w:val="center"/>
        </w:trPr>
        <w:tc>
          <w:tcPr>
            <w:tcW w:w="9752" w:type="dxa"/>
            <w:gridSpan w:val="2"/>
            <w:tcBorders>
              <w:top w:val="nil"/>
              <w:left w:val="nil"/>
              <w:bottom w:val="nil"/>
              <w:right w:val="nil"/>
            </w:tcBorders>
          </w:tcPr>
          <w:p w14:paraId="6A950492" w14:textId="77777777" w:rsidR="004D2D57" w:rsidRPr="00DC11C2" w:rsidRDefault="004D2D57" w:rsidP="00B965A9"/>
        </w:tc>
      </w:tr>
      <w:tr w:rsidR="004D2D57" w:rsidRPr="00DC11C2" w14:paraId="1A039EA0" w14:textId="77777777" w:rsidTr="00B965A9">
        <w:trPr>
          <w:trHeight w:val="240"/>
          <w:jc w:val="center"/>
        </w:trPr>
        <w:tc>
          <w:tcPr>
            <w:tcW w:w="4876" w:type="dxa"/>
            <w:tcBorders>
              <w:top w:val="nil"/>
              <w:left w:val="nil"/>
              <w:bottom w:val="nil"/>
              <w:right w:val="nil"/>
            </w:tcBorders>
          </w:tcPr>
          <w:p w14:paraId="4E47F4CE"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9876392" w14:textId="77777777" w:rsidR="004D2D57" w:rsidRPr="00DC11C2" w:rsidRDefault="004D2D57" w:rsidP="00B965A9">
            <w:pPr>
              <w:pStyle w:val="AmColumnHeading"/>
            </w:pPr>
            <w:r w:rsidRPr="00DC11C2">
              <w:t>Enmienda</w:t>
            </w:r>
          </w:p>
        </w:tc>
      </w:tr>
      <w:tr w:rsidR="004D2D57" w:rsidRPr="00DC11C2" w14:paraId="140DF8E3" w14:textId="77777777" w:rsidTr="00B965A9">
        <w:trPr>
          <w:jc w:val="center"/>
        </w:trPr>
        <w:tc>
          <w:tcPr>
            <w:tcW w:w="4876" w:type="dxa"/>
            <w:tcBorders>
              <w:top w:val="nil"/>
              <w:left w:val="nil"/>
              <w:bottom w:val="nil"/>
              <w:right w:val="nil"/>
            </w:tcBorders>
          </w:tcPr>
          <w:p w14:paraId="17E917A6" w14:textId="77777777" w:rsidR="004D2D57" w:rsidRPr="00DC11C2" w:rsidRDefault="004D2D57" w:rsidP="00B965A9">
            <w:pPr>
              <w:pStyle w:val="Normal6a"/>
            </w:pPr>
            <w:r w:rsidRPr="00DC11C2">
              <w:t>B.</w:t>
            </w:r>
            <w:r w:rsidRPr="00DC11C2">
              <w:tab/>
              <w:t>Señalando que la corrupción sigue siendo un problema grave;</w:t>
            </w:r>
          </w:p>
        </w:tc>
        <w:tc>
          <w:tcPr>
            <w:tcW w:w="4876" w:type="dxa"/>
            <w:tcBorders>
              <w:top w:val="nil"/>
              <w:left w:val="nil"/>
              <w:bottom w:val="nil"/>
              <w:right w:val="nil"/>
            </w:tcBorders>
          </w:tcPr>
          <w:p w14:paraId="643D05A2" w14:textId="77777777" w:rsidR="004D2D57" w:rsidRPr="00DC11C2" w:rsidRDefault="004D2D57" w:rsidP="00B965A9">
            <w:pPr>
              <w:pStyle w:val="Normal6a"/>
            </w:pPr>
            <w:r w:rsidRPr="00DC11C2">
              <w:t>B.</w:t>
            </w:r>
            <w:r w:rsidRPr="00DC11C2">
              <w:tab/>
              <w:t>Señalando que la corrupción sigue siendo un problema grave</w:t>
            </w:r>
            <w:r w:rsidRPr="00DC11C2">
              <w:rPr>
                <w:b/>
                <w:i/>
              </w:rPr>
              <w:t xml:space="preserve"> incluso después de numerosos escándalos en los que se han visto envueltos altos representantes actuales y antiguos de las instituciones europeas</w:t>
            </w:r>
            <w:r w:rsidRPr="00DC11C2">
              <w:t>;</w:t>
            </w:r>
          </w:p>
        </w:tc>
      </w:tr>
    </w:tbl>
    <w:p w14:paraId="7711D88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2ADB35B" w14:textId="77777777" w:rsidR="004D2D57" w:rsidRPr="008A5AA7" w:rsidRDefault="004D2D57" w:rsidP="004D2D57">
      <w:r w:rsidRPr="008A5AA7">
        <w:rPr>
          <w:rStyle w:val="HideTWBExt"/>
          <w:noProof w:val="0"/>
        </w:rPr>
        <w:t>&lt;/Amend&gt;</w:t>
      </w:r>
    </w:p>
    <w:p w14:paraId="07F6243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62</w:t>
      </w:r>
      <w:r w:rsidRPr="008A5AA7">
        <w:rPr>
          <w:rStyle w:val="HideTWBExt"/>
          <w:noProof w:val="0"/>
        </w:rPr>
        <w:t>&lt;/NumAm&gt;</w:t>
      </w:r>
    </w:p>
    <w:p w14:paraId="08D87DDF"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746189B9" w14:textId="77777777" w:rsidR="004D2D57" w:rsidRPr="008A5AA7" w:rsidRDefault="004D2D57" w:rsidP="004D2D57">
      <w:pPr>
        <w:pStyle w:val="NormalBold"/>
      </w:pPr>
      <w:r w:rsidRPr="008A5AA7">
        <w:rPr>
          <w:rStyle w:val="HideTWBExt"/>
          <w:b w:val="0"/>
          <w:noProof w:val="0"/>
        </w:rPr>
        <w:t>&lt;/RepeatBlock-By&gt;</w:t>
      </w:r>
    </w:p>
    <w:p w14:paraId="5CED783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D29D297" w14:textId="77777777" w:rsidR="004D2D57" w:rsidRPr="00DC11C2" w:rsidRDefault="004D2D57" w:rsidP="004D2D57">
      <w:pPr>
        <w:pStyle w:val="NormalBold"/>
      </w:pPr>
      <w:r w:rsidRPr="00DC11C2">
        <w:rPr>
          <w:rStyle w:val="HideTWBExt"/>
          <w:noProof w:val="0"/>
        </w:rPr>
        <w:t>&lt;Article&gt;</w:t>
      </w:r>
      <w:r w:rsidRPr="00DC11C2">
        <w:t>Considerando B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9AB9007" w14:textId="77777777" w:rsidTr="00B965A9">
        <w:trPr>
          <w:trHeight w:hRule="exact" w:val="240"/>
          <w:jc w:val="center"/>
        </w:trPr>
        <w:tc>
          <w:tcPr>
            <w:tcW w:w="9752" w:type="dxa"/>
            <w:gridSpan w:val="2"/>
            <w:tcBorders>
              <w:top w:val="nil"/>
              <w:left w:val="nil"/>
              <w:bottom w:val="nil"/>
              <w:right w:val="nil"/>
            </w:tcBorders>
          </w:tcPr>
          <w:p w14:paraId="6880A0F4" w14:textId="77777777" w:rsidR="004D2D57" w:rsidRPr="00DC11C2" w:rsidRDefault="004D2D57" w:rsidP="00B965A9"/>
        </w:tc>
      </w:tr>
      <w:tr w:rsidR="004D2D57" w:rsidRPr="00DC11C2" w14:paraId="06273703" w14:textId="77777777" w:rsidTr="00B965A9">
        <w:trPr>
          <w:trHeight w:val="240"/>
          <w:jc w:val="center"/>
        </w:trPr>
        <w:tc>
          <w:tcPr>
            <w:tcW w:w="4876" w:type="dxa"/>
            <w:tcBorders>
              <w:top w:val="nil"/>
              <w:left w:val="nil"/>
              <w:bottom w:val="nil"/>
              <w:right w:val="nil"/>
            </w:tcBorders>
          </w:tcPr>
          <w:p w14:paraId="35C118C9"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BE0B25B" w14:textId="77777777" w:rsidR="004D2D57" w:rsidRPr="00DC11C2" w:rsidRDefault="004D2D57" w:rsidP="00B965A9">
            <w:pPr>
              <w:pStyle w:val="AmColumnHeading"/>
            </w:pPr>
            <w:r w:rsidRPr="00DC11C2">
              <w:t>Enmienda</w:t>
            </w:r>
          </w:p>
        </w:tc>
      </w:tr>
      <w:tr w:rsidR="004D2D57" w:rsidRPr="00DC11C2" w14:paraId="27FE09B0" w14:textId="77777777" w:rsidTr="00B965A9">
        <w:trPr>
          <w:jc w:val="center"/>
        </w:trPr>
        <w:tc>
          <w:tcPr>
            <w:tcW w:w="4876" w:type="dxa"/>
            <w:tcBorders>
              <w:top w:val="nil"/>
              <w:left w:val="nil"/>
              <w:bottom w:val="nil"/>
              <w:right w:val="nil"/>
            </w:tcBorders>
          </w:tcPr>
          <w:p w14:paraId="29761B6C" w14:textId="77777777" w:rsidR="004D2D57" w:rsidRPr="00DC11C2" w:rsidRDefault="004D2D57" w:rsidP="00B965A9">
            <w:pPr>
              <w:pStyle w:val="Normal6a"/>
            </w:pPr>
          </w:p>
        </w:tc>
        <w:tc>
          <w:tcPr>
            <w:tcW w:w="4876" w:type="dxa"/>
            <w:tcBorders>
              <w:top w:val="nil"/>
              <w:left w:val="nil"/>
              <w:bottom w:val="nil"/>
              <w:right w:val="nil"/>
            </w:tcBorders>
          </w:tcPr>
          <w:p w14:paraId="3306D3F4" w14:textId="77777777" w:rsidR="004D2D57" w:rsidRPr="00DC11C2" w:rsidRDefault="004D2D57" w:rsidP="00B965A9">
            <w:pPr>
              <w:pStyle w:val="Normal6a"/>
            </w:pPr>
            <w:r w:rsidRPr="00DC11C2">
              <w:rPr>
                <w:b/>
                <w:i/>
              </w:rPr>
              <w:t>B bis.</w:t>
            </w:r>
            <w:r w:rsidRPr="00DC11C2">
              <w:tab/>
            </w:r>
            <w:r w:rsidRPr="00DC11C2">
              <w:rPr>
                <w:b/>
                <w:i/>
              </w:rPr>
              <w:t xml:space="preserve">Considerando que falta una protección adecuada de los denunciantes de irregularidades en toda la Unión; que algunos Estados miembros no han transpuesto completa o correctamente la </w:t>
            </w:r>
            <w:r w:rsidRPr="00DC11C2">
              <w:rPr>
                <w:b/>
                <w:i/>
              </w:rPr>
              <w:lastRenderedPageBreak/>
              <w:t>Directiva sobre denunciantes de irregularidades</w:t>
            </w:r>
            <w:r w:rsidRPr="00DC11C2">
              <w:rPr>
                <w:b/>
                <w:i/>
                <w:vertAlign w:val="superscript"/>
              </w:rPr>
              <w:t>1 bis</w:t>
            </w:r>
            <w:r w:rsidRPr="00DC11C2">
              <w:rPr>
                <w:b/>
                <w:i/>
              </w:rPr>
              <w:t>; que, durante los años 2024 y 2025, el TJUE sancionó a Chequia, Alemania, Estonia, Luxemburgo, Hungría y Polonia por no transponer la Directiva sobre denunciantes de irregularidades</w:t>
            </w:r>
            <w:r w:rsidRPr="00DC11C2">
              <w:rPr>
                <w:b/>
                <w:i/>
                <w:vertAlign w:val="superscript"/>
              </w:rPr>
              <w:t>1 ter</w:t>
            </w:r>
            <w:r w:rsidRPr="00DC11C2">
              <w:rPr>
                <w:b/>
                <w:i/>
              </w:rPr>
              <w:t>; que los denunciantes de irregularidades desempeñan un papel esencial en la detección y notificación de irregularidades, así como en el refuerzo de la rendición de cuentas democrática y la transparencia, y que debe garantizarse y promoverse su protección;</w:t>
            </w:r>
          </w:p>
        </w:tc>
      </w:tr>
      <w:tr w:rsidR="004D2D57" w:rsidRPr="00DC11C2" w14:paraId="712C15E9" w14:textId="77777777" w:rsidTr="00B965A9">
        <w:trPr>
          <w:jc w:val="center"/>
        </w:trPr>
        <w:tc>
          <w:tcPr>
            <w:tcW w:w="4876" w:type="dxa"/>
            <w:tcBorders>
              <w:top w:val="nil"/>
              <w:left w:val="nil"/>
              <w:bottom w:val="nil"/>
              <w:right w:val="nil"/>
            </w:tcBorders>
          </w:tcPr>
          <w:p w14:paraId="57C67ACE" w14:textId="77777777" w:rsidR="004D2D57" w:rsidRPr="00DC11C2" w:rsidRDefault="004D2D57" w:rsidP="00B965A9"/>
        </w:tc>
        <w:tc>
          <w:tcPr>
            <w:tcW w:w="4876" w:type="dxa"/>
            <w:tcBorders>
              <w:top w:val="nil"/>
              <w:left w:val="nil"/>
              <w:bottom w:val="nil"/>
              <w:right w:val="nil"/>
            </w:tcBorders>
          </w:tcPr>
          <w:p w14:paraId="746210D1" w14:textId="77777777" w:rsidR="004D2D57" w:rsidRPr="00DC11C2" w:rsidRDefault="004D2D57" w:rsidP="00B965A9">
            <w:pPr>
              <w:pStyle w:val="Normal6a"/>
            </w:pPr>
            <w:r w:rsidRPr="00DC11C2">
              <w:rPr>
                <w:b/>
                <w:i/>
              </w:rPr>
              <w:t>_________________</w:t>
            </w:r>
          </w:p>
        </w:tc>
      </w:tr>
      <w:tr w:rsidR="004D2D57" w:rsidRPr="000754A3" w14:paraId="1A527D11" w14:textId="77777777" w:rsidTr="00B965A9">
        <w:trPr>
          <w:jc w:val="center"/>
        </w:trPr>
        <w:tc>
          <w:tcPr>
            <w:tcW w:w="4876" w:type="dxa"/>
            <w:tcBorders>
              <w:top w:val="nil"/>
              <w:left w:val="nil"/>
              <w:bottom w:val="nil"/>
              <w:right w:val="nil"/>
            </w:tcBorders>
          </w:tcPr>
          <w:p w14:paraId="435192BE" w14:textId="77777777" w:rsidR="004D2D57" w:rsidRPr="00DC11C2" w:rsidRDefault="004D2D57" w:rsidP="00B965A9"/>
        </w:tc>
        <w:tc>
          <w:tcPr>
            <w:tcW w:w="4876" w:type="dxa"/>
            <w:tcBorders>
              <w:top w:val="nil"/>
              <w:left w:val="nil"/>
              <w:bottom w:val="nil"/>
              <w:right w:val="nil"/>
            </w:tcBorders>
          </w:tcPr>
          <w:p w14:paraId="2B7749AF" w14:textId="4AAC5C63" w:rsidR="004D2D57" w:rsidRPr="004D2D57" w:rsidRDefault="004D2D57" w:rsidP="00B965A9">
            <w:pPr>
              <w:pStyle w:val="Normal6a"/>
              <w:rPr>
                <w:lang w:val="de-DE"/>
              </w:rPr>
            </w:pPr>
            <w:r w:rsidRPr="005D5573">
              <w:rPr>
                <w:b/>
                <w:i/>
                <w:vertAlign w:val="superscript"/>
                <w:lang w:val="de-DE"/>
              </w:rPr>
              <w:t>1 bis</w:t>
            </w:r>
            <w:r w:rsidRPr="004D2D57">
              <w:rPr>
                <w:b/>
                <w:i/>
                <w:lang w:val="de-DE"/>
              </w:rPr>
              <w:t xml:space="preserve"> https://eur-lex.europa.eu/legal-content/ES/TXT/PDF/?uri=CELEX:52024DC0269</w:t>
            </w:r>
            <w:r w:rsidR="005D5573">
              <w:rPr>
                <w:b/>
                <w:i/>
                <w:lang w:val="de-DE"/>
              </w:rPr>
              <w:t>.</w:t>
            </w:r>
          </w:p>
        </w:tc>
      </w:tr>
      <w:tr w:rsidR="004D2D57" w:rsidRPr="00DC11C2" w14:paraId="446CABA9" w14:textId="77777777" w:rsidTr="00B965A9">
        <w:trPr>
          <w:jc w:val="center"/>
        </w:trPr>
        <w:tc>
          <w:tcPr>
            <w:tcW w:w="4876" w:type="dxa"/>
            <w:tcBorders>
              <w:top w:val="nil"/>
              <w:left w:val="nil"/>
              <w:bottom w:val="nil"/>
              <w:right w:val="nil"/>
            </w:tcBorders>
          </w:tcPr>
          <w:p w14:paraId="6994BB62" w14:textId="77777777" w:rsidR="004D2D57" w:rsidRPr="004D2D57" w:rsidRDefault="004D2D57" w:rsidP="00B965A9">
            <w:pPr>
              <w:rPr>
                <w:lang w:val="de-DE"/>
              </w:rPr>
            </w:pPr>
          </w:p>
        </w:tc>
        <w:tc>
          <w:tcPr>
            <w:tcW w:w="4876" w:type="dxa"/>
            <w:tcBorders>
              <w:top w:val="nil"/>
              <w:left w:val="nil"/>
              <w:bottom w:val="nil"/>
              <w:right w:val="nil"/>
            </w:tcBorders>
          </w:tcPr>
          <w:p w14:paraId="09E58003" w14:textId="77777777" w:rsidR="004D2D57" w:rsidRPr="00DC11C2" w:rsidRDefault="004D2D57" w:rsidP="00B965A9">
            <w:pPr>
              <w:pStyle w:val="Normal6a"/>
            </w:pPr>
            <w:r w:rsidRPr="00DC11C2">
              <w:rPr>
                <w:b/>
                <w:i/>
                <w:vertAlign w:val="superscript"/>
              </w:rPr>
              <w:t>1 ter</w:t>
            </w:r>
            <w:r w:rsidRPr="00DC11C2">
              <w:rPr>
                <w:b/>
                <w:i/>
              </w:rPr>
              <w:t xml:space="preserve"> Sentencias del TJUE en los asuntos Comisión/Polonia, C-147/23; Comisión/Alemania, C-149/23; Comisión/Luxemburgo, C-150/23; Comisión/República Checa, C-152/23; Comisión/Estonia, C-154/23, y Comisión/Hungría, C-155/23.</w:t>
            </w:r>
          </w:p>
        </w:tc>
      </w:tr>
    </w:tbl>
    <w:p w14:paraId="1802518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BFF824A" w14:textId="77777777" w:rsidR="004D2D57" w:rsidRPr="008A5AA7" w:rsidRDefault="004D2D57" w:rsidP="004D2D57">
      <w:r w:rsidRPr="008A5AA7">
        <w:rPr>
          <w:rStyle w:val="HideTWBExt"/>
          <w:noProof w:val="0"/>
        </w:rPr>
        <w:t>&lt;/Amend&gt;</w:t>
      </w:r>
    </w:p>
    <w:p w14:paraId="6FB1F1A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63</w:t>
      </w:r>
      <w:r w:rsidRPr="008A5AA7">
        <w:rPr>
          <w:rStyle w:val="HideTWBExt"/>
          <w:noProof w:val="0"/>
        </w:rPr>
        <w:t>&lt;/NumAm&gt;</w:t>
      </w:r>
    </w:p>
    <w:p w14:paraId="1890B13F" w14:textId="77777777" w:rsidR="004D2D57" w:rsidRPr="008A5AA7" w:rsidRDefault="004D2D57" w:rsidP="004D2D57">
      <w:pPr>
        <w:pStyle w:val="NormalBold"/>
      </w:pPr>
      <w:r w:rsidRPr="008A5AA7">
        <w:rPr>
          <w:rStyle w:val="HideTWBExt"/>
          <w:b w:val="0"/>
          <w:noProof w:val="0"/>
        </w:rPr>
        <w:t>&lt;RepeatBlock-By&gt;&lt;Members&gt;</w:t>
      </w:r>
      <w:r w:rsidRPr="008A5AA7">
        <w:t>Nikola Minchev, Raquel García Hermida-Van Der Walle, Irena Joveva, Lucia Yar</w:t>
      </w:r>
      <w:r w:rsidRPr="008A5AA7">
        <w:rPr>
          <w:rStyle w:val="HideTWBExt"/>
          <w:b w:val="0"/>
          <w:noProof w:val="0"/>
        </w:rPr>
        <w:t>&lt;/Members&gt;</w:t>
      </w:r>
    </w:p>
    <w:p w14:paraId="01EC7111" w14:textId="77777777" w:rsidR="004D2D57" w:rsidRPr="00DC11C2" w:rsidRDefault="004D2D57" w:rsidP="004D2D57">
      <w:pPr>
        <w:pStyle w:val="NormalBold"/>
      </w:pPr>
      <w:r w:rsidRPr="00DC11C2">
        <w:rPr>
          <w:rStyle w:val="HideTWBExt"/>
          <w:b w:val="0"/>
          <w:noProof w:val="0"/>
        </w:rPr>
        <w:t>&lt;/RepeatBlock-By&gt;</w:t>
      </w:r>
    </w:p>
    <w:p w14:paraId="66BA4EF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4749056" w14:textId="77777777" w:rsidR="004D2D57" w:rsidRPr="00DC11C2" w:rsidRDefault="004D2D57" w:rsidP="004D2D57">
      <w:pPr>
        <w:pStyle w:val="NormalBold"/>
      </w:pPr>
      <w:r w:rsidRPr="00DC11C2">
        <w:rPr>
          <w:rStyle w:val="HideTWBExt"/>
          <w:noProof w:val="0"/>
        </w:rPr>
        <w:t>&lt;Article&gt;</w:t>
      </w:r>
      <w:r w:rsidRPr="00DC11C2">
        <w:t>Considerando B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F086172" w14:textId="77777777" w:rsidTr="00B965A9">
        <w:trPr>
          <w:trHeight w:hRule="exact" w:val="240"/>
          <w:jc w:val="center"/>
        </w:trPr>
        <w:tc>
          <w:tcPr>
            <w:tcW w:w="9752" w:type="dxa"/>
            <w:gridSpan w:val="2"/>
            <w:tcBorders>
              <w:top w:val="nil"/>
              <w:left w:val="nil"/>
              <w:bottom w:val="nil"/>
              <w:right w:val="nil"/>
            </w:tcBorders>
          </w:tcPr>
          <w:p w14:paraId="56D1F09B" w14:textId="77777777" w:rsidR="004D2D57" w:rsidRPr="00DC11C2" w:rsidRDefault="004D2D57" w:rsidP="00B965A9"/>
        </w:tc>
      </w:tr>
      <w:tr w:rsidR="004D2D57" w:rsidRPr="00DC11C2" w14:paraId="5374BFA0" w14:textId="77777777" w:rsidTr="00B965A9">
        <w:trPr>
          <w:trHeight w:val="240"/>
          <w:jc w:val="center"/>
        </w:trPr>
        <w:tc>
          <w:tcPr>
            <w:tcW w:w="4876" w:type="dxa"/>
            <w:tcBorders>
              <w:top w:val="nil"/>
              <w:left w:val="nil"/>
              <w:bottom w:val="nil"/>
              <w:right w:val="nil"/>
            </w:tcBorders>
          </w:tcPr>
          <w:p w14:paraId="0F8F24EA"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187D7F7" w14:textId="77777777" w:rsidR="004D2D57" w:rsidRPr="00DC11C2" w:rsidRDefault="004D2D57" w:rsidP="00B965A9">
            <w:pPr>
              <w:pStyle w:val="AmColumnHeading"/>
            </w:pPr>
            <w:r w:rsidRPr="00DC11C2">
              <w:t>Enmienda</w:t>
            </w:r>
          </w:p>
        </w:tc>
      </w:tr>
      <w:tr w:rsidR="004D2D57" w:rsidRPr="00DC11C2" w14:paraId="4927D890" w14:textId="77777777" w:rsidTr="00B965A9">
        <w:trPr>
          <w:jc w:val="center"/>
        </w:trPr>
        <w:tc>
          <w:tcPr>
            <w:tcW w:w="4876" w:type="dxa"/>
            <w:tcBorders>
              <w:top w:val="nil"/>
              <w:left w:val="nil"/>
              <w:bottom w:val="nil"/>
              <w:right w:val="nil"/>
            </w:tcBorders>
          </w:tcPr>
          <w:p w14:paraId="40E82D00" w14:textId="77777777" w:rsidR="004D2D57" w:rsidRPr="00DC11C2" w:rsidRDefault="004D2D57" w:rsidP="00B965A9">
            <w:pPr>
              <w:pStyle w:val="Normal6a"/>
            </w:pPr>
          </w:p>
        </w:tc>
        <w:tc>
          <w:tcPr>
            <w:tcW w:w="4876" w:type="dxa"/>
            <w:tcBorders>
              <w:top w:val="nil"/>
              <w:left w:val="nil"/>
              <w:bottom w:val="nil"/>
              <w:right w:val="nil"/>
            </w:tcBorders>
          </w:tcPr>
          <w:p w14:paraId="26133012" w14:textId="77777777" w:rsidR="004D2D57" w:rsidRPr="00DC11C2" w:rsidRDefault="004D2D57" w:rsidP="00B965A9">
            <w:pPr>
              <w:pStyle w:val="Normal6a"/>
            </w:pPr>
            <w:r w:rsidRPr="00DC11C2">
              <w:rPr>
                <w:b/>
                <w:i/>
              </w:rPr>
              <w:t>B bis.</w:t>
            </w:r>
            <w:r w:rsidRPr="00DC11C2">
              <w:tab/>
            </w:r>
            <w:r w:rsidRPr="00DC11C2">
              <w:rPr>
                <w:b/>
                <w:i/>
              </w:rPr>
              <w:t xml:space="preserve">Considerando que la jurisprudencia del TEDH hace hincapié en que la prisión preventiva debe seguir siendo una medida excepcional, aplicada únicamente cuando sea estrictamente necesario y esté justificada por razones pertinentes y suficientes; que el uso excesivo o automático de la prisión </w:t>
            </w:r>
            <w:r w:rsidRPr="00DC11C2">
              <w:rPr>
                <w:b/>
                <w:i/>
              </w:rPr>
              <w:lastRenderedPageBreak/>
              <w:t>preventiva socava el derecho a la libertad, la presunción de inocencia y la equidad general de los sistemas judiciales;</w:t>
            </w:r>
          </w:p>
        </w:tc>
      </w:tr>
    </w:tbl>
    <w:p w14:paraId="18ABE4BB"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5729A4D" w14:textId="77777777" w:rsidR="004D2D57" w:rsidRPr="008A5AA7" w:rsidRDefault="004D2D57" w:rsidP="004D2D57">
      <w:r w:rsidRPr="008A5AA7">
        <w:rPr>
          <w:rStyle w:val="HideTWBExt"/>
          <w:noProof w:val="0"/>
        </w:rPr>
        <w:t>&lt;/Amend&gt;</w:t>
      </w:r>
    </w:p>
    <w:p w14:paraId="2096C23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64</w:t>
      </w:r>
      <w:r w:rsidRPr="008A5AA7">
        <w:rPr>
          <w:rStyle w:val="HideTWBExt"/>
          <w:noProof w:val="0"/>
        </w:rPr>
        <w:t>&lt;/NumAm&gt;</w:t>
      </w:r>
    </w:p>
    <w:p w14:paraId="52A6BD3B"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1B6722C" w14:textId="77777777" w:rsidR="004D2D57" w:rsidRPr="008A5AA7" w:rsidRDefault="004D2D57" w:rsidP="004D2D57">
      <w:pPr>
        <w:pStyle w:val="NormalBold"/>
      </w:pPr>
      <w:r w:rsidRPr="008A5AA7">
        <w:rPr>
          <w:rStyle w:val="HideTWBExt"/>
          <w:b w:val="0"/>
          <w:noProof w:val="0"/>
        </w:rPr>
        <w:t>&lt;/RepeatBlock-By&gt;</w:t>
      </w:r>
    </w:p>
    <w:p w14:paraId="2F46F7D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09F0EF5" w14:textId="77777777" w:rsidR="004D2D57" w:rsidRPr="00DC11C2" w:rsidRDefault="004D2D57" w:rsidP="004D2D57">
      <w:pPr>
        <w:pStyle w:val="NormalBold"/>
      </w:pPr>
      <w:r w:rsidRPr="00DC11C2">
        <w:rPr>
          <w:rStyle w:val="HideTWBExt"/>
          <w:noProof w:val="0"/>
        </w:rPr>
        <w:t>&lt;Article&gt;</w:t>
      </w:r>
      <w:r w:rsidRPr="00DC11C2">
        <w:t>Considerando B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2B28A8F" w14:textId="77777777" w:rsidTr="00B965A9">
        <w:trPr>
          <w:trHeight w:hRule="exact" w:val="240"/>
          <w:jc w:val="center"/>
        </w:trPr>
        <w:tc>
          <w:tcPr>
            <w:tcW w:w="9752" w:type="dxa"/>
            <w:gridSpan w:val="2"/>
            <w:tcBorders>
              <w:top w:val="nil"/>
              <w:left w:val="nil"/>
              <w:bottom w:val="nil"/>
              <w:right w:val="nil"/>
            </w:tcBorders>
          </w:tcPr>
          <w:p w14:paraId="010D9FA7" w14:textId="77777777" w:rsidR="004D2D57" w:rsidRPr="00DC11C2" w:rsidRDefault="004D2D57" w:rsidP="00B965A9"/>
        </w:tc>
      </w:tr>
      <w:tr w:rsidR="004D2D57" w:rsidRPr="00DC11C2" w14:paraId="0702CEC4" w14:textId="77777777" w:rsidTr="00B965A9">
        <w:trPr>
          <w:trHeight w:val="240"/>
          <w:jc w:val="center"/>
        </w:trPr>
        <w:tc>
          <w:tcPr>
            <w:tcW w:w="4876" w:type="dxa"/>
            <w:tcBorders>
              <w:top w:val="nil"/>
              <w:left w:val="nil"/>
              <w:bottom w:val="nil"/>
              <w:right w:val="nil"/>
            </w:tcBorders>
          </w:tcPr>
          <w:p w14:paraId="167A4EF8"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D3435DA" w14:textId="77777777" w:rsidR="004D2D57" w:rsidRPr="00DC11C2" w:rsidRDefault="004D2D57" w:rsidP="00B965A9">
            <w:pPr>
              <w:pStyle w:val="AmColumnHeading"/>
            </w:pPr>
            <w:r w:rsidRPr="00DC11C2">
              <w:t>Enmienda</w:t>
            </w:r>
          </w:p>
        </w:tc>
      </w:tr>
      <w:tr w:rsidR="004D2D57" w:rsidRPr="00DC11C2" w14:paraId="40BAD658" w14:textId="77777777" w:rsidTr="00B965A9">
        <w:trPr>
          <w:jc w:val="center"/>
        </w:trPr>
        <w:tc>
          <w:tcPr>
            <w:tcW w:w="4876" w:type="dxa"/>
            <w:tcBorders>
              <w:top w:val="nil"/>
              <w:left w:val="nil"/>
              <w:bottom w:val="nil"/>
              <w:right w:val="nil"/>
            </w:tcBorders>
          </w:tcPr>
          <w:p w14:paraId="11C2F9EA" w14:textId="77777777" w:rsidR="004D2D57" w:rsidRPr="00DC11C2" w:rsidRDefault="004D2D57" w:rsidP="00B965A9">
            <w:pPr>
              <w:pStyle w:val="Normal6a"/>
            </w:pPr>
          </w:p>
        </w:tc>
        <w:tc>
          <w:tcPr>
            <w:tcW w:w="4876" w:type="dxa"/>
            <w:tcBorders>
              <w:top w:val="nil"/>
              <w:left w:val="nil"/>
              <w:bottom w:val="nil"/>
              <w:right w:val="nil"/>
            </w:tcBorders>
          </w:tcPr>
          <w:p w14:paraId="7FFA4F22" w14:textId="77777777" w:rsidR="004D2D57" w:rsidRPr="00DC11C2" w:rsidRDefault="004D2D57" w:rsidP="00B965A9">
            <w:pPr>
              <w:pStyle w:val="Normal6a"/>
            </w:pPr>
            <w:r w:rsidRPr="00DC11C2">
              <w:rPr>
                <w:b/>
                <w:i/>
              </w:rPr>
              <w:t>B ter.</w:t>
            </w:r>
            <w:r w:rsidRPr="00DC11C2">
              <w:tab/>
            </w:r>
            <w:r w:rsidRPr="00DC11C2">
              <w:rPr>
                <w:b/>
                <w:i/>
              </w:rPr>
              <w:t>Considerando que restablecer la confianza en todos los niveles de la sociedad, también en las instituciones públicas, así como en el poder judicial y los agentes encargados de hacer cumplir la ley, requiere esfuerzos sostenidos de lucha contra la corrupción, un liderazgo político ético, una supervisión independiente sólida y un firme compromiso con la transparencia, la rendición de cuentas y la protección de los valores democráticos fundamentales; que, en su estudio sobre el examen de las personas con funciones ejecutivas de alto nivel y los agentes encargados de hacer cumplir la ley, el GRECO subrayó que la ausencia de controles de integridad para los altos ejecutivos en los Gobiernos y los problemas relacionados con la contratación y la carrera profesional del personal encargado de hacer cumplir la ley, en particular para los puestos de alta dirección, siguen resultando problemáticos</w:t>
            </w:r>
            <w:r w:rsidRPr="00DC11C2">
              <w:rPr>
                <w:b/>
                <w:i/>
                <w:vertAlign w:val="superscript"/>
              </w:rPr>
              <w:t>1 bis</w:t>
            </w:r>
            <w:r w:rsidRPr="00DC11C2">
              <w:rPr>
                <w:b/>
                <w:i/>
              </w:rPr>
              <w:t>;</w:t>
            </w:r>
          </w:p>
        </w:tc>
      </w:tr>
      <w:tr w:rsidR="004D2D57" w:rsidRPr="00DC11C2" w14:paraId="4017AC77" w14:textId="77777777" w:rsidTr="00B965A9">
        <w:trPr>
          <w:jc w:val="center"/>
        </w:trPr>
        <w:tc>
          <w:tcPr>
            <w:tcW w:w="4876" w:type="dxa"/>
            <w:tcBorders>
              <w:top w:val="nil"/>
              <w:left w:val="nil"/>
              <w:bottom w:val="nil"/>
              <w:right w:val="nil"/>
            </w:tcBorders>
          </w:tcPr>
          <w:p w14:paraId="5ABDC5B5" w14:textId="77777777" w:rsidR="004D2D57" w:rsidRPr="00DC11C2" w:rsidRDefault="004D2D57" w:rsidP="00B965A9"/>
        </w:tc>
        <w:tc>
          <w:tcPr>
            <w:tcW w:w="4876" w:type="dxa"/>
            <w:tcBorders>
              <w:top w:val="nil"/>
              <w:left w:val="nil"/>
              <w:bottom w:val="nil"/>
              <w:right w:val="nil"/>
            </w:tcBorders>
          </w:tcPr>
          <w:p w14:paraId="3D56A57E" w14:textId="77777777" w:rsidR="004D2D57" w:rsidRPr="00DC11C2" w:rsidRDefault="004D2D57" w:rsidP="00B965A9">
            <w:pPr>
              <w:pStyle w:val="Normal6a"/>
            </w:pPr>
            <w:r w:rsidRPr="00DC11C2">
              <w:rPr>
                <w:b/>
                <w:i/>
              </w:rPr>
              <w:t>_________________</w:t>
            </w:r>
          </w:p>
        </w:tc>
      </w:tr>
      <w:tr w:rsidR="004D2D57" w:rsidRPr="005D5573" w14:paraId="304CA243" w14:textId="77777777" w:rsidTr="00B965A9">
        <w:trPr>
          <w:jc w:val="center"/>
        </w:trPr>
        <w:tc>
          <w:tcPr>
            <w:tcW w:w="4876" w:type="dxa"/>
            <w:tcBorders>
              <w:top w:val="nil"/>
              <w:left w:val="nil"/>
              <w:bottom w:val="nil"/>
              <w:right w:val="nil"/>
            </w:tcBorders>
          </w:tcPr>
          <w:p w14:paraId="674014F7" w14:textId="77777777" w:rsidR="004D2D57" w:rsidRPr="00DC11C2" w:rsidRDefault="004D2D57" w:rsidP="00B965A9"/>
        </w:tc>
        <w:tc>
          <w:tcPr>
            <w:tcW w:w="4876" w:type="dxa"/>
            <w:tcBorders>
              <w:top w:val="nil"/>
              <w:left w:val="nil"/>
              <w:bottom w:val="nil"/>
              <w:right w:val="nil"/>
            </w:tcBorders>
          </w:tcPr>
          <w:p w14:paraId="2071295D" w14:textId="5BD67099" w:rsidR="004D2D57" w:rsidRPr="005D5573" w:rsidRDefault="004D2D57" w:rsidP="00B965A9">
            <w:pPr>
              <w:pStyle w:val="Normal6a"/>
              <w:rPr>
                <w:lang w:val="de-DE"/>
              </w:rPr>
            </w:pPr>
            <w:r w:rsidRPr="005D5573">
              <w:rPr>
                <w:b/>
                <w:i/>
                <w:vertAlign w:val="superscript"/>
                <w:lang w:val="de-DE"/>
              </w:rPr>
              <w:t>1</w:t>
            </w:r>
            <w:r w:rsidR="005D5573" w:rsidRPr="005D5573">
              <w:rPr>
                <w:b/>
                <w:i/>
                <w:vertAlign w:val="superscript"/>
                <w:lang w:val="de-DE"/>
              </w:rPr>
              <w:t xml:space="preserve"> bis</w:t>
            </w:r>
            <w:r w:rsidRPr="005D5573">
              <w:rPr>
                <w:lang w:val="de-DE"/>
              </w:rPr>
              <w:t xml:space="preserve"> </w:t>
            </w:r>
            <w:r w:rsidRPr="005D5573">
              <w:rPr>
                <w:b/>
                <w:i/>
                <w:lang w:val="de-DE"/>
              </w:rPr>
              <w:t>https://rm.coe.int/horizontal-study-5th-round-eng/1680b631a3</w:t>
            </w:r>
            <w:r w:rsidR="005D5573">
              <w:rPr>
                <w:b/>
                <w:i/>
                <w:lang w:val="de-DE"/>
              </w:rPr>
              <w:t>.</w:t>
            </w:r>
          </w:p>
        </w:tc>
      </w:tr>
    </w:tbl>
    <w:p w14:paraId="06F9B72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4F3888A" w14:textId="77777777" w:rsidR="004D2D57" w:rsidRPr="008A5AA7" w:rsidRDefault="004D2D57" w:rsidP="004D2D57">
      <w:r w:rsidRPr="008A5AA7">
        <w:rPr>
          <w:rStyle w:val="HideTWBExt"/>
          <w:noProof w:val="0"/>
        </w:rPr>
        <w:lastRenderedPageBreak/>
        <w:t>&lt;/Amend&gt;</w:t>
      </w:r>
    </w:p>
    <w:p w14:paraId="091CEE1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65</w:t>
      </w:r>
      <w:r w:rsidRPr="008A5AA7">
        <w:rPr>
          <w:rStyle w:val="HideTWBExt"/>
          <w:noProof w:val="0"/>
        </w:rPr>
        <w:t>&lt;/NumAm&gt;</w:t>
      </w:r>
    </w:p>
    <w:p w14:paraId="35E6C844"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719D9F5C" w14:textId="77777777" w:rsidR="004D2D57" w:rsidRPr="00DC11C2" w:rsidRDefault="004D2D57" w:rsidP="004D2D57">
      <w:pPr>
        <w:pStyle w:val="NormalBold"/>
      </w:pPr>
      <w:r w:rsidRPr="00DC11C2">
        <w:rPr>
          <w:rStyle w:val="HideTWBExt"/>
          <w:b w:val="0"/>
          <w:noProof w:val="0"/>
        </w:rPr>
        <w:t>&lt;/RepeatBlock-By&gt;</w:t>
      </w:r>
    </w:p>
    <w:p w14:paraId="46F77146"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DC17727"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F7E7480" w14:textId="77777777" w:rsidTr="00B965A9">
        <w:trPr>
          <w:trHeight w:hRule="exact" w:val="240"/>
          <w:jc w:val="center"/>
        </w:trPr>
        <w:tc>
          <w:tcPr>
            <w:tcW w:w="9752" w:type="dxa"/>
            <w:gridSpan w:val="2"/>
            <w:tcBorders>
              <w:top w:val="nil"/>
              <w:left w:val="nil"/>
              <w:bottom w:val="nil"/>
              <w:right w:val="nil"/>
            </w:tcBorders>
          </w:tcPr>
          <w:p w14:paraId="2204DC26" w14:textId="77777777" w:rsidR="004D2D57" w:rsidRPr="00DC11C2" w:rsidRDefault="004D2D57" w:rsidP="00B965A9"/>
        </w:tc>
      </w:tr>
      <w:tr w:rsidR="004D2D57" w:rsidRPr="00DC11C2" w14:paraId="5F98514E" w14:textId="77777777" w:rsidTr="00B965A9">
        <w:trPr>
          <w:trHeight w:val="240"/>
          <w:jc w:val="center"/>
        </w:trPr>
        <w:tc>
          <w:tcPr>
            <w:tcW w:w="4876" w:type="dxa"/>
            <w:tcBorders>
              <w:top w:val="nil"/>
              <w:left w:val="nil"/>
              <w:bottom w:val="nil"/>
              <w:right w:val="nil"/>
            </w:tcBorders>
          </w:tcPr>
          <w:p w14:paraId="21480C0C"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402EF04" w14:textId="77777777" w:rsidR="004D2D57" w:rsidRPr="00DC11C2" w:rsidRDefault="004D2D57" w:rsidP="00B965A9">
            <w:pPr>
              <w:pStyle w:val="AmColumnHeading"/>
            </w:pPr>
            <w:r w:rsidRPr="00DC11C2">
              <w:t>Enmienda</w:t>
            </w:r>
          </w:p>
        </w:tc>
      </w:tr>
      <w:tr w:rsidR="004D2D57" w:rsidRPr="00DC11C2" w14:paraId="03B440E0" w14:textId="77777777" w:rsidTr="00B965A9">
        <w:trPr>
          <w:jc w:val="center"/>
        </w:trPr>
        <w:tc>
          <w:tcPr>
            <w:tcW w:w="4876" w:type="dxa"/>
            <w:tcBorders>
              <w:top w:val="nil"/>
              <w:left w:val="nil"/>
              <w:bottom w:val="nil"/>
              <w:right w:val="nil"/>
            </w:tcBorders>
          </w:tcPr>
          <w:p w14:paraId="717409E8" w14:textId="77777777" w:rsidR="004D2D57" w:rsidRPr="00DC11C2" w:rsidRDefault="004D2D57" w:rsidP="00B965A9">
            <w:pPr>
              <w:pStyle w:val="Normal6a"/>
            </w:pPr>
            <w:r w:rsidRPr="00DC11C2">
              <w:t>C.</w:t>
            </w:r>
            <w:r w:rsidRPr="00DC11C2">
              <w:tab/>
              <w:t>Considerando que la libertad de los medios de comunicación en toda la Unión sigue estando amenazada, en particular en Bulgaria, Grecia, Italia, Hungría y Eslovaquia; 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0BACEAB1" w14:textId="77777777" w:rsidR="004D2D57" w:rsidRPr="00DC11C2" w:rsidRDefault="004D2D57" w:rsidP="00B965A9">
            <w:pPr>
              <w:pStyle w:val="Normal6a"/>
            </w:pPr>
            <w:r w:rsidRPr="00DC11C2">
              <w:t>C.</w:t>
            </w:r>
            <w:r w:rsidRPr="00DC11C2">
              <w:tab/>
              <w:t xml:space="preserve">Considerando que la libertad de los medios de comunicación en toda la Unión sigue estando amenazada, en particular en Bulgaria, Grecia, Italia, Hungría y Eslovaquia; que </w:t>
            </w:r>
            <w:r w:rsidRPr="00DC11C2">
              <w:rPr>
                <w:b/>
                <w:i/>
              </w:rPr>
              <w:t>la evaluación anual de 2025 del Consejo de Europa sobre la libertad de prensa en Europa muestra que la captura de los medios de comunicación, la falta de independencia de los medios de comunicación de servicio público y las campañas de desinformación generadas por IA son amenazas cada vez mayores en toda la Unión, lo que supone un riesgo directo para la democracia</w:t>
            </w:r>
            <w:r w:rsidRPr="00DC11C2">
              <w:rPr>
                <w:b/>
                <w:i/>
                <w:vertAlign w:val="superscript"/>
              </w:rPr>
              <w:t>1 bis</w:t>
            </w:r>
            <w:r w:rsidRPr="00DC11C2">
              <w:rPr>
                <w:b/>
                <w:i/>
              </w:rPr>
              <w:t xml:space="preserve">; que preservar la libertad de prensa y garantizar el acceso del público a un periodismo independiente y de alta calidad representa uno de los pilares clave de una sociedad democrática; que </w:t>
            </w:r>
            <w:r w:rsidRPr="00DC11C2">
              <w:t xml:space="preserve">las demandas estratégicas contra la participación pública siguen siendo una amenaza para la libertad de los medios de comunicación; </w:t>
            </w:r>
            <w:r w:rsidRPr="00DC11C2">
              <w:rPr>
                <w:b/>
                <w:i/>
              </w:rPr>
              <w:t>que las salvaguardias previstas en la Directiva deben ampliarse a los casos nacionales y penales; que el Reglamento Europeo sobre la Libertad de los Medios de Comunicación entró plenamente en vigor el 8 de agosto de 2025;</w:t>
            </w:r>
          </w:p>
        </w:tc>
      </w:tr>
      <w:tr w:rsidR="004D2D57" w:rsidRPr="00DC11C2" w14:paraId="30B02C47" w14:textId="77777777" w:rsidTr="00B965A9">
        <w:trPr>
          <w:jc w:val="center"/>
        </w:trPr>
        <w:tc>
          <w:tcPr>
            <w:tcW w:w="4876" w:type="dxa"/>
            <w:tcBorders>
              <w:top w:val="nil"/>
              <w:left w:val="nil"/>
              <w:bottom w:val="nil"/>
              <w:right w:val="nil"/>
            </w:tcBorders>
          </w:tcPr>
          <w:p w14:paraId="35298A2C" w14:textId="77777777" w:rsidR="004D2D57" w:rsidRPr="00DC11C2" w:rsidRDefault="004D2D57" w:rsidP="00B965A9"/>
        </w:tc>
        <w:tc>
          <w:tcPr>
            <w:tcW w:w="4876" w:type="dxa"/>
            <w:tcBorders>
              <w:top w:val="nil"/>
              <w:left w:val="nil"/>
              <w:bottom w:val="nil"/>
              <w:right w:val="nil"/>
            </w:tcBorders>
          </w:tcPr>
          <w:p w14:paraId="15A687B0" w14:textId="77777777" w:rsidR="004D2D57" w:rsidRPr="00DC11C2" w:rsidRDefault="004D2D57" w:rsidP="00B965A9">
            <w:pPr>
              <w:pStyle w:val="Normal6a"/>
            </w:pPr>
            <w:r w:rsidRPr="00DC11C2">
              <w:rPr>
                <w:b/>
                <w:i/>
              </w:rPr>
              <w:t>_________________</w:t>
            </w:r>
          </w:p>
        </w:tc>
      </w:tr>
      <w:tr w:rsidR="004D2D57" w:rsidRPr="000754A3" w14:paraId="4CE49955" w14:textId="77777777" w:rsidTr="00B965A9">
        <w:trPr>
          <w:jc w:val="center"/>
        </w:trPr>
        <w:tc>
          <w:tcPr>
            <w:tcW w:w="4876" w:type="dxa"/>
            <w:tcBorders>
              <w:top w:val="nil"/>
              <w:left w:val="nil"/>
              <w:bottom w:val="nil"/>
              <w:right w:val="nil"/>
            </w:tcBorders>
          </w:tcPr>
          <w:p w14:paraId="719F6240" w14:textId="77777777" w:rsidR="004D2D57" w:rsidRPr="00DC11C2" w:rsidRDefault="004D2D57" w:rsidP="00B965A9"/>
        </w:tc>
        <w:tc>
          <w:tcPr>
            <w:tcW w:w="4876" w:type="dxa"/>
            <w:tcBorders>
              <w:top w:val="nil"/>
              <w:left w:val="nil"/>
              <w:bottom w:val="nil"/>
              <w:right w:val="nil"/>
            </w:tcBorders>
          </w:tcPr>
          <w:p w14:paraId="0A8935E0" w14:textId="4CAA9012" w:rsidR="004D2D57" w:rsidRPr="004D2D57" w:rsidRDefault="004D2D57" w:rsidP="00B965A9">
            <w:pPr>
              <w:pStyle w:val="Normal6a"/>
              <w:rPr>
                <w:lang w:val="de-DE"/>
              </w:rPr>
            </w:pPr>
            <w:r w:rsidRPr="005D5573">
              <w:rPr>
                <w:b/>
                <w:i/>
                <w:vertAlign w:val="superscript"/>
                <w:lang w:val="de-DE"/>
              </w:rPr>
              <w:t>1 bis</w:t>
            </w:r>
            <w:r w:rsidRPr="004D2D57">
              <w:rPr>
                <w:b/>
                <w:i/>
                <w:lang w:val="de-DE"/>
              </w:rPr>
              <w:t xml:space="preserve"> https://edoc.coe.int/en/media/12123-europe-press-freedom-report-2024-confronting-political-pressure-disinformation-and-the-erosion-of-media-independence.html</w:t>
            </w:r>
            <w:r w:rsidR="005D5573">
              <w:rPr>
                <w:b/>
                <w:i/>
                <w:lang w:val="de-DE"/>
              </w:rPr>
              <w:t>.</w:t>
            </w:r>
          </w:p>
        </w:tc>
      </w:tr>
    </w:tbl>
    <w:p w14:paraId="78DB2C3D" w14:textId="77777777" w:rsidR="004D2D57" w:rsidRPr="008A5AA7" w:rsidRDefault="004D2D57" w:rsidP="004D2D57">
      <w:pPr>
        <w:pStyle w:val="AmOrLang"/>
        <w:rPr>
          <w:lang w:val="de-DE"/>
        </w:rPr>
      </w:pPr>
      <w:proofErr w:type="spellStart"/>
      <w:r w:rsidRPr="008A5AA7">
        <w:rPr>
          <w:lang w:val="de-DE"/>
        </w:rPr>
        <w:t>Or</w:t>
      </w:r>
      <w:proofErr w:type="spellEnd"/>
      <w:r w:rsidRPr="008A5AA7">
        <w:rPr>
          <w:lang w:val="de-DE"/>
        </w:rPr>
        <w:t xml:space="preserve">. </w:t>
      </w:r>
      <w:r w:rsidRPr="008A5AA7">
        <w:rPr>
          <w:rStyle w:val="HideTWBExt"/>
          <w:noProof w:val="0"/>
          <w:lang w:val="de-DE"/>
        </w:rPr>
        <w:t>&lt;Original&gt;</w:t>
      </w:r>
      <w:r w:rsidRPr="008A5AA7">
        <w:rPr>
          <w:rStyle w:val="HideTWBInt"/>
          <w:lang w:val="de-DE"/>
        </w:rPr>
        <w:t>{EN}</w:t>
      </w:r>
      <w:r w:rsidRPr="008A5AA7">
        <w:rPr>
          <w:lang w:val="de-DE"/>
        </w:rPr>
        <w:t>en</w:t>
      </w:r>
      <w:r w:rsidRPr="008A5AA7">
        <w:rPr>
          <w:rStyle w:val="HideTWBExt"/>
          <w:noProof w:val="0"/>
          <w:lang w:val="de-DE"/>
        </w:rPr>
        <w:t>&lt;/Original&gt;</w:t>
      </w:r>
    </w:p>
    <w:p w14:paraId="0B3D229D" w14:textId="77777777" w:rsidR="004D2D57" w:rsidRPr="008A5AA7" w:rsidRDefault="004D2D57" w:rsidP="004D2D57">
      <w:pPr>
        <w:rPr>
          <w:lang w:val="de-DE"/>
        </w:rPr>
      </w:pPr>
      <w:r w:rsidRPr="008A5AA7">
        <w:rPr>
          <w:rStyle w:val="HideTWBExt"/>
          <w:noProof w:val="0"/>
          <w:lang w:val="de-DE"/>
        </w:rPr>
        <w:lastRenderedPageBreak/>
        <w:t>&lt;/Amend&gt;</w:t>
      </w:r>
    </w:p>
    <w:p w14:paraId="6231F2DC" w14:textId="77777777" w:rsidR="004D2D57" w:rsidRPr="008A5AA7" w:rsidRDefault="004D2D57" w:rsidP="004D2D57">
      <w:pPr>
        <w:pStyle w:val="AmNumberTabs"/>
        <w:rPr>
          <w:lang w:val="de-DE"/>
        </w:rPr>
      </w:pPr>
      <w:r w:rsidRPr="008A5AA7">
        <w:rPr>
          <w:rStyle w:val="HideTWBExt"/>
          <w:noProof w:val="0"/>
          <w:lang w:val="de-DE"/>
        </w:rPr>
        <w:t>&lt;Amend&gt;</w:t>
      </w:r>
      <w:proofErr w:type="spellStart"/>
      <w:r w:rsidRPr="008A5AA7">
        <w:rPr>
          <w:lang w:val="de-DE"/>
        </w:rPr>
        <w:t>Enmienda</w:t>
      </w:r>
      <w:proofErr w:type="spellEnd"/>
      <w:r w:rsidRPr="008A5AA7">
        <w:rPr>
          <w:lang w:val="de-DE"/>
        </w:rPr>
        <w:tab/>
      </w:r>
      <w:r w:rsidRPr="008A5AA7">
        <w:rPr>
          <w:lang w:val="de-DE"/>
        </w:rPr>
        <w:tab/>
      </w:r>
      <w:r w:rsidRPr="008A5AA7">
        <w:rPr>
          <w:rStyle w:val="HideTWBExt"/>
          <w:noProof w:val="0"/>
          <w:lang w:val="de-DE"/>
        </w:rPr>
        <w:t>&lt;NumAm&gt;</w:t>
      </w:r>
      <w:r w:rsidRPr="008A5AA7">
        <w:rPr>
          <w:lang w:val="de-DE"/>
        </w:rPr>
        <w:t>66</w:t>
      </w:r>
      <w:r w:rsidRPr="008A5AA7">
        <w:rPr>
          <w:rStyle w:val="HideTWBExt"/>
          <w:noProof w:val="0"/>
          <w:lang w:val="de-DE"/>
        </w:rPr>
        <w:t>&lt;/NumAm&gt;</w:t>
      </w:r>
    </w:p>
    <w:p w14:paraId="313EC773" w14:textId="77777777" w:rsidR="004D2D57" w:rsidRPr="008A5AA7" w:rsidRDefault="004D2D57" w:rsidP="004D2D57">
      <w:pPr>
        <w:pStyle w:val="NormalBold"/>
        <w:rPr>
          <w:lang w:val="de-DE"/>
        </w:rPr>
      </w:pPr>
      <w:r w:rsidRPr="008A5AA7">
        <w:rPr>
          <w:rStyle w:val="HideTWBExt"/>
          <w:b w:val="0"/>
          <w:noProof w:val="0"/>
          <w:lang w:val="de-DE"/>
        </w:rPr>
        <w:t>&lt;RepeatBlock-By&gt;&lt;Members&gt;</w:t>
      </w:r>
      <w:r w:rsidRPr="008A5AA7">
        <w:rPr>
          <w:lang w:val="de-DE"/>
        </w:rPr>
        <w:t>Sophie Wilmès, Veronika Cifrová Ostrihoňová, Lucia Yar, Raquel García Hermida-Van Der Walle, Nikola Minchev, Hilde Vautmans</w:t>
      </w:r>
      <w:r w:rsidRPr="008A5AA7">
        <w:rPr>
          <w:rStyle w:val="HideTWBExt"/>
          <w:b w:val="0"/>
          <w:noProof w:val="0"/>
          <w:lang w:val="de-DE"/>
        </w:rPr>
        <w:t>&lt;/Members&gt;</w:t>
      </w:r>
    </w:p>
    <w:p w14:paraId="50766556" w14:textId="77777777" w:rsidR="004D2D57" w:rsidRPr="008A5AA7" w:rsidRDefault="004D2D57" w:rsidP="004D2D57">
      <w:pPr>
        <w:pStyle w:val="NormalBold"/>
        <w:rPr>
          <w:lang w:val="de-DE"/>
        </w:rPr>
      </w:pPr>
      <w:r w:rsidRPr="008A5AA7">
        <w:rPr>
          <w:rStyle w:val="HideTWBExt"/>
          <w:b w:val="0"/>
          <w:noProof w:val="0"/>
          <w:lang w:val="de-DE"/>
        </w:rPr>
        <w:t>&lt;/RepeatBlock-By&gt;</w:t>
      </w:r>
    </w:p>
    <w:p w14:paraId="691A76EC"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7511E0B"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62DC1F0" w14:textId="77777777" w:rsidTr="00B965A9">
        <w:trPr>
          <w:trHeight w:hRule="exact" w:val="240"/>
          <w:jc w:val="center"/>
        </w:trPr>
        <w:tc>
          <w:tcPr>
            <w:tcW w:w="9752" w:type="dxa"/>
            <w:gridSpan w:val="2"/>
            <w:tcBorders>
              <w:top w:val="nil"/>
              <w:left w:val="nil"/>
              <w:bottom w:val="nil"/>
              <w:right w:val="nil"/>
            </w:tcBorders>
          </w:tcPr>
          <w:p w14:paraId="3DFA4B76" w14:textId="77777777" w:rsidR="004D2D57" w:rsidRPr="00DC11C2" w:rsidRDefault="004D2D57" w:rsidP="00B965A9"/>
        </w:tc>
      </w:tr>
      <w:tr w:rsidR="004D2D57" w:rsidRPr="00DC11C2" w14:paraId="11526A87" w14:textId="77777777" w:rsidTr="00B965A9">
        <w:trPr>
          <w:trHeight w:val="240"/>
          <w:jc w:val="center"/>
        </w:trPr>
        <w:tc>
          <w:tcPr>
            <w:tcW w:w="4876" w:type="dxa"/>
            <w:tcBorders>
              <w:top w:val="nil"/>
              <w:left w:val="nil"/>
              <w:bottom w:val="nil"/>
              <w:right w:val="nil"/>
            </w:tcBorders>
          </w:tcPr>
          <w:p w14:paraId="6475E66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A142169" w14:textId="77777777" w:rsidR="004D2D57" w:rsidRPr="00DC11C2" w:rsidRDefault="004D2D57" w:rsidP="00B965A9">
            <w:pPr>
              <w:pStyle w:val="AmColumnHeading"/>
            </w:pPr>
            <w:r w:rsidRPr="00DC11C2">
              <w:t>Enmienda</w:t>
            </w:r>
          </w:p>
        </w:tc>
      </w:tr>
      <w:tr w:rsidR="004D2D57" w:rsidRPr="00DC11C2" w14:paraId="3059CD08" w14:textId="77777777" w:rsidTr="00B965A9">
        <w:trPr>
          <w:jc w:val="center"/>
        </w:trPr>
        <w:tc>
          <w:tcPr>
            <w:tcW w:w="4876" w:type="dxa"/>
            <w:tcBorders>
              <w:top w:val="nil"/>
              <w:left w:val="nil"/>
              <w:bottom w:val="nil"/>
              <w:right w:val="nil"/>
            </w:tcBorders>
          </w:tcPr>
          <w:p w14:paraId="21CD650F" w14:textId="77777777" w:rsidR="004D2D57" w:rsidRPr="00DC11C2" w:rsidRDefault="004D2D57" w:rsidP="00B965A9">
            <w:pPr>
              <w:pStyle w:val="Normal6a"/>
            </w:pPr>
            <w:r w:rsidRPr="00DC11C2">
              <w:t>C.</w:t>
            </w:r>
            <w:r w:rsidRPr="00DC11C2">
              <w:tab/>
              <w:t xml:space="preserve">Considerando que la libertad de los medios de comunicación en toda la Unión sigue estando amenazada, </w:t>
            </w:r>
            <w:r w:rsidRPr="00DC11C2">
              <w:rPr>
                <w:b/>
                <w:i/>
              </w:rPr>
              <w:t>en particular en Bulgaria</w:t>
            </w:r>
            <w:r w:rsidRPr="00DC11C2">
              <w:t xml:space="preserve">, </w:t>
            </w:r>
            <w:r w:rsidRPr="00DC11C2">
              <w:rPr>
                <w:b/>
                <w:i/>
              </w:rPr>
              <w:t>Grecia</w:t>
            </w:r>
            <w:r w:rsidRPr="00DC11C2">
              <w:t xml:space="preserve">, </w:t>
            </w:r>
            <w:r w:rsidRPr="00DC11C2">
              <w:rPr>
                <w:b/>
                <w:i/>
              </w:rPr>
              <w:t>Italia, Hungría</w:t>
            </w:r>
            <w:r w:rsidRPr="00DC11C2">
              <w:t xml:space="preserve"> y </w:t>
            </w:r>
            <w:r w:rsidRPr="00DC11C2">
              <w:rPr>
                <w:b/>
                <w:i/>
              </w:rPr>
              <w:t>Eslovaquia; que</w:t>
            </w:r>
            <w:r w:rsidRPr="00DC11C2">
              <w:t xml:space="preserve"> las demandas estratégicas contra la participación pública siguen siendo </w:t>
            </w:r>
            <w:r w:rsidRPr="00DC11C2">
              <w:rPr>
                <w:b/>
                <w:i/>
              </w:rPr>
              <w:t>una amenaza para</w:t>
            </w:r>
            <w:r w:rsidRPr="00DC11C2">
              <w:t xml:space="preserve"> la </w:t>
            </w:r>
            <w:r w:rsidRPr="00DC11C2">
              <w:rPr>
                <w:b/>
                <w:i/>
              </w:rPr>
              <w:t>libertad</w:t>
            </w:r>
            <w:r w:rsidRPr="00DC11C2">
              <w:t xml:space="preserve"> de los medios de comunicación;</w:t>
            </w:r>
          </w:p>
        </w:tc>
        <w:tc>
          <w:tcPr>
            <w:tcW w:w="4876" w:type="dxa"/>
            <w:tcBorders>
              <w:top w:val="nil"/>
              <w:left w:val="nil"/>
              <w:bottom w:val="nil"/>
              <w:right w:val="nil"/>
            </w:tcBorders>
          </w:tcPr>
          <w:p w14:paraId="5FAAA3C6" w14:textId="77777777" w:rsidR="004D2D57" w:rsidRPr="00DC11C2" w:rsidRDefault="004D2D57" w:rsidP="00B965A9">
            <w:pPr>
              <w:pStyle w:val="Normal6a"/>
            </w:pPr>
            <w:r w:rsidRPr="00DC11C2">
              <w:t>C.</w:t>
            </w:r>
            <w:r w:rsidRPr="00DC11C2">
              <w:tab/>
              <w:t xml:space="preserve">Considerando que la libertad de los medios de comunicación en toda la Unión sigue estando amenazada, </w:t>
            </w:r>
            <w:r w:rsidRPr="00DC11C2">
              <w:rPr>
                <w:b/>
                <w:i/>
              </w:rPr>
              <w:t>como ilustra el último informe sobre el Estado de Derecho de la Comisión Europea</w:t>
            </w:r>
            <w:r w:rsidRPr="00DC11C2">
              <w:t xml:space="preserve">, </w:t>
            </w:r>
            <w:r w:rsidRPr="00DC11C2">
              <w:rPr>
                <w:b/>
                <w:i/>
              </w:rPr>
              <w:t>que formula recomendaciones a varios Estados miembros para abordar las preocupaciones relativas a la independencia de los medios de comunicación</w:t>
            </w:r>
            <w:r w:rsidRPr="00DC11C2">
              <w:t xml:space="preserve">, </w:t>
            </w:r>
            <w:r w:rsidRPr="00DC11C2">
              <w:rPr>
                <w:b/>
                <w:i/>
              </w:rPr>
              <w:t>la presión política</w:t>
            </w:r>
            <w:r w:rsidRPr="00DC11C2">
              <w:t xml:space="preserve"> y </w:t>
            </w:r>
            <w:r w:rsidRPr="00DC11C2">
              <w:rPr>
                <w:b/>
                <w:i/>
              </w:rPr>
              <w:t>la persistencia de ataques contra la libertad de prensa, incluidas</w:t>
            </w:r>
            <w:r w:rsidRPr="00DC11C2">
              <w:t xml:space="preserve"> las demandas estratégicas contra la participación pública</w:t>
            </w:r>
            <w:r w:rsidRPr="00DC11C2">
              <w:rPr>
                <w:b/>
                <w:i/>
              </w:rPr>
              <w:t>;</w:t>
            </w:r>
            <w:r w:rsidRPr="00DC11C2">
              <w:t xml:space="preserve"> </w:t>
            </w:r>
            <w:r w:rsidRPr="00DC11C2">
              <w:rPr>
                <w:b/>
                <w:i/>
              </w:rPr>
              <w:t>que el instrumento de seguimiento del pluralismo en los medios de comunicación también muestra un deterioro de las condiciones de trabajo de los periodistas, incluidos la violencia, el acoso y la intimidación, una creciente concentración de la propiedad de medios de comunicación y el impacto de las plataformas digitales y las limitaciones presupuestarias; que siguen siendo necesarias más salvaguardias, en particular reguladores independientes, transparencia de la propiedad de medios de comunicación, protección frente a las injerencias políticas y un mejor acceso a la información y la seguridad para los periodistas;</w:t>
            </w:r>
          </w:p>
        </w:tc>
      </w:tr>
    </w:tbl>
    <w:p w14:paraId="001B672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651F6D3" w14:textId="77777777" w:rsidR="004D2D57" w:rsidRPr="008A5AA7" w:rsidRDefault="004D2D57" w:rsidP="004D2D57">
      <w:r w:rsidRPr="008A5AA7">
        <w:rPr>
          <w:rStyle w:val="HideTWBExt"/>
          <w:noProof w:val="0"/>
        </w:rPr>
        <w:t>&lt;/Amend&gt;</w:t>
      </w:r>
    </w:p>
    <w:p w14:paraId="668A0F5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67</w:t>
      </w:r>
      <w:r w:rsidRPr="008A5AA7">
        <w:rPr>
          <w:rStyle w:val="HideTWBExt"/>
          <w:noProof w:val="0"/>
        </w:rPr>
        <w:t>&lt;/NumAm&gt;</w:t>
      </w:r>
    </w:p>
    <w:p w14:paraId="597B5DC9"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6CC9D869" w14:textId="77777777" w:rsidR="004D2D57" w:rsidRPr="00DB12B5" w:rsidRDefault="004D2D57" w:rsidP="004D2D57">
      <w:pPr>
        <w:pStyle w:val="NormalBold"/>
      </w:pPr>
      <w:r w:rsidRPr="00DB12B5">
        <w:rPr>
          <w:rStyle w:val="HideTWBExt"/>
          <w:b w:val="0"/>
          <w:noProof w:val="0"/>
        </w:rPr>
        <w:lastRenderedPageBreak/>
        <w:t>&lt;/RepeatBlock-By&gt;</w:t>
      </w:r>
    </w:p>
    <w:p w14:paraId="16801FAB"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4C4BAFC6" w14:textId="77777777" w:rsidR="004D2D57" w:rsidRPr="00DB12B5" w:rsidRDefault="004D2D57" w:rsidP="004D2D57">
      <w:pPr>
        <w:pStyle w:val="NormalBold"/>
      </w:pPr>
      <w:r w:rsidRPr="00DB12B5">
        <w:rPr>
          <w:rStyle w:val="HideTWBExt"/>
          <w:noProof w:val="0"/>
        </w:rPr>
        <w:t>&lt;Article&gt;</w:t>
      </w:r>
      <w:r w:rsidRPr="00DB12B5">
        <w:t>Considerando C</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20EEBB45" w14:textId="77777777" w:rsidTr="00B965A9">
        <w:trPr>
          <w:trHeight w:hRule="exact" w:val="240"/>
          <w:jc w:val="center"/>
        </w:trPr>
        <w:tc>
          <w:tcPr>
            <w:tcW w:w="9752" w:type="dxa"/>
            <w:gridSpan w:val="2"/>
            <w:tcBorders>
              <w:top w:val="nil"/>
              <w:left w:val="nil"/>
              <w:bottom w:val="nil"/>
              <w:right w:val="nil"/>
            </w:tcBorders>
          </w:tcPr>
          <w:p w14:paraId="0EA311CE" w14:textId="77777777" w:rsidR="004D2D57" w:rsidRPr="00DB12B5" w:rsidRDefault="004D2D57" w:rsidP="00B965A9"/>
        </w:tc>
      </w:tr>
      <w:tr w:rsidR="004D2D57" w:rsidRPr="00DB12B5" w14:paraId="3D248D37" w14:textId="77777777" w:rsidTr="00B965A9">
        <w:trPr>
          <w:trHeight w:val="240"/>
          <w:jc w:val="center"/>
        </w:trPr>
        <w:tc>
          <w:tcPr>
            <w:tcW w:w="4876" w:type="dxa"/>
            <w:tcBorders>
              <w:top w:val="nil"/>
              <w:left w:val="nil"/>
              <w:bottom w:val="nil"/>
              <w:right w:val="nil"/>
            </w:tcBorders>
          </w:tcPr>
          <w:p w14:paraId="0192F8B9"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7E5C7C96" w14:textId="77777777" w:rsidR="004D2D57" w:rsidRPr="00DB12B5" w:rsidRDefault="004D2D57" w:rsidP="00B965A9">
            <w:pPr>
              <w:pStyle w:val="AmColumnHeading"/>
            </w:pPr>
            <w:r w:rsidRPr="00DB12B5">
              <w:t>Enmienda</w:t>
            </w:r>
          </w:p>
        </w:tc>
      </w:tr>
      <w:tr w:rsidR="004D2D57" w:rsidRPr="00DB12B5" w14:paraId="631FE1E1" w14:textId="77777777" w:rsidTr="00B965A9">
        <w:trPr>
          <w:jc w:val="center"/>
        </w:trPr>
        <w:tc>
          <w:tcPr>
            <w:tcW w:w="4876" w:type="dxa"/>
            <w:tcBorders>
              <w:top w:val="nil"/>
              <w:left w:val="nil"/>
              <w:bottom w:val="nil"/>
              <w:right w:val="nil"/>
            </w:tcBorders>
          </w:tcPr>
          <w:p w14:paraId="3E4A4CA0" w14:textId="77777777" w:rsidR="004D2D57" w:rsidRPr="00DB12B5" w:rsidRDefault="004D2D57" w:rsidP="00B965A9">
            <w:pPr>
              <w:pStyle w:val="Normal6a"/>
            </w:pPr>
            <w:r w:rsidRPr="00DB12B5">
              <w:t>C.</w:t>
            </w:r>
            <w:r w:rsidRPr="00DB12B5">
              <w:tab/>
              <w:t>Considerando que la libertad de los medios de comunicación en toda la Unión sigue estando amenazada, en particular en Bulgaria, Grecia, Italia, Hungría y Eslovaquia; 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436A6134" w14:textId="77777777" w:rsidR="004D2D57" w:rsidRPr="00DB12B5" w:rsidRDefault="004D2D57" w:rsidP="00B965A9">
            <w:pPr>
              <w:pStyle w:val="Normal6a"/>
            </w:pPr>
            <w:r w:rsidRPr="00DB12B5">
              <w:t>C.</w:t>
            </w:r>
            <w:r w:rsidRPr="00DB12B5">
              <w:tab/>
              <w:t xml:space="preserve">Considerando que la libertad de los medios de comunicación en toda la Unión sigue estando amenazada, en particular en </w:t>
            </w:r>
            <w:r w:rsidRPr="00DB12B5">
              <w:rPr>
                <w:b/>
                <w:i/>
              </w:rPr>
              <w:t xml:space="preserve">Polonia, </w:t>
            </w:r>
            <w:r w:rsidRPr="00DB12B5">
              <w:t>Bulgaria, Grecia, Italia, Hungría y Eslovaquia;</w:t>
            </w:r>
            <w:r w:rsidRPr="00DB12B5">
              <w:rPr>
                <w:b/>
                <w:i/>
              </w:rPr>
              <w:t xml:space="preserve"> que en Polonia las nuevas autoridades se apropiaron ilícitamente de los medios de comunicación públicos a través del apagado de la señal y operaciones de los servicios secretos, para luego someterlos a un proceso de desmantelamiento;</w:t>
            </w:r>
            <w:r w:rsidRPr="00DB12B5">
              <w:t xml:space="preserve"> que las demandas estratégicas contra la participación pública siguen siendo una amenaza para la libertad de los medios de comunicación; </w:t>
            </w:r>
            <w:r w:rsidRPr="00DB12B5">
              <w:rPr>
                <w:b/>
                <w:i/>
              </w:rPr>
              <w:t>que las autoridades de algunos países, como Polonia, no permiten que los medios de comunicación críticos asistan a conferencias de prensa, incluso en situaciones de crisis como las inundaciones, lo que constituye una violación de los derechos civiles fundamentales, y ejercen asimismo presión sobre los medios de comunicación de la oposición, por ejemplo presionando a los anunciantes;</w:t>
            </w:r>
          </w:p>
        </w:tc>
      </w:tr>
    </w:tbl>
    <w:p w14:paraId="59295458"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2195AB7B" w14:textId="77777777" w:rsidR="004D2D57" w:rsidRPr="008A5AA7" w:rsidRDefault="004D2D57" w:rsidP="004D2D57">
      <w:r w:rsidRPr="008A5AA7">
        <w:rPr>
          <w:rStyle w:val="HideTWBExt"/>
          <w:noProof w:val="0"/>
        </w:rPr>
        <w:t>&lt;/Amend&gt;</w:t>
      </w:r>
    </w:p>
    <w:p w14:paraId="41712FA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68</w:t>
      </w:r>
      <w:r w:rsidRPr="008A5AA7">
        <w:rPr>
          <w:rStyle w:val="HideTWBExt"/>
          <w:noProof w:val="0"/>
        </w:rPr>
        <w:t>&lt;/NumAm&gt;</w:t>
      </w:r>
    </w:p>
    <w:p w14:paraId="2E3ED45E"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3B65EFCB" w14:textId="77777777" w:rsidR="004D2D57" w:rsidRPr="00DC11C2" w:rsidRDefault="004D2D57" w:rsidP="004D2D57">
      <w:pPr>
        <w:pStyle w:val="NormalBold"/>
      </w:pPr>
      <w:r w:rsidRPr="00DC11C2">
        <w:rPr>
          <w:rStyle w:val="HideTWBExt"/>
          <w:b w:val="0"/>
          <w:noProof w:val="0"/>
        </w:rPr>
        <w:t>&lt;/RepeatBlock-By&gt;</w:t>
      </w:r>
    </w:p>
    <w:p w14:paraId="50AD09D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95EBDA5"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6AC2E95" w14:textId="77777777" w:rsidTr="00B965A9">
        <w:trPr>
          <w:trHeight w:hRule="exact" w:val="240"/>
          <w:jc w:val="center"/>
        </w:trPr>
        <w:tc>
          <w:tcPr>
            <w:tcW w:w="9752" w:type="dxa"/>
            <w:gridSpan w:val="2"/>
            <w:tcBorders>
              <w:top w:val="nil"/>
              <w:left w:val="nil"/>
              <w:bottom w:val="nil"/>
              <w:right w:val="nil"/>
            </w:tcBorders>
          </w:tcPr>
          <w:p w14:paraId="629E1C2F" w14:textId="77777777" w:rsidR="004D2D57" w:rsidRPr="00DC11C2" w:rsidRDefault="004D2D57" w:rsidP="00B965A9"/>
        </w:tc>
      </w:tr>
      <w:tr w:rsidR="004D2D57" w:rsidRPr="00DC11C2" w14:paraId="47AA708A" w14:textId="77777777" w:rsidTr="00B965A9">
        <w:trPr>
          <w:trHeight w:val="240"/>
          <w:jc w:val="center"/>
        </w:trPr>
        <w:tc>
          <w:tcPr>
            <w:tcW w:w="4876" w:type="dxa"/>
            <w:tcBorders>
              <w:top w:val="nil"/>
              <w:left w:val="nil"/>
              <w:bottom w:val="nil"/>
              <w:right w:val="nil"/>
            </w:tcBorders>
          </w:tcPr>
          <w:p w14:paraId="7683FF7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0EC634E" w14:textId="77777777" w:rsidR="004D2D57" w:rsidRPr="00DC11C2" w:rsidRDefault="004D2D57" w:rsidP="00B965A9">
            <w:pPr>
              <w:pStyle w:val="AmColumnHeading"/>
            </w:pPr>
            <w:r w:rsidRPr="00DC11C2">
              <w:t>Enmienda</w:t>
            </w:r>
          </w:p>
        </w:tc>
      </w:tr>
      <w:tr w:rsidR="004D2D57" w:rsidRPr="00DC11C2" w14:paraId="29565C8B" w14:textId="77777777" w:rsidTr="00B965A9">
        <w:trPr>
          <w:jc w:val="center"/>
        </w:trPr>
        <w:tc>
          <w:tcPr>
            <w:tcW w:w="4876" w:type="dxa"/>
            <w:tcBorders>
              <w:top w:val="nil"/>
              <w:left w:val="nil"/>
              <w:bottom w:val="nil"/>
              <w:right w:val="nil"/>
            </w:tcBorders>
          </w:tcPr>
          <w:p w14:paraId="70AC49BA" w14:textId="77777777" w:rsidR="004D2D57" w:rsidRPr="00DC11C2" w:rsidRDefault="004D2D57" w:rsidP="00B965A9">
            <w:pPr>
              <w:pStyle w:val="Normal6a"/>
            </w:pPr>
            <w:r w:rsidRPr="00DC11C2">
              <w:t>C.</w:t>
            </w:r>
            <w:r w:rsidRPr="00DC11C2">
              <w:tab/>
              <w:t xml:space="preserve">Considerando que la libertad de los medios de comunicación en toda la Unión sigue estando amenazada, en particular en </w:t>
            </w:r>
            <w:r w:rsidRPr="00DC11C2">
              <w:lastRenderedPageBreak/>
              <w:t>Bulgaria, Grecia, Italia, Hungría y Eslovaquia; 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1C955E7B" w14:textId="77777777" w:rsidR="004D2D57" w:rsidRPr="00DC11C2" w:rsidRDefault="004D2D57" w:rsidP="00B965A9">
            <w:pPr>
              <w:pStyle w:val="Normal6a"/>
            </w:pPr>
            <w:r w:rsidRPr="00DC11C2">
              <w:lastRenderedPageBreak/>
              <w:t>C.</w:t>
            </w:r>
            <w:r w:rsidRPr="00DC11C2">
              <w:tab/>
              <w:t xml:space="preserve">Considerando que la libertad de los medios de comunicación en toda la Unión sigue estando amenazada, en particular en </w:t>
            </w:r>
            <w:r w:rsidRPr="00DC11C2">
              <w:lastRenderedPageBreak/>
              <w:t xml:space="preserve">Bulgaria, Grecia, Italia, Hungría y Eslovaquia; que las demandas estratégicas contra la participación pública siguen siendo una amenaza para la libertad de los medios de comunicación; </w:t>
            </w:r>
            <w:r w:rsidRPr="00DC11C2">
              <w:rPr>
                <w:b/>
                <w:i/>
              </w:rPr>
              <w:t>que, en varios Estados miembros, los periodistas han sido objeto de campañas de difamación política, denigración pública e intentos orquestados de desacreditar su trabajo, a menudo acompañados de acciones legales y amenazas abusivas, creando un clima de miedo y autocensura que socava el derecho del público a la información;</w:t>
            </w:r>
          </w:p>
        </w:tc>
      </w:tr>
    </w:tbl>
    <w:p w14:paraId="7128FB63"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C40FC53" w14:textId="77777777" w:rsidR="004D2D57" w:rsidRPr="008A5AA7" w:rsidRDefault="004D2D57" w:rsidP="004D2D57">
      <w:r w:rsidRPr="008A5AA7">
        <w:rPr>
          <w:rStyle w:val="HideTWBExt"/>
          <w:noProof w:val="0"/>
        </w:rPr>
        <w:t>&lt;/Amend&gt;</w:t>
      </w:r>
    </w:p>
    <w:p w14:paraId="0830CC5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69</w:t>
      </w:r>
      <w:r w:rsidRPr="008A5AA7">
        <w:rPr>
          <w:rStyle w:val="HideTWBExt"/>
          <w:noProof w:val="0"/>
        </w:rPr>
        <w:t>&lt;/NumAm&gt;</w:t>
      </w:r>
    </w:p>
    <w:p w14:paraId="531C966D"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0AC3A57F" w14:textId="77777777" w:rsidR="004D2D57" w:rsidRPr="007D1B67" w:rsidRDefault="004D2D57" w:rsidP="004D2D57">
      <w:pPr>
        <w:pStyle w:val="NormalBold"/>
      </w:pPr>
      <w:r w:rsidRPr="007D1B67">
        <w:rPr>
          <w:rStyle w:val="HideTWBExt"/>
          <w:b w:val="0"/>
          <w:noProof w:val="0"/>
        </w:rPr>
        <w:t>&lt;/RepeatBlock-By&gt;</w:t>
      </w:r>
    </w:p>
    <w:p w14:paraId="0EB0C112"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2DEB9167" w14:textId="77777777" w:rsidR="004D2D57" w:rsidRPr="007D1B67" w:rsidRDefault="004D2D57" w:rsidP="004D2D57">
      <w:pPr>
        <w:pStyle w:val="NormalBold"/>
      </w:pPr>
      <w:r w:rsidRPr="007D1B67">
        <w:rPr>
          <w:rStyle w:val="HideTWBExt"/>
          <w:noProof w:val="0"/>
        </w:rPr>
        <w:t>&lt;Article&gt;</w:t>
      </w:r>
      <w:r w:rsidRPr="007D1B67">
        <w:t>Considerando C</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4C43CA05" w14:textId="77777777" w:rsidTr="00B965A9">
        <w:trPr>
          <w:trHeight w:hRule="exact" w:val="240"/>
          <w:jc w:val="center"/>
        </w:trPr>
        <w:tc>
          <w:tcPr>
            <w:tcW w:w="9752" w:type="dxa"/>
            <w:gridSpan w:val="2"/>
            <w:tcBorders>
              <w:top w:val="nil"/>
              <w:left w:val="nil"/>
              <w:bottom w:val="nil"/>
              <w:right w:val="nil"/>
            </w:tcBorders>
          </w:tcPr>
          <w:p w14:paraId="4135E94B" w14:textId="77777777" w:rsidR="004D2D57" w:rsidRPr="007D1B67" w:rsidRDefault="004D2D57" w:rsidP="00B965A9"/>
        </w:tc>
      </w:tr>
      <w:tr w:rsidR="004D2D57" w:rsidRPr="007D1B67" w14:paraId="32055DBF" w14:textId="77777777" w:rsidTr="00B965A9">
        <w:trPr>
          <w:trHeight w:val="240"/>
          <w:jc w:val="center"/>
        </w:trPr>
        <w:tc>
          <w:tcPr>
            <w:tcW w:w="4876" w:type="dxa"/>
            <w:tcBorders>
              <w:top w:val="nil"/>
              <w:left w:val="nil"/>
              <w:bottom w:val="nil"/>
              <w:right w:val="nil"/>
            </w:tcBorders>
          </w:tcPr>
          <w:p w14:paraId="5FAA119C"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1A7267D0" w14:textId="77777777" w:rsidR="004D2D57" w:rsidRPr="007D1B67" w:rsidRDefault="004D2D57" w:rsidP="00B965A9">
            <w:pPr>
              <w:pStyle w:val="AmColumnHeading"/>
            </w:pPr>
            <w:r w:rsidRPr="007D1B67">
              <w:t>Enmienda</w:t>
            </w:r>
          </w:p>
        </w:tc>
      </w:tr>
      <w:tr w:rsidR="004D2D57" w:rsidRPr="007D1B67" w14:paraId="53C3E31F" w14:textId="77777777" w:rsidTr="00B965A9">
        <w:trPr>
          <w:jc w:val="center"/>
        </w:trPr>
        <w:tc>
          <w:tcPr>
            <w:tcW w:w="4876" w:type="dxa"/>
            <w:tcBorders>
              <w:top w:val="nil"/>
              <w:left w:val="nil"/>
              <w:bottom w:val="nil"/>
              <w:right w:val="nil"/>
            </w:tcBorders>
          </w:tcPr>
          <w:p w14:paraId="12EA314C" w14:textId="77777777" w:rsidR="004D2D57" w:rsidRPr="007D1B67" w:rsidRDefault="004D2D57" w:rsidP="00B965A9">
            <w:pPr>
              <w:pStyle w:val="Normal6a"/>
            </w:pPr>
            <w:r w:rsidRPr="007D1B67">
              <w:t>C.</w:t>
            </w:r>
            <w:r w:rsidRPr="007D1B67">
              <w:tab/>
              <w:t xml:space="preserve">Considerando que la libertad de los medios de comunicación en toda la Unión </w:t>
            </w:r>
            <w:r w:rsidRPr="007D1B67">
              <w:rPr>
                <w:b/>
                <w:i/>
              </w:rPr>
              <w:t>sigue estando amenazada, en particular en Bulgaria, Grecia, Italia, Hungría y Eslovaquia</w:t>
            </w:r>
            <w:r w:rsidRPr="007D1B67">
              <w:t xml:space="preserve">; </w:t>
            </w:r>
            <w:r w:rsidRPr="007D1B67">
              <w:rPr>
                <w:b/>
                <w:i/>
              </w:rPr>
              <w:t>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3D71D9F8" w14:textId="77777777" w:rsidR="004D2D57" w:rsidRPr="007D1B67" w:rsidRDefault="004D2D57" w:rsidP="00B965A9">
            <w:pPr>
              <w:pStyle w:val="Normal6a"/>
            </w:pPr>
            <w:r w:rsidRPr="007D1B67">
              <w:t>C.</w:t>
            </w:r>
            <w:r w:rsidRPr="007D1B67">
              <w:tab/>
              <w:t xml:space="preserve">Considerando que </w:t>
            </w:r>
            <w:r w:rsidRPr="007D1B67">
              <w:rPr>
                <w:b/>
                <w:i/>
              </w:rPr>
              <w:t>debe defenderse</w:t>
            </w:r>
            <w:r w:rsidRPr="007D1B67">
              <w:t xml:space="preserve"> la libertad de los medios de comunicación en toda la Unión;</w:t>
            </w:r>
          </w:p>
        </w:tc>
      </w:tr>
    </w:tbl>
    <w:p w14:paraId="1CED08E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4C7B94A8" w14:textId="77777777" w:rsidR="004D2D57" w:rsidRPr="008A5AA7" w:rsidRDefault="004D2D57" w:rsidP="004D2D57">
      <w:r w:rsidRPr="008A5AA7">
        <w:rPr>
          <w:rStyle w:val="HideTWBExt"/>
          <w:noProof w:val="0"/>
        </w:rPr>
        <w:t>&lt;/Amend&gt;</w:t>
      </w:r>
    </w:p>
    <w:p w14:paraId="6592C83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70</w:t>
      </w:r>
      <w:r w:rsidRPr="008A5AA7">
        <w:rPr>
          <w:rStyle w:val="HideTWBExt"/>
          <w:noProof w:val="0"/>
        </w:rPr>
        <w:t>&lt;/NumAm&gt;</w:t>
      </w:r>
    </w:p>
    <w:p w14:paraId="4B16D1FF"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45830771" w14:textId="77777777" w:rsidR="004D2D57" w:rsidRPr="003053B4" w:rsidRDefault="004D2D57" w:rsidP="004D2D57">
      <w:pPr>
        <w:pStyle w:val="NormalBold"/>
      </w:pPr>
      <w:r w:rsidRPr="003053B4">
        <w:rPr>
          <w:rStyle w:val="HideTWBExt"/>
          <w:b w:val="0"/>
          <w:noProof w:val="0"/>
        </w:rPr>
        <w:t>&lt;/RepeatBlock-By&gt;</w:t>
      </w:r>
    </w:p>
    <w:p w14:paraId="4EC151CB"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696BA71E" w14:textId="77777777" w:rsidR="004D2D57" w:rsidRPr="003053B4" w:rsidRDefault="004D2D57" w:rsidP="004D2D57">
      <w:pPr>
        <w:pStyle w:val="NormalBold"/>
      </w:pPr>
      <w:r w:rsidRPr="003053B4">
        <w:rPr>
          <w:rStyle w:val="HideTWBExt"/>
          <w:noProof w:val="0"/>
        </w:rPr>
        <w:t>&lt;Article&gt;</w:t>
      </w:r>
      <w:r w:rsidRPr="003053B4">
        <w:t>Considerando C</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62113960" w14:textId="77777777" w:rsidTr="00B965A9">
        <w:trPr>
          <w:trHeight w:hRule="exact" w:val="240"/>
          <w:jc w:val="center"/>
        </w:trPr>
        <w:tc>
          <w:tcPr>
            <w:tcW w:w="9752" w:type="dxa"/>
            <w:gridSpan w:val="2"/>
            <w:tcBorders>
              <w:top w:val="nil"/>
              <w:left w:val="nil"/>
              <w:bottom w:val="nil"/>
              <w:right w:val="nil"/>
            </w:tcBorders>
          </w:tcPr>
          <w:p w14:paraId="61F729F3" w14:textId="77777777" w:rsidR="004D2D57" w:rsidRPr="003053B4" w:rsidRDefault="004D2D57" w:rsidP="00B965A9"/>
        </w:tc>
      </w:tr>
      <w:tr w:rsidR="004D2D57" w:rsidRPr="003053B4" w14:paraId="400C7530" w14:textId="77777777" w:rsidTr="00B965A9">
        <w:trPr>
          <w:trHeight w:val="240"/>
          <w:jc w:val="center"/>
        </w:trPr>
        <w:tc>
          <w:tcPr>
            <w:tcW w:w="4876" w:type="dxa"/>
            <w:tcBorders>
              <w:top w:val="nil"/>
              <w:left w:val="nil"/>
              <w:bottom w:val="nil"/>
              <w:right w:val="nil"/>
            </w:tcBorders>
          </w:tcPr>
          <w:p w14:paraId="49D2F982"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3DBABDB4" w14:textId="77777777" w:rsidR="004D2D57" w:rsidRPr="003053B4" w:rsidRDefault="004D2D57" w:rsidP="00B965A9">
            <w:pPr>
              <w:pStyle w:val="AmColumnHeading"/>
            </w:pPr>
            <w:r w:rsidRPr="003053B4">
              <w:t>Enmienda</w:t>
            </w:r>
          </w:p>
        </w:tc>
      </w:tr>
      <w:tr w:rsidR="004D2D57" w:rsidRPr="003053B4" w14:paraId="4A154DB1" w14:textId="77777777" w:rsidTr="00B965A9">
        <w:trPr>
          <w:jc w:val="center"/>
        </w:trPr>
        <w:tc>
          <w:tcPr>
            <w:tcW w:w="4876" w:type="dxa"/>
            <w:tcBorders>
              <w:top w:val="nil"/>
              <w:left w:val="nil"/>
              <w:bottom w:val="nil"/>
              <w:right w:val="nil"/>
            </w:tcBorders>
          </w:tcPr>
          <w:p w14:paraId="38F88143" w14:textId="77777777" w:rsidR="004D2D57" w:rsidRPr="003053B4" w:rsidRDefault="004D2D57" w:rsidP="00B965A9">
            <w:pPr>
              <w:pStyle w:val="Normal6a"/>
            </w:pPr>
            <w:r w:rsidRPr="003053B4">
              <w:t>C.</w:t>
            </w:r>
            <w:r w:rsidRPr="003053B4">
              <w:tab/>
              <w:t xml:space="preserve">Considerando que la libertad de los </w:t>
            </w:r>
            <w:r w:rsidRPr="003053B4">
              <w:lastRenderedPageBreak/>
              <w:t xml:space="preserve">medios de comunicación en toda la Unión sigue </w:t>
            </w:r>
            <w:r w:rsidRPr="003053B4">
              <w:rPr>
                <w:b/>
                <w:i/>
              </w:rPr>
              <w:t>estando amenazada, en particular en Bulgaria, Grecia, Italia, Hungría y Eslovaquia;</w:t>
            </w:r>
            <w:r w:rsidRPr="003053B4">
              <w:t xml:space="preserve"> </w:t>
            </w:r>
            <w:r w:rsidRPr="003053B4">
              <w:rPr>
                <w:b/>
                <w:i/>
              </w:rPr>
              <w:t>que las demandas estratégicas contra la participación pública siguen siendo una amenaza para la libertad de los medios de comunicación</w:t>
            </w:r>
            <w:r w:rsidRPr="005D5573">
              <w:rPr>
                <w:bCs/>
                <w:iCs/>
              </w:rPr>
              <w:t>;</w:t>
            </w:r>
          </w:p>
        </w:tc>
        <w:tc>
          <w:tcPr>
            <w:tcW w:w="4876" w:type="dxa"/>
            <w:tcBorders>
              <w:top w:val="nil"/>
              <w:left w:val="nil"/>
              <w:bottom w:val="nil"/>
              <w:right w:val="nil"/>
            </w:tcBorders>
          </w:tcPr>
          <w:p w14:paraId="3083C47A" w14:textId="77777777" w:rsidR="004D2D57" w:rsidRPr="003053B4" w:rsidRDefault="004D2D57" w:rsidP="00B965A9">
            <w:pPr>
              <w:pStyle w:val="Normal6a"/>
            </w:pPr>
            <w:r w:rsidRPr="003053B4">
              <w:lastRenderedPageBreak/>
              <w:t>C.</w:t>
            </w:r>
            <w:r w:rsidRPr="003053B4">
              <w:tab/>
              <w:t xml:space="preserve">Considerando que la libertad de los </w:t>
            </w:r>
            <w:r w:rsidRPr="003053B4">
              <w:lastRenderedPageBreak/>
              <w:t xml:space="preserve">medios de comunicación en toda la Unión sigue </w:t>
            </w:r>
            <w:r w:rsidRPr="003053B4">
              <w:rPr>
                <w:b/>
                <w:i/>
              </w:rPr>
              <w:t>figurando entre las más elevadas en todo el mundo</w:t>
            </w:r>
            <w:r w:rsidRPr="005D5573">
              <w:rPr>
                <w:bCs/>
                <w:iCs/>
              </w:rPr>
              <w:t>;</w:t>
            </w:r>
          </w:p>
        </w:tc>
      </w:tr>
    </w:tbl>
    <w:p w14:paraId="2E52632E"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29B3BA6C" w14:textId="77777777" w:rsidR="004D2D57" w:rsidRPr="008A5AA7" w:rsidRDefault="004D2D57" w:rsidP="004D2D57">
      <w:r w:rsidRPr="008A5AA7">
        <w:rPr>
          <w:rStyle w:val="HideTWBExt"/>
          <w:noProof w:val="0"/>
        </w:rPr>
        <w:t>&lt;/Amend&gt;</w:t>
      </w:r>
    </w:p>
    <w:p w14:paraId="24845B6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71</w:t>
      </w:r>
      <w:r w:rsidRPr="008A5AA7">
        <w:rPr>
          <w:rStyle w:val="HideTWBExt"/>
          <w:noProof w:val="0"/>
        </w:rPr>
        <w:t>&lt;/NumAm&gt;</w:t>
      </w:r>
    </w:p>
    <w:p w14:paraId="04B3575D"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w:t>
      </w:r>
      <w:r w:rsidRPr="008A5AA7">
        <w:rPr>
          <w:rStyle w:val="HideTWBExt"/>
          <w:b w:val="0"/>
          <w:noProof w:val="0"/>
        </w:rPr>
        <w:t>&lt;/Members&gt;</w:t>
      </w:r>
    </w:p>
    <w:p w14:paraId="6F2B2F33" w14:textId="77777777" w:rsidR="004D2D57" w:rsidRPr="00DC11C2" w:rsidRDefault="004D2D57" w:rsidP="004D2D57">
      <w:pPr>
        <w:pStyle w:val="NormalBold"/>
      </w:pPr>
      <w:r w:rsidRPr="00DC11C2">
        <w:rPr>
          <w:rStyle w:val="HideTWBExt"/>
          <w:b w:val="0"/>
          <w:noProof w:val="0"/>
        </w:rPr>
        <w:t>&lt;/RepeatBlock-By&gt;</w:t>
      </w:r>
    </w:p>
    <w:p w14:paraId="66BE9C0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973C288"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48C691F" w14:textId="77777777" w:rsidTr="00B965A9">
        <w:trPr>
          <w:trHeight w:hRule="exact" w:val="240"/>
          <w:jc w:val="center"/>
        </w:trPr>
        <w:tc>
          <w:tcPr>
            <w:tcW w:w="9752" w:type="dxa"/>
            <w:gridSpan w:val="2"/>
            <w:tcBorders>
              <w:top w:val="nil"/>
              <w:left w:val="nil"/>
              <w:bottom w:val="nil"/>
              <w:right w:val="nil"/>
            </w:tcBorders>
          </w:tcPr>
          <w:p w14:paraId="28FAB206" w14:textId="77777777" w:rsidR="004D2D57" w:rsidRPr="00DC11C2" w:rsidRDefault="004D2D57" w:rsidP="00B965A9"/>
        </w:tc>
      </w:tr>
      <w:tr w:rsidR="004D2D57" w:rsidRPr="00DC11C2" w14:paraId="064A7345" w14:textId="77777777" w:rsidTr="00B965A9">
        <w:trPr>
          <w:trHeight w:val="240"/>
          <w:jc w:val="center"/>
        </w:trPr>
        <w:tc>
          <w:tcPr>
            <w:tcW w:w="4876" w:type="dxa"/>
            <w:tcBorders>
              <w:top w:val="nil"/>
              <w:left w:val="nil"/>
              <w:bottom w:val="nil"/>
              <w:right w:val="nil"/>
            </w:tcBorders>
          </w:tcPr>
          <w:p w14:paraId="09A9950B"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9C7851D" w14:textId="77777777" w:rsidR="004D2D57" w:rsidRPr="00DC11C2" w:rsidRDefault="004D2D57" w:rsidP="00B965A9">
            <w:pPr>
              <w:pStyle w:val="AmColumnHeading"/>
            </w:pPr>
            <w:r w:rsidRPr="00DC11C2">
              <w:t>Enmienda</w:t>
            </w:r>
          </w:p>
        </w:tc>
      </w:tr>
      <w:tr w:rsidR="004D2D57" w:rsidRPr="00DC11C2" w14:paraId="2F4D7108" w14:textId="77777777" w:rsidTr="00B965A9">
        <w:trPr>
          <w:jc w:val="center"/>
        </w:trPr>
        <w:tc>
          <w:tcPr>
            <w:tcW w:w="4876" w:type="dxa"/>
            <w:tcBorders>
              <w:top w:val="nil"/>
              <w:left w:val="nil"/>
              <w:bottom w:val="nil"/>
              <w:right w:val="nil"/>
            </w:tcBorders>
          </w:tcPr>
          <w:p w14:paraId="7134C759" w14:textId="77777777" w:rsidR="004D2D57" w:rsidRPr="00DC11C2" w:rsidRDefault="004D2D57" w:rsidP="00B965A9">
            <w:pPr>
              <w:pStyle w:val="Normal6a"/>
            </w:pPr>
            <w:r w:rsidRPr="00DC11C2">
              <w:t>C.</w:t>
            </w:r>
            <w:r w:rsidRPr="00DC11C2">
              <w:tab/>
              <w:t>Considerando que la libertad de los medios de comunicación en toda la Unión sigue estando amenazada</w:t>
            </w:r>
            <w:r w:rsidRPr="00DC11C2">
              <w:rPr>
                <w:b/>
                <w:i/>
              </w:rPr>
              <w:t>, en particular en Bulgaria, Grecia, Italia, Hungría y Eslovaquia</w:t>
            </w:r>
            <w:r w:rsidRPr="00DC11C2">
              <w:t>; 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10D0A4C2" w14:textId="77777777" w:rsidR="004D2D57" w:rsidRPr="00DC11C2" w:rsidRDefault="004D2D57" w:rsidP="00B965A9">
            <w:pPr>
              <w:pStyle w:val="Normal6a"/>
            </w:pPr>
            <w:r w:rsidRPr="00DC11C2">
              <w:t>C.</w:t>
            </w:r>
            <w:r w:rsidRPr="00DC11C2">
              <w:tab/>
              <w:t>Considerando que la libertad de los medios de comunicación en toda la Unión sigue estando amenazada; que las demandas estratégicas contra la participación pública siguen siendo una amenaza para la libertad de los medios de comunicación;</w:t>
            </w:r>
          </w:p>
        </w:tc>
      </w:tr>
    </w:tbl>
    <w:p w14:paraId="48F60F7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2BCB7C7" w14:textId="77777777" w:rsidR="004D2D57" w:rsidRPr="008A5AA7" w:rsidRDefault="004D2D57" w:rsidP="004D2D57">
      <w:r w:rsidRPr="008A5AA7">
        <w:rPr>
          <w:rStyle w:val="HideTWBExt"/>
          <w:noProof w:val="0"/>
        </w:rPr>
        <w:t>&lt;/Amend&gt;</w:t>
      </w:r>
    </w:p>
    <w:p w14:paraId="52AB5E5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72</w:t>
      </w:r>
      <w:r w:rsidRPr="008A5AA7">
        <w:rPr>
          <w:rStyle w:val="HideTWBExt"/>
          <w:noProof w:val="0"/>
        </w:rPr>
        <w:t>&lt;/NumAm&gt;</w:t>
      </w:r>
    </w:p>
    <w:p w14:paraId="134E8A38" w14:textId="77777777" w:rsidR="004D2D57" w:rsidRPr="008A5AA7" w:rsidRDefault="004D2D57" w:rsidP="004D2D57">
      <w:pPr>
        <w:pStyle w:val="NormalBold"/>
      </w:pPr>
      <w:r w:rsidRPr="008A5AA7">
        <w:rPr>
          <w:rStyle w:val="HideTWBExt"/>
          <w:b w:val="0"/>
          <w:noProof w:val="0"/>
        </w:rPr>
        <w:t>&lt;RepeatBlock-By&gt;&lt;Members&gt;</w:t>
      </w:r>
      <w:r w:rsidRPr="008A5AA7">
        <w:t>Petar Volgin</w:t>
      </w:r>
      <w:r w:rsidRPr="008A5AA7">
        <w:rPr>
          <w:rStyle w:val="HideTWBExt"/>
          <w:b w:val="0"/>
          <w:noProof w:val="0"/>
        </w:rPr>
        <w:t>&lt;/Members&gt;</w:t>
      </w:r>
    </w:p>
    <w:p w14:paraId="471947AE" w14:textId="77777777" w:rsidR="004D2D57" w:rsidRPr="00DC11C2" w:rsidRDefault="004D2D57" w:rsidP="004D2D57">
      <w:pPr>
        <w:pStyle w:val="NormalBold"/>
      </w:pPr>
      <w:r w:rsidRPr="00DC11C2">
        <w:rPr>
          <w:rStyle w:val="HideTWBExt"/>
          <w:b w:val="0"/>
          <w:noProof w:val="0"/>
        </w:rPr>
        <w:t>&lt;/RepeatBlock-By&gt;</w:t>
      </w:r>
    </w:p>
    <w:p w14:paraId="2FDFC709"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6E38288"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FABA468" w14:textId="77777777" w:rsidTr="00B965A9">
        <w:trPr>
          <w:trHeight w:hRule="exact" w:val="240"/>
          <w:jc w:val="center"/>
        </w:trPr>
        <w:tc>
          <w:tcPr>
            <w:tcW w:w="9752" w:type="dxa"/>
            <w:gridSpan w:val="2"/>
            <w:tcBorders>
              <w:top w:val="nil"/>
              <w:left w:val="nil"/>
              <w:bottom w:val="nil"/>
              <w:right w:val="nil"/>
            </w:tcBorders>
          </w:tcPr>
          <w:p w14:paraId="51136236" w14:textId="77777777" w:rsidR="004D2D57" w:rsidRPr="00DC11C2" w:rsidRDefault="004D2D57" w:rsidP="00B965A9"/>
        </w:tc>
      </w:tr>
      <w:tr w:rsidR="004D2D57" w:rsidRPr="00DC11C2" w14:paraId="41309047" w14:textId="77777777" w:rsidTr="00B965A9">
        <w:trPr>
          <w:trHeight w:val="240"/>
          <w:jc w:val="center"/>
        </w:trPr>
        <w:tc>
          <w:tcPr>
            <w:tcW w:w="4876" w:type="dxa"/>
            <w:tcBorders>
              <w:top w:val="nil"/>
              <w:left w:val="nil"/>
              <w:bottom w:val="nil"/>
              <w:right w:val="nil"/>
            </w:tcBorders>
          </w:tcPr>
          <w:p w14:paraId="26CF0E1D"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05D2A66" w14:textId="77777777" w:rsidR="004D2D57" w:rsidRPr="00DC11C2" w:rsidRDefault="004D2D57" w:rsidP="00B965A9">
            <w:pPr>
              <w:pStyle w:val="AmColumnHeading"/>
            </w:pPr>
            <w:r w:rsidRPr="00DC11C2">
              <w:t>Enmienda</w:t>
            </w:r>
          </w:p>
        </w:tc>
      </w:tr>
      <w:tr w:rsidR="004D2D57" w:rsidRPr="00DC11C2" w14:paraId="21D75568" w14:textId="77777777" w:rsidTr="00B965A9">
        <w:trPr>
          <w:jc w:val="center"/>
        </w:trPr>
        <w:tc>
          <w:tcPr>
            <w:tcW w:w="4876" w:type="dxa"/>
            <w:tcBorders>
              <w:top w:val="nil"/>
              <w:left w:val="nil"/>
              <w:bottom w:val="nil"/>
              <w:right w:val="nil"/>
            </w:tcBorders>
          </w:tcPr>
          <w:p w14:paraId="7F1BCC21" w14:textId="77777777" w:rsidR="004D2D57" w:rsidRPr="00DC11C2" w:rsidRDefault="004D2D57" w:rsidP="00B965A9">
            <w:pPr>
              <w:pStyle w:val="Normal6a"/>
            </w:pPr>
            <w:r w:rsidRPr="00DC11C2">
              <w:t>C.</w:t>
            </w:r>
            <w:r w:rsidRPr="00DC11C2">
              <w:tab/>
              <w:t>Considerando que la libertad de los medios de comunicación en toda la Unión sigue estando amenazada</w:t>
            </w:r>
            <w:r w:rsidRPr="00DC11C2">
              <w:rPr>
                <w:b/>
                <w:i/>
              </w:rPr>
              <w:t>, en particular en Bulgaria, Grecia, Italia, Hungría y Eslovaquia</w:t>
            </w:r>
            <w:r w:rsidRPr="00DC11C2">
              <w:t xml:space="preserve">; que las demandas estratégicas contra la participación pública siguen </w:t>
            </w:r>
            <w:r w:rsidRPr="00DC11C2">
              <w:lastRenderedPageBreak/>
              <w:t>siendo una amenaza para la libertad de los medios de comunicación;</w:t>
            </w:r>
          </w:p>
        </w:tc>
        <w:tc>
          <w:tcPr>
            <w:tcW w:w="4876" w:type="dxa"/>
            <w:tcBorders>
              <w:top w:val="nil"/>
              <w:left w:val="nil"/>
              <w:bottom w:val="nil"/>
              <w:right w:val="nil"/>
            </w:tcBorders>
          </w:tcPr>
          <w:p w14:paraId="6873141C" w14:textId="77777777" w:rsidR="004D2D57" w:rsidRPr="00DC11C2" w:rsidRDefault="004D2D57" w:rsidP="00B965A9">
            <w:pPr>
              <w:pStyle w:val="Normal6a"/>
            </w:pPr>
            <w:r w:rsidRPr="00DC11C2">
              <w:lastRenderedPageBreak/>
              <w:t>C.</w:t>
            </w:r>
            <w:r w:rsidRPr="00DC11C2">
              <w:tab/>
              <w:t xml:space="preserve">Considerando que la libertad de los medios de comunicación en toda la Unión sigue estando amenazada; que las demandas estratégicas contra la participación pública siguen siendo una amenaza para la libertad de los medios de </w:t>
            </w:r>
            <w:r w:rsidRPr="00DC11C2">
              <w:lastRenderedPageBreak/>
              <w:t>comunicación;</w:t>
            </w:r>
          </w:p>
        </w:tc>
      </w:tr>
    </w:tbl>
    <w:p w14:paraId="5CF44B73" w14:textId="77777777" w:rsidR="004D2D57" w:rsidRPr="008A5AA7" w:rsidRDefault="004D2D57" w:rsidP="004D2D57">
      <w:pPr>
        <w:pStyle w:val="AmOrLang"/>
        <w:rPr>
          <w:lang w:val="sv-SE"/>
        </w:rPr>
      </w:pPr>
      <w:r w:rsidRPr="008A5AA7">
        <w:rPr>
          <w:lang w:val="sv-SE"/>
        </w:rPr>
        <w:lastRenderedPageBreak/>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22FF5E5C" w14:textId="77777777" w:rsidR="004D2D57" w:rsidRPr="008A5AA7" w:rsidRDefault="004D2D57" w:rsidP="004D2D57">
      <w:pPr>
        <w:rPr>
          <w:lang w:val="sv-SE"/>
        </w:rPr>
      </w:pPr>
      <w:r w:rsidRPr="008A5AA7">
        <w:rPr>
          <w:rStyle w:val="HideTWBExt"/>
          <w:noProof w:val="0"/>
          <w:lang w:val="sv-SE"/>
        </w:rPr>
        <w:t>&lt;/Amend&gt;</w:t>
      </w:r>
    </w:p>
    <w:p w14:paraId="6F3479F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73</w:t>
      </w:r>
      <w:r w:rsidRPr="008A5AA7">
        <w:rPr>
          <w:rStyle w:val="HideTWBExt"/>
          <w:noProof w:val="0"/>
          <w:lang w:val="sv-SE"/>
        </w:rPr>
        <w:t>&lt;/NumAm&gt;</w:t>
      </w:r>
    </w:p>
    <w:p w14:paraId="4B38D898"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5EDA1875" w14:textId="77777777" w:rsidR="004D2D57" w:rsidRPr="008A5AA7" w:rsidRDefault="004D2D57" w:rsidP="004D2D57">
      <w:pPr>
        <w:pStyle w:val="NormalBold"/>
        <w:rPr>
          <w:lang w:val="sv-SE"/>
        </w:rPr>
      </w:pPr>
      <w:r w:rsidRPr="008A5AA7">
        <w:rPr>
          <w:rStyle w:val="HideTWBExt"/>
          <w:b w:val="0"/>
          <w:noProof w:val="0"/>
          <w:lang w:val="sv-SE"/>
        </w:rPr>
        <w:t>&lt;/RepeatBlock-By&gt;</w:t>
      </w:r>
    </w:p>
    <w:p w14:paraId="6FE9272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E8FFD86" w14:textId="77777777" w:rsidR="004D2D57" w:rsidRPr="00DC11C2" w:rsidRDefault="004D2D57" w:rsidP="004D2D57">
      <w:pPr>
        <w:pStyle w:val="NormalBold"/>
      </w:pPr>
      <w:r w:rsidRPr="00DC11C2">
        <w:rPr>
          <w:rStyle w:val="HideTWBExt"/>
          <w:noProof w:val="0"/>
        </w:rPr>
        <w:t>&lt;Article&gt;</w:t>
      </w:r>
      <w:r w:rsidRPr="00DC11C2">
        <w:t>Considerando C</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CD3F1DD" w14:textId="77777777" w:rsidTr="00B965A9">
        <w:trPr>
          <w:trHeight w:hRule="exact" w:val="240"/>
          <w:jc w:val="center"/>
        </w:trPr>
        <w:tc>
          <w:tcPr>
            <w:tcW w:w="9752" w:type="dxa"/>
            <w:gridSpan w:val="2"/>
            <w:tcBorders>
              <w:top w:val="nil"/>
              <w:left w:val="nil"/>
              <w:bottom w:val="nil"/>
              <w:right w:val="nil"/>
            </w:tcBorders>
          </w:tcPr>
          <w:p w14:paraId="54FDEF58" w14:textId="77777777" w:rsidR="004D2D57" w:rsidRPr="00DC11C2" w:rsidRDefault="004D2D57" w:rsidP="00B965A9"/>
        </w:tc>
      </w:tr>
      <w:tr w:rsidR="004D2D57" w:rsidRPr="00DC11C2" w14:paraId="0C334CA0" w14:textId="77777777" w:rsidTr="00B965A9">
        <w:trPr>
          <w:trHeight w:val="240"/>
          <w:jc w:val="center"/>
        </w:trPr>
        <w:tc>
          <w:tcPr>
            <w:tcW w:w="4876" w:type="dxa"/>
            <w:tcBorders>
              <w:top w:val="nil"/>
              <w:left w:val="nil"/>
              <w:bottom w:val="nil"/>
              <w:right w:val="nil"/>
            </w:tcBorders>
          </w:tcPr>
          <w:p w14:paraId="59F27E8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6ECF9AD" w14:textId="77777777" w:rsidR="004D2D57" w:rsidRPr="00DC11C2" w:rsidRDefault="004D2D57" w:rsidP="00B965A9">
            <w:pPr>
              <w:pStyle w:val="AmColumnHeading"/>
            </w:pPr>
            <w:r w:rsidRPr="00DC11C2">
              <w:t>Enmienda</w:t>
            </w:r>
          </w:p>
        </w:tc>
      </w:tr>
      <w:tr w:rsidR="004D2D57" w:rsidRPr="00DC11C2" w14:paraId="753DB3DC" w14:textId="77777777" w:rsidTr="00B965A9">
        <w:trPr>
          <w:jc w:val="center"/>
        </w:trPr>
        <w:tc>
          <w:tcPr>
            <w:tcW w:w="4876" w:type="dxa"/>
            <w:tcBorders>
              <w:top w:val="nil"/>
              <w:left w:val="nil"/>
              <w:bottom w:val="nil"/>
              <w:right w:val="nil"/>
            </w:tcBorders>
          </w:tcPr>
          <w:p w14:paraId="270F4362" w14:textId="77777777" w:rsidR="004D2D57" w:rsidRPr="00DC11C2" w:rsidRDefault="004D2D57" w:rsidP="00B965A9">
            <w:pPr>
              <w:pStyle w:val="Normal6a"/>
            </w:pPr>
            <w:r w:rsidRPr="00DC11C2">
              <w:t>C.</w:t>
            </w:r>
            <w:r w:rsidRPr="00DC11C2">
              <w:tab/>
              <w:t>Considerando que la libertad de los medios de comunicación en toda la Unión sigue estando amenazada</w:t>
            </w:r>
            <w:r w:rsidRPr="00DC11C2">
              <w:rPr>
                <w:b/>
                <w:i/>
              </w:rPr>
              <w:t>, en particular en Bulgaria, Grecia, Italia</w:t>
            </w:r>
            <w:r w:rsidRPr="00DC11C2">
              <w:t xml:space="preserve">, </w:t>
            </w:r>
            <w:r w:rsidRPr="00DC11C2">
              <w:rPr>
                <w:b/>
                <w:i/>
              </w:rPr>
              <w:t>Hungría</w:t>
            </w:r>
            <w:r w:rsidRPr="00DC11C2">
              <w:t xml:space="preserve"> y </w:t>
            </w:r>
            <w:r w:rsidRPr="00DC11C2">
              <w:rPr>
                <w:b/>
                <w:i/>
              </w:rPr>
              <w:t>Eslovaquia</w:t>
            </w:r>
            <w:r w:rsidRPr="00DC11C2">
              <w:t>; que las demandas estratégicas contra la participación pública siguen siendo una amenaza para la libertad de los medios de comunicación;</w:t>
            </w:r>
          </w:p>
        </w:tc>
        <w:tc>
          <w:tcPr>
            <w:tcW w:w="4876" w:type="dxa"/>
            <w:tcBorders>
              <w:top w:val="nil"/>
              <w:left w:val="nil"/>
              <w:bottom w:val="nil"/>
              <w:right w:val="nil"/>
            </w:tcBorders>
          </w:tcPr>
          <w:p w14:paraId="0F98D55B" w14:textId="77777777" w:rsidR="004D2D57" w:rsidRPr="00DC11C2" w:rsidRDefault="004D2D57" w:rsidP="00B965A9">
            <w:pPr>
              <w:pStyle w:val="Normal6a"/>
            </w:pPr>
            <w:r w:rsidRPr="00DC11C2">
              <w:t>C.</w:t>
            </w:r>
            <w:r w:rsidRPr="00DC11C2">
              <w:tab/>
              <w:t>Considerando que la libertad de los medios de comunicación en toda la Unión sigue estando amenazada</w:t>
            </w:r>
            <w:r w:rsidRPr="00DC11C2">
              <w:rPr>
                <w:b/>
                <w:i/>
              </w:rPr>
              <w:t>, habiendo periodistas y trabajadores de los medios de comunicación que se enfrentan a presiones</w:t>
            </w:r>
            <w:r w:rsidRPr="00DC11C2">
              <w:t xml:space="preserve">, </w:t>
            </w:r>
            <w:r w:rsidRPr="00DC11C2">
              <w:rPr>
                <w:b/>
                <w:i/>
              </w:rPr>
              <w:t>acoso</w:t>
            </w:r>
            <w:r w:rsidRPr="00DC11C2">
              <w:t xml:space="preserve"> y </w:t>
            </w:r>
            <w:r w:rsidRPr="00DC11C2">
              <w:rPr>
                <w:b/>
                <w:i/>
              </w:rPr>
              <w:t>violencia</w:t>
            </w:r>
            <w:r w:rsidRPr="00DC11C2">
              <w:t>; que las demandas estratégicas contra la participación pública siguen siendo una amenaza para la libertad de los medios de comunicación;</w:t>
            </w:r>
          </w:p>
        </w:tc>
      </w:tr>
    </w:tbl>
    <w:p w14:paraId="5B29FAC7"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748687DF" w14:textId="77777777" w:rsidR="004D2D57" w:rsidRPr="008A5AA7" w:rsidRDefault="004D2D57" w:rsidP="004D2D57">
      <w:pPr>
        <w:rPr>
          <w:lang w:val="pl-PL"/>
        </w:rPr>
      </w:pPr>
      <w:r w:rsidRPr="008A5AA7">
        <w:rPr>
          <w:rStyle w:val="HideTWBExt"/>
          <w:noProof w:val="0"/>
          <w:lang w:val="pl-PL"/>
        </w:rPr>
        <w:t>&lt;/Amend&gt;</w:t>
      </w:r>
    </w:p>
    <w:p w14:paraId="252F0E26"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74</w:t>
      </w:r>
      <w:r w:rsidRPr="008A5AA7">
        <w:rPr>
          <w:rStyle w:val="HideTWBExt"/>
          <w:noProof w:val="0"/>
          <w:lang w:val="pl-PL"/>
        </w:rPr>
        <w:t>&lt;/NumAm&gt;</w:t>
      </w:r>
    </w:p>
    <w:p w14:paraId="193E9B94"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Krzysztof Śmiszek</w:t>
      </w:r>
      <w:r w:rsidRPr="008A5AA7">
        <w:rPr>
          <w:rStyle w:val="HideTWBExt"/>
          <w:b w:val="0"/>
          <w:noProof w:val="0"/>
          <w:lang w:val="pl-PL"/>
        </w:rPr>
        <w:t>&lt;/Members&gt;</w:t>
      </w:r>
    </w:p>
    <w:p w14:paraId="11E33317" w14:textId="77777777" w:rsidR="004D2D57" w:rsidRPr="008A5AA7" w:rsidRDefault="004D2D57" w:rsidP="004D2D57">
      <w:pPr>
        <w:pStyle w:val="NormalBold"/>
        <w:rPr>
          <w:lang w:val="pl-PL"/>
        </w:rPr>
      </w:pPr>
      <w:r w:rsidRPr="008A5AA7">
        <w:rPr>
          <w:rStyle w:val="HideTWBExt"/>
          <w:b w:val="0"/>
          <w:noProof w:val="0"/>
          <w:lang w:val="pl-PL"/>
        </w:rPr>
        <w:t>&lt;/RepeatBlock-By&gt;</w:t>
      </w:r>
    </w:p>
    <w:p w14:paraId="542BC74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E88EB66" w14:textId="77777777" w:rsidR="004D2D57" w:rsidRPr="00DC11C2" w:rsidRDefault="004D2D57" w:rsidP="004D2D57">
      <w:pPr>
        <w:pStyle w:val="NormalBold"/>
      </w:pPr>
      <w:r w:rsidRPr="00DC11C2">
        <w:rPr>
          <w:rStyle w:val="HideTWBExt"/>
          <w:noProof w:val="0"/>
        </w:rPr>
        <w:t>&lt;Article&gt;</w:t>
      </w:r>
      <w:r w:rsidRPr="00DC11C2">
        <w:t>Considerando C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5D79B57" w14:textId="77777777" w:rsidTr="00B965A9">
        <w:trPr>
          <w:trHeight w:hRule="exact" w:val="240"/>
          <w:jc w:val="center"/>
        </w:trPr>
        <w:tc>
          <w:tcPr>
            <w:tcW w:w="9752" w:type="dxa"/>
            <w:gridSpan w:val="2"/>
            <w:tcBorders>
              <w:top w:val="nil"/>
              <w:left w:val="nil"/>
              <w:bottom w:val="nil"/>
              <w:right w:val="nil"/>
            </w:tcBorders>
          </w:tcPr>
          <w:p w14:paraId="55BB8484" w14:textId="77777777" w:rsidR="004D2D57" w:rsidRPr="00DC11C2" w:rsidRDefault="004D2D57" w:rsidP="00B965A9"/>
        </w:tc>
      </w:tr>
      <w:tr w:rsidR="004D2D57" w:rsidRPr="00DC11C2" w14:paraId="1EC9EF92" w14:textId="77777777" w:rsidTr="00B965A9">
        <w:trPr>
          <w:trHeight w:val="240"/>
          <w:jc w:val="center"/>
        </w:trPr>
        <w:tc>
          <w:tcPr>
            <w:tcW w:w="4876" w:type="dxa"/>
            <w:tcBorders>
              <w:top w:val="nil"/>
              <w:left w:val="nil"/>
              <w:bottom w:val="nil"/>
              <w:right w:val="nil"/>
            </w:tcBorders>
          </w:tcPr>
          <w:p w14:paraId="0B6F14DA"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3F7FA42C" w14:textId="77777777" w:rsidR="004D2D57" w:rsidRPr="00DC11C2" w:rsidRDefault="004D2D57" w:rsidP="00B965A9">
            <w:pPr>
              <w:pStyle w:val="AmColumnHeading"/>
            </w:pPr>
            <w:r w:rsidRPr="00DC11C2">
              <w:t>Enmienda</w:t>
            </w:r>
          </w:p>
        </w:tc>
      </w:tr>
      <w:tr w:rsidR="004D2D57" w:rsidRPr="00DC11C2" w14:paraId="220C2480" w14:textId="77777777" w:rsidTr="00B965A9">
        <w:trPr>
          <w:jc w:val="center"/>
        </w:trPr>
        <w:tc>
          <w:tcPr>
            <w:tcW w:w="4876" w:type="dxa"/>
            <w:tcBorders>
              <w:top w:val="nil"/>
              <w:left w:val="nil"/>
              <w:bottom w:val="nil"/>
              <w:right w:val="nil"/>
            </w:tcBorders>
          </w:tcPr>
          <w:p w14:paraId="43F887BC" w14:textId="77777777" w:rsidR="004D2D57" w:rsidRPr="00DC11C2" w:rsidRDefault="004D2D57" w:rsidP="00B965A9">
            <w:pPr>
              <w:pStyle w:val="Normal6a"/>
            </w:pPr>
          </w:p>
        </w:tc>
        <w:tc>
          <w:tcPr>
            <w:tcW w:w="4876" w:type="dxa"/>
            <w:tcBorders>
              <w:top w:val="nil"/>
              <w:left w:val="nil"/>
              <w:bottom w:val="nil"/>
              <w:right w:val="nil"/>
            </w:tcBorders>
          </w:tcPr>
          <w:p w14:paraId="307C0D04" w14:textId="77777777" w:rsidR="004D2D57" w:rsidRPr="00DC11C2" w:rsidRDefault="004D2D57" w:rsidP="00B965A9">
            <w:pPr>
              <w:pStyle w:val="Normal6a"/>
            </w:pPr>
            <w:r w:rsidRPr="00DC11C2">
              <w:rPr>
                <w:b/>
                <w:i/>
              </w:rPr>
              <w:t>C bis.</w:t>
            </w:r>
            <w:r w:rsidRPr="00DC11C2">
              <w:tab/>
            </w:r>
            <w:r w:rsidRPr="00DC11C2">
              <w:rPr>
                <w:b/>
                <w:i/>
              </w:rPr>
              <w:t xml:space="preserve">Hace hincapié en que el pluralismo de los medios de comunicación y el acceso a información fiable son componentes esenciales del Estado de Derecho y del derecho fundamental a la libertad de expresión y de información, consagrado en el artículo 11 de la Carta de los Derechos Fundamentales; recuerda la advertencia de la FRA de que la difusión de desinformación y discursos de odio en línea polariza a las sociedades y </w:t>
            </w:r>
            <w:r w:rsidRPr="00DC11C2">
              <w:rPr>
                <w:b/>
                <w:i/>
              </w:rPr>
              <w:lastRenderedPageBreak/>
              <w:t>debilita la democracia; pide a la Comisión y a los Estados miembros que garanticen la aplicación plena y rápida del Reglamento Europeo sobre la Libertad de los Medios de Comunicación y que salvaguarden la independencia y la diversidad de los medios de comunicación como condición previa para un discurso democrático libre;</w:t>
            </w:r>
          </w:p>
        </w:tc>
      </w:tr>
    </w:tbl>
    <w:p w14:paraId="46E1185E"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470AE22" w14:textId="77777777" w:rsidR="004D2D57" w:rsidRPr="008A5AA7" w:rsidRDefault="004D2D57" w:rsidP="004D2D57">
      <w:r w:rsidRPr="008A5AA7">
        <w:rPr>
          <w:rStyle w:val="HideTWBExt"/>
          <w:noProof w:val="0"/>
        </w:rPr>
        <w:t>&lt;/Amend&gt;</w:t>
      </w:r>
    </w:p>
    <w:p w14:paraId="00A0E19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75</w:t>
      </w:r>
      <w:r w:rsidRPr="008A5AA7">
        <w:rPr>
          <w:rStyle w:val="HideTWBExt"/>
          <w:noProof w:val="0"/>
        </w:rPr>
        <w:t>&lt;/NumAm&gt;</w:t>
      </w:r>
    </w:p>
    <w:p w14:paraId="36FA77CE" w14:textId="77777777" w:rsidR="004D2D57" w:rsidRPr="008A5AA7" w:rsidRDefault="004D2D57" w:rsidP="004D2D57">
      <w:pPr>
        <w:pStyle w:val="NormalBold"/>
      </w:pPr>
      <w:r w:rsidRPr="008A5AA7">
        <w:rPr>
          <w:rStyle w:val="HideTWBExt"/>
          <w:b w:val="0"/>
          <w:noProof w:val="0"/>
        </w:rPr>
        <w:t>&lt;RepeatBlock-By&gt;&lt;Members&gt;</w:t>
      </w:r>
      <w:r w:rsidRPr="008A5AA7">
        <w:t>Elissavet Vozemberg-Vrionidi, Fredis Beleris</w:t>
      </w:r>
      <w:r w:rsidRPr="008A5AA7">
        <w:rPr>
          <w:rStyle w:val="HideTWBExt"/>
          <w:b w:val="0"/>
          <w:noProof w:val="0"/>
        </w:rPr>
        <w:t>&lt;/Members&gt;</w:t>
      </w:r>
    </w:p>
    <w:p w14:paraId="41D2E48A" w14:textId="77777777" w:rsidR="004D2D57" w:rsidRPr="00DC11C2" w:rsidRDefault="004D2D57" w:rsidP="004D2D57">
      <w:pPr>
        <w:pStyle w:val="NormalBold"/>
      </w:pPr>
      <w:r w:rsidRPr="00DC11C2">
        <w:rPr>
          <w:rStyle w:val="HideTWBExt"/>
          <w:b w:val="0"/>
          <w:noProof w:val="0"/>
        </w:rPr>
        <w:t>&lt;/RepeatBlock-By&gt;</w:t>
      </w:r>
    </w:p>
    <w:p w14:paraId="52966B1B"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F97D701" w14:textId="77777777" w:rsidR="004D2D57" w:rsidRPr="00DC11C2" w:rsidRDefault="004D2D57" w:rsidP="004D2D57">
      <w:pPr>
        <w:pStyle w:val="NormalBold"/>
      </w:pPr>
      <w:r w:rsidRPr="00DC11C2">
        <w:rPr>
          <w:rStyle w:val="HideTWBExt"/>
          <w:noProof w:val="0"/>
        </w:rPr>
        <w:t>&lt;Article&gt;</w:t>
      </w:r>
      <w:r w:rsidRPr="00DC11C2">
        <w:t>Considerando C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F69D87E" w14:textId="77777777" w:rsidTr="00B965A9">
        <w:trPr>
          <w:trHeight w:hRule="exact" w:val="240"/>
          <w:jc w:val="center"/>
        </w:trPr>
        <w:tc>
          <w:tcPr>
            <w:tcW w:w="9752" w:type="dxa"/>
            <w:gridSpan w:val="2"/>
            <w:tcBorders>
              <w:top w:val="nil"/>
              <w:left w:val="nil"/>
              <w:bottom w:val="nil"/>
              <w:right w:val="nil"/>
            </w:tcBorders>
          </w:tcPr>
          <w:p w14:paraId="2F20264B" w14:textId="77777777" w:rsidR="004D2D57" w:rsidRPr="00DC11C2" w:rsidRDefault="004D2D57" w:rsidP="00B965A9"/>
        </w:tc>
      </w:tr>
      <w:tr w:rsidR="004D2D57" w:rsidRPr="00DC11C2" w14:paraId="3D4B02B5" w14:textId="77777777" w:rsidTr="00B965A9">
        <w:trPr>
          <w:trHeight w:val="240"/>
          <w:jc w:val="center"/>
        </w:trPr>
        <w:tc>
          <w:tcPr>
            <w:tcW w:w="4876" w:type="dxa"/>
            <w:tcBorders>
              <w:top w:val="nil"/>
              <w:left w:val="nil"/>
              <w:bottom w:val="nil"/>
              <w:right w:val="nil"/>
            </w:tcBorders>
          </w:tcPr>
          <w:p w14:paraId="1AA3646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94F2BAB" w14:textId="77777777" w:rsidR="004D2D57" w:rsidRPr="00DC11C2" w:rsidRDefault="004D2D57" w:rsidP="00B965A9">
            <w:pPr>
              <w:pStyle w:val="AmColumnHeading"/>
            </w:pPr>
            <w:r w:rsidRPr="00DC11C2">
              <w:t>Enmienda</w:t>
            </w:r>
          </w:p>
        </w:tc>
      </w:tr>
      <w:tr w:rsidR="004D2D57" w:rsidRPr="00DC11C2" w14:paraId="7B5DDC2F" w14:textId="77777777" w:rsidTr="00B965A9">
        <w:trPr>
          <w:jc w:val="center"/>
        </w:trPr>
        <w:tc>
          <w:tcPr>
            <w:tcW w:w="4876" w:type="dxa"/>
            <w:tcBorders>
              <w:top w:val="nil"/>
              <w:left w:val="nil"/>
              <w:bottom w:val="nil"/>
              <w:right w:val="nil"/>
            </w:tcBorders>
          </w:tcPr>
          <w:p w14:paraId="01B3AD74" w14:textId="77777777" w:rsidR="004D2D57" w:rsidRPr="00DC11C2" w:rsidRDefault="004D2D57" w:rsidP="00B965A9">
            <w:pPr>
              <w:pStyle w:val="Normal6a"/>
            </w:pPr>
          </w:p>
        </w:tc>
        <w:tc>
          <w:tcPr>
            <w:tcW w:w="4876" w:type="dxa"/>
            <w:tcBorders>
              <w:top w:val="nil"/>
              <w:left w:val="nil"/>
              <w:bottom w:val="nil"/>
              <w:right w:val="nil"/>
            </w:tcBorders>
          </w:tcPr>
          <w:p w14:paraId="6511EA7E" w14:textId="77777777" w:rsidR="004D2D57" w:rsidRPr="00DC11C2" w:rsidRDefault="004D2D57" w:rsidP="00B965A9">
            <w:pPr>
              <w:pStyle w:val="Normal6a"/>
            </w:pPr>
            <w:r w:rsidRPr="00DC11C2">
              <w:rPr>
                <w:b/>
                <w:i/>
              </w:rPr>
              <w:t>C bis.</w:t>
            </w:r>
            <w:r w:rsidRPr="00DC11C2">
              <w:tab/>
            </w:r>
            <w:r w:rsidRPr="00DC11C2">
              <w:rPr>
                <w:b/>
                <w:i/>
              </w:rPr>
              <w:t>Considerando que el informe de la Comisión Europea de 2025 sobre la situación del Estado de Derecho en la Unión Europea reconoce los importantes avances de Grecia en el proceso de adopción de salvaguardias legislativas y no legislativas para mejorar la protección de los periodistas, en particular en lo que se refiere a las demandas abusivas contra periodistas y su seguridad, en consonancia con el memorando de entendimiento adoptado sobre la protección, la seguridad y el empoderamiento de los periodistas y los otros profesionales de los medios de comunicación, de mayo de 2022, y teniendo en cuenta las normas europeas en materia de protección de los periodistas;</w:t>
            </w:r>
          </w:p>
        </w:tc>
      </w:tr>
    </w:tbl>
    <w:p w14:paraId="5AD4E3F2"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343991E8" w14:textId="77777777" w:rsidR="004D2D57" w:rsidRPr="008A5AA7" w:rsidRDefault="004D2D57" w:rsidP="004D2D57">
      <w:pPr>
        <w:rPr>
          <w:lang w:val="sv-SE"/>
        </w:rPr>
      </w:pPr>
      <w:r w:rsidRPr="008A5AA7">
        <w:rPr>
          <w:rStyle w:val="HideTWBExt"/>
          <w:noProof w:val="0"/>
          <w:lang w:val="sv-SE"/>
        </w:rPr>
        <w:t>&lt;/Amend&gt;</w:t>
      </w:r>
    </w:p>
    <w:p w14:paraId="4CE7BDBC"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76</w:t>
      </w:r>
      <w:r w:rsidRPr="008A5AA7">
        <w:rPr>
          <w:rStyle w:val="HideTWBExt"/>
          <w:noProof w:val="0"/>
          <w:lang w:val="sv-SE"/>
        </w:rPr>
        <w:t>&lt;/NumAm&gt;</w:t>
      </w:r>
    </w:p>
    <w:p w14:paraId="7166C5D6"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0EC09C34" w14:textId="77777777" w:rsidR="004D2D57" w:rsidRPr="008A5AA7" w:rsidRDefault="004D2D57" w:rsidP="004D2D57">
      <w:pPr>
        <w:pStyle w:val="NormalBold"/>
        <w:rPr>
          <w:lang w:val="sv-SE"/>
        </w:rPr>
      </w:pPr>
      <w:r w:rsidRPr="008A5AA7">
        <w:rPr>
          <w:rStyle w:val="HideTWBExt"/>
          <w:b w:val="0"/>
          <w:noProof w:val="0"/>
          <w:lang w:val="sv-SE"/>
        </w:rPr>
        <w:t>&lt;/RepeatBlock-By&gt;</w:t>
      </w:r>
    </w:p>
    <w:p w14:paraId="0E353B4E" w14:textId="77777777" w:rsidR="004D2D57" w:rsidRPr="00DC11C2" w:rsidRDefault="004D2D57" w:rsidP="004D2D57">
      <w:pPr>
        <w:pStyle w:val="NormalBold"/>
      </w:pPr>
      <w:r w:rsidRPr="00DC11C2">
        <w:rPr>
          <w:rStyle w:val="HideTWBExt"/>
          <w:noProof w:val="0"/>
        </w:rPr>
        <w:lastRenderedPageBreak/>
        <w:t>&lt;DocAmend&gt;</w:t>
      </w:r>
      <w:r w:rsidRPr="00DC11C2">
        <w:t>Propuesta de Resolución</w:t>
      </w:r>
      <w:r w:rsidRPr="00DC11C2">
        <w:rPr>
          <w:rStyle w:val="HideTWBExt"/>
          <w:noProof w:val="0"/>
        </w:rPr>
        <w:t>&lt;/DocAmend&gt;</w:t>
      </w:r>
    </w:p>
    <w:p w14:paraId="2B30CC98" w14:textId="77777777" w:rsidR="004D2D57" w:rsidRPr="00DC11C2" w:rsidRDefault="004D2D57" w:rsidP="004D2D57">
      <w:pPr>
        <w:pStyle w:val="NormalBold"/>
      </w:pPr>
      <w:r w:rsidRPr="00DC11C2">
        <w:rPr>
          <w:rStyle w:val="HideTWBExt"/>
          <w:noProof w:val="0"/>
        </w:rPr>
        <w:t>&lt;Article&gt;</w:t>
      </w:r>
      <w:r w:rsidRPr="00DC11C2">
        <w:t>Considerando D</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3294D42" w14:textId="77777777" w:rsidTr="00B965A9">
        <w:trPr>
          <w:trHeight w:hRule="exact" w:val="240"/>
          <w:jc w:val="center"/>
        </w:trPr>
        <w:tc>
          <w:tcPr>
            <w:tcW w:w="9752" w:type="dxa"/>
            <w:gridSpan w:val="2"/>
            <w:tcBorders>
              <w:top w:val="nil"/>
              <w:left w:val="nil"/>
              <w:bottom w:val="nil"/>
              <w:right w:val="nil"/>
            </w:tcBorders>
          </w:tcPr>
          <w:p w14:paraId="0A25B1F9" w14:textId="77777777" w:rsidR="004D2D57" w:rsidRPr="00DC11C2" w:rsidRDefault="004D2D57" w:rsidP="00B965A9"/>
        </w:tc>
      </w:tr>
      <w:tr w:rsidR="004D2D57" w:rsidRPr="00DC11C2" w14:paraId="54982E55" w14:textId="77777777" w:rsidTr="00B965A9">
        <w:trPr>
          <w:trHeight w:val="240"/>
          <w:jc w:val="center"/>
        </w:trPr>
        <w:tc>
          <w:tcPr>
            <w:tcW w:w="4876" w:type="dxa"/>
            <w:tcBorders>
              <w:top w:val="nil"/>
              <w:left w:val="nil"/>
              <w:bottom w:val="nil"/>
              <w:right w:val="nil"/>
            </w:tcBorders>
          </w:tcPr>
          <w:p w14:paraId="4285D8D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3DC46E3" w14:textId="77777777" w:rsidR="004D2D57" w:rsidRPr="00DC11C2" w:rsidRDefault="004D2D57" w:rsidP="00B965A9">
            <w:pPr>
              <w:pStyle w:val="AmColumnHeading"/>
            </w:pPr>
            <w:r w:rsidRPr="00DC11C2">
              <w:t>Enmienda</w:t>
            </w:r>
          </w:p>
        </w:tc>
      </w:tr>
      <w:tr w:rsidR="004D2D57" w:rsidRPr="00DC11C2" w14:paraId="5DD05817" w14:textId="77777777" w:rsidTr="00B965A9">
        <w:trPr>
          <w:jc w:val="center"/>
        </w:trPr>
        <w:tc>
          <w:tcPr>
            <w:tcW w:w="4876" w:type="dxa"/>
            <w:tcBorders>
              <w:top w:val="nil"/>
              <w:left w:val="nil"/>
              <w:bottom w:val="nil"/>
              <w:right w:val="nil"/>
            </w:tcBorders>
          </w:tcPr>
          <w:p w14:paraId="6D3651BC" w14:textId="77777777" w:rsidR="004D2D57" w:rsidRPr="00DC11C2" w:rsidRDefault="004D2D57" w:rsidP="00B965A9">
            <w:pPr>
              <w:pStyle w:val="Normal6a"/>
            </w:pPr>
            <w:r w:rsidRPr="00DC11C2">
              <w:rPr>
                <w:b/>
                <w:i/>
              </w:rPr>
              <w:t>D.</w:t>
            </w:r>
            <w:r w:rsidRPr="00DC11C2">
              <w:tab/>
            </w:r>
            <w:r w:rsidRPr="00DC11C2">
              <w:rPr>
                <w:b/>
                <w:i/>
              </w:rPr>
              <w:t>Recordando que los periodistas y los trabajadores de los medios de comunicación se enfrentan a condiciones precarias y a un entorno inseguro;</w:t>
            </w:r>
          </w:p>
        </w:tc>
        <w:tc>
          <w:tcPr>
            <w:tcW w:w="4876" w:type="dxa"/>
            <w:tcBorders>
              <w:top w:val="nil"/>
              <w:left w:val="nil"/>
              <w:bottom w:val="nil"/>
              <w:right w:val="nil"/>
            </w:tcBorders>
          </w:tcPr>
          <w:p w14:paraId="57EA97DA" w14:textId="77777777" w:rsidR="004D2D57" w:rsidRPr="00DC11C2" w:rsidRDefault="004D2D57" w:rsidP="00B965A9">
            <w:pPr>
              <w:pStyle w:val="Normal6a"/>
            </w:pPr>
            <w:r w:rsidRPr="00DC11C2">
              <w:rPr>
                <w:b/>
                <w:i/>
              </w:rPr>
              <w:t>suprimido</w:t>
            </w:r>
          </w:p>
        </w:tc>
      </w:tr>
    </w:tbl>
    <w:p w14:paraId="1CD058A7"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7FE5C087" w14:textId="77777777" w:rsidR="004D2D57" w:rsidRPr="00DC11C2" w:rsidRDefault="004D2D57" w:rsidP="004D2D57">
      <w:r w:rsidRPr="00DC11C2">
        <w:rPr>
          <w:rStyle w:val="HideTWBExt"/>
          <w:noProof w:val="0"/>
        </w:rPr>
        <w:t>&lt;/Amend&gt;</w:t>
      </w:r>
    </w:p>
    <w:p w14:paraId="7F783E2C" w14:textId="77777777" w:rsidR="004D2D57" w:rsidRPr="003053B4" w:rsidRDefault="004D2D57" w:rsidP="004D2D57">
      <w:pPr>
        <w:pStyle w:val="AmNumberTabs"/>
      </w:pPr>
      <w:r w:rsidRPr="003053B4">
        <w:rPr>
          <w:rStyle w:val="HideTWBExt"/>
          <w:noProof w:val="0"/>
        </w:rPr>
        <w:t>&lt;Amend&gt;</w:t>
      </w:r>
      <w:r w:rsidRPr="003053B4">
        <w:t>Enmienda</w:t>
      </w:r>
      <w:r w:rsidRPr="003053B4">
        <w:tab/>
      </w:r>
      <w:r w:rsidRPr="003053B4">
        <w:tab/>
      </w:r>
      <w:r w:rsidRPr="003053B4">
        <w:rPr>
          <w:rStyle w:val="HideTWBExt"/>
          <w:noProof w:val="0"/>
        </w:rPr>
        <w:t>&lt;NumAm&gt;</w:t>
      </w:r>
      <w:r w:rsidRPr="003053B4">
        <w:t>77</w:t>
      </w:r>
      <w:r w:rsidRPr="003053B4">
        <w:rPr>
          <w:rStyle w:val="HideTWBExt"/>
          <w:noProof w:val="0"/>
        </w:rPr>
        <w:t>&lt;/NumAm&gt;</w:t>
      </w:r>
    </w:p>
    <w:p w14:paraId="42F61B0A"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Erik Kaliňák</w:t>
      </w:r>
      <w:r w:rsidRPr="008A5AA7">
        <w:rPr>
          <w:rStyle w:val="HideTWBExt"/>
          <w:b w:val="0"/>
          <w:noProof w:val="0"/>
          <w:lang w:val="en-GB"/>
        </w:rPr>
        <w:t>&lt;/Members&gt;</w:t>
      </w:r>
    </w:p>
    <w:p w14:paraId="76782E9D" w14:textId="77777777" w:rsidR="004D2D57" w:rsidRPr="003053B4" w:rsidRDefault="004D2D57" w:rsidP="004D2D57">
      <w:pPr>
        <w:pStyle w:val="NormalBold"/>
      </w:pPr>
      <w:r w:rsidRPr="003053B4">
        <w:rPr>
          <w:rStyle w:val="HideTWBExt"/>
          <w:b w:val="0"/>
          <w:noProof w:val="0"/>
        </w:rPr>
        <w:t>&lt;/RepeatBlock-By&gt;</w:t>
      </w:r>
    </w:p>
    <w:p w14:paraId="7BA13105"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71E293E9" w14:textId="77777777" w:rsidR="004D2D57" w:rsidRPr="003053B4" w:rsidRDefault="004D2D57" w:rsidP="004D2D57">
      <w:pPr>
        <w:pStyle w:val="NormalBold"/>
      </w:pPr>
      <w:r w:rsidRPr="003053B4">
        <w:rPr>
          <w:rStyle w:val="HideTWBExt"/>
          <w:noProof w:val="0"/>
        </w:rPr>
        <w:t>&lt;Article&gt;</w:t>
      </w:r>
      <w:r w:rsidRPr="003053B4">
        <w:t>Considerando D</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73DDE4AF" w14:textId="77777777" w:rsidTr="00B965A9">
        <w:trPr>
          <w:trHeight w:hRule="exact" w:val="240"/>
          <w:jc w:val="center"/>
        </w:trPr>
        <w:tc>
          <w:tcPr>
            <w:tcW w:w="9752" w:type="dxa"/>
            <w:gridSpan w:val="2"/>
            <w:tcBorders>
              <w:top w:val="nil"/>
              <w:left w:val="nil"/>
              <w:bottom w:val="nil"/>
              <w:right w:val="nil"/>
            </w:tcBorders>
          </w:tcPr>
          <w:p w14:paraId="1C513EAB" w14:textId="77777777" w:rsidR="004D2D57" w:rsidRPr="003053B4" w:rsidRDefault="004D2D57" w:rsidP="00B965A9"/>
        </w:tc>
      </w:tr>
      <w:tr w:rsidR="004D2D57" w:rsidRPr="003053B4" w14:paraId="58C12157" w14:textId="77777777" w:rsidTr="00B965A9">
        <w:trPr>
          <w:trHeight w:val="240"/>
          <w:jc w:val="center"/>
        </w:trPr>
        <w:tc>
          <w:tcPr>
            <w:tcW w:w="4876" w:type="dxa"/>
            <w:tcBorders>
              <w:top w:val="nil"/>
              <w:left w:val="nil"/>
              <w:bottom w:val="nil"/>
              <w:right w:val="nil"/>
            </w:tcBorders>
          </w:tcPr>
          <w:p w14:paraId="229B011E"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2F8692F9" w14:textId="77777777" w:rsidR="004D2D57" w:rsidRPr="003053B4" w:rsidRDefault="004D2D57" w:rsidP="00B965A9">
            <w:pPr>
              <w:pStyle w:val="AmColumnHeading"/>
            </w:pPr>
            <w:r w:rsidRPr="003053B4">
              <w:t>Enmienda</w:t>
            </w:r>
          </w:p>
        </w:tc>
      </w:tr>
      <w:tr w:rsidR="004D2D57" w:rsidRPr="003053B4" w14:paraId="6B075DC8" w14:textId="77777777" w:rsidTr="00B965A9">
        <w:trPr>
          <w:jc w:val="center"/>
        </w:trPr>
        <w:tc>
          <w:tcPr>
            <w:tcW w:w="4876" w:type="dxa"/>
            <w:tcBorders>
              <w:top w:val="nil"/>
              <w:left w:val="nil"/>
              <w:bottom w:val="nil"/>
              <w:right w:val="nil"/>
            </w:tcBorders>
          </w:tcPr>
          <w:p w14:paraId="0428DA01" w14:textId="77777777" w:rsidR="004D2D57" w:rsidRPr="003053B4" w:rsidRDefault="004D2D57" w:rsidP="00B965A9">
            <w:pPr>
              <w:pStyle w:val="Normal6a"/>
            </w:pPr>
            <w:r w:rsidRPr="003053B4">
              <w:rPr>
                <w:b/>
                <w:i/>
              </w:rPr>
              <w:t>D.</w:t>
            </w:r>
            <w:r w:rsidRPr="003053B4">
              <w:tab/>
            </w:r>
            <w:r w:rsidRPr="003053B4">
              <w:rPr>
                <w:b/>
                <w:i/>
              </w:rPr>
              <w:t>Recordando que los periodistas y los trabajadores de los medios de comunicación se enfrentan a condiciones precarias y a un entorno inseguro;</w:t>
            </w:r>
          </w:p>
        </w:tc>
        <w:tc>
          <w:tcPr>
            <w:tcW w:w="4876" w:type="dxa"/>
            <w:tcBorders>
              <w:top w:val="nil"/>
              <w:left w:val="nil"/>
              <w:bottom w:val="nil"/>
              <w:right w:val="nil"/>
            </w:tcBorders>
          </w:tcPr>
          <w:p w14:paraId="2E401236" w14:textId="77777777" w:rsidR="004D2D57" w:rsidRPr="003053B4" w:rsidRDefault="004D2D57" w:rsidP="00B965A9">
            <w:pPr>
              <w:pStyle w:val="Normal6a"/>
            </w:pPr>
            <w:r w:rsidRPr="003053B4">
              <w:rPr>
                <w:b/>
                <w:i/>
              </w:rPr>
              <w:t>suprimido</w:t>
            </w:r>
          </w:p>
        </w:tc>
      </w:tr>
    </w:tbl>
    <w:p w14:paraId="14A5BC64" w14:textId="77777777" w:rsidR="004D2D57" w:rsidRPr="008A5AA7" w:rsidRDefault="004D2D57" w:rsidP="004D2D57">
      <w:pPr>
        <w:pStyle w:val="AmOrLang"/>
        <w:rPr>
          <w:lang w:val="en-GB"/>
        </w:rPr>
      </w:pPr>
      <w:r w:rsidRPr="008A5AA7">
        <w:rPr>
          <w:lang w:val="en-GB"/>
        </w:rPr>
        <w:t xml:space="preserve">Or. </w:t>
      </w:r>
      <w:r w:rsidRPr="008A5AA7">
        <w:rPr>
          <w:rStyle w:val="HideTWBExt"/>
          <w:noProof w:val="0"/>
          <w:lang w:val="en-GB"/>
        </w:rPr>
        <w:t>&lt;Original&gt;</w:t>
      </w:r>
      <w:r w:rsidRPr="008A5AA7">
        <w:rPr>
          <w:rStyle w:val="HideTWBInt"/>
          <w:lang w:val="en-GB"/>
        </w:rPr>
        <w:t>{SK}</w:t>
      </w:r>
      <w:proofErr w:type="spellStart"/>
      <w:r w:rsidRPr="008A5AA7">
        <w:rPr>
          <w:lang w:val="en-GB"/>
        </w:rPr>
        <w:t>sk</w:t>
      </w:r>
      <w:proofErr w:type="spellEnd"/>
      <w:r w:rsidRPr="008A5AA7">
        <w:rPr>
          <w:rStyle w:val="HideTWBExt"/>
          <w:noProof w:val="0"/>
          <w:lang w:val="en-GB"/>
        </w:rPr>
        <w:t>&lt;/Original&gt;</w:t>
      </w:r>
    </w:p>
    <w:p w14:paraId="3539102F" w14:textId="77777777" w:rsidR="004D2D57" w:rsidRPr="008A5AA7" w:rsidRDefault="004D2D57" w:rsidP="004D2D57">
      <w:pPr>
        <w:rPr>
          <w:lang w:val="en-GB"/>
        </w:rPr>
      </w:pPr>
      <w:r w:rsidRPr="008A5AA7">
        <w:rPr>
          <w:rStyle w:val="HideTWBExt"/>
          <w:noProof w:val="0"/>
          <w:lang w:val="en-GB"/>
        </w:rPr>
        <w:t>&lt;/Amend&gt;</w:t>
      </w:r>
    </w:p>
    <w:p w14:paraId="57CA9EE6" w14:textId="77777777" w:rsidR="004D2D57" w:rsidRPr="008A5AA7" w:rsidRDefault="004D2D57" w:rsidP="004D2D57">
      <w:pPr>
        <w:pStyle w:val="AmNumberTabs"/>
        <w:rPr>
          <w:lang w:val="en-GB"/>
        </w:rPr>
      </w:pPr>
      <w:r w:rsidRPr="008A5AA7">
        <w:rPr>
          <w:rStyle w:val="HideTWBExt"/>
          <w:noProof w:val="0"/>
          <w:lang w:val="en-GB"/>
        </w:rPr>
        <w:t>&lt;Amend&gt;</w:t>
      </w:r>
      <w:proofErr w:type="spellStart"/>
      <w:r w:rsidRPr="008A5AA7">
        <w:rPr>
          <w:lang w:val="en-GB"/>
        </w:rPr>
        <w:t>Enmienda</w:t>
      </w:r>
      <w:proofErr w:type="spellEnd"/>
      <w:r w:rsidRPr="008A5AA7">
        <w:rPr>
          <w:lang w:val="en-GB"/>
        </w:rPr>
        <w:tab/>
      </w:r>
      <w:r w:rsidRPr="008A5AA7">
        <w:rPr>
          <w:lang w:val="en-GB"/>
        </w:rPr>
        <w:tab/>
      </w:r>
      <w:r w:rsidRPr="008A5AA7">
        <w:rPr>
          <w:rStyle w:val="HideTWBExt"/>
          <w:noProof w:val="0"/>
          <w:lang w:val="en-GB"/>
        </w:rPr>
        <w:t>&lt;NumAm&gt;</w:t>
      </w:r>
      <w:r w:rsidRPr="008A5AA7">
        <w:rPr>
          <w:lang w:val="en-GB"/>
        </w:rPr>
        <w:t>78</w:t>
      </w:r>
      <w:r w:rsidRPr="008A5AA7">
        <w:rPr>
          <w:rStyle w:val="HideTWBExt"/>
          <w:noProof w:val="0"/>
          <w:lang w:val="en-GB"/>
        </w:rPr>
        <w:t>&lt;/NumAm&gt;</w:t>
      </w:r>
    </w:p>
    <w:p w14:paraId="133EBE4A"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Anna Strolenberg, Marco Tarquinio, Pernando Barrena Arza</w:t>
      </w:r>
      <w:r w:rsidRPr="008A5AA7">
        <w:rPr>
          <w:rStyle w:val="HideTWBExt"/>
          <w:b w:val="0"/>
          <w:noProof w:val="0"/>
          <w:lang w:val="en-GB"/>
        </w:rPr>
        <w:t>&lt;/Members&gt;</w:t>
      </w:r>
    </w:p>
    <w:p w14:paraId="6916E377" w14:textId="77777777" w:rsidR="004D2D57" w:rsidRPr="008A5AA7" w:rsidRDefault="004D2D57" w:rsidP="004D2D57">
      <w:pPr>
        <w:pStyle w:val="NormalBold"/>
        <w:rPr>
          <w:lang w:val="en-GB"/>
        </w:rPr>
      </w:pPr>
      <w:r w:rsidRPr="008A5AA7">
        <w:rPr>
          <w:rStyle w:val="HideTWBExt"/>
          <w:b w:val="0"/>
          <w:noProof w:val="0"/>
          <w:lang w:val="en-GB"/>
        </w:rPr>
        <w:t>&lt;/RepeatBlock-By&gt;</w:t>
      </w:r>
    </w:p>
    <w:p w14:paraId="2E212A1E"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9598B3A" w14:textId="77777777" w:rsidR="004D2D57" w:rsidRPr="00DC11C2" w:rsidRDefault="004D2D57" w:rsidP="004D2D57">
      <w:pPr>
        <w:pStyle w:val="NormalBold"/>
      </w:pPr>
      <w:r w:rsidRPr="00DC11C2">
        <w:rPr>
          <w:rStyle w:val="HideTWBExt"/>
          <w:noProof w:val="0"/>
        </w:rPr>
        <w:t>&lt;Article&gt;</w:t>
      </w:r>
      <w:r w:rsidRPr="00DC11C2">
        <w:t>Considerando D</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D7FF4E8" w14:textId="77777777" w:rsidTr="00B965A9">
        <w:trPr>
          <w:trHeight w:hRule="exact" w:val="240"/>
          <w:jc w:val="center"/>
        </w:trPr>
        <w:tc>
          <w:tcPr>
            <w:tcW w:w="9752" w:type="dxa"/>
            <w:gridSpan w:val="2"/>
            <w:tcBorders>
              <w:top w:val="nil"/>
              <w:left w:val="nil"/>
              <w:bottom w:val="nil"/>
              <w:right w:val="nil"/>
            </w:tcBorders>
          </w:tcPr>
          <w:p w14:paraId="0B3F111B" w14:textId="77777777" w:rsidR="004D2D57" w:rsidRPr="00DC11C2" w:rsidRDefault="004D2D57" w:rsidP="00B965A9"/>
        </w:tc>
      </w:tr>
      <w:tr w:rsidR="004D2D57" w:rsidRPr="00DC11C2" w14:paraId="31B8E859" w14:textId="77777777" w:rsidTr="00B965A9">
        <w:trPr>
          <w:trHeight w:val="240"/>
          <w:jc w:val="center"/>
        </w:trPr>
        <w:tc>
          <w:tcPr>
            <w:tcW w:w="4876" w:type="dxa"/>
            <w:tcBorders>
              <w:top w:val="nil"/>
              <w:left w:val="nil"/>
              <w:bottom w:val="nil"/>
              <w:right w:val="nil"/>
            </w:tcBorders>
          </w:tcPr>
          <w:p w14:paraId="00E30F53"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1CF889E" w14:textId="77777777" w:rsidR="004D2D57" w:rsidRPr="00DC11C2" w:rsidRDefault="004D2D57" w:rsidP="00B965A9">
            <w:pPr>
              <w:pStyle w:val="AmColumnHeading"/>
            </w:pPr>
            <w:r w:rsidRPr="00DC11C2">
              <w:t>Enmienda</w:t>
            </w:r>
          </w:p>
        </w:tc>
      </w:tr>
      <w:tr w:rsidR="004D2D57" w:rsidRPr="00DC11C2" w14:paraId="44C43B5B" w14:textId="77777777" w:rsidTr="00B965A9">
        <w:trPr>
          <w:jc w:val="center"/>
        </w:trPr>
        <w:tc>
          <w:tcPr>
            <w:tcW w:w="4876" w:type="dxa"/>
            <w:tcBorders>
              <w:top w:val="nil"/>
              <w:left w:val="nil"/>
              <w:bottom w:val="nil"/>
              <w:right w:val="nil"/>
            </w:tcBorders>
          </w:tcPr>
          <w:p w14:paraId="1DB6603C" w14:textId="77777777" w:rsidR="004D2D57" w:rsidRPr="00DC11C2" w:rsidRDefault="004D2D57" w:rsidP="00B965A9">
            <w:pPr>
              <w:pStyle w:val="Normal6a"/>
            </w:pPr>
            <w:r w:rsidRPr="00DC11C2">
              <w:t>D.</w:t>
            </w:r>
            <w:r w:rsidRPr="00DC11C2">
              <w:tab/>
              <w:t>Recordando que los periodistas y los trabajadores de los medios de comunicación se enfrentan a condiciones precarias y a un entorno inseguro;</w:t>
            </w:r>
          </w:p>
        </w:tc>
        <w:tc>
          <w:tcPr>
            <w:tcW w:w="4876" w:type="dxa"/>
            <w:tcBorders>
              <w:top w:val="nil"/>
              <w:left w:val="nil"/>
              <w:bottom w:val="nil"/>
              <w:right w:val="nil"/>
            </w:tcBorders>
          </w:tcPr>
          <w:p w14:paraId="78969AF9" w14:textId="77777777" w:rsidR="004D2D57" w:rsidRPr="00DC11C2" w:rsidRDefault="004D2D57" w:rsidP="00B965A9">
            <w:pPr>
              <w:pStyle w:val="Normal6a"/>
            </w:pPr>
            <w:r w:rsidRPr="00DC11C2">
              <w:t>D.</w:t>
            </w:r>
            <w:r w:rsidRPr="00DC11C2">
              <w:tab/>
              <w:t>Recordando que los periodistas y los trabajadores de los medios de comunicación se enfrentan a condiciones precarias</w:t>
            </w:r>
            <w:r w:rsidRPr="00DC11C2">
              <w:rPr>
                <w:b/>
                <w:i/>
              </w:rPr>
              <w:t>, escasez de recursos</w:t>
            </w:r>
            <w:r w:rsidRPr="00DC11C2">
              <w:t xml:space="preserve"> y a un entorno inseguro</w:t>
            </w:r>
            <w:r w:rsidRPr="00DC11C2">
              <w:rPr>
                <w:b/>
                <w:i/>
              </w:rPr>
              <w:t>, en particular a acoso y a desafíos de carácter jurídico;</w:t>
            </w:r>
            <w:r w:rsidRPr="00DC11C2">
              <w:t xml:space="preserve"> </w:t>
            </w:r>
            <w:r w:rsidRPr="00DC11C2">
              <w:rPr>
                <w:b/>
                <w:i/>
              </w:rPr>
              <w:t xml:space="preserve">que, según el informe del instrumento de seguimiento del pluralismo en los medios de comunicación (MPM, por sus siglas en </w:t>
            </w:r>
            <w:r w:rsidRPr="00DC11C2">
              <w:rPr>
                <w:b/>
                <w:i/>
              </w:rPr>
              <w:lastRenderedPageBreak/>
              <w:t>inglés) de 2024, la precariedad del trabajo periodístico ha tenido un impacto directo en la independencia y la calidad de la información en toda Europa;</w:t>
            </w:r>
          </w:p>
        </w:tc>
      </w:tr>
    </w:tbl>
    <w:p w14:paraId="3725DBB7"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26AC429" w14:textId="77777777" w:rsidR="004D2D57" w:rsidRPr="008A5AA7" w:rsidRDefault="004D2D57" w:rsidP="004D2D57">
      <w:r w:rsidRPr="008A5AA7">
        <w:rPr>
          <w:rStyle w:val="HideTWBExt"/>
          <w:noProof w:val="0"/>
        </w:rPr>
        <w:t>&lt;/Amend&gt;</w:t>
      </w:r>
    </w:p>
    <w:p w14:paraId="50DFCA7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79</w:t>
      </w:r>
      <w:r w:rsidRPr="008A5AA7">
        <w:rPr>
          <w:rStyle w:val="HideTWBExt"/>
          <w:noProof w:val="0"/>
        </w:rPr>
        <w:t>&lt;/NumAm&gt;</w:t>
      </w:r>
    </w:p>
    <w:p w14:paraId="3466FE0A"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Raquel García Hermida-Van Der Walle, Nikola Minchev, Irena Joveva, Hilde Vautmans</w:t>
      </w:r>
      <w:r w:rsidRPr="008A5AA7">
        <w:rPr>
          <w:rStyle w:val="HideTWBExt"/>
          <w:b w:val="0"/>
          <w:noProof w:val="0"/>
        </w:rPr>
        <w:t>&lt;/Members&gt;</w:t>
      </w:r>
    </w:p>
    <w:p w14:paraId="6E2C920F" w14:textId="77777777" w:rsidR="004D2D57" w:rsidRPr="00DC11C2" w:rsidRDefault="004D2D57" w:rsidP="004D2D57">
      <w:pPr>
        <w:pStyle w:val="NormalBold"/>
      </w:pPr>
      <w:r w:rsidRPr="00DC11C2">
        <w:rPr>
          <w:rStyle w:val="HideTWBExt"/>
          <w:b w:val="0"/>
          <w:noProof w:val="0"/>
        </w:rPr>
        <w:t>&lt;/RepeatBlock-By&gt;</w:t>
      </w:r>
    </w:p>
    <w:p w14:paraId="3EEC2DC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5A50D87" w14:textId="77777777" w:rsidR="004D2D57" w:rsidRPr="00DC11C2" w:rsidRDefault="004D2D57" w:rsidP="004D2D57">
      <w:pPr>
        <w:pStyle w:val="NormalBold"/>
      </w:pPr>
      <w:r w:rsidRPr="00DC11C2">
        <w:rPr>
          <w:rStyle w:val="HideTWBExt"/>
          <w:noProof w:val="0"/>
        </w:rPr>
        <w:t>&lt;Article&gt;</w:t>
      </w:r>
      <w:r w:rsidRPr="00DC11C2">
        <w:t>Considerando D</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565C0253" w14:textId="77777777" w:rsidTr="00B965A9">
        <w:trPr>
          <w:trHeight w:hRule="exact" w:val="240"/>
          <w:jc w:val="center"/>
        </w:trPr>
        <w:tc>
          <w:tcPr>
            <w:tcW w:w="9752" w:type="dxa"/>
            <w:gridSpan w:val="2"/>
            <w:tcBorders>
              <w:top w:val="nil"/>
              <w:left w:val="nil"/>
              <w:bottom w:val="nil"/>
              <w:right w:val="nil"/>
            </w:tcBorders>
          </w:tcPr>
          <w:p w14:paraId="2804AC8A" w14:textId="77777777" w:rsidR="004D2D57" w:rsidRPr="00DC11C2" w:rsidRDefault="004D2D57" w:rsidP="00B965A9"/>
        </w:tc>
      </w:tr>
      <w:tr w:rsidR="004D2D57" w:rsidRPr="00DC11C2" w14:paraId="12BFF301" w14:textId="77777777" w:rsidTr="00B965A9">
        <w:trPr>
          <w:trHeight w:val="240"/>
          <w:jc w:val="center"/>
        </w:trPr>
        <w:tc>
          <w:tcPr>
            <w:tcW w:w="4876" w:type="dxa"/>
            <w:tcBorders>
              <w:top w:val="nil"/>
              <w:left w:val="nil"/>
              <w:bottom w:val="nil"/>
              <w:right w:val="nil"/>
            </w:tcBorders>
          </w:tcPr>
          <w:p w14:paraId="22D1FBFA"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CBC66C8" w14:textId="77777777" w:rsidR="004D2D57" w:rsidRPr="00DC11C2" w:rsidRDefault="004D2D57" w:rsidP="00B965A9">
            <w:pPr>
              <w:pStyle w:val="AmColumnHeading"/>
            </w:pPr>
            <w:r w:rsidRPr="00DC11C2">
              <w:t>Enmienda</w:t>
            </w:r>
          </w:p>
        </w:tc>
      </w:tr>
      <w:tr w:rsidR="004D2D57" w:rsidRPr="00DC11C2" w14:paraId="232B0BF3" w14:textId="77777777" w:rsidTr="00B965A9">
        <w:trPr>
          <w:jc w:val="center"/>
        </w:trPr>
        <w:tc>
          <w:tcPr>
            <w:tcW w:w="4876" w:type="dxa"/>
            <w:tcBorders>
              <w:top w:val="nil"/>
              <w:left w:val="nil"/>
              <w:bottom w:val="nil"/>
              <w:right w:val="nil"/>
            </w:tcBorders>
          </w:tcPr>
          <w:p w14:paraId="68DA3A03" w14:textId="77777777" w:rsidR="004D2D57" w:rsidRPr="00DC11C2" w:rsidRDefault="004D2D57" w:rsidP="00B965A9">
            <w:pPr>
              <w:pStyle w:val="Normal6a"/>
            </w:pPr>
            <w:r w:rsidRPr="00DC11C2">
              <w:t>D.</w:t>
            </w:r>
            <w:r w:rsidRPr="00DC11C2">
              <w:tab/>
              <w:t xml:space="preserve">Recordando que </w:t>
            </w:r>
            <w:r w:rsidRPr="00DC11C2">
              <w:rPr>
                <w:b/>
                <w:i/>
              </w:rPr>
              <w:t>los</w:t>
            </w:r>
            <w:r w:rsidRPr="00DC11C2">
              <w:t xml:space="preserve"> periodistas y</w:t>
            </w:r>
            <w:r w:rsidRPr="00DC11C2">
              <w:rPr>
                <w:b/>
                <w:i/>
              </w:rPr>
              <w:t xml:space="preserve"> los</w:t>
            </w:r>
            <w:r w:rsidRPr="00DC11C2">
              <w:t xml:space="preserve"> trabajadores de los medios de comunicación se enfrentan a condiciones precarias y a un entorno inseguro;</w:t>
            </w:r>
          </w:p>
        </w:tc>
        <w:tc>
          <w:tcPr>
            <w:tcW w:w="4876" w:type="dxa"/>
            <w:tcBorders>
              <w:top w:val="nil"/>
              <w:left w:val="nil"/>
              <w:bottom w:val="nil"/>
              <w:right w:val="nil"/>
            </w:tcBorders>
          </w:tcPr>
          <w:p w14:paraId="16F07E54" w14:textId="77777777" w:rsidR="004D2D57" w:rsidRPr="00DC11C2" w:rsidRDefault="004D2D57" w:rsidP="00B965A9">
            <w:pPr>
              <w:pStyle w:val="Normal6a"/>
            </w:pPr>
            <w:r w:rsidRPr="00DC11C2">
              <w:t>D.</w:t>
            </w:r>
            <w:r w:rsidRPr="00DC11C2">
              <w:tab/>
              <w:t xml:space="preserve">Recordando que </w:t>
            </w:r>
            <w:r w:rsidRPr="00DC11C2">
              <w:rPr>
                <w:b/>
                <w:i/>
              </w:rPr>
              <w:t>algunos</w:t>
            </w:r>
            <w:r w:rsidRPr="00DC11C2">
              <w:t xml:space="preserve"> periodistas y trabajadores de los medios de comunicación </w:t>
            </w:r>
            <w:r w:rsidRPr="00DC11C2">
              <w:rPr>
                <w:b/>
                <w:i/>
              </w:rPr>
              <w:t xml:space="preserve">de varios países </w:t>
            </w:r>
            <w:r w:rsidRPr="00DC11C2">
              <w:t>se enfrentan a condiciones precarias y a un entorno inseguro</w:t>
            </w:r>
            <w:r w:rsidRPr="00DC11C2">
              <w:rPr>
                <w:b/>
                <w:i/>
              </w:rPr>
              <w:t xml:space="preserve"> y también deben hacer frente a otros retos, como la intimidación, las amenazas de carácter legal, la injerencia política, el acceso limitado a una financiación fiable y la disminución del pluralismo de los medios de comunicación</w:t>
            </w:r>
            <w:r w:rsidRPr="00DC11C2">
              <w:t>;</w:t>
            </w:r>
          </w:p>
        </w:tc>
      </w:tr>
    </w:tbl>
    <w:p w14:paraId="45761BE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F1A4B35" w14:textId="77777777" w:rsidR="004D2D57" w:rsidRPr="008A5AA7" w:rsidRDefault="004D2D57" w:rsidP="004D2D57">
      <w:r w:rsidRPr="008A5AA7">
        <w:rPr>
          <w:rStyle w:val="HideTWBExt"/>
          <w:noProof w:val="0"/>
        </w:rPr>
        <w:t>&lt;/Amend&gt;</w:t>
      </w:r>
    </w:p>
    <w:p w14:paraId="629A227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80</w:t>
      </w:r>
      <w:r w:rsidRPr="008A5AA7">
        <w:rPr>
          <w:rStyle w:val="HideTWBExt"/>
          <w:noProof w:val="0"/>
        </w:rPr>
        <w:t>&lt;/NumAm&gt;</w:t>
      </w:r>
    </w:p>
    <w:p w14:paraId="4E2A0D85"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3E5587AD" w14:textId="77777777" w:rsidR="004D2D57" w:rsidRPr="00DC11C2" w:rsidRDefault="004D2D57" w:rsidP="004D2D57">
      <w:pPr>
        <w:pStyle w:val="NormalBold"/>
      </w:pPr>
      <w:r w:rsidRPr="00DC11C2">
        <w:rPr>
          <w:rStyle w:val="HideTWBExt"/>
          <w:b w:val="0"/>
          <w:noProof w:val="0"/>
        </w:rPr>
        <w:t>&lt;/RepeatBlock-By&gt;</w:t>
      </w:r>
    </w:p>
    <w:p w14:paraId="7242C1F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61779C6" w14:textId="77777777" w:rsidR="004D2D57" w:rsidRPr="00DC11C2" w:rsidRDefault="004D2D57" w:rsidP="004D2D57">
      <w:pPr>
        <w:pStyle w:val="NormalBold"/>
      </w:pPr>
      <w:r w:rsidRPr="00DC11C2">
        <w:rPr>
          <w:rStyle w:val="HideTWBExt"/>
          <w:noProof w:val="0"/>
        </w:rPr>
        <w:t>&lt;Article&gt;</w:t>
      </w:r>
      <w:r w:rsidRPr="00DC11C2">
        <w:t>Considerando D</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4C30975" w14:textId="77777777" w:rsidTr="00B965A9">
        <w:trPr>
          <w:trHeight w:hRule="exact" w:val="240"/>
          <w:jc w:val="center"/>
        </w:trPr>
        <w:tc>
          <w:tcPr>
            <w:tcW w:w="9752" w:type="dxa"/>
            <w:gridSpan w:val="2"/>
            <w:tcBorders>
              <w:top w:val="nil"/>
              <w:left w:val="nil"/>
              <w:bottom w:val="nil"/>
              <w:right w:val="nil"/>
            </w:tcBorders>
          </w:tcPr>
          <w:p w14:paraId="4DA74306" w14:textId="77777777" w:rsidR="004D2D57" w:rsidRPr="00DC11C2" w:rsidRDefault="004D2D57" w:rsidP="00B965A9"/>
        </w:tc>
      </w:tr>
      <w:tr w:rsidR="004D2D57" w:rsidRPr="00DC11C2" w14:paraId="5822E1FF" w14:textId="77777777" w:rsidTr="00B965A9">
        <w:trPr>
          <w:trHeight w:val="240"/>
          <w:jc w:val="center"/>
        </w:trPr>
        <w:tc>
          <w:tcPr>
            <w:tcW w:w="4876" w:type="dxa"/>
            <w:tcBorders>
              <w:top w:val="nil"/>
              <w:left w:val="nil"/>
              <w:bottom w:val="nil"/>
              <w:right w:val="nil"/>
            </w:tcBorders>
          </w:tcPr>
          <w:p w14:paraId="694EA3E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8F27298" w14:textId="77777777" w:rsidR="004D2D57" w:rsidRPr="00DC11C2" w:rsidRDefault="004D2D57" w:rsidP="00B965A9">
            <w:pPr>
              <w:pStyle w:val="AmColumnHeading"/>
            </w:pPr>
            <w:r w:rsidRPr="00DC11C2">
              <w:t>Enmienda</w:t>
            </w:r>
          </w:p>
        </w:tc>
      </w:tr>
      <w:tr w:rsidR="004D2D57" w:rsidRPr="00DC11C2" w14:paraId="31817BC7" w14:textId="77777777" w:rsidTr="00B965A9">
        <w:trPr>
          <w:jc w:val="center"/>
        </w:trPr>
        <w:tc>
          <w:tcPr>
            <w:tcW w:w="4876" w:type="dxa"/>
            <w:tcBorders>
              <w:top w:val="nil"/>
              <w:left w:val="nil"/>
              <w:bottom w:val="nil"/>
              <w:right w:val="nil"/>
            </w:tcBorders>
          </w:tcPr>
          <w:p w14:paraId="4D44D6FE" w14:textId="77777777" w:rsidR="004D2D57" w:rsidRPr="00DC11C2" w:rsidRDefault="004D2D57" w:rsidP="00B965A9">
            <w:pPr>
              <w:pStyle w:val="Normal6a"/>
            </w:pPr>
            <w:r w:rsidRPr="00DC11C2">
              <w:t>D.</w:t>
            </w:r>
            <w:r w:rsidRPr="00DC11C2">
              <w:tab/>
              <w:t xml:space="preserve">Recordando que los periodistas y los trabajadores de los medios de comunicación se enfrentan a condiciones </w:t>
            </w:r>
            <w:r w:rsidRPr="00DC11C2">
              <w:lastRenderedPageBreak/>
              <w:t>precarias y a un entorno inseguro;</w:t>
            </w:r>
          </w:p>
        </w:tc>
        <w:tc>
          <w:tcPr>
            <w:tcW w:w="4876" w:type="dxa"/>
            <w:tcBorders>
              <w:top w:val="nil"/>
              <w:left w:val="nil"/>
              <w:bottom w:val="nil"/>
              <w:right w:val="nil"/>
            </w:tcBorders>
          </w:tcPr>
          <w:p w14:paraId="64F8A291" w14:textId="77777777" w:rsidR="004D2D57" w:rsidRPr="00DC11C2" w:rsidRDefault="004D2D57" w:rsidP="00B965A9">
            <w:pPr>
              <w:pStyle w:val="Normal6a"/>
            </w:pPr>
            <w:r w:rsidRPr="00DC11C2">
              <w:lastRenderedPageBreak/>
              <w:t>D.</w:t>
            </w:r>
            <w:r w:rsidRPr="00DC11C2">
              <w:tab/>
              <w:t xml:space="preserve">Recordando que los periodistas y los trabajadores de los medios de comunicación se enfrentan a condiciones precarias y a un entorno inseguro; </w:t>
            </w:r>
            <w:r w:rsidRPr="00DC11C2">
              <w:rPr>
                <w:b/>
                <w:i/>
              </w:rPr>
              <w:t xml:space="preserve">que </w:t>
            </w:r>
            <w:r w:rsidRPr="00DC11C2">
              <w:rPr>
                <w:b/>
                <w:i/>
              </w:rPr>
              <w:lastRenderedPageBreak/>
              <w:t>muchas personas se enfrentan a amenazas, ataques e intimidaciones por sus investigaciones, y que algunas se ven obligadas a vivir bajo protección policial debido a las continuas amenazas de muerte;</w:t>
            </w:r>
          </w:p>
        </w:tc>
      </w:tr>
    </w:tbl>
    <w:p w14:paraId="4F7658BC"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A36FD2A" w14:textId="77777777" w:rsidR="004D2D57" w:rsidRPr="008A5AA7" w:rsidRDefault="004D2D57" w:rsidP="004D2D57">
      <w:r w:rsidRPr="008A5AA7">
        <w:rPr>
          <w:rStyle w:val="HideTWBExt"/>
          <w:noProof w:val="0"/>
        </w:rPr>
        <w:t>&lt;/Amend&gt;</w:t>
      </w:r>
    </w:p>
    <w:p w14:paraId="7E21E2C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81</w:t>
      </w:r>
      <w:r w:rsidRPr="008A5AA7">
        <w:rPr>
          <w:rStyle w:val="HideTWBExt"/>
          <w:noProof w:val="0"/>
        </w:rPr>
        <w:t>&lt;/NumAm&gt;</w:t>
      </w:r>
    </w:p>
    <w:p w14:paraId="75065B03"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0FDE7735" w14:textId="77777777" w:rsidR="004D2D57" w:rsidRPr="00082330" w:rsidRDefault="004D2D57" w:rsidP="004D2D57">
      <w:pPr>
        <w:pStyle w:val="NormalBold"/>
      </w:pPr>
      <w:r w:rsidRPr="00082330">
        <w:rPr>
          <w:rStyle w:val="HideTWBExt"/>
          <w:b w:val="0"/>
          <w:noProof w:val="0"/>
        </w:rPr>
        <w:t>&lt;/RepeatBlock-By&gt;</w:t>
      </w:r>
    </w:p>
    <w:p w14:paraId="648FDC22"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7DFCE0CF" w14:textId="77777777" w:rsidR="004D2D57" w:rsidRPr="00082330" w:rsidRDefault="004D2D57" w:rsidP="004D2D57">
      <w:pPr>
        <w:pStyle w:val="NormalBold"/>
      </w:pPr>
      <w:r w:rsidRPr="00082330">
        <w:rPr>
          <w:rStyle w:val="HideTWBExt"/>
          <w:noProof w:val="0"/>
        </w:rPr>
        <w:t>&lt;Article&gt;</w:t>
      </w:r>
      <w:r w:rsidRPr="00082330">
        <w:t>Considerando D</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4098A898" w14:textId="77777777" w:rsidTr="00B965A9">
        <w:trPr>
          <w:trHeight w:hRule="exact" w:val="240"/>
          <w:jc w:val="center"/>
        </w:trPr>
        <w:tc>
          <w:tcPr>
            <w:tcW w:w="9752" w:type="dxa"/>
            <w:gridSpan w:val="2"/>
            <w:tcBorders>
              <w:top w:val="nil"/>
              <w:left w:val="nil"/>
              <w:bottom w:val="nil"/>
              <w:right w:val="nil"/>
            </w:tcBorders>
          </w:tcPr>
          <w:p w14:paraId="69496AF2" w14:textId="77777777" w:rsidR="004D2D57" w:rsidRPr="00082330" w:rsidRDefault="004D2D57" w:rsidP="00B965A9"/>
        </w:tc>
      </w:tr>
      <w:tr w:rsidR="004D2D57" w:rsidRPr="00082330" w14:paraId="13371A4D" w14:textId="77777777" w:rsidTr="00B965A9">
        <w:trPr>
          <w:trHeight w:val="240"/>
          <w:jc w:val="center"/>
        </w:trPr>
        <w:tc>
          <w:tcPr>
            <w:tcW w:w="4876" w:type="dxa"/>
            <w:tcBorders>
              <w:top w:val="nil"/>
              <w:left w:val="nil"/>
              <w:bottom w:val="nil"/>
              <w:right w:val="nil"/>
            </w:tcBorders>
          </w:tcPr>
          <w:p w14:paraId="3B88B186"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060F4783" w14:textId="77777777" w:rsidR="004D2D57" w:rsidRPr="00082330" w:rsidRDefault="004D2D57" w:rsidP="00B965A9">
            <w:pPr>
              <w:pStyle w:val="AmColumnHeading"/>
            </w:pPr>
            <w:r w:rsidRPr="00082330">
              <w:t>Enmienda</w:t>
            </w:r>
          </w:p>
        </w:tc>
      </w:tr>
      <w:tr w:rsidR="004D2D57" w:rsidRPr="00082330" w14:paraId="035D0453" w14:textId="77777777" w:rsidTr="00B965A9">
        <w:trPr>
          <w:jc w:val="center"/>
        </w:trPr>
        <w:tc>
          <w:tcPr>
            <w:tcW w:w="4876" w:type="dxa"/>
            <w:tcBorders>
              <w:top w:val="nil"/>
              <w:left w:val="nil"/>
              <w:bottom w:val="nil"/>
              <w:right w:val="nil"/>
            </w:tcBorders>
          </w:tcPr>
          <w:p w14:paraId="43F8A7CE" w14:textId="77777777" w:rsidR="004D2D57" w:rsidRPr="00082330" w:rsidRDefault="004D2D57" w:rsidP="00B965A9">
            <w:pPr>
              <w:pStyle w:val="Normal6a"/>
            </w:pPr>
            <w:r w:rsidRPr="00082330">
              <w:t>D.</w:t>
            </w:r>
            <w:r w:rsidRPr="00082330">
              <w:tab/>
              <w:t>Recordando que los periodistas y los trabajadores de los medios de comunicación se enfrentan a condiciones precarias y a un entorno inseguro;</w:t>
            </w:r>
          </w:p>
        </w:tc>
        <w:tc>
          <w:tcPr>
            <w:tcW w:w="4876" w:type="dxa"/>
            <w:tcBorders>
              <w:top w:val="nil"/>
              <w:left w:val="nil"/>
              <w:bottom w:val="nil"/>
              <w:right w:val="nil"/>
            </w:tcBorders>
          </w:tcPr>
          <w:p w14:paraId="354A6DA4" w14:textId="77777777" w:rsidR="004D2D57" w:rsidRPr="00082330" w:rsidRDefault="004D2D57" w:rsidP="00B965A9">
            <w:pPr>
              <w:pStyle w:val="Normal6a"/>
            </w:pPr>
            <w:r w:rsidRPr="00082330">
              <w:t>D.</w:t>
            </w:r>
            <w:r w:rsidRPr="00082330">
              <w:tab/>
              <w:t xml:space="preserve">Recordando que los periodistas y los trabajadores de los medios de comunicación se enfrentan a condiciones precarias y a un entorno inseguro </w:t>
            </w:r>
            <w:r w:rsidRPr="00082330">
              <w:rPr>
                <w:b/>
                <w:i/>
              </w:rPr>
              <w:t>en algunos Estados miembros</w:t>
            </w:r>
            <w:r w:rsidRPr="00082330">
              <w:t>;</w:t>
            </w:r>
          </w:p>
        </w:tc>
      </w:tr>
    </w:tbl>
    <w:p w14:paraId="227B8C2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78BD00F2" w14:textId="77777777" w:rsidR="004D2D57" w:rsidRPr="008A5AA7" w:rsidRDefault="004D2D57" w:rsidP="004D2D57">
      <w:r w:rsidRPr="008A5AA7">
        <w:rPr>
          <w:rStyle w:val="HideTWBExt"/>
          <w:noProof w:val="0"/>
        </w:rPr>
        <w:t>&lt;/Amend&gt;</w:t>
      </w:r>
    </w:p>
    <w:p w14:paraId="332437B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82</w:t>
      </w:r>
      <w:r w:rsidRPr="008A5AA7">
        <w:rPr>
          <w:rStyle w:val="HideTWBExt"/>
          <w:noProof w:val="0"/>
        </w:rPr>
        <w:t>&lt;/NumAm&gt;</w:t>
      </w:r>
    </w:p>
    <w:p w14:paraId="0F7AD395"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7613BC04" w14:textId="77777777" w:rsidR="004D2D57" w:rsidRPr="007D1B67" w:rsidRDefault="004D2D57" w:rsidP="004D2D57">
      <w:pPr>
        <w:pStyle w:val="NormalBold"/>
      </w:pPr>
      <w:r w:rsidRPr="007D1B67">
        <w:rPr>
          <w:rStyle w:val="HideTWBExt"/>
          <w:b w:val="0"/>
          <w:noProof w:val="0"/>
        </w:rPr>
        <w:t>&lt;/RepeatBlock-By&gt;</w:t>
      </w:r>
    </w:p>
    <w:p w14:paraId="6E20CAD4"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7B121E13" w14:textId="77777777" w:rsidR="004D2D57" w:rsidRPr="007D1B67" w:rsidRDefault="004D2D57" w:rsidP="004D2D57">
      <w:pPr>
        <w:pStyle w:val="NormalBold"/>
      </w:pPr>
      <w:r w:rsidRPr="007D1B67">
        <w:rPr>
          <w:rStyle w:val="HideTWBExt"/>
          <w:noProof w:val="0"/>
        </w:rPr>
        <w:t>&lt;Article&gt;</w:t>
      </w:r>
      <w:r w:rsidRPr="007D1B67">
        <w:t>Considerando D</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2B461921" w14:textId="77777777" w:rsidTr="00B965A9">
        <w:trPr>
          <w:trHeight w:hRule="exact" w:val="240"/>
          <w:jc w:val="center"/>
        </w:trPr>
        <w:tc>
          <w:tcPr>
            <w:tcW w:w="9752" w:type="dxa"/>
            <w:gridSpan w:val="2"/>
            <w:tcBorders>
              <w:top w:val="nil"/>
              <w:left w:val="nil"/>
              <w:bottom w:val="nil"/>
              <w:right w:val="nil"/>
            </w:tcBorders>
          </w:tcPr>
          <w:p w14:paraId="0118B0DF" w14:textId="77777777" w:rsidR="004D2D57" w:rsidRPr="007D1B67" w:rsidRDefault="004D2D57" w:rsidP="00B965A9"/>
        </w:tc>
      </w:tr>
      <w:tr w:rsidR="004D2D57" w:rsidRPr="007D1B67" w14:paraId="0CF1E506" w14:textId="77777777" w:rsidTr="00B965A9">
        <w:trPr>
          <w:trHeight w:val="240"/>
          <w:jc w:val="center"/>
        </w:trPr>
        <w:tc>
          <w:tcPr>
            <w:tcW w:w="4876" w:type="dxa"/>
            <w:tcBorders>
              <w:top w:val="nil"/>
              <w:left w:val="nil"/>
              <w:bottom w:val="nil"/>
              <w:right w:val="nil"/>
            </w:tcBorders>
          </w:tcPr>
          <w:p w14:paraId="3B3ED0B8"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73D9FDFE" w14:textId="77777777" w:rsidR="004D2D57" w:rsidRPr="007D1B67" w:rsidRDefault="004D2D57" w:rsidP="00B965A9">
            <w:pPr>
              <w:pStyle w:val="AmColumnHeading"/>
            </w:pPr>
            <w:r w:rsidRPr="007D1B67">
              <w:t>Enmienda</w:t>
            </w:r>
          </w:p>
        </w:tc>
      </w:tr>
      <w:tr w:rsidR="004D2D57" w:rsidRPr="007D1B67" w14:paraId="5187B769" w14:textId="77777777" w:rsidTr="00B965A9">
        <w:trPr>
          <w:jc w:val="center"/>
        </w:trPr>
        <w:tc>
          <w:tcPr>
            <w:tcW w:w="4876" w:type="dxa"/>
            <w:tcBorders>
              <w:top w:val="nil"/>
              <w:left w:val="nil"/>
              <w:bottom w:val="nil"/>
              <w:right w:val="nil"/>
            </w:tcBorders>
          </w:tcPr>
          <w:p w14:paraId="36EBD273" w14:textId="77777777" w:rsidR="004D2D57" w:rsidRPr="007D1B67" w:rsidRDefault="004D2D57" w:rsidP="00B965A9">
            <w:pPr>
              <w:pStyle w:val="Normal6a"/>
            </w:pPr>
            <w:r w:rsidRPr="007D1B67">
              <w:t>D.</w:t>
            </w:r>
            <w:r w:rsidRPr="007D1B67">
              <w:tab/>
              <w:t xml:space="preserve">Recordando que los periodistas y los trabajadores de los medios de comunicación </w:t>
            </w:r>
            <w:r w:rsidRPr="007D1B67">
              <w:rPr>
                <w:b/>
                <w:i/>
              </w:rPr>
              <w:t>se enfrentan a condiciones precarias</w:t>
            </w:r>
            <w:r w:rsidRPr="007D1B67">
              <w:t xml:space="preserve"> y </w:t>
            </w:r>
            <w:r w:rsidRPr="007D1B67">
              <w:rPr>
                <w:b/>
                <w:i/>
              </w:rPr>
              <w:t>a un entorno inseguro</w:t>
            </w:r>
            <w:r w:rsidRPr="007D1B67">
              <w:t>;</w:t>
            </w:r>
          </w:p>
        </w:tc>
        <w:tc>
          <w:tcPr>
            <w:tcW w:w="4876" w:type="dxa"/>
            <w:tcBorders>
              <w:top w:val="nil"/>
              <w:left w:val="nil"/>
              <w:bottom w:val="nil"/>
              <w:right w:val="nil"/>
            </w:tcBorders>
          </w:tcPr>
          <w:p w14:paraId="0FF55342" w14:textId="77777777" w:rsidR="004D2D57" w:rsidRPr="007D1B67" w:rsidRDefault="004D2D57" w:rsidP="00B965A9">
            <w:pPr>
              <w:pStyle w:val="Normal6a"/>
            </w:pPr>
            <w:r w:rsidRPr="007D1B67">
              <w:t>D.</w:t>
            </w:r>
            <w:r w:rsidRPr="007D1B67">
              <w:tab/>
              <w:t xml:space="preserve">Recordando que los periodistas y los trabajadores de los medios de comunicación </w:t>
            </w:r>
            <w:r w:rsidRPr="007D1B67">
              <w:rPr>
                <w:b/>
                <w:i/>
              </w:rPr>
              <w:t>deben disfrutar de los derechos</w:t>
            </w:r>
            <w:r w:rsidRPr="007D1B67">
              <w:t xml:space="preserve"> y </w:t>
            </w:r>
            <w:r w:rsidRPr="007D1B67">
              <w:rPr>
                <w:b/>
                <w:i/>
              </w:rPr>
              <w:t>cumplir las obligaciones que les confiere su posición</w:t>
            </w:r>
            <w:r w:rsidRPr="007D1B67">
              <w:t>;</w:t>
            </w:r>
          </w:p>
        </w:tc>
      </w:tr>
    </w:tbl>
    <w:p w14:paraId="5E9405F8"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6FB5D83A" w14:textId="77777777" w:rsidR="004D2D57" w:rsidRPr="008A5AA7" w:rsidRDefault="004D2D57" w:rsidP="004D2D57">
      <w:r w:rsidRPr="008A5AA7">
        <w:rPr>
          <w:rStyle w:val="HideTWBExt"/>
          <w:noProof w:val="0"/>
        </w:rPr>
        <w:t>&lt;/Amend&gt;</w:t>
      </w:r>
    </w:p>
    <w:p w14:paraId="62A6D8E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83</w:t>
      </w:r>
      <w:r w:rsidRPr="008A5AA7">
        <w:rPr>
          <w:rStyle w:val="HideTWBExt"/>
          <w:noProof w:val="0"/>
        </w:rPr>
        <w:t>&lt;/NumAm&gt;</w:t>
      </w:r>
    </w:p>
    <w:p w14:paraId="35DCD783" w14:textId="77777777" w:rsidR="004D2D57" w:rsidRPr="008A5AA7" w:rsidRDefault="004D2D57" w:rsidP="004D2D57">
      <w:pPr>
        <w:pStyle w:val="NormalBold"/>
      </w:pPr>
      <w:r w:rsidRPr="008A5AA7">
        <w:rPr>
          <w:rStyle w:val="HideTWBExt"/>
          <w:b w:val="0"/>
          <w:noProof w:val="0"/>
        </w:rPr>
        <w:t>&lt;RepeatBlock-By&gt;&lt;Members&gt;</w:t>
      </w:r>
      <w:r w:rsidRPr="008A5AA7">
        <w:t xml:space="preserve">Marco Tarquinio, Krzysztof Śmiszek, Elio Di Rupo, </w:t>
      </w:r>
      <w:r w:rsidRPr="008A5AA7">
        <w:lastRenderedPageBreak/>
        <w:t>Alessandro Zan, Pina Picierno, Ana Catarina Mendes, Sandro Ruotolo, Murielle Laurent, Hannes Heide, Francisco Assis, Birgit Sippel</w:t>
      </w:r>
      <w:r w:rsidRPr="008A5AA7">
        <w:rPr>
          <w:rStyle w:val="HideTWBExt"/>
          <w:b w:val="0"/>
          <w:noProof w:val="0"/>
        </w:rPr>
        <w:t>&lt;/Members&gt;</w:t>
      </w:r>
    </w:p>
    <w:p w14:paraId="74448724" w14:textId="77777777" w:rsidR="004D2D57" w:rsidRPr="00DC11C2" w:rsidRDefault="004D2D57" w:rsidP="004D2D57">
      <w:pPr>
        <w:pStyle w:val="NormalBold"/>
      </w:pPr>
      <w:r w:rsidRPr="00DC11C2">
        <w:rPr>
          <w:rStyle w:val="HideTWBExt"/>
          <w:b w:val="0"/>
          <w:noProof w:val="0"/>
        </w:rPr>
        <w:t>&lt;/RepeatBlock-By&gt;</w:t>
      </w:r>
    </w:p>
    <w:p w14:paraId="0401660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4B37DB2"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DFA9503" w14:textId="77777777" w:rsidTr="00B965A9">
        <w:trPr>
          <w:trHeight w:hRule="exact" w:val="240"/>
          <w:jc w:val="center"/>
        </w:trPr>
        <w:tc>
          <w:tcPr>
            <w:tcW w:w="9752" w:type="dxa"/>
            <w:gridSpan w:val="2"/>
            <w:tcBorders>
              <w:top w:val="nil"/>
              <w:left w:val="nil"/>
              <w:bottom w:val="nil"/>
              <w:right w:val="nil"/>
            </w:tcBorders>
          </w:tcPr>
          <w:p w14:paraId="34E9F220" w14:textId="77777777" w:rsidR="004D2D57" w:rsidRPr="00DC11C2" w:rsidRDefault="004D2D57" w:rsidP="00B965A9"/>
        </w:tc>
      </w:tr>
      <w:tr w:rsidR="004D2D57" w:rsidRPr="00DC11C2" w14:paraId="234B2FEE" w14:textId="77777777" w:rsidTr="00B965A9">
        <w:trPr>
          <w:trHeight w:val="240"/>
          <w:jc w:val="center"/>
        </w:trPr>
        <w:tc>
          <w:tcPr>
            <w:tcW w:w="4876" w:type="dxa"/>
            <w:tcBorders>
              <w:top w:val="nil"/>
              <w:left w:val="nil"/>
              <w:bottom w:val="nil"/>
              <w:right w:val="nil"/>
            </w:tcBorders>
          </w:tcPr>
          <w:p w14:paraId="6133505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89DA838" w14:textId="77777777" w:rsidR="004D2D57" w:rsidRPr="00DC11C2" w:rsidRDefault="004D2D57" w:rsidP="00B965A9">
            <w:pPr>
              <w:pStyle w:val="AmColumnHeading"/>
            </w:pPr>
            <w:r w:rsidRPr="00DC11C2">
              <w:t>Enmienda</w:t>
            </w:r>
          </w:p>
        </w:tc>
      </w:tr>
      <w:tr w:rsidR="004D2D57" w:rsidRPr="00DC11C2" w14:paraId="0EAE464D" w14:textId="77777777" w:rsidTr="00B965A9">
        <w:trPr>
          <w:jc w:val="center"/>
        </w:trPr>
        <w:tc>
          <w:tcPr>
            <w:tcW w:w="4876" w:type="dxa"/>
            <w:tcBorders>
              <w:top w:val="nil"/>
              <w:left w:val="nil"/>
              <w:bottom w:val="nil"/>
              <w:right w:val="nil"/>
            </w:tcBorders>
          </w:tcPr>
          <w:p w14:paraId="167A9129" w14:textId="77777777" w:rsidR="004D2D57" w:rsidRPr="00DC11C2" w:rsidRDefault="004D2D57" w:rsidP="00B965A9">
            <w:pPr>
              <w:pStyle w:val="Normal6a"/>
            </w:pPr>
            <w:r w:rsidRPr="00DC11C2">
              <w:t>E.</w:t>
            </w:r>
            <w:r w:rsidRPr="00DC11C2">
              <w:tab/>
              <w:t>Considerando que la difusión de la desinformación polariza y debilita la democracia;</w:t>
            </w:r>
          </w:p>
        </w:tc>
        <w:tc>
          <w:tcPr>
            <w:tcW w:w="4876" w:type="dxa"/>
            <w:tcBorders>
              <w:top w:val="nil"/>
              <w:left w:val="nil"/>
              <w:bottom w:val="nil"/>
              <w:right w:val="nil"/>
            </w:tcBorders>
          </w:tcPr>
          <w:p w14:paraId="771F813F" w14:textId="77777777" w:rsidR="004D2D57" w:rsidRPr="00DC11C2" w:rsidRDefault="004D2D57" w:rsidP="00B965A9">
            <w:pPr>
              <w:pStyle w:val="Normal6a"/>
            </w:pPr>
            <w:r w:rsidRPr="00DC11C2">
              <w:t>E.</w:t>
            </w:r>
            <w:r w:rsidRPr="00DC11C2">
              <w:tab/>
              <w:t xml:space="preserve">Considerando que la difusión de la desinformación polariza y debilita la democracia; </w:t>
            </w:r>
            <w:r w:rsidRPr="00DC11C2">
              <w:rPr>
                <w:b/>
                <w:i/>
              </w:rPr>
              <w:t>que la manipulación algorítmica configura cada vez más la opinión pública al amplificar relatos falsos o extremistas; que la desregulación de las principales plataformas ha acentuado esta tendencia, acelerando la propagación del odio y la manipulación; que la Comisión Europea ha abierto investigaciones sobre varias plataformas en el marco del Reglamento de Servicios Digitales por casos en que no se ha frenado la desinformación y protegido a los usuarios, incluidos los menores; que los jóvenes siguen estando especialmente expuestos al sesgo algorítmico y a la propaganda sin herramientas adecuadas de alfabetización digital;</w:t>
            </w:r>
          </w:p>
        </w:tc>
      </w:tr>
    </w:tbl>
    <w:p w14:paraId="4ECBA78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5E7B32C" w14:textId="77777777" w:rsidR="004D2D57" w:rsidRPr="008A5AA7" w:rsidRDefault="004D2D57" w:rsidP="004D2D57">
      <w:r w:rsidRPr="008A5AA7">
        <w:rPr>
          <w:rStyle w:val="HideTWBExt"/>
          <w:noProof w:val="0"/>
        </w:rPr>
        <w:t>&lt;/Amend&gt;</w:t>
      </w:r>
    </w:p>
    <w:p w14:paraId="66C9DB3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84</w:t>
      </w:r>
      <w:r w:rsidRPr="008A5AA7">
        <w:rPr>
          <w:rStyle w:val="HideTWBExt"/>
          <w:noProof w:val="0"/>
        </w:rPr>
        <w:t>&lt;/NumAm&gt;</w:t>
      </w:r>
    </w:p>
    <w:p w14:paraId="68EB354D"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Raquel García Hermida-Van Der Walle, Nikola Minchev, Irena Joveva, Hilde Vautmans</w:t>
      </w:r>
      <w:r w:rsidRPr="008A5AA7">
        <w:rPr>
          <w:rStyle w:val="HideTWBExt"/>
          <w:b w:val="0"/>
          <w:noProof w:val="0"/>
        </w:rPr>
        <w:t>&lt;/Members&gt;</w:t>
      </w:r>
    </w:p>
    <w:p w14:paraId="2268BBE4" w14:textId="77777777" w:rsidR="004D2D57" w:rsidRPr="00DC11C2" w:rsidRDefault="004D2D57" w:rsidP="004D2D57">
      <w:pPr>
        <w:pStyle w:val="NormalBold"/>
      </w:pPr>
      <w:r w:rsidRPr="00DC11C2">
        <w:rPr>
          <w:rStyle w:val="HideTWBExt"/>
          <w:b w:val="0"/>
          <w:noProof w:val="0"/>
        </w:rPr>
        <w:t>&lt;/RepeatBlock-By&gt;</w:t>
      </w:r>
    </w:p>
    <w:p w14:paraId="26FCE96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F92EA83"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D95AA29" w14:textId="77777777" w:rsidTr="00B965A9">
        <w:trPr>
          <w:trHeight w:hRule="exact" w:val="240"/>
          <w:jc w:val="center"/>
        </w:trPr>
        <w:tc>
          <w:tcPr>
            <w:tcW w:w="9752" w:type="dxa"/>
            <w:gridSpan w:val="2"/>
            <w:tcBorders>
              <w:top w:val="nil"/>
              <w:left w:val="nil"/>
              <w:bottom w:val="nil"/>
              <w:right w:val="nil"/>
            </w:tcBorders>
          </w:tcPr>
          <w:p w14:paraId="523B721D" w14:textId="77777777" w:rsidR="004D2D57" w:rsidRPr="00DC11C2" w:rsidRDefault="004D2D57" w:rsidP="00B965A9"/>
        </w:tc>
      </w:tr>
      <w:tr w:rsidR="004D2D57" w:rsidRPr="00DC11C2" w14:paraId="7E3DEEC8" w14:textId="77777777" w:rsidTr="00B965A9">
        <w:trPr>
          <w:trHeight w:val="240"/>
          <w:jc w:val="center"/>
        </w:trPr>
        <w:tc>
          <w:tcPr>
            <w:tcW w:w="4876" w:type="dxa"/>
            <w:tcBorders>
              <w:top w:val="nil"/>
              <w:left w:val="nil"/>
              <w:bottom w:val="nil"/>
              <w:right w:val="nil"/>
            </w:tcBorders>
          </w:tcPr>
          <w:p w14:paraId="01ADC8C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2FB5023" w14:textId="77777777" w:rsidR="004D2D57" w:rsidRPr="00DC11C2" w:rsidRDefault="004D2D57" w:rsidP="00B965A9">
            <w:pPr>
              <w:pStyle w:val="AmColumnHeading"/>
            </w:pPr>
            <w:r w:rsidRPr="00DC11C2">
              <w:t>Enmienda</w:t>
            </w:r>
          </w:p>
        </w:tc>
      </w:tr>
      <w:tr w:rsidR="004D2D57" w:rsidRPr="00DC11C2" w14:paraId="3AD9359F" w14:textId="77777777" w:rsidTr="00B965A9">
        <w:trPr>
          <w:jc w:val="center"/>
        </w:trPr>
        <w:tc>
          <w:tcPr>
            <w:tcW w:w="4876" w:type="dxa"/>
            <w:tcBorders>
              <w:top w:val="nil"/>
              <w:left w:val="nil"/>
              <w:bottom w:val="nil"/>
              <w:right w:val="nil"/>
            </w:tcBorders>
          </w:tcPr>
          <w:p w14:paraId="28FE7BF8" w14:textId="77777777" w:rsidR="004D2D57" w:rsidRPr="00DC11C2" w:rsidRDefault="004D2D57" w:rsidP="00B965A9">
            <w:pPr>
              <w:pStyle w:val="Normal6a"/>
            </w:pPr>
            <w:r w:rsidRPr="00DC11C2">
              <w:t>E.</w:t>
            </w:r>
            <w:r w:rsidRPr="00DC11C2">
              <w:tab/>
              <w:t>Considerando que la difusión de la desinformación polariza y debilita la democracia;</w:t>
            </w:r>
          </w:p>
        </w:tc>
        <w:tc>
          <w:tcPr>
            <w:tcW w:w="4876" w:type="dxa"/>
            <w:tcBorders>
              <w:top w:val="nil"/>
              <w:left w:val="nil"/>
              <w:bottom w:val="nil"/>
              <w:right w:val="nil"/>
            </w:tcBorders>
          </w:tcPr>
          <w:p w14:paraId="45E69B1B" w14:textId="77777777" w:rsidR="004D2D57" w:rsidRPr="00DC11C2" w:rsidRDefault="004D2D57" w:rsidP="00B965A9">
            <w:pPr>
              <w:pStyle w:val="Normal6a"/>
            </w:pPr>
            <w:r w:rsidRPr="00DC11C2">
              <w:t>E.</w:t>
            </w:r>
            <w:r w:rsidRPr="00DC11C2">
              <w:tab/>
              <w:t>Considerando que la difusión de la desinformación polariza y debilita la democracia</w:t>
            </w:r>
            <w:r w:rsidRPr="00DC11C2">
              <w:rPr>
                <w:b/>
                <w:i/>
              </w:rPr>
              <w:t xml:space="preserve"> y se ve amplificada por el auge de las redes sociales y las plataformas digitales, que aceleran la difusión de contenidos falsos y manipuladores;</w:t>
            </w:r>
            <w:r w:rsidRPr="00DC11C2">
              <w:t xml:space="preserve"> </w:t>
            </w:r>
            <w:r w:rsidRPr="00DC11C2">
              <w:rPr>
                <w:b/>
                <w:i/>
              </w:rPr>
              <w:t xml:space="preserve">que los grupos </w:t>
            </w:r>
            <w:r w:rsidRPr="00DC11C2">
              <w:rPr>
                <w:b/>
                <w:i/>
              </w:rPr>
              <w:lastRenderedPageBreak/>
              <w:t>vulnerables, en particular los menores, están especialmente expuestos en línea y se enfrentan a manipulaciones selectivas, discursos nocivos y a una alfabetización mediática limitada; que estas mismas plataformas también pueden desempeñar un papel positivo en el acceso al conocimiento, la participación ciudadana, la creación de comunidades, la innovación y la promoción de los derechos fundamentales;</w:t>
            </w:r>
          </w:p>
        </w:tc>
      </w:tr>
    </w:tbl>
    <w:p w14:paraId="39EAF44C"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5AAD1CB" w14:textId="77777777" w:rsidR="004D2D57" w:rsidRPr="008A5AA7" w:rsidRDefault="004D2D57" w:rsidP="004D2D57">
      <w:r w:rsidRPr="008A5AA7">
        <w:rPr>
          <w:rStyle w:val="HideTWBExt"/>
          <w:noProof w:val="0"/>
        </w:rPr>
        <w:t>&lt;/Amend&gt;</w:t>
      </w:r>
    </w:p>
    <w:p w14:paraId="64AF675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85</w:t>
      </w:r>
      <w:r w:rsidRPr="008A5AA7">
        <w:rPr>
          <w:rStyle w:val="HideTWBExt"/>
          <w:noProof w:val="0"/>
        </w:rPr>
        <w:t>&lt;/NumAm&gt;</w:t>
      </w:r>
    </w:p>
    <w:p w14:paraId="381BD6C9"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1F0BAB9F" w14:textId="77777777" w:rsidR="004D2D57" w:rsidRPr="00DC11C2" w:rsidRDefault="004D2D57" w:rsidP="004D2D57">
      <w:pPr>
        <w:pStyle w:val="NormalBold"/>
      </w:pPr>
      <w:r w:rsidRPr="00DC11C2">
        <w:rPr>
          <w:rStyle w:val="HideTWBExt"/>
          <w:b w:val="0"/>
          <w:noProof w:val="0"/>
        </w:rPr>
        <w:t>&lt;/RepeatBlock-By&gt;</w:t>
      </w:r>
    </w:p>
    <w:p w14:paraId="1DC3BAFF"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8E98001"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6B8EB1C" w14:textId="77777777" w:rsidTr="00B965A9">
        <w:trPr>
          <w:trHeight w:hRule="exact" w:val="240"/>
          <w:jc w:val="center"/>
        </w:trPr>
        <w:tc>
          <w:tcPr>
            <w:tcW w:w="9752" w:type="dxa"/>
            <w:gridSpan w:val="2"/>
            <w:tcBorders>
              <w:top w:val="nil"/>
              <w:left w:val="nil"/>
              <w:bottom w:val="nil"/>
              <w:right w:val="nil"/>
            </w:tcBorders>
          </w:tcPr>
          <w:p w14:paraId="30E0AF7C" w14:textId="77777777" w:rsidR="004D2D57" w:rsidRPr="00DC11C2" w:rsidRDefault="004D2D57" w:rsidP="00B965A9"/>
        </w:tc>
      </w:tr>
      <w:tr w:rsidR="004D2D57" w:rsidRPr="00DC11C2" w14:paraId="38BD5F78" w14:textId="77777777" w:rsidTr="00B965A9">
        <w:trPr>
          <w:trHeight w:val="240"/>
          <w:jc w:val="center"/>
        </w:trPr>
        <w:tc>
          <w:tcPr>
            <w:tcW w:w="4876" w:type="dxa"/>
            <w:tcBorders>
              <w:top w:val="nil"/>
              <w:left w:val="nil"/>
              <w:bottom w:val="nil"/>
              <w:right w:val="nil"/>
            </w:tcBorders>
          </w:tcPr>
          <w:p w14:paraId="6F205A73"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73AE058" w14:textId="77777777" w:rsidR="004D2D57" w:rsidRPr="00DC11C2" w:rsidRDefault="004D2D57" w:rsidP="00B965A9">
            <w:pPr>
              <w:pStyle w:val="AmColumnHeading"/>
            </w:pPr>
            <w:r w:rsidRPr="00DC11C2">
              <w:t>Enmienda</w:t>
            </w:r>
          </w:p>
        </w:tc>
      </w:tr>
      <w:tr w:rsidR="004D2D57" w:rsidRPr="00DC11C2" w14:paraId="0F03C8AA" w14:textId="77777777" w:rsidTr="00B965A9">
        <w:trPr>
          <w:jc w:val="center"/>
        </w:trPr>
        <w:tc>
          <w:tcPr>
            <w:tcW w:w="4876" w:type="dxa"/>
            <w:tcBorders>
              <w:top w:val="nil"/>
              <w:left w:val="nil"/>
              <w:bottom w:val="nil"/>
              <w:right w:val="nil"/>
            </w:tcBorders>
          </w:tcPr>
          <w:p w14:paraId="54044DB8" w14:textId="77777777" w:rsidR="004D2D57" w:rsidRPr="00DC11C2" w:rsidRDefault="004D2D57" w:rsidP="00B965A9">
            <w:pPr>
              <w:pStyle w:val="Normal6a"/>
            </w:pPr>
            <w:r w:rsidRPr="00DC11C2">
              <w:t>E.</w:t>
            </w:r>
            <w:r w:rsidRPr="00DC11C2">
              <w:tab/>
              <w:t>Considerando que la difusión de la desinformación polariza y debilita la democracia;</w:t>
            </w:r>
          </w:p>
        </w:tc>
        <w:tc>
          <w:tcPr>
            <w:tcW w:w="4876" w:type="dxa"/>
            <w:tcBorders>
              <w:top w:val="nil"/>
              <w:left w:val="nil"/>
              <w:bottom w:val="nil"/>
              <w:right w:val="nil"/>
            </w:tcBorders>
          </w:tcPr>
          <w:p w14:paraId="44265E7D" w14:textId="77777777" w:rsidR="004D2D57" w:rsidRPr="00DC11C2" w:rsidRDefault="004D2D57" w:rsidP="00B965A9">
            <w:pPr>
              <w:pStyle w:val="Normal6a"/>
            </w:pPr>
            <w:r w:rsidRPr="00DC11C2">
              <w:t>E.</w:t>
            </w:r>
            <w:r w:rsidRPr="00DC11C2">
              <w:tab/>
              <w:t xml:space="preserve">Considerando que la difusión de la desinformación polariza y debilita la democracia; </w:t>
            </w:r>
            <w:r w:rsidRPr="00DC11C2">
              <w:rPr>
                <w:b/>
                <w:i/>
              </w:rPr>
              <w:t xml:space="preserve">que los sesgos algorítmicos y el modelo de negocio de la plataformas de redes sociales, basado en la publicidad </w:t>
            </w:r>
            <w:proofErr w:type="spellStart"/>
            <w:r w:rsidRPr="00DC11C2">
              <w:rPr>
                <w:b/>
                <w:i/>
              </w:rPr>
              <w:t>microdirigida</w:t>
            </w:r>
            <w:proofErr w:type="spellEnd"/>
            <w:r w:rsidRPr="00DC11C2">
              <w:rPr>
                <w:b/>
                <w:i/>
              </w:rPr>
              <w:t>, contribuyen a la difusión y amplificación del discurso de odio y la incitación a la discriminación, en particular el racismo, la misoginia y la violencia; que las próximas iniciativas de la Unión para luchar contra la desinformación, incluido el Escudo Europeo de la Democracia, deben ser plenamente coherentes con las normas internacionales en materia de derechos humanos;</w:t>
            </w:r>
          </w:p>
        </w:tc>
      </w:tr>
    </w:tbl>
    <w:p w14:paraId="1F35E0C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0FCDC8D" w14:textId="77777777" w:rsidR="004D2D57" w:rsidRPr="008A5AA7" w:rsidRDefault="004D2D57" w:rsidP="004D2D57">
      <w:r w:rsidRPr="008A5AA7">
        <w:rPr>
          <w:rStyle w:val="HideTWBExt"/>
          <w:noProof w:val="0"/>
        </w:rPr>
        <w:t>&lt;/Amend&gt;</w:t>
      </w:r>
    </w:p>
    <w:p w14:paraId="41C1A80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86</w:t>
      </w:r>
      <w:r w:rsidRPr="008A5AA7">
        <w:rPr>
          <w:rStyle w:val="HideTWBExt"/>
          <w:noProof w:val="0"/>
        </w:rPr>
        <w:t>&lt;/NumAm&gt;</w:t>
      </w:r>
    </w:p>
    <w:p w14:paraId="3D5920EA" w14:textId="77777777" w:rsidR="004D2D57" w:rsidRPr="008A5AA7" w:rsidRDefault="004D2D57" w:rsidP="004D2D57">
      <w:pPr>
        <w:pStyle w:val="NormalBold"/>
      </w:pPr>
      <w:r w:rsidRPr="008A5AA7">
        <w:rPr>
          <w:rStyle w:val="HideTWBExt"/>
          <w:b w:val="0"/>
          <w:noProof w:val="0"/>
        </w:rPr>
        <w:t>&lt;RepeatBlock-By&gt;&lt;Members&gt;</w:t>
      </w:r>
      <w:r w:rsidRPr="008A5AA7">
        <w:t>Pernando Barrena Arza</w:t>
      </w:r>
      <w:r w:rsidRPr="008A5AA7">
        <w:rPr>
          <w:rStyle w:val="HideTWBExt"/>
          <w:b w:val="0"/>
          <w:noProof w:val="0"/>
        </w:rPr>
        <w:t>&lt;/Members&gt;</w:t>
      </w:r>
    </w:p>
    <w:p w14:paraId="1F508634" w14:textId="77777777" w:rsidR="004D2D57" w:rsidRPr="008A5AA7" w:rsidRDefault="004D2D57" w:rsidP="004D2D57">
      <w:pPr>
        <w:pStyle w:val="NormalBold"/>
      </w:pPr>
      <w:r w:rsidRPr="008A5AA7">
        <w:rPr>
          <w:rStyle w:val="HideTWBExt"/>
          <w:b w:val="0"/>
          <w:noProof w:val="0"/>
        </w:rPr>
        <w:t>&lt;/RepeatBlock-By&gt;</w:t>
      </w:r>
    </w:p>
    <w:p w14:paraId="6F39408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26D2109" w14:textId="77777777" w:rsidR="004D2D57" w:rsidRPr="00DC11C2" w:rsidRDefault="004D2D57" w:rsidP="004D2D57">
      <w:pPr>
        <w:pStyle w:val="NormalBold"/>
      </w:pPr>
      <w:r w:rsidRPr="00DC11C2">
        <w:rPr>
          <w:rStyle w:val="HideTWBExt"/>
          <w:noProof w:val="0"/>
        </w:rPr>
        <w:lastRenderedPageBreak/>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DA1AFDB" w14:textId="77777777" w:rsidTr="00B965A9">
        <w:trPr>
          <w:trHeight w:hRule="exact" w:val="240"/>
          <w:jc w:val="center"/>
        </w:trPr>
        <w:tc>
          <w:tcPr>
            <w:tcW w:w="9752" w:type="dxa"/>
            <w:gridSpan w:val="2"/>
            <w:tcBorders>
              <w:top w:val="nil"/>
              <w:left w:val="nil"/>
              <w:bottom w:val="nil"/>
              <w:right w:val="nil"/>
            </w:tcBorders>
          </w:tcPr>
          <w:p w14:paraId="2F990D58" w14:textId="77777777" w:rsidR="004D2D57" w:rsidRPr="00DC11C2" w:rsidRDefault="004D2D57" w:rsidP="00B965A9"/>
        </w:tc>
      </w:tr>
      <w:tr w:rsidR="004D2D57" w:rsidRPr="00DC11C2" w14:paraId="0B2A7AC8" w14:textId="77777777" w:rsidTr="00B965A9">
        <w:trPr>
          <w:trHeight w:val="240"/>
          <w:jc w:val="center"/>
        </w:trPr>
        <w:tc>
          <w:tcPr>
            <w:tcW w:w="4876" w:type="dxa"/>
            <w:tcBorders>
              <w:top w:val="nil"/>
              <w:left w:val="nil"/>
              <w:bottom w:val="nil"/>
              <w:right w:val="nil"/>
            </w:tcBorders>
          </w:tcPr>
          <w:p w14:paraId="5EE42898"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1F6265C" w14:textId="77777777" w:rsidR="004D2D57" w:rsidRPr="00DC11C2" w:rsidRDefault="004D2D57" w:rsidP="00B965A9">
            <w:pPr>
              <w:pStyle w:val="AmColumnHeading"/>
            </w:pPr>
            <w:r w:rsidRPr="00DC11C2">
              <w:t>Enmienda</w:t>
            </w:r>
          </w:p>
        </w:tc>
      </w:tr>
      <w:tr w:rsidR="004D2D57" w:rsidRPr="00DC11C2" w14:paraId="341F6798" w14:textId="77777777" w:rsidTr="00B965A9">
        <w:trPr>
          <w:jc w:val="center"/>
        </w:trPr>
        <w:tc>
          <w:tcPr>
            <w:tcW w:w="4876" w:type="dxa"/>
            <w:tcBorders>
              <w:top w:val="nil"/>
              <w:left w:val="nil"/>
              <w:bottom w:val="nil"/>
              <w:right w:val="nil"/>
            </w:tcBorders>
          </w:tcPr>
          <w:p w14:paraId="77B4F8BC" w14:textId="77777777" w:rsidR="004D2D57" w:rsidRPr="00DC11C2" w:rsidRDefault="004D2D57" w:rsidP="00B965A9">
            <w:pPr>
              <w:pStyle w:val="Normal6a"/>
            </w:pPr>
            <w:r w:rsidRPr="00DC11C2">
              <w:t>E.</w:t>
            </w:r>
            <w:r w:rsidRPr="00DC11C2">
              <w:tab/>
              <w:t xml:space="preserve">Considerando que la difusión de la desinformación </w:t>
            </w:r>
            <w:r w:rsidRPr="00DC11C2">
              <w:rPr>
                <w:b/>
                <w:i/>
              </w:rPr>
              <w:t>polariza</w:t>
            </w:r>
            <w:r w:rsidRPr="00DC11C2">
              <w:t xml:space="preserve"> y </w:t>
            </w:r>
            <w:r w:rsidRPr="00DC11C2">
              <w:rPr>
                <w:b/>
                <w:i/>
              </w:rPr>
              <w:t>debilita</w:t>
            </w:r>
            <w:r w:rsidRPr="00DC11C2">
              <w:t xml:space="preserve"> la democracia;</w:t>
            </w:r>
          </w:p>
        </w:tc>
        <w:tc>
          <w:tcPr>
            <w:tcW w:w="4876" w:type="dxa"/>
            <w:tcBorders>
              <w:top w:val="nil"/>
              <w:left w:val="nil"/>
              <w:bottom w:val="nil"/>
              <w:right w:val="nil"/>
            </w:tcBorders>
          </w:tcPr>
          <w:p w14:paraId="74B73955" w14:textId="77777777" w:rsidR="004D2D57" w:rsidRPr="00DC11C2" w:rsidRDefault="004D2D57" w:rsidP="00B965A9">
            <w:pPr>
              <w:pStyle w:val="Normal6a"/>
            </w:pPr>
            <w:r w:rsidRPr="00DC11C2">
              <w:t>E.</w:t>
            </w:r>
            <w:r w:rsidRPr="00DC11C2">
              <w:tab/>
              <w:t xml:space="preserve">Considerando que la difusión de </w:t>
            </w:r>
            <w:r w:rsidRPr="00DC11C2">
              <w:rPr>
                <w:b/>
                <w:i/>
              </w:rPr>
              <w:t xml:space="preserve">información errónea y </w:t>
            </w:r>
            <w:r w:rsidRPr="00DC11C2">
              <w:t xml:space="preserve">desinformación </w:t>
            </w:r>
            <w:r w:rsidRPr="00DC11C2">
              <w:rPr>
                <w:b/>
                <w:i/>
              </w:rPr>
              <w:t>tiene el potencial de polarizar</w:t>
            </w:r>
            <w:r w:rsidRPr="00DC11C2">
              <w:t xml:space="preserve"> y </w:t>
            </w:r>
            <w:r w:rsidRPr="00DC11C2">
              <w:rPr>
                <w:b/>
                <w:i/>
              </w:rPr>
              <w:t>debilitar</w:t>
            </w:r>
            <w:r w:rsidRPr="00DC11C2">
              <w:t xml:space="preserve"> la democracia; </w:t>
            </w:r>
            <w:r w:rsidRPr="00DC11C2">
              <w:rPr>
                <w:b/>
                <w:i/>
              </w:rPr>
              <w:t>que, en el marco de la lucha contra la desinformación, la Unión ha adoptado sanciones contra ciudadanos de la Unión, en particular periodistas, que han expresado inquietud en cuanto al cumplimiento del derecho a la libertad de expresión y el derecho a ser oído;</w:t>
            </w:r>
          </w:p>
        </w:tc>
      </w:tr>
    </w:tbl>
    <w:p w14:paraId="33D5F37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1EA978B" w14:textId="77777777" w:rsidR="004D2D57" w:rsidRPr="008A5AA7" w:rsidRDefault="004D2D57" w:rsidP="004D2D57">
      <w:r w:rsidRPr="008A5AA7">
        <w:rPr>
          <w:rStyle w:val="HideTWBExt"/>
          <w:noProof w:val="0"/>
        </w:rPr>
        <w:t>&lt;/Amend&gt;</w:t>
      </w:r>
    </w:p>
    <w:p w14:paraId="26F0A30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87</w:t>
      </w:r>
      <w:r w:rsidRPr="008A5AA7">
        <w:rPr>
          <w:rStyle w:val="HideTWBExt"/>
          <w:noProof w:val="0"/>
        </w:rPr>
        <w:t>&lt;/NumAm&gt;</w:t>
      </w:r>
    </w:p>
    <w:p w14:paraId="78AC32B0" w14:textId="77777777" w:rsidR="004D2D57" w:rsidRPr="008A5AA7" w:rsidRDefault="004D2D57" w:rsidP="004D2D57">
      <w:pPr>
        <w:pStyle w:val="NormalBold"/>
      </w:pPr>
      <w:r w:rsidRPr="008A5AA7">
        <w:rPr>
          <w:rStyle w:val="HideTWBExt"/>
          <w:b w:val="0"/>
          <w:noProof w:val="0"/>
        </w:rPr>
        <w:t>&lt;RepeatBlock-By&gt;&lt;Members&gt;</w:t>
      </w:r>
      <w:r w:rsidRPr="008A5AA7">
        <w:t>Marieke Ehlers, Nikola Bartůšek</w:t>
      </w:r>
      <w:r w:rsidRPr="008A5AA7">
        <w:rPr>
          <w:rStyle w:val="HideTWBExt"/>
          <w:b w:val="0"/>
          <w:noProof w:val="0"/>
        </w:rPr>
        <w:t>&lt;/Members&gt;</w:t>
      </w:r>
    </w:p>
    <w:p w14:paraId="01218BA4" w14:textId="77777777" w:rsidR="004D2D57" w:rsidRPr="00DC11C2" w:rsidRDefault="004D2D57" w:rsidP="004D2D57">
      <w:pPr>
        <w:pStyle w:val="NormalBold"/>
      </w:pPr>
      <w:r w:rsidRPr="00DC11C2">
        <w:rPr>
          <w:rStyle w:val="HideTWBExt"/>
          <w:b w:val="0"/>
          <w:noProof w:val="0"/>
        </w:rPr>
        <w:t>&lt;/RepeatBlock-By&gt;</w:t>
      </w:r>
    </w:p>
    <w:p w14:paraId="7EF6D63C"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E85BCD3"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B6261C1" w14:textId="77777777" w:rsidTr="00B965A9">
        <w:trPr>
          <w:trHeight w:hRule="exact" w:val="240"/>
          <w:jc w:val="center"/>
        </w:trPr>
        <w:tc>
          <w:tcPr>
            <w:tcW w:w="9752" w:type="dxa"/>
            <w:gridSpan w:val="2"/>
            <w:tcBorders>
              <w:top w:val="nil"/>
              <w:left w:val="nil"/>
              <w:bottom w:val="nil"/>
              <w:right w:val="nil"/>
            </w:tcBorders>
          </w:tcPr>
          <w:p w14:paraId="4BA9C7CA" w14:textId="77777777" w:rsidR="004D2D57" w:rsidRPr="00DC11C2" w:rsidRDefault="004D2D57" w:rsidP="00B965A9"/>
        </w:tc>
      </w:tr>
      <w:tr w:rsidR="004D2D57" w:rsidRPr="00DC11C2" w14:paraId="76616FCC" w14:textId="77777777" w:rsidTr="00B965A9">
        <w:trPr>
          <w:trHeight w:val="240"/>
          <w:jc w:val="center"/>
        </w:trPr>
        <w:tc>
          <w:tcPr>
            <w:tcW w:w="4876" w:type="dxa"/>
            <w:tcBorders>
              <w:top w:val="nil"/>
              <w:left w:val="nil"/>
              <w:bottom w:val="nil"/>
              <w:right w:val="nil"/>
            </w:tcBorders>
          </w:tcPr>
          <w:p w14:paraId="184D0CFF"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EF84AFB" w14:textId="77777777" w:rsidR="004D2D57" w:rsidRPr="00DC11C2" w:rsidRDefault="004D2D57" w:rsidP="00B965A9">
            <w:pPr>
              <w:pStyle w:val="AmColumnHeading"/>
            </w:pPr>
            <w:r w:rsidRPr="00DC11C2">
              <w:t>Enmienda</w:t>
            </w:r>
          </w:p>
        </w:tc>
      </w:tr>
      <w:tr w:rsidR="004D2D57" w:rsidRPr="00DC11C2" w14:paraId="4637A61A" w14:textId="77777777" w:rsidTr="00B965A9">
        <w:trPr>
          <w:jc w:val="center"/>
        </w:trPr>
        <w:tc>
          <w:tcPr>
            <w:tcW w:w="4876" w:type="dxa"/>
            <w:tcBorders>
              <w:top w:val="nil"/>
              <w:left w:val="nil"/>
              <w:bottom w:val="nil"/>
              <w:right w:val="nil"/>
            </w:tcBorders>
          </w:tcPr>
          <w:p w14:paraId="130AE58A" w14:textId="77777777" w:rsidR="004D2D57" w:rsidRPr="00DC11C2" w:rsidRDefault="004D2D57" w:rsidP="00B965A9">
            <w:pPr>
              <w:pStyle w:val="Normal6a"/>
            </w:pPr>
            <w:r w:rsidRPr="00DC11C2">
              <w:t>E.</w:t>
            </w:r>
            <w:r w:rsidRPr="00DC11C2">
              <w:tab/>
              <w:t xml:space="preserve">Considerando que la </w:t>
            </w:r>
            <w:r w:rsidRPr="00DC11C2">
              <w:rPr>
                <w:b/>
                <w:i/>
              </w:rPr>
              <w:t>difusión</w:t>
            </w:r>
            <w:r w:rsidRPr="00DC11C2">
              <w:t xml:space="preserve"> de la </w:t>
            </w:r>
            <w:r w:rsidRPr="00DC11C2">
              <w:rPr>
                <w:b/>
                <w:i/>
              </w:rPr>
              <w:t>desinformación polariza y debilita</w:t>
            </w:r>
            <w:r w:rsidRPr="00DC11C2">
              <w:t xml:space="preserve"> la democracia;</w:t>
            </w:r>
          </w:p>
        </w:tc>
        <w:tc>
          <w:tcPr>
            <w:tcW w:w="4876" w:type="dxa"/>
            <w:tcBorders>
              <w:top w:val="nil"/>
              <w:left w:val="nil"/>
              <w:bottom w:val="nil"/>
              <w:right w:val="nil"/>
            </w:tcBorders>
          </w:tcPr>
          <w:p w14:paraId="24149F80" w14:textId="77777777" w:rsidR="004D2D57" w:rsidRPr="00DC11C2" w:rsidRDefault="004D2D57" w:rsidP="00B965A9">
            <w:pPr>
              <w:pStyle w:val="Normal6a"/>
            </w:pPr>
            <w:r w:rsidRPr="00DC11C2">
              <w:t>E.</w:t>
            </w:r>
            <w:r w:rsidRPr="00DC11C2">
              <w:tab/>
              <w:t xml:space="preserve">Considerando que la </w:t>
            </w:r>
            <w:r w:rsidRPr="00DC11C2">
              <w:rPr>
                <w:b/>
                <w:i/>
              </w:rPr>
              <w:t>libertad de expresión y de información, consagrada en el artículo 11</w:t>
            </w:r>
            <w:r w:rsidRPr="00DC11C2">
              <w:t xml:space="preserve"> de la </w:t>
            </w:r>
            <w:r w:rsidRPr="00DC11C2">
              <w:rPr>
                <w:b/>
                <w:i/>
              </w:rPr>
              <w:t>Carta, es una piedra angular de</w:t>
            </w:r>
            <w:r w:rsidRPr="00DC11C2">
              <w:t xml:space="preserve"> la democracia;</w:t>
            </w:r>
            <w:r w:rsidRPr="00DC11C2">
              <w:rPr>
                <w:b/>
                <w:i/>
              </w:rPr>
              <w:t xml:space="preserve"> que este derecho se ve amenazado por medidas que, bajo el pretexto de luchar contra la incitación al odio, la información errónea y la desinformación, conducen a la censura de opiniones legítimas y críticas;</w:t>
            </w:r>
          </w:p>
        </w:tc>
      </w:tr>
    </w:tbl>
    <w:p w14:paraId="5FEBFA8D"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7AF7DB85" w14:textId="77777777" w:rsidR="004D2D57" w:rsidRPr="008A5AA7" w:rsidRDefault="004D2D57" w:rsidP="004D2D57">
      <w:pPr>
        <w:rPr>
          <w:lang w:val="sv-SE"/>
        </w:rPr>
      </w:pPr>
      <w:r w:rsidRPr="008A5AA7">
        <w:rPr>
          <w:rStyle w:val="HideTWBExt"/>
          <w:noProof w:val="0"/>
          <w:lang w:val="sv-SE"/>
        </w:rPr>
        <w:t>&lt;/Amend&gt;</w:t>
      </w:r>
    </w:p>
    <w:p w14:paraId="530233E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88</w:t>
      </w:r>
      <w:r w:rsidRPr="008A5AA7">
        <w:rPr>
          <w:rStyle w:val="HideTWBExt"/>
          <w:noProof w:val="0"/>
          <w:lang w:val="sv-SE"/>
        </w:rPr>
        <w:t>&lt;/NumAm&gt;</w:t>
      </w:r>
    </w:p>
    <w:p w14:paraId="168EE504"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02F47CBC" w14:textId="77777777" w:rsidR="004D2D57" w:rsidRPr="008A5AA7" w:rsidRDefault="004D2D57" w:rsidP="004D2D57">
      <w:pPr>
        <w:pStyle w:val="NormalBold"/>
        <w:rPr>
          <w:lang w:val="sv-SE"/>
        </w:rPr>
      </w:pPr>
      <w:r w:rsidRPr="008A5AA7">
        <w:rPr>
          <w:rStyle w:val="HideTWBExt"/>
          <w:b w:val="0"/>
          <w:noProof w:val="0"/>
          <w:lang w:val="sv-SE"/>
        </w:rPr>
        <w:t>&lt;/RepeatBlock-By&gt;</w:t>
      </w:r>
    </w:p>
    <w:p w14:paraId="7861E733"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EEF847E"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06BEE266" w14:textId="77777777" w:rsidTr="00B965A9">
        <w:trPr>
          <w:trHeight w:hRule="exact" w:val="240"/>
          <w:jc w:val="center"/>
        </w:trPr>
        <w:tc>
          <w:tcPr>
            <w:tcW w:w="9752" w:type="dxa"/>
            <w:gridSpan w:val="2"/>
            <w:tcBorders>
              <w:top w:val="nil"/>
              <w:left w:val="nil"/>
              <w:bottom w:val="nil"/>
              <w:right w:val="nil"/>
            </w:tcBorders>
          </w:tcPr>
          <w:p w14:paraId="25BAB502" w14:textId="77777777" w:rsidR="004D2D57" w:rsidRPr="00DC11C2" w:rsidRDefault="004D2D57" w:rsidP="00B965A9"/>
        </w:tc>
      </w:tr>
      <w:tr w:rsidR="004D2D57" w:rsidRPr="00DC11C2" w14:paraId="61C26B71" w14:textId="77777777" w:rsidTr="00B965A9">
        <w:trPr>
          <w:trHeight w:val="240"/>
          <w:jc w:val="center"/>
        </w:trPr>
        <w:tc>
          <w:tcPr>
            <w:tcW w:w="4876" w:type="dxa"/>
            <w:tcBorders>
              <w:top w:val="nil"/>
              <w:left w:val="nil"/>
              <w:bottom w:val="nil"/>
              <w:right w:val="nil"/>
            </w:tcBorders>
          </w:tcPr>
          <w:p w14:paraId="6400204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3E2E043" w14:textId="77777777" w:rsidR="004D2D57" w:rsidRPr="00DC11C2" w:rsidRDefault="004D2D57" w:rsidP="00B965A9">
            <w:pPr>
              <w:pStyle w:val="AmColumnHeading"/>
            </w:pPr>
            <w:r w:rsidRPr="00DC11C2">
              <w:t>Enmienda</w:t>
            </w:r>
          </w:p>
        </w:tc>
      </w:tr>
      <w:tr w:rsidR="004D2D57" w:rsidRPr="00DC11C2" w14:paraId="0CA114CB" w14:textId="77777777" w:rsidTr="00B965A9">
        <w:trPr>
          <w:jc w:val="center"/>
        </w:trPr>
        <w:tc>
          <w:tcPr>
            <w:tcW w:w="4876" w:type="dxa"/>
            <w:tcBorders>
              <w:top w:val="nil"/>
              <w:left w:val="nil"/>
              <w:bottom w:val="nil"/>
              <w:right w:val="nil"/>
            </w:tcBorders>
          </w:tcPr>
          <w:p w14:paraId="7AA0A6B0" w14:textId="77777777" w:rsidR="004D2D57" w:rsidRPr="00DC11C2" w:rsidRDefault="004D2D57" w:rsidP="00B965A9">
            <w:pPr>
              <w:pStyle w:val="Normal6a"/>
            </w:pPr>
            <w:r w:rsidRPr="00DC11C2">
              <w:lastRenderedPageBreak/>
              <w:t>E.</w:t>
            </w:r>
            <w:r w:rsidRPr="00DC11C2">
              <w:tab/>
              <w:t xml:space="preserve">Considerando que la difusión de la </w:t>
            </w:r>
            <w:r w:rsidRPr="00DC11C2">
              <w:rPr>
                <w:b/>
                <w:i/>
              </w:rPr>
              <w:t>desinformación polariza</w:t>
            </w:r>
            <w:r w:rsidRPr="00DC11C2">
              <w:t xml:space="preserve"> y </w:t>
            </w:r>
            <w:r w:rsidRPr="00DC11C2">
              <w:rPr>
                <w:b/>
                <w:i/>
              </w:rPr>
              <w:t>debilita</w:t>
            </w:r>
            <w:r w:rsidRPr="00DC11C2">
              <w:t xml:space="preserve"> la </w:t>
            </w:r>
            <w:r w:rsidRPr="00DC11C2">
              <w:rPr>
                <w:b/>
                <w:i/>
              </w:rPr>
              <w:t>democracia</w:t>
            </w:r>
            <w:r w:rsidRPr="00DC11C2">
              <w:t>;</w:t>
            </w:r>
          </w:p>
        </w:tc>
        <w:tc>
          <w:tcPr>
            <w:tcW w:w="4876" w:type="dxa"/>
            <w:tcBorders>
              <w:top w:val="nil"/>
              <w:left w:val="nil"/>
              <w:bottom w:val="nil"/>
              <w:right w:val="nil"/>
            </w:tcBorders>
          </w:tcPr>
          <w:p w14:paraId="0027A993" w14:textId="77777777" w:rsidR="004D2D57" w:rsidRPr="00DC11C2" w:rsidRDefault="004D2D57" w:rsidP="00B965A9">
            <w:pPr>
              <w:pStyle w:val="Normal6a"/>
            </w:pPr>
            <w:r w:rsidRPr="00DC11C2">
              <w:t>E.</w:t>
            </w:r>
            <w:r w:rsidRPr="00DC11C2">
              <w:tab/>
              <w:t xml:space="preserve">Considerando que la difusión de </w:t>
            </w:r>
            <w:r w:rsidRPr="00DC11C2">
              <w:rPr>
                <w:b/>
                <w:i/>
              </w:rPr>
              <w:t xml:space="preserve">desinformación, incluidas las campañas en línea patrocinadas y coordinadas por el Estado, contribuye a </w:t>
            </w:r>
            <w:r w:rsidRPr="00DC11C2">
              <w:t xml:space="preserve">la </w:t>
            </w:r>
            <w:r w:rsidRPr="00DC11C2">
              <w:rPr>
                <w:b/>
                <w:i/>
              </w:rPr>
              <w:t>polarización, erosiona la confianza en las instituciones democráticas</w:t>
            </w:r>
            <w:r w:rsidRPr="00DC11C2">
              <w:t xml:space="preserve"> y </w:t>
            </w:r>
            <w:r w:rsidRPr="00DC11C2">
              <w:rPr>
                <w:b/>
                <w:i/>
              </w:rPr>
              <w:t>amenaza</w:t>
            </w:r>
            <w:r w:rsidRPr="00DC11C2">
              <w:t xml:space="preserve"> la </w:t>
            </w:r>
            <w:r w:rsidRPr="00DC11C2">
              <w:rPr>
                <w:b/>
                <w:i/>
              </w:rPr>
              <w:t>integridad de los procesos electorales y el debate público</w:t>
            </w:r>
            <w:r w:rsidRPr="00DC11C2">
              <w:t>;</w:t>
            </w:r>
          </w:p>
        </w:tc>
      </w:tr>
    </w:tbl>
    <w:p w14:paraId="1AA75F8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2098818" w14:textId="77777777" w:rsidR="004D2D57" w:rsidRPr="008A5AA7" w:rsidRDefault="004D2D57" w:rsidP="004D2D57">
      <w:r w:rsidRPr="008A5AA7">
        <w:rPr>
          <w:rStyle w:val="HideTWBExt"/>
          <w:noProof w:val="0"/>
        </w:rPr>
        <w:t>&lt;/Amend&gt;</w:t>
      </w:r>
    </w:p>
    <w:p w14:paraId="05555EC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89</w:t>
      </w:r>
      <w:r w:rsidRPr="008A5AA7">
        <w:rPr>
          <w:rStyle w:val="HideTWBExt"/>
          <w:noProof w:val="0"/>
        </w:rPr>
        <w:t>&lt;/NumAm&gt;</w:t>
      </w:r>
    </w:p>
    <w:p w14:paraId="3722C01B"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4B309949" w14:textId="77777777" w:rsidR="004D2D57" w:rsidRPr="00DC11C2" w:rsidRDefault="004D2D57" w:rsidP="004D2D57">
      <w:pPr>
        <w:pStyle w:val="NormalBold"/>
      </w:pPr>
      <w:r w:rsidRPr="00DC11C2">
        <w:rPr>
          <w:rStyle w:val="HideTWBExt"/>
          <w:b w:val="0"/>
          <w:noProof w:val="0"/>
        </w:rPr>
        <w:t>&lt;/RepeatBlock-By&gt;</w:t>
      </w:r>
    </w:p>
    <w:p w14:paraId="2275585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AC9EA41"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7C68556" w14:textId="77777777" w:rsidTr="00B965A9">
        <w:trPr>
          <w:trHeight w:hRule="exact" w:val="240"/>
          <w:jc w:val="center"/>
        </w:trPr>
        <w:tc>
          <w:tcPr>
            <w:tcW w:w="9752" w:type="dxa"/>
            <w:gridSpan w:val="2"/>
            <w:tcBorders>
              <w:top w:val="nil"/>
              <w:left w:val="nil"/>
              <w:bottom w:val="nil"/>
              <w:right w:val="nil"/>
            </w:tcBorders>
          </w:tcPr>
          <w:p w14:paraId="7F2C7662" w14:textId="77777777" w:rsidR="004D2D57" w:rsidRPr="00DC11C2" w:rsidRDefault="004D2D57" w:rsidP="00B965A9"/>
        </w:tc>
      </w:tr>
      <w:tr w:rsidR="004D2D57" w:rsidRPr="00DC11C2" w14:paraId="6C7E5D7D" w14:textId="77777777" w:rsidTr="00B965A9">
        <w:trPr>
          <w:trHeight w:val="240"/>
          <w:jc w:val="center"/>
        </w:trPr>
        <w:tc>
          <w:tcPr>
            <w:tcW w:w="4876" w:type="dxa"/>
            <w:tcBorders>
              <w:top w:val="nil"/>
              <w:left w:val="nil"/>
              <w:bottom w:val="nil"/>
              <w:right w:val="nil"/>
            </w:tcBorders>
          </w:tcPr>
          <w:p w14:paraId="45F6184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D0DFBB7" w14:textId="77777777" w:rsidR="004D2D57" w:rsidRPr="00DC11C2" w:rsidRDefault="004D2D57" w:rsidP="00B965A9">
            <w:pPr>
              <w:pStyle w:val="AmColumnHeading"/>
            </w:pPr>
            <w:r w:rsidRPr="00DC11C2">
              <w:t>Enmienda</w:t>
            </w:r>
          </w:p>
        </w:tc>
      </w:tr>
      <w:tr w:rsidR="004D2D57" w:rsidRPr="00DC11C2" w14:paraId="3217F5B9" w14:textId="77777777" w:rsidTr="00B965A9">
        <w:trPr>
          <w:jc w:val="center"/>
        </w:trPr>
        <w:tc>
          <w:tcPr>
            <w:tcW w:w="4876" w:type="dxa"/>
            <w:tcBorders>
              <w:top w:val="nil"/>
              <w:left w:val="nil"/>
              <w:bottom w:val="nil"/>
              <w:right w:val="nil"/>
            </w:tcBorders>
          </w:tcPr>
          <w:p w14:paraId="46D58596" w14:textId="77777777" w:rsidR="004D2D57" w:rsidRPr="00DC11C2" w:rsidRDefault="004D2D57" w:rsidP="00B965A9">
            <w:pPr>
              <w:pStyle w:val="Normal6a"/>
            </w:pPr>
            <w:r w:rsidRPr="00DC11C2">
              <w:t>E.</w:t>
            </w:r>
            <w:r w:rsidRPr="00DC11C2">
              <w:tab/>
              <w:t>Considerando que la difusión de la desinformación polariza y debilita la democracia;</w:t>
            </w:r>
          </w:p>
        </w:tc>
        <w:tc>
          <w:tcPr>
            <w:tcW w:w="4876" w:type="dxa"/>
            <w:tcBorders>
              <w:top w:val="nil"/>
              <w:left w:val="nil"/>
              <w:bottom w:val="nil"/>
              <w:right w:val="nil"/>
            </w:tcBorders>
          </w:tcPr>
          <w:p w14:paraId="0872AB08" w14:textId="77777777" w:rsidR="004D2D57" w:rsidRPr="00DC11C2" w:rsidRDefault="004D2D57" w:rsidP="00B965A9">
            <w:pPr>
              <w:pStyle w:val="Normal6a"/>
            </w:pPr>
            <w:r w:rsidRPr="00DC11C2">
              <w:t>E.</w:t>
            </w:r>
            <w:r w:rsidRPr="00DC11C2">
              <w:tab/>
              <w:t xml:space="preserve">Considerando que la difusión de la desinformación polariza y debilita la democracia; </w:t>
            </w:r>
            <w:r w:rsidRPr="00DC11C2">
              <w:rPr>
                <w:b/>
                <w:i/>
              </w:rPr>
              <w:t>que forma parte de una gama más amplia de amenazas híbridas destinadas a socavar o perjudicar a Gobiernos, países o alianzas establecidos democráticamente;</w:t>
            </w:r>
          </w:p>
        </w:tc>
      </w:tr>
    </w:tbl>
    <w:p w14:paraId="5C3A8D4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D4BADAC" w14:textId="77777777" w:rsidR="004D2D57" w:rsidRPr="008A5AA7" w:rsidRDefault="004D2D57" w:rsidP="004D2D57">
      <w:r w:rsidRPr="008A5AA7">
        <w:rPr>
          <w:rStyle w:val="HideTWBExt"/>
          <w:noProof w:val="0"/>
        </w:rPr>
        <w:t>&lt;/Amend&gt;</w:t>
      </w:r>
    </w:p>
    <w:p w14:paraId="574601C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90</w:t>
      </w:r>
      <w:r w:rsidRPr="008A5AA7">
        <w:rPr>
          <w:rStyle w:val="HideTWBExt"/>
          <w:noProof w:val="0"/>
        </w:rPr>
        <w:t>&lt;/NumAm&gt;</w:t>
      </w:r>
    </w:p>
    <w:p w14:paraId="33BFE99E"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 Fabrice Leggeri, Matthieu Valet</w:t>
      </w:r>
      <w:r w:rsidRPr="008A5AA7">
        <w:rPr>
          <w:rStyle w:val="HideTWBExt"/>
          <w:b w:val="0"/>
          <w:noProof w:val="0"/>
        </w:rPr>
        <w:t>&lt;/Members&gt;</w:t>
      </w:r>
    </w:p>
    <w:p w14:paraId="64722B90" w14:textId="77777777" w:rsidR="004D2D57" w:rsidRPr="00DC11C2" w:rsidRDefault="004D2D57" w:rsidP="004D2D57">
      <w:pPr>
        <w:pStyle w:val="NormalBold"/>
      </w:pPr>
      <w:r w:rsidRPr="00DC11C2">
        <w:rPr>
          <w:rStyle w:val="HideTWBExt"/>
          <w:b w:val="0"/>
          <w:noProof w:val="0"/>
        </w:rPr>
        <w:t>&lt;/RepeatBlock-By&gt;</w:t>
      </w:r>
    </w:p>
    <w:p w14:paraId="0AFE1300"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02B98C0"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3CF652E" w14:textId="77777777" w:rsidTr="00B965A9">
        <w:trPr>
          <w:trHeight w:hRule="exact" w:val="240"/>
          <w:jc w:val="center"/>
        </w:trPr>
        <w:tc>
          <w:tcPr>
            <w:tcW w:w="9752" w:type="dxa"/>
            <w:gridSpan w:val="2"/>
            <w:tcBorders>
              <w:top w:val="nil"/>
              <w:left w:val="nil"/>
              <w:bottom w:val="nil"/>
              <w:right w:val="nil"/>
            </w:tcBorders>
          </w:tcPr>
          <w:p w14:paraId="338FEEF8" w14:textId="77777777" w:rsidR="004D2D57" w:rsidRPr="00DC11C2" w:rsidRDefault="004D2D57" w:rsidP="00B965A9"/>
        </w:tc>
      </w:tr>
      <w:tr w:rsidR="004D2D57" w:rsidRPr="00DC11C2" w14:paraId="12E78D1B" w14:textId="77777777" w:rsidTr="00B965A9">
        <w:trPr>
          <w:trHeight w:val="240"/>
          <w:jc w:val="center"/>
        </w:trPr>
        <w:tc>
          <w:tcPr>
            <w:tcW w:w="4876" w:type="dxa"/>
            <w:tcBorders>
              <w:top w:val="nil"/>
              <w:left w:val="nil"/>
              <w:bottom w:val="nil"/>
              <w:right w:val="nil"/>
            </w:tcBorders>
          </w:tcPr>
          <w:p w14:paraId="36695B5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02E128D1" w14:textId="77777777" w:rsidR="004D2D57" w:rsidRPr="00DC11C2" w:rsidRDefault="004D2D57" w:rsidP="00B965A9">
            <w:pPr>
              <w:pStyle w:val="AmColumnHeading"/>
            </w:pPr>
            <w:r w:rsidRPr="00DC11C2">
              <w:t>Enmienda</w:t>
            </w:r>
          </w:p>
        </w:tc>
      </w:tr>
      <w:tr w:rsidR="004D2D57" w:rsidRPr="00DC11C2" w14:paraId="7151AE18" w14:textId="77777777" w:rsidTr="00B965A9">
        <w:trPr>
          <w:jc w:val="center"/>
        </w:trPr>
        <w:tc>
          <w:tcPr>
            <w:tcW w:w="4876" w:type="dxa"/>
            <w:tcBorders>
              <w:top w:val="nil"/>
              <w:left w:val="nil"/>
              <w:bottom w:val="nil"/>
              <w:right w:val="nil"/>
            </w:tcBorders>
          </w:tcPr>
          <w:p w14:paraId="581CFA9C" w14:textId="77777777" w:rsidR="004D2D57" w:rsidRPr="00DC11C2" w:rsidRDefault="004D2D57" w:rsidP="00B965A9">
            <w:pPr>
              <w:pStyle w:val="Normal6a"/>
            </w:pPr>
            <w:r w:rsidRPr="00DC11C2">
              <w:t>E.</w:t>
            </w:r>
            <w:r w:rsidRPr="00DC11C2">
              <w:tab/>
              <w:t>Considerando que la difusión de la desinformación polariza y debilita la democracia;</w:t>
            </w:r>
          </w:p>
        </w:tc>
        <w:tc>
          <w:tcPr>
            <w:tcW w:w="4876" w:type="dxa"/>
            <w:tcBorders>
              <w:top w:val="nil"/>
              <w:left w:val="nil"/>
              <w:bottom w:val="nil"/>
              <w:right w:val="nil"/>
            </w:tcBorders>
          </w:tcPr>
          <w:p w14:paraId="6AC70D2F" w14:textId="77777777" w:rsidR="004D2D57" w:rsidRPr="00DC11C2" w:rsidRDefault="004D2D57" w:rsidP="00B965A9">
            <w:pPr>
              <w:pStyle w:val="Normal6a"/>
            </w:pPr>
            <w:r w:rsidRPr="00DC11C2">
              <w:t>E.</w:t>
            </w:r>
            <w:r w:rsidRPr="00DC11C2">
              <w:tab/>
              <w:t xml:space="preserve">Considerando que la difusión de la desinformación polariza y debilita la democracia; </w:t>
            </w:r>
            <w:r w:rsidRPr="00DC11C2">
              <w:rPr>
                <w:b/>
                <w:i/>
              </w:rPr>
              <w:t xml:space="preserve">que la lucha contra la «desinformación» no debe tratarse como una censura velada orientada a erradicar </w:t>
            </w:r>
            <w:r w:rsidRPr="00DC11C2">
              <w:rPr>
                <w:b/>
                <w:i/>
              </w:rPr>
              <w:lastRenderedPageBreak/>
              <w:t>las opiniones disidentes;</w:t>
            </w:r>
          </w:p>
        </w:tc>
      </w:tr>
    </w:tbl>
    <w:p w14:paraId="6590CFD1"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F8183ED" w14:textId="77777777" w:rsidR="004D2D57" w:rsidRPr="008A5AA7" w:rsidRDefault="004D2D57" w:rsidP="004D2D57">
      <w:r w:rsidRPr="008A5AA7">
        <w:rPr>
          <w:rStyle w:val="HideTWBExt"/>
          <w:noProof w:val="0"/>
        </w:rPr>
        <w:t>&lt;/Amend&gt;</w:t>
      </w:r>
    </w:p>
    <w:p w14:paraId="71AC4E2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91</w:t>
      </w:r>
      <w:r w:rsidRPr="008A5AA7">
        <w:rPr>
          <w:rStyle w:val="HideTWBExt"/>
          <w:noProof w:val="0"/>
        </w:rPr>
        <w:t>&lt;/NumAm&gt;</w:t>
      </w:r>
    </w:p>
    <w:p w14:paraId="7A3F4F8F" w14:textId="77777777" w:rsidR="004D2D57" w:rsidRPr="008A5AA7" w:rsidRDefault="004D2D57" w:rsidP="004D2D57">
      <w:pPr>
        <w:pStyle w:val="NormalBold"/>
      </w:pPr>
      <w:r w:rsidRPr="008A5AA7">
        <w:rPr>
          <w:rStyle w:val="HideTWBExt"/>
          <w:b w:val="0"/>
          <w:noProof w:val="0"/>
        </w:rPr>
        <w:t>&lt;RepeatBlock-By&gt;&lt;Members&gt;</w:t>
      </w:r>
      <w:r w:rsidRPr="008A5AA7">
        <w:t>Milan Uhrík</w:t>
      </w:r>
      <w:r w:rsidRPr="008A5AA7">
        <w:rPr>
          <w:rStyle w:val="HideTWBExt"/>
          <w:b w:val="0"/>
          <w:noProof w:val="0"/>
        </w:rPr>
        <w:t>&lt;/Members&gt;</w:t>
      </w:r>
    </w:p>
    <w:p w14:paraId="69DC2B0A" w14:textId="77777777" w:rsidR="004D2D57" w:rsidRPr="00DC11C2" w:rsidRDefault="004D2D57" w:rsidP="004D2D57">
      <w:pPr>
        <w:pStyle w:val="NormalBold"/>
      </w:pPr>
      <w:r w:rsidRPr="00DC11C2">
        <w:rPr>
          <w:rStyle w:val="HideTWBExt"/>
          <w:b w:val="0"/>
          <w:noProof w:val="0"/>
        </w:rPr>
        <w:t>&lt;/RepeatBlock-By&gt;</w:t>
      </w:r>
    </w:p>
    <w:p w14:paraId="3E6C15D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38ED8EF"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6CFD6D72" w14:textId="77777777" w:rsidTr="00B965A9">
        <w:trPr>
          <w:trHeight w:hRule="exact" w:val="240"/>
          <w:jc w:val="center"/>
        </w:trPr>
        <w:tc>
          <w:tcPr>
            <w:tcW w:w="9752" w:type="dxa"/>
            <w:gridSpan w:val="2"/>
            <w:tcBorders>
              <w:top w:val="nil"/>
              <w:left w:val="nil"/>
              <w:bottom w:val="nil"/>
              <w:right w:val="nil"/>
            </w:tcBorders>
          </w:tcPr>
          <w:p w14:paraId="2A251E05" w14:textId="77777777" w:rsidR="004D2D57" w:rsidRPr="00DC11C2" w:rsidRDefault="004D2D57" w:rsidP="00B965A9"/>
        </w:tc>
      </w:tr>
      <w:tr w:rsidR="004D2D57" w:rsidRPr="00DC11C2" w14:paraId="78E6B87A" w14:textId="77777777" w:rsidTr="00B965A9">
        <w:trPr>
          <w:trHeight w:val="240"/>
          <w:jc w:val="center"/>
        </w:trPr>
        <w:tc>
          <w:tcPr>
            <w:tcW w:w="4876" w:type="dxa"/>
            <w:tcBorders>
              <w:top w:val="nil"/>
              <w:left w:val="nil"/>
              <w:bottom w:val="nil"/>
              <w:right w:val="nil"/>
            </w:tcBorders>
          </w:tcPr>
          <w:p w14:paraId="515CA12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99E4C6C" w14:textId="77777777" w:rsidR="004D2D57" w:rsidRPr="00DC11C2" w:rsidRDefault="004D2D57" w:rsidP="00B965A9">
            <w:pPr>
              <w:pStyle w:val="AmColumnHeading"/>
            </w:pPr>
            <w:r w:rsidRPr="00DC11C2">
              <w:t>Enmienda</w:t>
            </w:r>
          </w:p>
        </w:tc>
      </w:tr>
      <w:tr w:rsidR="004D2D57" w:rsidRPr="00DC11C2" w14:paraId="2C86515C" w14:textId="77777777" w:rsidTr="00B965A9">
        <w:trPr>
          <w:jc w:val="center"/>
        </w:trPr>
        <w:tc>
          <w:tcPr>
            <w:tcW w:w="4876" w:type="dxa"/>
            <w:tcBorders>
              <w:top w:val="nil"/>
              <w:left w:val="nil"/>
              <w:bottom w:val="nil"/>
              <w:right w:val="nil"/>
            </w:tcBorders>
          </w:tcPr>
          <w:p w14:paraId="46401A14" w14:textId="77777777" w:rsidR="004D2D57" w:rsidRPr="00DC11C2" w:rsidRDefault="004D2D57" w:rsidP="00B965A9">
            <w:pPr>
              <w:pStyle w:val="Normal6a"/>
            </w:pPr>
            <w:r w:rsidRPr="00DC11C2">
              <w:t>E.</w:t>
            </w:r>
            <w:r w:rsidRPr="00DC11C2">
              <w:tab/>
              <w:t xml:space="preserve">Considerando que la difusión de la </w:t>
            </w:r>
            <w:r w:rsidRPr="00DC11C2">
              <w:rPr>
                <w:b/>
                <w:i/>
              </w:rPr>
              <w:t>desinformación polariza</w:t>
            </w:r>
            <w:r w:rsidRPr="00DC11C2">
              <w:t xml:space="preserve"> y </w:t>
            </w:r>
            <w:r w:rsidRPr="00DC11C2">
              <w:rPr>
                <w:b/>
                <w:i/>
              </w:rPr>
              <w:t>debilita</w:t>
            </w:r>
            <w:r w:rsidRPr="00DC11C2">
              <w:t xml:space="preserve"> la democracia;</w:t>
            </w:r>
          </w:p>
        </w:tc>
        <w:tc>
          <w:tcPr>
            <w:tcW w:w="4876" w:type="dxa"/>
            <w:tcBorders>
              <w:top w:val="nil"/>
              <w:left w:val="nil"/>
              <w:bottom w:val="nil"/>
              <w:right w:val="nil"/>
            </w:tcBorders>
          </w:tcPr>
          <w:p w14:paraId="2435518D" w14:textId="77777777" w:rsidR="004D2D57" w:rsidRPr="00DC11C2" w:rsidRDefault="004D2D57" w:rsidP="00B965A9">
            <w:pPr>
              <w:pStyle w:val="Normal6a"/>
            </w:pPr>
            <w:r w:rsidRPr="00DC11C2">
              <w:t>E.</w:t>
            </w:r>
            <w:r w:rsidRPr="00DC11C2">
              <w:tab/>
              <w:t xml:space="preserve">Considerando que la difusión de </w:t>
            </w:r>
            <w:r w:rsidRPr="00DC11C2">
              <w:rPr>
                <w:b/>
                <w:i/>
              </w:rPr>
              <w:t xml:space="preserve">desinformación, así como </w:t>
            </w:r>
            <w:r w:rsidRPr="00DC11C2">
              <w:t xml:space="preserve">la </w:t>
            </w:r>
            <w:r w:rsidRPr="00DC11C2">
              <w:rPr>
                <w:b/>
                <w:i/>
              </w:rPr>
              <w:t>información sesgada</w:t>
            </w:r>
            <w:r w:rsidRPr="00DC11C2">
              <w:t xml:space="preserve"> y </w:t>
            </w:r>
            <w:r w:rsidRPr="00DC11C2">
              <w:rPr>
                <w:b/>
                <w:i/>
              </w:rPr>
              <w:t>unilateral por parte de los medios de comunicación y las autoridades, puede polarizar y debilitar</w:t>
            </w:r>
            <w:r w:rsidRPr="00DC11C2">
              <w:t xml:space="preserve"> la democracia;</w:t>
            </w:r>
          </w:p>
        </w:tc>
      </w:tr>
    </w:tbl>
    <w:p w14:paraId="37EC06AC"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74C8BC90" w14:textId="77777777" w:rsidR="004D2D57" w:rsidRPr="008A5AA7" w:rsidRDefault="004D2D57" w:rsidP="004D2D57">
      <w:pPr>
        <w:rPr>
          <w:lang w:val="pl-PL"/>
        </w:rPr>
      </w:pPr>
      <w:r w:rsidRPr="008A5AA7">
        <w:rPr>
          <w:rStyle w:val="HideTWBExt"/>
          <w:noProof w:val="0"/>
          <w:lang w:val="pl-PL"/>
        </w:rPr>
        <w:t>&lt;/Amend&gt;</w:t>
      </w:r>
    </w:p>
    <w:p w14:paraId="66C1A9D7"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92</w:t>
      </w:r>
      <w:r w:rsidRPr="008A5AA7">
        <w:rPr>
          <w:rStyle w:val="HideTWBExt"/>
          <w:noProof w:val="0"/>
          <w:lang w:val="pl-PL"/>
        </w:rPr>
        <w:t>&lt;/NumAm&gt;</w:t>
      </w:r>
    </w:p>
    <w:p w14:paraId="2E9D7958"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6A44EF72" w14:textId="77777777" w:rsidR="004D2D57" w:rsidRPr="008A5AA7" w:rsidRDefault="004D2D57" w:rsidP="004D2D57">
      <w:pPr>
        <w:pStyle w:val="NormalBold"/>
        <w:rPr>
          <w:lang w:val="pl-PL"/>
        </w:rPr>
      </w:pPr>
      <w:r w:rsidRPr="008A5AA7">
        <w:rPr>
          <w:rStyle w:val="HideTWBExt"/>
          <w:b w:val="0"/>
          <w:noProof w:val="0"/>
          <w:lang w:val="pl-PL"/>
        </w:rPr>
        <w:t>&lt;/RepeatBlock-By&gt;</w:t>
      </w:r>
    </w:p>
    <w:p w14:paraId="71A2D76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0F2DA4D2" w14:textId="77777777" w:rsidR="004D2D57" w:rsidRPr="00DC11C2" w:rsidRDefault="004D2D57" w:rsidP="004D2D57">
      <w:pPr>
        <w:pStyle w:val="NormalBold"/>
      </w:pPr>
      <w:r w:rsidRPr="00DC11C2">
        <w:rPr>
          <w:rStyle w:val="HideTWBExt"/>
          <w:noProof w:val="0"/>
        </w:rPr>
        <w:t>&lt;Article&gt;</w:t>
      </w:r>
      <w:r w:rsidRPr="00DC11C2">
        <w:t>Considerando E</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FC1280C" w14:textId="77777777" w:rsidTr="00B965A9">
        <w:trPr>
          <w:trHeight w:hRule="exact" w:val="240"/>
          <w:jc w:val="center"/>
        </w:trPr>
        <w:tc>
          <w:tcPr>
            <w:tcW w:w="9752" w:type="dxa"/>
            <w:gridSpan w:val="2"/>
            <w:tcBorders>
              <w:top w:val="nil"/>
              <w:left w:val="nil"/>
              <w:bottom w:val="nil"/>
              <w:right w:val="nil"/>
            </w:tcBorders>
          </w:tcPr>
          <w:p w14:paraId="6518B413" w14:textId="77777777" w:rsidR="004D2D57" w:rsidRPr="00DC11C2" w:rsidRDefault="004D2D57" w:rsidP="00B965A9"/>
        </w:tc>
      </w:tr>
      <w:tr w:rsidR="004D2D57" w:rsidRPr="00DC11C2" w14:paraId="4F305C05" w14:textId="77777777" w:rsidTr="00B965A9">
        <w:trPr>
          <w:trHeight w:val="240"/>
          <w:jc w:val="center"/>
        </w:trPr>
        <w:tc>
          <w:tcPr>
            <w:tcW w:w="4876" w:type="dxa"/>
            <w:tcBorders>
              <w:top w:val="nil"/>
              <w:left w:val="nil"/>
              <w:bottom w:val="nil"/>
              <w:right w:val="nil"/>
            </w:tcBorders>
          </w:tcPr>
          <w:p w14:paraId="302A4AD3"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1853ADF" w14:textId="77777777" w:rsidR="004D2D57" w:rsidRPr="00DC11C2" w:rsidRDefault="004D2D57" w:rsidP="00B965A9">
            <w:pPr>
              <w:pStyle w:val="AmColumnHeading"/>
            </w:pPr>
            <w:r w:rsidRPr="00DC11C2">
              <w:t>Enmienda</w:t>
            </w:r>
          </w:p>
        </w:tc>
      </w:tr>
      <w:tr w:rsidR="004D2D57" w:rsidRPr="00DC11C2" w14:paraId="5738DBD9" w14:textId="77777777" w:rsidTr="00B965A9">
        <w:trPr>
          <w:jc w:val="center"/>
        </w:trPr>
        <w:tc>
          <w:tcPr>
            <w:tcW w:w="4876" w:type="dxa"/>
            <w:tcBorders>
              <w:top w:val="nil"/>
              <w:left w:val="nil"/>
              <w:bottom w:val="nil"/>
              <w:right w:val="nil"/>
            </w:tcBorders>
          </w:tcPr>
          <w:p w14:paraId="0D4711F2" w14:textId="77777777" w:rsidR="004D2D57" w:rsidRPr="00DC11C2" w:rsidRDefault="004D2D57" w:rsidP="00B965A9">
            <w:pPr>
              <w:pStyle w:val="Normal6a"/>
            </w:pPr>
            <w:r w:rsidRPr="00DC11C2">
              <w:t>E.</w:t>
            </w:r>
            <w:r w:rsidRPr="00DC11C2">
              <w:tab/>
              <w:t xml:space="preserve">Considerando que la difusión de </w:t>
            </w:r>
            <w:r w:rsidRPr="00DC11C2">
              <w:rPr>
                <w:b/>
                <w:i/>
              </w:rPr>
              <w:t>la desinformación polariza</w:t>
            </w:r>
            <w:r w:rsidRPr="00DC11C2">
              <w:t xml:space="preserve"> y </w:t>
            </w:r>
            <w:r w:rsidRPr="00DC11C2">
              <w:rPr>
                <w:b/>
                <w:i/>
              </w:rPr>
              <w:t>debilita</w:t>
            </w:r>
            <w:r w:rsidRPr="00DC11C2">
              <w:t xml:space="preserve"> la democracia;</w:t>
            </w:r>
          </w:p>
        </w:tc>
        <w:tc>
          <w:tcPr>
            <w:tcW w:w="4876" w:type="dxa"/>
            <w:tcBorders>
              <w:top w:val="nil"/>
              <w:left w:val="nil"/>
              <w:bottom w:val="nil"/>
              <w:right w:val="nil"/>
            </w:tcBorders>
          </w:tcPr>
          <w:p w14:paraId="7A883A7E" w14:textId="77777777" w:rsidR="004D2D57" w:rsidRPr="00DC11C2" w:rsidRDefault="004D2D57" w:rsidP="00B965A9">
            <w:pPr>
              <w:pStyle w:val="Normal6a"/>
            </w:pPr>
            <w:r w:rsidRPr="00DC11C2">
              <w:t>E.</w:t>
            </w:r>
            <w:r w:rsidRPr="00DC11C2">
              <w:tab/>
              <w:t xml:space="preserve">Considerando que </w:t>
            </w:r>
            <w:r w:rsidRPr="00DC11C2">
              <w:rPr>
                <w:b/>
                <w:i/>
              </w:rPr>
              <w:t xml:space="preserve">tanto </w:t>
            </w:r>
            <w:r w:rsidRPr="00DC11C2">
              <w:t xml:space="preserve">la difusión de </w:t>
            </w:r>
            <w:r w:rsidRPr="00DC11C2">
              <w:rPr>
                <w:b/>
                <w:i/>
              </w:rPr>
              <w:t>desinformación como los intentos de las autoridades de censurar</w:t>
            </w:r>
            <w:r w:rsidRPr="00DC11C2">
              <w:t xml:space="preserve"> y </w:t>
            </w:r>
            <w:r w:rsidRPr="00DC11C2">
              <w:rPr>
                <w:b/>
                <w:i/>
              </w:rPr>
              <w:t>controlar el debate público polarizan y debilitan</w:t>
            </w:r>
            <w:r w:rsidRPr="00DC11C2">
              <w:t xml:space="preserve"> la democracia;</w:t>
            </w:r>
          </w:p>
        </w:tc>
      </w:tr>
    </w:tbl>
    <w:p w14:paraId="3B56F93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2A35D3E" w14:textId="77777777" w:rsidR="004D2D57" w:rsidRPr="008A5AA7" w:rsidRDefault="004D2D57" w:rsidP="004D2D57">
      <w:r w:rsidRPr="008A5AA7">
        <w:rPr>
          <w:rStyle w:val="HideTWBExt"/>
          <w:noProof w:val="0"/>
        </w:rPr>
        <w:t>&lt;/Amend&gt;</w:t>
      </w:r>
    </w:p>
    <w:p w14:paraId="0B84EFC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93</w:t>
      </w:r>
      <w:r w:rsidRPr="008A5AA7">
        <w:rPr>
          <w:rStyle w:val="HideTWBExt"/>
          <w:noProof w:val="0"/>
        </w:rPr>
        <w:t>&lt;/NumAm&gt;</w:t>
      </w:r>
    </w:p>
    <w:p w14:paraId="05EE7AFC"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28F0CE0B" w14:textId="77777777" w:rsidR="004D2D57" w:rsidRPr="00082330" w:rsidRDefault="004D2D57" w:rsidP="004D2D57">
      <w:pPr>
        <w:pStyle w:val="NormalBold"/>
      </w:pPr>
      <w:r w:rsidRPr="00082330">
        <w:rPr>
          <w:rStyle w:val="HideTWBExt"/>
          <w:b w:val="0"/>
          <w:noProof w:val="0"/>
        </w:rPr>
        <w:t>&lt;/RepeatBlock-By&gt;</w:t>
      </w:r>
    </w:p>
    <w:p w14:paraId="391D5430"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35338743" w14:textId="77777777" w:rsidR="004D2D57" w:rsidRPr="00082330" w:rsidRDefault="004D2D57" w:rsidP="004D2D57">
      <w:pPr>
        <w:pStyle w:val="NormalBold"/>
      </w:pPr>
      <w:r w:rsidRPr="00082330">
        <w:rPr>
          <w:rStyle w:val="HideTWBExt"/>
          <w:noProof w:val="0"/>
        </w:rPr>
        <w:t>&lt;Article&gt;</w:t>
      </w:r>
      <w:r w:rsidRPr="00082330">
        <w:t>Considerando E</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5DA23451" w14:textId="77777777" w:rsidTr="00B965A9">
        <w:trPr>
          <w:trHeight w:hRule="exact" w:val="240"/>
          <w:jc w:val="center"/>
        </w:trPr>
        <w:tc>
          <w:tcPr>
            <w:tcW w:w="9752" w:type="dxa"/>
            <w:gridSpan w:val="2"/>
            <w:tcBorders>
              <w:top w:val="nil"/>
              <w:left w:val="nil"/>
              <w:bottom w:val="nil"/>
              <w:right w:val="nil"/>
            </w:tcBorders>
          </w:tcPr>
          <w:p w14:paraId="14D8D64E" w14:textId="77777777" w:rsidR="004D2D57" w:rsidRPr="00082330" w:rsidRDefault="004D2D57" w:rsidP="00B965A9"/>
        </w:tc>
      </w:tr>
      <w:tr w:rsidR="004D2D57" w:rsidRPr="00082330" w14:paraId="21D3C6C0" w14:textId="77777777" w:rsidTr="00B965A9">
        <w:trPr>
          <w:trHeight w:val="240"/>
          <w:jc w:val="center"/>
        </w:trPr>
        <w:tc>
          <w:tcPr>
            <w:tcW w:w="4876" w:type="dxa"/>
            <w:tcBorders>
              <w:top w:val="nil"/>
              <w:left w:val="nil"/>
              <w:bottom w:val="nil"/>
              <w:right w:val="nil"/>
            </w:tcBorders>
          </w:tcPr>
          <w:p w14:paraId="32BDFA4B" w14:textId="77777777" w:rsidR="004D2D57" w:rsidRPr="00082330" w:rsidRDefault="004D2D57" w:rsidP="00B965A9">
            <w:pPr>
              <w:pStyle w:val="AmColumnHeading"/>
            </w:pPr>
            <w:r w:rsidRPr="00082330">
              <w:lastRenderedPageBreak/>
              <w:t>Propuesta de Resolución</w:t>
            </w:r>
          </w:p>
        </w:tc>
        <w:tc>
          <w:tcPr>
            <w:tcW w:w="4876" w:type="dxa"/>
            <w:tcBorders>
              <w:top w:val="nil"/>
              <w:left w:val="nil"/>
              <w:bottom w:val="nil"/>
              <w:right w:val="nil"/>
            </w:tcBorders>
          </w:tcPr>
          <w:p w14:paraId="3D37D42E" w14:textId="77777777" w:rsidR="004D2D57" w:rsidRPr="00082330" w:rsidRDefault="004D2D57" w:rsidP="00B965A9">
            <w:pPr>
              <w:pStyle w:val="AmColumnHeading"/>
            </w:pPr>
            <w:r w:rsidRPr="00082330">
              <w:t>Enmienda</w:t>
            </w:r>
          </w:p>
        </w:tc>
      </w:tr>
      <w:tr w:rsidR="004D2D57" w:rsidRPr="00082330" w14:paraId="1E36BBB6" w14:textId="77777777" w:rsidTr="00B965A9">
        <w:trPr>
          <w:jc w:val="center"/>
        </w:trPr>
        <w:tc>
          <w:tcPr>
            <w:tcW w:w="4876" w:type="dxa"/>
            <w:tcBorders>
              <w:top w:val="nil"/>
              <w:left w:val="nil"/>
              <w:bottom w:val="nil"/>
              <w:right w:val="nil"/>
            </w:tcBorders>
          </w:tcPr>
          <w:p w14:paraId="547C65A7" w14:textId="77777777" w:rsidR="004D2D57" w:rsidRPr="00082330" w:rsidRDefault="004D2D57" w:rsidP="00B965A9">
            <w:pPr>
              <w:pStyle w:val="Normal6a"/>
            </w:pPr>
            <w:r w:rsidRPr="00082330">
              <w:t>E.</w:t>
            </w:r>
            <w:r w:rsidRPr="00082330">
              <w:tab/>
              <w:t xml:space="preserve">Considerando que la </w:t>
            </w:r>
            <w:r w:rsidRPr="00082330">
              <w:rPr>
                <w:b/>
                <w:i/>
              </w:rPr>
              <w:t>difusión de la</w:t>
            </w:r>
            <w:r w:rsidRPr="00082330">
              <w:t xml:space="preserve"> desinformación </w:t>
            </w:r>
            <w:r w:rsidRPr="00082330">
              <w:rPr>
                <w:b/>
                <w:i/>
              </w:rPr>
              <w:t>polariza y debilita la democracia</w:t>
            </w:r>
            <w:r w:rsidRPr="00082330">
              <w:t>;</w:t>
            </w:r>
          </w:p>
        </w:tc>
        <w:tc>
          <w:tcPr>
            <w:tcW w:w="4876" w:type="dxa"/>
            <w:tcBorders>
              <w:top w:val="nil"/>
              <w:left w:val="nil"/>
              <w:bottom w:val="nil"/>
              <w:right w:val="nil"/>
            </w:tcBorders>
          </w:tcPr>
          <w:p w14:paraId="43549075" w14:textId="77777777" w:rsidR="004D2D57" w:rsidRPr="00082330" w:rsidRDefault="004D2D57" w:rsidP="00B965A9">
            <w:pPr>
              <w:pStyle w:val="Normal6a"/>
            </w:pPr>
            <w:r w:rsidRPr="00082330">
              <w:t>E.</w:t>
            </w:r>
            <w:r w:rsidRPr="00082330">
              <w:tab/>
              <w:t xml:space="preserve">Considerando que la </w:t>
            </w:r>
            <w:r w:rsidRPr="00082330">
              <w:rPr>
                <w:b/>
                <w:i/>
              </w:rPr>
              <w:t>guerra híbrida y las campañas de</w:t>
            </w:r>
            <w:r w:rsidRPr="00082330">
              <w:t xml:space="preserve"> desinformación </w:t>
            </w:r>
            <w:r w:rsidRPr="00082330">
              <w:rPr>
                <w:b/>
                <w:i/>
              </w:rPr>
              <w:t>por parte de Estados hostiles constituyen un peligro para el funcionamiento de las instituciones democráticas europeas</w:t>
            </w:r>
            <w:r w:rsidRPr="00082330">
              <w:t>;</w:t>
            </w:r>
          </w:p>
        </w:tc>
      </w:tr>
    </w:tbl>
    <w:p w14:paraId="34CBFB7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107B404E" w14:textId="77777777" w:rsidR="004D2D57" w:rsidRPr="008A5AA7" w:rsidRDefault="004D2D57" w:rsidP="004D2D57">
      <w:r w:rsidRPr="008A5AA7">
        <w:rPr>
          <w:rStyle w:val="HideTWBExt"/>
          <w:noProof w:val="0"/>
        </w:rPr>
        <w:t>&lt;/Amend&gt;</w:t>
      </w:r>
    </w:p>
    <w:p w14:paraId="4F8E975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94</w:t>
      </w:r>
      <w:r w:rsidRPr="008A5AA7">
        <w:rPr>
          <w:rStyle w:val="HideTWBExt"/>
          <w:noProof w:val="0"/>
        </w:rPr>
        <w:t>&lt;/NumAm&gt;</w:t>
      </w:r>
    </w:p>
    <w:p w14:paraId="2C51B988"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56475BB7" w14:textId="77777777" w:rsidR="004D2D57" w:rsidRPr="003053B4" w:rsidRDefault="004D2D57" w:rsidP="004D2D57">
      <w:pPr>
        <w:pStyle w:val="NormalBold"/>
      </w:pPr>
      <w:r w:rsidRPr="003053B4">
        <w:rPr>
          <w:rStyle w:val="HideTWBExt"/>
          <w:b w:val="0"/>
          <w:noProof w:val="0"/>
        </w:rPr>
        <w:t>&lt;/RepeatBlock-By&gt;</w:t>
      </w:r>
    </w:p>
    <w:p w14:paraId="0A9655FF"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446DDB4C" w14:textId="77777777" w:rsidR="004D2D57" w:rsidRPr="003053B4" w:rsidRDefault="004D2D57" w:rsidP="004D2D57">
      <w:pPr>
        <w:pStyle w:val="NormalBold"/>
      </w:pPr>
      <w:r w:rsidRPr="003053B4">
        <w:rPr>
          <w:rStyle w:val="HideTWBExt"/>
          <w:noProof w:val="0"/>
        </w:rPr>
        <w:t>&lt;Article&gt;</w:t>
      </w:r>
      <w:r w:rsidRPr="003053B4">
        <w:t>Considerando E</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4609C807" w14:textId="77777777" w:rsidTr="00B965A9">
        <w:trPr>
          <w:trHeight w:hRule="exact" w:val="240"/>
          <w:jc w:val="center"/>
        </w:trPr>
        <w:tc>
          <w:tcPr>
            <w:tcW w:w="9752" w:type="dxa"/>
            <w:gridSpan w:val="2"/>
            <w:tcBorders>
              <w:top w:val="nil"/>
              <w:left w:val="nil"/>
              <w:bottom w:val="nil"/>
              <w:right w:val="nil"/>
            </w:tcBorders>
          </w:tcPr>
          <w:p w14:paraId="4582CD46" w14:textId="77777777" w:rsidR="004D2D57" w:rsidRPr="003053B4" w:rsidRDefault="004D2D57" w:rsidP="00B965A9"/>
        </w:tc>
      </w:tr>
      <w:tr w:rsidR="004D2D57" w:rsidRPr="003053B4" w14:paraId="5928BEA5" w14:textId="77777777" w:rsidTr="00B965A9">
        <w:trPr>
          <w:trHeight w:val="240"/>
          <w:jc w:val="center"/>
        </w:trPr>
        <w:tc>
          <w:tcPr>
            <w:tcW w:w="4876" w:type="dxa"/>
            <w:tcBorders>
              <w:top w:val="nil"/>
              <w:left w:val="nil"/>
              <w:bottom w:val="nil"/>
              <w:right w:val="nil"/>
            </w:tcBorders>
          </w:tcPr>
          <w:p w14:paraId="004B86F8"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6C858413" w14:textId="77777777" w:rsidR="004D2D57" w:rsidRPr="003053B4" w:rsidRDefault="004D2D57" w:rsidP="00B965A9">
            <w:pPr>
              <w:pStyle w:val="AmColumnHeading"/>
            </w:pPr>
            <w:r w:rsidRPr="003053B4">
              <w:t>Enmienda</w:t>
            </w:r>
          </w:p>
        </w:tc>
      </w:tr>
      <w:tr w:rsidR="004D2D57" w:rsidRPr="003053B4" w14:paraId="7DBE48FF" w14:textId="77777777" w:rsidTr="00B965A9">
        <w:trPr>
          <w:jc w:val="center"/>
        </w:trPr>
        <w:tc>
          <w:tcPr>
            <w:tcW w:w="4876" w:type="dxa"/>
            <w:tcBorders>
              <w:top w:val="nil"/>
              <w:left w:val="nil"/>
              <w:bottom w:val="nil"/>
              <w:right w:val="nil"/>
            </w:tcBorders>
          </w:tcPr>
          <w:p w14:paraId="0B269DD5" w14:textId="77777777" w:rsidR="004D2D57" w:rsidRPr="003053B4" w:rsidRDefault="004D2D57" w:rsidP="00B965A9">
            <w:pPr>
              <w:pStyle w:val="Normal6a"/>
            </w:pPr>
            <w:r w:rsidRPr="003053B4">
              <w:t>E.</w:t>
            </w:r>
            <w:r w:rsidRPr="003053B4">
              <w:tab/>
              <w:t xml:space="preserve">Considerando que </w:t>
            </w:r>
            <w:r w:rsidRPr="003053B4">
              <w:rPr>
                <w:b/>
                <w:i/>
              </w:rPr>
              <w:t>la difusión de la</w:t>
            </w:r>
            <w:r w:rsidRPr="003053B4">
              <w:t xml:space="preserve"> desinformación polariza y debilita la democracia;</w:t>
            </w:r>
          </w:p>
        </w:tc>
        <w:tc>
          <w:tcPr>
            <w:tcW w:w="4876" w:type="dxa"/>
            <w:tcBorders>
              <w:top w:val="nil"/>
              <w:left w:val="nil"/>
              <w:bottom w:val="nil"/>
              <w:right w:val="nil"/>
            </w:tcBorders>
          </w:tcPr>
          <w:p w14:paraId="63819858" w14:textId="77777777" w:rsidR="004D2D57" w:rsidRPr="003053B4" w:rsidRDefault="004D2D57" w:rsidP="00B965A9">
            <w:pPr>
              <w:pStyle w:val="Normal6a"/>
            </w:pPr>
            <w:r w:rsidRPr="003053B4">
              <w:t>E.</w:t>
            </w:r>
            <w:r w:rsidRPr="003053B4">
              <w:tab/>
              <w:t xml:space="preserve">Considerando que </w:t>
            </w:r>
            <w:r w:rsidRPr="003053B4">
              <w:rPr>
                <w:b/>
                <w:i/>
              </w:rPr>
              <w:t>la clasificación de opiniones inconvenientes como</w:t>
            </w:r>
            <w:r w:rsidRPr="003053B4">
              <w:t xml:space="preserve"> desinformación polariza y debilita la democracia;</w:t>
            </w:r>
          </w:p>
        </w:tc>
      </w:tr>
    </w:tbl>
    <w:p w14:paraId="0803677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05A4C10F" w14:textId="77777777" w:rsidR="004D2D57" w:rsidRPr="008A5AA7" w:rsidRDefault="004D2D57" w:rsidP="004D2D57">
      <w:r w:rsidRPr="008A5AA7">
        <w:rPr>
          <w:rStyle w:val="HideTWBExt"/>
          <w:noProof w:val="0"/>
        </w:rPr>
        <w:t>&lt;/Amend&gt;</w:t>
      </w:r>
    </w:p>
    <w:p w14:paraId="3EF65AC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95</w:t>
      </w:r>
      <w:r w:rsidRPr="008A5AA7">
        <w:rPr>
          <w:rStyle w:val="HideTWBExt"/>
          <w:noProof w:val="0"/>
        </w:rPr>
        <w:t>&lt;/NumAm&gt;</w:t>
      </w:r>
    </w:p>
    <w:p w14:paraId="0C04B925" w14:textId="77777777" w:rsidR="004D2D57" w:rsidRPr="008A5AA7" w:rsidRDefault="004D2D57" w:rsidP="004D2D57">
      <w:pPr>
        <w:pStyle w:val="NormalBold"/>
      </w:pPr>
      <w:r w:rsidRPr="008A5AA7">
        <w:rPr>
          <w:rStyle w:val="HideTWBExt"/>
          <w:b w:val="0"/>
          <w:noProof w:val="0"/>
        </w:rPr>
        <w:t>&lt;RepeatBlock-By&gt;&lt;Members&gt;</w:t>
      </w:r>
      <w:r w:rsidRPr="008A5AA7">
        <w:t>Petar Volgin</w:t>
      </w:r>
      <w:r w:rsidRPr="008A5AA7">
        <w:rPr>
          <w:rStyle w:val="HideTWBExt"/>
          <w:b w:val="0"/>
          <w:noProof w:val="0"/>
        </w:rPr>
        <w:t>&lt;/Members&gt;</w:t>
      </w:r>
    </w:p>
    <w:p w14:paraId="2C3F6CCD" w14:textId="77777777" w:rsidR="004D2D57" w:rsidRPr="00DC11C2" w:rsidRDefault="004D2D57" w:rsidP="004D2D57">
      <w:pPr>
        <w:pStyle w:val="NormalBold"/>
      </w:pPr>
      <w:r w:rsidRPr="00DC11C2">
        <w:rPr>
          <w:rStyle w:val="HideTWBExt"/>
          <w:b w:val="0"/>
          <w:noProof w:val="0"/>
        </w:rPr>
        <w:t>&lt;/RepeatBlock-By&gt;</w:t>
      </w:r>
    </w:p>
    <w:p w14:paraId="183DBC5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136EC3C7" w14:textId="77777777" w:rsidR="004D2D57" w:rsidRPr="00DC11C2" w:rsidRDefault="004D2D57" w:rsidP="004D2D57">
      <w:pPr>
        <w:pStyle w:val="NormalBold"/>
      </w:pPr>
      <w:r w:rsidRPr="00DC11C2">
        <w:rPr>
          <w:rStyle w:val="HideTWBExt"/>
          <w:noProof w:val="0"/>
        </w:rPr>
        <w:t>&lt;Article&gt;</w:t>
      </w:r>
      <w:r w:rsidRPr="00DC11C2">
        <w:t>Considerando E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CF59280" w14:textId="77777777" w:rsidTr="00B965A9">
        <w:trPr>
          <w:trHeight w:hRule="exact" w:val="240"/>
          <w:jc w:val="center"/>
        </w:trPr>
        <w:tc>
          <w:tcPr>
            <w:tcW w:w="9752" w:type="dxa"/>
            <w:gridSpan w:val="2"/>
            <w:tcBorders>
              <w:top w:val="nil"/>
              <w:left w:val="nil"/>
              <w:bottom w:val="nil"/>
              <w:right w:val="nil"/>
            </w:tcBorders>
          </w:tcPr>
          <w:p w14:paraId="1B5953EE" w14:textId="77777777" w:rsidR="004D2D57" w:rsidRPr="00DC11C2" w:rsidRDefault="004D2D57" w:rsidP="00B965A9"/>
        </w:tc>
      </w:tr>
      <w:tr w:rsidR="004D2D57" w:rsidRPr="00DC11C2" w14:paraId="4D9908FD" w14:textId="77777777" w:rsidTr="00B965A9">
        <w:trPr>
          <w:trHeight w:val="240"/>
          <w:jc w:val="center"/>
        </w:trPr>
        <w:tc>
          <w:tcPr>
            <w:tcW w:w="4876" w:type="dxa"/>
            <w:tcBorders>
              <w:top w:val="nil"/>
              <w:left w:val="nil"/>
              <w:bottom w:val="nil"/>
              <w:right w:val="nil"/>
            </w:tcBorders>
          </w:tcPr>
          <w:p w14:paraId="0402057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C97FB85" w14:textId="77777777" w:rsidR="004D2D57" w:rsidRPr="00DC11C2" w:rsidRDefault="004D2D57" w:rsidP="00B965A9">
            <w:pPr>
              <w:pStyle w:val="AmColumnHeading"/>
            </w:pPr>
            <w:r w:rsidRPr="00DC11C2">
              <w:t>Enmienda</w:t>
            </w:r>
          </w:p>
        </w:tc>
      </w:tr>
      <w:tr w:rsidR="004D2D57" w:rsidRPr="00DC11C2" w14:paraId="022BDFA5" w14:textId="77777777" w:rsidTr="00B965A9">
        <w:trPr>
          <w:jc w:val="center"/>
        </w:trPr>
        <w:tc>
          <w:tcPr>
            <w:tcW w:w="4876" w:type="dxa"/>
            <w:tcBorders>
              <w:top w:val="nil"/>
              <w:left w:val="nil"/>
              <w:bottom w:val="nil"/>
              <w:right w:val="nil"/>
            </w:tcBorders>
          </w:tcPr>
          <w:p w14:paraId="02FAAC6D" w14:textId="77777777" w:rsidR="004D2D57" w:rsidRPr="00DC11C2" w:rsidRDefault="004D2D57" w:rsidP="00B965A9">
            <w:pPr>
              <w:pStyle w:val="Normal6a"/>
            </w:pPr>
          </w:p>
        </w:tc>
        <w:tc>
          <w:tcPr>
            <w:tcW w:w="4876" w:type="dxa"/>
            <w:tcBorders>
              <w:top w:val="nil"/>
              <w:left w:val="nil"/>
              <w:bottom w:val="nil"/>
              <w:right w:val="nil"/>
            </w:tcBorders>
          </w:tcPr>
          <w:p w14:paraId="65B59542" w14:textId="77777777" w:rsidR="004D2D57" w:rsidRPr="00DC11C2" w:rsidRDefault="004D2D57" w:rsidP="00B965A9">
            <w:pPr>
              <w:pStyle w:val="Normal6a"/>
            </w:pPr>
            <w:r w:rsidRPr="00DC11C2">
              <w:rPr>
                <w:b/>
                <w:i/>
              </w:rPr>
              <w:t>E bis.</w:t>
            </w:r>
            <w:r w:rsidRPr="00DC11C2">
              <w:tab/>
            </w:r>
            <w:r w:rsidRPr="00DC11C2">
              <w:rPr>
                <w:b/>
                <w:i/>
              </w:rPr>
              <w:t>Considerando que la desinformación no solo procede de agentes externos malintencionados, sino también, cada vez más, de agentes políticos dentro de la Unión, incluidos representantes de los Gobiernos de los Estados miembros y, en algunos casos, funcionarios de la administración pública encargados de defender y comunicar el Derecho y las políticas de la Unión;</w:t>
            </w:r>
          </w:p>
        </w:tc>
      </w:tr>
    </w:tbl>
    <w:p w14:paraId="682F7F2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12ED112" w14:textId="77777777" w:rsidR="004D2D57" w:rsidRPr="008A5AA7" w:rsidRDefault="004D2D57" w:rsidP="004D2D57">
      <w:r w:rsidRPr="008A5AA7">
        <w:rPr>
          <w:rStyle w:val="HideTWBExt"/>
          <w:noProof w:val="0"/>
        </w:rPr>
        <w:lastRenderedPageBreak/>
        <w:t>&lt;/Amend&gt;</w:t>
      </w:r>
    </w:p>
    <w:p w14:paraId="75D11D3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96</w:t>
      </w:r>
      <w:r w:rsidRPr="008A5AA7">
        <w:rPr>
          <w:rStyle w:val="HideTWBExt"/>
          <w:noProof w:val="0"/>
        </w:rPr>
        <w:t>&lt;/NumAm&gt;</w:t>
      </w:r>
    </w:p>
    <w:p w14:paraId="725BA21F" w14:textId="77777777" w:rsidR="004D2D57" w:rsidRPr="008A5AA7" w:rsidRDefault="004D2D57" w:rsidP="004D2D57">
      <w:pPr>
        <w:pStyle w:val="NormalBold"/>
      </w:pPr>
      <w:r w:rsidRPr="008A5AA7">
        <w:rPr>
          <w:rStyle w:val="HideTWBExt"/>
          <w:b w:val="0"/>
          <w:noProof w:val="0"/>
        </w:rPr>
        <w:t>&lt;RepeatBlock-By&gt;&lt;Members&gt;</w:t>
      </w:r>
      <w:r w:rsidRPr="008A5AA7">
        <w:t>Marieke Ehlers, Nikola Bartůšek</w:t>
      </w:r>
      <w:r w:rsidRPr="008A5AA7">
        <w:rPr>
          <w:rStyle w:val="HideTWBExt"/>
          <w:b w:val="0"/>
          <w:noProof w:val="0"/>
        </w:rPr>
        <w:t>&lt;/Members&gt;</w:t>
      </w:r>
    </w:p>
    <w:p w14:paraId="40676DEE" w14:textId="77777777" w:rsidR="004D2D57" w:rsidRPr="00DC11C2" w:rsidRDefault="004D2D57" w:rsidP="004D2D57">
      <w:pPr>
        <w:pStyle w:val="NormalBold"/>
      </w:pPr>
      <w:r w:rsidRPr="00DC11C2">
        <w:rPr>
          <w:rStyle w:val="HideTWBExt"/>
          <w:b w:val="0"/>
          <w:noProof w:val="0"/>
        </w:rPr>
        <w:t>&lt;/RepeatBlock-By&gt;</w:t>
      </w:r>
    </w:p>
    <w:p w14:paraId="5AF1283D"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0A191C3" w14:textId="77777777" w:rsidR="004D2D57" w:rsidRPr="00DC11C2" w:rsidRDefault="004D2D57" w:rsidP="004D2D57">
      <w:pPr>
        <w:pStyle w:val="NormalBold"/>
      </w:pPr>
      <w:r w:rsidRPr="00DC11C2">
        <w:rPr>
          <w:rStyle w:val="HideTWBExt"/>
          <w:noProof w:val="0"/>
        </w:rPr>
        <w:t>&lt;Article&gt;</w:t>
      </w:r>
      <w:r w:rsidRPr="00DC11C2">
        <w:t>Considerando E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FC3B3C9" w14:textId="77777777" w:rsidTr="00B965A9">
        <w:trPr>
          <w:trHeight w:hRule="exact" w:val="240"/>
          <w:jc w:val="center"/>
        </w:trPr>
        <w:tc>
          <w:tcPr>
            <w:tcW w:w="9752" w:type="dxa"/>
            <w:gridSpan w:val="2"/>
            <w:tcBorders>
              <w:top w:val="nil"/>
              <w:left w:val="nil"/>
              <w:bottom w:val="nil"/>
              <w:right w:val="nil"/>
            </w:tcBorders>
          </w:tcPr>
          <w:p w14:paraId="0161CB5F" w14:textId="77777777" w:rsidR="004D2D57" w:rsidRPr="00DC11C2" w:rsidRDefault="004D2D57" w:rsidP="00B965A9"/>
        </w:tc>
      </w:tr>
      <w:tr w:rsidR="004D2D57" w:rsidRPr="00DC11C2" w14:paraId="410997AB" w14:textId="77777777" w:rsidTr="00B965A9">
        <w:trPr>
          <w:trHeight w:val="240"/>
          <w:jc w:val="center"/>
        </w:trPr>
        <w:tc>
          <w:tcPr>
            <w:tcW w:w="4876" w:type="dxa"/>
            <w:tcBorders>
              <w:top w:val="nil"/>
              <w:left w:val="nil"/>
              <w:bottom w:val="nil"/>
              <w:right w:val="nil"/>
            </w:tcBorders>
          </w:tcPr>
          <w:p w14:paraId="31D4E94F"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50073F06" w14:textId="77777777" w:rsidR="004D2D57" w:rsidRPr="00DC11C2" w:rsidRDefault="004D2D57" w:rsidP="00B965A9">
            <w:pPr>
              <w:pStyle w:val="AmColumnHeading"/>
            </w:pPr>
            <w:r w:rsidRPr="00DC11C2">
              <w:t>Enmienda</w:t>
            </w:r>
          </w:p>
        </w:tc>
      </w:tr>
      <w:tr w:rsidR="004D2D57" w:rsidRPr="00DC11C2" w14:paraId="510BA708" w14:textId="77777777" w:rsidTr="00B965A9">
        <w:trPr>
          <w:jc w:val="center"/>
        </w:trPr>
        <w:tc>
          <w:tcPr>
            <w:tcW w:w="4876" w:type="dxa"/>
            <w:tcBorders>
              <w:top w:val="nil"/>
              <w:left w:val="nil"/>
              <w:bottom w:val="nil"/>
              <w:right w:val="nil"/>
            </w:tcBorders>
          </w:tcPr>
          <w:p w14:paraId="280C4C0C" w14:textId="77777777" w:rsidR="004D2D57" w:rsidRPr="00DC11C2" w:rsidRDefault="004D2D57" w:rsidP="00B965A9">
            <w:pPr>
              <w:pStyle w:val="Normal6a"/>
            </w:pPr>
          </w:p>
        </w:tc>
        <w:tc>
          <w:tcPr>
            <w:tcW w:w="4876" w:type="dxa"/>
            <w:tcBorders>
              <w:top w:val="nil"/>
              <w:left w:val="nil"/>
              <w:bottom w:val="nil"/>
              <w:right w:val="nil"/>
            </w:tcBorders>
          </w:tcPr>
          <w:p w14:paraId="7ACE226D" w14:textId="77777777" w:rsidR="004D2D57" w:rsidRPr="00DC11C2" w:rsidRDefault="004D2D57" w:rsidP="00B965A9">
            <w:pPr>
              <w:pStyle w:val="Normal6a"/>
            </w:pPr>
            <w:r w:rsidRPr="00DC11C2">
              <w:rPr>
                <w:b/>
                <w:i/>
              </w:rPr>
              <w:t>E bis.</w:t>
            </w:r>
            <w:r w:rsidRPr="00DC11C2">
              <w:tab/>
            </w:r>
            <w:r w:rsidRPr="00DC11C2">
              <w:rPr>
                <w:b/>
                <w:i/>
              </w:rPr>
              <w:t>Considerando que, si bien existe un derecho fundamental a comunicar información e ideas, no existe un derecho inherente a recibir «la verdad» y no corresponde a ningún Gobierno determinar «la verdad», ni la obligación de proporcionar «la verdad» a sus ciudadanos;</w:t>
            </w:r>
          </w:p>
        </w:tc>
      </w:tr>
    </w:tbl>
    <w:p w14:paraId="4713CC6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D96485D" w14:textId="77777777" w:rsidR="004D2D57" w:rsidRPr="008A5AA7" w:rsidRDefault="004D2D57" w:rsidP="004D2D57">
      <w:r w:rsidRPr="008A5AA7">
        <w:rPr>
          <w:rStyle w:val="HideTWBExt"/>
          <w:noProof w:val="0"/>
        </w:rPr>
        <w:t>&lt;/Amend&gt;</w:t>
      </w:r>
    </w:p>
    <w:p w14:paraId="653F0CD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97</w:t>
      </w:r>
      <w:r w:rsidRPr="008A5AA7">
        <w:rPr>
          <w:rStyle w:val="HideTWBExt"/>
          <w:noProof w:val="0"/>
        </w:rPr>
        <w:t>&lt;/NumAm&gt;</w:t>
      </w:r>
    </w:p>
    <w:p w14:paraId="3EDB9C98"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0A1357ED" w14:textId="77777777" w:rsidR="004D2D57" w:rsidRPr="00082330" w:rsidRDefault="004D2D57" w:rsidP="004D2D57">
      <w:pPr>
        <w:pStyle w:val="NormalBold"/>
      </w:pPr>
      <w:r w:rsidRPr="00082330">
        <w:rPr>
          <w:rStyle w:val="HideTWBExt"/>
          <w:b w:val="0"/>
          <w:noProof w:val="0"/>
        </w:rPr>
        <w:t>&lt;/RepeatBlock-By&gt;</w:t>
      </w:r>
    </w:p>
    <w:p w14:paraId="2320D75F"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3DF31ACC" w14:textId="77777777" w:rsidR="004D2D57" w:rsidRPr="00082330" w:rsidRDefault="004D2D57" w:rsidP="004D2D57">
      <w:pPr>
        <w:pStyle w:val="NormalBold"/>
      </w:pPr>
      <w:r w:rsidRPr="00082330">
        <w:rPr>
          <w:rStyle w:val="HideTWBExt"/>
          <w:noProof w:val="0"/>
        </w:rPr>
        <w:t>&lt;Article&gt;</w:t>
      </w:r>
      <w:r w:rsidRPr="00082330">
        <w:t>Considerando E bis (nuevo)</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70913D72" w14:textId="77777777" w:rsidTr="00B965A9">
        <w:trPr>
          <w:trHeight w:hRule="exact" w:val="240"/>
          <w:jc w:val="center"/>
        </w:trPr>
        <w:tc>
          <w:tcPr>
            <w:tcW w:w="9752" w:type="dxa"/>
            <w:gridSpan w:val="2"/>
            <w:tcBorders>
              <w:top w:val="nil"/>
              <w:left w:val="nil"/>
              <w:bottom w:val="nil"/>
              <w:right w:val="nil"/>
            </w:tcBorders>
          </w:tcPr>
          <w:p w14:paraId="3257E24C" w14:textId="77777777" w:rsidR="004D2D57" w:rsidRPr="00082330" w:rsidRDefault="004D2D57" w:rsidP="00B965A9"/>
        </w:tc>
      </w:tr>
      <w:tr w:rsidR="004D2D57" w:rsidRPr="00082330" w14:paraId="14B0F25C" w14:textId="77777777" w:rsidTr="00B965A9">
        <w:trPr>
          <w:trHeight w:val="240"/>
          <w:jc w:val="center"/>
        </w:trPr>
        <w:tc>
          <w:tcPr>
            <w:tcW w:w="4876" w:type="dxa"/>
            <w:tcBorders>
              <w:top w:val="nil"/>
              <w:left w:val="nil"/>
              <w:bottom w:val="nil"/>
              <w:right w:val="nil"/>
            </w:tcBorders>
          </w:tcPr>
          <w:p w14:paraId="0EEF3554"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09DD952F" w14:textId="77777777" w:rsidR="004D2D57" w:rsidRPr="00082330" w:rsidRDefault="004D2D57" w:rsidP="00B965A9">
            <w:pPr>
              <w:pStyle w:val="AmColumnHeading"/>
            </w:pPr>
            <w:r w:rsidRPr="00082330">
              <w:t>Enmienda</w:t>
            </w:r>
          </w:p>
        </w:tc>
      </w:tr>
      <w:tr w:rsidR="004D2D57" w:rsidRPr="00082330" w14:paraId="05516441" w14:textId="77777777" w:rsidTr="00B965A9">
        <w:trPr>
          <w:jc w:val="center"/>
        </w:trPr>
        <w:tc>
          <w:tcPr>
            <w:tcW w:w="4876" w:type="dxa"/>
            <w:tcBorders>
              <w:top w:val="nil"/>
              <w:left w:val="nil"/>
              <w:bottom w:val="nil"/>
              <w:right w:val="nil"/>
            </w:tcBorders>
          </w:tcPr>
          <w:p w14:paraId="634E756F" w14:textId="77777777" w:rsidR="004D2D57" w:rsidRPr="00082330" w:rsidRDefault="004D2D57" w:rsidP="00B965A9">
            <w:pPr>
              <w:pStyle w:val="Normal6a"/>
            </w:pPr>
          </w:p>
        </w:tc>
        <w:tc>
          <w:tcPr>
            <w:tcW w:w="4876" w:type="dxa"/>
            <w:tcBorders>
              <w:top w:val="nil"/>
              <w:left w:val="nil"/>
              <w:bottom w:val="nil"/>
              <w:right w:val="nil"/>
            </w:tcBorders>
          </w:tcPr>
          <w:p w14:paraId="53FBFE23" w14:textId="77777777" w:rsidR="004D2D57" w:rsidRPr="00082330" w:rsidRDefault="004D2D57" w:rsidP="00B965A9">
            <w:pPr>
              <w:pStyle w:val="Normal6a"/>
            </w:pPr>
            <w:r w:rsidRPr="00082330">
              <w:rPr>
                <w:b/>
                <w:i/>
              </w:rPr>
              <w:t>E bis.</w:t>
            </w:r>
            <w:r w:rsidRPr="00082330">
              <w:tab/>
            </w:r>
            <w:r w:rsidRPr="00082330">
              <w:rPr>
                <w:b/>
                <w:i/>
              </w:rPr>
              <w:t>Considerando que la libertad de expresión en Europa se ha deteriorado; que son motivo de preocupación los efectos del Reglamento de Servicios Digitales y de las leyes sobre incitación al odio en la libertad de expresión, que es una piedra angular de la democracia;</w:t>
            </w:r>
          </w:p>
        </w:tc>
      </w:tr>
    </w:tbl>
    <w:p w14:paraId="1E7FB56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2460100F" w14:textId="77777777" w:rsidR="004D2D57" w:rsidRPr="008A5AA7" w:rsidRDefault="004D2D57" w:rsidP="004D2D57">
      <w:r w:rsidRPr="008A5AA7">
        <w:rPr>
          <w:rStyle w:val="HideTWBExt"/>
          <w:noProof w:val="0"/>
        </w:rPr>
        <w:t>&lt;/Amend&gt;</w:t>
      </w:r>
    </w:p>
    <w:p w14:paraId="2A9835B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98</w:t>
      </w:r>
      <w:r w:rsidRPr="008A5AA7">
        <w:rPr>
          <w:rStyle w:val="HideTWBExt"/>
          <w:noProof w:val="0"/>
        </w:rPr>
        <w:t>&lt;/NumAm&gt;</w:t>
      </w:r>
    </w:p>
    <w:p w14:paraId="2C52B129"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7B634463" w14:textId="77777777" w:rsidR="004D2D57" w:rsidRPr="00DC11C2" w:rsidRDefault="004D2D57" w:rsidP="004D2D57">
      <w:pPr>
        <w:pStyle w:val="NormalBold"/>
      </w:pPr>
      <w:r w:rsidRPr="00DC11C2">
        <w:rPr>
          <w:rStyle w:val="HideTWBExt"/>
          <w:b w:val="0"/>
          <w:noProof w:val="0"/>
        </w:rPr>
        <w:t>&lt;/RepeatBlock-By&gt;</w:t>
      </w:r>
    </w:p>
    <w:p w14:paraId="2A4389A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7C044632" w14:textId="77777777" w:rsidR="004D2D57" w:rsidRPr="00DC11C2" w:rsidRDefault="004D2D57" w:rsidP="004D2D57">
      <w:pPr>
        <w:pStyle w:val="NormalBold"/>
      </w:pPr>
      <w:r w:rsidRPr="00DC11C2">
        <w:rPr>
          <w:rStyle w:val="HideTWBExt"/>
          <w:noProof w:val="0"/>
        </w:rPr>
        <w:lastRenderedPageBreak/>
        <w:t>&lt;Article&gt;</w:t>
      </w:r>
      <w:r w:rsidRPr="00DC11C2">
        <w:t>Considerando F</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BCB552C" w14:textId="77777777" w:rsidTr="00B965A9">
        <w:trPr>
          <w:trHeight w:hRule="exact" w:val="240"/>
          <w:jc w:val="center"/>
        </w:trPr>
        <w:tc>
          <w:tcPr>
            <w:tcW w:w="9752" w:type="dxa"/>
            <w:gridSpan w:val="2"/>
            <w:tcBorders>
              <w:top w:val="nil"/>
              <w:left w:val="nil"/>
              <w:bottom w:val="nil"/>
              <w:right w:val="nil"/>
            </w:tcBorders>
          </w:tcPr>
          <w:p w14:paraId="4B05E267" w14:textId="77777777" w:rsidR="004D2D57" w:rsidRPr="00DC11C2" w:rsidRDefault="004D2D57" w:rsidP="00B965A9"/>
        </w:tc>
      </w:tr>
      <w:tr w:rsidR="004D2D57" w:rsidRPr="00DC11C2" w14:paraId="620CD5C5" w14:textId="77777777" w:rsidTr="00B965A9">
        <w:trPr>
          <w:trHeight w:val="240"/>
          <w:jc w:val="center"/>
        </w:trPr>
        <w:tc>
          <w:tcPr>
            <w:tcW w:w="4876" w:type="dxa"/>
            <w:tcBorders>
              <w:top w:val="nil"/>
              <w:left w:val="nil"/>
              <w:bottom w:val="nil"/>
              <w:right w:val="nil"/>
            </w:tcBorders>
          </w:tcPr>
          <w:p w14:paraId="028F44F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D557240" w14:textId="77777777" w:rsidR="004D2D57" w:rsidRPr="00DC11C2" w:rsidRDefault="004D2D57" w:rsidP="00B965A9">
            <w:pPr>
              <w:pStyle w:val="AmColumnHeading"/>
            </w:pPr>
            <w:r w:rsidRPr="00DC11C2">
              <w:t>Enmienda</w:t>
            </w:r>
          </w:p>
        </w:tc>
      </w:tr>
      <w:tr w:rsidR="004D2D57" w:rsidRPr="00DC11C2" w14:paraId="47D33916" w14:textId="77777777" w:rsidTr="00B965A9">
        <w:trPr>
          <w:jc w:val="center"/>
        </w:trPr>
        <w:tc>
          <w:tcPr>
            <w:tcW w:w="4876" w:type="dxa"/>
            <w:tcBorders>
              <w:top w:val="nil"/>
              <w:left w:val="nil"/>
              <w:bottom w:val="nil"/>
              <w:right w:val="nil"/>
            </w:tcBorders>
          </w:tcPr>
          <w:p w14:paraId="2171D337" w14:textId="77777777" w:rsidR="004D2D57" w:rsidRPr="00DC11C2" w:rsidRDefault="004D2D57" w:rsidP="00B965A9">
            <w:pPr>
              <w:pStyle w:val="Normal6a"/>
            </w:pPr>
            <w:r w:rsidRPr="00DC11C2">
              <w:t>F.</w:t>
            </w:r>
            <w:r w:rsidRPr="00DC11C2">
              <w:tab/>
              <w:t>Señalando que las nuevas tecnologías, incluidos los sistemas de IA, corren el riesgo de exacerbar la discriminación y las desigualdades existentes; que el uso de programas espía, el reconocimiento facial y las tecnologías de vigilancia masiva representan prácticas abusivas y antidemocráticas;</w:t>
            </w:r>
          </w:p>
        </w:tc>
        <w:tc>
          <w:tcPr>
            <w:tcW w:w="4876" w:type="dxa"/>
            <w:tcBorders>
              <w:top w:val="nil"/>
              <w:left w:val="nil"/>
              <w:bottom w:val="nil"/>
              <w:right w:val="nil"/>
            </w:tcBorders>
          </w:tcPr>
          <w:p w14:paraId="26C0A6FF" w14:textId="77777777" w:rsidR="004D2D57" w:rsidRPr="00DC11C2" w:rsidRDefault="004D2D57" w:rsidP="00B965A9">
            <w:pPr>
              <w:pStyle w:val="Normal6a"/>
            </w:pPr>
            <w:r w:rsidRPr="00DC11C2">
              <w:t>F.</w:t>
            </w:r>
            <w:r w:rsidRPr="00DC11C2">
              <w:tab/>
              <w:t xml:space="preserve">Señalando que las nuevas tecnologías, incluidos los sistemas de IA, corren el riesgo de exacerbar la discriminación y las desigualdades existentes; que el uso de programas espía, el reconocimiento facial y las tecnologías de vigilancia masiva representan prácticas abusivas y antidemocráticas; </w:t>
            </w:r>
            <w:r w:rsidRPr="00DC11C2">
              <w:rPr>
                <w:b/>
                <w:i/>
              </w:rPr>
              <w:t>que estas prácticas constituyen graves violaciones de los derechos a la intimidad y a la libertad de expresión; que, en el caso de los periodistas, la vigilancia no solo pone en peligro su seguridad, sino que también destruye la confidencialidad de sus fuentes, impidiéndoles en la práctica llevar a cabo su trabajo; que, a pesar de las ingentes pruebas y notificaciones públicas por parte de empresas como Apple y Meta, la información que han facilitado hasta la fecha las autoridades nacionales sobre el alcance, la autorización y la rendición de cuentas de estas operaciones ha sido limitada, lo que ha dejado a las víctimas sin claridad ni reparación;</w:t>
            </w:r>
          </w:p>
        </w:tc>
      </w:tr>
    </w:tbl>
    <w:p w14:paraId="0D41E087"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34F6539" w14:textId="77777777" w:rsidR="004D2D57" w:rsidRPr="008A5AA7" w:rsidRDefault="004D2D57" w:rsidP="004D2D57">
      <w:r w:rsidRPr="008A5AA7">
        <w:rPr>
          <w:rStyle w:val="HideTWBExt"/>
          <w:noProof w:val="0"/>
        </w:rPr>
        <w:t>&lt;/Amend&gt;</w:t>
      </w:r>
    </w:p>
    <w:p w14:paraId="5739C97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99</w:t>
      </w:r>
      <w:r w:rsidRPr="008A5AA7">
        <w:rPr>
          <w:rStyle w:val="HideTWBExt"/>
          <w:noProof w:val="0"/>
        </w:rPr>
        <w:t>&lt;/NumAm&gt;</w:t>
      </w:r>
    </w:p>
    <w:p w14:paraId="5EF303B7"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2BE27EBD" w14:textId="77777777" w:rsidR="004D2D57" w:rsidRPr="00DC11C2" w:rsidRDefault="004D2D57" w:rsidP="004D2D57">
      <w:pPr>
        <w:pStyle w:val="NormalBold"/>
      </w:pPr>
      <w:r w:rsidRPr="00DC11C2">
        <w:rPr>
          <w:rStyle w:val="HideTWBExt"/>
          <w:b w:val="0"/>
          <w:noProof w:val="0"/>
        </w:rPr>
        <w:t>&lt;/RepeatBlock-By&gt;</w:t>
      </w:r>
    </w:p>
    <w:p w14:paraId="2B24EAC8"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24FD77E" w14:textId="77777777" w:rsidR="004D2D57" w:rsidRPr="00DC11C2" w:rsidRDefault="004D2D57" w:rsidP="004D2D57">
      <w:pPr>
        <w:pStyle w:val="NormalBold"/>
      </w:pPr>
      <w:r w:rsidRPr="00DC11C2">
        <w:rPr>
          <w:rStyle w:val="HideTWBExt"/>
          <w:noProof w:val="0"/>
        </w:rPr>
        <w:t>&lt;Article&gt;</w:t>
      </w:r>
      <w:r w:rsidRPr="00DC11C2">
        <w:t>Considerando F</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725B338" w14:textId="77777777" w:rsidTr="00B965A9">
        <w:trPr>
          <w:trHeight w:hRule="exact" w:val="240"/>
          <w:jc w:val="center"/>
        </w:trPr>
        <w:tc>
          <w:tcPr>
            <w:tcW w:w="9752" w:type="dxa"/>
            <w:gridSpan w:val="2"/>
            <w:tcBorders>
              <w:top w:val="nil"/>
              <w:left w:val="nil"/>
              <w:bottom w:val="nil"/>
              <w:right w:val="nil"/>
            </w:tcBorders>
          </w:tcPr>
          <w:p w14:paraId="0C0AD8A4" w14:textId="77777777" w:rsidR="004D2D57" w:rsidRPr="00DC11C2" w:rsidRDefault="004D2D57" w:rsidP="00B965A9"/>
        </w:tc>
      </w:tr>
      <w:tr w:rsidR="004D2D57" w:rsidRPr="00DC11C2" w14:paraId="5E9D66D6" w14:textId="77777777" w:rsidTr="00B965A9">
        <w:trPr>
          <w:trHeight w:val="240"/>
          <w:jc w:val="center"/>
        </w:trPr>
        <w:tc>
          <w:tcPr>
            <w:tcW w:w="4876" w:type="dxa"/>
            <w:tcBorders>
              <w:top w:val="nil"/>
              <w:left w:val="nil"/>
              <w:bottom w:val="nil"/>
              <w:right w:val="nil"/>
            </w:tcBorders>
          </w:tcPr>
          <w:p w14:paraId="1C59223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2818A25" w14:textId="77777777" w:rsidR="004D2D57" w:rsidRPr="00DC11C2" w:rsidRDefault="004D2D57" w:rsidP="00B965A9">
            <w:pPr>
              <w:pStyle w:val="AmColumnHeading"/>
            </w:pPr>
            <w:r w:rsidRPr="00DC11C2">
              <w:t>Enmienda</w:t>
            </w:r>
          </w:p>
        </w:tc>
      </w:tr>
      <w:tr w:rsidR="004D2D57" w:rsidRPr="00DC11C2" w14:paraId="0D357836" w14:textId="77777777" w:rsidTr="00B965A9">
        <w:trPr>
          <w:jc w:val="center"/>
        </w:trPr>
        <w:tc>
          <w:tcPr>
            <w:tcW w:w="4876" w:type="dxa"/>
            <w:tcBorders>
              <w:top w:val="nil"/>
              <w:left w:val="nil"/>
              <w:bottom w:val="nil"/>
              <w:right w:val="nil"/>
            </w:tcBorders>
          </w:tcPr>
          <w:p w14:paraId="577EFED3" w14:textId="77777777" w:rsidR="004D2D57" w:rsidRPr="00DC11C2" w:rsidRDefault="004D2D57" w:rsidP="00B965A9">
            <w:pPr>
              <w:pStyle w:val="Normal6a"/>
            </w:pPr>
            <w:r w:rsidRPr="00DC11C2">
              <w:t>F.</w:t>
            </w:r>
            <w:r w:rsidRPr="00DC11C2">
              <w:tab/>
              <w:t xml:space="preserve">Señalando que las nuevas tecnologías, incluidos los sistemas de IA, corren el riesgo de exacerbar la discriminación y las desigualdades existentes; que </w:t>
            </w:r>
            <w:r w:rsidRPr="00DC11C2">
              <w:rPr>
                <w:b/>
                <w:i/>
              </w:rPr>
              <w:t>el uso</w:t>
            </w:r>
            <w:r w:rsidRPr="00DC11C2">
              <w:t xml:space="preserve"> de </w:t>
            </w:r>
            <w:r w:rsidRPr="00DC11C2">
              <w:rPr>
                <w:b/>
                <w:i/>
              </w:rPr>
              <w:t>programas espía, el</w:t>
            </w:r>
            <w:r w:rsidRPr="00DC11C2">
              <w:t xml:space="preserve"> reconocimiento facial y las </w:t>
            </w:r>
            <w:r w:rsidRPr="00DC11C2">
              <w:rPr>
                <w:b/>
                <w:i/>
              </w:rPr>
              <w:t>tecnologías</w:t>
            </w:r>
            <w:r w:rsidRPr="00DC11C2">
              <w:t xml:space="preserve"> de vigilancia masiva </w:t>
            </w:r>
            <w:r w:rsidRPr="00DC11C2">
              <w:rPr>
                <w:b/>
                <w:i/>
              </w:rPr>
              <w:t xml:space="preserve">representan prácticas </w:t>
            </w:r>
            <w:r w:rsidRPr="00DC11C2">
              <w:rPr>
                <w:b/>
                <w:i/>
              </w:rPr>
              <w:lastRenderedPageBreak/>
              <w:t>abusivas y antidemocráticas</w:t>
            </w:r>
            <w:r w:rsidRPr="00DC11C2">
              <w:t>;</w:t>
            </w:r>
          </w:p>
        </w:tc>
        <w:tc>
          <w:tcPr>
            <w:tcW w:w="4876" w:type="dxa"/>
            <w:tcBorders>
              <w:top w:val="nil"/>
              <w:left w:val="nil"/>
              <w:bottom w:val="nil"/>
              <w:right w:val="nil"/>
            </w:tcBorders>
          </w:tcPr>
          <w:p w14:paraId="3E02D1C0" w14:textId="77777777" w:rsidR="004D2D57" w:rsidRPr="00DC11C2" w:rsidRDefault="004D2D57" w:rsidP="00B965A9">
            <w:pPr>
              <w:pStyle w:val="Normal6a"/>
            </w:pPr>
            <w:r w:rsidRPr="00DC11C2">
              <w:lastRenderedPageBreak/>
              <w:t>F.</w:t>
            </w:r>
            <w:r w:rsidRPr="00DC11C2">
              <w:tab/>
              <w:t xml:space="preserve">Señalando que las nuevas tecnologías, incluidos los sistemas de IA, corren el riesgo de exacerbar la discriminación y las desigualdades existentes; que </w:t>
            </w:r>
            <w:r w:rsidRPr="00DC11C2">
              <w:rPr>
                <w:b/>
                <w:i/>
              </w:rPr>
              <w:t>las nuevas tecnologías se están utilizando para crear predicciones, perfiles y evaluaciones</w:t>
            </w:r>
            <w:r w:rsidRPr="00DC11C2">
              <w:t xml:space="preserve"> de </w:t>
            </w:r>
            <w:r w:rsidRPr="00DC11C2">
              <w:rPr>
                <w:b/>
                <w:i/>
              </w:rPr>
              <w:t xml:space="preserve">riesgos que </w:t>
            </w:r>
            <w:r w:rsidRPr="00DC11C2">
              <w:rPr>
                <w:b/>
                <w:i/>
              </w:rPr>
              <w:lastRenderedPageBreak/>
              <w:t>afectan a la vida de las personas y pueden reproducir sesgos sociales; que las tecnologías de</w:t>
            </w:r>
            <w:r w:rsidRPr="00DC11C2">
              <w:t xml:space="preserve"> reconocimiento facial </w:t>
            </w:r>
            <w:r w:rsidRPr="00DC11C2">
              <w:rPr>
                <w:b/>
                <w:i/>
              </w:rPr>
              <w:t xml:space="preserve">tienen un efecto disuasorio con respecto al derecho de reunión pacífica </w:t>
            </w:r>
            <w:r w:rsidRPr="00DC11C2">
              <w:t xml:space="preserve">y </w:t>
            </w:r>
            <w:r w:rsidRPr="00DC11C2">
              <w:rPr>
                <w:b/>
                <w:i/>
              </w:rPr>
              <w:t xml:space="preserve">pueden tener efectos discriminatorios; que </w:t>
            </w:r>
            <w:r w:rsidRPr="00DC11C2">
              <w:t xml:space="preserve">las </w:t>
            </w:r>
            <w:r w:rsidRPr="00DC11C2">
              <w:rPr>
                <w:b/>
                <w:i/>
              </w:rPr>
              <w:t>prácticas</w:t>
            </w:r>
            <w:r w:rsidRPr="00DC11C2">
              <w:t xml:space="preserve"> de vigilancia </w:t>
            </w:r>
            <w:r w:rsidRPr="00DC11C2">
              <w:rPr>
                <w:b/>
                <w:i/>
              </w:rPr>
              <w:t xml:space="preserve">biométrica </w:t>
            </w:r>
            <w:r w:rsidRPr="00DC11C2">
              <w:t xml:space="preserve">masiva </w:t>
            </w:r>
            <w:r w:rsidRPr="00DC11C2">
              <w:rPr>
                <w:b/>
                <w:i/>
              </w:rPr>
              <w:t>entrañan el riesgo de socavar derechos fundamentales</w:t>
            </w:r>
            <w:r w:rsidRPr="00DC11C2">
              <w:t xml:space="preserve">; </w:t>
            </w:r>
            <w:r w:rsidRPr="00DC11C2">
              <w:rPr>
                <w:b/>
                <w:i/>
              </w:rPr>
              <w:t>que la desinformación puede propagarse más rápidamente que los hechos en las redes sociales;</w:t>
            </w:r>
          </w:p>
        </w:tc>
      </w:tr>
    </w:tbl>
    <w:p w14:paraId="575171B4"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A83E82B" w14:textId="77777777" w:rsidR="004D2D57" w:rsidRPr="008A5AA7" w:rsidRDefault="004D2D57" w:rsidP="004D2D57">
      <w:r w:rsidRPr="008A5AA7">
        <w:rPr>
          <w:rStyle w:val="HideTWBExt"/>
          <w:noProof w:val="0"/>
        </w:rPr>
        <w:t>&lt;/Amend&gt;</w:t>
      </w:r>
    </w:p>
    <w:p w14:paraId="54640965"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100</w:t>
      </w:r>
      <w:r w:rsidRPr="008A5AA7">
        <w:rPr>
          <w:rStyle w:val="HideTWBExt"/>
          <w:noProof w:val="0"/>
        </w:rPr>
        <w:t>&lt;/NumAm&gt;</w:t>
      </w:r>
    </w:p>
    <w:p w14:paraId="1CC94C8C"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Nikola Minchev, Irena Joveva, Hilde Vautmans</w:t>
      </w:r>
      <w:r w:rsidRPr="008A5AA7">
        <w:rPr>
          <w:rStyle w:val="HideTWBExt"/>
          <w:b w:val="0"/>
          <w:noProof w:val="0"/>
        </w:rPr>
        <w:t>&lt;/Members&gt;</w:t>
      </w:r>
    </w:p>
    <w:p w14:paraId="718A5D11" w14:textId="77777777" w:rsidR="004D2D57" w:rsidRPr="00DC11C2" w:rsidRDefault="004D2D57" w:rsidP="004D2D57">
      <w:pPr>
        <w:pStyle w:val="NormalBold"/>
      </w:pPr>
      <w:r w:rsidRPr="00DC11C2">
        <w:rPr>
          <w:rStyle w:val="HideTWBExt"/>
          <w:b w:val="0"/>
          <w:noProof w:val="0"/>
        </w:rPr>
        <w:t>&lt;/RepeatBlock-By&gt;</w:t>
      </w:r>
    </w:p>
    <w:p w14:paraId="64213695"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937D110" w14:textId="77777777" w:rsidR="004D2D57" w:rsidRPr="00DC11C2" w:rsidRDefault="004D2D57" w:rsidP="004D2D57">
      <w:pPr>
        <w:pStyle w:val="NormalBold"/>
      </w:pPr>
      <w:r w:rsidRPr="00DC11C2">
        <w:rPr>
          <w:rStyle w:val="HideTWBExt"/>
          <w:noProof w:val="0"/>
        </w:rPr>
        <w:t>&lt;Article&gt;</w:t>
      </w:r>
      <w:r w:rsidRPr="00DC11C2">
        <w:t>Considerando F</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4F5EB28" w14:textId="77777777" w:rsidTr="00B965A9">
        <w:trPr>
          <w:trHeight w:hRule="exact" w:val="240"/>
          <w:jc w:val="center"/>
        </w:trPr>
        <w:tc>
          <w:tcPr>
            <w:tcW w:w="9752" w:type="dxa"/>
            <w:gridSpan w:val="2"/>
            <w:tcBorders>
              <w:top w:val="nil"/>
              <w:left w:val="nil"/>
              <w:bottom w:val="nil"/>
              <w:right w:val="nil"/>
            </w:tcBorders>
          </w:tcPr>
          <w:p w14:paraId="1D5C31F9" w14:textId="77777777" w:rsidR="004D2D57" w:rsidRPr="00DC11C2" w:rsidRDefault="004D2D57" w:rsidP="00B965A9"/>
        </w:tc>
      </w:tr>
      <w:tr w:rsidR="004D2D57" w:rsidRPr="00DC11C2" w14:paraId="1587AF3D" w14:textId="77777777" w:rsidTr="00B965A9">
        <w:trPr>
          <w:trHeight w:val="240"/>
          <w:jc w:val="center"/>
        </w:trPr>
        <w:tc>
          <w:tcPr>
            <w:tcW w:w="4876" w:type="dxa"/>
            <w:tcBorders>
              <w:top w:val="nil"/>
              <w:left w:val="nil"/>
              <w:bottom w:val="nil"/>
              <w:right w:val="nil"/>
            </w:tcBorders>
          </w:tcPr>
          <w:p w14:paraId="194B453C"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7ABD141" w14:textId="77777777" w:rsidR="004D2D57" w:rsidRPr="00DC11C2" w:rsidRDefault="004D2D57" w:rsidP="00B965A9">
            <w:pPr>
              <w:pStyle w:val="AmColumnHeading"/>
            </w:pPr>
            <w:r w:rsidRPr="00DC11C2">
              <w:t>Enmienda</w:t>
            </w:r>
          </w:p>
        </w:tc>
      </w:tr>
      <w:tr w:rsidR="004D2D57" w:rsidRPr="00DC11C2" w14:paraId="74AD296C" w14:textId="77777777" w:rsidTr="00B965A9">
        <w:trPr>
          <w:jc w:val="center"/>
        </w:trPr>
        <w:tc>
          <w:tcPr>
            <w:tcW w:w="4876" w:type="dxa"/>
            <w:tcBorders>
              <w:top w:val="nil"/>
              <w:left w:val="nil"/>
              <w:bottom w:val="nil"/>
              <w:right w:val="nil"/>
            </w:tcBorders>
          </w:tcPr>
          <w:p w14:paraId="115A7E1F" w14:textId="77777777" w:rsidR="004D2D57" w:rsidRPr="00DC11C2" w:rsidRDefault="004D2D57" w:rsidP="00B965A9">
            <w:pPr>
              <w:pStyle w:val="Normal6a"/>
            </w:pPr>
            <w:r w:rsidRPr="00DC11C2">
              <w:t>F.</w:t>
            </w:r>
            <w:r w:rsidRPr="00DC11C2">
              <w:tab/>
              <w:t>Señalando que las nuevas tecnologías, incluidos los sistemas de IA, corren el riesgo de exacerbar la discriminación</w:t>
            </w:r>
            <w:r w:rsidRPr="00DC11C2">
              <w:rPr>
                <w:b/>
                <w:i/>
              </w:rPr>
              <w:t xml:space="preserve"> y</w:t>
            </w:r>
            <w:r w:rsidRPr="00DC11C2">
              <w:t xml:space="preserve"> las desigualdades existentes; que el uso de programas espía, el reconocimiento facial y las tecnologías de vigilancia masiva </w:t>
            </w:r>
            <w:r w:rsidRPr="00DC11C2">
              <w:rPr>
                <w:b/>
                <w:i/>
              </w:rPr>
              <w:t>representan prácticas abusivas</w:t>
            </w:r>
            <w:r w:rsidRPr="00DC11C2">
              <w:t xml:space="preserve"> y </w:t>
            </w:r>
            <w:r w:rsidRPr="00DC11C2">
              <w:rPr>
                <w:b/>
                <w:i/>
              </w:rPr>
              <w:t>antidemocráticas</w:t>
            </w:r>
            <w:r w:rsidRPr="00DC11C2">
              <w:t>;</w:t>
            </w:r>
          </w:p>
        </w:tc>
        <w:tc>
          <w:tcPr>
            <w:tcW w:w="4876" w:type="dxa"/>
            <w:tcBorders>
              <w:top w:val="nil"/>
              <w:left w:val="nil"/>
              <w:bottom w:val="nil"/>
              <w:right w:val="nil"/>
            </w:tcBorders>
          </w:tcPr>
          <w:p w14:paraId="57A51F43" w14:textId="77777777" w:rsidR="004D2D57" w:rsidRPr="00DC11C2" w:rsidRDefault="004D2D57" w:rsidP="00B965A9">
            <w:pPr>
              <w:pStyle w:val="Normal6a"/>
            </w:pPr>
            <w:r w:rsidRPr="00DC11C2">
              <w:t>F.</w:t>
            </w:r>
            <w:r w:rsidRPr="00DC11C2">
              <w:tab/>
              <w:t xml:space="preserve">Señalando que las nuevas tecnologías, incluidos los sistemas de IA, </w:t>
            </w:r>
            <w:r w:rsidRPr="00DC11C2">
              <w:rPr>
                <w:b/>
                <w:i/>
              </w:rPr>
              <w:t xml:space="preserve">ofrecen importantes oportunidades para la innovación, el crecimiento económico y la mejora de los servicios públicos, pero también </w:t>
            </w:r>
            <w:r w:rsidRPr="00DC11C2">
              <w:t>corren el riesgo de exacerbar la discriminación</w:t>
            </w:r>
            <w:r w:rsidRPr="00DC11C2">
              <w:rPr>
                <w:b/>
                <w:i/>
              </w:rPr>
              <w:t>, amplificar</w:t>
            </w:r>
            <w:r w:rsidRPr="00DC11C2">
              <w:t xml:space="preserve"> las desigualdades existentes</w:t>
            </w:r>
            <w:r w:rsidRPr="00DC11C2">
              <w:rPr>
                <w:b/>
                <w:i/>
              </w:rPr>
              <w:t xml:space="preserve"> y crear nuevas formas de sesgo</w:t>
            </w:r>
            <w:r w:rsidRPr="00DC11C2">
              <w:t xml:space="preserve">; que el uso de programas espía, reconocimiento facial y tecnologías de vigilancia masiva </w:t>
            </w:r>
            <w:r w:rsidRPr="00DC11C2">
              <w:rPr>
                <w:b/>
                <w:i/>
              </w:rPr>
              <w:t>requiere salvaguardias estrictas, transparencia</w:t>
            </w:r>
            <w:r w:rsidRPr="00DC11C2">
              <w:t xml:space="preserve"> y </w:t>
            </w:r>
            <w:r w:rsidRPr="00DC11C2">
              <w:rPr>
                <w:b/>
                <w:i/>
              </w:rPr>
              <w:t>supervisión democrática para evitar abusos, proteger los derechos fundamentales y garantizar el pleno respeto de la privacidad</w:t>
            </w:r>
            <w:r w:rsidRPr="00DC11C2">
              <w:t>;</w:t>
            </w:r>
          </w:p>
        </w:tc>
      </w:tr>
    </w:tbl>
    <w:p w14:paraId="321B1D8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547AEB6" w14:textId="77777777" w:rsidR="004D2D57" w:rsidRPr="008A5AA7" w:rsidRDefault="004D2D57" w:rsidP="004D2D57">
      <w:r w:rsidRPr="008A5AA7">
        <w:rPr>
          <w:rStyle w:val="HideTWBExt"/>
          <w:noProof w:val="0"/>
        </w:rPr>
        <w:t>&lt;/Amend&gt;</w:t>
      </w:r>
    </w:p>
    <w:p w14:paraId="2E93724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101</w:t>
      </w:r>
      <w:r w:rsidRPr="008A5AA7">
        <w:rPr>
          <w:rStyle w:val="HideTWBExt"/>
          <w:noProof w:val="0"/>
        </w:rPr>
        <w:t>&lt;/NumAm&gt;</w:t>
      </w:r>
    </w:p>
    <w:p w14:paraId="69941842"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71738F97" w14:textId="77777777" w:rsidR="004D2D57" w:rsidRPr="00082330" w:rsidRDefault="004D2D57" w:rsidP="004D2D57">
      <w:pPr>
        <w:pStyle w:val="NormalBold"/>
      </w:pPr>
      <w:r w:rsidRPr="00082330">
        <w:rPr>
          <w:rStyle w:val="HideTWBExt"/>
          <w:b w:val="0"/>
          <w:noProof w:val="0"/>
        </w:rPr>
        <w:t>&lt;/RepeatBlock-By&gt;</w:t>
      </w:r>
    </w:p>
    <w:p w14:paraId="7958781B" w14:textId="77777777" w:rsidR="004D2D57" w:rsidRPr="00082330" w:rsidRDefault="004D2D57" w:rsidP="004D2D57">
      <w:pPr>
        <w:pStyle w:val="NormalBold"/>
      </w:pPr>
      <w:r w:rsidRPr="00082330">
        <w:rPr>
          <w:rStyle w:val="HideTWBExt"/>
          <w:noProof w:val="0"/>
        </w:rPr>
        <w:lastRenderedPageBreak/>
        <w:t>&lt;DocAmend&gt;</w:t>
      </w:r>
      <w:r w:rsidRPr="00082330">
        <w:t>Propuesta de Resolución</w:t>
      </w:r>
      <w:r w:rsidRPr="00082330">
        <w:rPr>
          <w:rStyle w:val="HideTWBExt"/>
          <w:noProof w:val="0"/>
        </w:rPr>
        <w:t>&lt;/DocAmend&gt;</w:t>
      </w:r>
    </w:p>
    <w:p w14:paraId="5204A582" w14:textId="77777777" w:rsidR="004D2D57" w:rsidRPr="00082330" w:rsidRDefault="004D2D57" w:rsidP="004D2D57">
      <w:pPr>
        <w:pStyle w:val="NormalBold"/>
      </w:pPr>
      <w:r w:rsidRPr="00082330">
        <w:rPr>
          <w:rStyle w:val="HideTWBExt"/>
          <w:noProof w:val="0"/>
        </w:rPr>
        <w:t>&lt;Article&gt;</w:t>
      </w:r>
      <w:r w:rsidRPr="00082330">
        <w:t>Considerando F</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334FAFEA" w14:textId="77777777" w:rsidTr="00B965A9">
        <w:trPr>
          <w:trHeight w:hRule="exact" w:val="240"/>
          <w:jc w:val="center"/>
        </w:trPr>
        <w:tc>
          <w:tcPr>
            <w:tcW w:w="9752" w:type="dxa"/>
            <w:gridSpan w:val="2"/>
            <w:tcBorders>
              <w:top w:val="nil"/>
              <w:left w:val="nil"/>
              <w:bottom w:val="nil"/>
              <w:right w:val="nil"/>
            </w:tcBorders>
          </w:tcPr>
          <w:p w14:paraId="174E5641" w14:textId="77777777" w:rsidR="004D2D57" w:rsidRPr="00082330" w:rsidRDefault="004D2D57" w:rsidP="00B965A9"/>
        </w:tc>
      </w:tr>
      <w:tr w:rsidR="004D2D57" w:rsidRPr="00082330" w14:paraId="1FC21148" w14:textId="77777777" w:rsidTr="00B965A9">
        <w:trPr>
          <w:trHeight w:val="240"/>
          <w:jc w:val="center"/>
        </w:trPr>
        <w:tc>
          <w:tcPr>
            <w:tcW w:w="4876" w:type="dxa"/>
            <w:tcBorders>
              <w:top w:val="nil"/>
              <w:left w:val="nil"/>
              <w:bottom w:val="nil"/>
              <w:right w:val="nil"/>
            </w:tcBorders>
          </w:tcPr>
          <w:p w14:paraId="131C759C"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45D88DBB" w14:textId="77777777" w:rsidR="004D2D57" w:rsidRPr="00082330" w:rsidRDefault="004D2D57" w:rsidP="00B965A9">
            <w:pPr>
              <w:pStyle w:val="AmColumnHeading"/>
            </w:pPr>
            <w:r w:rsidRPr="00082330">
              <w:t>Enmienda</w:t>
            </w:r>
          </w:p>
        </w:tc>
      </w:tr>
      <w:tr w:rsidR="004D2D57" w:rsidRPr="00082330" w14:paraId="01B51345" w14:textId="77777777" w:rsidTr="00B965A9">
        <w:trPr>
          <w:jc w:val="center"/>
        </w:trPr>
        <w:tc>
          <w:tcPr>
            <w:tcW w:w="4876" w:type="dxa"/>
            <w:tcBorders>
              <w:top w:val="nil"/>
              <w:left w:val="nil"/>
              <w:bottom w:val="nil"/>
              <w:right w:val="nil"/>
            </w:tcBorders>
          </w:tcPr>
          <w:p w14:paraId="731DC288" w14:textId="77777777" w:rsidR="004D2D57" w:rsidRPr="00082330" w:rsidRDefault="004D2D57" w:rsidP="00B965A9">
            <w:pPr>
              <w:pStyle w:val="Normal6a"/>
            </w:pPr>
            <w:r w:rsidRPr="00082330">
              <w:t>F.</w:t>
            </w:r>
            <w:r w:rsidRPr="00082330">
              <w:tab/>
              <w:t xml:space="preserve">Señalando que las nuevas tecnologías, incluidos los sistemas de IA, corren el riesgo de </w:t>
            </w:r>
            <w:r w:rsidRPr="00082330">
              <w:rPr>
                <w:b/>
                <w:i/>
              </w:rPr>
              <w:t>exacerbar la discriminación y las desigualdades existentes</w:t>
            </w:r>
            <w:r w:rsidRPr="00082330">
              <w:t>; que el uso de programas espía</w:t>
            </w:r>
            <w:r w:rsidRPr="00082330">
              <w:rPr>
                <w:b/>
                <w:i/>
              </w:rPr>
              <w:t>, el reconocimiento facial</w:t>
            </w:r>
            <w:r w:rsidRPr="00082330">
              <w:t xml:space="preserve"> y las tecnologías de vigilancia masiva representan prácticas abusivas y antidemocráticas;</w:t>
            </w:r>
          </w:p>
        </w:tc>
        <w:tc>
          <w:tcPr>
            <w:tcW w:w="4876" w:type="dxa"/>
            <w:tcBorders>
              <w:top w:val="nil"/>
              <w:left w:val="nil"/>
              <w:bottom w:val="nil"/>
              <w:right w:val="nil"/>
            </w:tcBorders>
          </w:tcPr>
          <w:p w14:paraId="57BCD144" w14:textId="77777777" w:rsidR="004D2D57" w:rsidRPr="00082330" w:rsidRDefault="004D2D57" w:rsidP="00B965A9">
            <w:pPr>
              <w:pStyle w:val="Normal6a"/>
            </w:pPr>
            <w:r w:rsidRPr="00082330">
              <w:t>F.</w:t>
            </w:r>
            <w:r w:rsidRPr="00082330">
              <w:tab/>
              <w:t xml:space="preserve">Señalando que las nuevas tecnologías, incluidos los sistemas de IA, corren el riesgo de </w:t>
            </w:r>
            <w:r w:rsidRPr="00082330">
              <w:rPr>
                <w:b/>
                <w:i/>
              </w:rPr>
              <w:t>aumentar el sesgo de los algoritmos en un contexto político</w:t>
            </w:r>
            <w:r w:rsidRPr="00082330">
              <w:t xml:space="preserve">; que el uso de programas espía y las tecnologías de vigilancia masiva representan prácticas abusivas y antidemocráticas; </w:t>
            </w:r>
            <w:r w:rsidRPr="00082330">
              <w:rPr>
                <w:b/>
                <w:i/>
              </w:rPr>
              <w:t>destacando, además, que la tecnología de reconocimiento facial no debe introducirse de una manera que ponga en peligro la privacidad;</w:t>
            </w:r>
          </w:p>
        </w:tc>
      </w:tr>
    </w:tbl>
    <w:p w14:paraId="1AB0F152"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{FI}</w:t>
      </w:r>
      <w:r w:rsidRPr="008A5AA7">
        <w:rPr>
          <w:lang w:val="sv-SE"/>
        </w:rPr>
        <w:t>fi</w:t>
      </w:r>
      <w:r w:rsidRPr="008A5AA7">
        <w:rPr>
          <w:rStyle w:val="HideTWBExt"/>
          <w:noProof w:val="0"/>
          <w:lang w:val="sv-SE"/>
        </w:rPr>
        <w:t>&lt;/Original&gt;</w:t>
      </w:r>
    </w:p>
    <w:p w14:paraId="11269390" w14:textId="77777777" w:rsidR="004D2D57" w:rsidRPr="008A5AA7" w:rsidRDefault="004D2D57" w:rsidP="004D2D57">
      <w:pPr>
        <w:rPr>
          <w:lang w:val="sv-SE"/>
        </w:rPr>
      </w:pPr>
      <w:r w:rsidRPr="008A5AA7">
        <w:rPr>
          <w:rStyle w:val="HideTWBExt"/>
          <w:noProof w:val="0"/>
          <w:lang w:val="sv-SE"/>
        </w:rPr>
        <w:t>&lt;/Amend&gt;</w:t>
      </w:r>
    </w:p>
    <w:p w14:paraId="7A179474"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102</w:t>
      </w:r>
      <w:r w:rsidRPr="008A5AA7">
        <w:rPr>
          <w:rStyle w:val="HideTWBExt"/>
          <w:noProof w:val="0"/>
          <w:lang w:val="sv-SE"/>
        </w:rPr>
        <w:t>&lt;/NumAm&gt;</w:t>
      </w:r>
    </w:p>
    <w:p w14:paraId="75A71748"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263509C9" w14:textId="77777777" w:rsidR="004D2D57" w:rsidRPr="008A5AA7" w:rsidRDefault="004D2D57" w:rsidP="004D2D57">
      <w:pPr>
        <w:pStyle w:val="NormalBold"/>
        <w:rPr>
          <w:lang w:val="sv-SE"/>
        </w:rPr>
      </w:pPr>
      <w:r w:rsidRPr="008A5AA7">
        <w:rPr>
          <w:rStyle w:val="HideTWBExt"/>
          <w:b w:val="0"/>
          <w:noProof w:val="0"/>
          <w:lang w:val="sv-SE"/>
        </w:rPr>
        <w:t>&lt;/RepeatBlock-By&gt;</w:t>
      </w:r>
    </w:p>
    <w:p w14:paraId="5BC53BC2"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8927637" w14:textId="77777777" w:rsidR="004D2D57" w:rsidRPr="00DC11C2" w:rsidRDefault="004D2D57" w:rsidP="004D2D57">
      <w:pPr>
        <w:pStyle w:val="NormalBold"/>
      </w:pPr>
      <w:r w:rsidRPr="00DC11C2">
        <w:rPr>
          <w:rStyle w:val="HideTWBExt"/>
          <w:noProof w:val="0"/>
        </w:rPr>
        <w:t>&lt;Article&gt;</w:t>
      </w:r>
      <w:r w:rsidRPr="00DC11C2">
        <w:t>Considerando F</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9568B39" w14:textId="77777777" w:rsidTr="00B965A9">
        <w:trPr>
          <w:trHeight w:hRule="exact" w:val="240"/>
          <w:jc w:val="center"/>
        </w:trPr>
        <w:tc>
          <w:tcPr>
            <w:tcW w:w="9752" w:type="dxa"/>
            <w:gridSpan w:val="2"/>
            <w:tcBorders>
              <w:top w:val="nil"/>
              <w:left w:val="nil"/>
              <w:bottom w:val="nil"/>
              <w:right w:val="nil"/>
            </w:tcBorders>
          </w:tcPr>
          <w:p w14:paraId="65CDF5AB" w14:textId="77777777" w:rsidR="004D2D57" w:rsidRPr="00DC11C2" w:rsidRDefault="004D2D57" w:rsidP="00B965A9"/>
        </w:tc>
      </w:tr>
      <w:tr w:rsidR="004D2D57" w:rsidRPr="00DC11C2" w14:paraId="615FCE8E" w14:textId="77777777" w:rsidTr="00B965A9">
        <w:trPr>
          <w:trHeight w:val="240"/>
          <w:jc w:val="center"/>
        </w:trPr>
        <w:tc>
          <w:tcPr>
            <w:tcW w:w="4876" w:type="dxa"/>
            <w:tcBorders>
              <w:top w:val="nil"/>
              <w:left w:val="nil"/>
              <w:bottom w:val="nil"/>
              <w:right w:val="nil"/>
            </w:tcBorders>
          </w:tcPr>
          <w:p w14:paraId="7827C4F9"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8BC784C" w14:textId="77777777" w:rsidR="004D2D57" w:rsidRPr="00DC11C2" w:rsidRDefault="004D2D57" w:rsidP="00B965A9">
            <w:pPr>
              <w:pStyle w:val="AmColumnHeading"/>
            </w:pPr>
            <w:r w:rsidRPr="00DC11C2">
              <w:t>Enmienda</w:t>
            </w:r>
          </w:p>
        </w:tc>
      </w:tr>
      <w:tr w:rsidR="004D2D57" w:rsidRPr="00DC11C2" w14:paraId="3E2A6C31" w14:textId="77777777" w:rsidTr="00B965A9">
        <w:trPr>
          <w:jc w:val="center"/>
        </w:trPr>
        <w:tc>
          <w:tcPr>
            <w:tcW w:w="4876" w:type="dxa"/>
            <w:tcBorders>
              <w:top w:val="nil"/>
              <w:left w:val="nil"/>
              <w:bottom w:val="nil"/>
              <w:right w:val="nil"/>
            </w:tcBorders>
          </w:tcPr>
          <w:p w14:paraId="3383FA59" w14:textId="77777777" w:rsidR="004D2D57" w:rsidRPr="00DC11C2" w:rsidRDefault="004D2D57" w:rsidP="00B965A9">
            <w:pPr>
              <w:pStyle w:val="Normal6a"/>
            </w:pPr>
            <w:r w:rsidRPr="00DC11C2">
              <w:t>F.</w:t>
            </w:r>
            <w:r w:rsidRPr="00DC11C2">
              <w:tab/>
              <w:t xml:space="preserve">Señalando que las nuevas tecnologías, incluidos los sistemas de IA, </w:t>
            </w:r>
            <w:r w:rsidRPr="00DC11C2">
              <w:rPr>
                <w:b/>
                <w:i/>
              </w:rPr>
              <w:t>corren</w:t>
            </w:r>
            <w:r w:rsidRPr="00DC11C2">
              <w:t xml:space="preserve"> el riesgo de exacerbar la discriminación y las desigualdades existentes; que el uso de programas espía, el reconocimiento facial y las tecnologías </w:t>
            </w:r>
            <w:r w:rsidRPr="00DC11C2">
              <w:rPr>
                <w:b/>
                <w:i/>
              </w:rPr>
              <w:t>de vigilancia masiva representan prácticas abusivas</w:t>
            </w:r>
            <w:r w:rsidRPr="00DC11C2">
              <w:t xml:space="preserve"> y </w:t>
            </w:r>
            <w:r w:rsidRPr="00DC11C2">
              <w:rPr>
                <w:b/>
                <w:i/>
              </w:rPr>
              <w:t>antidemocráticas</w:t>
            </w:r>
            <w:r w:rsidRPr="00DC11C2">
              <w:t>;</w:t>
            </w:r>
          </w:p>
        </w:tc>
        <w:tc>
          <w:tcPr>
            <w:tcW w:w="4876" w:type="dxa"/>
            <w:tcBorders>
              <w:top w:val="nil"/>
              <w:left w:val="nil"/>
              <w:bottom w:val="nil"/>
              <w:right w:val="nil"/>
            </w:tcBorders>
          </w:tcPr>
          <w:p w14:paraId="6927FD39" w14:textId="77777777" w:rsidR="004D2D57" w:rsidRPr="00DC11C2" w:rsidRDefault="004D2D57" w:rsidP="00B965A9">
            <w:pPr>
              <w:pStyle w:val="Normal6a"/>
            </w:pPr>
            <w:r w:rsidRPr="00DC11C2">
              <w:t>F.</w:t>
            </w:r>
            <w:r w:rsidRPr="00DC11C2">
              <w:tab/>
              <w:t xml:space="preserve">Señalando que las nuevas tecnologías, incluidos los sistemas de IA, </w:t>
            </w:r>
            <w:r w:rsidRPr="00DC11C2">
              <w:rPr>
                <w:b/>
                <w:i/>
              </w:rPr>
              <w:t>pueden correr</w:t>
            </w:r>
            <w:r w:rsidRPr="00DC11C2">
              <w:t xml:space="preserve"> el riesgo de exacerbar la discriminación y las desigualdades existentes; que el uso de programas espía, reconocimiento facial y tecnologías </w:t>
            </w:r>
            <w:r w:rsidRPr="00DC11C2">
              <w:rPr>
                <w:b/>
                <w:i/>
              </w:rPr>
              <w:t>similares puede plantear problemas de cara a la privacidad</w:t>
            </w:r>
            <w:r w:rsidRPr="00DC11C2">
              <w:t xml:space="preserve"> y </w:t>
            </w:r>
            <w:r w:rsidRPr="00DC11C2">
              <w:rPr>
                <w:b/>
                <w:i/>
              </w:rPr>
              <w:t>los derechos fundamentales y debe estar sujeto a salvaguardias estrictas y marcos jurídicos claros</w:t>
            </w:r>
            <w:r w:rsidRPr="00DC11C2">
              <w:t>;</w:t>
            </w:r>
          </w:p>
        </w:tc>
      </w:tr>
    </w:tbl>
    <w:p w14:paraId="7C8570A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63EF914" w14:textId="77777777" w:rsidR="004D2D57" w:rsidRPr="008A5AA7" w:rsidRDefault="004D2D57" w:rsidP="004D2D57">
      <w:r w:rsidRPr="008A5AA7">
        <w:rPr>
          <w:rStyle w:val="HideTWBExt"/>
          <w:noProof w:val="0"/>
        </w:rPr>
        <w:t>&lt;/Amend&gt;</w:t>
      </w:r>
    </w:p>
    <w:p w14:paraId="17BD3D9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103</w:t>
      </w:r>
      <w:r w:rsidRPr="008A5AA7">
        <w:rPr>
          <w:rStyle w:val="HideTWBExt"/>
          <w:noProof w:val="0"/>
        </w:rPr>
        <w:t>&lt;/NumAm&gt;</w:t>
      </w:r>
    </w:p>
    <w:p w14:paraId="51F0FCB5"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251B9BB3" w14:textId="77777777" w:rsidR="004D2D57" w:rsidRPr="00DB12B5" w:rsidRDefault="004D2D57" w:rsidP="004D2D57">
      <w:pPr>
        <w:pStyle w:val="NormalBold"/>
      </w:pPr>
      <w:r w:rsidRPr="00DB12B5">
        <w:rPr>
          <w:rStyle w:val="HideTWBExt"/>
          <w:b w:val="0"/>
          <w:noProof w:val="0"/>
        </w:rPr>
        <w:t>&lt;/RepeatBlock-By&gt;</w:t>
      </w:r>
    </w:p>
    <w:p w14:paraId="2F30E3BE" w14:textId="77777777" w:rsidR="004D2D57" w:rsidRPr="00DB12B5" w:rsidRDefault="004D2D57" w:rsidP="004D2D57">
      <w:pPr>
        <w:pStyle w:val="NormalBold"/>
      </w:pPr>
      <w:r w:rsidRPr="00DB12B5">
        <w:rPr>
          <w:rStyle w:val="HideTWBExt"/>
          <w:noProof w:val="0"/>
        </w:rPr>
        <w:lastRenderedPageBreak/>
        <w:t>&lt;DocAmend&gt;</w:t>
      </w:r>
      <w:r w:rsidRPr="00DB12B5">
        <w:t>Propuesta de Resolución</w:t>
      </w:r>
      <w:r w:rsidRPr="00DB12B5">
        <w:rPr>
          <w:rStyle w:val="HideTWBExt"/>
          <w:noProof w:val="0"/>
        </w:rPr>
        <w:t>&lt;/DocAmend&gt;</w:t>
      </w:r>
    </w:p>
    <w:p w14:paraId="019DAEF8" w14:textId="77777777" w:rsidR="004D2D57" w:rsidRPr="00DB12B5" w:rsidRDefault="004D2D57" w:rsidP="004D2D57">
      <w:pPr>
        <w:pStyle w:val="NormalBold"/>
      </w:pPr>
      <w:r w:rsidRPr="00DB12B5">
        <w:rPr>
          <w:rStyle w:val="HideTWBExt"/>
          <w:noProof w:val="0"/>
        </w:rPr>
        <w:t>&lt;Article&gt;</w:t>
      </w:r>
      <w:r w:rsidRPr="00DB12B5">
        <w:t>Considerando F</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60E4B5A5" w14:textId="77777777" w:rsidTr="00B965A9">
        <w:trPr>
          <w:trHeight w:hRule="exact" w:val="240"/>
          <w:jc w:val="center"/>
        </w:trPr>
        <w:tc>
          <w:tcPr>
            <w:tcW w:w="9752" w:type="dxa"/>
            <w:gridSpan w:val="2"/>
            <w:tcBorders>
              <w:top w:val="nil"/>
              <w:left w:val="nil"/>
              <w:bottom w:val="nil"/>
              <w:right w:val="nil"/>
            </w:tcBorders>
          </w:tcPr>
          <w:p w14:paraId="194E0363" w14:textId="77777777" w:rsidR="004D2D57" w:rsidRPr="00DB12B5" w:rsidRDefault="004D2D57" w:rsidP="00B965A9"/>
        </w:tc>
      </w:tr>
      <w:tr w:rsidR="004D2D57" w:rsidRPr="00DB12B5" w14:paraId="25B63D58" w14:textId="77777777" w:rsidTr="00B965A9">
        <w:trPr>
          <w:trHeight w:val="240"/>
          <w:jc w:val="center"/>
        </w:trPr>
        <w:tc>
          <w:tcPr>
            <w:tcW w:w="4876" w:type="dxa"/>
            <w:tcBorders>
              <w:top w:val="nil"/>
              <w:left w:val="nil"/>
              <w:bottom w:val="nil"/>
              <w:right w:val="nil"/>
            </w:tcBorders>
          </w:tcPr>
          <w:p w14:paraId="411967A0"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06A93DD8" w14:textId="77777777" w:rsidR="004D2D57" w:rsidRPr="00DB12B5" w:rsidRDefault="004D2D57" w:rsidP="00B965A9">
            <w:pPr>
              <w:pStyle w:val="AmColumnHeading"/>
            </w:pPr>
            <w:r w:rsidRPr="00DB12B5">
              <w:t>Enmienda</w:t>
            </w:r>
          </w:p>
        </w:tc>
      </w:tr>
      <w:tr w:rsidR="004D2D57" w:rsidRPr="00DB12B5" w14:paraId="47C978D1" w14:textId="77777777" w:rsidTr="00B965A9">
        <w:trPr>
          <w:jc w:val="center"/>
        </w:trPr>
        <w:tc>
          <w:tcPr>
            <w:tcW w:w="4876" w:type="dxa"/>
            <w:tcBorders>
              <w:top w:val="nil"/>
              <w:left w:val="nil"/>
              <w:bottom w:val="nil"/>
              <w:right w:val="nil"/>
            </w:tcBorders>
          </w:tcPr>
          <w:p w14:paraId="5B5C2372" w14:textId="77777777" w:rsidR="004D2D57" w:rsidRPr="00DB12B5" w:rsidRDefault="004D2D57" w:rsidP="00B965A9">
            <w:pPr>
              <w:pStyle w:val="Normal6a"/>
            </w:pPr>
            <w:r w:rsidRPr="00DB12B5">
              <w:t>F.</w:t>
            </w:r>
            <w:r w:rsidRPr="00DB12B5">
              <w:tab/>
              <w:t>Señalando que las nuevas tecnologías, incluidos los sistemas de IA, corren el riesgo de exacerbar la discriminación y las desigualdades existentes; que el uso de programas espía, el reconocimiento facial y las tecnologías de vigilancia masiva representan prácticas abusivas y antidemocráticas;</w:t>
            </w:r>
          </w:p>
        </w:tc>
        <w:tc>
          <w:tcPr>
            <w:tcW w:w="4876" w:type="dxa"/>
            <w:tcBorders>
              <w:top w:val="nil"/>
              <w:left w:val="nil"/>
              <w:bottom w:val="nil"/>
              <w:right w:val="nil"/>
            </w:tcBorders>
          </w:tcPr>
          <w:p w14:paraId="78C8BB61" w14:textId="77777777" w:rsidR="004D2D57" w:rsidRPr="00DB12B5" w:rsidRDefault="004D2D57" w:rsidP="00B965A9">
            <w:pPr>
              <w:pStyle w:val="Normal6a"/>
            </w:pPr>
            <w:r w:rsidRPr="00DB12B5">
              <w:t>F.</w:t>
            </w:r>
            <w:r w:rsidRPr="00DB12B5">
              <w:tab/>
              <w:t xml:space="preserve">Señalando que las nuevas tecnologías, incluidos los sistemas de IA, corren el riesgo de exacerbar la discriminación y las desigualdades existentes; que el uso </w:t>
            </w:r>
            <w:r w:rsidRPr="00DB12B5">
              <w:rPr>
                <w:b/>
                <w:i/>
              </w:rPr>
              <w:t xml:space="preserve">ilícito </w:t>
            </w:r>
            <w:r w:rsidRPr="00DB12B5">
              <w:t>de programas espía, el reconocimiento facial y las tecnologías de vigilancia masiva representan prácticas abusivas y antidemocráticas;</w:t>
            </w:r>
          </w:p>
        </w:tc>
      </w:tr>
    </w:tbl>
    <w:p w14:paraId="172CB81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299E9C0D" w14:textId="77777777" w:rsidR="004D2D57" w:rsidRPr="008A5AA7" w:rsidRDefault="004D2D57" w:rsidP="004D2D57">
      <w:r w:rsidRPr="008A5AA7">
        <w:rPr>
          <w:rStyle w:val="HideTWBExt"/>
          <w:noProof w:val="0"/>
        </w:rPr>
        <w:t>&lt;/Amend&gt;</w:t>
      </w:r>
    </w:p>
    <w:p w14:paraId="039A456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104</w:t>
      </w:r>
      <w:r w:rsidRPr="008A5AA7">
        <w:rPr>
          <w:rStyle w:val="HideTWBExt"/>
          <w:noProof w:val="0"/>
        </w:rPr>
        <w:t>&lt;/NumAm&gt;</w:t>
      </w:r>
    </w:p>
    <w:p w14:paraId="5065A410"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6653C843" w14:textId="77777777" w:rsidR="004D2D57" w:rsidRPr="007D1B67" w:rsidRDefault="004D2D57" w:rsidP="004D2D57">
      <w:pPr>
        <w:pStyle w:val="NormalBold"/>
      </w:pPr>
      <w:r w:rsidRPr="007D1B67">
        <w:rPr>
          <w:rStyle w:val="HideTWBExt"/>
          <w:b w:val="0"/>
          <w:noProof w:val="0"/>
        </w:rPr>
        <w:t>&lt;/RepeatBlock-By&gt;</w:t>
      </w:r>
    </w:p>
    <w:p w14:paraId="37369300"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43B2269D" w14:textId="77777777" w:rsidR="004D2D57" w:rsidRPr="007D1B67" w:rsidRDefault="004D2D57" w:rsidP="004D2D57">
      <w:pPr>
        <w:pStyle w:val="NormalBold"/>
      </w:pPr>
      <w:r w:rsidRPr="007D1B67">
        <w:rPr>
          <w:rStyle w:val="HideTWBExt"/>
          <w:noProof w:val="0"/>
        </w:rPr>
        <w:t>&lt;Article&gt;</w:t>
      </w:r>
      <w:r w:rsidRPr="007D1B67">
        <w:t>Considerando F</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65CC6AF3" w14:textId="77777777" w:rsidTr="00B965A9">
        <w:trPr>
          <w:trHeight w:hRule="exact" w:val="240"/>
          <w:jc w:val="center"/>
        </w:trPr>
        <w:tc>
          <w:tcPr>
            <w:tcW w:w="9752" w:type="dxa"/>
            <w:gridSpan w:val="2"/>
            <w:tcBorders>
              <w:top w:val="nil"/>
              <w:left w:val="nil"/>
              <w:bottom w:val="nil"/>
              <w:right w:val="nil"/>
            </w:tcBorders>
          </w:tcPr>
          <w:p w14:paraId="2480370B" w14:textId="77777777" w:rsidR="004D2D57" w:rsidRPr="007D1B67" w:rsidRDefault="004D2D57" w:rsidP="00B965A9"/>
        </w:tc>
      </w:tr>
      <w:tr w:rsidR="004D2D57" w:rsidRPr="007D1B67" w14:paraId="1E5266DF" w14:textId="77777777" w:rsidTr="00B965A9">
        <w:trPr>
          <w:trHeight w:val="240"/>
          <w:jc w:val="center"/>
        </w:trPr>
        <w:tc>
          <w:tcPr>
            <w:tcW w:w="4876" w:type="dxa"/>
            <w:tcBorders>
              <w:top w:val="nil"/>
              <w:left w:val="nil"/>
              <w:bottom w:val="nil"/>
              <w:right w:val="nil"/>
            </w:tcBorders>
          </w:tcPr>
          <w:p w14:paraId="6E2FD0D4"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3B6B4C14" w14:textId="77777777" w:rsidR="004D2D57" w:rsidRPr="007D1B67" w:rsidRDefault="004D2D57" w:rsidP="00B965A9">
            <w:pPr>
              <w:pStyle w:val="AmColumnHeading"/>
            </w:pPr>
            <w:r w:rsidRPr="007D1B67">
              <w:t>Enmienda</w:t>
            </w:r>
          </w:p>
        </w:tc>
      </w:tr>
      <w:tr w:rsidR="004D2D57" w:rsidRPr="007D1B67" w14:paraId="2FE4169A" w14:textId="77777777" w:rsidTr="00B965A9">
        <w:trPr>
          <w:jc w:val="center"/>
        </w:trPr>
        <w:tc>
          <w:tcPr>
            <w:tcW w:w="4876" w:type="dxa"/>
            <w:tcBorders>
              <w:top w:val="nil"/>
              <w:left w:val="nil"/>
              <w:bottom w:val="nil"/>
              <w:right w:val="nil"/>
            </w:tcBorders>
          </w:tcPr>
          <w:p w14:paraId="5A41370D" w14:textId="77777777" w:rsidR="004D2D57" w:rsidRPr="007D1B67" w:rsidRDefault="004D2D57" w:rsidP="00B965A9">
            <w:pPr>
              <w:pStyle w:val="Normal6a"/>
            </w:pPr>
            <w:r w:rsidRPr="007D1B67">
              <w:t>F.</w:t>
            </w:r>
            <w:r w:rsidRPr="007D1B67">
              <w:tab/>
              <w:t xml:space="preserve">Señalando que las nuevas tecnologías, incluidos los sistemas de IA, </w:t>
            </w:r>
            <w:r w:rsidRPr="007D1B67">
              <w:rPr>
                <w:b/>
                <w:i/>
              </w:rPr>
              <w:t>corren el riesgo</w:t>
            </w:r>
            <w:r w:rsidRPr="007D1B67">
              <w:t xml:space="preserve"> de </w:t>
            </w:r>
            <w:r w:rsidRPr="007D1B67">
              <w:rPr>
                <w:b/>
                <w:i/>
              </w:rPr>
              <w:t>exacerbar la discriminación</w:t>
            </w:r>
            <w:r w:rsidRPr="007D1B67">
              <w:t xml:space="preserve"> y las </w:t>
            </w:r>
            <w:r w:rsidRPr="007D1B67">
              <w:rPr>
                <w:b/>
                <w:i/>
              </w:rPr>
              <w:t>desigualdades existentes</w:t>
            </w:r>
            <w:r w:rsidRPr="007D1B67">
              <w:t>; que el uso de programas espía, el reconocimiento facial y las tecnologías de vigilancia masiva</w:t>
            </w:r>
            <w:r w:rsidRPr="007D1B67">
              <w:rPr>
                <w:b/>
                <w:i/>
              </w:rPr>
              <w:t xml:space="preserve"> representan prácticas abusivas y antidemocráticas</w:t>
            </w:r>
            <w:r w:rsidRPr="007D1B67">
              <w:t>;</w:t>
            </w:r>
          </w:p>
        </w:tc>
        <w:tc>
          <w:tcPr>
            <w:tcW w:w="4876" w:type="dxa"/>
            <w:tcBorders>
              <w:top w:val="nil"/>
              <w:left w:val="nil"/>
              <w:bottom w:val="nil"/>
              <w:right w:val="nil"/>
            </w:tcBorders>
          </w:tcPr>
          <w:p w14:paraId="12E9D6DA" w14:textId="77777777" w:rsidR="004D2D57" w:rsidRPr="007D1B67" w:rsidRDefault="004D2D57" w:rsidP="00B965A9">
            <w:pPr>
              <w:pStyle w:val="Normal6a"/>
            </w:pPr>
            <w:r w:rsidRPr="007D1B67">
              <w:t>F.</w:t>
            </w:r>
            <w:r w:rsidRPr="007D1B67">
              <w:tab/>
              <w:t xml:space="preserve">Señalando que las nuevas tecnologías, incluidos los sistemas de IA, </w:t>
            </w:r>
            <w:r w:rsidRPr="007D1B67">
              <w:rPr>
                <w:b/>
                <w:i/>
              </w:rPr>
              <w:t>deben regularse mejor a fin</w:t>
            </w:r>
            <w:r w:rsidRPr="007D1B67">
              <w:t xml:space="preserve"> de </w:t>
            </w:r>
            <w:r w:rsidRPr="007D1B67">
              <w:rPr>
                <w:b/>
                <w:i/>
              </w:rPr>
              <w:t>proteger los derechos fundamentales</w:t>
            </w:r>
            <w:r w:rsidRPr="007D1B67">
              <w:t xml:space="preserve"> y las </w:t>
            </w:r>
            <w:r w:rsidRPr="007D1B67">
              <w:rPr>
                <w:b/>
                <w:i/>
              </w:rPr>
              <w:t>libertades individuales</w:t>
            </w:r>
            <w:r w:rsidRPr="007D1B67">
              <w:t xml:space="preserve">; que </w:t>
            </w:r>
            <w:r w:rsidRPr="007D1B67">
              <w:rPr>
                <w:b/>
                <w:i/>
              </w:rPr>
              <w:t>debe regularse</w:t>
            </w:r>
            <w:r w:rsidRPr="007D1B67">
              <w:t xml:space="preserve"> el uso de programas espía, el reconocimiento facial y las tecnologías de vigilancia masiva;</w:t>
            </w:r>
          </w:p>
        </w:tc>
      </w:tr>
    </w:tbl>
    <w:p w14:paraId="5C43EEA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35268AC7" w14:textId="77777777" w:rsidR="004D2D57" w:rsidRPr="008A5AA7" w:rsidRDefault="004D2D57" w:rsidP="004D2D57">
      <w:r w:rsidRPr="008A5AA7">
        <w:rPr>
          <w:rStyle w:val="HideTWBExt"/>
          <w:noProof w:val="0"/>
        </w:rPr>
        <w:t>&lt;/Amend&gt;</w:t>
      </w:r>
    </w:p>
    <w:p w14:paraId="6D5AC8F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105</w:t>
      </w:r>
      <w:r w:rsidRPr="008A5AA7">
        <w:rPr>
          <w:rStyle w:val="HideTWBExt"/>
          <w:noProof w:val="0"/>
        </w:rPr>
        <w:t>&lt;/NumAm&gt;</w:t>
      </w:r>
    </w:p>
    <w:p w14:paraId="4EDC3BD7"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71F0830A" w14:textId="77777777" w:rsidR="004D2D57" w:rsidRPr="00DC11C2" w:rsidRDefault="004D2D57" w:rsidP="004D2D57">
      <w:pPr>
        <w:pStyle w:val="NormalBold"/>
      </w:pPr>
      <w:r w:rsidRPr="00DC11C2">
        <w:rPr>
          <w:rStyle w:val="HideTWBExt"/>
          <w:b w:val="0"/>
          <w:noProof w:val="0"/>
        </w:rPr>
        <w:t>&lt;/RepeatBlock-By&gt;</w:t>
      </w:r>
    </w:p>
    <w:p w14:paraId="32E011F7"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91E09F8" w14:textId="77777777" w:rsidR="004D2D57" w:rsidRPr="00DC11C2" w:rsidRDefault="004D2D57" w:rsidP="004D2D57">
      <w:pPr>
        <w:pStyle w:val="NormalBold"/>
      </w:pPr>
      <w:r w:rsidRPr="00DC11C2">
        <w:rPr>
          <w:rStyle w:val="HideTWBExt"/>
          <w:noProof w:val="0"/>
        </w:rPr>
        <w:t>&lt;Article&gt;</w:t>
      </w:r>
      <w:r w:rsidRPr="00DC11C2">
        <w:t>Considerando F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46F35462" w14:textId="77777777" w:rsidTr="00B965A9">
        <w:trPr>
          <w:trHeight w:hRule="exact" w:val="240"/>
          <w:jc w:val="center"/>
        </w:trPr>
        <w:tc>
          <w:tcPr>
            <w:tcW w:w="9752" w:type="dxa"/>
            <w:gridSpan w:val="2"/>
            <w:tcBorders>
              <w:top w:val="nil"/>
              <w:left w:val="nil"/>
              <w:bottom w:val="nil"/>
              <w:right w:val="nil"/>
            </w:tcBorders>
          </w:tcPr>
          <w:p w14:paraId="707155BE" w14:textId="77777777" w:rsidR="004D2D57" w:rsidRPr="00DC11C2" w:rsidRDefault="004D2D57" w:rsidP="00B965A9"/>
        </w:tc>
      </w:tr>
      <w:tr w:rsidR="004D2D57" w:rsidRPr="00DC11C2" w14:paraId="5A3F48CE" w14:textId="77777777" w:rsidTr="00B965A9">
        <w:trPr>
          <w:trHeight w:val="240"/>
          <w:jc w:val="center"/>
        </w:trPr>
        <w:tc>
          <w:tcPr>
            <w:tcW w:w="4876" w:type="dxa"/>
            <w:tcBorders>
              <w:top w:val="nil"/>
              <w:left w:val="nil"/>
              <w:bottom w:val="nil"/>
              <w:right w:val="nil"/>
            </w:tcBorders>
          </w:tcPr>
          <w:p w14:paraId="7FF8FEE7"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0E57D2D1" w14:textId="77777777" w:rsidR="004D2D57" w:rsidRPr="00DC11C2" w:rsidRDefault="004D2D57" w:rsidP="00B965A9">
            <w:pPr>
              <w:pStyle w:val="AmColumnHeading"/>
            </w:pPr>
            <w:r w:rsidRPr="00DC11C2">
              <w:t>Enmienda</w:t>
            </w:r>
          </w:p>
        </w:tc>
      </w:tr>
      <w:tr w:rsidR="004D2D57" w:rsidRPr="00DC11C2" w14:paraId="331BAEC5" w14:textId="77777777" w:rsidTr="00B965A9">
        <w:trPr>
          <w:jc w:val="center"/>
        </w:trPr>
        <w:tc>
          <w:tcPr>
            <w:tcW w:w="4876" w:type="dxa"/>
            <w:tcBorders>
              <w:top w:val="nil"/>
              <w:left w:val="nil"/>
              <w:bottom w:val="nil"/>
              <w:right w:val="nil"/>
            </w:tcBorders>
          </w:tcPr>
          <w:p w14:paraId="48D8FF78" w14:textId="77777777" w:rsidR="004D2D57" w:rsidRPr="00DC11C2" w:rsidRDefault="004D2D57" w:rsidP="00B965A9">
            <w:pPr>
              <w:pStyle w:val="Normal6a"/>
            </w:pPr>
          </w:p>
        </w:tc>
        <w:tc>
          <w:tcPr>
            <w:tcW w:w="4876" w:type="dxa"/>
            <w:tcBorders>
              <w:top w:val="nil"/>
              <w:left w:val="nil"/>
              <w:bottom w:val="nil"/>
              <w:right w:val="nil"/>
            </w:tcBorders>
          </w:tcPr>
          <w:p w14:paraId="47CD895E" w14:textId="77777777" w:rsidR="004D2D57" w:rsidRPr="00DC11C2" w:rsidRDefault="004D2D57" w:rsidP="00B965A9">
            <w:pPr>
              <w:pStyle w:val="Normal6a"/>
            </w:pPr>
            <w:r w:rsidRPr="00DC11C2">
              <w:rPr>
                <w:b/>
                <w:i/>
              </w:rPr>
              <w:t>F bis.</w:t>
            </w:r>
            <w:r w:rsidRPr="00DC11C2">
              <w:tab/>
            </w:r>
            <w:r w:rsidRPr="00DC11C2">
              <w:rPr>
                <w:b/>
                <w:i/>
              </w:rPr>
              <w:t xml:space="preserve">Considerando que la Comisión de Investigación Encargada de Examinar el Uso del Programa Espía de Vigilancia Pegasus y Otros Programas Equivalentes (PEGA) del Parlamento Europeo constató que programas espía como Pegasus, </w:t>
            </w:r>
            <w:proofErr w:type="spellStart"/>
            <w:r w:rsidRPr="00DC11C2">
              <w:rPr>
                <w:b/>
                <w:i/>
              </w:rPr>
              <w:t>Predator</w:t>
            </w:r>
            <w:proofErr w:type="spellEnd"/>
            <w:r w:rsidRPr="00DC11C2">
              <w:rPr>
                <w:b/>
                <w:i/>
              </w:rPr>
              <w:t xml:space="preserve"> y </w:t>
            </w:r>
            <w:proofErr w:type="spellStart"/>
            <w:r w:rsidRPr="00DC11C2">
              <w:rPr>
                <w:b/>
                <w:i/>
              </w:rPr>
              <w:t>Graphite</w:t>
            </w:r>
            <w:proofErr w:type="spellEnd"/>
            <w:r w:rsidRPr="00DC11C2">
              <w:rPr>
                <w:b/>
                <w:i/>
              </w:rPr>
              <w:t xml:space="preserve"> se habían utilizado ilegalmente en varios Estados miembros contra periodistas, agentes de la sociedad civil, abogados, figuras de la oposición y funcionarios; que detectó graves violaciones de la privacidad, la protección de datos y la libertad de expresión, y advirtió de que tales prácticas suponen una amenaza sistémica para la democracia, el Estado de Derecho y los derechos fundamentales en la Unión; que la plena aplicación de las recomendaciones de la Comisión de Investigación PEGA es esencial para evitar nuevos abusos;</w:t>
            </w:r>
          </w:p>
        </w:tc>
      </w:tr>
    </w:tbl>
    <w:p w14:paraId="480C8A5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4231B98" w14:textId="77777777" w:rsidR="004D2D57" w:rsidRPr="008A5AA7" w:rsidRDefault="004D2D57" w:rsidP="004D2D57">
      <w:r w:rsidRPr="008A5AA7">
        <w:rPr>
          <w:rStyle w:val="HideTWBExt"/>
          <w:noProof w:val="0"/>
        </w:rPr>
        <w:t>&lt;/Amend&gt;</w:t>
      </w:r>
    </w:p>
    <w:p w14:paraId="4133C49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106</w:t>
      </w:r>
      <w:r w:rsidRPr="008A5AA7">
        <w:rPr>
          <w:rStyle w:val="HideTWBExt"/>
          <w:noProof w:val="0"/>
        </w:rPr>
        <w:t>&lt;/NumAm&gt;</w:t>
      </w:r>
    </w:p>
    <w:p w14:paraId="7A094BF0" w14:textId="77777777" w:rsidR="004D2D57" w:rsidRPr="008A5AA7" w:rsidRDefault="004D2D57" w:rsidP="004D2D57">
      <w:pPr>
        <w:pStyle w:val="NormalBold"/>
      </w:pPr>
      <w:r w:rsidRPr="008A5AA7">
        <w:rPr>
          <w:rStyle w:val="HideTWBExt"/>
          <w:b w:val="0"/>
          <w:noProof w:val="0"/>
        </w:rPr>
        <w:t>&lt;RepeatBlock-By&gt;&lt;Members&gt;</w:t>
      </w:r>
      <w:r w:rsidRPr="008A5AA7">
        <w:t>Pernando Barrena Arza</w:t>
      </w:r>
      <w:r w:rsidRPr="008A5AA7">
        <w:rPr>
          <w:rStyle w:val="HideTWBExt"/>
          <w:b w:val="0"/>
          <w:noProof w:val="0"/>
        </w:rPr>
        <w:t>&lt;/Members&gt;</w:t>
      </w:r>
    </w:p>
    <w:p w14:paraId="51B31EC9" w14:textId="77777777" w:rsidR="004D2D57" w:rsidRPr="008A5AA7" w:rsidRDefault="004D2D57" w:rsidP="004D2D57">
      <w:pPr>
        <w:pStyle w:val="NormalBold"/>
      </w:pPr>
      <w:r w:rsidRPr="008A5AA7">
        <w:rPr>
          <w:rStyle w:val="HideTWBExt"/>
          <w:b w:val="0"/>
          <w:noProof w:val="0"/>
        </w:rPr>
        <w:t>&lt;/RepeatBlock-By&gt;</w:t>
      </w:r>
    </w:p>
    <w:p w14:paraId="5FB0F4BC"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2A9C9D5" w14:textId="77777777" w:rsidR="004D2D57" w:rsidRPr="00DC11C2" w:rsidRDefault="004D2D57" w:rsidP="004D2D57">
      <w:pPr>
        <w:pStyle w:val="NormalBold"/>
      </w:pPr>
      <w:r w:rsidRPr="00DC11C2">
        <w:rPr>
          <w:rStyle w:val="HideTWBExt"/>
          <w:noProof w:val="0"/>
        </w:rPr>
        <w:t>&lt;Article&gt;</w:t>
      </w:r>
      <w:r w:rsidRPr="00DC11C2">
        <w:t>Considerando F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251CF11B" w14:textId="77777777" w:rsidTr="00B965A9">
        <w:trPr>
          <w:trHeight w:hRule="exact" w:val="240"/>
          <w:jc w:val="center"/>
        </w:trPr>
        <w:tc>
          <w:tcPr>
            <w:tcW w:w="9752" w:type="dxa"/>
            <w:gridSpan w:val="2"/>
            <w:tcBorders>
              <w:top w:val="nil"/>
              <w:left w:val="nil"/>
              <w:bottom w:val="nil"/>
              <w:right w:val="nil"/>
            </w:tcBorders>
          </w:tcPr>
          <w:p w14:paraId="66B0BBAE" w14:textId="77777777" w:rsidR="004D2D57" w:rsidRPr="00DC11C2" w:rsidRDefault="004D2D57" w:rsidP="00B965A9"/>
        </w:tc>
      </w:tr>
      <w:tr w:rsidR="004D2D57" w:rsidRPr="00DC11C2" w14:paraId="3522B8D5" w14:textId="77777777" w:rsidTr="00B965A9">
        <w:trPr>
          <w:trHeight w:val="240"/>
          <w:jc w:val="center"/>
        </w:trPr>
        <w:tc>
          <w:tcPr>
            <w:tcW w:w="4876" w:type="dxa"/>
            <w:tcBorders>
              <w:top w:val="nil"/>
              <w:left w:val="nil"/>
              <w:bottom w:val="nil"/>
              <w:right w:val="nil"/>
            </w:tcBorders>
          </w:tcPr>
          <w:p w14:paraId="625A6C0D"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1F0275B" w14:textId="77777777" w:rsidR="004D2D57" w:rsidRPr="00DC11C2" w:rsidRDefault="004D2D57" w:rsidP="00B965A9">
            <w:pPr>
              <w:pStyle w:val="AmColumnHeading"/>
            </w:pPr>
            <w:r w:rsidRPr="00DC11C2">
              <w:t>Enmienda</w:t>
            </w:r>
          </w:p>
        </w:tc>
      </w:tr>
      <w:tr w:rsidR="004D2D57" w:rsidRPr="00DC11C2" w14:paraId="06F700EC" w14:textId="77777777" w:rsidTr="00B965A9">
        <w:trPr>
          <w:jc w:val="center"/>
        </w:trPr>
        <w:tc>
          <w:tcPr>
            <w:tcW w:w="4876" w:type="dxa"/>
            <w:tcBorders>
              <w:top w:val="nil"/>
              <w:left w:val="nil"/>
              <w:bottom w:val="nil"/>
              <w:right w:val="nil"/>
            </w:tcBorders>
          </w:tcPr>
          <w:p w14:paraId="10199701" w14:textId="77777777" w:rsidR="004D2D57" w:rsidRPr="00DC11C2" w:rsidRDefault="004D2D57" w:rsidP="00B965A9">
            <w:pPr>
              <w:pStyle w:val="Normal6a"/>
            </w:pPr>
          </w:p>
        </w:tc>
        <w:tc>
          <w:tcPr>
            <w:tcW w:w="4876" w:type="dxa"/>
            <w:tcBorders>
              <w:top w:val="nil"/>
              <w:left w:val="nil"/>
              <w:bottom w:val="nil"/>
              <w:right w:val="nil"/>
            </w:tcBorders>
          </w:tcPr>
          <w:p w14:paraId="40C2A9C0" w14:textId="77777777" w:rsidR="004D2D57" w:rsidRPr="00DC11C2" w:rsidRDefault="004D2D57" w:rsidP="00B965A9">
            <w:pPr>
              <w:pStyle w:val="Normal6a"/>
            </w:pPr>
            <w:r w:rsidRPr="00DC11C2">
              <w:rPr>
                <w:b/>
                <w:i/>
              </w:rPr>
              <w:t>F bis.</w:t>
            </w:r>
            <w:r w:rsidRPr="00DC11C2">
              <w:tab/>
            </w:r>
            <w:r w:rsidRPr="00DC11C2">
              <w:rPr>
                <w:b/>
                <w:i/>
              </w:rPr>
              <w:t xml:space="preserve">Considerando que siguen registrándose muchos casos de uso desproporcionado de la fuerza contra manifestantes en toda la Unión, en particular el uso de la violencia; que las autoridades encargadas de hacer cumplir la ley de algunos Estados miembros cada vez recurren más a armas de baja letalidad, como porras, gases lacrimógenos, granadas de mano paralizantes, armas de electrochoque, cañones de agua y balas de goma, para </w:t>
            </w:r>
            <w:r w:rsidRPr="00DC11C2">
              <w:rPr>
                <w:b/>
                <w:i/>
              </w:rPr>
              <w:lastRenderedPageBreak/>
              <w:t>controlar o dispersar a los manifestantes; que en los últimos años el número de heridos graves en las manifestaciones como consecuencia de la utilización de armas de baja letalidad es especialmente elevado;</w:t>
            </w:r>
          </w:p>
        </w:tc>
      </w:tr>
    </w:tbl>
    <w:p w14:paraId="4CEB0CDD"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0595DCA" w14:textId="77777777" w:rsidR="004D2D57" w:rsidRPr="008A5AA7" w:rsidRDefault="004D2D57" w:rsidP="004D2D57">
      <w:r w:rsidRPr="008A5AA7">
        <w:rPr>
          <w:rStyle w:val="HideTWBExt"/>
          <w:noProof w:val="0"/>
        </w:rPr>
        <w:t>&lt;/Amend&gt;</w:t>
      </w:r>
    </w:p>
    <w:p w14:paraId="11DEF90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107</w:t>
      </w:r>
      <w:r w:rsidRPr="008A5AA7">
        <w:rPr>
          <w:rStyle w:val="HideTWBExt"/>
          <w:noProof w:val="0"/>
        </w:rPr>
        <w:t>&lt;/NumAm&gt;</w:t>
      </w:r>
    </w:p>
    <w:p w14:paraId="320432C6"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61C965E" w14:textId="77777777" w:rsidR="004D2D57" w:rsidRPr="008A5AA7" w:rsidRDefault="004D2D57" w:rsidP="004D2D57">
      <w:pPr>
        <w:pStyle w:val="NormalBold"/>
      </w:pPr>
      <w:r w:rsidRPr="008A5AA7">
        <w:rPr>
          <w:rStyle w:val="HideTWBExt"/>
          <w:b w:val="0"/>
          <w:noProof w:val="0"/>
        </w:rPr>
        <w:t>&lt;/RepeatBlock-By&gt;</w:t>
      </w:r>
    </w:p>
    <w:p w14:paraId="71C17614"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5DBC69E" w14:textId="77777777" w:rsidR="004D2D57" w:rsidRPr="00DC11C2" w:rsidRDefault="004D2D57" w:rsidP="004D2D57">
      <w:pPr>
        <w:pStyle w:val="NormalBold"/>
      </w:pPr>
      <w:r w:rsidRPr="00DC11C2">
        <w:rPr>
          <w:rStyle w:val="HideTWBExt"/>
          <w:noProof w:val="0"/>
        </w:rPr>
        <w:t>&lt;Article&gt;</w:t>
      </w:r>
      <w:r w:rsidRPr="00DC11C2">
        <w:t>Considerando F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4A09F2F" w14:textId="77777777" w:rsidTr="00B965A9">
        <w:trPr>
          <w:trHeight w:hRule="exact" w:val="240"/>
          <w:jc w:val="center"/>
        </w:trPr>
        <w:tc>
          <w:tcPr>
            <w:tcW w:w="9752" w:type="dxa"/>
            <w:gridSpan w:val="2"/>
            <w:tcBorders>
              <w:top w:val="nil"/>
              <w:left w:val="nil"/>
              <w:bottom w:val="nil"/>
              <w:right w:val="nil"/>
            </w:tcBorders>
          </w:tcPr>
          <w:p w14:paraId="7B5F5DDB" w14:textId="77777777" w:rsidR="004D2D57" w:rsidRPr="00DC11C2" w:rsidRDefault="004D2D57" w:rsidP="00B965A9"/>
        </w:tc>
      </w:tr>
      <w:tr w:rsidR="004D2D57" w:rsidRPr="00DC11C2" w14:paraId="0814E94F" w14:textId="77777777" w:rsidTr="00B965A9">
        <w:trPr>
          <w:trHeight w:val="240"/>
          <w:jc w:val="center"/>
        </w:trPr>
        <w:tc>
          <w:tcPr>
            <w:tcW w:w="4876" w:type="dxa"/>
            <w:tcBorders>
              <w:top w:val="nil"/>
              <w:left w:val="nil"/>
              <w:bottom w:val="nil"/>
              <w:right w:val="nil"/>
            </w:tcBorders>
          </w:tcPr>
          <w:p w14:paraId="71079507"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4AED2E45" w14:textId="77777777" w:rsidR="004D2D57" w:rsidRPr="00DC11C2" w:rsidRDefault="004D2D57" w:rsidP="00B965A9">
            <w:pPr>
              <w:pStyle w:val="AmColumnHeading"/>
            </w:pPr>
            <w:r w:rsidRPr="00DC11C2">
              <w:t>Enmienda</w:t>
            </w:r>
          </w:p>
        </w:tc>
      </w:tr>
      <w:tr w:rsidR="004D2D57" w:rsidRPr="00DC11C2" w14:paraId="6DBD049E" w14:textId="77777777" w:rsidTr="00B965A9">
        <w:trPr>
          <w:jc w:val="center"/>
        </w:trPr>
        <w:tc>
          <w:tcPr>
            <w:tcW w:w="4876" w:type="dxa"/>
            <w:tcBorders>
              <w:top w:val="nil"/>
              <w:left w:val="nil"/>
              <w:bottom w:val="nil"/>
              <w:right w:val="nil"/>
            </w:tcBorders>
          </w:tcPr>
          <w:p w14:paraId="25471FD1" w14:textId="77777777" w:rsidR="004D2D57" w:rsidRPr="00DC11C2" w:rsidRDefault="004D2D57" w:rsidP="00B965A9">
            <w:pPr>
              <w:pStyle w:val="Normal6a"/>
            </w:pPr>
          </w:p>
        </w:tc>
        <w:tc>
          <w:tcPr>
            <w:tcW w:w="4876" w:type="dxa"/>
            <w:tcBorders>
              <w:top w:val="nil"/>
              <w:left w:val="nil"/>
              <w:bottom w:val="nil"/>
              <w:right w:val="nil"/>
            </w:tcBorders>
          </w:tcPr>
          <w:p w14:paraId="349C5D88" w14:textId="77777777" w:rsidR="004D2D57" w:rsidRPr="00DC11C2" w:rsidRDefault="004D2D57" w:rsidP="00B965A9">
            <w:pPr>
              <w:pStyle w:val="Normal6a"/>
            </w:pPr>
            <w:r w:rsidRPr="00DC11C2">
              <w:rPr>
                <w:b/>
                <w:i/>
              </w:rPr>
              <w:t>F bis.</w:t>
            </w:r>
            <w:r w:rsidRPr="00DC11C2">
              <w:tab/>
            </w:r>
            <w:r w:rsidRPr="00DC11C2">
              <w:rPr>
                <w:b/>
                <w:i/>
              </w:rPr>
              <w:t>Considerando que se ha producido un uso generalizado, también por parte de los Gobiernos, de las tecnologías de programas espía en varios Estados miembros, como Grecia, Chipre, Italia, Hungría, Polonia y España; que el uso de programas espía representa prácticas abusivas y antidemocráticas, incluida la falta de vías de recurso efectivas, que socavan el Estado de Derecho y los derechos fundamentales en nuestra sociedad; que los avances tecnológicos están haciendo que las infecciones por programas espía sean más difíciles de detectar y estén mucho más extendidas;</w:t>
            </w:r>
          </w:p>
        </w:tc>
      </w:tr>
    </w:tbl>
    <w:p w14:paraId="076715E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8C076DF" w14:textId="77777777" w:rsidR="004D2D57" w:rsidRPr="008A5AA7" w:rsidRDefault="004D2D57" w:rsidP="004D2D57">
      <w:r w:rsidRPr="008A5AA7">
        <w:rPr>
          <w:rStyle w:val="HideTWBExt"/>
          <w:noProof w:val="0"/>
        </w:rPr>
        <w:t>&lt;/Amend&gt;</w:t>
      </w:r>
    </w:p>
    <w:p w14:paraId="0E98116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108</w:t>
      </w:r>
      <w:r w:rsidRPr="008A5AA7">
        <w:rPr>
          <w:rStyle w:val="HideTWBExt"/>
          <w:noProof w:val="0"/>
        </w:rPr>
        <w:t>&lt;/NumAm&gt;</w:t>
      </w:r>
    </w:p>
    <w:p w14:paraId="7AE18EDC"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3A328F53" w14:textId="77777777" w:rsidR="004D2D57" w:rsidRPr="00DC11C2" w:rsidRDefault="004D2D57" w:rsidP="004D2D57">
      <w:pPr>
        <w:pStyle w:val="NormalBold"/>
      </w:pPr>
      <w:r w:rsidRPr="00DC11C2">
        <w:rPr>
          <w:rStyle w:val="HideTWBExt"/>
          <w:b w:val="0"/>
          <w:noProof w:val="0"/>
        </w:rPr>
        <w:t>&lt;/RepeatBlock-By&gt;</w:t>
      </w:r>
    </w:p>
    <w:p w14:paraId="40B1314E"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68BD421E" w14:textId="77777777" w:rsidR="004D2D57" w:rsidRPr="00DC11C2" w:rsidRDefault="004D2D57" w:rsidP="004D2D57">
      <w:pPr>
        <w:pStyle w:val="NormalBold"/>
      </w:pPr>
      <w:r w:rsidRPr="00DC11C2">
        <w:rPr>
          <w:rStyle w:val="HideTWBExt"/>
          <w:noProof w:val="0"/>
        </w:rPr>
        <w:t>&lt;Article&gt;</w:t>
      </w:r>
      <w:r w:rsidRPr="00DC11C2">
        <w:t>Considerando F bis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3C22FCEE" w14:textId="77777777" w:rsidTr="00B965A9">
        <w:trPr>
          <w:trHeight w:hRule="exact" w:val="240"/>
          <w:jc w:val="center"/>
        </w:trPr>
        <w:tc>
          <w:tcPr>
            <w:tcW w:w="9752" w:type="dxa"/>
            <w:gridSpan w:val="2"/>
            <w:tcBorders>
              <w:top w:val="nil"/>
              <w:left w:val="nil"/>
              <w:bottom w:val="nil"/>
              <w:right w:val="nil"/>
            </w:tcBorders>
          </w:tcPr>
          <w:p w14:paraId="3F9E6F5C" w14:textId="77777777" w:rsidR="004D2D57" w:rsidRPr="00DC11C2" w:rsidRDefault="004D2D57" w:rsidP="00B965A9"/>
        </w:tc>
      </w:tr>
      <w:tr w:rsidR="004D2D57" w:rsidRPr="00DC11C2" w14:paraId="160144F5" w14:textId="77777777" w:rsidTr="00B965A9">
        <w:trPr>
          <w:trHeight w:val="240"/>
          <w:jc w:val="center"/>
        </w:trPr>
        <w:tc>
          <w:tcPr>
            <w:tcW w:w="4876" w:type="dxa"/>
            <w:tcBorders>
              <w:top w:val="nil"/>
              <w:left w:val="nil"/>
              <w:bottom w:val="nil"/>
              <w:right w:val="nil"/>
            </w:tcBorders>
          </w:tcPr>
          <w:p w14:paraId="254E0E81" w14:textId="77777777" w:rsidR="004D2D57" w:rsidRPr="00DC11C2" w:rsidRDefault="004D2D57" w:rsidP="00B965A9">
            <w:pPr>
              <w:pStyle w:val="AmColumnHeading"/>
            </w:pPr>
            <w:r w:rsidRPr="00DC11C2">
              <w:lastRenderedPageBreak/>
              <w:t>Propuesta de Resolución</w:t>
            </w:r>
          </w:p>
        </w:tc>
        <w:tc>
          <w:tcPr>
            <w:tcW w:w="4876" w:type="dxa"/>
            <w:tcBorders>
              <w:top w:val="nil"/>
              <w:left w:val="nil"/>
              <w:bottom w:val="nil"/>
              <w:right w:val="nil"/>
            </w:tcBorders>
          </w:tcPr>
          <w:p w14:paraId="3E8F2EC0" w14:textId="77777777" w:rsidR="004D2D57" w:rsidRPr="00DC11C2" w:rsidRDefault="004D2D57" w:rsidP="00B965A9">
            <w:pPr>
              <w:pStyle w:val="AmColumnHeading"/>
            </w:pPr>
            <w:r w:rsidRPr="00DC11C2">
              <w:t>Enmienda</w:t>
            </w:r>
          </w:p>
        </w:tc>
      </w:tr>
      <w:tr w:rsidR="004D2D57" w:rsidRPr="00DC11C2" w14:paraId="1259528A" w14:textId="77777777" w:rsidTr="00B965A9">
        <w:trPr>
          <w:jc w:val="center"/>
        </w:trPr>
        <w:tc>
          <w:tcPr>
            <w:tcW w:w="4876" w:type="dxa"/>
            <w:tcBorders>
              <w:top w:val="nil"/>
              <w:left w:val="nil"/>
              <w:bottom w:val="nil"/>
              <w:right w:val="nil"/>
            </w:tcBorders>
          </w:tcPr>
          <w:p w14:paraId="49BF303D" w14:textId="77777777" w:rsidR="004D2D57" w:rsidRPr="00DC11C2" w:rsidRDefault="004D2D57" w:rsidP="00B965A9">
            <w:pPr>
              <w:pStyle w:val="Normal6a"/>
            </w:pPr>
          </w:p>
        </w:tc>
        <w:tc>
          <w:tcPr>
            <w:tcW w:w="4876" w:type="dxa"/>
            <w:tcBorders>
              <w:top w:val="nil"/>
              <w:left w:val="nil"/>
              <w:bottom w:val="nil"/>
              <w:right w:val="nil"/>
            </w:tcBorders>
          </w:tcPr>
          <w:p w14:paraId="46AA67B5" w14:textId="77777777" w:rsidR="004D2D57" w:rsidRPr="00DC11C2" w:rsidRDefault="004D2D57" w:rsidP="00B965A9">
            <w:pPr>
              <w:pStyle w:val="Normal6a"/>
            </w:pPr>
            <w:r w:rsidRPr="00DC11C2">
              <w:rPr>
                <w:b/>
                <w:i/>
              </w:rPr>
              <w:t>F bis.</w:t>
            </w:r>
            <w:r w:rsidRPr="00DC11C2">
              <w:tab/>
            </w:r>
            <w:r w:rsidRPr="00DC11C2">
              <w:rPr>
                <w:b/>
                <w:i/>
              </w:rPr>
              <w:t>Considerando que el uso combinado de diversas técnicas de manipulación en línea, como la inteligencia artificial, la desinformación, la elaboración ilegal de perfiles y la amplificación algorítmica, supone una amenaza para principios electorales clave como la libertad de los votantes para formarse su opinión, la transparencia, la igualdad de oportunidades y la equidad, y, en última instancia, puede socavar la legitimidad de procesos electorales de principio a fin;</w:t>
            </w:r>
          </w:p>
        </w:tc>
      </w:tr>
    </w:tbl>
    <w:p w14:paraId="07C02C1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2671091" w14:textId="77777777" w:rsidR="004D2D57" w:rsidRPr="008A5AA7" w:rsidRDefault="004D2D57" w:rsidP="004D2D57">
      <w:r w:rsidRPr="008A5AA7">
        <w:rPr>
          <w:rStyle w:val="HideTWBExt"/>
          <w:noProof w:val="0"/>
        </w:rPr>
        <w:t>&lt;/Amend&gt;</w:t>
      </w:r>
    </w:p>
    <w:p w14:paraId="7AD6787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109</w:t>
      </w:r>
      <w:r w:rsidRPr="008A5AA7">
        <w:rPr>
          <w:rStyle w:val="HideTWBExt"/>
          <w:noProof w:val="0"/>
        </w:rPr>
        <w:t>&lt;/NumAm&gt;</w:t>
      </w:r>
    </w:p>
    <w:p w14:paraId="10D7AAFF"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3CC7BC99" w14:textId="77777777" w:rsidR="004D2D57" w:rsidRPr="00DC11C2" w:rsidRDefault="004D2D57" w:rsidP="004D2D57">
      <w:pPr>
        <w:pStyle w:val="NormalBold"/>
      </w:pPr>
      <w:r w:rsidRPr="00DC11C2">
        <w:rPr>
          <w:rStyle w:val="HideTWBExt"/>
          <w:b w:val="0"/>
          <w:noProof w:val="0"/>
        </w:rPr>
        <w:t>&lt;/RepeatBlock-By&gt;</w:t>
      </w:r>
    </w:p>
    <w:p w14:paraId="559B09C1"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37D21897" w14:textId="77777777" w:rsidR="004D2D57" w:rsidRPr="00DC11C2" w:rsidRDefault="004D2D57" w:rsidP="004D2D57">
      <w:pPr>
        <w:pStyle w:val="NormalBold"/>
      </w:pPr>
      <w:r w:rsidRPr="00DC11C2">
        <w:rPr>
          <w:rStyle w:val="HideTWBExt"/>
          <w:noProof w:val="0"/>
        </w:rPr>
        <w:t>&lt;Article&gt;</w:t>
      </w:r>
      <w:r w:rsidRPr="00DC11C2">
        <w:t>Considerando F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11F0928E" w14:textId="77777777" w:rsidTr="00B965A9">
        <w:trPr>
          <w:trHeight w:hRule="exact" w:val="240"/>
          <w:jc w:val="center"/>
        </w:trPr>
        <w:tc>
          <w:tcPr>
            <w:tcW w:w="9752" w:type="dxa"/>
            <w:gridSpan w:val="2"/>
            <w:tcBorders>
              <w:top w:val="nil"/>
              <w:left w:val="nil"/>
              <w:bottom w:val="nil"/>
              <w:right w:val="nil"/>
            </w:tcBorders>
          </w:tcPr>
          <w:p w14:paraId="12062CC7" w14:textId="77777777" w:rsidR="004D2D57" w:rsidRPr="00DC11C2" w:rsidRDefault="004D2D57" w:rsidP="00B965A9"/>
        </w:tc>
      </w:tr>
      <w:tr w:rsidR="004D2D57" w:rsidRPr="00DC11C2" w14:paraId="2966D9DF" w14:textId="77777777" w:rsidTr="00B965A9">
        <w:trPr>
          <w:trHeight w:val="240"/>
          <w:jc w:val="center"/>
        </w:trPr>
        <w:tc>
          <w:tcPr>
            <w:tcW w:w="4876" w:type="dxa"/>
            <w:tcBorders>
              <w:top w:val="nil"/>
              <w:left w:val="nil"/>
              <w:bottom w:val="nil"/>
              <w:right w:val="nil"/>
            </w:tcBorders>
          </w:tcPr>
          <w:p w14:paraId="55331745"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2410890F" w14:textId="77777777" w:rsidR="004D2D57" w:rsidRPr="00DC11C2" w:rsidRDefault="004D2D57" w:rsidP="00B965A9">
            <w:pPr>
              <w:pStyle w:val="AmColumnHeading"/>
            </w:pPr>
            <w:r w:rsidRPr="00DC11C2">
              <w:t>Enmienda</w:t>
            </w:r>
          </w:p>
        </w:tc>
      </w:tr>
      <w:tr w:rsidR="004D2D57" w:rsidRPr="00DC11C2" w14:paraId="6F40E714" w14:textId="77777777" w:rsidTr="00B965A9">
        <w:trPr>
          <w:jc w:val="center"/>
        </w:trPr>
        <w:tc>
          <w:tcPr>
            <w:tcW w:w="4876" w:type="dxa"/>
            <w:tcBorders>
              <w:top w:val="nil"/>
              <w:left w:val="nil"/>
              <w:bottom w:val="nil"/>
              <w:right w:val="nil"/>
            </w:tcBorders>
          </w:tcPr>
          <w:p w14:paraId="69C0F62F" w14:textId="77777777" w:rsidR="004D2D57" w:rsidRPr="00DC11C2" w:rsidRDefault="004D2D57" w:rsidP="00B965A9">
            <w:pPr>
              <w:pStyle w:val="Normal6a"/>
            </w:pPr>
          </w:p>
        </w:tc>
        <w:tc>
          <w:tcPr>
            <w:tcW w:w="4876" w:type="dxa"/>
            <w:tcBorders>
              <w:top w:val="nil"/>
              <w:left w:val="nil"/>
              <w:bottom w:val="nil"/>
              <w:right w:val="nil"/>
            </w:tcBorders>
          </w:tcPr>
          <w:p w14:paraId="2AB14F6E" w14:textId="77777777" w:rsidR="004D2D57" w:rsidRPr="00DC11C2" w:rsidRDefault="004D2D57" w:rsidP="00B965A9">
            <w:pPr>
              <w:pStyle w:val="Normal6a"/>
            </w:pPr>
            <w:r w:rsidRPr="00DC11C2">
              <w:rPr>
                <w:b/>
                <w:i/>
              </w:rPr>
              <w:t>F ter.</w:t>
            </w:r>
            <w:r w:rsidRPr="00DC11C2">
              <w:tab/>
            </w:r>
            <w:r w:rsidRPr="00DC11C2">
              <w:rPr>
                <w:b/>
                <w:i/>
              </w:rPr>
              <w:t>Considerando que los niños de toda la Unión se enfrentan a una creciente crisis de salud mental impulsada por la influencia incontrolada de técnicas algorítmicas, como el diseño adictivo y manipulador, los «patrones oscuros» que empujan a los niños a ampliar el tiempo frente a pantallas o la promoción de contenidos nocivos; que esto tiene efectos negativos en el desarrollo saludable, el bienestar mental y la seguridad de los niños; que los actuales marcos jurídicos de la Unión que rigen el entorno en línea no abordan suficientemente la protección de la salud mental de los niños en línea;</w:t>
            </w:r>
          </w:p>
        </w:tc>
      </w:tr>
    </w:tbl>
    <w:p w14:paraId="27EDEC58"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D90AC08" w14:textId="77777777" w:rsidR="004D2D57" w:rsidRPr="008A5AA7" w:rsidRDefault="004D2D57" w:rsidP="004D2D57">
      <w:r w:rsidRPr="008A5AA7">
        <w:rPr>
          <w:rStyle w:val="HideTWBExt"/>
          <w:noProof w:val="0"/>
        </w:rPr>
        <w:lastRenderedPageBreak/>
        <w:t>&lt;/Amend&gt;</w:t>
      </w:r>
    </w:p>
    <w:p w14:paraId="17C31EA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110</w:t>
      </w:r>
      <w:r w:rsidRPr="008A5AA7">
        <w:rPr>
          <w:rStyle w:val="HideTWBExt"/>
          <w:noProof w:val="0"/>
        </w:rPr>
        <w:t>&lt;/NumAm&gt;</w:t>
      </w:r>
    </w:p>
    <w:p w14:paraId="337C5B2A" w14:textId="77777777" w:rsidR="004D2D57" w:rsidRPr="008A5AA7" w:rsidRDefault="004D2D57" w:rsidP="004D2D57">
      <w:pPr>
        <w:pStyle w:val="NormalBold"/>
      </w:pPr>
      <w:r w:rsidRPr="008A5AA7">
        <w:rPr>
          <w:rStyle w:val="HideTWBExt"/>
          <w:b w:val="0"/>
          <w:noProof w:val="0"/>
        </w:rPr>
        <w:t>&lt;RepeatBlock-By&gt;&lt;Members&gt;</w:t>
      </w:r>
      <w:r w:rsidRPr="008A5AA7">
        <w:t>Marco Tarquinio, Krzysztof Śmiszek, Elio Di Rupo, Alessandro Zan, Pina Picierno, Ana Catarina Mendes, Sandro Ruotolo, Murielle Laurent, Hannes Heide, Francisco Assis, Birgit Sippel</w:t>
      </w:r>
      <w:r w:rsidRPr="008A5AA7">
        <w:rPr>
          <w:rStyle w:val="HideTWBExt"/>
          <w:b w:val="0"/>
          <w:noProof w:val="0"/>
        </w:rPr>
        <w:t>&lt;/Members&gt;</w:t>
      </w:r>
    </w:p>
    <w:p w14:paraId="44C23A51" w14:textId="77777777" w:rsidR="004D2D57" w:rsidRPr="00DC11C2" w:rsidRDefault="004D2D57" w:rsidP="004D2D57">
      <w:pPr>
        <w:pStyle w:val="NormalBold"/>
      </w:pPr>
      <w:r w:rsidRPr="00DC11C2">
        <w:rPr>
          <w:rStyle w:val="HideTWBExt"/>
          <w:b w:val="0"/>
          <w:noProof w:val="0"/>
        </w:rPr>
        <w:t>&lt;/RepeatBlock-By&gt;</w:t>
      </w:r>
    </w:p>
    <w:p w14:paraId="6A440A04"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4F413E6D" w14:textId="77777777" w:rsidR="004D2D57" w:rsidRPr="00DC11C2" w:rsidRDefault="004D2D57" w:rsidP="004D2D57">
      <w:pPr>
        <w:pStyle w:val="NormalBold"/>
      </w:pPr>
      <w:r w:rsidRPr="00DC11C2">
        <w:rPr>
          <w:rStyle w:val="HideTWBExt"/>
          <w:noProof w:val="0"/>
        </w:rPr>
        <w:t>&lt;Article&gt;</w:t>
      </w:r>
      <w:r w:rsidRPr="00DC11C2">
        <w:t>Considerando F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739CB9BB" w14:textId="77777777" w:rsidTr="00B965A9">
        <w:trPr>
          <w:trHeight w:hRule="exact" w:val="240"/>
          <w:jc w:val="center"/>
        </w:trPr>
        <w:tc>
          <w:tcPr>
            <w:tcW w:w="9752" w:type="dxa"/>
            <w:gridSpan w:val="2"/>
            <w:tcBorders>
              <w:top w:val="nil"/>
              <w:left w:val="nil"/>
              <w:bottom w:val="nil"/>
              <w:right w:val="nil"/>
            </w:tcBorders>
          </w:tcPr>
          <w:p w14:paraId="1504C8EC" w14:textId="77777777" w:rsidR="004D2D57" w:rsidRPr="00DC11C2" w:rsidRDefault="004D2D57" w:rsidP="00B965A9"/>
        </w:tc>
      </w:tr>
      <w:tr w:rsidR="004D2D57" w:rsidRPr="00DC11C2" w14:paraId="4F8A1AF2" w14:textId="77777777" w:rsidTr="00B965A9">
        <w:trPr>
          <w:trHeight w:val="240"/>
          <w:jc w:val="center"/>
        </w:trPr>
        <w:tc>
          <w:tcPr>
            <w:tcW w:w="4876" w:type="dxa"/>
            <w:tcBorders>
              <w:top w:val="nil"/>
              <w:left w:val="nil"/>
              <w:bottom w:val="nil"/>
              <w:right w:val="nil"/>
            </w:tcBorders>
          </w:tcPr>
          <w:p w14:paraId="5E8E3D62"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11D5BB96" w14:textId="77777777" w:rsidR="004D2D57" w:rsidRPr="00DC11C2" w:rsidRDefault="004D2D57" w:rsidP="00B965A9">
            <w:pPr>
              <w:pStyle w:val="AmColumnHeading"/>
            </w:pPr>
            <w:r w:rsidRPr="00DC11C2">
              <w:t>Enmienda</w:t>
            </w:r>
          </w:p>
        </w:tc>
      </w:tr>
      <w:tr w:rsidR="004D2D57" w:rsidRPr="00DC11C2" w14:paraId="71DD16F8" w14:textId="77777777" w:rsidTr="00B965A9">
        <w:trPr>
          <w:jc w:val="center"/>
        </w:trPr>
        <w:tc>
          <w:tcPr>
            <w:tcW w:w="4876" w:type="dxa"/>
            <w:tcBorders>
              <w:top w:val="nil"/>
              <w:left w:val="nil"/>
              <w:bottom w:val="nil"/>
              <w:right w:val="nil"/>
            </w:tcBorders>
          </w:tcPr>
          <w:p w14:paraId="00388B43" w14:textId="77777777" w:rsidR="004D2D57" w:rsidRPr="00DC11C2" w:rsidRDefault="004D2D57" w:rsidP="00B965A9">
            <w:pPr>
              <w:pStyle w:val="Normal6a"/>
            </w:pPr>
          </w:p>
        </w:tc>
        <w:tc>
          <w:tcPr>
            <w:tcW w:w="4876" w:type="dxa"/>
            <w:tcBorders>
              <w:top w:val="nil"/>
              <w:left w:val="nil"/>
              <w:bottom w:val="nil"/>
              <w:right w:val="nil"/>
            </w:tcBorders>
          </w:tcPr>
          <w:p w14:paraId="1443388C" w14:textId="77777777" w:rsidR="004D2D57" w:rsidRPr="00DC11C2" w:rsidRDefault="004D2D57" w:rsidP="00B965A9">
            <w:pPr>
              <w:pStyle w:val="Normal6a"/>
            </w:pPr>
            <w:r w:rsidRPr="00DC11C2">
              <w:rPr>
                <w:b/>
                <w:i/>
              </w:rPr>
              <w:t>F ter.</w:t>
            </w:r>
            <w:r w:rsidRPr="00DC11C2">
              <w:tab/>
            </w:r>
            <w:r w:rsidRPr="00DC11C2">
              <w:rPr>
                <w:b/>
                <w:i/>
              </w:rPr>
              <w:t>Considerando que investigaciones periodísticas recientes han revelado que algunos fondos de la Unión pueden haberse asignado a empresas que desarrollan o comercializan tecnologías de vigilancia intrusiva, incluidos programas espía; que es esencial garantizar que ningún recurso financiero de la Unión apoye directa o indirectamente a entidades que participen en el desarrollo, la exportación o el despliegue de programas espía u otras herramientas de vigilancia que puedan utilizarse para violar los derechos fundamentales o el Estado de Derecho;</w:t>
            </w:r>
          </w:p>
        </w:tc>
      </w:tr>
    </w:tbl>
    <w:p w14:paraId="49C7149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56D076B" w14:textId="77777777" w:rsidR="004D2D57" w:rsidRPr="008A5AA7" w:rsidRDefault="004D2D57" w:rsidP="004D2D57">
      <w:r w:rsidRPr="008A5AA7">
        <w:rPr>
          <w:rStyle w:val="HideTWBExt"/>
          <w:noProof w:val="0"/>
        </w:rPr>
        <w:t>&lt;/Amend&gt;</w:t>
      </w:r>
    </w:p>
    <w:p w14:paraId="65E3A86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111</w:t>
      </w:r>
      <w:r w:rsidRPr="008A5AA7">
        <w:rPr>
          <w:rStyle w:val="HideTWBExt"/>
          <w:noProof w:val="0"/>
        </w:rPr>
        <w:t>&lt;/NumAm&gt;</w:t>
      </w:r>
    </w:p>
    <w:p w14:paraId="69C1095B"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2D90C4E5" w14:textId="77777777" w:rsidR="004D2D57" w:rsidRPr="008A5AA7" w:rsidRDefault="004D2D57" w:rsidP="004D2D57">
      <w:pPr>
        <w:pStyle w:val="NormalBold"/>
      </w:pPr>
      <w:r w:rsidRPr="008A5AA7">
        <w:rPr>
          <w:rStyle w:val="HideTWBExt"/>
          <w:b w:val="0"/>
          <w:noProof w:val="0"/>
        </w:rPr>
        <w:t>&lt;/RepeatBlock-By&gt;</w:t>
      </w:r>
    </w:p>
    <w:p w14:paraId="25DE610E"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5F3E2416" w14:textId="77777777" w:rsidR="004D2D57" w:rsidRPr="00DC11C2" w:rsidRDefault="004D2D57" w:rsidP="004D2D57">
      <w:pPr>
        <w:pStyle w:val="NormalBold"/>
      </w:pPr>
      <w:r w:rsidRPr="00DC11C2">
        <w:rPr>
          <w:rStyle w:val="HideTWBExt"/>
          <w:noProof w:val="0"/>
        </w:rPr>
        <w:t>&lt;Article&gt;</w:t>
      </w:r>
      <w:r w:rsidRPr="00DC11C2">
        <w:t>Considerando F ter (nuevo)</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5A67CC3B" w14:textId="77777777" w:rsidTr="00B965A9">
        <w:trPr>
          <w:trHeight w:hRule="exact" w:val="240"/>
          <w:jc w:val="center"/>
        </w:trPr>
        <w:tc>
          <w:tcPr>
            <w:tcW w:w="9752" w:type="dxa"/>
            <w:gridSpan w:val="2"/>
            <w:tcBorders>
              <w:top w:val="nil"/>
              <w:left w:val="nil"/>
              <w:bottom w:val="nil"/>
              <w:right w:val="nil"/>
            </w:tcBorders>
          </w:tcPr>
          <w:p w14:paraId="6DFB3D33" w14:textId="77777777" w:rsidR="004D2D57" w:rsidRPr="00DC11C2" w:rsidRDefault="004D2D57" w:rsidP="00B965A9"/>
        </w:tc>
      </w:tr>
      <w:tr w:rsidR="004D2D57" w:rsidRPr="00DC11C2" w14:paraId="345F7E17" w14:textId="77777777" w:rsidTr="00B965A9">
        <w:trPr>
          <w:trHeight w:val="240"/>
          <w:jc w:val="center"/>
        </w:trPr>
        <w:tc>
          <w:tcPr>
            <w:tcW w:w="4876" w:type="dxa"/>
            <w:tcBorders>
              <w:top w:val="nil"/>
              <w:left w:val="nil"/>
              <w:bottom w:val="nil"/>
              <w:right w:val="nil"/>
            </w:tcBorders>
          </w:tcPr>
          <w:p w14:paraId="5B12D344"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7C3FBDC1" w14:textId="77777777" w:rsidR="004D2D57" w:rsidRPr="00DC11C2" w:rsidRDefault="004D2D57" w:rsidP="00B965A9">
            <w:pPr>
              <w:pStyle w:val="AmColumnHeading"/>
            </w:pPr>
            <w:r w:rsidRPr="00DC11C2">
              <w:t>Enmienda</w:t>
            </w:r>
          </w:p>
        </w:tc>
      </w:tr>
      <w:tr w:rsidR="004D2D57" w:rsidRPr="00DC11C2" w14:paraId="5652B937" w14:textId="77777777" w:rsidTr="00B965A9">
        <w:trPr>
          <w:jc w:val="center"/>
        </w:trPr>
        <w:tc>
          <w:tcPr>
            <w:tcW w:w="4876" w:type="dxa"/>
            <w:tcBorders>
              <w:top w:val="nil"/>
              <w:left w:val="nil"/>
              <w:bottom w:val="nil"/>
              <w:right w:val="nil"/>
            </w:tcBorders>
          </w:tcPr>
          <w:p w14:paraId="4E74FE43" w14:textId="77777777" w:rsidR="004D2D57" w:rsidRPr="00DC11C2" w:rsidRDefault="004D2D57" w:rsidP="00B965A9">
            <w:pPr>
              <w:pStyle w:val="Normal6a"/>
            </w:pPr>
          </w:p>
        </w:tc>
        <w:tc>
          <w:tcPr>
            <w:tcW w:w="4876" w:type="dxa"/>
            <w:tcBorders>
              <w:top w:val="nil"/>
              <w:left w:val="nil"/>
              <w:bottom w:val="nil"/>
              <w:right w:val="nil"/>
            </w:tcBorders>
          </w:tcPr>
          <w:p w14:paraId="794B3C3C" w14:textId="77777777" w:rsidR="004D2D57" w:rsidRPr="00DC11C2" w:rsidRDefault="004D2D57" w:rsidP="00B965A9">
            <w:pPr>
              <w:pStyle w:val="Normal6a"/>
            </w:pPr>
            <w:r w:rsidRPr="00DC11C2">
              <w:rPr>
                <w:b/>
                <w:i/>
              </w:rPr>
              <w:t>F ter.</w:t>
            </w:r>
            <w:r w:rsidRPr="00DC11C2">
              <w:tab/>
            </w:r>
            <w:r w:rsidRPr="00DC11C2">
              <w:rPr>
                <w:b/>
                <w:i/>
              </w:rPr>
              <w:t xml:space="preserve">Considerando que, según la Comisión de Venecia, las tecnologías de programas espía podrían convertirse en un arma de vigilancia que podría utilizarse para restringir los derechos fundamentales, censurar y criminalizar las críticas y la disidencia y acosar, o incluso reprimir, a periodistas, defensores </w:t>
            </w:r>
            <w:r w:rsidRPr="00DC11C2">
              <w:rPr>
                <w:b/>
                <w:i/>
              </w:rPr>
              <w:lastRenderedPageBreak/>
              <w:t>de los derechos humanos, opositores políticos y organizaciones de la sociedad civil, como demuestran las múltiples acusaciones y revelaciones</w:t>
            </w:r>
            <w:r w:rsidRPr="00DC11C2">
              <w:rPr>
                <w:b/>
                <w:i/>
                <w:vertAlign w:val="superscript"/>
              </w:rPr>
              <w:t>1 bis</w:t>
            </w:r>
            <w:r w:rsidRPr="00DC11C2">
              <w:rPr>
                <w:b/>
                <w:i/>
              </w:rPr>
              <w:t>;</w:t>
            </w:r>
          </w:p>
        </w:tc>
      </w:tr>
      <w:tr w:rsidR="004D2D57" w:rsidRPr="00DC11C2" w14:paraId="3D1B6A12" w14:textId="77777777" w:rsidTr="00B965A9">
        <w:trPr>
          <w:jc w:val="center"/>
        </w:trPr>
        <w:tc>
          <w:tcPr>
            <w:tcW w:w="4876" w:type="dxa"/>
            <w:tcBorders>
              <w:top w:val="nil"/>
              <w:left w:val="nil"/>
              <w:bottom w:val="nil"/>
              <w:right w:val="nil"/>
            </w:tcBorders>
          </w:tcPr>
          <w:p w14:paraId="3E9850B7" w14:textId="77777777" w:rsidR="004D2D57" w:rsidRPr="00DC11C2" w:rsidRDefault="004D2D57" w:rsidP="00B965A9"/>
        </w:tc>
        <w:tc>
          <w:tcPr>
            <w:tcW w:w="4876" w:type="dxa"/>
            <w:tcBorders>
              <w:top w:val="nil"/>
              <w:left w:val="nil"/>
              <w:bottom w:val="nil"/>
              <w:right w:val="nil"/>
            </w:tcBorders>
          </w:tcPr>
          <w:p w14:paraId="745D5F3C" w14:textId="77777777" w:rsidR="004D2D57" w:rsidRPr="00DC11C2" w:rsidRDefault="004D2D57" w:rsidP="00B965A9">
            <w:pPr>
              <w:pStyle w:val="Normal6a"/>
            </w:pPr>
            <w:r w:rsidRPr="00DC11C2">
              <w:rPr>
                <w:b/>
                <w:i/>
              </w:rPr>
              <w:t>_________________</w:t>
            </w:r>
          </w:p>
        </w:tc>
      </w:tr>
      <w:tr w:rsidR="004D2D57" w:rsidRPr="005D5573" w14:paraId="548D4C71" w14:textId="77777777" w:rsidTr="00B965A9">
        <w:trPr>
          <w:jc w:val="center"/>
        </w:trPr>
        <w:tc>
          <w:tcPr>
            <w:tcW w:w="4876" w:type="dxa"/>
            <w:tcBorders>
              <w:top w:val="nil"/>
              <w:left w:val="nil"/>
              <w:bottom w:val="nil"/>
              <w:right w:val="nil"/>
            </w:tcBorders>
          </w:tcPr>
          <w:p w14:paraId="5FC11652" w14:textId="77777777" w:rsidR="004D2D57" w:rsidRPr="00DC11C2" w:rsidRDefault="004D2D57" w:rsidP="00B965A9"/>
        </w:tc>
        <w:tc>
          <w:tcPr>
            <w:tcW w:w="4876" w:type="dxa"/>
            <w:tcBorders>
              <w:top w:val="nil"/>
              <w:left w:val="nil"/>
              <w:bottom w:val="nil"/>
              <w:right w:val="nil"/>
            </w:tcBorders>
          </w:tcPr>
          <w:p w14:paraId="0D822334" w14:textId="403FFF6F" w:rsidR="004D2D57" w:rsidRPr="005D5573" w:rsidRDefault="004D2D57" w:rsidP="00B965A9">
            <w:pPr>
              <w:pStyle w:val="Normal6a"/>
            </w:pPr>
            <w:r w:rsidRPr="005D5573">
              <w:rPr>
                <w:b/>
                <w:i/>
                <w:vertAlign w:val="superscript"/>
              </w:rPr>
              <w:t>1</w:t>
            </w:r>
            <w:r w:rsidR="005D5573" w:rsidRPr="005D5573">
              <w:rPr>
                <w:b/>
                <w:i/>
                <w:vertAlign w:val="superscript"/>
              </w:rPr>
              <w:t> bis</w:t>
            </w:r>
            <w:r w:rsidR="005D5573" w:rsidRPr="005D5573">
              <w:rPr>
                <w:b/>
                <w:i/>
              </w:rPr>
              <w:t> </w:t>
            </w:r>
            <w:r w:rsidRPr="005D5573">
              <w:rPr>
                <w:b/>
                <w:i/>
              </w:rPr>
              <w:t>https://www.venice.coe.int/webforms/documents/default.aspx?pdffile=CDL-AD(2024)043-e</w:t>
            </w:r>
            <w:r w:rsidR="005D5573">
              <w:rPr>
                <w:b/>
                <w:i/>
              </w:rPr>
              <w:t>.</w:t>
            </w:r>
          </w:p>
        </w:tc>
      </w:tr>
    </w:tbl>
    <w:p w14:paraId="4BBA80FD" w14:textId="77777777" w:rsidR="004D2D57" w:rsidRPr="008A5AA7" w:rsidRDefault="004D2D57" w:rsidP="004D2D57">
      <w:pPr>
        <w:pStyle w:val="AmOrLang"/>
        <w:rPr>
          <w:lang w:val="pt-PT"/>
        </w:rPr>
      </w:pPr>
      <w:proofErr w:type="spellStart"/>
      <w:r w:rsidRPr="008A5AA7">
        <w:rPr>
          <w:lang w:val="pt-PT"/>
        </w:rPr>
        <w:t>Or</w:t>
      </w:r>
      <w:proofErr w:type="spellEnd"/>
      <w:r w:rsidRPr="008A5AA7">
        <w:rPr>
          <w:lang w:val="pt-PT"/>
        </w:rPr>
        <w:t xml:space="preserve">. </w:t>
      </w:r>
      <w:r w:rsidRPr="008A5AA7">
        <w:rPr>
          <w:rStyle w:val="HideTWBExt"/>
          <w:noProof w:val="0"/>
          <w:lang w:val="pt-PT"/>
        </w:rPr>
        <w:t>&lt;Original&gt;</w:t>
      </w:r>
      <w:r w:rsidRPr="008A5AA7">
        <w:rPr>
          <w:rStyle w:val="HideTWBInt"/>
          <w:lang w:val="pt-PT"/>
        </w:rPr>
        <w:t>{EN}</w:t>
      </w:r>
      <w:proofErr w:type="spellStart"/>
      <w:r w:rsidRPr="008A5AA7">
        <w:rPr>
          <w:lang w:val="pt-PT"/>
        </w:rPr>
        <w:t>en</w:t>
      </w:r>
      <w:proofErr w:type="spellEnd"/>
      <w:r w:rsidRPr="008A5AA7">
        <w:rPr>
          <w:rStyle w:val="HideTWBExt"/>
          <w:noProof w:val="0"/>
          <w:lang w:val="pt-PT"/>
        </w:rPr>
        <w:t>&lt;/Original&gt;</w:t>
      </w:r>
    </w:p>
    <w:p w14:paraId="4CF34001" w14:textId="77777777" w:rsidR="004D2D57" w:rsidRPr="008A5AA7" w:rsidRDefault="004D2D57" w:rsidP="004D2D57">
      <w:pPr>
        <w:rPr>
          <w:lang w:val="pt-PT"/>
        </w:rPr>
      </w:pPr>
      <w:r w:rsidRPr="008A5AA7">
        <w:rPr>
          <w:rStyle w:val="HideTWBExt"/>
          <w:noProof w:val="0"/>
          <w:lang w:val="pt-PT"/>
        </w:rPr>
        <w:t>&lt;/Amend&gt;</w:t>
      </w:r>
    </w:p>
    <w:p w14:paraId="3DAD997E" w14:textId="77777777" w:rsidR="004D2D57" w:rsidRPr="008A5AA7" w:rsidRDefault="004D2D57" w:rsidP="004D2D57">
      <w:pPr>
        <w:pStyle w:val="AmNumberTabs"/>
        <w:rPr>
          <w:lang w:val="pt-PT"/>
        </w:rPr>
      </w:pPr>
      <w:r w:rsidRPr="008A5AA7">
        <w:rPr>
          <w:rStyle w:val="HideTWBExt"/>
          <w:noProof w:val="0"/>
          <w:lang w:val="pt-PT"/>
        </w:rPr>
        <w:t>&lt;Amend&gt;</w:t>
      </w:r>
      <w:proofErr w:type="spellStart"/>
      <w:r w:rsidRPr="008A5AA7">
        <w:rPr>
          <w:lang w:val="pt-PT"/>
        </w:rPr>
        <w:t>Enmienda</w:t>
      </w:r>
      <w:proofErr w:type="spellEnd"/>
      <w:r w:rsidRPr="008A5AA7">
        <w:rPr>
          <w:lang w:val="pt-PT"/>
        </w:rPr>
        <w:tab/>
      </w:r>
      <w:r w:rsidRPr="008A5AA7">
        <w:rPr>
          <w:lang w:val="pt-PT"/>
        </w:rPr>
        <w:tab/>
      </w:r>
      <w:r w:rsidRPr="008A5AA7">
        <w:rPr>
          <w:rStyle w:val="HideTWBExt"/>
          <w:noProof w:val="0"/>
          <w:lang w:val="pt-PT"/>
        </w:rPr>
        <w:t>&lt;NumAm&gt;</w:t>
      </w:r>
      <w:r w:rsidRPr="008A5AA7">
        <w:rPr>
          <w:lang w:val="pt-PT"/>
        </w:rPr>
        <w:t>112</w:t>
      </w:r>
      <w:r w:rsidRPr="008A5AA7">
        <w:rPr>
          <w:rStyle w:val="HideTWBExt"/>
          <w:noProof w:val="0"/>
          <w:lang w:val="pt-PT"/>
        </w:rPr>
        <w:t>&lt;/NumAm&gt;</w:t>
      </w:r>
    </w:p>
    <w:p w14:paraId="47E6460C" w14:textId="77777777" w:rsidR="004D2D57" w:rsidRPr="008A5AA7" w:rsidRDefault="004D2D57" w:rsidP="004D2D57">
      <w:pPr>
        <w:pStyle w:val="NormalBold"/>
        <w:rPr>
          <w:lang w:val="pt-PT"/>
        </w:rPr>
      </w:pPr>
      <w:r w:rsidRPr="008A5AA7">
        <w:rPr>
          <w:rStyle w:val="HideTWBExt"/>
          <w:b w:val="0"/>
          <w:noProof w:val="0"/>
          <w:lang w:val="pt-PT"/>
        </w:rPr>
        <w:t>&lt;RepeatBlock-By&gt;&lt;Members&gt;</w:t>
      </w:r>
      <w:r w:rsidRPr="008A5AA7">
        <w:rPr>
          <w:lang w:val="pt-PT"/>
        </w:rPr>
        <w:t>Nikola Bartůšek, Jorge Buxadé Villalba, Fabrice Leggeri, Matthieu Valet</w:t>
      </w:r>
      <w:r w:rsidRPr="008A5AA7">
        <w:rPr>
          <w:rStyle w:val="HideTWBExt"/>
          <w:b w:val="0"/>
          <w:noProof w:val="0"/>
          <w:lang w:val="pt-PT"/>
        </w:rPr>
        <w:t>&lt;/Members&gt;</w:t>
      </w:r>
    </w:p>
    <w:p w14:paraId="681A1AF1" w14:textId="77777777" w:rsidR="004D2D57" w:rsidRPr="008A5AA7" w:rsidRDefault="004D2D57" w:rsidP="004D2D57">
      <w:pPr>
        <w:pStyle w:val="NormalBold"/>
        <w:rPr>
          <w:lang w:val="pt-PT"/>
        </w:rPr>
      </w:pPr>
      <w:r w:rsidRPr="008A5AA7">
        <w:rPr>
          <w:rStyle w:val="HideTWBExt"/>
          <w:b w:val="0"/>
          <w:noProof w:val="0"/>
          <w:lang w:val="pt-PT"/>
        </w:rPr>
        <w:t>&lt;/RepeatBlock-By&gt;</w:t>
      </w:r>
    </w:p>
    <w:p w14:paraId="4C886E8F" w14:textId="77777777" w:rsidR="004D2D57" w:rsidRPr="00DC11C2" w:rsidRDefault="004D2D57" w:rsidP="004D2D57">
      <w:pPr>
        <w:pStyle w:val="NormalBold"/>
      </w:pPr>
      <w:r w:rsidRPr="00DC11C2">
        <w:rPr>
          <w:rStyle w:val="HideTWBExt"/>
          <w:noProof w:val="0"/>
        </w:rPr>
        <w:t>&lt;DocAmend&gt;</w:t>
      </w:r>
      <w:r w:rsidRPr="00DC11C2">
        <w:t>Propuesta de Resolución</w:t>
      </w:r>
      <w:r w:rsidRPr="00DC11C2">
        <w:rPr>
          <w:rStyle w:val="HideTWBExt"/>
          <w:noProof w:val="0"/>
        </w:rPr>
        <w:t>&lt;/DocAmend&gt;</w:t>
      </w:r>
    </w:p>
    <w:p w14:paraId="29064A14" w14:textId="77777777" w:rsidR="004D2D57" w:rsidRPr="00DC11C2" w:rsidRDefault="004D2D57" w:rsidP="004D2D57">
      <w:pPr>
        <w:pStyle w:val="NormalBold"/>
      </w:pPr>
      <w:r w:rsidRPr="00DC11C2">
        <w:rPr>
          <w:rStyle w:val="HideTWBExt"/>
          <w:noProof w:val="0"/>
        </w:rPr>
        <w:t>&lt;Article&gt;</w:t>
      </w:r>
      <w:r w:rsidRPr="00DC11C2">
        <w:t>Considerando G</w:t>
      </w:r>
      <w:r w:rsidRPr="00DC11C2">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C11C2" w14:paraId="582B088B" w14:textId="77777777" w:rsidTr="00B965A9">
        <w:trPr>
          <w:trHeight w:hRule="exact" w:val="240"/>
          <w:jc w:val="center"/>
        </w:trPr>
        <w:tc>
          <w:tcPr>
            <w:tcW w:w="9752" w:type="dxa"/>
            <w:gridSpan w:val="2"/>
            <w:tcBorders>
              <w:top w:val="nil"/>
              <w:left w:val="nil"/>
              <w:bottom w:val="nil"/>
              <w:right w:val="nil"/>
            </w:tcBorders>
          </w:tcPr>
          <w:p w14:paraId="7154AAD8" w14:textId="77777777" w:rsidR="004D2D57" w:rsidRPr="00DC11C2" w:rsidRDefault="004D2D57" w:rsidP="00B965A9"/>
        </w:tc>
      </w:tr>
      <w:tr w:rsidR="004D2D57" w:rsidRPr="00DC11C2" w14:paraId="0698C790" w14:textId="77777777" w:rsidTr="00B965A9">
        <w:trPr>
          <w:trHeight w:val="240"/>
          <w:jc w:val="center"/>
        </w:trPr>
        <w:tc>
          <w:tcPr>
            <w:tcW w:w="4876" w:type="dxa"/>
            <w:tcBorders>
              <w:top w:val="nil"/>
              <w:left w:val="nil"/>
              <w:bottom w:val="nil"/>
              <w:right w:val="nil"/>
            </w:tcBorders>
          </w:tcPr>
          <w:p w14:paraId="05F3A1E1" w14:textId="77777777" w:rsidR="004D2D57" w:rsidRPr="00DC11C2" w:rsidRDefault="004D2D57" w:rsidP="00B965A9">
            <w:pPr>
              <w:pStyle w:val="AmColumnHeading"/>
            </w:pPr>
            <w:r w:rsidRPr="00DC11C2">
              <w:t>Propuesta de Resolución</w:t>
            </w:r>
          </w:p>
        </w:tc>
        <w:tc>
          <w:tcPr>
            <w:tcW w:w="4876" w:type="dxa"/>
            <w:tcBorders>
              <w:top w:val="nil"/>
              <w:left w:val="nil"/>
              <w:bottom w:val="nil"/>
              <w:right w:val="nil"/>
            </w:tcBorders>
          </w:tcPr>
          <w:p w14:paraId="6E95DEFF" w14:textId="77777777" w:rsidR="004D2D57" w:rsidRPr="00DC11C2" w:rsidRDefault="004D2D57" w:rsidP="00B965A9">
            <w:pPr>
              <w:pStyle w:val="AmColumnHeading"/>
            </w:pPr>
            <w:r w:rsidRPr="00DC11C2">
              <w:t>Enmienda</w:t>
            </w:r>
          </w:p>
        </w:tc>
      </w:tr>
      <w:tr w:rsidR="004D2D57" w:rsidRPr="00DC11C2" w14:paraId="4283F41B" w14:textId="77777777" w:rsidTr="00B965A9">
        <w:trPr>
          <w:jc w:val="center"/>
        </w:trPr>
        <w:tc>
          <w:tcPr>
            <w:tcW w:w="4876" w:type="dxa"/>
            <w:tcBorders>
              <w:top w:val="nil"/>
              <w:left w:val="nil"/>
              <w:bottom w:val="nil"/>
              <w:right w:val="nil"/>
            </w:tcBorders>
          </w:tcPr>
          <w:p w14:paraId="2E2C9A95" w14:textId="77777777" w:rsidR="004D2D57" w:rsidRPr="00DC11C2" w:rsidRDefault="004D2D57" w:rsidP="00B965A9">
            <w:pPr>
              <w:pStyle w:val="Normal6a"/>
            </w:pPr>
            <w:r w:rsidRPr="00DC11C2">
              <w:rPr>
                <w:b/>
                <w:i/>
              </w:rPr>
              <w:t>G.</w:t>
            </w:r>
            <w:r w:rsidRPr="00DC11C2">
              <w:tab/>
            </w:r>
            <w:r w:rsidRPr="00DC11C2">
              <w:rPr>
                <w:b/>
                <w:i/>
              </w:rPr>
              <w:t>Considerando que el cumplimiento de los valores de la Unión establecidos en el artículo 2 del TUE es un requisito previo fundamental para acceder a los fondos de la Unión;</w:t>
            </w:r>
          </w:p>
        </w:tc>
        <w:tc>
          <w:tcPr>
            <w:tcW w:w="4876" w:type="dxa"/>
            <w:tcBorders>
              <w:top w:val="nil"/>
              <w:left w:val="nil"/>
              <w:bottom w:val="nil"/>
              <w:right w:val="nil"/>
            </w:tcBorders>
          </w:tcPr>
          <w:p w14:paraId="0033139C" w14:textId="77777777" w:rsidR="004D2D57" w:rsidRPr="00DC11C2" w:rsidRDefault="004D2D57" w:rsidP="00B965A9">
            <w:pPr>
              <w:pStyle w:val="Normal6a"/>
            </w:pPr>
            <w:r w:rsidRPr="00DC11C2">
              <w:rPr>
                <w:b/>
                <w:i/>
              </w:rPr>
              <w:t>suprimido</w:t>
            </w:r>
          </w:p>
        </w:tc>
      </w:tr>
    </w:tbl>
    <w:p w14:paraId="5B387EA2" w14:textId="77777777" w:rsidR="004D2D57" w:rsidRPr="00DC11C2" w:rsidRDefault="004D2D57" w:rsidP="004D2D57">
      <w:pPr>
        <w:pStyle w:val="AmOrLang"/>
      </w:pPr>
      <w:proofErr w:type="spellStart"/>
      <w:r w:rsidRPr="00DC11C2">
        <w:t>Or</w:t>
      </w:r>
      <w:proofErr w:type="spellEnd"/>
      <w:r w:rsidRPr="00DC11C2">
        <w:t xml:space="preserve">. </w:t>
      </w:r>
      <w:r w:rsidRPr="00DC11C2">
        <w:rPr>
          <w:rStyle w:val="HideTWBExt"/>
          <w:noProof w:val="0"/>
        </w:rPr>
        <w:t>&lt;Original&gt;</w:t>
      </w:r>
      <w:r w:rsidRPr="00DC11C2">
        <w:rPr>
          <w:rStyle w:val="HideTWBInt"/>
        </w:rPr>
        <w:t>{EN}</w:t>
      </w:r>
      <w:r w:rsidRPr="00DC11C2">
        <w:t>en</w:t>
      </w:r>
      <w:r w:rsidRPr="00DC11C2">
        <w:rPr>
          <w:rStyle w:val="HideTWBExt"/>
          <w:noProof w:val="0"/>
        </w:rPr>
        <w:t>&lt;/Original&gt;</w:t>
      </w:r>
    </w:p>
    <w:p w14:paraId="215EF860" w14:textId="77777777" w:rsidR="004D2D57" w:rsidRPr="00DC11C2" w:rsidRDefault="004D2D57" w:rsidP="004D2D57">
      <w:r w:rsidRPr="00DC11C2">
        <w:rPr>
          <w:rStyle w:val="HideTWBExt"/>
          <w:noProof w:val="0"/>
        </w:rPr>
        <w:t>&lt;/Amend&gt;</w:t>
      </w:r>
    </w:p>
    <w:p w14:paraId="10AB8EEE" w14:textId="77777777" w:rsidR="004D2D57" w:rsidRPr="00DB12B5" w:rsidRDefault="004D2D57" w:rsidP="004D2D57">
      <w:pPr>
        <w:pStyle w:val="AmNumberTabs"/>
      </w:pPr>
      <w:r w:rsidRPr="00DB12B5">
        <w:rPr>
          <w:rStyle w:val="HideTWBExt"/>
          <w:noProof w:val="0"/>
        </w:rPr>
        <w:t>&lt;Amend&gt;</w:t>
      </w:r>
      <w:r w:rsidRPr="00DB12B5">
        <w:t>Enmienda</w:t>
      </w:r>
      <w:r w:rsidRPr="00DB12B5">
        <w:tab/>
      </w:r>
      <w:r w:rsidRPr="00DB12B5">
        <w:tab/>
      </w:r>
      <w:r w:rsidRPr="00DB12B5">
        <w:rPr>
          <w:rStyle w:val="HideTWBExt"/>
          <w:noProof w:val="0"/>
        </w:rPr>
        <w:t>&lt;NumAm&gt;</w:t>
      </w:r>
      <w:r w:rsidRPr="00DB12B5">
        <w:t>113</w:t>
      </w:r>
      <w:r w:rsidRPr="00DB12B5">
        <w:rPr>
          <w:rStyle w:val="HideTWBExt"/>
          <w:noProof w:val="0"/>
        </w:rPr>
        <w:t>&lt;/NumAm&gt;</w:t>
      </w:r>
    </w:p>
    <w:p w14:paraId="20970493"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Mariusz Kamiński, Jadwiga Wiśniewska, Maciej Wąsik, Jacek Ozdoba, Joachim Stanisław Brudziński</w:t>
      </w:r>
      <w:r w:rsidRPr="008A5AA7">
        <w:rPr>
          <w:rStyle w:val="HideTWBExt"/>
          <w:b w:val="0"/>
          <w:noProof w:val="0"/>
          <w:lang w:val="pl-PL"/>
        </w:rPr>
        <w:t>&lt;/Members&gt;</w:t>
      </w:r>
    </w:p>
    <w:p w14:paraId="5C973326" w14:textId="77777777" w:rsidR="004D2D57" w:rsidRPr="008A5AA7" w:rsidRDefault="004D2D57" w:rsidP="004D2D57">
      <w:pPr>
        <w:pStyle w:val="NormalBold"/>
        <w:rPr>
          <w:lang w:val="pl-PL"/>
        </w:rPr>
      </w:pPr>
      <w:r w:rsidRPr="008A5AA7">
        <w:rPr>
          <w:rStyle w:val="HideTWBExt"/>
          <w:b w:val="0"/>
          <w:noProof w:val="0"/>
          <w:lang w:val="pl-PL"/>
        </w:rPr>
        <w:t>&lt;/RepeatBlock-By&gt;</w:t>
      </w:r>
    </w:p>
    <w:p w14:paraId="2F92180A"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12B10C4E" w14:textId="77777777" w:rsidR="004D2D57" w:rsidRPr="00DB12B5" w:rsidRDefault="004D2D57" w:rsidP="004D2D57">
      <w:pPr>
        <w:pStyle w:val="NormalBold"/>
      </w:pPr>
      <w:r w:rsidRPr="00DB12B5">
        <w:rPr>
          <w:rStyle w:val="HideTWBExt"/>
          <w:noProof w:val="0"/>
        </w:rPr>
        <w:t>&lt;Article&gt;</w:t>
      </w:r>
      <w:r w:rsidRPr="00DB12B5">
        <w:t>Considerando G</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6A0E0F6B" w14:textId="77777777" w:rsidTr="00B965A9">
        <w:trPr>
          <w:trHeight w:hRule="exact" w:val="240"/>
          <w:jc w:val="center"/>
        </w:trPr>
        <w:tc>
          <w:tcPr>
            <w:tcW w:w="9752" w:type="dxa"/>
            <w:gridSpan w:val="2"/>
            <w:tcBorders>
              <w:top w:val="nil"/>
              <w:left w:val="nil"/>
              <w:bottom w:val="nil"/>
              <w:right w:val="nil"/>
            </w:tcBorders>
          </w:tcPr>
          <w:p w14:paraId="2D31C98E" w14:textId="77777777" w:rsidR="004D2D57" w:rsidRPr="00DB12B5" w:rsidRDefault="004D2D57" w:rsidP="00B965A9"/>
        </w:tc>
      </w:tr>
      <w:tr w:rsidR="004D2D57" w:rsidRPr="00DB12B5" w14:paraId="49CBF57B" w14:textId="77777777" w:rsidTr="00B965A9">
        <w:trPr>
          <w:trHeight w:val="240"/>
          <w:jc w:val="center"/>
        </w:trPr>
        <w:tc>
          <w:tcPr>
            <w:tcW w:w="4876" w:type="dxa"/>
            <w:tcBorders>
              <w:top w:val="nil"/>
              <w:left w:val="nil"/>
              <w:bottom w:val="nil"/>
              <w:right w:val="nil"/>
            </w:tcBorders>
          </w:tcPr>
          <w:p w14:paraId="38727CF9"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1B313506" w14:textId="77777777" w:rsidR="004D2D57" w:rsidRPr="00DB12B5" w:rsidRDefault="004D2D57" w:rsidP="00B965A9">
            <w:pPr>
              <w:pStyle w:val="AmColumnHeading"/>
            </w:pPr>
            <w:r w:rsidRPr="00DB12B5">
              <w:t>Enmienda</w:t>
            </w:r>
          </w:p>
        </w:tc>
      </w:tr>
      <w:tr w:rsidR="004D2D57" w:rsidRPr="00DB12B5" w14:paraId="3F2BE979" w14:textId="77777777" w:rsidTr="00B965A9">
        <w:trPr>
          <w:jc w:val="center"/>
        </w:trPr>
        <w:tc>
          <w:tcPr>
            <w:tcW w:w="4876" w:type="dxa"/>
            <w:tcBorders>
              <w:top w:val="nil"/>
              <w:left w:val="nil"/>
              <w:bottom w:val="nil"/>
              <w:right w:val="nil"/>
            </w:tcBorders>
          </w:tcPr>
          <w:p w14:paraId="30954268" w14:textId="77777777" w:rsidR="004D2D57" w:rsidRPr="00DB12B5" w:rsidRDefault="004D2D57" w:rsidP="00B965A9">
            <w:pPr>
              <w:pStyle w:val="Normal6a"/>
            </w:pPr>
            <w:r w:rsidRPr="00DB12B5">
              <w:t>G.</w:t>
            </w:r>
            <w:r w:rsidRPr="00DB12B5">
              <w:tab/>
              <w:t>Considerando que el cumplimiento de los valores de la Unión establecidos en el artículo 2 del TUE</w:t>
            </w:r>
            <w:r w:rsidRPr="00DB12B5">
              <w:rPr>
                <w:b/>
                <w:i/>
              </w:rPr>
              <w:t xml:space="preserve"> es un requisito previo</w:t>
            </w:r>
            <w:r w:rsidRPr="00DB12B5">
              <w:t xml:space="preserve"> fundamental para </w:t>
            </w:r>
            <w:r w:rsidRPr="00DB12B5">
              <w:rPr>
                <w:b/>
                <w:i/>
              </w:rPr>
              <w:t>acceder</w:t>
            </w:r>
            <w:r w:rsidRPr="00DB12B5">
              <w:t xml:space="preserve"> a </w:t>
            </w:r>
            <w:r w:rsidRPr="00DB12B5">
              <w:rPr>
                <w:b/>
                <w:i/>
              </w:rPr>
              <w:t>los fondos</w:t>
            </w:r>
            <w:r w:rsidRPr="00DB12B5">
              <w:t xml:space="preserve"> de la Unión;</w:t>
            </w:r>
          </w:p>
        </w:tc>
        <w:tc>
          <w:tcPr>
            <w:tcW w:w="4876" w:type="dxa"/>
            <w:tcBorders>
              <w:top w:val="nil"/>
              <w:left w:val="nil"/>
              <w:bottom w:val="nil"/>
              <w:right w:val="nil"/>
            </w:tcBorders>
          </w:tcPr>
          <w:p w14:paraId="692157A3" w14:textId="77777777" w:rsidR="004D2D57" w:rsidRPr="00DB12B5" w:rsidRDefault="004D2D57" w:rsidP="00B965A9">
            <w:pPr>
              <w:pStyle w:val="Normal6a"/>
            </w:pPr>
            <w:r w:rsidRPr="00DB12B5">
              <w:t>G.</w:t>
            </w:r>
            <w:r w:rsidRPr="00DB12B5">
              <w:tab/>
              <w:t xml:space="preserve">Considerando que el </w:t>
            </w:r>
            <w:r w:rsidRPr="00DB12B5">
              <w:rPr>
                <w:b/>
                <w:i/>
              </w:rPr>
              <w:t xml:space="preserve">acceso a los fondos de la Unión es un derecho que corresponde a los Estados miembros y sus ciudadanos, derivado de la apertura del mercado único y del principio de la igualdad de las condiciones de competencia, y no puede estar supeditado </w:t>
            </w:r>
            <w:r w:rsidRPr="00DB12B5">
              <w:rPr>
                <w:b/>
                <w:i/>
              </w:rPr>
              <w:lastRenderedPageBreak/>
              <w:t xml:space="preserve">a procedimientos politizados para evaluar el </w:t>
            </w:r>
            <w:r w:rsidRPr="00DB12B5">
              <w:t>cumplimiento de los valores de la Unión establecidos en el artículo 2 del TUE</w:t>
            </w:r>
            <w:r w:rsidRPr="00DB12B5">
              <w:rPr>
                <w:b/>
                <w:i/>
              </w:rPr>
              <w:t>, sino únicamente al gasto adecuado y transparente de dichos fondos, condición</w:t>
            </w:r>
            <w:r w:rsidRPr="00DB12B5">
              <w:t xml:space="preserve"> fundamental para </w:t>
            </w:r>
            <w:r w:rsidRPr="00DB12B5">
              <w:rPr>
                <w:b/>
                <w:i/>
              </w:rPr>
              <w:t>un apoyo honesto, imparcial y estable</w:t>
            </w:r>
            <w:r w:rsidRPr="00DB12B5">
              <w:t xml:space="preserve"> a </w:t>
            </w:r>
            <w:r w:rsidRPr="00DB12B5">
              <w:rPr>
                <w:b/>
                <w:i/>
              </w:rPr>
              <w:t>las regiones menos desarrolladas y para la igualdad de oportunidades dentro</w:t>
            </w:r>
            <w:r w:rsidRPr="00DB12B5">
              <w:t xml:space="preserve"> de la Unión</w:t>
            </w:r>
            <w:r w:rsidRPr="00DB12B5">
              <w:rPr>
                <w:b/>
                <w:i/>
              </w:rPr>
              <w:t xml:space="preserve"> Europea</w:t>
            </w:r>
            <w:r w:rsidRPr="00DB12B5">
              <w:t>;</w:t>
            </w:r>
          </w:p>
        </w:tc>
      </w:tr>
    </w:tbl>
    <w:p w14:paraId="12A897F5"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68DA530A" w14:textId="77777777" w:rsidR="004D2D57" w:rsidRPr="008A5AA7" w:rsidRDefault="004D2D57" w:rsidP="004D2D57">
      <w:r w:rsidRPr="008A5AA7">
        <w:rPr>
          <w:rStyle w:val="HideTWBExt"/>
          <w:noProof w:val="0"/>
        </w:rPr>
        <w:t>&lt;/Amend&gt;</w:t>
      </w:r>
    </w:p>
    <w:p w14:paraId="228970E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114</w:t>
      </w:r>
      <w:r w:rsidRPr="008A5AA7">
        <w:rPr>
          <w:rStyle w:val="HideTWBExt"/>
          <w:noProof w:val="0"/>
        </w:rPr>
        <w:t>&lt;/NumAm&gt;</w:t>
      </w:r>
    </w:p>
    <w:p w14:paraId="0DBC8D68"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15899990" w14:textId="77777777" w:rsidR="004D2D57" w:rsidRPr="008A5AA7" w:rsidRDefault="004D2D57" w:rsidP="004D2D57">
      <w:pPr>
        <w:pStyle w:val="NormalBold"/>
      </w:pPr>
      <w:r w:rsidRPr="008A5AA7">
        <w:rPr>
          <w:rStyle w:val="HideTWBExt"/>
          <w:b w:val="0"/>
          <w:noProof w:val="0"/>
        </w:rPr>
        <w:t>&lt;/RepeatBlock-By&gt;</w:t>
      </w:r>
    </w:p>
    <w:p w14:paraId="5AD4E76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4BF30B1" w14:textId="77777777" w:rsidR="004D2D57" w:rsidRPr="003C257A" w:rsidRDefault="004D2D57" w:rsidP="004D2D57">
      <w:pPr>
        <w:pStyle w:val="NormalBold"/>
      </w:pPr>
      <w:r w:rsidRPr="003C257A">
        <w:rPr>
          <w:rStyle w:val="HideTWBExt"/>
          <w:noProof w:val="0"/>
        </w:rPr>
        <w:t>&lt;Article&gt;</w:t>
      </w:r>
      <w:r w:rsidRPr="003C257A">
        <w:t>Considerando G</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FA5D857" w14:textId="77777777" w:rsidTr="00B965A9">
        <w:trPr>
          <w:trHeight w:hRule="exact" w:val="240"/>
          <w:jc w:val="center"/>
        </w:trPr>
        <w:tc>
          <w:tcPr>
            <w:tcW w:w="9752" w:type="dxa"/>
            <w:gridSpan w:val="2"/>
            <w:tcBorders>
              <w:top w:val="nil"/>
              <w:left w:val="nil"/>
              <w:bottom w:val="nil"/>
              <w:right w:val="nil"/>
            </w:tcBorders>
          </w:tcPr>
          <w:p w14:paraId="25BBC5F4" w14:textId="77777777" w:rsidR="004D2D57" w:rsidRPr="003C257A" w:rsidRDefault="004D2D57" w:rsidP="00B965A9"/>
        </w:tc>
      </w:tr>
      <w:tr w:rsidR="004D2D57" w:rsidRPr="003C257A" w14:paraId="70754DE7" w14:textId="77777777" w:rsidTr="00B965A9">
        <w:trPr>
          <w:trHeight w:val="240"/>
          <w:jc w:val="center"/>
        </w:trPr>
        <w:tc>
          <w:tcPr>
            <w:tcW w:w="4876" w:type="dxa"/>
            <w:tcBorders>
              <w:top w:val="nil"/>
              <w:left w:val="nil"/>
              <w:bottom w:val="nil"/>
              <w:right w:val="nil"/>
            </w:tcBorders>
          </w:tcPr>
          <w:p w14:paraId="08694C03"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A95D0BA" w14:textId="77777777" w:rsidR="004D2D57" w:rsidRPr="003C257A" w:rsidRDefault="004D2D57" w:rsidP="00B965A9">
            <w:pPr>
              <w:pStyle w:val="AmColumnHeading"/>
            </w:pPr>
            <w:r w:rsidRPr="003C257A">
              <w:t>Enmienda</w:t>
            </w:r>
          </w:p>
        </w:tc>
      </w:tr>
      <w:tr w:rsidR="004D2D57" w:rsidRPr="003C257A" w14:paraId="5D453E8F" w14:textId="77777777" w:rsidTr="00B965A9">
        <w:trPr>
          <w:jc w:val="center"/>
        </w:trPr>
        <w:tc>
          <w:tcPr>
            <w:tcW w:w="4876" w:type="dxa"/>
            <w:tcBorders>
              <w:top w:val="nil"/>
              <w:left w:val="nil"/>
              <w:bottom w:val="nil"/>
              <w:right w:val="nil"/>
            </w:tcBorders>
          </w:tcPr>
          <w:p w14:paraId="5F3A8B0E" w14:textId="77777777" w:rsidR="004D2D57" w:rsidRPr="003C257A" w:rsidRDefault="004D2D57" w:rsidP="00B965A9">
            <w:pPr>
              <w:pStyle w:val="Normal6a"/>
            </w:pPr>
            <w:r w:rsidRPr="003C257A">
              <w:t>G.</w:t>
            </w:r>
            <w:r w:rsidRPr="003C257A">
              <w:tab/>
              <w:t>Considerando que el cumplimiento de los valores de la Unión establecidos en el artículo 2 del TUE es un requisito previo fundamental para acceder a los fondos de la Unión;</w:t>
            </w:r>
          </w:p>
        </w:tc>
        <w:tc>
          <w:tcPr>
            <w:tcW w:w="4876" w:type="dxa"/>
            <w:tcBorders>
              <w:top w:val="nil"/>
              <w:left w:val="nil"/>
              <w:bottom w:val="nil"/>
              <w:right w:val="nil"/>
            </w:tcBorders>
          </w:tcPr>
          <w:p w14:paraId="63F586E7" w14:textId="77777777" w:rsidR="004D2D57" w:rsidRPr="003C257A" w:rsidRDefault="004D2D57" w:rsidP="00B965A9">
            <w:pPr>
              <w:pStyle w:val="Normal6a"/>
            </w:pPr>
            <w:r w:rsidRPr="003C257A">
              <w:t>G.</w:t>
            </w:r>
            <w:r w:rsidRPr="003C257A">
              <w:tab/>
            </w:r>
            <w:r w:rsidRPr="003C257A">
              <w:rPr>
                <w:b/>
                <w:i/>
              </w:rPr>
              <w:t>Considerando que existen situaciones en las que los fondos de la Unión se han utilizado de tal manera que se han producido violaciones de los derechos fundamentales, en particular discriminación</w:t>
            </w:r>
            <w:r w:rsidRPr="003C257A">
              <w:rPr>
                <w:b/>
                <w:i/>
                <w:vertAlign w:val="superscript"/>
              </w:rPr>
              <w:t>1 bis</w:t>
            </w:r>
            <w:r w:rsidRPr="003C257A">
              <w:rPr>
                <w:b/>
                <w:i/>
              </w:rPr>
              <w:t>; que los fondos de la Unión deben utilizarse de manera que se promuevan y respeten los derechos fundamentales y no se dé lugar a tales violaciones;</w:t>
            </w:r>
            <w:r w:rsidRPr="003C257A">
              <w:t xml:space="preserve"> que el cumplimiento de los valores de la Unión establecidos en el artículo 2 del TUE es un requisito previo fundamental para acceder a los fondos de la Unión;</w:t>
            </w:r>
          </w:p>
        </w:tc>
      </w:tr>
      <w:tr w:rsidR="004D2D57" w:rsidRPr="003C257A" w14:paraId="28983B82" w14:textId="77777777" w:rsidTr="00B965A9">
        <w:trPr>
          <w:jc w:val="center"/>
        </w:trPr>
        <w:tc>
          <w:tcPr>
            <w:tcW w:w="4876" w:type="dxa"/>
            <w:tcBorders>
              <w:top w:val="nil"/>
              <w:left w:val="nil"/>
              <w:bottom w:val="nil"/>
              <w:right w:val="nil"/>
            </w:tcBorders>
          </w:tcPr>
          <w:p w14:paraId="447DCA57" w14:textId="77777777" w:rsidR="004D2D57" w:rsidRPr="003C257A" w:rsidRDefault="004D2D57" w:rsidP="00B965A9"/>
        </w:tc>
        <w:tc>
          <w:tcPr>
            <w:tcW w:w="4876" w:type="dxa"/>
            <w:tcBorders>
              <w:top w:val="nil"/>
              <w:left w:val="nil"/>
              <w:bottom w:val="nil"/>
              <w:right w:val="nil"/>
            </w:tcBorders>
          </w:tcPr>
          <w:p w14:paraId="28C85601" w14:textId="77777777" w:rsidR="004D2D57" w:rsidRPr="003C257A" w:rsidRDefault="004D2D57" w:rsidP="00B965A9">
            <w:pPr>
              <w:pStyle w:val="Normal6a"/>
            </w:pPr>
            <w:r w:rsidRPr="003C257A">
              <w:rPr>
                <w:b/>
                <w:i/>
              </w:rPr>
              <w:t>_________________</w:t>
            </w:r>
          </w:p>
        </w:tc>
      </w:tr>
      <w:tr w:rsidR="004D2D57" w:rsidRPr="003C257A" w14:paraId="4FDFCB64" w14:textId="77777777" w:rsidTr="00B965A9">
        <w:trPr>
          <w:jc w:val="center"/>
        </w:trPr>
        <w:tc>
          <w:tcPr>
            <w:tcW w:w="4876" w:type="dxa"/>
            <w:tcBorders>
              <w:top w:val="nil"/>
              <w:left w:val="nil"/>
              <w:bottom w:val="nil"/>
              <w:right w:val="nil"/>
            </w:tcBorders>
          </w:tcPr>
          <w:p w14:paraId="732FA737" w14:textId="77777777" w:rsidR="004D2D57" w:rsidRPr="003C257A" w:rsidRDefault="004D2D57" w:rsidP="00B965A9"/>
        </w:tc>
        <w:tc>
          <w:tcPr>
            <w:tcW w:w="4876" w:type="dxa"/>
            <w:tcBorders>
              <w:top w:val="nil"/>
              <w:left w:val="nil"/>
              <w:bottom w:val="nil"/>
              <w:right w:val="nil"/>
            </w:tcBorders>
          </w:tcPr>
          <w:p w14:paraId="062EE3A4" w14:textId="77777777" w:rsidR="004D2D57" w:rsidRPr="003C257A" w:rsidRDefault="004D2D57" w:rsidP="00B965A9">
            <w:pPr>
              <w:pStyle w:val="Normal6a"/>
            </w:pPr>
            <w:r w:rsidRPr="001D0DBA">
              <w:rPr>
                <w:b/>
                <w:i/>
                <w:vertAlign w:val="superscript"/>
              </w:rPr>
              <w:t>1 bis</w:t>
            </w:r>
            <w:r w:rsidRPr="003C257A">
              <w:rPr>
                <w:b/>
                <w:i/>
              </w:rPr>
              <w:t> https://fra.europa.eu/es/publication/2023/eu-funds.</w:t>
            </w:r>
          </w:p>
        </w:tc>
      </w:tr>
    </w:tbl>
    <w:p w14:paraId="578A99BD"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7B38BC67" w14:textId="77777777" w:rsidR="004D2D57" w:rsidRPr="008A5AA7" w:rsidRDefault="004D2D57" w:rsidP="004D2D57">
      <w:pPr>
        <w:rPr>
          <w:lang w:val="pl-PL"/>
        </w:rPr>
      </w:pPr>
      <w:r w:rsidRPr="008A5AA7">
        <w:rPr>
          <w:rStyle w:val="HideTWBExt"/>
          <w:noProof w:val="0"/>
          <w:lang w:val="pl-PL"/>
        </w:rPr>
        <w:t>&lt;/Amend&gt;</w:t>
      </w:r>
    </w:p>
    <w:p w14:paraId="6D2F3C31"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115</w:t>
      </w:r>
      <w:r w:rsidRPr="008A5AA7">
        <w:rPr>
          <w:rStyle w:val="HideTWBExt"/>
          <w:noProof w:val="0"/>
          <w:lang w:val="pl-PL"/>
        </w:rPr>
        <w:t>&lt;/NumAm&gt;</w:t>
      </w:r>
    </w:p>
    <w:p w14:paraId="4825129F"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51482A1D" w14:textId="77777777" w:rsidR="004D2D57" w:rsidRPr="008A5AA7" w:rsidRDefault="004D2D57" w:rsidP="004D2D57">
      <w:pPr>
        <w:pStyle w:val="NormalBold"/>
        <w:rPr>
          <w:lang w:val="pl-PL"/>
        </w:rPr>
      </w:pPr>
      <w:r w:rsidRPr="008A5AA7">
        <w:rPr>
          <w:rStyle w:val="HideTWBExt"/>
          <w:b w:val="0"/>
          <w:noProof w:val="0"/>
          <w:lang w:val="pl-PL"/>
        </w:rPr>
        <w:lastRenderedPageBreak/>
        <w:t>&lt;/RepeatBlock-By&gt;</w:t>
      </w:r>
    </w:p>
    <w:p w14:paraId="588477E5"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CF87277" w14:textId="77777777" w:rsidR="004D2D57" w:rsidRPr="003C257A" w:rsidRDefault="004D2D57" w:rsidP="004D2D57">
      <w:pPr>
        <w:pStyle w:val="NormalBold"/>
      </w:pPr>
      <w:r w:rsidRPr="003C257A">
        <w:rPr>
          <w:rStyle w:val="HideTWBExt"/>
          <w:noProof w:val="0"/>
        </w:rPr>
        <w:t>&lt;Article&gt;</w:t>
      </w:r>
      <w:r w:rsidRPr="003C257A">
        <w:t>Considerando G</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1D13B02" w14:textId="77777777" w:rsidTr="00B965A9">
        <w:trPr>
          <w:trHeight w:hRule="exact" w:val="240"/>
          <w:jc w:val="center"/>
        </w:trPr>
        <w:tc>
          <w:tcPr>
            <w:tcW w:w="9752" w:type="dxa"/>
            <w:gridSpan w:val="2"/>
            <w:tcBorders>
              <w:top w:val="nil"/>
              <w:left w:val="nil"/>
              <w:bottom w:val="nil"/>
              <w:right w:val="nil"/>
            </w:tcBorders>
          </w:tcPr>
          <w:p w14:paraId="124C3D1D" w14:textId="77777777" w:rsidR="004D2D57" w:rsidRPr="003C257A" w:rsidRDefault="004D2D57" w:rsidP="00B965A9"/>
        </w:tc>
      </w:tr>
      <w:tr w:rsidR="004D2D57" w:rsidRPr="003C257A" w14:paraId="7DFFACE0" w14:textId="77777777" w:rsidTr="00B965A9">
        <w:trPr>
          <w:trHeight w:val="240"/>
          <w:jc w:val="center"/>
        </w:trPr>
        <w:tc>
          <w:tcPr>
            <w:tcW w:w="4876" w:type="dxa"/>
            <w:tcBorders>
              <w:top w:val="nil"/>
              <w:left w:val="nil"/>
              <w:bottom w:val="nil"/>
              <w:right w:val="nil"/>
            </w:tcBorders>
          </w:tcPr>
          <w:p w14:paraId="22D17B6B"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9787A7B" w14:textId="77777777" w:rsidR="004D2D57" w:rsidRPr="003C257A" w:rsidRDefault="004D2D57" w:rsidP="00B965A9">
            <w:pPr>
              <w:pStyle w:val="AmColumnHeading"/>
            </w:pPr>
            <w:r w:rsidRPr="003C257A">
              <w:t>Enmienda</w:t>
            </w:r>
          </w:p>
        </w:tc>
      </w:tr>
      <w:tr w:rsidR="004D2D57" w:rsidRPr="003C257A" w14:paraId="496191C4" w14:textId="77777777" w:rsidTr="00B965A9">
        <w:trPr>
          <w:jc w:val="center"/>
        </w:trPr>
        <w:tc>
          <w:tcPr>
            <w:tcW w:w="4876" w:type="dxa"/>
            <w:tcBorders>
              <w:top w:val="nil"/>
              <w:left w:val="nil"/>
              <w:bottom w:val="nil"/>
              <w:right w:val="nil"/>
            </w:tcBorders>
          </w:tcPr>
          <w:p w14:paraId="549818AA" w14:textId="77777777" w:rsidR="004D2D57" w:rsidRPr="003C257A" w:rsidRDefault="004D2D57" w:rsidP="00B965A9">
            <w:pPr>
              <w:pStyle w:val="Normal6a"/>
            </w:pPr>
            <w:r w:rsidRPr="003C257A">
              <w:t>G.</w:t>
            </w:r>
            <w:r w:rsidRPr="003C257A">
              <w:tab/>
              <w:t>Considerando que el cumplimiento de los valores de la Unión establecidos en el artículo 2 del TUE es un requisito previo fundamental para acceder a los fondos de la Unión;</w:t>
            </w:r>
          </w:p>
        </w:tc>
        <w:tc>
          <w:tcPr>
            <w:tcW w:w="4876" w:type="dxa"/>
            <w:tcBorders>
              <w:top w:val="nil"/>
              <w:left w:val="nil"/>
              <w:bottom w:val="nil"/>
              <w:right w:val="nil"/>
            </w:tcBorders>
          </w:tcPr>
          <w:p w14:paraId="69F7255F" w14:textId="77777777" w:rsidR="004D2D57" w:rsidRPr="003C257A" w:rsidRDefault="004D2D57" w:rsidP="00B965A9">
            <w:pPr>
              <w:pStyle w:val="Normal6a"/>
            </w:pPr>
            <w:r w:rsidRPr="003C257A">
              <w:t>G.</w:t>
            </w:r>
            <w:r w:rsidRPr="003C257A">
              <w:tab/>
              <w:t>Considerando que el cumplimiento de los valores de la Unión establecidos en el artículo 2 del TUE es un requisito previo fundamental para acceder a los fondos de la Unión</w:t>
            </w:r>
            <w:r w:rsidRPr="003C257A">
              <w:rPr>
                <w:b/>
                <w:i/>
              </w:rPr>
              <w:t xml:space="preserve"> y que la Unión no debe intentar ejercer presión financiera sobre los Estados miembros y violar el principio de subsidiariedad supeditando el acceso a los fondos al cumplimiento de la ideología de la mayoría gobernante</w:t>
            </w:r>
            <w:r w:rsidRPr="003C257A">
              <w:t>;</w:t>
            </w:r>
          </w:p>
        </w:tc>
      </w:tr>
    </w:tbl>
    <w:p w14:paraId="3F21E764"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12B6C358" w14:textId="77777777" w:rsidR="004D2D57" w:rsidRPr="008A5AA7" w:rsidRDefault="004D2D57" w:rsidP="004D2D57">
      <w:pPr>
        <w:rPr>
          <w:lang w:val="sv-SE"/>
        </w:rPr>
      </w:pPr>
      <w:r w:rsidRPr="008A5AA7">
        <w:rPr>
          <w:rStyle w:val="HideTWBExt"/>
          <w:noProof w:val="0"/>
          <w:lang w:val="sv-SE"/>
        </w:rPr>
        <w:t>&lt;/Amend&gt;</w:t>
      </w:r>
    </w:p>
    <w:p w14:paraId="778629C7"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116</w:t>
      </w:r>
      <w:r w:rsidRPr="008A5AA7">
        <w:rPr>
          <w:rStyle w:val="HideTWBExt"/>
          <w:noProof w:val="0"/>
          <w:lang w:val="sv-SE"/>
        </w:rPr>
        <w:t>&lt;/NumAm&gt;</w:t>
      </w:r>
    </w:p>
    <w:p w14:paraId="70FDB206"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4FA37E66" w14:textId="77777777" w:rsidR="004D2D57" w:rsidRPr="008A5AA7" w:rsidRDefault="004D2D57" w:rsidP="004D2D57">
      <w:pPr>
        <w:pStyle w:val="NormalBold"/>
        <w:rPr>
          <w:lang w:val="sv-SE"/>
        </w:rPr>
      </w:pPr>
      <w:r w:rsidRPr="008A5AA7">
        <w:rPr>
          <w:rStyle w:val="HideTWBExt"/>
          <w:b w:val="0"/>
          <w:noProof w:val="0"/>
          <w:lang w:val="sv-SE"/>
        </w:rPr>
        <w:t>&lt;/RepeatBlock-By&gt;</w:t>
      </w:r>
    </w:p>
    <w:p w14:paraId="4E34F063"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FF6DDEE" w14:textId="77777777" w:rsidR="004D2D57" w:rsidRPr="003C257A" w:rsidRDefault="004D2D57" w:rsidP="004D2D57">
      <w:pPr>
        <w:pStyle w:val="NormalBold"/>
      </w:pPr>
      <w:r w:rsidRPr="003C257A">
        <w:rPr>
          <w:rStyle w:val="HideTWBExt"/>
          <w:noProof w:val="0"/>
        </w:rPr>
        <w:t>&lt;Article&gt;</w:t>
      </w:r>
      <w:r w:rsidRPr="003C257A">
        <w:t>Considerando G</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DB7045A" w14:textId="77777777" w:rsidTr="00B965A9">
        <w:trPr>
          <w:trHeight w:hRule="exact" w:val="240"/>
          <w:jc w:val="center"/>
        </w:trPr>
        <w:tc>
          <w:tcPr>
            <w:tcW w:w="9752" w:type="dxa"/>
            <w:gridSpan w:val="2"/>
            <w:tcBorders>
              <w:top w:val="nil"/>
              <w:left w:val="nil"/>
              <w:bottom w:val="nil"/>
              <w:right w:val="nil"/>
            </w:tcBorders>
          </w:tcPr>
          <w:p w14:paraId="1CACD6BE" w14:textId="77777777" w:rsidR="004D2D57" w:rsidRPr="003C257A" w:rsidRDefault="004D2D57" w:rsidP="00B965A9"/>
        </w:tc>
      </w:tr>
      <w:tr w:rsidR="004D2D57" w:rsidRPr="003C257A" w14:paraId="5B4BE60E" w14:textId="77777777" w:rsidTr="00B965A9">
        <w:trPr>
          <w:trHeight w:val="240"/>
          <w:jc w:val="center"/>
        </w:trPr>
        <w:tc>
          <w:tcPr>
            <w:tcW w:w="4876" w:type="dxa"/>
            <w:tcBorders>
              <w:top w:val="nil"/>
              <w:left w:val="nil"/>
              <w:bottom w:val="nil"/>
              <w:right w:val="nil"/>
            </w:tcBorders>
          </w:tcPr>
          <w:p w14:paraId="612EB58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7F7DFA7" w14:textId="77777777" w:rsidR="004D2D57" w:rsidRPr="003C257A" w:rsidRDefault="004D2D57" w:rsidP="00B965A9">
            <w:pPr>
              <w:pStyle w:val="AmColumnHeading"/>
            </w:pPr>
            <w:r w:rsidRPr="003C257A">
              <w:t>Enmienda</w:t>
            </w:r>
          </w:p>
        </w:tc>
      </w:tr>
      <w:tr w:rsidR="004D2D57" w:rsidRPr="003C257A" w14:paraId="74AEE408" w14:textId="77777777" w:rsidTr="00B965A9">
        <w:trPr>
          <w:jc w:val="center"/>
        </w:trPr>
        <w:tc>
          <w:tcPr>
            <w:tcW w:w="4876" w:type="dxa"/>
            <w:tcBorders>
              <w:top w:val="nil"/>
              <w:left w:val="nil"/>
              <w:bottom w:val="nil"/>
              <w:right w:val="nil"/>
            </w:tcBorders>
          </w:tcPr>
          <w:p w14:paraId="09C57F81" w14:textId="77777777" w:rsidR="004D2D57" w:rsidRPr="003C257A" w:rsidRDefault="004D2D57" w:rsidP="00B965A9">
            <w:pPr>
              <w:pStyle w:val="Normal6a"/>
            </w:pPr>
            <w:r w:rsidRPr="003C257A">
              <w:t>G.</w:t>
            </w:r>
            <w:r w:rsidRPr="003C257A">
              <w:tab/>
              <w:t>Considerando que el cumplimiento de los valores de la Unión establecidos en el artículo 2 del TUE es un requisito previo fundamental para acceder a los fondos de la Unión;</w:t>
            </w:r>
          </w:p>
        </w:tc>
        <w:tc>
          <w:tcPr>
            <w:tcW w:w="4876" w:type="dxa"/>
            <w:tcBorders>
              <w:top w:val="nil"/>
              <w:left w:val="nil"/>
              <w:bottom w:val="nil"/>
              <w:right w:val="nil"/>
            </w:tcBorders>
          </w:tcPr>
          <w:p w14:paraId="78B93839" w14:textId="77777777" w:rsidR="004D2D57" w:rsidRPr="003C257A" w:rsidRDefault="004D2D57" w:rsidP="00B965A9">
            <w:pPr>
              <w:pStyle w:val="Normal6a"/>
            </w:pPr>
            <w:r w:rsidRPr="003C257A">
              <w:t>G.</w:t>
            </w:r>
            <w:r w:rsidRPr="003C257A">
              <w:tab/>
              <w:t>Considerando que el cumplimiento de los valores de la Unión establecidos en el artículo 2 del TUE</w:t>
            </w:r>
            <w:r w:rsidRPr="003C257A">
              <w:rPr>
                <w:b/>
                <w:i/>
              </w:rPr>
              <w:t>, incluido el respeto del Estado de Derecho, la democracia y los derechos fundamentales,</w:t>
            </w:r>
            <w:r w:rsidRPr="003C257A">
              <w:t xml:space="preserve"> es un requisito previo fundamental para acceder a los fondos de la Unión</w:t>
            </w:r>
            <w:r w:rsidRPr="003C257A">
              <w:rPr>
                <w:b/>
                <w:i/>
              </w:rPr>
              <w:t xml:space="preserve"> y ejecutarlos, tal como se refleja en el Reglamento relativo a la condicionalidad del Estado de Derecho</w:t>
            </w:r>
            <w:r w:rsidRPr="003C257A">
              <w:t>;</w:t>
            </w:r>
          </w:p>
        </w:tc>
      </w:tr>
    </w:tbl>
    <w:p w14:paraId="746EF48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FA7AEFD" w14:textId="77777777" w:rsidR="004D2D57" w:rsidRPr="008A5AA7" w:rsidRDefault="004D2D57" w:rsidP="004D2D57">
      <w:r w:rsidRPr="008A5AA7">
        <w:rPr>
          <w:rStyle w:val="HideTWBExt"/>
          <w:noProof w:val="0"/>
        </w:rPr>
        <w:t>&lt;/Amend&gt;</w:t>
      </w:r>
    </w:p>
    <w:p w14:paraId="7A90A0D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117</w:t>
      </w:r>
      <w:r w:rsidRPr="008A5AA7">
        <w:rPr>
          <w:rStyle w:val="HideTWBExt"/>
          <w:noProof w:val="0"/>
        </w:rPr>
        <w:t>&lt;/NumAm&gt;</w:t>
      </w:r>
    </w:p>
    <w:p w14:paraId="1976A48F"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7793B69F" w14:textId="77777777" w:rsidR="004D2D57" w:rsidRPr="003053B4" w:rsidRDefault="004D2D57" w:rsidP="004D2D57">
      <w:pPr>
        <w:pStyle w:val="NormalBold"/>
      </w:pPr>
      <w:r w:rsidRPr="003053B4">
        <w:rPr>
          <w:rStyle w:val="HideTWBExt"/>
          <w:b w:val="0"/>
          <w:noProof w:val="0"/>
        </w:rPr>
        <w:t>&lt;/RepeatBlock-By&gt;</w:t>
      </w:r>
    </w:p>
    <w:p w14:paraId="78D1E632"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277916DC" w14:textId="77777777" w:rsidR="004D2D57" w:rsidRPr="003053B4" w:rsidRDefault="004D2D57" w:rsidP="004D2D57">
      <w:pPr>
        <w:pStyle w:val="NormalBold"/>
      </w:pPr>
      <w:r w:rsidRPr="003053B4">
        <w:rPr>
          <w:rStyle w:val="HideTWBExt"/>
          <w:noProof w:val="0"/>
        </w:rPr>
        <w:t>&lt;Article&gt;</w:t>
      </w:r>
      <w:r w:rsidRPr="003053B4">
        <w:t>Considerando G</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10A7713F" w14:textId="77777777" w:rsidTr="00B965A9">
        <w:trPr>
          <w:trHeight w:hRule="exact" w:val="240"/>
          <w:jc w:val="center"/>
        </w:trPr>
        <w:tc>
          <w:tcPr>
            <w:tcW w:w="9752" w:type="dxa"/>
            <w:gridSpan w:val="2"/>
            <w:tcBorders>
              <w:top w:val="nil"/>
              <w:left w:val="nil"/>
              <w:bottom w:val="nil"/>
              <w:right w:val="nil"/>
            </w:tcBorders>
          </w:tcPr>
          <w:p w14:paraId="6B6EB1CA" w14:textId="77777777" w:rsidR="004D2D57" w:rsidRPr="003053B4" w:rsidRDefault="004D2D57" w:rsidP="00B965A9"/>
        </w:tc>
      </w:tr>
      <w:tr w:rsidR="004D2D57" w:rsidRPr="003053B4" w14:paraId="0E7FB216" w14:textId="77777777" w:rsidTr="00B965A9">
        <w:trPr>
          <w:trHeight w:val="240"/>
          <w:jc w:val="center"/>
        </w:trPr>
        <w:tc>
          <w:tcPr>
            <w:tcW w:w="4876" w:type="dxa"/>
            <w:tcBorders>
              <w:top w:val="nil"/>
              <w:left w:val="nil"/>
              <w:bottom w:val="nil"/>
              <w:right w:val="nil"/>
            </w:tcBorders>
          </w:tcPr>
          <w:p w14:paraId="02B02FDE"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3C29110B" w14:textId="77777777" w:rsidR="004D2D57" w:rsidRPr="003053B4" w:rsidRDefault="004D2D57" w:rsidP="00B965A9">
            <w:pPr>
              <w:pStyle w:val="AmColumnHeading"/>
            </w:pPr>
            <w:r w:rsidRPr="003053B4">
              <w:t>Enmienda</w:t>
            </w:r>
          </w:p>
        </w:tc>
      </w:tr>
      <w:tr w:rsidR="004D2D57" w:rsidRPr="003053B4" w14:paraId="7F63B667" w14:textId="77777777" w:rsidTr="00B965A9">
        <w:trPr>
          <w:jc w:val="center"/>
        </w:trPr>
        <w:tc>
          <w:tcPr>
            <w:tcW w:w="4876" w:type="dxa"/>
            <w:tcBorders>
              <w:top w:val="nil"/>
              <w:left w:val="nil"/>
              <w:bottom w:val="nil"/>
              <w:right w:val="nil"/>
            </w:tcBorders>
          </w:tcPr>
          <w:p w14:paraId="53DFAD5D" w14:textId="77777777" w:rsidR="004D2D57" w:rsidRPr="003053B4" w:rsidRDefault="004D2D57" w:rsidP="00B965A9">
            <w:pPr>
              <w:pStyle w:val="Normal6a"/>
            </w:pPr>
            <w:r w:rsidRPr="003053B4">
              <w:t>G.</w:t>
            </w:r>
            <w:r w:rsidRPr="003053B4">
              <w:tab/>
              <w:t xml:space="preserve">Considerando que el cumplimiento de los valores de la Unión establecidos en el artículo 2 del TUE </w:t>
            </w:r>
            <w:r w:rsidRPr="003053B4">
              <w:rPr>
                <w:b/>
                <w:i/>
              </w:rPr>
              <w:t>es un requisito previo fundamental para acceder a los fondos de la Unión</w:t>
            </w:r>
            <w:r w:rsidRPr="003053B4">
              <w:t>;</w:t>
            </w:r>
          </w:p>
        </w:tc>
        <w:tc>
          <w:tcPr>
            <w:tcW w:w="4876" w:type="dxa"/>
            <w:tcBorders>
              <w:top w:val="nil"/>
              <w:left w:val="nil"/>
              <w:bottom w:val="nil"/>
              <w:right w:val="nil"/>
            </w:tcBorders>
          </w:tcPr>
          <w:p w14:paraId="470AAB8A" w14:textId="77777777" w:rsidR="004D2D57" w:rsidRPr="003053B4" w:rsidRDefault="004D2D57" w:rsidP="00B965A9">
            <w:pPr>
              <w:pStyle w:val="Normal6a"/>
            </w:pPr>
            <w:r w:rsidRPr="003053B4">
              <w:t>G.</w:t>
            </w:r>
            <w:r w:rsidRPr="003053B4">
              <w:tab/>
              <w:t xml:space="preserve">Considerando que el cumplimiento de los valores de la Unión establecidos en el artículo 2 del TUE </w:t>
            </w:r>
            <w:r w:rsidRPr="003053B4">
              <w:rPr>
                <w:b/>
                <w:i/>
              </w:rPr>
              <w:t>también es esencial por parte de las instituciones</w:t>
            </w:r>
            <w:r w:rsidRPr="003053B4">
              <w:t>;</w:t>
            </w:r>
          </w:p>
        </w:tc>
      </w:tr>
    </w:tbl>
    <w:p w14:paraId="2F59957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1AC8B0DB" w14:textId="77777777" w:rsidR="004D2D57" w:rsidRPr="008A5AA7" w:rsidRDefault="004D2D57" w:rsidP="004D2D57">
      <w:r w:rsidRPr="008A5AA7">
        <w:rPr>
          <w:rStyle w:val="HideTWBExt"/>
          <w:noProof w:val="0"/>
        </w:rPr>
        <w:t>&lt;/Amend&gt;</w:t>
      </w:r>
    </w:p>
    <w:p w14:paraId="5A2240C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118</w:t>
      </w:r>
      <w:r w:rsidRPr="008A5AA7">
        <w:rPr>
          <w:rStyle w:val="HideTWBExt"/>
          <w:noProof w:val="0"/>
        </w:rPr>
        <w:t>&lt;/NumAm&gt;</w:t>
      </w:r>
    </w:p>
    <w:p w14:paraId="6F1AE308"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7584AF93" w14:textId="77777777" w:rsidR="004D2D57" w:rsidRPr="008A5AA7" w:rsidRDefault="004D2D57" w:rsidP="004D2D57">
      <w:pPr>
        <w:pStyle w:val="NormalBold"/>
      </w:pPr>
      <w:r w:rsidRPr="008A5AA7">
        <w:rPr>
          <w:rStyle w:val="HideTWBExt"/>
          <w:b w:val="0"/>
          <w:noProof w:val="0"/>
        </w:rPr>
        <w:t>&lt;/RepeatBlock-By&gt;</w:t>
      </w:r>
    </w:p>
    <w:p w14:paraId="7E509C66"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58CFAF3" w14:textId="77777777" w:rsidR="004D2D57" w:rsidRPr="003C257A" w:rsidRDefault="004D2D57" w:rsidP="004D2D57">
      <w:pPr>
        <w:pStyle w:val="NormalBold"/>
      </w:pPr>
      <w:r w:rsidRPr="003C257A">
        <w:rPr>
          <w:rStyle w:val="HideTWBExt"/>
          <w:noProof w:val="0"/>
        </w:rPr>
        <w:t>&lt;Article&gt;</w:t>
      </w:r>
      <w:r w:rsidRPr="003C257A">
        <w:t>Considerando G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35BB2755" w14:textId="77777777" w:rsidTr="00B965A9">
        <w:trPr>
          <w:trHeight w:hRule="exact" w:val="240"/>
          <w:jc w:val="center"/>
        </w:trPr>
        <w:tc>
          <w:tcPr>
            <w:tcW w:w="9752" w:type="dxa"/>
            <w:gridSpan w:val="2"/>
            <w:tcBorders>
              <w:top w:val="nil"/>
              <w:left w:val="nil"/>
              <w:bottom w:val="nil"/>
              <w:right w:val="nil"/>
            </w:tcBorders>
          </w:tcPr>
          <w:p w14:paraId="3C842CE5" w14:textId="77777777" w:rsidR="004D2D57" w:rsidRPr="003C257A" w:rsidRDefault="004D2D57" w:rsidP="00B965A9"/>
        </w:tc>
      </w:tr>
      <w:tr w:rsidR="004D2D57" w:rsidRPr="003C257A" w14:paraId="321C7F92" w14:textId="77777777" w:rsidTr="00B965A9">
        <w:trPr>
          <w:trHeight w:val="240"/>
          <w:jc w:val="center"/>
        </w:trPr>
        <w:tc>
          <w:tcPr>
            <w:tcW w:w="4876" w:type="dxa"/>
            <w:tcBorders>
              <w:top w:val="nil"/>
              <w:left w:val="nil"/>
              <w:bottom w:val="nil"/>
              <w:right w:val="nil"/>
            </w:tcBorders>
          </w:tcPr>
          <w:p w14:paraId="67E0AF0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1A8C1B8" w14:textId="77777777" w:rsidR="004D2D57" w:rsidRPr="003C257A" w:rsidRDefault="004D2D57" w:rsidP="00B965A9">
            <w:pPr>
              <w:pStyle w:val="AmColumnHeading"/>
            </w:pPr>
            <w:r w:rsidRPr="003C257A">
              <w:t>Enmienda</w:t>
            </w:r>
          </w:p>
        </w:tc>
      </w:tr>
      <w:tr w:rsidR="004D2D57" w:rsidRPr="003C257A" w14:paraId="0E4B58A6" w14:textId="77777777" w:rsidTr="00B965A9">
        <w:trPr>
          <w:jc w:val="center"/>
        </w:trPr>
        <w:tc>
          <w:tcPr>
            <w:tcW w:w="4876" w:type="dxa"/>
            <w:tcBorders>
              <w:top w:val="nil"/>
              <w:left w:val="nil"/>
              <w:bottom w:val="nil"/>
              <w:right w:val="nil"/>
            </w:tcBorders>
          </w:tcPr>
          <w:p w14:paraId="0A56C1B5" w14:textId="77777777" w:rsidR="004D2D57" w:rsidRPr="003C257A" w:rsidRDefault="004D2D57" w:rsidP="00B965A9">
            <w:pPr>
              <w:pStyle w:val="Normal6a"/>
            </w:pPr>
          </w:p>
        </w:tc>
        <w:tc>
          <w:tcPr>
            <w:tcW w:w="4876" w:type="dxa"/>
            <w:tcBorders>
              <w:top w:val="nil"/>
              <w:left w:val="nil"/>
              <w:bottom w:val="nil"/>
              <w:right w:val="nil"/>
            </w:tcBorders>
          </w:tcPr>
          <w:p w14:paraId="3D52030A" w14:textId="77777777" w:rsidR="004D2D57" w:rsidRPr="003C257A" w:rsidRDefault="004D2D57" w:rsidP="00B965A9">
            <w:pPr>
              <w:pStyle w:val="Normal6a"/>
            </w:pPr>
            <w:r w:rsidRPr="003C257A">
              <w:rPr>
                <w:b/>
                <w:i/>
              </w:rPr>
              <w:t>G bis.</w:t>
            </w:r>
            <w:r w:rsidRPr="003C257A">
              <w:tab/>
            </w:r>
            <w:r w:rsidRPr="003C257A">
              <w:rPr>
                <w:b/>
                <w:i/>
              </w:rPr>
              <w:t xml:space="preserve">Considerando que se han denunciado numerosos casos de violaciones de los derechos fundamentales en las fronteras, malos tratos y violencia verbal y física; que las devoluciones forzosas en las fronteras exteriores de la Unión han aumentado en los últimos años, convirtiéndose en una práctica en varios Estados miembros; que entre ellos se incluyen casos de migrantes maltratados por guardias de fronteras u otros funcionarios y prácticas que implican detener a los solicitantes de asilo en la frontera y devolverlos por la fuerza al país desde el que entraron sin llevar a cabo una evaluación individual; que estas prácticas violan los derechos fundamentales, el Derecho de la Unión y el Derecho internacional en materia de derechos humanos y refugiados, incluidos el principio de no devolución y la prohibición de las expulsiones colectivas; que los Estados miembros y la Unión tienen la responsabilidad de llevar a cabo investigaciones exhaustivas y eficaces de las violaciones de los derechos humanos y fundamentales; que las violaciones de los </w:t>
            </w:r>
            <w:r w:rsidRPr="003C257A">
              <w:rPr>
                <w:b/>
                <w:i/>
              </w:rPr>
              <w:lastRenderedPageBreak/>
              <w:t>derechos fundamentales a menudo no se denuncian; que, en los casos en que se llevan a cabo investigaciones, existen pruebas de que son ineficaces;</w:t>
            </w:r>
          </w:p>
        </w:tc>
      </w:tr>
    </w:tbl>
    <w:p w14:paraId="7B948CC0" w14:textId="77777777" w:rsidR="004D2D57" w:rsidRPr="008A5AA7" w:rsidRDefault="004D2D57" w:rsidP="004D2D57">
      <w:pPr>
        <w:pStyle w:val="AmOrLang"/>
        <w:rPr>
          <w:lang w:val="pl-PL"/>
        </w:rPr>
      </w:pPr>
      <w:r w:rsidRPr="008A5AA7">
        <w:rPr>
          <w:lang w:val="pl-PL"/>
        </w:rPr>
        <w:lastRenderedPageBreak/>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0CE8A7A6" w14:textId="77777777" w:rsidR="004D2D57" w:rsidRPr="008A5AA7" w:rsidRDefault="004D2D57" w:rsidP="004D2D57">
      <w:pPr>
        <w:rPr>
          <w:lang w:val="pl-PL"/>
        </w:rPr>
      </w:pPr>
      <w:r w:rsidRPr="008A5AA7">
        <w:rPr>
          <w:rStyle w:val="HideTWBExt"/>
          <w:noProof w:val="0"/>
          <w:lang w:val="pl-PL"/>
        </w:rPr>
        <w:t>&lt;/Amend&gt;</w:t>
      </w:r>
    </w:p>
    <w:p w14:paraId="1CE79B98"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119</w:t>
      </w:r>
      <w:r w:rsidRPr="008A5AA7">
        <w:rPr>
          <w:rStyle w:val="HideTWBExt"/>
          <w:noProof w:val="0"/>
          <w:lang w:val="pl-PL"/>
        </w:rPr>
        <w:t>&lt;/NumAm&gt;</w:t>
      </w:r>
    </w:p>
    <w:p w14:paraId="7C48E950"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Krzysztof Śmiszek</w:t>
      </w:r>
      <w:r w:rsidRPr="008A5AA7">
        <w:rPr>
          <w:rStyle w:val="HideTWBExt"/>
          <w:b w:val="0"/>
          <w:noProof w:val="0"/>
          <w:lang w:val="pl-PL"/>
        </w:rPr>
        <w:t>&lt;/Members&gt;</w:t>
      </w:r>
    </w:p>
    <w:p w14:paraId="142B8CC3" w14:textId="77777777" w:rsidR="004D2D57" w:rsidRPr="008A5AA7" w:rsidRDefault="004D2D57" w:rsidP="004D2D57">
      <w:pPr>
        <w:pStyle w:val="NormalBold"/>
        <w:rPr>
          <w:lang w:val="pl-PL"/>
        </w:rPr>
      </w:pPr>
      <w:r w:rsidRPr="008A5AA7">
        <w:rPr>
          <w:rStyle w:val="HideTWBExt"/>
          <w:b w:val="0"/>
          <w:noProof w:val="0"/>
          <w:lang w:val="pl-PL"/>
        </w:rPr>
        <w:t>&lt;/RepeatBlock-By&gt;</w:t>
      </w:r>
    </w:p>
    <w:p w14:paraId="65C3E17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6AE71A5" w14:textId="77777777" w:rsidR="004D2D57" w:rsidRPr="003C257A" w:rsidRDefault="004D2D57" w:rsidP="004D2D57">
      <w:pPr>
        <w:pStyle w:val="NormalBold"/>
      </w:pPr>
      <w:r w:rsidRPr="003C257A">
        <w:rPr>
          <w:rStyle w:val="HideTWBExt"/>
          <w:noProof w:val="0"/>
        </w:rPr>
        <w:t>&lt;Article&gt;</w:t>
      </w:r>
      <w:r w:rsidRPr="003C257A">
        <w:t>Considerando G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26BB151" w14:textId="77777777" w:rsidTr="00B965A9">
        <w:trPr>
          <w:trHeight w:hRule="exact" w:val="240"/>
          <w:jc w:val="center"/>
        </w:trPr>
        <w:tc>
          <w:tcPr>
            <w:tcW w:w="9752" w:type="dxa"/>
            <w:gridSpan w:val="2"/>
            <w:tcBorders>
              <w:top w:val="nil"/>
              <w:left w:val="nil"/>
              <w:bottom w:val="nil"/>
              <w:right w:val="nil"/>
            </w:tcBorders>
          </w:tcPr>
          <w:p w14:paraId="0D4A9CBD" w14:textId="77777777" w:rsidR="004D2D57" w:rsidRPr="003C257A" w:rsidRDefault="004D2D57" w:rsidP="00B965A9"/>
        </w:tc>
      </w:tr>
      <w:tr w:rsidR="004D2D57" w:rsidRPr="003C257A" w14:paraId="5804B321" w14:textId="77777777" w:rsidTr="00B965A9">
        <w:trPr>
          <w:trHeight w:val="240"/>
          <w:jc w:val="center"/>
        </w:trPr>
        <w:tc>
          <w:tcPr>
            <w:tcW w:w="4876" w:type="dxa"/>
            <w:tcBorders>
              <w:top w:val="nil"/>
              <w:left w:val="nil"/>
              <w:bottom w:val="nil"/>
              <w:right w:val="nil"/>
            </w:tcBorders>
          </w:tcPr>
          <w:p w14:paraId="787E1BC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8FDB490" w14:textId="77777777" w:rsidR="004D2D57" w:rsidRPr="003C257A" w:rsidRDefault="004D2D57" w:rsidP="00B965A9">
            <w:pPr>
              <w:pStyle w:val="AmColumnHeading"/>
            </w:pPr>
            <w:r w:rsidRPr="003C257A">
              <w:t>Enmienda</w:t>
            </w:r>
          </w:p>
        </w:tc>
      </w:tr>
      <w:tr w:rsidR="004D2D57" w:rsidRPr="003C257A" w14:paraId="072F1A6C" w14:textId="77777777" w:rsidTr="00B965A9">
        <w:trPr>
          <w:jc w:val="center"/>
        </w:trPr>
        <w:tc>
          <w:tcPr>
            <w:tcW w:w="4876" w:type="dxa"/>
            <w:tcBorders>
              <w:top w:val="nil"/>
              <w:left w:val="nil"/>
              <w:bottom w:val="nil"/>
              <w:right w:val="nil"/>
            </w:tcBorders>
          </w:tcPr>
          <w:p w14:paraId="4758E961" w14:textId="77777777" w:rsidR="004D2D57" w:rsidRPr="003C257A" w:rsidRDefault="004D2D57" w:rsidP="00B965A9">
            <w:pPr>
              <w:pStyle w:val="Normal6a"/>
            </w:pPr>
          </w:p>
        </w:tc>
        <w:tc>
          <w:tcPr>
            <w:tcW w:w="4876" w:type="dxa"/>
            <w:tcBorders>
              <w:top w:val="nil"/>
              <w:left w:val="nil"/>
              <w:bottom w:val="nil"/>
              <w:right w:val="nil"/>
            </w:tcBorders>
          </w:tcPr>
          <w:p w14:paraId="38FE19C3" w14:textId="77777777" w:rsidR="004D2D57" w:rsidRPr="003C257A" w:rsidRDefault="004D2D57" w:rsidP="00B965A9">
            <w:pPr>
              <w:pStyle w:val="Normal6a"/>
            </w:pPr>
            <w:r w:rsidRPr="003C257A">
              <w:rPr>
                <w:b/>
                <w:i/>
              </w:rPr>
              <w:t>G bis.</w:t>
            </w:r>
            <w:r w:rsidRPr="003C257A">
              <w:tab/>
            </w:r>
            <w:r w:rsidRPr="003C257A">
              <w:rPr>
                <w:b/>
                <w:i/>
              </w:rPr>
              <w:t>Considerando que los limitados avances en los procedimientos que están en curso al amparo del artículo 7, apartado 1, del TUE contra Hungría y la ausencia de un mecanismo equivalente para hacer frente a las amenazas sistémicas emergentes en Eslovaquia subrayan la necesidad de acelerar y reforzar los procesos existentes; que lograr resultados concretos y oportunos en estos procedimientos es esencial para garantizar la protección de los derechos fundamentales y la credibilidad del compromiso de la Unión con los valores del artículo 2 del TUE;</w:t>
            </w:r>
          </w:p>
        </w:tc>
      </w:tr>
    </w:tbl>
    <w:p w14:paraId="351546C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C48F3D9" w14:textId="77777777" w:rsidR="004D2D57" w:rsidRPr="008A5AA7" w:rsidRDefault="004D2D57" w:rsidP="004D2D57">
      <w:r w:rsidRPr="008A5AA7">
        <w:rPr>
          <w:rStyle w:val="HideTWBExt"/>
          <w:noProof w:val="0"/>
        </w:rPr>
        <w:t>&lt;/Amend&gt;</w:t>
      </w:r>
    </w:p>
    <w:p w14:paraId="3DAD891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120</w:t>
      </w:r>
      <w:r w:rsidRPr="008A5AA7">
        <w:rPr>
          <w:rStyle w:val="HideTWBExt"/>
          <w:noProof w:val="0"/>
        </w:rPr>
        <w:t>&lt;/NumAm&gt;</w:t>
      </w:r>
    </w:p>
    <w:p w14:paraId="45705473" w14:textId="77777777" w:rsidR="004D2D57" w:rsidRPr="008A5AA7" w:rsidRDefault="004D2D57" w:rsidP="004D2D57">
      <w:pPr>
        <w:pStyle w:val="NormalBold"/>
      </w:pPr>
      <w:r w:rsidRPr="008A5AA7">
        <w:rPr>
          <w:rStyle w:val="HideTWBExt"/>
          <w:b w:val="0"/>
          <w:noProof w:val="0"/>
        </w:rPr>
        <w:t>&lt;RepeatBlock-By&gt;&lt;Members&gt;</w:t>
      </w:r>
      <w:r w:rsidRPr="008A5AA7">
        <w:t>Nikola Bartůšek, Marieke Ehlers</w:t>
      </w:r>
      <w:r w:rsidRPr="008A5AA7">
        <w:rPr>
          <w:rStyle w:val="HideTWBExt"/>
          <w:b w:val="0"/>
          <w:noProof w:val="0"/>
        </w:rPr>
        <w:t>&lt;/Members&gt;</w:t>
      </w:r>
    </w:p>
    <w:p w14:paraId="0164A29D" w14:textId="77777777" w:rsidR="004D2D57" w:rsidRPr="003C257A" w:rsidRDefault="004D2D57" w:rsidP="004D2D57">
      <w:pPr>
        <w:pStyle w:val="NormalBold"/>
      </w:pPr>
      <w:r w:rsidRPr="003C257A">
        <w:rPr>
          <w:rStyle w:val="HideTWBExt"/>
          <w:b w:val="0"/>
          <w:noProof w:val="0"/>
        </w:rPr>
        <w:t>&lt;/RepeatBlock-By&gt;</w:t>
      </w:r>
    </w:p>
    <w:p w14:paraId="0CBF048E"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71E72D0" w14:textId="77777777" w:rsidR="004D2D57" w:rsidRPr="003C257A" w:rsidRDefault="004D2D57" w:rsidP="004D2D57">
      <w:pPr>
        <w:pStyle w:val="NormalBold"/>
      </w:pPr>
      <w:r w:rsidRPr="003C257A">
        <w:rPr>
          <w:rStyle w:val="HideTWBExt"/>
          <w:noProof w:val="0"/>
        </w:rPr>
        <w:t>&lt;Article&gt;</w:t>
      </w:r>
      <w:r w:rsidRPr="003C257A">
        <w:t>Considerando G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D227B1F" w14:textId="77777777" w:rsidTr="00B965A9">
        <w:trPr>
          <w:trHeight w:hRule="exact" w:val="240"/>
          <w:jc w:val="center"/>
        </w:trPr>
        <w:tc>
          <w:tcPr>
            <w:tcW w:w="9752" w:type="dxa"/>
            <w:gridSpan w:val="2"/>
            <w:tcBorders>
              <w:top w:val="nil"/>
              <w:left w:val="nil"/>
              <w:bottom w:val="nil"/>
              <w:right w:val="nil"/>
            </w:tcBorders>
          </w:tcPr>
          <w:p w14:paraId="06274F86" w14:textId="77777777" w:rsidR="004D2D57" w:rsidRPr="003C257A" w:rsidRDefault="004D2D57" w:rsidP="00B965A9"/>
        </w:tc>
      </w:tr>
      <w:tr w:rsidR="004D2D57" w:rsidRPr="003C257A" w14:paraId="4862BB48" w14:textId="77777777" w:rsidTr="00B965A9">
        <w:trPr>
          <w:trHeight w:val="240"/>
          <w:jc w:val="center"/>
        </w:trPr>
        <w:tc>
          <w:tcPr>
            <w:tcW w:w="4876" w:type="dxa"/>
            <w:tcBorders>
              <w:top w:val="nil"/>
              <w:left w:val="nil"/>
              <w:bottom w:val="nil"/>
              <w:right w:val="nil"/>
            </w:tcBorders>
          </w:tcPr>
          <w:p w14:paraId="1EDA0F45"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E889256" w14:textId="77777777" w:rsidR="004D2D57" w:rsidRPr="003C257A" w:rsidRDefault="004D2D57" w:rsidP="00B965A9">
            <w:pPr>
              <w:pStyle w:val="AmColumnHeading"/>
            </w:pPr>
            <w:r w:rsidRPr="003C257A">
              <w:t>Enmienda</w:t>
            </w:r>
          </w:p>
        </w:tc>
      </w:tr>
      <w:tr w:rsidR="004D2D57" w:rsidRPr="003C257A" w14:paraId="36809F03" w14:textId="77777777" w:rsidTr="00B965A9">
        <w:trPr>
          <w:jc w:val="center"/>
        </w:trPr>
        <w:tc>
          <w:tcPr>
            <w:tcW w:w="4876" w:type="dxa"/>
            <w:tcBorders>
              <w:top w:val="nil"/>
              <w:left w:val="nil"/>
              <w:bottom w:val="nil"/>
              <w:right w:val="nil"/>
            </w:tcBorders>
          </w:tcPr>
          <w:p w14:paraId="0EB786AC" w14:textId="77777777" w:rsidR="004D2D57" w:rsidRPr="003C257A" w:rsidRDefault="004D2D57" w:rsidP="00B965A9">
            <w:pPr>
              <w:pStyle w:val="Normal6a"/>
            </w:pPr>
          </w:p>
        </w:tc>
        <w:tc>
          <w:tcPr>
            <w:tcW w:w="4876" w:type="dxa"/>
            <w:tcBorders>
              <w:top w:val="nil"/>
              <w:left w:val="nil"/>
              <w:bottom w:val="nil"/>
              <w:right w:val="nil"/>
            </w:tcBorders>
          </w:tcPr>
          <w:p w14:paraId="31B6379F" w14:textId="77777777" w:rsidR="004D2D57" w:rsidRPr="003C257A" w:rsidRDefault="004D2D57" w:rsidP="00B965A9">
            <w:pPr>
              <w:pStyle w:val="Normal6a"/>
            </w:pPr>
            <w:r w:rsidRPr="003C257A">
              <w:rPr>
                <w:b/>
                <w:i/>
              </w:rPr>
              <w:t>G bis.</w:t>
            </w:r>
            <w:r w:rsidRPr="003C257A">
              <w:tab/>
            </w:r>
            <w:r w:rsidRPr="003C257A">
              <w:rPr>
                <w:b/>
                <w:i/>
              </w:rPr>
              <w:t xml:space="preserve">Considerando que garantizar la seguridad y la protección públicas es un deber primordial de un Estado con respecto a sus propios ciudadanos y un </w:t>
            </w:r>
            <w:r w:rsidRPr="003C257A">
              <w:rPr>
                <w:b/>
                <w:i/>
              </w:rPr>
              <w:lastRenderedPageBreak/>
              <w:t>requisito previo esencial para que los ciudadanos disfruten plenamente de sus derechos y libertades fundamentales;</w:t>
            </w:r>
          </w:p>
        </w:tc>
      </w:tr>
    </w:tbl>
    <w:p w14:paraId="7F60FE2B"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703ADC8" w14:textId="77777777" w:rsidR="004D2D57" w:rsidRPr="008A5AA7" w:rsidRDefault="004D2D57" w:rsidP="004D2D57">
      <w:r w:rsidRPr="008A5AA7">
        <w:rPr>
          <w:rStyle w:val="HideTWBExt"/>
          <w:noProof w:val="0"/>
        </w:rPr>
        <w:t>&lt;/Amend&gt;</w:t>
      </w:r>
    </w:p>
    <w:p w14:paraId="300A627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121</w:t>
      </w:r>
      <w:r w:rsidRPr="008A5AA7">
        <w:rPr>
          <w:rStyle w:val="HideTWBExt"/>
          <w:noProof w:val="0"/>
        </w:rPr>
        <w:t>&lt;/NumAm&gt;</w:t>
      </w:r>
    </w:p>
    <w:p w14:paraId="19717349"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3060867F" w14:textId="77777777" w:rsidR="004D2D57" w:rsidRPr="007D1B67" w:rsidRDefault="004D2D57" w:rsidP="004D2D57">
      <w:pPr>
        <w:pStyle w:val="NormalBold"/>
      </w:pPr>
      <w:r w:rsidRPr="007D1B67">
        <w:rPr>
          <w:rStyle w:val="HideTWBExt"/>
          <w:b w:val="0"/>
          <w:noProof w:val="0"/>
        </w:rPr>
        <w:t>&lt;/RepeatBlock-By&gt;</w:t>
      </w:r>
    </w:p>
    <w:p w14:paraId="02147ADA"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66B99FF6" w14:textId="77777777" w:rsidR="004D2D57" w:rsidRPr="007D1B67" w:rsidRDefault="004D2D57" w:rsidP="004D2D57">
      <w:pPr>
        <w:pStyle w:val="NormalBold"/>
      </w:pPr>
      <w:r w:rsidRPr="007D1B67">
        <w:rPr>
          <w:rStyle w:val="HideTWBExt"/>
          <w:noProof w:val="0"/>
        </w:rPr>
        <w:t>&lt;Article&gt;</w:t>
      </w:r>
      <w:r w:rsidRPr="007D1B67">
        <w:t>Considerando H</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320D194F" w14:textId="77777777" w:rsidTr="00B965A9">
        <w:trPr>
          <w:trHeight w:hRule="exact" w:val="240"/>
          <w:jc w:val="center"/>
        </w:trPr>
        <w:tc>
          <w:tcPr>
            <w:tcW w:w="9752" w:type="dxa"/>
            <w:gridSpan w:val="2"/>
            <w:tcBorders>
              <w:top w:val="nil"/>
              <w:left w:val="nil"/>
              <w:bottom w:val="nil"/>
              <w:right w:val="nil"/>
            </w:tcBorders>
          </w:tcPr>
          <w:p w14:paraId="7A3A84FF" w14:textId="77777777" w:rsidR="004D2D57" w:rsidRPr="007D1B67" w:rsidRDefault="004D2D57" w:rsidP="00B965A9"/>
        </w:tc>
      </w:tr>
      <w:tr w:rsidR="004D2D57" w:rsidRPr="007D1B67" w14:paraId="67A1243E" w14:textId="77777777" w:rsidTr="00B965A9">
        <w:trPr>
          <w:trHeight w:val="240"/>
          <w:jc w:val="center"/>
        </w:trPr>
        <w:tc>
          <w:tcPr>
            <w:tcW w:w="4876" w:type="dxa"/>
            <w:tcBorders>
              <w:top w:val="nil"/>
              <w:left w:val="nil"/>
              <w:bottom w:val="nil"/>
              <w:right w:val="nil"/>
            </w:tcBorders>
          </w:tcPr>
          <w:p w14:paraId="3B90AA1D"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37DB0024" w14:textId="77777777" w:rsidR="004D2D57" w:rsidRPr="007D1B67" w:rsidRDefault="004D2D57" w:rsidP="00B965A9">
            <w:pPr>
              <w:pStyle w:val="AmColumnHeading"/>
            </w:pPr>
            <w:r w:rsidRPr="007D1B67">
              <w:t>Enmienda</w:t>
            </w:r>
          </w:p>
        </w:tc>
      </w:tr>
      <w:tr w:rsidR="004D2D57" w:rsidRPr="007D1B67" w14:paraId="1F0C8602" w14:textId="77777777" w:rsidTr="00B965A9">
        <w:trPr>
          <w:jc w:val="center"/>
        </w:trPr>
        <w:tc>
          <w:tcPr>
            <w:tcW w:w="4876" w:type="dxa"/>
            <w:tcBorders>
              <w:top w:val="nil"/>
              <w:left w:val="nil"/>
              <w:bottom w:val="nil"/>
              <w:right w:val="nil"/>
            </w:tcBorders>
          </w:tcPr>
          <w:p w14:paraId="2BF83D16" w14:textId="77777777" w:rsidR="004D2D57" w:rsidRPr="007D1B67" w:rsidRDefault="004D2D57" w:rsidP="00B965A9">
            <w:pPr>
              <w:pStyle w:val="Normal6a"/>
            </w:pPr>
            <w:r w:rsidRPr="007D1B67">
              <w:rPr>
                <w:b/>
                <w:i/>
              </w:rPr>
              <w:t>H.</w:t>
            </w:r>
            <w:r w:rsidRPr="007D1B67">
              <w:tab/>
            </w:r>
            <w:r w:rsidRPr="007D1B67">
              <w:rPr>
                <w:b/>
                <w:i/>
              </w:rPr>
              <w:t>Recordando que el comisario para los Derechos Humanos del Consejo de Europa recomienda llevar a cabo evaluaciones exhaustivas del riesgo en materia de derechos humanos antes de participar en la cooperación exterior;</w:t>
            </w:r>
          </w:p>
        </w:tc>
        <w:tc>
          <w:tcPr>
            <w:tcW w:w="4876" w:type="dxa"/>
            <w:tcBorders>
              <w:top w:val="nil"/>
              <w:left w:val="nil"/>
              <w:bottom w:val="nil"/>
              <w:right w:val="nil"/>
            </w:tcBorders>
          </w:tcPr>
          <w:p w14:paraId="6D4C314F" w14:textId="77777777" w:rsidR="004D2D57" w:rsidRPr="007D1B67" w:rsidRDefault="004D2D57" w:rsidP="00B965A9">
            <w:pPr>
              <w:pStyle w:val="Normal6a"/>
            </w:pPr>
            <w:r w:rsidRPr="007D1B67">
              <w:rPr>
                <w:b/>
                <w:i/>
              </w:rPr>
              <w:t>suprimido</w:t>
            </w:r>
          </w:p>
        </w:tc>
      </w:tr>
    </w:tbl>
    <w:p w14:paraId="3E7DBA31" w14:textId="77777777" w:rsidR="004D2D57" w:rsidRPr="007D1B67" w:rsidRDefault="004D2D57" w:rsidP="004D2D57">
      <w:pPr>
        <w:pStyle w:val="AmOrLang"/>
      </w:pPr>
      <w:proofErr w:type="spellStart"/>
      <w:r w:rsidRPr="007D1B67">
        <w:t>Or</w:t>
      </w:r>
      <w:proofErr w:type="spellEnd"/>
      <w:r w:rsidRPr="007D1B67">
        <w:t xml:space="preserve">. </w:t>
      </w:r>
      <w:r w:rsidRPr="007D1B67">
        <w:rPr>
          <w:rStyle w:val="HideTWBExt"/>
          <w:noProof w:val="0"/>
        </w:rPr>
        <w:t>&lt;Original&gt;</w:t>
      </w:r>
      <w:r w:rsidRPr="007D1B67">
        <w:rPr>
          <w:rStyle w:val="HideTWBInt"/>
        </w:rPr>
        <w:t>{FR}</w:t>
      </w:r>
      <w:proofErr w:type="spellStart"/>
      <w:r w:rsidRPr="007D1B67">
        <w:t>fr</w:t>
      </w:r>
      <w:proofErr w:type="spellEnd"/>
      <w:r w:rsidRPr="007D1B67">
        <w:rPr>
          <w:rStyle w:val="HideTWBExt"/>
          <w:noProof w:val="0"/>
        </w:rPr>
        <w:t>&lt;/Original&gt;</w:t>
      </w:r>
    </w:p>
    <w:p w14:paraId="785CBDDE" w14:textId="77777777" w:rsidR="004D2D57" w:rsidRPr="007D1B67" w:rsidRDefault="004D2D57" w:rsidP="004D2D57">
      <w:r w:rsidRPr="007D1B67">
        <w:rPr>
          <w:rStyle w:val="HideTWBExt"/>
          <w:noProof w:val="0"/>
        </w:rPr>
        <w:t>&lt;/Amend&gt;</w:t>
      </w:r>
    </w:p>
    <w:p w14:paraId="71B5DA23"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122</w:t>
      </w:r>
      <w:r w:rsidRPr="003C257A">
        <w:rPr>
          <w:rStyle w:val="HideTWBExt"/>
          <w:noProof w:val="0"/>
        </w:rPr>
        <w:t>&lt;/NumAm&gt;</w:t>
      </w:r>
    </w:p>
    <w:p w14:paraId="687E5D35"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52CABB0E" w14:textId="77777777" w:rsidR="004D2D57" w:rsidRPr="003C257A" w:rsidRDefault="004D2D57" w:rsidP="004D2D57">
      <w:pPr>
        <w:pStyle w:val="NormalBold"/>
      </w:pPr>
      <w:r w:rsidRPr="003C257A">
        <w:rPr>
          <w:rStyle w:val="HideTWBExt"/>
          <w:b w:val="0"/>
          <w:noProof w:val="0"/>
        </w:rPr>
        <w:t>&lt;/RepeatBlock-By&gt;</w:t>
      </w:r>
    </w:p>
    <w:p w14:paraId="4676EB2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B27A2DC" w14:textId="77777777" w:rsidR="004D2D57" w:rsidRPr="003C257A" w:rsidRDefault="004D2D57" w:rsidP="004D2D57">
      <w:pPr>
        <w:pStyle w:val="NormalBold"/>
      </w:pPr>
      <w:r w:rsidRPr="003C257A">
        <w:rPr>
          <w:rStyle w:val="HideTWBExt"/>
          <w:noProof w:val="0"/>
        </w:rPr>
        <w:t>&lt;Article&gt;</w:t>
      </w:r>
      <w:r w:rsidRPr="003C257A">
        <w:t>Considerando H</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F02562A" w14:textId="77777777" w:rsidTr="00B965A9">
        <w:trPr>
          <w:trHeight w:hRule="exact" w:val="240"/>
          <w:jc w:val="center"/>
        </w:trPr>
        <w:tc>
          <w:tcPr>
            <w:tcW w:w="9752" w:type="dxa"/>
            <w:gridSpan w:val="2"/>
            <w:tcBorders>
              <w:top w:val="nil"/>
              <w:left w:val="nil"/>
              <w:bottom w:val="nil"/>
              <w:right w:val="nil"/>
            </w:tcBorders>
          </w:tcPr>
          <w:p w14:paraId="1A9FC983" w14:textId="77777777" w:rsidR="004D2D57" w:rsidRPr="003C257A" w:rsidRDefault="004D2D57" w:rsidP="00B965A9"/>
        </w:tc>
      </w:tr>
      <w:tr w:rsidR="004D2D57" w:rsidRPr="003C257A" w14:paraId="041EBB22" w14:textId="77777777" w:rsidTr="00B965A9">
        <w:trPr>
          <w:trHeight w:val="240"/>
          <w:jc w:val="center"/>
        </w:trPr>
        <w:tc>
          <w:tcPr>
            <w:tcW w:w="4876" w:type="dxa"/>
            <w:tcBorders>
              <w:top w:val="nil"/>
              <w:left w:val="nil"/>
              <w:bottom w:val="nil"/>
              <w:right w:val="nil"/>
            </w:tcBorders>
          </w:tcPr>
          <w:p w14:paraId="17B09693"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C8D4F0E" w14:textId="77777777" w:rsidR="004D2D57" w:rsidRPr="003C257A" w:rsidRDefault="004D2D57" w:rsidP="00B965A9">
            <w:pPr>
              <w:pStyle w:val="AmColumnHeading"/>
            </w:pPr>
            <w:r w:rsidRPr="003C257A">
              <w:t>Enmienda</w:t>
            </w:r>
          </w:p>
        </w:tc>
      </w:tr>
      <w:tr w:rsidR="004D2D57" w:rsidRPr="003C257A" w14:paraId="3CA81E65" w14:textId="77777777" w:rsidTr="00B965A9">
        <w:trPr>
          <w:jc w:val="center"/>
        </w:trPr>
        <w:tc>
          <w:tcPr>
            <w:tcW w:w="4876" w:type="dxa"/>
            <w:tcBorders>
              <w:top w:val="nil"/>
              <w:left w:val="nil"/>
              <w:bottom w:val="nil"/>
              <w:right w:val="nil"/>
            </w:tcBorders>
          </w:tcPr>
          <w:p w14:paraId="29FDC252" w14:textId="77777777" w:rsidR="004D2D57" w:rsidRPr="003C257A" w:rsidRDefault="004D2D57" w:rsidP="00B965A9">
            <w:pPr>
              <w:pStyle w:val="Normal6a"/>
            </w:pPr>
            <w:r w:rsidRPr="003C257A">
              <w:rPr>
                <w:b/>
                <w:i/>
              </w:rPr>
              <w:t>H.</w:t>
            </w:r>
            <w:r w:rsidRPr="003C257A">
              <w:tab/>
            </w:r>
            <w:r w:rsidRPr="003C257A">
              <w:rPr>
                <w:b/>
                <w:i/>
              </w:rPr>
              <w:t>Recordando que el comisario para los Derechos Humanos del Consejo de Europa recomienda llevar a cabo evaluaciones exhaustivas del riesgo en materia de derechos humanos antes de participar en la cooperación exterior;</w:t>
            </w:r>
          </w:p>
        </w:tc>
        <w:tc>
          <w:tcPr>
            <w:tcW w:w="4876" w:type="dxa"/>
            <w:tcBorders>
              <w:top w:val="nil"/>
              <w:left w:val="nil"/>
              <w:bottom w:val="nil"/>
              <w:right w:val="nil"/>
            </w:tcBorders>
          </w:tcPr>
          <w:p w14:paraId="07149BC2" w14:textId="77777777" w:rsidR="004D2D57" w:rsidRPr="003C257A" w:rsidRDefault="004D2D57" w:rsidP="00B965A9">
            <w:pPr>
              <w:pStyle w:val="Normal6a"/>
            </w:pPr>
            <w:r w:rsidRPr="003C257A">
              <w:rPr>
                <w:b/>
                <w:i/>
              </w:rPr>
              <w:t>suprimido</w:t>
            </w:r>
          </w:p>
        </w:tc>
      </w:tr>
    </w:tbl>
    <w:p w14:paraId="18A2D605"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39F942AD" w14:textId="77777777" w:rsidR="004D2D57" w:rsidRPr="003C257A" w:rsidRDefault="004D2D57" w:rsidP="004D2D57">
      <w:r w:rsidRPr="003C257A">
        <w:rPr>
          <w:rStyle w:val="HideTWBExt"/>
          <w:noProof w:val="0"/>
        </w:rPr>
        <w:t>&lt;/Amend&gt;</w:t>
      </w:r>
    </w:p>
    <w:p w14:paraId="1D2E9E41"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123</w:t>
      </w:r>
      <w:r w:rsidRPr="003C257A">
        <w:rPr>
          <w:rStyle w:val="HideTWBExt"/>
          <w:noProof w:val="0"/>
        </w:rPr>
        <w:t>&lt;/NumAm&gt;</w:t>
      </w:r>
    </w:p>
    <w:p w14:paraId="2079DAC3" w14:textId="77777777" w:rsidR="004D2D57" w:rsidRPr="003C257A" w:rsidRDefault="004D2D57" w:rsidP="004D2D57">
      <w:pPr>
        <w:pStyle w:val="NormalBold"/>
      </w:pPr>
      <w:r w:rsidRPr="003C257A">
        <w:rPr>
          <w:rStyle w:val="HideTWBExt"/>
          <w:b w:val="0"/>
          <w:noProof w:val="0"/>
        </w:rPr>
        <w:t>&lt;RepeatBlock-By&gt;&lt;Members&gt;</w:t>
      </w:r>
      <w:r w:rsidRPr="003C257A">
        <w:t>Anna Strolenberg, Marco Tarquinio, Pernando Barrena Arza</w:t>
      </w:r>
      <w:r w:rsidRPr="003C257A">
        <w:rPr>
          <w:rStyle w:val="HideTWBExt"/>
          <w:b w:val="0"/>
          <w:noProof w:val="0"/>
        </w:rPr>
        <w:t>&lt;/Members&gt;</w:t>
      </w:r>
    </w:p>
    <w:p w14:paraId="7DCA38B0" w14:textId="77777777" w:rsidR="004D2D57" w:rsidRPr="003C257A" w:rsidRDefault="004D2D57" w:rsidP="004D2D57">
      <w:pPr>
        <w:pStyle w:val="NormalBold"/>
      </w:pPr>
      <w:r w:rsidRPr="003C257A">
        <w:rPr>
          <w:rStyle w:val="HideTWBExt"/>
          <w:b w:val="0"/>
          <w:noProof w:val="0"/>
        </w:rPr>
        <w:lastRenderedPageBreak/>
        <w:t>&lt;/RepeatBlock-By&gt;</w:t>
      </w:r>
    </w:p>
    <w:p w14:paraId="51EDAD93"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628C123" w14:textId="77777777" w:rsidR="004D2D57" w:rsidRPr="003C257A" w:rsidRDefault="004D2D57" w:rsidP="004D2D57">
      <w:pPr>
        <w:pStyle w:val="NormalBold"/>
      </w:pPr>
      <w:r w:rsidRPr="003C257A">
        <w:rPr>
          <w:rStyle w:val="HideTWBExt"/>
          <w:noProof w:val="0"/>
        </w:rPr>
        <w:t>&lt;Article&gt;</w:t>
      </w:r>
      <w:r w:rsidRPr="003C257A">
        <w:t>Considerando H</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8DE9B7F" w14:textId="77777777" w:rsidTr="00B965A9">
        <w:trPr>
          <w:trHeight w:hRule="exact" w:val="240"/>
          <w:jc w:val="center"/>
        </w:trPr>
        <w:tc>
          <w:tcPr>
            <w:tcW w:w="9752" w:type="dxa"/>
            <w:gridSpan w:val="2"/>
            <w:tcBorders>
              <w:top w:val="nil"/>
              <w:left w:val="nil"/>
              <w:bottom w:val="nil"/>
              <w:right w:val="nil"/>
            </w:tcBorders>
          </w:tcPr>
          <w:p w14:paraId="0486224D" w14:textId="77777777" w:rsidR="004D2D57" w:rsidRPr="003C257A" w:rsidRDefault="004D2D57" w:rsidP="00B965A9"/>
        </w:tc>
      </w:tr>
      <w:tr w:rsidR="004D2D57" w:rsidRPr="003C257A" w14:paraId="72B9F3DE" w14:textId="77777777" w:rsidTr="00B965A9">
        <w:trPr>
          <w:trHeight w:val="240"/>
          <w:jc w:val="center"/>
        </w:trPr>
        <w:tc>
          <w:tcPr>
            <w:tcW w:w="4876" w:type="dxa"/>
            <w:tcBorders>
              <w:top w:val="nil"/>
              <w:left w:val="nil"/>
              <w:bottom w:val="nil"/>
              <w:right w:val="nil"/>
            </w:tcBorders>
          </w:tcPr>
          <w:p w14:paraId="7F002176"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310B343" w14:textId="77777777" w:rsidR="004D2D57" w:rsidRPr="003C257A" w:rsidRDefault="004D2D57" w:rsidP="00B965A9">
            <w:pPr>
              <w:pStyle w:val="AmColumnHeading"/>
            </w:pPr>
            <w:r w:rsidRPr="003C257A">
              <w:t>Enmienda</w:t>
            </w:r>
          </w:p>
        </w:tc>
      </w:tr>
      <w:tr w:rsidR="004D2D57" w:rsidRPr="003C257A" w14:paraId="510EDAC3" w14:textId="77777777" w:rsidTr="00B965A9">
        <w:trPr>
          <w:jc w:val="center"/>
        </w:trPr>
        <w:tc>
          <w:tcPr>
            <w:tcW w:w="4876" w:type="dxa"/>
            <w:tcBorders>
              <w:top w:val="nil"/>
              <w:left w:val="nil"/>
              <w:bottom w:val="nil"/>
              <w:right w:val="nil"/>
            </w:tcBorders>
          </w:tcPr>
          <w:p w14:paraId="62CD8661" w14:textId="77777777" w:rsidR="004D2D57" w:rsidRPr="003C257A" w:rsidRDefault="004D2D57" w:rsidP="00B965A9">
            <w:pPr>
              <w:pStyle w:val="Normal6a"/>
            </w:pPr>
            <w:r w:rsidRPr="003C257A">
              <w:t>H.</w:t>
            </w:r>
            <w:r w:rsidRPr="003C257A">
              <w:tab/>
            </w:r>
            <w:r w:rsidRPr="003C257A">
              <w:rPr>
                <w:b/>
                <w:i/>
              </w:rPr>
              <w:t>Recordando</w:t>
            </w:r>
            <w:r w:rsidRPr="003C257A">
              <w:t xml:space="preserve"> que el comisario para los Derechos Humanos del Consejo de Europa recomienda llevar a cabo evaluaciones exhaustivas del riesgo en materia de derechos humanos antes de participar en la cooperación exterior;</w:t>
            </w:r>
          </w:p>
        </w:tc>
        <w:tc>
          <w:tcPr>
            <w:tcW w:w="4876" w:type="dxa"/>
            <w:tcBorders>
              <w:top w:val="nil"/>
              <w:left w:val="nil"/>
              <w:bottom w:val="nil"/>
              <w:right w:val="nil"/>
            </w:tcBorders>
          </w:tcPr>
          <w:p w14:paraId="01A92576" w14:textId="77777777" w:rsidR="004D2D57" w:rsidRPr="003C257A" w:rsidRDefault="004D2D57" w:rsidP="00B965A9">
            <w:pPr>
              <w:pStyle w:val="Normal6a"/>
            </w:pPr>
            <w:r w:rsidRPr="003C257A">
              <w:t>H.</w:t>
            </w:r>
            <w:r w:rsidRPr="003C257A">
              <w:tab/>
            </w:r>
            <w:r w:rsidRPr="003C257A">
              <w:rPr>
                <w:b/>
                <w:i/>
              </w:rPr>
              <w:t>Considerando que, según el informe titulado «</w:t>
            </w:r>
            <w:proofErr w:type="spellStart"/>
            <w:r w:rsidRPr="003C257A">
              <w:rPr>
                <w:b/>
                <w:i/>
              </w:rPr>
              <w:t>Externalised</w:t>
            </w:r>
            <w:proofErr w:type="spellEnd"/>
            <w:r w:rsidRPr="003C257A">
              <w:rPr>
                <w:b/>
                <w:i/>
              </w:rPr>
              <w:t xml:space="preserve"> </w:t>
            </w:r>
            <w:proofErr w:type="spellStart"/>
            <w:r w:rsidRPr="003C257A">
              <w:rPr>
                <w:b/>
                <w:i/>
              </w:rPr>
              <w:t>asylum</w:t>
            </w:r>
            <w:proofErr w:type="spellEnd"/>
            <w:r w:rsidRPr="003C257A">
              <w:rPr>
                <w:b/>
                <w:i/>
              </w:rPr>
              <w:t xml:space="preserve"> and </w:t>
            </w:r>
            <w:proofErr w:type="spellStart"/>
            <w:r w:rsidRPr="003C257A">
              <w:rPr>
                <w:b/>
                <w:i/>
              </w:rPr>
              <w:t>migration</w:t>
            </w:r>
            <w:proofErr w:type="spellEnd"/>
            <w:r w:rsidRPr="003C257A">
              <w:rPr>
                <w:b/>
                <w:i/>
              </w:rPr>
              <w:t xml:space="preserve"> </w:t>
            </w:r>
            <w:proofErr w:type="spellStart"/>
            <w:r w:rsidRPr="003C257A">
              <w:rPr>
                <w:b/>
                <w:i/>
              </w:rPr>
              <w:t>policies</w:t>
            </w:r>
            <w:proofErr w:type="spellEnd"/>
            <w:r w:rsidRPr="003C257A">
              <w:rPr>
                <w:b/>
                <w:i/>
              </w:rPr>
              <w:t xml:space="preserve"> and human </w:t>
            </w:r>
            <w:proofErr w:type="spellStart"/>
            <w:r w:rsidRPr="003C257A">
              <w:rPr>
                <w:b/>
                <w:i/>
              </w:rPr>
              <w:t>rights</w:t>
            </w:r>
            <w:proofErr w:type="spellEnd"/>
            <w:r w:rsidRPr="003C257A">
              <w:rPr>
                <w:b/>
                <w:i/>
              </w:rPr>
              <w:t xml:space="preserve"> </w:t>
            </w:r>
            <w:proofErr w:type="spellStart"/>
            <w:r w:rsidRPr="003C257A">
              <w:rPr>
                <w:b/>
                <w:i/>
              </w:rPr>
              <w:t>law</w:t>
            </w:r>
            <w:proofErr w:type="spellEnd"/>
            <w:r w:rsidRPr="003C257A">
              <w:rPr>
                <w:b/>
                <w:i/>
              </w:rPr>
              <w:t>» (Políticas externalizadas de asilo y migración y legislación en materia de derechos humanos) del comisario para los Derechos Humanos del Consejo de Europa, las políticas de externalización pueden implicar la responsabilidad de los Estados miembros, en particular en lo que se refiere al principio de no devolución, el derecho a la vida, la libertad frente a la tortura y los tratos inhumanos o degradantes, la prohibición de la expulsión colectiva y la detención arbitraria, así como el derecho a acceder a vías de recurso efectivas, tal como garantizan los Tratados de la Unión y de las Naciones Unidas, la Carta y el CEDH; que, en su informe, la Comisión de Derechos Humanos del Consejo de Europa también ha declarado que las políticas de externalización podrían dar lugar a que las personas sean sometidas a torturas u otros malos tratos, expulsiones colectivas y detenciones arbitrarias; que estas políticas también podrían obstaculizar el acceso efectivo al asilo y privar a las personas de vías de recurso; que los principales ámbitos identificados en el informe en los que los riesgos son especialmente graves incluyen la tramitación externa de las solicitudes de asilo, los procedimientos de retorno externos, también a través de los denominados «centros de retorno», y la externalización del control fronterizo a otros países, algunos de los cuales tienen un historial documentado de violaciones graves contra las personas en movimiento;</w:t>
            </w:r>
            <w:r w:rsidRPr="003C257A">
              <w:t xml:space="preserve"> que el comisario para los Derechos Humanos del Consejo de Europa </w:t>
            </w:r>
            <w:r w:rsidRPr="003C257A">
              <w:lastRenderedPageBreak/>
              <w:t>recomienda llevar a cabo evaluaciones exhaustivas del riesgo en materia de derechos humanos antes de participar en la cooperación exterior</w:t>
            </w:r>
            <w:r w:rsidRPr="003C257A">
              <w:rPr>
                <w:b/>
                <w:i/>
              </w:rPr>
              <w:t>, revisar el impacto en los derechos humanos en las actividades en curso, definir principios claros y no negociables que excluyan cualquier cooperación que pueda poner a las personas en riesgo de violaciones de los derechos fundamentales, garantizar unas condiciones previas y salvaguardias adecuadas en materia de derechos humanos y reforzar la transparencia, el seguimiento y la rendición de cuentas;</w:t>
            </w:r>
            <w:r w:rsidRPr="003C257A">
              <w:t xml:space="preserve"> </w:t>
            </w:r>
            <w:r w:rsidRPr="003C257A">
              <w:rPr>
                <w:b/>
                <w:i/>
              </w:rPr>
              <w:t>que el reparto de responsabilidades entre los Estados miembros y los organismos o agencias de la Unión nunca debe dar lugar a lagunas en materia de responsabilidad</w:t>
            </w:r>
            <w:r w:rsidRPr="003C257A">
              <w:rPr>
                <w:b/>
                <w:i/>
                <w:vertAlign w:val="superscript"/>
              </w:rPr>
              <w:t>1 bis</w:t>
            </w:r>
            <w:r w:rsidRPr="003C257A">
              <w:rPr>
                <w:b/>
                <w:i/>
              </w:rPr>
              <w:t>;</w:t>
            </w:r>
          </w:p>
        </w:tc>
      </w:tr>
      <w:tr w:rsidR="004D2D57" w:rsidRPr="003C257A" w14:paraId="1A56EC9C" w14:textId="77777777" w:rsidTr="00B965A9">
        <w:trPr>
          <w:jc w:val="center"/>
        </w:trPr>
        <w:tc>
          <w:tcPr>
            <w:tcW w:w="4876" w:type="dxa"/>
            <w:tcBorders>
              <w:top w:val="nil"/>
              <w:left w:val="nil"/>
              <w:bottom w:val="nil"/>
              <w:right w:val="nil"/>
            </w:tcBorders>
          </w:tcPr>
          <w:p w14:paraId="41EB3BD7" w14:textId="77777777" w:rsidR="004D2D57" w:rsidRPr="003C257A" w:rsidRDefault="004D2D57" w:rsidP="00B965A9"/>
        </w:tc>
        <w:tc>
          <w:tcPr>
            <w:tcW w:w="4876" w:type="dxa"/>
            <w:tcBorders>
              <w:top w:val="nil"/>
              <w:left w:val="nil"/>
              <w:bottom w:val="nil"/>
              <w:right w:val="nil"/>
            </w:tcBorders>
          </w:tcPr>
          <w:p w14:paraId="7863739B" w14:textId="77777777" w:rsidR="004D2D57" w:rsidRPr="003C257A" w:rsidRDefault="004D2D57" w:rsidP="00B965A9">
            <w:pPr>
              <w:pStyle w:val="Normal6a"/>
            </w:pPr>
            <w:r w:rsidRPr="003C257A">
              <w:rPr>
                <w:b/>
                <w:i/>
              </w:rPr>
              <w:t>_________________</w:t>
            </w:r>
          </w:p>
        </w:tc>
      </w:tr>
      <w:tr w:rsidR="004D2D57" w:rsidRPr="003C257A" w14:paraId="1DDC3297" w14:textId="77777777" w:rsidTr="00B965A9">
        <w:trPr>
          <w:jc w:val="center"/>
        </w:trPr>
        <w:tc>
          <w:tcPr>
            <w:tcW w:w="4876" w:type="dxa"/>
            <w:tcBorders>
              <w:top w:val="nil"/>
              <w:left w:val="nil"/>
              <w:bottom w:val="nil"/>
              <w:right w:val="nil"/>
            </w:tcBorders>
          </w:tcPr>
          <w:p w14:paraId="13BFD459" w14:textId="77777777" w:rsidR="004D2D57" w:rsidRPr="003C257A" w:rsidRDefault="004D2D57" w:rsidP="00B965A9"/>
        </w:tc>
        <w:tc>
          <w:tcPr>
            <w:tcW w:w="4876" w:type="dxa"/>
            <w:tcBorders>
              <w:top w:val="nil"/>
              <w:left w:val="nil"/>
              <w:bottom w:val="nil"/>
              <w:right w:val="nil"/>
            </w:tcBorders>
          </w:tcPr>
          <w:p w14:paraId="41420C3C" w14:textId="77777777" w:rsidR="004D2D57" w:rsidRPr="003C257A" w:rsidRDefault="004D2D57" w:rsidP="00B965A9">
            <w:pPr>
              <w:pStyle w:val="Normal6a"/>
            </w:pPr>
            <w:r w:rsidRPr="001D0DBA">
              <w:rPr>
                <w:b/>
                <w:i/>
                <w:vertAlign w:val="superscript"/>
              </w:rPr>
              <w:t>1 bis</w:t>
            </w:r>
            <w:r>
              <w:rPr>
                <w:b/>
                <w:i/>
              </w:rPr>
              <w:t> </w:t>
            </w:r>
            <w:r w:rsidRPr="003C257A">
              <w:rPr>
                <w:b/>
                <w:i/>
              </w:rPr>
              <w:t>https://www.coe.int/en/web/commissioner/-/commissioner-calls-on-european-states-to-refrain-from-actions-in-externalised-migration-policies-that-may-lead-to-human-rights-violations-1.</w:t>
            </w:r>
          </w:p>
        </w:tc>
      </w:tr>
    </w:tbl>
    <w:p w14:paraId="238D87B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79BA464" w14:textId="77777777" w:rsidR="004D2D57" w:rsidRPr="008A5AA7" w:rsidRDefault="004D2D57" w:rsidP="004D2D57">
      <w:r w:rsidRPr="008A5AA7">
        <w:rPr>
          <w:rStyle w:val="HideTWBExt"/>
          <w:noProof w:val="0"/>
        </w:rPr>
        <w:t>&lt;/Amend&gt;</w:t>
      </w:r>
    </w:p>
    <w:p w14:paraId="4415A2B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124</w:t>
      </w:r>
      <w:r w:rsidRPr="008A5AA7">
        <w:rPr>
          <w:rStyle w:val="HideTWBExt"/>
          <w:noProof w:val="0"/>
        </w:rPr>
        <w:t>&lt;/NumAm&gt;</w:t>
      </w:r>
    </w:p>
    <w:p w14:paraId="0D0F1368"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16682B9D" w14:textId="77777777" w:rsidR="004D2D57" w:rsidRPr="008A5AA7" w:rsidRDefault="004D2D57" w:rsidP="004D2D57">
      <w:pPr>
        <w:pStyle w:val="NormalBold"/>
      </w:pPr>
      <w:r w:rsidRPr="008A5AA7">
        <w:rPr>
          <w:rStyle w:val="HideTWBExt"/>
          <w:b w:val="0"/>
          <w:noProof w:val="0"/>
        </w:rPr>
        <w:t>&lt;/RepeatBlock-By&gt;</w:t>
      </w:r>
    </w:p>
    <w:p w14:paraId="355DEDA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F738578" w14:textId="77777777" w:rsidR="004D2D57" w:rsidRPr="008A5AA7" w:rsidRDefault="004D2D57" w:rsidP="004D2D57">
      <w:pPr>
        <w:pStyle w:val="NormalBold"/>
        <w:rPr>
          <w:lang w:val="pt-PT"/>
        </w:rPr>
      </w:pPr>
      <w:r w:rsidRPr="008A5AA7">
        <w:rPr>
          <w:rStyle w:val="HideTWBExt"/>
          <w:noProof w:val="0"/>
          <w:lang w:val="pt-PT"/>
        </w:rPr>
        <w:t>&lt;Article&gt;</w:t>
      </w:r>
      <w:r w:rsidRPr="008A5AA7">
        <w:rPr>
          <w:lang w:val="pt-PT"/>
        </w:rPr>
        <w:t>Considerando H bis (</w:t>
      </w:r>
      <w:proofErr w:type="spellStart"/>
      <w:r w:rsidRPr="008A5AA7">
        <w:rPr>
          <w:lang w:val="pt-PT"/>
        </w:rPr>
        <w:t>nuevo</w:t>
      </w:r>
      <w:proofErr w:type="spellEnd"/>
      <w:r w:rsidRPr="008A5AA7">
        <w:rPr>
          <w:lang w:val="pt-PT"/>
        </w:rPr>
        <w:t>)</w:t>
      </w:r>
      <w:r w:rsidRPr="008A5AA7">
        <w:rPr>
          <w:rStyle w:val="HideTWBExt"/>
          <w:noProof w:val="0"/>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151A19DB" w14:textId="77777777" w:rsidTr="00B965A9">
        <w:trPr>
          <w:trHeight w:hRule="exact" w:val="240"/>
          <w:jc w:val="center"/>
        </w:trPr>
        <w:tc>
          <w:tcPr>
            <w:tcW w:w="9752" w:type="dxa"/>
            <w:gridSpan w:val="2"/>
            <w:tcBorders>
              <w:top w:val="nil"/>
              <w:left w:val="nil"/>
              <w:bottom w:val="nil"/>
              <w:right w:val="nil"/>
            </w:tcBorders>
          </w:tcPr>
          <w:p w14:paraId="3DD45051" w14:textId="77777777" w:rsidR="004D2D57" w:rsidRPr="008A5AA7" w:rsidRDefault="004D2D57" w:rsidP="00B965A9">
            <w:pPr>
              <w:rPr>
                <w:lang w:val="pt-PT"/>
              </w:rPr>
            </w:pPr>
          </w:p>
        </w:tc>
      </w:tr>
      <w:tr w:rsidR="004D2D57" w:rsidRPr="003C257A" w14:paraId="632D3FFE" w14:textId="77777777" w:rsidTr="00B965A9">
        <w:trPr>
          <w:trHeight w:val="240"/>
          <w:jc w:val="center"/>
        </w:trPr>
        <w:tc>
          <w:tcPr>
            <w:tcW w:w="4876" w:type="dxa"/>
            <w:tcBorders>
              <w:top w:val="nil"/>
              <w:left w:val="nil"/>
              <w:bottom w:val="nil"/>
              <w:right w:val="nil"/>
            </w:tcBorders>
          </w:tcPr>
          <w:p w14:paraId="255EA5A6"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B05A8E6" w14:textId="77777777" w:rsidR="004D2D57" w:rsidRPr="003C257A" w:rsidRDefault="004D2D57" w:rsidP="00B965A9">
            <w:pPr>
              <w:pStyle w:val="AmColumnHeading"/>
            </w:pPr>
            <w:r w:rsidRPr="003C257A">
              <w:t>Enmienda</w:t>
            </w:r>
          </w:p>
        </w:tc>
      </w:tr>
      <w:tr w:rsidR="004D2D57" w:rsidRPr="003C257A" w14:paraId="4017ADD6" w14:textId="77777777" w:rsidTr="00B965A9">
        <w:trPr>
          <w:jc w:val="center"/>
        </w:trPr>
        <w:tc>
          <w:tcPr>
            <w:tcW w:w="4876" w:type="dxa"/>
            <w:tcBorders>
              <w:top w:val="nil"/>
              <w:left w:val="nil"/>
              <w:bottom w:val="nil"/>
              <w:right w:val="nil"/>
            </w:tcBorders>
          </w:tcPr>
          <w:p w14:paraId="59FCD534" w14:textId="77777777" w:rsidR="004D2D57" w:rsidRPr="003C257A" w:rsidRDefault="004D2D57" w:rsidP="00B965A9">
            <w:pPr>
              <w:pStyle w:val="Normal6a"/>
            </w:pPr>
          </w:p>
        </w:tc>
        <w:tc>
          <w:tcPr>
            <w:tcW w:w="4876" w:type="dxa"/>
            <w:tcBorders>
              <w:top w:val="nil"/>
              <w:left w:val="nil"/>
              <w:bottom w:val="nil"/>
              <w:right w:val="nil"/>
            </w:tcBorders>
          </w:tcPr>
          <w:p w14:paraId="538C153D" w14:textId="77777777" w:rsidR="004D2D57" w:rsidRPr="003C257A" w:rsidRDefault="004D2D57" w:rsidP="00B965A9">
            <w:pPr>
              <w:pStyle w:val="Normal6a"/>
            </w:pPr>
            <w:r w:rsidRPr="003C257A">
              <w:rPr>
                <w:b/>
                <w:i/>
              </w:rPr>
              <w:t>H bis.</w:t>
            </w:r>
            <w:r w:rsidRPr="003C257A">
              <w:tab/>
            </w:r>
            <w:r w:rsidRPr="003C257A">
              <w:rPr>
                <w:b/>
                <w:i/>
              </w:rPr>
              <w:t xml:space="preserve">Considerando que, según el Comité de los Derechos del Niño de las Naciones Unidas, la detención de cualquier menor debido a su situación migratoria o la de sus padres constituye una violación de los derechos del menor y contraviene el principio del interés superior del menor; que la Resolución de </w:t>
            </w:r>
            <w:r w:rsidRPr="003C257A">
              <w:rPr>
                <w:b/>
                <w:i/>
              </w:rPr>
              <w:lastRenderedPageBreak/>
              <w:t xml:space="preserve">la Asamblea Parlamentaria del Consejo de Europa titulada «AI and </w:t>
            </w:r>
            <w:proofErr w:type="spellStart"/>
            <w:r w:rsidRPr="003C257A">
              <w:rPr>
                <w:b/>
                <w:i/>
              </w:rPr>
              <w:t>Migration</w:t>
            </w:r>
            <w:proofErr w:type="spellEnd"/>
            <w:r w:rsidRPr="003C257A">
              <w:rPr>
                <w:b/>
                <w:i/>
              </w:rPr>
              <w:t>» (IA y migración) subraya que los solicitantes de asilo deben tener derecho a impugnar las pruebas generadas por la IA, como resúmenes de entrevistas erróneos o análisis sesgados, a través de procesos de revisión judicial acelerados, que la asistencia jurídica debe ampliarse para apoyar tales impugnaciones, que deben existir reparaciones disponibles cuando los daños se deriven de errores algorítmicos, y que la innovación tecnológica no debe ir en detrimento de los derechos fundamentales</w:t>
            </w:r>
            <w:r w:rsidRPr="003C257A">
              <w:rPr>
                <w:b/>
                <w:i/>
                <w:vertAlign w:val="superscript"/>
              </w:rPr>
              <w:t>1 bis</w:t>
            </w:r>
            <w:r w:rsidRPr="003C257A">
              <w:rPr>
                <w:b/>
                <w:i/>
              </w:rPr>
              <w:t>;</w:t>
            </w:r>
          </w:p>
        </w:tc>
      </w:tr>
      <w:tr w:rsidR="004D2D57" w:rsidRPr="003C257A" w14:paraId="24E15EC0" w14:textId="77777777" w:rsidTr="00B965A9">
        <w:trPr>
          <w:jc w:val="center"/>
        </w:trPr>
        <w:tc>
          <w:tcPr>
            <w:tcW w:w="4876" w:type="dxa"/>
            <w:tcBorders>
              <w:top w:val="nil"/>
              <w:left w:val="nil"/>
              <w:bottom w:val="nil"/>
              <w:right w:val="nil"/>
            </w:tcBorders>
          </w:tcPr>
          <w:p w14:paraId="6774BB10" w14:textId="77777777" w:rsidR="004D2D57" w:rsidRPr="003C257A" w:rsidRDefault="004D2D57" w:rsidP="00B965A9"/>
        </w:tc>
        <w:tc>
          <w:tcPr>
            <w:tcW w:w="4876" w:type="dxa"/>
            <w:tcBorders>
              <w:top w:val="nil"/>
              <w:left w:val="nil"/>
              <w:bottom w:val="nil"/>
              <w:right w:val="nil"/>
            </w:tcBorders>
          </w:tcPr>
          <w:p w14:paraId="04394A3B" w14:textId="77777777" w:rsidR="004D2D57" w:rsidRPr="003C257A" w:rsidRDefault="004D2D57" w:rsidP="00B965A9">
            <w:pPr>
              <w:pStyle w:val="Normal6a"/>
            </w:pPr>
            <w:r w:rsidRPr="003C257A">
              <w:rPr>
                <w:b/>
                <w:i/>
              </w:rPr>
              <w:t>_________________</w:t>
            </w:r>
          </w:p>
        </w:tc>
      </w:tr>
      <w:tr w:rsidR="004D2D57" w:rsidRPr="003C257A" w14:paraId="6C5E2DD3" w14:textId="77777777" w:rsidTr="00B965A9">
        <w:trPr>
          <w:jc w:val="center"/>
        </w:trPr>
        <w:tc>
          <w:tcPr>
            <w:tcW w:w="4876" w:type="dxa"/>
            <w:tcBorders>
              <w:top w:val="nil"/>
              <w:left w:val="nil"/>
              <w:bottom w:val="nil"/>
              <w:right w:val="nil"/>
            </w:tcBorders>
          </w:tcPr>
          <w:p w14:paraId="74FCB0C2" w14:textId="77777777" w:rsidR="004D2D57" w:rsidRPr="003C257A" w:rsidRDefault="004D2D57" w:rsidP="00B965A9"/>
        </w:tc>
        <w:tc>
          <w:tcPr>
            <w:tcW w:w="4876" w:type="dxa"/>
            <w:tcBorders>
              <w:top w:val="nil"/>
              <w:left w:val="nil"/>
              <w:bottom w:val="nil"/>
              <w:right w:val="nil"/>
            </w:tcBorders>
          </w:tcPr>
          <w:p w14:paraId="1D15E77B" w14:textId="77777777" w:rsidR="004D2D57" w:rsidRPr="003C257A" w:rsidRDefault="004D2D57" w:rsidP="00B965A9">
            <w:pPr>
              <w:pStyle w:val="Normal6a"/>
            </w:pPr>
            <w:r w:rsidRPr="003C257A">
              <w:rPr>
                <w:b/>
                <w:i/>
                <w:vertAlign w:val="superscript"/>
              </w:rPr>
              <w:t>1 bis</w:t>
            </w:r>
            <w:r>
              <w:t> </w:t>
            </w:r>
            <w:r w:rsidRPr="003C257A">
              <w:rPr>
                <w:b/>
                <w:i/>
              </w:rPr>
              <w:t>https://pace.coe.int/pdf/320c92a9d8f83a482a1ea6ee003727206a43495d9a812728c1cfaa848ee2e7bf/doc.%2016240.pdf.</w:t>
            </w:r>
          </w:p>
        </w:tc>
      </w:tr>
    </w:tbl>
    <w:p w14:paraId="7410F72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9E77F8B" w14:textId="77777777" w:rsidR="004D2D57" w:rsidRPr="008A5AA7" w:rsidRDefault="004D2D57" w:rsidP="004D2D57">
      <w:r w:rsidRPr="008A5AA7">
        <w:rPr>
          <w:rStyle w:val="HideTWBExt"/>
          <w:noProof w:val="0"/>
        </w:rPr>
        <w:t>&lt;/Amend&gt;</w:t>
      </w:r>
    </w:p>
    <w:p w14:paraId="0CF7C4E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125</w:t>
      </w:r>
      <w:r w:rsidRPr="008A5AA7">
        <w:rPr>
          <w:rStyle w:val="HideTWBExt"/>
          <w:noProof w:val="0"/>
        </w:rPr>
        <w:t>&lt;/NumAm&gt;</w:t>
      </w:r>
    </w:p>
    <w:p w14:paraId="184A207F"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ECD79A8" w14:textId="77777777" w:rsidR="004D2D57" w:rsidRPr="008A5AA7" w:rsidRDefault="004D2D57" w:rsidP="004D2D57">
      <w:pPr>
        <w:pStyle w:val="NormalBold"/>
      </w:pPr>
      <w:r w:rsidRPr="008A5AA7">
        <w:rPr>
          <w:rStyle w:val="HideTWBExt"/>
          <w:b w:val="0"/>
          <w:noProof w:val="0"/>
        </w:rPr>
        <w:t>&lt;/RepeatBlock-By&gt;</w:t>
      </w:r>
    </w:p>
    <w:p w14:paraId="5BC113D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9234260" w14:textId="77777777" w:rsidR="004D2D57" w:rsidRPr="008A5AA7" w:rsidRDefault="004D2D57" w:rsidP="004D2D57">
      <w:pPr>
        <w:pStyle w:val="NormalBold"/>
        <w:rPr>
          <w:lang w:val="pt-PT"/>
        </w:rPr>
      </w:pPr>
      <w:r w:rsidRPr="008A5AA7">
        <w:rPr>
          <w:rStyle w:val="HideTWBExt"/>
          <w:noProof w:val="0"/>
          <w:lang w:val="pt-PT"/>
        </w:rPr>
        <w:t>&lt;Article&gt;</w:t>
      </w:r>
      <w:r w:rsidRPr="008A5AA7">
        <w:rPr>
          <w:lang w:val="pt-PT"/>
        </w:rPr>
        <w:t>Considerando H ter (</w:t>
      </w:r>
      <w:proofErr w:type="spellStart"/>
      <w:r w:rsidRPr="008A5AA7">
        <w:rPr>
          <w:lang w:val="pt-PT"/>
        </w:rPr>
        <w:t>nuevo</w:t>
      </w:r>
      <w:proofErr w:type="spellEnd"/>
      <w:r w:rsidRPr="008A5AA7">
        <w:rPr>
          <w:lang w:val="pt-PT"/>
        </w:rPr>
        <w:t>)</w:t>
      </w:r>
      <w:r w:rsidRPr="008A5AA7">
        <w:rPr>
          <w:rStyle w:val="HideTWBExt"/>
          <w:noProof w:val="0"/>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003009BC" w14:textId="77777777" w:rsidTr="00B965A9">
        <w:trPr>
          <w:trHeight w:hRule="exact" w:val="240"/>
          <w:jc w:val="center"/>
        </w:trPr>
        <w:tc>
          <w:tcPr>
            <w:tcW w:w="9752" w:type="dxa"/>
            <w:gridSpan w:val="2"/>
            <w:tcBorders>
              <w:top w:val="nil"/>
              <w:left w:val="nil"/>
              <w:bottom w:val="nil"/>
              <w:right w:val="nil"/>
            </w:tcBorders>
          </w:tcPr>
          <w:p w14:paraId="78B62ED8" w14:textId="77777777" w:rsidR="004D2D57" w:rsidRPr="008A5AA7" w:rsidRDefault="004D2D57" w:rsidP="00B965A9">
            <w:pPr>
              <w:rPr>
                <w:lang w:val="pt-PT"/>
              </w:rPr>
            </w:pPr>
          </w:p>
        </w:tc>
      </w:tr>
      <w:tr w:rsidR="004D2D57" w:rsidRPr="003C257A" w14:paraId="0DC8BDA3" w14:textId="77777777" w:rsidTr="00B965A9">
        <w:trPr>
          <w:trHeight w:val="240"/>
          <w:jc w:val="center"/>
        </w:trPr>
        <w:tc>
          <w:tcPr>
            <w:tcW w:w="4876" w:type="dxa"/>
            <w:tcBorders>
              <w:top w:val="nil"/>
              <w:left w:val="nil"/>
              <w:bottom w:val="nil"/>
              <w:right w:val="nil"/>
            </w:tcBorders>
          </w:tcPr>
          <w:p w14:paraId="4DF22F1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F063FC1" w14:textId="77777777" w:rsidR="004D2D57" w:rsidRPr="003C257A" w:rsidRDefault="004D2D57" w:rsidP="00B965A9">
            <w:pPr>
              <w:pStyle w:val="AmColumnHeading"/>
            </w:pPr>
            <w:r w:rsidRPr="003C257A">
              <w:t>Enmienda</w:t>
            </w:r>
          </w:p>
        </w:tc>
      </w:tr>
      <w:tr w:rsidR="004D2D57" w:rsidRPr="003C257A" w14:paraId="1E79A055" w14:textId="77777777" w:rsidTr="00B965A9">
        <w:trPr>
          <w:jc w:val="center"/>
        </w:trPr>
        <w:tc>
          <w:tcPr>
            <w:tcW w:w="4876" w:type="dxa"/>
            <w:tcBorders>
              <w:top w:val="nil"/>
              <w:left w:val="nil"/>
              <w:bottom w:val="nil"/>
              <w:right w:val="nil"/>
            </w:tcBorders>
          </w:tcPr>
          <w:p w14:paraId="691FC69E" w14:textId="77777777" w:rsidR="004D2D57" w:rsidRPr="003C257A" w:rsidRDefault="004D2D57" w:rsidP="00B965A9">
            <w:pPr>
              <w:pStyle w:val="Normal6a"/>
            </w:pPr>
          </w:p>
        </w:tc>
        <w:tc>
          <w:tcPr>
            <w:tcW w:w="4876" w:type="dxa"/>
            <w:tcBorders>
              <w:top w:val="nil"/>
              <w:left w:val="nil"/>
              <w:bottom w:val="nil"/>
              <w:right w:val="nil"/>
            </w:tcBorders>
          </w:tcPr>
          <w:p w14:paraId="03138247" w14:textId="77777777" w:rsidR="004D2D57" w:rsidRPr="003C257A" w:rsidRDefault="004D2D57" w:rsidP="00B965A9">
            <w:pPr>
              <w:pStyle w:val="Normal6a"/>
            </w:pPr>
            <w:r w:rsidRPr="003C257A">
              <w:rPr>
                <w:b/>
                <w:i/>
              </w:rPr>
              <w:t>H ter.</w:t>
            </w:r>
            <w:r w:rsidRPr="003C257A">
              <w:tab/>
            </w:r>
            <w:r w:rsidRPr="003C257A">
              <w:rPr>
                <w:b/>
                <w:i/>
              </w:rPr>
              <w:t xml:space="preserve">Considerando que cada vez hay más pruebas de que los fondos de la Unión para asuntos de interior que tienen por objeto apoyar la gestión de las fronteras, también en terceros países, contribuyen a las violaciones de los derechos fundamentales; que los Estados miembros y la Comisión deben velar por el respeto de los derechos fundamentales y el cumplimiento de la Carta en la ejecución de los fondos de la Unión; que una mayor transparencia y rendición de cuentas y una supervisión eficaz en la asignación y el uso de los fondos de la </w:t>
            </w:r>
            <w:r w:rsidRPr="003C257A">
              <w:rPr>
                <w:b/>
                <w:i/>
              </w:rPr>
              <w:lastRenderedPageBreak/>
              <w:t>Unión y la evaluación de los programas pertinentes son fundamentales para garantizar el cumplimiento de las condiciones favorecedoras horizontales;</w:t>
            </w:r>
          </w:p>
        </w:tc>
      </w:tr>
    </w:tbl>
    <w:p w14:paraId="3B089BBF"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44BC813" w14:textId="77777777" w:rsidR="004D2D57" w:rsidRPr="008A5AA7" w:rsidRDefault="004D2D57" w:rsidP="004D2D57">
      <w:r w:rsidRPr="008A5AA7">
        <w:rPr>
          <w:rStyle w:val="HideTWBExt"/>
          <w:noProof w:val="0"/>
        </w:rPr>
        <w:t>&lt;/Amend&gt;</w:t>
      </w:r>
    </w:p>
    <w:p w14:paraId="6736F8C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126</w:t>
      </w:r>
      <w:r w:rsidRPr="008A5AA7">
        <w:rPr>
          <w:rStyle w:val="HideTWBExt"/>
          <w:noProof w:val="0"/>
        </w:rPr>
        <w:t>&lt;/NumAm&gt;</w:t>
      </w:r>
    </w:p>
    <w:p w14:paraId="42F33486"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0732DC0A" w14:textId="77777777" w:rsidR="004D2D57" w:rsidRPr="008A5AA7" w:rsidRDefault="004D2D57" w:rsidP="004D2D57">
      <w:pPr>
        <w:pStyle w:val="NormalBold"/>
      </w:pPr>
      <w:r w:rsidRPr="008A5AA7">
        <w:rPr>
          <w:rStyle w:val="HideTWBExt"/>
          <w:b w:val="0"/>
          <w:noProof w:val="0"/>
        </w:rPr>
        <w:t>&lt;/RepeatBlock-By&gt;</w:t>
      </w:r>
    </w:p>
    <w:p w14:paraId="4530199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151906A" w14:textId="77777777" w:rsidR="004D2D57" w:rsidRPr="008A5AA7" w:rsidRDefault="004D2D57" w:rsidP="004D2D57">
      <w:pPr>
        <w:pStyle w:val="NormalBold"/>
        <w:rPr>
          <w:lang w:val="pt-PT"/>
        </w:rPr>
      </w:pPr>
      <w:r w:rsidRPr="008A5AA7">
        <w:rPr>
          <w:rStyle w:val="HideTWBExt"/>
          <w:noProof w:val="0"/>
          <w:lang w:val="pt-PT"/>
        </w:rPr>
        <w:t>&lt;Article&gt;</w:t>
      </w:r>
      <w:r w:rsidRPr="008A5AA7">
        <w:rPr>
          <w:lang w:val="pt-PT"/>
        </w:rPr>
        <w:t xml:space="preserve">Considerando H </w:t>
      </w:r>
      <w:proofErr w:type="spellStart"/>
      <w:r w:rsidRPr="008A5AA7">
        <w:rPr>
          <w:lang w:val="pt-PT"/>
        </w:rPr>
        <w:t>quater</w:t>
      </w:r>
      <w:proofErr w:type="spellEnd"/>
      <w:r w:rsidRPr="008A5AA7">
        <w:rPr>
          <w:lang w:val="pt-PT"/>
        </w:rPr>
        <w:t xml:space="preserve"> (</w:t>
      </w:r>
      <w:proofErr w:type="spellStart"/>
      <w:r w:rsidRPr="008A5AA7">
        <w:rPr>
          <w:lang w:val="pt-PT"/>
        </w:rPr>
        <w:t>nuevo</w:t>
      </w:r>
      <w:proofErr w:type="spellEnd"/>
      <w:r w:rsidRPr="008A5AA7">
        <w:rPr>
          <w:lang w:val="pt-PT"/>
        </w:rPr>
        <w:t>)</w:t>
      </w:r>
      <w:r w:rsidRPr="008A5AA7">
        <w:rPr>
          <w:rStyle w:val="HideTWBExt"/>
          <w:noProof w:val="0"/>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48708824" w14:textId="77777777" w:rsidTr="00B965A9">
        <w:trPr>
          <w:trHeight w:hRule="exact" w:val="240"/>
          <w:jc w:val="center"/>
        </w:trPr>
        <w:tc>
          <w:tcPr>
            <w:tcW w:w="9752" w:type="dxa"/>
            <w:gridSpan w:val="2"/>
            <w:tcBorders>
              <w:top w:val="nil"/>
              <w:left w:val="nil"/>
              <w:bottom w:val="nil"/>
              <w:right w:val="nil"/>
            </w:tcBorders>
          </w:tcPr>
          <w:p w14:paraId="111E09F4" w14:textId="77777777" w:rsidR="004D2D57" w:rsidRPr="008A5AA7" w:rsidRDefault="004D2D57" w:rsidP="00B965A9">
            <w:pPr>
              <w:rPr>
                <w:lang w:val="pt-PT"/>
              </w:rPr>
            </w:pPr>
          </w:p>
        </w:tc>
      </w:tr>
      <w:tr w:rsidR="004D2D57" w:rsidRPr="003C257A" w14:paraId="6C59468C" w14:textId="77777777" w:rsidTr="00B965A9">
        <w:trPr>
          <w:trHeight w:val="240"/>
          <w:jc w:val="center"/>
        </w:trPr>
        <w:tc>
          <w:tcPr>
            <w:tcW w:w="4876" w:type="dxa"/>
            <w:tcBorders>
              <w:top w:val="nil"/>
              <w:left w:val="nil"/>
              <w:bottom w:val="nil"/>
              <w:right w:val="nil"/>
            </w:tcBorders>
          </w:tcPr>
          <w:p w14:paraId="2023B74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539FADA" w14:textId="77777777" w:rsidR="004D2D57" w:rsidRPr="003C257A" w:rsidRDefault="004D2D57" w:rsidP="00B965A9">
            <w:pPr>
              <w:pStyle w:val="AmColumnHeading"/>
            </w:pPr>
            <w:r w:rsidRPr="003C257A">
              <w:t>Enmienda</w:t>
            </w:r>
          </w:p>
        </w:tc>
      </w:tr>
      <w:tr w:rsidR="004D2D57" w:rsidRPr="003C257A" w14:paraId="12C6C9E9" w14:textId="77777777" w:rsidTr="00B965A9">
        <w:trPr>
          <w:jc w:val="center"/>
        </w:trPr>
        <w:tc>
          <w:tcPr>
            <w:tcW w:w="4876" w:type="dxa"/>
            <w:tcBorders>
              <w:top w:val="nil"/>
              <w:left w:val="nil"/>
              <w:bottom w:val="nil"/>
              <w:right w:val="nil"/>
            </w:tcBorders>
          </w:tcPr>
          <w:p w14:paraId="37F46265" w14:textId="77777777" w:rsidR="004D2D57" w:rsidRPr="003C257A" w:rsidRDefault="004D2D57" w:rsidP="00B965A9">
            <w:pPr>
              <w:pStyle w:val="Normal6a"/>
            </w:pPr>
          </w:p>
        </w:tc>
        <w:tc>
          <w:tcPr>
            <w:tcW w:w="4876" w:type="dxa"/>
            <w:tcBorders>
              <w:top w:val="nil"/>
              <w:left w:val="nil"/>
              <w:bottom w:val="nil"/>
              <w:right w:val="nil"/>
            </w:tcBorders>
          </w:tcPr>
          <w:p w14:paraId="356F8825" w14:textId="77777777" w:rsidR="004D2D57" w:rsidRPr="003C257A" w:rsidRDefault="004D2D57" w:rsidP="00B965A9">
            <w:pPr>
              <w:pStyle w:val="Normal6a"/>
            </w:pPr>
            <w:r w:rsidRPr="003C257A">
              <w:rPr>
                <w:b/>
                <w:i/>
              </w:rPr>
              <w:t xml:space="preserve">H </w:t>
            </w:r>
            <w:proofErr w:type="spellStart"/>
            <w:r w:rsidRPr="003C257A">
              <w:rPr>
                <w:b/>
                <w:i/>
              </w:rPr>
              <w:t>quater</w:t>
            </w:r>
            <w:proofErr w:type="spellEnd"/>
            <w:r w:rsidRPr="003C257A">
              <w:rPr>
                <w:b/>
                <w:i/>
              </w:rPr>
              <w:t>.</w:t>
            </w:r>
            <w:r w:rsidRPr="003C257A">
              <w:tab/>
            </w:r>
            <w:r w:rsidRPr="003C257A">
              <w:rPr>
                <w:b/>
                <w:i/>
              </w:rPr>
              <w:t>Considerando que la Unión y varios Estados miembros no han introducido políticas y prácticas para dar prioridad a la protección de las vidas de los refugiados y los migrantes sobre el control de las fronteras, no han adoptado medidas creíbles para exigir responsabilidades por las violaciones, no han reducido la dependencia de terceros países en el ámbito de la gestión de la migración ni han ampliado las rutas seguras y legales; que las respuestas de los Estados miembros a la migración irregular socavan los derechos fundamentales y el Estado de Derecho y perpetúan discursos racializados que convierten a los migrantes en amenazas para el statu quo;</w:t>
            </w:r>
          </w:p>
        </w:tc>
      </w:tr>
    </w:tbl>
    <w:p w14:paraId="6F3CBAA5"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7D14554" w14:textId="77777777" w:rsidR="004D2D57" w:rsidRPr="008A5AA7" w:rsidRDefault="004D2D57" w:rsidP="004D2D57">
      <w:r w:rsidRPr="008A5AA7">
        <w:rPr>
          <w:rStyle w:val="HideTWBExt"/>
          <w:noProof w:val="0"/>
        </w:rPr>
        <w:t>&lt;/Amend&gt;</w:t>
      </w:r>
    </w:p>
    <w:p w14:paraId="311C87A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127</w:t>
      </w:r>
      <w:r w:rsidRPr="008A5AA7">
        <w:rPr>
          <w:rStyle w:val="HideTWBExt"/>
          <w:noProof w:val="0"/>
        </w:rPr>
        <w:t>&lt;/NumAm&gt;</w:t>
      </w:r>
    </w:p>
    <w:p w14:paraId="2E8E10B4"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1B2391D9" w14:textId="77777777" w:rsidR="004D2D57" w:rsidRPr="008A5AA7" w:rsidRDefault="004D2D57" w:rsidP="004D2D57">
      <w:pPr>
        <w:pStyle w:val="NormalBold"/>
      </w:pPr>
      <w:r w:rsidRPr="008A5AA7">
        <w:rPr>
          <w:rStyle w:val="HideTWBExt"/>
          <w:b w:val="0"/>
          <w:noProof w:val="0"/>
        </w:rPr>
        <w:t>&lt;/RepeatBlock-By&gt;</w:t>
      </w:r>
    </w:p>
    <w:p w14:paraId="3E9EFE1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4874E90" w14:textId="77777777" w:rsidR="004D2D57" w:rsidRPr="003C257A" w:rsidRDefault="004D2D57" w:rsidP="004D2D57">
      <w:pPr>
        <w:pStyle w:val="NormalBold"/>
      </w:pPr>
      <w:r w:rsidRPr="003C257A">
        <w:rPr>
          <w:rStyle w:val="HideTWBExt"/>
          <w:noProof w:val="0"/>
        </w:rPr>
        <w:t>&lt;Article&gt;</w:t>
      </w:r>
      <w:r w:rsidRPr="003C257A">
        <w:t>Considerando H quinquies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A362143" w14:textId="77777777" w:rsidTr="00B965A9">
        <w:trPr>
          <w:trHeight w:hRule="exact" w:val="240"/>
          <w:jc w:val="center"/>
        </w:trPr>
        <w:tc>
          <w:tcPr>
            <w:tcW w:w="9752" w:type="dxa"/>
            <w:gridSpan w:val="2"/>
            <w:tcBorders>
              <w:top w:val="nil"/>
              <w:left w:val="nil"/>
              <w:bottom w:val="nil"/>
              <w:right w:val="nil"/>
            </w:tcBorders>
          </w:tcPr>
          <w:p w14:paraId="05DDD4B7" w14:textId="77777777" w:rsidR="004D2D57" w:rsidRPr="003C257A" w:rsidRDefault="004D2D57" w:rsidP="00B965A9"/>
        </w:tc>
      </w:tr>
      <w:tr w:rsidR="004D2D57" w:rsidRPr="003C257A" w14:paraId="1D87102A" w14:textId="77777777" w:rsidTr="00B965A9">
        <w:trPr>
          <w:trHeight w:val="240"/>
          <w:jc w:val="center"/>
        </w:trPr>
        <w:tc>
          <w:tcPr>
            <w:tcW w:w="4876" w:type="dxa"/>
            <w:tcBorders>
              <w:top w:val="nil"/>
              <w:left w:val="nil"/>
              <w:bottom w:val="nil"/>
              <w:right w:val="nil"/>
            </w:tcBorders>
          </w:tcPr>
          <w:p w14:paraId="79A6C454" w14:textId="77777777" w:rsidR="004D2D57" w:rsidRPr="003C257A" w:rsidRDefault="004D2D57" w:rsidP="00B965A9">
            <w:pPr>
              <w:pStyle w:val="AmColumnHeading"/>
            </w:pPr>
            <w:r w:rsidRPr="003C257A">
              <w:lastRenderedPageBreak/>
              <w:t>Propuesta de Resolución</w:t>
            </w:r>
          </w:p>
        </w:tc>
        <w:tc>
          <w:tcPr>
            <w:tcW w:w="4876" w:type="dxa"/>
            <w:tcBorders>
              <w:top w:val="nil"/>
              <w:left w:val="nil"/>
              <w:bottom w:val="nil"/>
              <w:right w:val="nil"/>
            </w:tcBorders>
          </w:tcPr>
          <w:p w14:paraId="0DC6C52D" w14:textId="77777777" w:rsidR="004D2D57" w:rsidRPr="003C257A" w:rsidRDefault="004D2D57" w:rsidP="00B965A9">
            <w:pPr>
              <w:pStyle w:val="AmColumnHeading"/>
            </w:pPr>
            <w:r w:rsidRPr="003C257A">
              <w:t>Enmienda</w:t>
            </w:r>
          </w:p>
        </w:tc>
      </w:tr>
      <w:tr w:rsidR="004D2D57" w:rsidRPr="003C257A" w14:paraId="66FDE5D0" w14:textId="77777777" w:rsidTr="00B965A9">
        <w:trPr>
          <w:jc w:val="center"/>
        </w:trPr>
        <w:tc>
          <w:tcPr>
            <w:tcW w:w="4876" w:type="dxa"/>
            <w:tcBorders>
              <w:top w:val="nil"/>
              <w:left w:val="nil"/>
              <w:bottom w:val="nil"/>
              <w:right w:val="nil"/>
            </w:tcBorders>
          </w:tcPr>
          <w:p w14:paraId="6183D34D" w14:textId="77777777" w:rsidR="004D2D57" w:rsidRPr="003C257A" w:rsidRDefault="004D2D57" w:rsidP="00B965A9">
            <w:pPr>
              <w:pStyle w:val="Normal6a"/>
            </w:pPr>
          </w:p>
        </w:tc>
        <w:tc>
          <w:tcPr>
            <w:tcW w:w="4876" w:type="dxa"/>
            <w:tcBorders>
              <w:top w:val="nil"/>
              <w:left w:val="nil"/>
              <w:bottom w:val="nil"/>
              <w:right w:val="nil"/>
            </w:tcBorders>
          </w:tcPr>
          <w:p w14:paraId="194E2C15" w14:textId="77777777" w:rsidR="004D2D57" w:rsidRPr="003C257A" w:rsidRDefault="004D2D57" w:rsidP="00B965A9">
            <w:pPr>
              <w:pStyle w:val="Normal6a"/>
            </w:pPr>
            <w:r w:rsidRPr="003C257A">
              <w:rPr>
                <w:b/>
                <w:i/>
              </w:rPr>
              <w:t>H quinquies.</w:t>
            </w:r>
            <w:r w:rsidRPr="003C257A">
              <w:tab/>
            </w:r>
            <w:r w:rsidRPr="003C257A">
              <w:rPr>
                <w:b/>
                <w:i/>
              </w:rPr>
              <w:t>Considerando que la ayuda humanitaria sigue penalizándose arbitrariamente; que la obstrucción de las actividades de búsqueda y salvamento por parte de varios Estados miembros está causando cientos de muertes en el mar;</w:t>
            </w:r>
          </w:p>
        </w:tc>
      </w:tr>
    </w:tbl>
    <w:p w14:paraId="356641A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EF10BB1" w14:textId="77777777" w:rsidR="004D2D57" w:rsidRPr="008A5AA7" w:rsidRDefault="004D2D57" w:rsidP="004D2D57">
      <w:r w:rsidRPr="008A5AA7">
        <w:rPr>
          <w:rStyle w:val="HideTWBExt"/>
          <w:noProof w:val="0"/>
        </w:rPr>
        <w:t>&lt;/Amend&gt;</w:t>
      </w:r>
    </w:p>
    <w:p w14:paraId="2A2B45C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128</w:t>
      </w:r>
      <w:r w:rsidRPr="008A5AA7">
        <w:rPr>
          <w:rStyle w:val="HideTWBExt"/>
          <w:noProof w:val="0"/>
        </w:rPr>
        <w:t>&lt;/NumAm&gt;</w:t>
      </w:r>
    </w:p>
    <w:p w14:paraId="5920A4B4"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545B7D2F" w14:textId="77777777" w:rsidR="004D2D57" w:rsidRPr="00082330" w:rsidRDefault="004D2D57" w:rsidP="004D2D57">
      <w:pPr>
        <w:pStyle w:val="NormalBold"/>
      </w:pPr>
      <w:r w:rsidRPr="00082330">
        <w:rPr>
          <w:rStyle w:val="HideTWBExt"/>
          <w:b w:val="0"/>
          <w:noProof w:val="0"/>
        </w:rPr>
        <w:t>&lt;/RepeatBlock-By&gt;</w:t>
      </w:r>
    </w:p>
    <w:p w14:paraId="54DE4E36"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6F6B5B29" w14:textId="77777777" w:rsidR="004D2D57" w:rsidRPr="00082330" w:rsidRDefault="004D2D57" w:rsidP="004D2D57">
      <w:pPr>
        <w:pStyle w:val="NormalBold"/>
      </w:pPr>
      <w:r w:rsidRPr="00082330">
        <w:rPr>
          <w:rStyle w:val="HideTWBExt"/>
          <w:noProof w:val="0"/>
        </w:rPr>
        <w:t>&lt;Article&gt;</w:t>
      </w:r>
      <w:r w:rsidRPr="00082330">
        <w:t>Considerando I</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6872D20E" w14:textId="77777777" w:rsidTr="00B965A9">
        <w:trPr>
          <w:trHeight w:hRule="exact" w:val="240"/>
          <w:jc w:val="center"/>
        </w:trPr>
        <w:tc>
          <w:tcPr>
            <w:tcW w:w="9752" w:type="dxa"/>
            <w:gridSpan w:val="2"/>
            <w:tcBorders>
              <w:top w:val="nil"/>
              <w:left w:val="nil"/>
              <w:bottom w:val="nil"/>
              <w:right w:val="nil"/>
            </w:tcBorders>
          </w:tcPr>
          <w:p w14:paraId="0495232B" w14:textId="77777777" w:rsidR="004D2D57" w:rsidRPr="00082330" w:rsidRDefault="004D2D57" w:rsidP="00B965A9"/>
        </w:tc>
      </w:tr>
      <w:tr w:rsidR="004D2D57" w:rsidRPr="00082330" w14:paraId="770814EA" w14:textId="77777777" w:rsidTr="00B965A9">
        <w:trPr>
          <w:trHeight w:val="240"/>
          <w:jc w:val="center"/>
        </w:trPr>
        <w:tc>
          <w:tcPr>
            <w:tcW w:w="4876" w:type="dxa"/>
            <w:tcBorders>
              <w:top w:val="nil"/>
              <w:left w:val="nil"/>
              <w:bottom w:val="nil"/>
              <w:right w:val="nil"/>
            </w:tcBorders>
          </w:tcPr>
          <w:p w14:paraId="17F14E16"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1F4D6428" w14:textId="77777777" w:rsidR="004D2D57" w:rsidRPr="00082330" w:rsidRDefault="004D2D57" w:rsidP="00B965A9">
            <w:pPr>
              <w:pStyle w:val="AmColumnHeading"/>
            </w:pPr>
            <w:r w:rsidRPr="00082330">
              <w:t>Enmienda</w:t>
            </w:r>
          </w:p>
        </w:tc>
      </w:tr>
      <w:tr w:rsidR="004D2D57" w:rsidRPr="00082330" w14:paraId="0A0221DD" w14:textId="77777777" w:rsidTr="00B965A9">
        <w:trPr>
          <w:jc w:val="center"/>
        </w:trPr>
        <w:tc>
          <w:tcPr>
            <w:tcW w:w="4876" w:type="dxa"/>
            <w:tcBorders>
              <w:top w:val="nil"/>
              <w:left w:val="nil"/>
              <w:bottom w:val="nil"/>
              <w:right w:val="nil"/>
            </w:tcBorders>
          </w:tcPr>
          <w:p w14:paraId="0C1752AB" w14:textId="77777777" w:rsidR="004D2D57" w:rsidRPr="00082330" w:rsidRDefault="004D2D57" w:rsidP="00B965A9">
            <w:pPr>
              <w:pStyle w:val="Normal6a"/>
            </w:pPr>
            <w:r w:rsidRPr="00082330">
              <w:rPr>
                <w:b/>
                <w:i/>
              </w:rPr>
              <w:t>I.</w:t>
            </w:r>
            <w:r w:rsidRPr="00082330">
              <w:tab/>
            </w:r>
            <w:r w:rsidRPr="00082330">
              <w:rPr>
                <w:b/>
                <w:i/>
              </w:rPr>
              <w:t>Señalando que los intentos de suspender el registro de las solicitudes de asilo son motivo de grave preocupación; que se deben respetar los derechos humanos de las personas afectadas, evaluar sus necesidades de protección y dar acceso a las personas que cumplen los requisitos para recibir protección internacional a medidas de protección significativas;</w:t>
            </w:r>
          </w:p>
        </w:tc>
        <w:tc>
          <w:tcPr>
            <w:tcW w:w="4876" w:type="dxa"/>
            <w:tcBorders>
              <w:top w:val="nil"/>
              <w:left w:val="nil"/>
              <w:bottom w:val="nil"/>
              <w:right w:val="nil"/>
            </w:tcBorders>
          </w:tcPr>
          <w:p w14:paraId="75CB0EC2" w14:textId="77777777" w:rsidR="004D2D57" w:rsidRPr="00082330" w:rsidRDefault="004D2D57" w:rsidP="00B965A9">
            <w:pPr>
              <w:pStyle w:val="Normal6a"/>
            </w:pPr>
            <w:r w:rsidRPr="00082330">
              <w:rPr>
                <w:b/>
                <w:i/>
              </w:rPr>
              <w:t>suprimido</w:t>
            </w:r>
          </w:p>
        </w:tc>
      </w:tr>
    </w:tbl>
    <w:p w14:paraId="0ED9D8A8" w14:textId="77777777" w:rsidR="004D2D57" w:rsidRPr="00082330" w:rsidRDefault="004D2D57" w:rsidP="004D2D57">
      <w:pPr>
        <w:pStyle w:val="AmOrLang"/>
      </w:pPr>
      <w:proofErr w:type="spellStart"/>
      <w:r w:rsidRPr="00082330">
        <w:t>Or</w:t>
      </w:r>
      <w:proofErr w:type="spellEnd"/>
      <w:r w:rsidRPr="00082330">
        <w:t xml:space="preserve">. </w:t>
      </w:r>
      <w:r w:rsidRPr="00082330">
        <w:rPr>
          <w:rStyle w:val="HideTWBExt"/>
          <w:noProof w:val="0"/>
        </w:rPr>
        <w:t>&lt;Original&gt;</w:t>
      </w:r>
      <w:r w:rsidRPr="00082330">
        <w:rPr>
          <w:rStyle w:val="HideTWBInt"/>
        </w:rPr>
        <w:t>{FI}</w:t>
      </w:r>
      <w:r w:rsidRPr="00082330">
        <w:t>fi</w:t>
      </w:r>
      <w:r w:rsidRPr="00082330">
        <w:rPr>
          <w:rStyle w:val="HideTWBExt"/>
          <w:noProof w:val="0"/>
        </w:rPr>
        <w:t>&lt;/Original&gt;</w:t>
      </w:r>
    </w:p>
    <w:p w14:paraId="56594F71" w14:textId="77777777" w:rsidR="004D2D57" w:rsidRPr="00082330" w:rsidRDefault="004D2D57" w:rsidP="004D2D57">
      <w:r w:rsidRPr="00082330">
        <w:rPr>
          <w:rStyle w:val="HideTWBExt"/>
          <w:noProof w:val="0"/>
        </w:rPr>
        <w:t>&lt;/Amend&gt;</w:t>
      </w:r>
    </w:p>
    <w:p w14:paraId="04DA70B5" w14:textId="77777777" w:rsidR="004D2D57" w:rsidRPr="00DB12B5" w:rsidRDefault="004D2D57" w:rsidP="004D2D57">
      <w:pPr>
        <w:pStyle w:val="AmNumberTabs"/>
      </w:pPr>
      <w:r w:rsidRPr="00DB12B5">
        <w:rPr>
          <w:rStyle w:val="HideTWBExt"/>
          <w:noProof w:val="0"/>
        </w:rPr>
        <w:t>&lt;Amend&gt;</w:t>
      </w:r>
      <w:r w:rsidRPr="00DB12B5">
        <w:t>Enmienda</w:t>
      </w:r>
      <w:r w:rsidRPr="00DB12B5">
        <w:tab/>
      </w:r>
      <w:r w:rsidRPr="00DB12B5">
        <w:tab/>
      </w:r>
      <w:r w:rsidRPr="00DB12B5">
        <w:rPr>
          <w:rStyle w:val="HideTWBExt"/>
          <w:noProof w:val="0"/>
        </w:rPr>
        <w:t>&lt;NumAm&gt;</w:t>
      </w:r>
      <w:r w:rsidRPr="00DB12B5">
        <w:t>129</w:t>
      </w:r>
      <w:r w:rsidRPr="00DB12B5">
        <w:rPr>
          <w:rStyle w:val="HideTWBExt"/>
          <w:noProof w:val="0"/>
        </w:rPr>
        <w:t>&lt;/NumAm&gt;</w:t>
      </w:r>
    </w:p>
    <w:p w14:paraId="4B2275BE"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Mariusz Kamiński, Jadwiga Wiśniewska, Maciej Wąsik, Jacek Ozdoba, Joachim Stanisław Brudziński</w:t>
      </w:r>
      <w:r w:rsidRPr="008A5AA7">
        <w:rPr>
          <w:rStyle w:val="HideTWBExt"/>
          <w:b w:val="0"/>
          <w:noProof w:val="0"/>
          <w:lang w:val="pl-PL"/>
        </w:rPr>
        <w:t>&lt;/Members&gt;</w:t>
      </w:r>
    </w:p>
    <w:p w14:paraId="040BD763" w14:textId="77777777" w:rsidR="004D2D57" w:rsidRPr="008A5AA7" w:rsidRDefault="004D2D57" w:rsidP="004D2D57">
      <w:pPr>
        <w:pStyle w:val="NormalBold"/>
        <w:rPr>
          <w:lang w:val="pl-PL"/>
        </w:rPr>
      </w:pPr>
      <w:r w:rsidRPr="008A5AA7">
        <w:rPr>
          <w:rStyle w:val="HideTWBExt"/>
          <w:b w:val="0"/>
          <w:noProof w:val="0"/>
          <w:lang w:val="pl-PL"/>
        </w:rPr>
        <w:t>&lt;/RepeatBlock-By&gt;</w:t>
      </w:r>
    </w:p>
    <w:p w14:paraId="5552B0E1"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60587F41" w14:textId="77777777" w:rsidR="004D2D57" w:rsidRPr="00DB12B5" w:rsidRDefault="004D2D57" w:rsidP="004D2D57">
      <w:pPr>
        <w:pStyle w:val="NormalBold"/>
      </w:pPr>
      <w:r w:rsidRPr="00DB12B5">
        <w:rPr>
          <w:rStyle w:val="HideTWBExt"/>
          <w:noProof w:val="0"/>
        </w:rPr>
        <w:t>&lt;Article&gt;</w:t>
      </w:r>
      <w:r w:rsidRPr="00DB12B5">
        <w:t>Considerando I</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09E1BB78" w14:textId="77777777" w:rsidTr="00B965A9">
        <w:trPr>
          <w:trHeight w:hRule="exact" w:val="240"/>
          <w:jc w:val="center"/>
        </w:trPr>
        <w:tc>
          <w:tcPr>
            <w:tcW w:w="9752" w:type="dxa"/>
            <w:gridSpan w:val="2"/>
            <w:tcBorders>
              <w:top w:val="nil"/>
              <w:left w:val="nil"/>
              <w:bottom w:val="nil"/>
              <w:right w:val="nil"/>
            </w:tcBorders>
          </w:tcPr>
          <w:p w14:paraId="3E16C072" w14:textId="77777777" w:rsidR="004D2D57" w:rsidRPr="00DB12B5" w:rsidRDefault="004D2D57" w:rsidP="00B965A9"/>
        </w:tc>
      </w:tr>
      <w:tr w:rsidR="004D2D57" w:rsidRPr="00DB12B5" w14:paraId="70AA80EB" w14:textId="77777777" w:rsidTr="00B965A9">
        <w:trPr>
          <w:trHeight w:val="240"/>
          <w:jc w:val="center"/>
        </w:trPr>
        <w:tc>
          <w:tcPr>
            <w:tcW w:w="4876" w:type="dxa"/>
            <w:tcBorders>
              <w:top w:val="nil"/>
              <w:left w:val="nil"/>
              <w:bottom w:val="nil"/>
              <w:right w:val="nil"/>
            </w:tcBorders>
          </w:tcPr>
          <w:p w14:paraId="33E1AD35"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73BE9016" w14:textId="77777777" w:rsidR="004D2D57" w:rsidRPr="00DB12B5" w:rsidRDefault="004D2D57" w:rsidP="00B965A9">
            <w:pPr>
              <w:pStyle w:val="AmColumnHeading"/>
            </w:pPr>
            <w:r w:rsidRPr="00DB12B5">
              <w:t>Enmienda</w:t>
            </w:r>
          </w:p>
        </w:tc>
      </w:tr>
      <w:tr w:rsidR="004D2D57" w:rsidRPr="00DB12B5" w14:paraId="26869888" w14:textId="77777777" w:rsidTr="00B965A9">
        <w:trPr>
          <w:jc w:val="center"/>
        </w:trPr>
        <w:tc>
          <w:tcPr>
            <w:tcW w:w="4876" w:type="dxa"/>
            <w:tcBorders>
              <w:top w:val="nil"/>
              <w:left w:val="nil"/>
              <w:bottom w:val="nil"/>
              <w:right w:val="nil"/>
            </w:tcBorders>
          </w:tcPr>
          <w:p w14:paraId="5820AAFC" w14:textId="77777777" w:rsidR="004D2D57" w:rsidRPr="00DB12B5" w:rsidRDefault="004D2D57" w:rsidP="00B965A9">
            <w:pPr>
              <w:pStyle w:val="Normal6a"/>
            </w:pPr>
            <w:r w:rsidRPr="00DB12B5">
              <w:t>I.</w:t>
            </w:r>
            <w:r w:rsidRPr="00DB12B5">
              <w:tab/>
              <w:t xml:space="preserve">Señalando que los intentos de suspender el registro de las solicitudes de asilo </w:t>
            </w:r>
            <w:r w:rsidRPr="00DB12B5">
              <w:rPr>
                <w:b/>
                <w:i/>
              </w:rPr>
              <w:t>son motivo</w:t>
            </w:r>
            <w:r w:rsidRPr="00DB12B5">
              <w:t xml:space="preserve"> de </w:t>
            </w:r>
            <w:r w:rsidRPr="00DB12B5">
              <w:rPr>
                <w:b/>
                <w:i/>
              </w:rPr>
              <w:t>grave preocupación</w:t>
            </w:r>
            <w:r w:rsidRPr="00DB12B5">
              <w:t xml:space="preserve">; que se deben respetar los derechos </w:t>
            </w:r>
            <w:r w:rsidRPr="00DB12B5">
              <w:lastRenderedPageBreak/>
              <w:t>humanos de las personas afectadas, evaluar sus necesidades de protección y dar acceso a las personas que cumplen los requisitos para recibir protección internacional a medidas de protección significativas;</w:t>
            </w:r>
          </w:p>
        </w:tc>
        <w:tc>
          <w:tcPr>
            <w:tcW w:w="4876" w:type="dxa"/>
            <w:tcBorders>
              <w:top w:val="nil"/>
              <w:left w:val="nil"/>
              <w:bottom w:val="nil"/>
              <w:right w:val="nil"/>
            </w:tcBorders>
          </w:tcPr>
          <w:p w14:paraId="784C69DF" w14:textId="77777777" w:rsidR="004D2D57" w:rsidRPr="00DB12B5" w:rsidRDefault="004D2D57" w:rsidP="00B965A9">
            <w:pPr>
              <w:pStyle w:val="Normal6a"/>
            </w:pPr>
            <w:r w:rsidRPr="00DB12B5">
              <w:lastRenderedPageBreak/>
              <w:t>I.</w:t>
            </w:r>
            <w:r w:rsidRPr="00DB12B5">
              <w:tab/>
              <w:t xml:space="preserve">Señalando que los intentos de suspender el registro de las solicitudes de asilo </w:t>
            </w:r>
            <w:r w:rsidRPr="00DB12B5">
              <w:rPr>
                <w:b/>
                <w:i/>
              </w:rPr>
              <w:t xml:space="preserve">constituyen una reacción justificada ante una crisis provocada por la </w:t>
            </w:r>
            <w:r w:rsidRPr="00DB12B5">
              <w:rPr>
                <w:b/>
                <w:i/>
              </w:rPr>
              <w:lastRenderedPageBreak/>
              <w:t>instrumentalización de la migración, que se da al participar migrantes que se hallan de forma legal y segura en el territorio</w:t>
            </w:r>
            <w:r w:rsidRPr="00DB12B5">
              <w:t xml:space="preserve"> de </w:t>
            </w:r>
            <w:r w:rsidRPr="00DB12B5">
              <w:rPr>
                <w:b/>
                <w:i/>
              </w:rPr>
              <w:t>Rusia o Bielorrusia en el tráfico ilícito organizado por los servicios de estos países como parte de las actividades híbridas hostiles</w:t>
            </w:r>
            <w:r w:rsidRPr="00DB12B5">
              <w:t>; que se deben respetar los derechos humanos de las personas afectadas, evaluar sus necesidades de protección y dar acceso a las personas que cumplen los requisitos para recibir protección internacional a medidas de protección significativas;</w:t>
            </w:r>
          </w:p>
        </w:tc>
      </w:tr>
    </w:tbl>
    <w:p w14:paraId="14967173"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6A8B0CA9" w14:textId="77777777" w:rsidR="004D2D57" w:rsidRPr="008A5AA7" w:rsidRDefault="004D2D57" w:rsidP="004D2D57">
      <w:r w:rsidRPr="008A5AA7">
        <w:rPr>
          <w:rStyle w:val="HideTWBExt"/>
          <w:noProof w:val="0"/>
        </w:rPr>
        <w:t>&lt;/Amend&gt;</w:t>
      </w:r>
    </w:p>
    <w:p w14:paraId="74C14A3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130</w:t>
      </w:r>
      <w:r w:rsidRPr="008A5AA7">
        <w:rPr>
          <w:rStyle w:val="HideTWBExt"/>
          <w:noProof w:val="0"/>
        </w:rPr>
        <w:t>&lt;/NumAm&gt;</w:t>
      </w:r>
    </w:p>
    <w:p w14:paraId="3648A228"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1B81965A" w14:textId="77777777" w:rsidR="004D2D57" w:rsidRPr="003053B4" w:rsidRDefault="004D2D57" w:rsidP="004D2D57">
      <w:pPr>
        <w:pStyle w:val="NormalBold"/>
      </w:pPr>
      <w:r w:rsidRPr="003053B4">
        <w:rPr>
          <w:rStyle w:val="HideTWBExt"/>
          <w:b w:val="0"/>
          <w:noProof w:val="0"/>
        </w:rPr>
        <w:t>&lt;/RepeatBlock-By&gt;</w:t>
      </w:r>
    </w:p>
    <w:p w14:paraId="5571A88D"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045C095C" w14:textId="77777777" w:rsidR="004D2D57" w:rsidRPr="003053B4" w:rsidRDefault="004D2D57" w:rsidP="004D2D57">
      <w:pPr>
        <w:pStyle w:val="NormalBold"/>
      </w:pPr>
      <w:r w:rsidRPr="003053B4">
        <w:rPr>
          <w:rStyle w:val="HideTWBExt"/>
          <w:noProof w:val="0"/>
        </w:rPr>
        <w:t>&lt;Article&gt;</w:t>
      </w:r>
      <w:r w:rsidRPr="003053B4">
        <w:t>Considerando I</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78608340" w14:textId="77777777" w:rsidTr="00B965A9">
        <w:trPr>
          <w:trHeight w:hRule="exact" w:val="240"/>
          <w:jc w:val="center"/>
        </w:trPr>
        <w:tc>
          <w:tcPr>
            <w:tcW w:w="9752" w:type="dxa"/>
            <w:gridSpan w:val="2"/>
            <w:tcBorders>
              <w:top w:val="nil"/>
              <w:left w:val="nil"/>
              <w:bottom w:val="nil"/>
              <w:right w:val="nil"/>
            </w:tcBorders>
          </w:tcPr>
          <w:p w14:paraId="59DFC39F" w14:textId="77777777" w:rsidR="004D2D57" w:rsidRPr="003053B4" w:rsidRDefault="004D2D57" w:rsidP="00B965A9"/>
        </w:tc>
      </w:tr>
      <w:tr w:rsidR="004D2D57" w:rsidRPr="003053B4" w14:paraId="5F387EF5" w14:textId="77777777" w:rsidTr="00B965A9">
        <w:trPr>
          <w:trHeight w:val="240"/>
          <w:jc w:val="center"/>
        </w:trPr>
        <w:tc>
          <w:tcPr>
            <w:tcW w:w="4876" w:type="dxa"/>
            <w:tcBorders>
              <w:top w:val="nil"/>
              <w:left w:val="nil"/>
              <w:bottom w:val="nil"/>
              <w:right w:val="nil"/>
            </w:tcBorders>
          </w:tcPr>
          <w:p w14:paraId="29981BF2"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4B74E9C1" w14:textId="77777777" w:rsidR="004D2D57" w:rsidRPr="003053B4" w:rsidRDefault="004D2D57" w:rsidP="00B965A9">
            <w:pPr>
              <w:pStyle w:val="AmColumnHeading"/>
            </w:pPr>
            <w:r w:rsidRPr="003053B4">
              <w:t>Enmienda</w:t>
            </w:r>
          </w:p>
        </w:tc>
      </w:tr>
      <w:tr w:rsidR="004D2D57" w:rsidRPr="003053B4" w14:paraId="4D899881" w14:textId="77777777" w:rsidTr="00B965A9">
        <w:trPr>
          <w:jc w:val="center"/>
        </w:trPr>
        <w:tc>
          <w:tcPr>
            <w:tcW w:w="4876" w:type="dxa"/>
            <w:tcBorders>
              <w:top w:val="nil"/>
              <w:left w:val="nil"/>
              <w:bottom w:val="nil"/>
              <w:right w:val="nil"/>
            </w:tcBorders>
          </w:tcPr>
          <w:p w14:paraId="156B61C9" w14:textId="77777777" w:rsidR="004D2D57" w:rsidRPr="003053B4" w:rsidRDefault="004D2D57" w:rsidP="00B965A9">
            <w:pPr>
              <w:pStyle w:val="Normal6a"/>
            </w:pPr>
            <w:r w:rsidRPr="003053B4">
              <w:t>I.</w:t>
            </w:r>
            <w:r w:rsidRPr="003053B4">
              <w:tab/>
            </w:r>
            <w:r w:rsidRPr="003053B4">
              <w:rPr>
                <w:b/>
                <w:i/>
              </w:rPr>
              <w:t>Señalando que los intentos de suspender el registro de las solicitudes de asilo son motivo de grave preocupación; que se deben respetar los derechos humanos de las personas afectadas, evaluar sus necesidades de protección y dar acceso a las personas que cumplen los requisitos para recibir protección internacional a medidas de protección significativas;</w:t>
            </w:r>
          </w:p>
        </w:tc>
        <w:tc>
          <w:tcPr>
            <w:tcW w:w="4876" w:type="dxa"/>
            <w:tcBorders>
              <w:top w:val="nil"/>
              <w:left w:val="nil"/>
              <w:bottom w:val="nil"/>
              <w:right w:val="nil"/>
            </w:tcBorders>
          </w:tcPr>
          <w:p w14:paraId="53931B42" w14:textId="77777777" w:rsidR="004D2D57" w:rsidRPr="003053B4" w:rsidRDefault="004D2D57" w:rsidP="00B965A9">
            <w:pPr>
              <w:pStyle w:val="Normal6a"/>
            </w:pPr>
            <w:r w:rsidRPr="003053B4">
              <w:t>I.</w:t>
            </w:r>
            <w:r w:rsidRPr="003053B4">
              <w:tab/>
            </w:r>
            <w:r w:rsidRPr="003053B4">
              <w:rPr>
                <w:b/>
                <w:i/>
              </w:rPr>
              <w:t>Considerando que es esencial detener la migración ilegal;</w:t>
            </w:r>
          </w:p>
        </w:tc>
      </w:tr>
    </w:tbl>
    <w:p w14:paraId="32AC6B6D"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{SK}</w:t>
      </w:r>
      <w:proofErr w:type="spellStart"/>
      <w:r w:rsidRPr="008A5AA7">
        <w:rPr>
          <w:lang w:val="pl-PL"/>
        </w:rPr>
        <w:t>sk</w:t>
      </w:r>
      <w:proofErr w:type="spellEnd"/>
      <w:r w:rsidRPr="008A5AA7">
        <w:rPr>
          <w:rStyle w:val="HideTWBExt"/>
          <w:noProof w:val="0"/>
          <w:lang w:val="pl-PL"/>
        </w:rPr>
        <w:t>&lt;/Original&gt;</w:t>
      </w:r>
    </w:p>
    <w:p w14:paraId="1BA1F0EB" w14:textId="77777777" w:rsidR="004D2D57" w:rsidRPr="008A5AA7" w:rsidRDefault="004D2D57" w:rsidP="004D2D57">
      <w:pPr>
        <w:rPr>
          <w:lang w:val="pl-PL"/>
        </w:rPr>
      </w:pPr>
      <w:r w:rsidRPr="008A5AA7">
        <w:rPr>
          <w:rStyle w:val="HideTWBExt"/>
          <w:noProof w:val="0"/>
          <w:lang w:val="pl-PL"/>
        </w:rPr>
        <w:t>&lt;/Amend&gt;</w:t>
      </w:r>
    </w:p>
    <w:p w14:paraId="2A1CBA90"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131</w:t>
      </w:r>
      <w:r w:rsidRPr="008A5AA7">
        <w:rPr>
          <w:rStyle w:val="HideTWBExt"/>
          <w:noProof w:val="0"/>
          <w:lang w:val="pl-PL"/>
        </w:rPr>
        <w:t>&lt;/NumAm&gt;</w:t>
      </w:r>
    </w:p>
    <w:p w14:paraId="2B2DED59"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1BF72A4E" w14:textId="77777777" w:rsidR="004D2D57" w:rsidRPr="008A5AA7" w:rsidRDefault="004D2D57" w:rsidP="004D2D57">
      <w:pPr>
        <w:pStyle w:val="NormalBold"/>
        <w:rPr>
          <w:lang w:val="pl-PL"/>
        </w:rPr>
      </w:pPr>
      <w:r w:rsidRPr="008A5AA7">
        <w:rPr>
          <w:rStyle w:val="HideTWBExt"/>
          <w:b w:val="0"/>
          <w:noProof w:val="0"/>
          <w:lang w:val="pl-PL"/>
        </w:rPr>
        <w:t>&lt;/RepeatBlock-By&gt;</w:t>
      </w:r>
    </w:p>
    <w:p w14:paraId="741EA3F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6841177" w14:textId="77777777" w:rsidR="004D2D57" w:rsidRPr="003C257A" w:rsidRDefault="004D2D57" w:rsidP="004D2D57">
      <w:pPr>
        <w:pStyle w:val="NormalBold"/>
      </w:pPr>
      <w:r w:rsidRPr="003C257A">
        <w:rPr>
          <w:rStyle w:val="HideTWBExt"/>
          <w:noProof w:val="0"/>
        </w:rPr>
        <w:t>&lt;Article&gt;</w:t>
      </w:r>
      <w:r w:rsidRPr="003C257A">
        <w:t>Considerando I</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4500377" w14:textId="77777777" w:rsidTr="00B965A9">
        <w:trPr>
          <w:trHeight w:hRule="exact" w:val="240"/>
          <w:jc w:val="center"/>
        </w:trPr>
        <w:tc>
          <w:tcPr>
            <w:tcW w:w="9752" w:type="dxa"/>
            <w:gridSpan w:val="2"/>
            <w:tcBorders>
              <w:top w:val="nil"/>
              <w:left w:val="nil"/>
              <w:bottom w:val="nil"/>
              <w:right w:val="nil"/>
            </w:tcBorders>
          </w:tcPr>
          <w:p w14:paraId="239EF5FF" w14:textId="77777777" w:rsidR="004D2D57" w:rsidRPr="003C257A" w:rsidRDefault="004D2D57" w:rsidP="00B965A9"/>
        </w:tc>
      </w:tr>
      <w:tr w:rsidR="004D2D57" w:rsidRPr="003C257A" w14:paraId="50344D11" w14:textId="77777777" w:rsidTr="00B965A9">
        <w:trPr>
          <w:trHeight w:val="240"/>
          <w:jc w:val="center"/>
        </w:trPr>
        <w:tc>
          <w:tcPr>
            <w:tcW w:w="4876" w:type="dxa"/>
            <w:tcBorders>
              <w:top w:val="nil"/>
              <w:left w:val="nil"/>
              <w:bottom w:val="nil"/>
              <w:right w:val="nil"/>
            </w:tcBorders>
          </w:tcPr>
          <w:p w14:paraId="2CA1BF2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42FFE1C" w14:textId="77777777" w:rsidR="004D2D57" w:rsidRPr="003C257A" w:rsidRDefault="004D2D57" w:rsidP="00B965A9">
            <w:pPr>
              <w:pStyle w:val="AmColumnHeading"/>
            </w:pPr>
            <w:r w:rsidRPr="003C257A">
              <w:t>Enmienda</w:t>
            </w:r>
          </w:p>
        </w:tc>
      </w:tr>
      <w:tr w:rsidR="004D2D57" w:rsidRPr="003C257A" w14:paraId="2A118047" w14:textId="77777777" w:rsidTr="00B965A9">
        <w:trPr>
          <w:jc w:val="center"/>
        </w:trPr>
        <w:tc>
          <w:tcPr>
            <w:tcW w:w="4876" w:type="dxa"/>
            <w:tcBorders>
              <w:top w:val="nil"/>
              <w:left w:val="nil"/>
              <w:bottom w:val="nil"/>
              <w:right w:val="nil"/>
            </w:tcBorders>
          </w:tcPr>
          <w:p w14:paraId="017D574D" w14:textId="77777777" w:rsidR="004D2D57" w:rsidRPr="003C257A" w:rsidRDefault="004D2D57" w:rsidP="00B965A9">
            <w:pPr>
              <w:pStyle w:val="Normal6a"/>
            </w:pPr>
            <w:r w:rsidRPr="003C257A">
              <w:lastRenderedPageBreak/>
              <w:t>I.</w:t>
            </w:r>
            <w:r w:rsidRPr="003C257A">
              <w:tab/>
              <w:t>Señalando que los intentos de suspender el registro de las solicitudes de asilo son motivo de grave preocupación; que se deben respetar los derechos humanos de las personas afectadas, evaluar sus necesidades de protección y dar acceso a las personas que cumplen los requisitos para recibir protección internacional a medidas de protección significativas;</w:t>
            </w:r>
          </w:p>
        </w:tc>
        <w:tc>
          <w:tcPr>
            <w:tcW w:w="4876" w:type="dxa"/>
            <w:tcBorders>
              <w:top w:val="nil"/>
              <w:left w:val="nil"/>
              <w:bottom w:val="nil"/>
              <w:right w:val="nil"/>
            </w:tcBorders>
          </w:tcPr>
          <w:p w14:paraId="408ADB72" w14:textId="77777777" w:rsidR="004D2D57" w:rsidRPr="003C257A" w:rsidRDefault="004D2D57" w:rsidP="00B965A9">
            <w:pPr>
              <w:pStyle w:val="Normal6a"/>
            </w:pPr>
            <w:r w:rsidRPr="003C257A">
              <w:t>I.</w:t>
            </w:r>
            <w:r w:rsidRPr="003C257A">
              <w:tab/>
              <w:t>Señalando que los intentos de suspender el registro de las solicitudes de asilo son motivo de grave preocupación; que se deben respetar los derechos humanos de las personas afectadas, evaluar sus necesidades de protección y dar acceso a las personas que cumplen los requisitos para recibir protección internacional a medidas de protección significativas</w:t>
            </w:r>
            <w:r w:rsidRPr="003C257A">
              <w:rPr>
                <w:b/>
                <w:i/>
              </w:rPr>
              <w:t>, pero que la Unión y sus Estados miembros no solo tienen el derecho, sino también la obligación, de proteger su propio territorio y a sus ciudadanos, también contra la migración masiva procedente de países culturalmente diferentes</w:t>
            </w:r>
            <w:r w:rsidRPr="003C257A">
              <w:t>;</w:t>
            </w:r>
          </w:p>
        </w:tc>
      </w:tr>
    </w:tbl>
    <w:p w14:paraId="7C72FD4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26AA22B" w14:textId="77777777" w:rsidR="004D2D57" w:rsidRPr="008A5AA7" w:rsidRDefault="004D2D57" w:rsidP="004D2D57">
      <w:r w:rsidRPr="008A5AA7">
        <w:rPr>
          <w:rStyle w:val="HideTWBExt"/>
          <w:noProof w:val="0"/>
        </w:rPr>
        <w:t>&lt;/Amend&gt;</w:t>
      </w:r>
    </w:p>
    <w:p w14:paraId="3237049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132</w:t>
      </w:r>
      <w:r w:rsidRPr="008A5AA7">
        <w:rPr>
          <w:rStyle w:val="HideTWBExt"/>
          <w:noProof w:val="0"/>
        </w:rPr>
        <w:t>&lt;/NumAm&gt;</w:t>
      </w:r>
    </w:p>
    <w:p w14:paraId="03B8866E"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5909CE73" w14:textId="77777777" w:rsidR="004D2D57" w:rsidRPr="007D1B67" w:rsidRDefault="004D2D57" w:rsidP="004D2D57">
      <w:pPr>
        <w:pStyle w:val="NormalBold"/>
      </w:pPr>
      <w:r w:rsidRPr="007D1B67">
        <w:rPr>
          <w:rStyle w:val="HideTWBExt"/>
          <w:b w:val="0"/>
          <w:noProof w:val="0"/>
        </w:rPr>
        <w:t>&lt;/RepeatBlock-By&gt;</w:t>
      </w:r>
    </w:p>
    <w:p w14:paraId="6841FD39"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469C5FAE" w14:textId="77777777" w:rsidR="004D2D57" w:rsidRPr="007D1B67" w:rsidRDefault="004D2D57" w:rsidP="004D2D57">
      <w:pPr>
        <w:pStyle w:val="NormalBold"/>
      </w:pPr>
      <w:r w:rsidRPr="007D1B67">
        <w:rPr>
          <w:rStyle w:val="HideTWBExt"/>
          <w:noProof w:val="0"/>
        </w:rPr>
        <w:t>&lt;Article&gt;</w:t>
      </w:r>
      <w:r w:rsidRPr="007D1B67">
        <w:t>Considerando I</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01D1E557" w14:textId="77777777" w:rsidTr="00B965A9">
        <w:trPr>
          <w:trHeight w:hRule="exact" w:val="240"/>
          <w:jc w:val="center"/>
        </w:trPr>
        <w:tc>
          <w:tcPr>
            <w:tcW w:w="9752" w:type="dxa"/>
            <w:gridSpan w:val="2"/>
            <w:tcBorders>
              <w:top w:val="nil"/>
              <w:left w:val="nil"/>
              <w:bottom w:val="nil"/>
              <w:right w:val="nil"/>
            </w:tcBorders>
          </w:tcPr>
          <w:p w14:paraId="780F663B" w14:textId="77777777" w:rsidR="004D2D57" w:rsidRPr="007D1B67" w:rsidRDefault="004D2D57" w:rsidP="00B965A9"/>
        </w:tc>
      </w:tr>
      <w:tr w:rsidR="004D2D57" w:rsidRPr="007D1B67" w14:paraId="251C4FF1" w14:textId="77777777" w:rsidTr="00B965A9">
        <w:trPr>
          <w:trHeight w:val="240"/>
          <w:jc w:val="center"/>
        </w:trPr>
        <w:tc>
          <w:tcPr>
            <w:tcW w:w="4876" w:type="dxa"/>
            <w:tcBorders>
              <w:top w:val="nil"/>
              <w:left w:val="nil"/>
              <w:bottom w:val="nil"/>
              <w:right w:val="nil"/>
            </w:tcBorders>
          </w:tcPr>
          <w:p w14:paraId="6C57F07A"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04B1692B" w14:textId="77777777" w:rsidR="004D2D57" w:rsidRPr="007D1B67" w:rsidRDefault="004D2D57" w:rsidP="00B965A9">
            <w:pPr>
              <w:pStyle w:val="AmColumnHeading"/>
            </w:pPr>
            <w:r w:rsidRPr="007D1B67">
              <w:t>Enmienda</w:t>
            </w:r>
          </w:p>
        </w:tc>
      </w:tr>
      <w:tr w:rsidR="004D2D57" w:rsidRPr="007D1B67" w14:paraId="6979A5E7" w14:textId="77777777" w:rsidTr="00B965A9">
        <w:trPr>
          <w:jc w:val="center"/>
        </w:trPr>
        <w:tc>
          <w:tcPr>
            <w:tcW w:w="4876" w:type="dxa"/>
            <w:tcBorders>
              <w:top w:val="nil"/>
              <w:left w:val="nil"/>
              <w:bottom w:val="nil"/>
              <w:right w:val="nil"/>
            </w:tcBorders>
          </w:tcPr>
          <w:p w14:paraId="4A33A8AB" w14:textId="77777777" w:rsidR="004D2D57" w:rsidRPr="007D1B67" w:rsidRDefault="004D2D57" w:rsidP="00B965A9">
            <w:pPr>
              <w:pStyle w:val="Normal6a"/>
            </w:pPr>
            <w:r w:rsidRPr="007D1B67">
              <w:t>I.</w:t>
            </w:r>
            <w:r w:rsidRPr="007D1B67">
              <w:tab/>
              <w:t xml:space="preserve">Señalando que </w:t>
            </w:r>
            <w:r w:rsidRPr="007D1B67">
              <w:rPr>
                <w:b/>
                <w:i/>
              </w:rPr>
              <w:t>los intentos de suspender el registro</w:t>
            </w:r>
            <w:r w:rsidRPr="007D1B67">
              <w:t xml:space="preserve"> de las </w:t>
            </w:r>
            <w:r w:rsidRPr="007D1B67">
              <w:rPr>
                <w:b/>
                <w:i/>
              </w:rPr>
              <w:t xml:space="preserve">solicitudes de asilo son motivo de grave preocupación; </w:t>
            </w:r>
            <w:r w:rsidRPr="007D1B67">
              <w:t xml:space="preserve">que </w:t>
            </w:r>
            <w:r w:rsidRPr="007D1B67">
              <w:rPr>
                <w:b/>
                <w:i/>
              </w:rPr>
              <w:t>se deben respetar los derechos humanos</w:t>
            </w:r>
            <w:r w:rsidRPr="007D1B67">
              <w:t xml:space="preserve"> de </w:t>
            </w:r>
            <w:r w:rsidRPr="007D1B67">
              <w:rPr>
                <w:b/>
                <w:i/>
              </w:rPr>
              <w:t>las personas afectadas</w:t>
            </w:r>
            <w:r w:rsidRPr="007D1B67">
              <w:t xml:space="preserve">, </w:t>
            </w:r>
            <w:r w:rsidRPr="007D1B67">
              <w:rPr>
                <w:b/>
                <w:i/>
              </w:rPr>
              <w:t>evaluar sus necesidades de protección y dar acceso a las personas que cumplen</w:t>
            </w:r>
            <w:r w:rsidRPr="007D1B67">
              <w:t xml:space="preserve"> los </w:t>
            </w:r>
            <w:r w:rsidRPr="007D1B67">
              <w:rPr>
                <w:b/>
                <w:i/>
              </w:rPr>
              <w:t>requisitos para recibir protección internacional a medidas</w:t>
            </w:r>
            <w:r w:rsidRPr="007D1B67">
              <w:t xml:space="preserve"> de </w:t>
            </w:r>
            <w:r w:rsidRPr="007D1B67">
              <w:rPr>
                <w:b/>
                <w:i/>
              </w:rPr>
              <w:t>protección significativas</w:t>
            </w:r>
            <w:r w:rsidRPr="007D1B67">
              <w:t>;</w:t>
            </w:r>
          </w:p>
        </w:tc>
        <w:tc>
          <w:tcPr>
            <w:tcW w:w="4876" w:type="dxa"/>
            <w:tcBorders>
              <w:top w:val="nil"/>
              <w:left w:val="nil"/>
              <w:bottom w:val="nil"/>
              <w:right w:val="nil"/>
            </w:tcBorders>
          </w:tcPr>
          <w:p w14:paraId="3ADA72FA" w14:textId="77777777" w:rsidR="004D2D57" w:rsidRPr="007D1B67" w:rsidRDefault="004D2D57" w:rsidP="00B965A9">
            <w:pPr>
              <w:pStyle w:val="Normal6a"/>
            </w:pPr>
            <w:r w:rsidRPr="007D1B67">
              <w:t>I.</w:t>
            </w:r>
            <w:r w:rsidRPr="007D1B67">
              <w:tab/>
              <w:t xml:space="preserve">Señalando que </w:t>
            </w:r>
            <w:r w:rsidRPr="007D1B67">
              <w:rPr>
                <w:b/>
                <w:i/>
              </w:rPr>
              <w:t>debe preservarse la soberanía</w:t>
            </w:r>
            <w:r w:rsidRPr="007D1B67">
              <w:t xml:space="preserve"> de las </w:t>
            </w:r>
            <w:r w:rsidRPr="007D1B67">
              <w:rPr>
                <w:b/>
                <w:i/>
              </w:rPr>
              <w:t>naciones europeas en cuanto a la migración; que, por consiguiente, las medidas adoptadas por la Comisión y los Estados miembros para evitar el uso indebido del sistema de asilo con fines de inmigración ilegal deben fomentarse y recibir apoyo;</w:t>
            </w:r>
            <w:r w:rsidRPr="007D1B67">
              <w:t xml:space="preserve"> que </w:t>
            </w:r>
            <w:r w:rsidRPr="007D1B67">
              <w:rPr>
                <w:b/>
                <w:i/>
              </w:rPr>
              <w:t>deben respetarse las decisiones administrativas y judiciales</w:t>
            </w:r>
            <w:r w:rsidRPr="007D1B67">
              <w:t xml:space="preserve"> de </w:t>
            </w:r>
            <w:r w:rsidRPr="007D1B67">
              <w:rPr>
                <w:b/>
                <w:i/>
              </w:rPr>
              <w:t>retorno; que</w:t>
            </w:r>
            <w:r w:rsidRPr="007D1B67">
              <w:t xml:space="preserve">, </w:t>
            </w:r>
            <w:r w:rsidRPr="007D1B67">
              <w:rPr>
                <w:b/>
                <w:i/>
              </w:rPr>
              <w:t>por tanto, debe llevarse a cabo inmediatamente una política de retorno eficaz de</w:t>
            </w:r>
            <w:r w:rsidRPr="007D1B67">
              <w:t xml:space="preserve"> los </w:t>
            </w:r>
            <w:r w:rsidRPr="007D1B67">
              <w:rPr>
                <w:b/>
                <w:i/>
              </w:rPr>
              <w:t>nacionales de terceros países que se encuentren ilegalmente en territorio</w:t>
            </w:r>
            <w:r w:rsidRPr="007D1B67">
              <w:t xml:space="preserve"> de </w:t>
            </w:r>
            <w:r w:rsidRPr="007D1B67">
              <w:rPr>
                <w:b/>
                <w:i/>
              </w:rPr>
              <w:t>la Unión</w:t>
            </w:r>
            <w:r w:rsidRPr="007D1B67">
              <w:t>;</w:t>
            </w:r>
          </w:p>
        </w:tc>
      </w:tr>
    </w:tbl>
    <w:p w14:paraId="7ADE7AE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441D4CDA" w14:textId="77777777" w:rsidR="004D2D57" w:rsidRPr="008A5AA7" w:rsidRDefault="004D2D57" w:rsidP="004D2D57">
      <w:r w:rsidRPr="008A5AA7">
        <w:rPr>
          <w:rStyle w:val="HideTWBExt"/>
          <w:noProof w:val="0"/>
        </w:rPr>
        <w:t>&lt;/Amend&gt;</w:t>
      </w:r>
    </w:p>
    <w:p w14:paraId="6444248B"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133</w:t>
      </w:r>
      <w:r w:rsidRPr="008A5AA7">
        <w:rPr>
          <w:rStyle w:val="HideTWBExt"/>
          <w:noProof w:val="0"/>
        </w:rPr>
        <w:t>&lt;/NumAm&gt;</w:t>
      </w:r>
    </w:p>
    <w:p w14:paraId="253ACACE" w14:textId="77777777" w:rsidR="004D2D57" w:rsidRPr="008A5AA7" w:rsidRDefault="004D2D57" w:rsidP="004D2D57">
      <w:pPr>
        <w:pStyle w:val="NormalBold"/>
      </w:pPr>
      <w:r w:rsidRPr="008A5AA7">
        <w:rPr>
          <w:rStyle w:val="HideTWBExt"/>
          <w:b w:val="0"/>
          <w:noProof w:val="0"/>
        </w:rPr>
        <w:t>&lt;RepeatBlock-By&gt;&lt;Members&gt;</w:t>
      </w:r>
      <w:r w:rsidRPr="008A5AA7">
        <w:t>Elissavet Vozemberg-Vrionidi, Fredis Beleris</w:t>
      </w:r>
      <w:r w:rsidRPr="008A5AA7">
        <w:rPr>
          <w:rStyle w:val="HideTWBExt"/>
          <w:b w:val="0"/>
          <w:noProof w:val="0"/>
        </w:rPr>
        <w:t>&lt;/Members&gt;</w:t>
      </w:r>
    </w:p>
    <w:p w14:paraId="5B83004D" w14:textId="77777777" w:rsidR="004D2D57" w:rsidRPr="003C257A" w:rsidRDefault="004D2D57" w:rsidP="004D2D57">
      <w:pPr>
        <w:pStyle w:val="NormalBold"/>
      </w:pPr>
      <w:r w:rsidRPr="003C257A">
        <w:rPr>
          <w:rStyle w:val="HideTWBExt"/>
          <w:b w:val="0"/>
          <w:noProof w:val="0"/>
        </w:rPr>
        <w:t>&lt;/RepeatBlock-By&gt;</w:t>
      </w:r>
    </w:p>
    <w:p w14:paraId="4BAF5E0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1B79E32" w14:textId="77777777" w:rsidR="004D2D57" w:rsidRPr="003C257A" w:rsidRDefault="004D2D57" w:rsidP="004D2D57">
      <w:pPr>
        <w:pStyle w:val="NormalBold"/>
      </w:pPr>
      <w:r w:rsidRPr="003C257A">
        <w:rPr>
          <w:rStyle w:val="HideTWBExt"/>
          <w:noProof w:val="0"/>
        </w:rPr>
        <w:t>&lt;Article&gt;</w:t>
      </w:r>
      <w:r w:rsidRPr="003C257A">
        <w:t>Considerando I</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D108F0C" w14:textId="77777777" w:rsidTr="00B965A9">
        <w:trPr>
          <w:trHeight w:hRule="exact" w:val="240"/>
          <w:jc w:val="center"/>
        </w:trPr>
        <w:tc>
          <w:tcPr>
            <w:tcW w:w="9752" w:type="dxa"/>
            <w:gridSpan w:val="2"/>
            <w:tcBorders>
              <w:top w:val="nil"/>
              <w:left w:val="nil"/>
              <w:bottom w:val="nil"/>
              <w:right w:val="nil"/>
            </w:tcBorders>
          </w:tcPr>
          <w:p w14:paraId="1C3CA19C" w14:textId="77777777" w:rsidR="004D2D57" w:rsidRPr="003C257A" w:rsidRDefault="004D2D57" w:rsidP="00B965A9"/>
        </w:tc>
      </w:tr>
      <w:tr w:rsidR="004D2D57" w:rsidRPr="003C257A" w14:paraId="26DEFBAB" w14:textId="77777777" w:rsidTr="00B965A9">
        <w:trPr>
          <w:trHeight w:val="240"/>
          <w:jc w:val="center"/>
        </w:trPr>
        <w:tc>
          <w:tcPr>
            <w:tcW w:w="4876" w:type="dxa"/>
            <w:tcBorders>
              <w:top w:val="nil"/>
              <w:left w:val="nil"/>
              <w:bottom w:val="nil"/>
              <w:right w:val="nil"/>
            </w:tcBorders>
          </w:tcPr>
          <w:p w14:paraId="5F4CB419"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CA5FCC6" w14:textId="77777777" w:rsidR="004D2D57" w:rsidRPr="003C257A" w:rsidRDefault="004D2D57" w:rsidP="00B965A9">
            <w:pPr>
              <w:pStyle w:val="AmColumnHeading"/>
            </w:pPr>
            <w:r w:rsidRPr="003C257A">
              <w:t>Enmienda</w:t>
            </w:r>
          </w:p>
        </w:tc>
      </w:tr>
      <w:tr w:rsidR="004D2D57" w:rsidRPr="003C257A" w14:paraId="72D910A1" w14:textId="77777777" w:rsidTr="00B965A9">
        <w:trPr>
          <w:jc w:val="center"/>
        </w:trPr>
        <w:tc>
          <w:tcPr>
            <w:tcW w:w="4876" w:type="dxa"/>
            <w:tcBorders>
              <w:top w:val="nil"/>
              <w:left w:val="nil"/>
              <w:bottom w:val="nil"/>
              <w:right w:val="nil"/>
            </w:tcBorders>
          </w:tcPr>
          <w:p w14:paraId="53698A63" w14:textId="77777777" w:rsidR="004D2D57" w:rsidRPr="003C257A" w:rsidRDefault="004D2D57" w:rsidP="00B965A9">
            <w:pPr>
              <w:pStyle w:val="Normal6a"/>
            </w:pPr>
            <w:r w:rsidRPr="003C257A">
              <w:t>I.</w:t>
            </w:r>
            <w:r w:rsidRPr="003C257A">
              <w:tab/>
              <w:t xml:space="preserve">Señalando que </w:t>
            </w:r>
            <w:r w:rsidRPr="003C257A">
              <w:rPr>
                <w:b/>
                <w:bCs/>
                <w:i/>
                <w:iCs/>
              </w:rPr>
              <w:t>los intentos de suspender el registro de las solicitudes</w:t>
            </w:r>
            <w:r w:rsidRPr="003C257A">
              <w:t xml:space="preserve"> de asilo</w:t>
            </w:r>
            <w:r w:rsidRPr="003C257A">
              <w:rPr>
                <w:b/>
                <w:bCs/>
                <w:i/>
                <w:iCs/>
              </w:rPr>
              <w:t xml:space="preserve"> son motivo de grave preocupación</w:t>
            </w:r>
            <w:r w:rsidRPr="003C257A">
              <w:t>; que se deben respetar los derechos humanos de las personas afectadas, evaluar sus necesidades de protección y dar acceso a las personas que cumplen los requisitos para recibir protección internacional a medidas de protección significativas;</w:t>
            </w:r>
          </w:p>
        </w:tc>
        <w:tc>
          <w:tcPr>
            <w:tcW w:w="4876" w:type="dxa"/>
            <w:tcBorders>
              <w:top w:val="nil"/>
              <w:left w:val="nil"/>
              <w:bottom w:val="nil"/>
              <w:right w:val="nil"/>
            </w:tcBorders>
          </w:tcPr>
          <w:p w14:paraId="12EEEBCF" w14:textId="77777777" w:rsidR="004D2D57" w:rsidRPr="003C257A" w:rsidRDefault="004D2D57" w:rsidP="00B965A9">
            <w:pPr>
              <w:pStyle w:val="Normal6a"/>
            </w:pPr>
            <w:r w:rsidRPr="003C257A">
              <w:t>I.</w:t>
            </w:r>
            <w:r w:rsidRPr="003C257A">
              <w:tab/>
              <w:t xml:space="preserve">Señalando que </w:t>
            </w:r>
            <w:r w:rsidRPr="003C257A">
              <w:rPr>
                <w:b/>
                <w:bCs/>
                <w:i/>
                <w:iCs/>
              </w:rPr>
              <w:t>la necesidad de prevenir el abuso del sistema europeo</w:t>
            </w:r>
            <w:r w:rsidRPr="003C257A">
              <w:t xml:space="preserve"> de asilo</w:t>
            </w:r>
            <w:r w:rsidRPr="003C257A">
              <w:rPr>
                <w:b/>
                <w:bCs/>
                <w:i/>
                <w:iCs/>
              </w:rPr>
              <w:t xml:space="preserve"> por parte de los traficantes y de luchar contra todas las formas de delincuencia organizada transnacional es esencial para gestionar eficazmente la migración</w:t>
            </w:r>
            <w:r w:rsidRPr="003C257A">
              <w:t>; que se deben respetar los derechos humanos de las personas afectadas, evaluar sus necesidades de protección y dar acceso a las personas que cumplen los requisitos para recibir protección internacional a medidas de protección significativas;</w:t>
            </w:r>
          </w:p>
        </w:tc>
      </w:tr>
    </w:tbl>
    <w:p w14:paraId="0C5FE5A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5FAFAFC" w14:textId="77777777" w:rsidR="004D2D57" w:rsidRPr="008A5AA7" w:rsidRDefault="004D2D57" w:rsidP="004D2D57">
      <w:r w:rsidRPr="008A5AA7">
        <w:rPr>
          <w:rStyle w:val="HideTWBExt"/>
          <w:noProof w:val="0"/>
        </w:rPr>
        <w:t>&lt;/Amend&gt;</w:t>
      </w:r>
    </w:p>
    <w:p w14:paraId="568FF29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134</w:t>
      </w:r>
      <w:r w:rsidRPr="008A5AA7">
        <w:rPr>
          <w:rStyle w:val="HideTWBExt"/>
          <w:noProof w:val="0"/>
        </w:rPr>
        <w:t>&lt;/NumAm&gt;</w:t>
      </w:r>
    </w:p>
    <w:p w14:paraId="6B5BB45F"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 Fabrice Leggeri, Matthieu Valet</w:t>
      </w:r>
      <w:r w:rsidRPr="008A5AA7">
        <w:rPr>
          <w:rStyle w:val="HideTWBExt"/>
          <w:b w:val="0"/>
          <w:noProof w:val="0"/>
        </w:rPr>
        <w:t>&lt;/Members&gt;</w:t>
      </w:r>
    </w:p>
    <w:p w14:paraId="38238EF5" w14:textId="77777777" w:rsidR="004D2D57" w:rsidRPr="003C257A" w:rsidRDefault="004D2D57" w:rsidP="004D2D57">
      <w:pPr>
        <w:pStyle w:val="NormalBold"/>
      </w:pPr>
      <w:r w:rsidRPr="003C257A">
        <w:rPr>
          <w:rStyle w:val="HideTWBExt"/>
          <w:b w:val="0"/>
          <w:noProof w:val="0"/>
        </w:rPr>
        <w:t>&lt;/RepeatBlock-By&gt;</w:t>
      </w:r>
    </w:p>
    <w:p w14:paraId="47301CF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BD38F37" w14:textId="77777777" w:rsidR="004D2D57" w:rsidRPr="003C257A" w:rsidRDefault="004D2D57" w:rsidP="004D2D57">
      <w:pPr>
        <w:pStyle w:val="NormalBold"/>
      </w:pPr>
      <w:r w:rsidRPr="003C257A">
        <w:rPr>
          <w:rStyle w:val="HideTWBExt"/>
          <w:noProof w:val="0"/>
        </w:rPr>
        <w:t>&lt;Article&gt;</w:t>
      </w:r>
      <w:r w:rsidRPr="003C257A">
        <w:t>Considerando I</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925630E" w14:textId="77777777" w:rsidTr="00B965A9">
        <w:trPr>
          <w:trHeight w:hRule="exact" w:val="240"/>
          <w:jc w:val="center"/>
        </w:trPr>
        <w:tc>
          <w:tcPr>
            <w:tcW w:w="9752" w:type="dxa"/>
            <w:gridSpan w:val="2"/>
            <w:tcBorders>
              <w:top w:val="nil"/>
              <w:left w:val="nil"/>
              <w:bottom w:val="nil"/>
              <w:right w:val="nil"/>
            </w:tcBorders>
          </w:tcPr>
          <w:p w14:paraId="1E29EAE7" w14:textId="77777777" w:rsidR="004D2D57" w:rsidRPr="003C257A" w:rsidRDefault="004D2D57" w:rsidP="00B965A9"/>
        </w:tc>
      </w:tr>
      <w:tr w:rsidR="004D2D57" w:rsidRPr="003C257A" w14:paraId="169B3EF4" w14:textId="77777777" w:rsidTr="00B965A9">
        <w:trPr>
          <w:trHeight w:val="240"/>
          <w:jc w:val="center"/>
        </w:trPr>
        <w:tc>
          <w:tcPr>
            <w:tcW w:w="4876" w:type="dxa"/>
            <w:tcBorders>
              <w:top w:val="nil"/>
              <w:left w:val="nil"/>
              <w:bottom w:val="nil"/>
              <w:right w:val="nil"/>
            </w:tcBorders>
          </w:tcPr>
          <w:p w14:paraId="3A55E056"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B8C0B54" w14:textId="77777777" w:rsidR="004D2D57" w:rsidRPr="003C257A" w:rsidRDefault="004D2D57" w:rsidP="00B965A9">
            <w:pPr>
              <w:pStyle w:val="AmColumnHeading"/>
            </w:pPr>
            <w:r w:rsidRPr="003C257A">
              <w:t>Enmienda</w:t>
            </w:r>
          </w:p>
        </w:tc>
      </w:tr>
      <w:tr w:rsidR="004D2D57" w:rsidRPr="003C257A" w14:paraId="6FA41D63" w14:textId="77777777" w:rsidTr="00B965A9">
        <w:trPr>
          <w:jc w:val="center"/>
        </w:trPr>
        <w:tc>
          <w:tcPr>
            <w:tcW w:w="4876" w:type="dxa"/>
            <w:tcBorders>
              <w:top w:val="nil"/>
              <w:left w:val="nil"/>
              <w:bottom w:val="nil"/>
              <w:right w:val="nil"/>
            </w:tcBorders>
          </w:tcPr>
          <w:p w14:paraId="5CCADB46" w14:textId="77777777" w:rsidR="004D2D57" w:rsidRPr="003C257A" w:rsidRDefault="004D2D57" w:rsidP="00B965A9">
            <w:pPr>
              <w:pStyle w:val="Normal6a"/>
            </w:pPr>
            <w:r w:rsidRPr="003C257A">
              <w:t>I.</w:t>
            </w:r>
            <w:r w:rsidRPr="003C257A">
              <w:tab/>
              <w:t xml:space="preserve">Señalando que los intentos de suspender el registro de las solicitudes de asilo </w:t>
            </w:r>
            <w:r w:rsidRPr="003C257A">
              <w:rPr>
                <w:b/>
                <w:i/>
              </w:rPr>
              <w:t xml:space="preserve">son motivo de grave preocupación; </w:t>
            </w:r>
            <w:r w:rsidRPr="003C257A">
              <w:rPr>
                <w:b/>
                <w:bCs/>
                <w:i/>
                <w:iCs/>
              </w:rPr>
              <w:t>que se deben respetar los derechos humanos de las personas afectadas, evaluar sus necesidades de protección y dar acceso a las personas que cumplen los requisitos para recibir protección internacional a medidas de protección significativas</w:t>
            </w:r>
            <w:r w:rsidRPr="003C257A">
              <w:t>;</w:t>
            </w:r>
          </w:p>
        </w:tc>
        <w:tc>
          <w:tcPr>
            <w:tcW w:w="4876" w:type="dxa"/>
            <w:tcBorders>
              <w:top w:val="nil"/>
              <w:left w:val="nil"/>
              <w:bottom w:val="nil"/>
              <w:right w:val="nil"/>
            </w:tcBorders>
          </w:tcPr>
          <w:p w14:paraId="6D4AF4F4" w14:textId="77777777" w:rsidR="004D2D57" w:rsidRPr="003C257A" w:rsidRDefault="004D2D57" w:rsidP="00B965A9">
            <w:pPr>
              <w:pStyle w:val="Normal6a"/>
            </w:pPr>
            <w:r w:rsidRPr="003C257A">
              <w:t>I.</w:t>
            </w:r>
            <w:r w:rsidRPr="003C257A">
              <w:tab/>
              <w:t xml:space="preserve">Señalando que los intentos de suspender el registro de las solicitudes de asilo </w:t>
            </w:r>
            <w:r w:rsidRPr="003C257A">
              <w:rPr>
                <w:b/>
                <w:bCs/>
                <w:i/>
                <w:iCs/>
              </w:rPr>
              <w:t>van encaminados a restablecer la seguridad en nuestras sociedades, que se han visto sobrecargadas por la afluencia de migrantes</w:t>
            </w:r>
            <w:r w:rsidRPr="003C257A">
              <w:t>;</w:t>
            </w:r>
          </w:p>
        </w:tc>
      </w:tr>
    </w:tbl>
    <w:p w14:paraId="06085CC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9DBCA83" w14:textId="77777777" w:rsidR="004D2D57" w:rsidRPr="008A5AA7" w:rsidRDefault="004D2D57" w:rsidP="004D2D57">
      <w:r w:rsidRPr="008A5AA7">
        <w:rPr>
          <w:rStyle w:val="HideTWBExt"/>
          <w:noProof w:val="0"/>
        </w:rPr>
        <w:t>&lt;/Amend&gt;</w:t>
      </w:r>
    </w:p>
    <w:p w14:paraId="6BA6677E"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135</w:t>
      </w:r>
      <w:r w:rsidRPr="008A5AA7">
        <w:rPr>
          <w:rStyle w:val="HideTWBExt"/>
          <w:noProof w:val="0"/>
        </w:rPr>
        <w:t>&lt;/NumAm&gt;</w:t>
      </w:r>
    </w:p>
    <w:p w14:paraId="69DD391E" w14:textId="77777777" w:rsidR="004D2D57" w:rsidRPr="008A5AA7" w:rsidRDefault="004D2D57" w:rsidP="004D2D57">
      <w:pPr>
        <w:pStyle w:val="NormalBold"/>
      </w:pPr>
      <w:r w:rsidRPr="008A5AA7">
        <w:rPr>
          <w:rStyle w:val="HideTWBExt"/>
          <w:b w:val="0"/>
          <w:noProof w:val="0"/>
        </w:rPr>
        <w:t>&lt;RepeatBlock-By&gt;&lt;Members&gt;</w:t>
      </w:r>
      <w:r w:rsidRPr="008A5AA7">
        <w:t>Lukas Mandl, Elissavet Vozemberg-Vrionidi</w:t>
      </w:r>
      <w:r w:rsidRPr="008A5AA7">
        <w:rPr>
          <w:rStyle w:val="HideTWBExt"/>
          <w:b w:val="0"/>
          <w:noProof w:val="0"/>
        </w:rPr>
        <w:t>&lt;/Members&gt;</w:t>
      </w:r>
    </w:p>
    <w:p w14:paraId="66E526E9" w14:textId="77777777" w:rsidR="004D2D57" w:rsidRPr="003C257A" w:rsidRDefault="004D2D57" w:rsidP="004D2D57">
      <w:pPr>
        <w:pStyle w:val="NormalBold"/>
      </w:pPr>
      <w:r w:rsidRPr="003C257A">
        <w:rPr>
          <w:rStyle w:val="HideTWBExt"/>
          <w:b w:val="0"/>
          <w:noProof w:val="0"/>
        </w:rPr>
        <w:t>&lt;/RepeatBlock-By&gt;</w:t>
      </w:r>
    </w:p>
    <w:p w14:paraId="0012B1E2"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83EDA87" w14:textId="77777777" w:rsidR="004D2D57" w:rsidRPr="003C257A" w:rsidRDefault="004D2D57" w:rsidP="004D2D57">
      <w:pPr>
        <w:pStyle w:val="NormalBold"/>
      </w:pPr>
      <w:r w:rsidRPr="003C257A">
        <w:rPr>
          <w:rStyle w:val="HideTWBExt"/>
          <w:noProof w:val="0"/>
        </w:rPr>
        <w:t>&lt;Article&gt;</w:t>
      </w:r>
      <w:r w:rsidRPr="003C257A">
        <w:t>Considerando I</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B164A9E" w14:textId="77777777" w:rsidTr="00B965A9">
        <w:trPr>
          <w:trHeight w:hRule="exact" w:val="240"/>
          <w:jc w:val="center"/>
        </w:trPr>
        <w:tc>
          <w:tcPr>
            <w:tcW w:w="9752" w:type="dxa"/>
            <w:gridSpan w:val="2"/>
            <w:tcBorders>
              <w:top w:val="nil"/>
              <w:left w:val="nil"/>
              <w:bottom w:val="nil"/>
              <w:right w:val="nil"/>
            </w:tcBorders>
          </w:tcPr>
          <w:p w14:paraId="4E526C6C" w14:textId="77777777" w:rsidR="004D2D57" w:rsidRPr="003C257A" w:rsidRDefault="004D2D57" w:rsidP="00B965A9"/>
        </w:tc>
      </w:tr>
      <w:tr w:rsidR="004D2D57" w:rsidRPr="003C257A" w14:paraId="7A4B9BF9" w14:textId="77777777" w:rsidTr="00B965A9">
        <w:trPr>
          <w:trHeight w:val="240"/>
          <w:jc w:val="center"/>
        </w:trPr>
        <w:tc>
          <w:tcPr>
            <w:tcW w:w="4876" w:type="dxa"/>
            <w:tcBorders>
              <w:top w:val="nil"/>
              <w:left w:val="nil"/>
              <w:bottom w:val="nil"/>
              <w:right w:val="nil"/>
            </w:tcBorders>
          </w:tcPr>
          <w:p w14:paraId="3139720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3D76BB4" w14:textId="77777777" w:rsidR="004D2D57" w:rsidRPr="003C257A" w:rsidRDefault="004D2D57" w:rsidP="00B965A9">
            <w:pPr>
              <w:pStyle w:val="AmColumnHeading"/>
            </w:pPr>
            <w:r w:rsidRPr="003C257A">
              <w:t>Enmienda</w:t>
            </w:r>
          </w:p>
        </w:tc>
      </w:tr>
      <w:tr w:rsidR="004D2D57" w:rsidRPr="003C257A" w14:paraId="3400A267" w14:textId="77777777" w:rsidTr="00B965A9">
        <w:trPr>
          <w:jc w:val="center"/>
        </w:trPr>
        <w:tc>
          <w:tcPr>
            <w:tcW w:w="4876" w:type="dxa"/>
            <w:tcBorders>
              <w:top w:val="nil"/>
              <w:left w:val="nil"/>
              <w:bottom w:val="nil"/>
              <w:right w:val="nil"/>
            </w:tcBorders>
          </w:tcPr>
          <w:p w14:paraId="41AB9984" w14:textId="77777777" w:rsidR="004D2D57" w:rsidRPr="003C257A" w:rsidRDefault="004D2D57" w:rsidP="00B965A9">
            <w:pPr>
              <w:pStyle w:val="Normal6a"/>
            </w:pPr>
            <w:r w:rsidRPr="003C257A">
              <w:t>I.</w:t>
            </w:r>
            <w:r w:rsidRPr="003C257A">
              <w:tab/>
            </w:r>
            <w:r w:rsidRPr="003C257A">
              <w:rPr>
                <w:b/>
                <w:i/>
              </w:rPr>
              <w:t>Señalando que los intentos de suspender el registro de las solicitudes de asilo son motivo de grave preocupación;</w:t>
            </w:r>
            <w:r w:rsidRPr="003C257A">
              <w:t xml:space="preserve"> </w:t>
            </w:r>
            <w:r w:rsidRPr="003C257A">
              <w:rPr>
                <w:b/>
                <w:i/>
              </w:rPr>
              <w:t>que se deben respetar los derechos humanos</w:t>
            </w:r>
            <w:r w:rsidRPr="003C257A">
              <w:t xml:space="preserve"> de las </w:t>
            </w:r>
            <w:r w:rsidRPr="003C257A">
              <w:rPr>
                <w:b/>
                <w:i/>
              </w:rPr>
              <w:t>personas afectadas, evaluar sus necesidades de protección</w:t>
            </w:r>
            <w:r w:rsidRPr="003C257A">
              <w:t xml:space="preserve"> y </w:t>
            </w:r>
            <w:r w:rsidRPr="003C257A">
              <w:rPr>
                <w:b/>
                <w:i/>
              </w:rPr>
              <w:t>dar acceso a las personas que cumplen los requisitos para recibir protección internacional a medidas</w:t>
            </w:r>
            <w:r w:rsidRPr="003C257A">
              <w:t xml:space="preserve"> de </w:t>
            </w:r>
            <w:r w:rsidRPr="003C257A">
              <w:rPr>
                <w:b/>
                <w:i/>
              </w:rPr>
              <w:t>protección significativas</w:t>
            </w:r>
            <w:r w:rsidRPr="003C257A">
              <w:t>;</w:t>
            </w:r>
          </w:p>
        </w:tc>
        <w:tc>
          <w:tcPr>
            <w:tcW w:w="4876" w:type="dxa"/>
            <w:tcBorders>
              <w:top w:val="nil"/>
              <w:left w:val="nil"/>
              <w:bottom w:val="nil"/>
              <w:right w:val="nil"/>
            </w:tcBorders>
          </w:tcPr>
          <w:p w14:paraId="6F2D32BE" w14:textId="77777777" w:rsidR="004D2D57" w:rsidRPr="003C257A" w:rsidRDefault="004D2D57" w:rsidP="00B965A9">
            <w:pPr>
              <w:pStyle w:val="Normal6a"/>
            </w:pPr>
            <w:r w:rsidRPr="003C257A">
              <w:t>I.</w:t>
            </w:r>
            <w:r w:rsidRPr="003C257A">
              <w:tab/>
              <w:t xml:space="preserve">Señalando que </w:t>
            </w:r>
            <w:r w:rsidRPr="003C257A">
              <w:rPr>
                <w:b/>
                <w:i/>
              </w:rPr>
              <w:t>el nuevo marco legislativo en virtud del Pacto sobre Migración y</w:t>
            </w:r>
            <w:r w:rsidRPr="003C257A">
              <w:t xml:space="preserve"> Asilo </w:t>
            </w:r>
            <w:r w:rsidRPr="003C257A">
              <w:rPr>
                <w:b/>
                <w:i/>
              </w:rPr>
              <w:t>de la Unión establece normas revisadas para los procedimientos de asilo, la gestión</w:t>
            </w:r>
            <w:r w:rsidRPr="003C257A">
              <w:t xml:space="preserve"> de las </w:t>
            </w:r>
            <w:r w:rsidRPr="003C257A">
              <w:rPr>
                <w:b/>
                <w:i/>
              </w:rPr>
              <w:t>fronteras y la solidaridad; que su aplicación efectiva</w:t>
            </w:r>
            <w:r w:rsidRPr="003C257A">
              <w:t xml:space="preserve"> y </w:t>
            </w:r>
            <w:r w:rsidRPr="003C257A">
              <w:rPr>
                <w:b/>
                <w:i/>
              </w:rPr>
              <w:t>legal requiere el pleno respeto de los derechos fundamentales y el cumplimiento de las obligaciones internacionales y</w:t>
            </w:r>
            <w:r w:rsidRPr="003C257A">
              <w:t xml:space="preserve"> de </w:t>
            </w:r>
            <w:r w:rsidRPr="003C257A">
              <w:rPr>
                <w:b/>
                <w:i/>
              </w:rPr>
              <w:t>la Unión</w:t>
            </w:r>
            <w:r w:rsidRPr="003C257A">
              <w:t>;</w:t>
            </w:r>
          </w:p>
        </w:tc>
      </w:tr>
    </w:tbl>
    <w:p w14:paraId="17631B2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015FA9D" w14:textId="77777777" w:rsidR="004D2D57" w:rsidRPr="008A5AA7" w:rsidRDefault="004D2D57" w:rsidP="004D2D57">
      <w:r w:rsidRPr="008A5AA7">
        <w:rPr>
          <w:rStyle w:val="HideTWBExt"/>
          <w:noProof w:val="0"/>
        </w:rPr>
        <w:t>&lt;/Amend&gt;</w:t>
      </w:r>
    </w:p>
    <w:p w14:paraId="14F7B7E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136</w:t>
      </w:r>
      <w:r w:rsidRPr="008A5AA7">
        <w:rPr>
          <w:rStyle w:val="HideTWBExt"/>
          <w:noProof w:val="0"/>
        </w:rPr>
        <w:t>&lt;/NumAm&gt;</w:t>
      </w:r>
    </w:p>
    <w:p w14:paraId="7E574CF8"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Raquel García Hermida-Van Der Walle, Nikola Minchev, Irena Joveva, Hilde Vautmans</w:t>
      </w:r>
      <w:r w:rsidRPr="008A5AA7">
        <w:rPr>
          <w:rStyle w:val="HideTWBExt"/>
          <w:b w:val="0"/>
          <w:noProof w:val="0"/>
        </w:rPr>
        <w:t>&lt;/Members&gt;</w:t>
      </w:r>
    </w:p>
    <w:p w14:paraId="7630B270" w14:textId="77777777" w:rsidR="004D2D57" w:rsidRPr="003C257A" w:rsidRDefault="004D2D57" w:rsidP="004D2D57">
      <w:pPr>
        <w:pStyle w:val="NormalBold"/>
      </w:pPr>
      <w:r w:rsidRPr="003C257A">
        <w:rPr>
          <w:rStyle w:val="HideTWBExt"/>
          <w:b w:val="0"/>
          <w:noProof w:val="0"/>
        </w:rPr>
        <w:t>&lt;/RepeatBlock-By&gt;</w:t>
      </w:r>
    </w:p>
    <w:p w14:paraId="453A65B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C5C7D55" w14:textId="77777777" w:rsidR="004D2D57" w:rsidRPr="003C257A" w:rsidRDefault="004D2D57" w:rsidP="004D2D57">
      <w:pPr>
        <w:pStyle w:val="NormalBold"/>
      </w:pPr>
      <w:r w:rsidRPr="003C257A">
        <w:rPr>
          <w:rStyle w:val="HideTWBExt"/>
          <w:noProof w:val="0"/>
        </w:rPr>
        <w:t>&lt;Article&gt;</w:t>
      </w:r>
      <w:r w:rsidRPr="003C257A">
        <w:t>Considerando I</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5CEE068" w14:textId="77777777" w:rsidTr="00B965A9">
        <w:trPr>
          <w:trHeight w:hRule="exact" w:val="240"/>
          <w:jc w:val="center"/>
        </w:trPr>
        <w:tc>
          <w:tcPr>
            <w:tcW w:w="9752" w:type="dxa"/>
            <w:gridSpan w:val="2"/>
            <w:tcBorders>
              <w:top w:val="nil"/>
              <w:left w:val="nil"/>
              <w:bottom w:val="nil"/>
              <w:right w:val="nil"/>
            </w:tcBorders>
          </w:tcPr>
          <w:p w14:paraId="33412901" w14:textId="77777777" w:rsidR="004D2D57" w:rsidRPr="003C257A" w:rsidRDefault="004D2D57" w:rsidP="00B965A9"/>
        </w:tc>
      </w:tr>
      <w:tr w:rsidR="004D2D57" w:rsidRPr="003C257A" w14:paraId="7D1048A3" w14:textId="77777777" w:rsidTr="00B965A9">
        <w:trPr>
          <w:trHeight w:val="240"/>
          <w:jc w:val="center"/>
        </w:trPr>
        <w:tc>
          <w:tcPr>
            <w:tcW w:w="4876" w:type="dxa"/>
            <w:tcBorders>
              <w:top w:val="nil"/>
              <w:left w:val="nil"/>
              <w:bottom w:val="nil"/>
              <w:right w:val="nil"/>
            </w:tcBorders>
          </w:tcPr>
          <w:p w14:paraId="4C83D5D7"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8AF6DB2" w14:textId="77777777" w:rsidR="004D2D57" w:rsidRPr="003C257A" w:rsidRDefault="004D2D57" w:rsidP="00B965A9">
            <w:pPr>
              <w:pStyle w:val="AmColumnHeading"/>
            </w:pPr>
            <w:r w:rsidRPr="003C257A">
              <w:t>Enmienda</w:t>
            </w:r>
          </w:p>
        </w:tc>
      </w:tr>
      <w:tr w:rsidR="004D2D57" w:rsidRPr="003C257A" w14:paraId="76188062" w14:textId="77777777" w:rsidTr="00B965A9">
        <w:trPr>
          <w:jc w:val="center"/>
        </w:trPr>
        <w:tc>
          <w:tcPr>
            <w:tcW w:w="4876" w:type="dxa"/>
            <w:tcBorders>
              <w:top w:val="nil"/>
              <w:left w:val="nil"/>
              <w:bottom w:val="nil"/>
              <w:right w:val="nil"/>
            </w:tcBorders>
          </w:tcPr>
          <w:p w14:paraId="74BF8288" w14:textId="77777777" w:rsidR="004D2D57" w:rsidRPr="003C257A" w:rsidRDefault="004D2D57" w:rsidP="00B965A9">
            <w:pPr>
              <w:pStyle w:val="Normal6a"/>
            </w:pPr>
            <w:r w:rsidRPr="003C257A">
              <w:t>I.</w:t>
            </w:r>
            <w:r w:rsidRPr="003C257A">
              <w:tab/>
              <w:t xml:space="preserve">Señalando que </w:t>
            </w:r>
            <w:r w:rsidRPr="003C257A">
              <w:rPr>
                <w:b/>
                <w:i/>
              </w:rPr>
              <w:t>los intentos de suspender el registro de las solicitudes de asilo son motivo de grave preocupación</w:t>
            </w:r>
            <w:r w:rsidRPr="003C257A">
              <w:t>;</w:t>
            </w:r>
            <w:r w:rsidRPr="003C257A">
              <w:rPr>
                <w:b/>
                <w:i/>
              </w:rPr>
              <w:t xml:space="preserve"> </w:t>
            </w:r>
            <w:r w:rsidRPr="003C257A">
              <w:t xml:space="preserve">que </w:t>
            </w:r>
            <w:r w:rsidRPr="003C257A">
              <w:rPr>
                <w:b/>
                <w:i/>
              </w:rPr>
              <w:t>se deben respetar los derechos humanos de las personas afectadas</w:t>
            </w:r>
            <w:r w:rsidRPr="003C257A">
              <w:t xml:space="preserve">, </w:t>
            </w:r>
            <w:r w:rsidRPr="003C257A">
              <w:rPr>
                <w:b/>
                <w:i/>
              </w:rPr>
              <w:t>evaluar sus necesidades de protección</w:t>
            </w:r>
            <w:r w:rsidRPr="003C257A">
              <w:t xml:space="preserve"> y </w:t>
            </w:r>
            <w:r w:rsidRPr="003C257A">
              <w:rPr>
                <w:b/>
                <w:i/>
              </w:rPr>
              <w:t>dar acceso a las personas que cumplen los requisitos para recibir protección</w:t>
            </w:r>
            <w:r w:rsidRPr="003C257A">
              <w:t xml:space="preserve"> internacional </w:t>
            </w:r>
            <w:r w:rsidRPr="003C257A">
              <w:rPr>
                <w:b/>
                <w:i/>
              </w:rPr>
              <w:t>a medidas</w:t>
            </w:r>
            <w:r w:rsidRPr="003C257A">
              <w:t xml:space="preserve"> de </w:t>
            </w:r>
            <w:r w:rsidRPr="003C257A">
              <w:rPr>
                <w:b/>
                <w:i/>
              </w:rPr>
              <w:t>protección significativas</w:t>
            </w:r>
            <w:r w:rsidRPr="003C257A">
              <w:t>;</w:t>
            </w:r>
          </w:p>
        </w:tc>
        <w:tc>
          <w:tcPr>
            <w:tcW w:w="4876" w:type="dxa"/>
            <w:tcBorders>
              <w:top w:val="nil"/>
              <w:left w:val="nil"/>
              <w:bottom w:val="nil"/>
              <w:right w:val="nil"/>
            </w:tcBorders>
          </w:tcPr>
          <w:p w14:paraId="71FF9C35" w14:textId="77777777" w:rsidR="004D2D57" w:rsidRPr="003C257A" w:rsidRDefault="004D2D57" w:rsidP="00B965A9">
            <w:pPr>
              <w:pStyle w:val="Normal6a"/>
            </w:pPr>
            <w:r w:rsidRPr="003C257A">
              <w:t>I.</w:t>
            </w:r>
            <w:r w:rsidRPr="003C257A">
              <w:tab/>
              <w:t xml:space="preserve">Señalando que </w:t>
            </w:r>
            <w:r w:rsidRPr="003C257A">
              <w:rPr>
                <w:b/>
                <w:i/>
              </w:rPr>
              <w:t>varios Estados miembros siguen enfrentándose a una importante presión operativa en sus fronteras exteriores</w:t>
            </w:r>
            <w:r w:rsidRPr="003C257A">
              <w:t>;</w:t>
            </w:r>
            <w:r w:rsidRPr="003C257A">
              <w:rPr>
                <w:b/>
                <w:i/>
              </w:rPr>
              <w:t xml:space="preserve"> </w:t>
            </w:r>
            <w:r w:rsidRPr="003C257A">
              <w:t xml:space="preserve">que </w:t>
            </w:r>
            <w:r w:rsidRPr="003C257A">
              <w:rPr>
                <w:b/>
                <w:i/>
              </w:rPr>
              <w:t>estos retos requieren una respuesta europea coordinada</w:t>
            </w:r>
            <w:r w:rsidRPr="003C257A">
              <w:t xml:space="preserve">, </w:t>
            </w:r>
            <w:r w:rsidRPr="003C257A">
              <w:rPr>
                <w:b/>
                <w:i/>
              </w:rPr>
              <w:t>que incluya procedimientos racionalizados</w:t>
            </w:r>
            <w:r w:rsidRPr="003C257A">
              <w:t xml:space="preserve"> y </w:t>
            </w:r>
            <w:r w:rsidRPr="003C257A">
              <w:rPr>
                <w:b/>
                <w:i/>
              </w:rPr>
              <w:t>eficaces, de plena conformidad con el marco</w:t>
            </w:r>
            <w:r w:rsidRPr="003C257A">
              <w:t xml:space="preserve"> internacional </w:t>
            </w:r>
            <w:r w:rsidRPr="003C257A">
              <w:rPr>
                <w:b/>
                <w:i/>
              </w:rPr>
              <w:t>y</w:t>
            </w:r>
            <w:r w:rsidRPr="003C257A">
              <w:t xml:space="preserve"> de </w:t>
            </w:r>
            <w:r w:rsidRPr="003C257A">
              <w:rPr>
                <w:b/>
                <w:i/>
              </w:rPr>
              <w:t>la Unión aplicable</w:t>
            </w:r>
            <w:r w:rsidRPr="003C257A">
              <w:t>;</w:t>
            </w:r>
          </w:p>
        </w:tc>
      </w:tr>
    </w:tbl>
    <w:p w14:paraId="2502156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BFCF11B" w14:textId="77777777" w:rsidR="004D2D57" w:rsidRPr="008A5AA7" w:rsidRDefault="004D2D57" w:rsidP="004D2D57">
      <w:r w:rsidRPr="008A5AA7">
        <w:rPr>
          <w:rStyle w:val="HideTWBExt"/>
          <w:noProof w:val="0"/>
        </w:rPr>
        <w:t>&lt;/Amend&gt;</w:t>
      </w:r>
    </w:p>
    <w:p w14:paraId="10C129D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137</w:t>
      </w:r>
      <w:r w:rsidRPr="008A5AA7">
        <w:rPr>
          <w:rStyle w:val="HideTWBExt"/>
          <w:noProof w:val="0"/>
        </w:rPr>
        <w:t>&lt;/NumAm&gt;</w:t>
      </w:r>
    </w:p>
    <w:p w14:paraId="5D6F8A37" w14:textId="77777777" w:rsidR="004D2D57" w:rsidRPr="008A5AA7" w:rsidRDefault="004D2D57" w:rsidP="004D2D57">
      <w:pPr>
        <w:pStyle w:val="NormalBold"/>
      </w:pPr>
      <w:r w:rsidRPr="008A5AA7">
        <w:rPr>
          <w:rStyle w:val="HideTWBExt"/>
          <w:b w:val="0"/>
          <w:noProof w:val="0"/>
        </w:rPr>
        <w:lastRenderedPageBreak/>
        <w:t>&lt;RepeatBlock-By&gt;&lt;Members&gt;</w:t>
      </w:r>
      <w:r w:rsidRPr="008A5AA7">
        <w:t>Anna Strolenberg, Marco Tarquinio, Pernando Barrena Arza</w:t>
      </w:r>
      <w:r w:rsidRPr="008A5AA7">
        <w:rPr>
          <w:rStyle w:val="HideTWBExt"/>
          <w:b w:val="0"/>
          <w:noProof w:val="0"/>
        </w:rPr>
        <w:t>&lt;/Members&gt;</w:t>
      </w:r>
    </w:p>
    <w:p w14:paraId="1B164566" w14:textId="77777777" w:rsidR="004D2D57" w:rsidRPr="008A5AA7" w:rsidRDefault="004D2D57" w:rsidP="004D2D57">
      <w:pPr>
        <w:pStyle w:val="NormalBold"/>
      </w:pPr>
      <w:r w:rsidRPr="008A5AA7">
        <w:rPr>
          <w:rStyle w:val="HideTWBExt"/>
          <w:b w:val="0"/>
          <w:noProof w:val="0"/>
        </w:rPr>
        <w:t>&lt;/RepeatBlock-By&gt;</w:t>
      </w:r>
    </w:p>
    <w:p w14:paraId="40711AF1"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E2374EE" w14:textId="77777777" w:rsidR="004D2D57" w:rsidRPr="003C257A" w:rsidRDefault="004D2D57" w:rsidP="004D2D57">
      <w:pPr>
        <w:pStyle w:val="NormalBold"/>
      </w:pPr>
      <w:r w:rsidRPr="003C257A">
        <w:rPr>
          <w:rStyle w:val="HideTWBExt"/>
          <w:noProof w:val="0"/>
        </w:rPr>
        <w:t>&lt;Article&gt;</w:t>
      </w:r>
      <w:r w:rsidRPr="003C257A">
        <w:t>Considerando I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068D38D" w14:textId="77777777" w:rsidTr="00B965A9">
        <w:trPr>
          <w:trHeight w:hRule="exact" w:val="240"/>
          <w:jc w:val="center"/>
        </w:trPr>
        <w:tc>
          <w:tcPr>
            <w:tcW w:w="9752" w:type="dxa"/>
            <w:gridSpan w:val="2"/>
            <w:tcBorders>
              <w:top w:val="nil"/>
              <w:left w:val="nil"/>
              <w:bottom w:val="nil"/>
              <w:right w:val="nil"/>
            </w:tcBorders>
          </w:tcPr>
          <w:p w14:paraId="41499F16" w14:textId="77777777" w:rsidR="004D2D57" w:rsidRPr="003C257A" w:rsidRDefault="004D2D57" w:rsidP="00B965A9"/>
        </w:tc>
      </w:tr>
      <w:tr w:rsidR="004D2D57" w:rsidRPr="003C257A" w14:paraId="4906362D" w14:textId="77777777" w:rsidTr="00B965A9">
        <w:trPr>
          <w:trHeight w:val="240"/>
          <w:jc w:val="center"/>
        </w:trPr>
        <w:tc>
          <w:tcPr>
            <w:tcW w:w="4876" w:type="dxa"/>
            <w:tcBorders>
              <w:top w:val="nil"/>
              <w:left w:val="nil"/>
              <w:bottom w:val="nil"/>
              <w:right w:val="nil"/>
            </w:tcBorders>
          </w:tcPr>
          <w:p w14:paraId="1088A9C8"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5E62429" w14:textId="77777777" w:rsidR="004D2D57" w:rsidRPr="003C257A" w:rsidRDefault="004D2D57" w:rsidP="00B965A9">
            <w:pPr>
              <w:pStyle w:val="AmColumnHeading"/>
            </w:pPr>
            <w:r w:rsidRPr="003C257A">
              <w:t>Enmienda</w:t>
            </w:r>
          </w:p>
        </w:tc>
      </w:tr>
      <w:tr w:rsidR="004D2D57" w:rsidRPr="003C257A" w14:paraId="5AE2A92E" w14:textId="77777777" w:rsidTr="00B965A9">
        <w:trPr>
          <w:jc w:val="center"/>
        </w:trPr>
        <w:tc>
          <w:tcPr>
            <w:tcW w:w="4876" w:type="dxa"/>
            <w:tcBorders>
              <w:top w:val="nil"/>
              <w:left w:val="nil"/>
              <w:bottom w:val="nil"/>
              <w:right w:val="nil"/>
            </w:tcBorders>
          </w:tcPr>
          <w:p w14:paraId="0E592ACD" w14:textId="77777777" w:rsidR="004D2D57" w:rsidRPr="003C257A" w:rsidRDefault="004D2D57" w:rsidP="00B965A9">
            <w:pPr>
              <w:pStyle w:val="Normal6a"/>
            </w:pPr>
          </w:p>
        </w:tc>
        <w:tc>
          <w:tcPr>
            <w:tcW w:w="4876" w:type="dxa"/>
            <w:tcBorders>
              <w:top w:val="nil"/>
              <w:left w:val="nil"/>
              <w:bottom w:val="nil"/>
              <w:right w:val="nil"/>
            </w:tcBorders>
          </w:tcPr>
          <w:p w14:paraId="0DCBB4C5" w14:textId="77777777" w:rsidR="004D2D57" w:rsidRPr="003C257A" w:rsidRDefault="004D2D57" w:rsidP="00B965A9">
            <w:pPr>
              <w:pStyle w:val="Normal6a"/>
            </w:pPr>
            <w:r w:rsidRPr="003C257A">
              <w:rPr>
                <w:b/>
                <w:i/>
              </w:rPr>
              <w:t>I bis.</w:t>
            </w:r>
            <w:r w:rsidRPr="003C257A">
              <w:tab/>
            </w:r>
            <w:r w:rsidRPr="003C257A">
              <w:rPr>
                <w:b/>
                <w:i/>
              </w:rPr>
              <w:t>Considerando que la hoja de ruta de la Unión sobre los derechos de la mujer y la Declaración de principios para una sociedad igualitaria en materia de género son iniciativas bien acogidas, aunque no tienen poder de ejecución; que son necesarios esfuerzos urgentes para defender y promover la igualdad de género y, por lo tanto, la Unión de la Igualdad;</w:t>
            </w:r>
          </w:p>
        </w:tc>
      </w:tr>
    </w:tbl>
    <w:p w14:paraId="44812BB8"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A76FBCD" w14:textId="77777777" w:rsidR="004D2D57" w:rsidRPr="008A5AA7" w:rsidRDefault="004D2D57" w:rsidP="004D2D57">
      <w:r w:rsidRPr="008A5AA7">
        <w:rPr>
          <w:rStyle w:val="HideTWBExt"/>
          <w:noProof w:val="0"/>
        </w:rPr>
        <w:t>&lt;/Amend&gt;</w:t>
      </w:r>
    </w:p>
    <w:p w14:paraId="4CD91D6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138</w:t>
      </w:r>
      <w:r w:rsidRPr="008A5AA7">
        <w:rPr>
          <w:rStyle w:val="HideTWBExt"/>
          <w:noProof w:val="0"/>
        </w:rPr>
        <w:t>&lt;/NumAm&gt;</w:t>
      </w:r>
    </w:p>
    <w:p w14:paraId="4049EE21"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 Nikola Minchev</w:t>
      </w:r>
      <w:r w:rsidRPr="008A5AA7">
        <w:rPr>
          <w:rStyle w:val="HideTWBExt"/>
          <w:b w:val="0"/>
          <w:noProof w:val="0"/>
        </w:rPr>
        <w:t>&lt;/Members&gt;</w:t>
      </w:r>
    </w:p>
    <w:p w14:paraId="6F414F89" w14:textId="77777777" w:rsidR="004D2D57" w:rsidRPr="003C257A" w:rsidRDefault="004D2D57" w:rsidP="004D2D57">
      <w:pPr>
        <w:pStyle w:val="NormalBold"/>
      </w:pPr>
      <w:r w:rsidRPr="003C257A">
        <w:rPr>
          <w:rStyle w:val="HideTWBExt"/>
          <w:b w:val="0"/>
          <w:noProof w:val="0"/>
        </w:rPr>
        <w:t>&lt;/RepeatBlock-By&gt;</w:t>
      </w:r>
    </w:p>
    <w:p w14:paraId="37953C06"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32C7264" w14:textId="77777777" w:rsidR="004D2D57" w:rsidRPr="003C257A" w:rsidRDefault="004D2D57" w:rsidP="004D2D57">
      <w:pPr>
        <w:pStyle w:val="NormalBold"/>
      </w:pPr>
      <w:r w:rsidRPr="003C257A">
        <w:rPr>
          <w:rStyle w:val="HideTWBExt"/>
          <w:noProof w:val="0"/>
        </w:rPr>
        <w:t>&lt;Article&gt;</w:t>
      </w:r>
      <w:r w:rsidRPr="003C257A">
        <w:t>Considerando I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5D7B731" w14:textId="77777777" w:rsidTr="00B965A9">
        <w:trPr>
          <w:trHeight w:hRule="exact" w:val="240"/>
          <w:jc w:val="center"/>
        </w:trPr>
        <w:tc>
          <w:tcPr>
            <w:tcW w:w="9752" w:type="dxa"/>
            <w:gridSpan w:val="2"/>
            <w:tcBorders>
              <w:top w:val="nil"/>
              <w:left w:val="nil"/>
              <w:bottom w:val="nil"/>
              <w:right w:val="nil"/>
            </w:tcBorders>
          </w:tcPr>
          <w:p w14:paraId="0B2D59B9" w14:textId="77777777" w:rsidR="004D2D57" w:rsidRPr="003C257A" w:rsidRDefault="004D2D57" w:rsidP="00B965A9"/>
        </w:tc>
      </w:tr>
      <w:tr w:rsidR="004D2D57" w:rsidRPr="003C257A" w14:paraId="6C35DFA1" w14:textId="77777777" w:rsidTr="00B965A9">
        <w:trPr>
          <w:trHeight w:val="240"/>
          <w:jc w:val="center"/>
        </w:trPr>
        <w:tc>
          <w:tcPr>
            <w:tcW w:w="4876" w:type="dxa"/>
            <w:tcBorders>
              <w:top w:val="nil"/>
              <w:left w:val="nil"/>
              <w:bottom w:val="nil"/>
              <w:right w:val="nil"/>
            </w:tcBorders>
          </w:tcPr>
          <w:p w14:paraId="1F9BBA5B"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448E996" w14:textId="77777777" w:rsidR="004D2D57" w:rsidRPr="003C257A" w:rsidRDefault="004D2D57" w:rsidP="00B965A9">
            <w:pPr>
              <w:pStyle w:val="AmColumnHeading"/>
            </w:pPr>
            <w:r w:rsidRPr="003C257A">
              <w:t>Enmienda</w:t>
            </w:r>
          </w:p>
        </w:tc>
      </w:tr>
      <w:tr w:rsidR="004D2D57" w:rsidRPr="003C257A" w14:paraId="2FD7EC95" w14:textId="77777777" w:rsidTr="00B965A9">
        <w:trPr>
          <w:jc w:val="center"/>
        </w:trPr>
        <w:tc>
          <w:tcPr>
            <w:tcW w:w="4876" w:type="dxa"/>
            <w:tcBorders>
              <w:top w:val="nil"/>
              <w:left w:val="nil"/>
              <w:bottom w:val="nil"/>
              <w:right w:val="nil"/>
            </w:tcBorders>
          </w:tcPr>
          <w:p w14:paraId="69D10FE8" w14:textId="77777777" w:rsidR="004D2D57" w:rsidRPr="003C257A" w:rsidRDefault="004D2D57" w:rsidP="00B965A9">
            <w:pPr>
              <w:pStyle w:val="Normal6a"/>
            </w:pPr>
          </w:p>
        </w:tc>
        <w:tc>
          <w:tcPr>
            <w:tcW w:w="4876" w:type="dxa"/>
            <w:tcBorders>
              <w:top w:val="nil"/>
              <w:left w:val="nil"/>
              <w:bottom w:val="nil"/>
              <w:right w:val="nil"/>
            </w:tcBorders>
          </w:tcPr>
          <w:p w14:paraId="145C3131" w14:textId="77777777" w:rsidR="004D2D57" w:rsidRPr="003C257A" w:rsidRDefault="004D2D57" w:rsidP="00B965A9">
            <w:pPr>
              <w:pStyle w:val="Normal6a"/>
            </w:pPr>
            <w:r w:rsidRPr="003C257A">
              <w:rPr>
                <w:b/>
                <w:i/>
              </w:rPr>
              <w:t>I bis.</w:t>
            </w:r>
            <w:r w:rsidRPr="003C257A">
              <w:tab/>
            </w:r>
            <w:r w:rsidRPr="003C257A">
              <w:rPr>
                <w:b/>
                <w:i/>
              </w:rPr>
              <w:t>Considerando que las mujeres y las niñas se enfrentan a un aumento y una generalización de la violencia, la incitación al odio y los delitos de odio en línea, lo que tiene consecuencias específicas y nocivas en su vida cotidiana, así como en su participación en la vida pública y, por consiguiente, en su representación equitativa;</w:t>
            </w:r>
          </w:p>
        </w:tc>
      </w:tr>
    </w:tbl>
    <w:p w14:paraId="099BEA6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D7CDFFD" w14:textId="77777777" w:rsidR="004D2D57" w:rsidRPr="008A5AA7" w:rsidRDefault="004D2D57" w:rsidP="004D2D57">
      <w:r w:rsidRPr="008A5AA7">
        <w:rPr>
          <w:rStyle w:val="HideTWBExt"/>
          <w:noProof w:val="0"/>
        </w:rPr>
        <w:t>&lt;/Amend&gt;</w:t>
      </w:r>
    </w:p>
    <w:p w14:paraId="6EF9456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139</w:t>
      </w:r>
      <w:r w:rsidRPr="008A5AA7">
        <w:rPr>
          <w:rStyle w:val="HideTWBExt"/>
          <w:noProof w:val="0"/>
        </w:rPr>
        <w:t>&lt;/NumAm&gt;</w:t>
      </w:r>
    </w:p>
    <w:p w14:paraId="6BE8565C" w14:textId="77777777" w:rsidR="004D2D57" w:rsidRPr="008A5AA7" w:rsidRDefault="004D2D57" w:rsidP="004D2D57">
      <w:pPr>
        <w:pStyle w:val="NormalBold"/>
      </w:pPr>
      <w:r w:rsidRPr="008A5AA7">
        <w:rPr>
          <w:rStyle w:val="HideTWBExt"/>
          <w:b w:val="0"/>
          <w:noProof w:val="0"/>
        </w:rPr>
        <w:t>&lt;RepeatBlock-By&gt;&lt;Members&gt;</w:t>
      </w:r>
      <w:r w:rsidRPr="008A5AA7">
        <w:t xml:space="preserve">Lucia Yar, Hilde Vautmans, Raquel García Hermida-Van </w:t>
      </w:r>
      <w:r w:rsidRPr="008A5AA7">
        <w:lastRenderedPageBreak/>
        <w:t>Der Walle, Veronika Cifrová Ostrihoňová, Irena Joveva</w:t>
      </w:r>
      <w:r w:rsidRPr="008A5AA7">
        <w:rPr>
          <w:rStyle w:val="HideTWBExt"/>
          <w:b w:val="0"/>
          <w:noProof w:val="0"/>
        </w:rPr>
        <w:t>&lt;/Members&gt;</w:t>
      </w:r>
    </w:p>
    <w:p w14:paraId="4B45EE73" w14:textId="77777777" w:rsidR="004D2D57" w:rsidRPr="003C257A" w:rsidRDefault="004D2D57" w:rsidP="004D2D57">
      <w:pPr>
        <w:pStyle w:val="NormalBold"/>
      </w:pPr>
      <w:r w:rsidRPr="003C257A">
        <w:rPr>
          <w:rStyle w:val="HideTWBExt"/>
          <w:b w:val="0"/>
          <w:noProof w:val="0"/>
        </w:rPr>
        <w:t>&lt;/RepeatBlock-By&gt;</w:t>
      </w:r>
    </w:p>
    <w:p w14:paraId="54D98253"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7698E1C" w14:textId="77777777" w:rsidR="004D2D57" w:rsidRPr="008A5AA7" w:rsidRDefault="004D2D57" w:rsidP="004D2D57">
      <w:pPr>
        <w:pStyle w:val="NormalBold"/>
      </w:pPr>
      <w:r w:rsidRPr="008A5AA7">
        <w:rPr>
          <w:rStyle w:val="HideTWBExt"/>
          <w:noProof w:val="0"/>
        </w:rPr>
        <w:t>&lt;Article&gt;</w:t>
      </w:r>
      <w:r w:rsidRPr="008A5AA7">
        <w:t>Considerando I ter (nuevo)</w:t>
      </w:r>
      <w:r w:rsidRPr="008A5AA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55C38C8B" w14:textId="77777777" w:rsidTr="00B965A9">
        <w:trPr>
          <w:trHeight w:hRule="exact" w:val="240"/>
          <w:jc w:val="center"/>
        </w:trPr>
        <w:tc>
          <w:tcPr>
            <w:tcW w:w="9752" w:type="dxa"/>
            <w:gridSpan w:val="2"/>
            <w:tcBorders>
              <w:top w:val="nil"/>
              <w:left w:val="nil"/>
              <w:bottom w:val="nil"/>
              <w:right w:val="nil"/>
            </w:tcBorders>
          </w:tcPr>
          <w:p w14:paraId="677D877C" w14:textId="77777777" w:rsidR="004D2D57" w:rsidRPr="008A5AA7" w:rsidRDefault="004D2D57" w:rsidP="00B965A9"/>
        </w:tc>
      </w:tr>
      <w:tr w:rsidR="004D2D57" w:rsidRPr="003C257A" w14:paraId="098AF787" w14:textId="77777777" w:rsidTr="00B965A9">
        <w:trPr>
          <w:trHeight w:val="240"/>
          <w:jc w:val="center"/>
        </w:trPr>
        <w:tc>
          <w:tcPr>
            <w:tcW w:w="4876" w:type="dxa"/>
            <w:tcBorders>
              <w:top w:val="nil"/>
              <w:left w:val="nil"/>
              <w:bottom w:val="nil"/>
              <w:right w:val="nil"/>
            </w:tcBorders>
          </w:tcPr>
          <w:p w14:paraId="49F38AE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F25D5E2" w14:textId="77777777" w:rsidR="004D2D57" w:rsidRPr="003C257A" w:rsidRDefault="004D2D57" w:rsidP="00B965A9">
            <w:pPr>
              <w:pStyle w:val="AmColumnHeading"/>
            </w:pPr>
            <w:r w:rsidRPr="003C257A">
              <w:t>Enmienda</w:t>
            </w:r>
          </w:p>
        </w:tc>
      </w:tr>
      <w:tr w:rsidR="004D2D57" w:rsidRPr="003C257A" w14:paraId="4D1045DF" w14:textId="77777777" w:rsidTr="00B965A9">
        <w:trPr>
          <w:jc w:val="center"/>
        </w:trPr>
        <w:tc>
          <w:tcPr>
            <w:tcW w:w="4876" w:type="dxa"/>
            <w:tcBorders>
              <w:top w:val="nil"/>
              <w:left w:val="nil"/>
              <w:bottom w:val="nil"/>
              <w:right w:val="nil"/>
            </w:tcBorders>
          </w:tcPr>
          <w:p w14:paraId="3346A0E7" w14:textId="77777777" w:rsidR="004D2D57" w:rsidRPr="003C257A" w:rsidRDefault="004D2D57" w:rsidP="00B965A9">
            <w:pPr>
              <w:pStyle w:val="Normal6a"/>
            </w:pPr>
          </w:p>
        </w:tc>
        <w:tc>
          <w:tcPr>
            <w:tcW w:w="4876" w:type="dxa"/>
            <w:tcBorders>
              <w:top w:val="nil"/>
              <w:left w:val="nil"/>
              <w:bottom w:val="nil"/>
              <w:right w:val="nil"/>
            </w:tcBorders>
          </w:tcPr>
          <w:p w14:paraId="379793DD" w14:textId="77777777" w:rsidR="004D2D57" w:rsidRPr="003C257A" w:rsidRDefault="004D2D57" w:rsidP="00B965A9">
            <w:pPr>
              <w:pStyle w:val="Normal6a"/>
            </w:pPr>
            <w:r w:rsidRPr="003C257A">
              <w:rPr>
                <w:b/>
                <w:i/>
              </w:rPr>
              <w:t>I ter.</w:t>
            </w:r>
            <w:r w:rsidRPr="003C257A">
              <w:tab/>
            </w:r>
            <w:r w:rsidRPr="003C257A">
              <w:rPr>
                <w:b/>
                <w:i/>
              </w:rPr>
              <w:t>Considerando que la creciente influencia mundial de la llamada «</w:t>
            </w:r>
            <w:proofErr w:type="spellStart"/>
            <w:r w:rsidRPr="003C257A">
              <w:rPr>
                <w:b/>
                <w:i/>
              </w:rPr>
              <w:t>machoesfera</w:t>
            </w:r>
            <w:proofErr w:type="spellEnd"/>
            <w:r w:rsidRPr="003C257A">
              <w:rPr>
                <w:b/>
                <w:i/>
              </w:rPr>
              <w:t>» ha dado lugar a comunidades en línea e influyentes masculinos que promueven el falso relato de que el feminismo y la igualdad de género perjudican a los hombres, que difunden contenidos misóginos, normalizan la violencia contra las mujeres y las niñas, y se entrecruzan cada vez más con movimientos extremistas y radicales;</w:t>
            </w:r>
          </w:p>
        </w:tc>
      </w:tr>
    </w:tbl>
    <w:p w14:paraId="04556BE2"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5C1877D8" w14:textId="77777777" w:rsidR="004D2D57" w:rsidRPr="008A5AA7" w:rsidRDefault="004D2D57" w:rsidP="004D2D57">
      <w:pPr>
        <w:rPr>
          <w:lang w:val="pl-PL"/>
        </w:rPr>
      </w:pPr>
      <w:r w:rsidRPr="008A5AA7">
        <w:rPr>
          <w:rStyle w:val="HideTWBExt"/>
          <w:noProof w:val="0"/>
          <w:lang w:val="pl-PL"/>
        </w:rPr>
        <w:t>&lt;/Amend&gt;</w:t>
      </w:r>
    </w:p>
    <w:p w14:paraId="6335356A"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140</w:t>
      </w:r>
      <w:r w:rsidRPr="008A5AA7">
        <w:rPr>
          <w:rStyle w:val="HideTWBExt"/>
          <w:noProof w:val="0"/>
          <w:lang w:val="pl-PL"/>
        </w:rPr>
        <w:t>&lt;/NumAm&gt;</w:t>
      </w:r>
    </w:p>
    <w:p w14:paraId="0B4EFC4D"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7031D2D0" w14:textId="77777777" w:rsidR="004D2D57" w:rsidRPr="008A5AA7" w:rsidRDefault="004D2D57" w:rsidP="004D2D57">
      <w:pPr>
        <w:pStyle w:val="NormalBold"/>
        <w:rPr>
          <w:lang w:val="pl-PL"/>
        </w:rPr>
      </w:pPr>
      <w:r w:rsidRPr="008A5AA7">
        <w:rPr>
          <w:rStyle w:val="HideTWBExt"/>
          <w:b w:val="0"/>
          <w:noProof w:val="0"/>
          <w:lang w:val="pl-PL"/>
        </w:rPr>
        <w:t>&lt;/RepeatBlock-By&gt;</w:t>
      </w:r>
    </w:p>
    <w:p w14:paraId="4271624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2D45394" w14:textId="77777777" w:rsidR="004D2D57" w:rsidRPr="003C257A" w:rsidRDefault="004D2D57" w:rsidP="004D2D57">
      <w:pPr>
        <w:pStyle w:val="NormalBold"/>
      </w:pPr>
      <w:r w:rsidRPr="003C257A">
        <w:rPr>
          <w:rStyle w:val="HideTWBExt"/>
          <w:noProof w:val="0"/>
        </w:rPr>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BB69D9A" w14:textId="77777777" w:rsidTr="00B965A9">
        <w:trPr>
          <w:trHeight w:hRule="exact" w:val="240"/>
          <w:jc w:val="center"/>
        </w:trPr>
        <w:tc>
          <w:tcPr>
            <w:tcW w:w="9752" w:type="dxa"/>
            <w:gridSpan w:val="2"/>
            <w:tcBorders>
              <w:top w:val="nil"/>
              <w:left w:val="nil"/>
              <w:bottom w:val="nil"/>
              <w:right w:val="nil"/>
            </w:tcBorders>
          </w:tcPr>
          <w:p w14:paraId="76970C0F" w14:textId="77777777" w:rsidR="004D2D57" w:rsidRPr="003C257A" w:rsidRDefault="004D2D57" w:rsidP="00B965A9"/>
        </w:tc>
      </w:tr>
      <w:tr w:rsidR="004D2D57" w:rsidRPr="003C257A" w14:paraId="6D044D06" w14:textId="77777777" w:rsidTr="00B965A9">
        <w:trPr>
          <w:trHeight w:val="240"/>
          <w:jc w:val="center"/>
        </w:trPr>
        <w:tc>
          <w:tcPr>
            <w:tcW w:w="4876" w:type="dxa"/>
            <w:tcBorders>
              <w:top w:val="nil"/>
              <w:left w:val="nil"/>
              <w:bottom w:val="nil"/>
              <w:right w:val="nil"/>
            </w:tcBorders>
          </w:tcPr>
          <w:p w14:paraId="47C8E40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0E1AF07" w14:textId="77777777" w:rsidR="004D2D57" w:rsidRPr="003C257A" w:rsidRDefault="004D2D57" w:rsidP="00B965A9">
            <w:pPr>
              <w:pStyle w:val="AmColumnHeading"/>
            </w:pPr>
            <w:r w:rsidRPr="003C257A">
              <w:t>Enmienda</w:t>
            </w:r>
          </w:p>
        </w:tc>
      </w:tr>
      <w:tr w:rsidR="004D2D57" w:rsidRPr="003C257A" w14:paraId="7B1F5E8F" w14:textId="77777777" w:rsidTr="00B965A9">
        <w:trPr>
          <w:jc w:val="center"/>
        </w:trPr>
        <w:tc>
          <w:tcPr>
            <w:tcW w:w="4876" w:type="dxa"/>
            <w:tcBorders>
              <w:top w:val="nil"/>
              <w:left w:val="nil"/>
              <w:bottom w:val="nil"/>
              <w:right w:val="nil"/>
            </w:tcBorders>
          </w:tcPr>
          <w:p w14:paraId="590BC2D6" w14:textId="77777777" w:rsidR="004D2D57" w:rsidRPr="003C257A" w:rsidRDefault="004D2D57" w:rsidP="00B965A9">
            <w:pPr>
              <w:pStyle w:val="Normal6a"/>
            </w:pPr>
            <w:r w:rsidRPr="003C257A">
              <w:rPr>
                <w:b/>
                <w:i/>
              </w:rPr>
              <w:t>J.</w:t>
            </w:r>
            <w:r w:rsidRPr="003C257A">
              <w:tab/>
            </w:r>
            <w:r w:rsidRPr="003C257A">
              <w:rPr>
                <w:b/>
                <w:i/>
              </w:rPr>
              <w:t>Considerando que la violencia de género contra las mujeres y las personas LGBTIQ+ sigue siendo generalizada, en particular para las personas que sufren formas múltiples e interseccionales de discriminación; que la denegación del acceso al aborto seguro y legal se trata de una forma de violencia de género;</w:t>
            </w:r>
          </w:p>
        </w:tc>
        <w:tc>
          <w:tcPr>
            <w:tcW w:w="4876" w:type="dxa"/>
            <w:tcBorders>
              <w:top w:val="nil"/>
              <w:left w:val="nil"/>
              <w:bottom w:val="nil"/>
              <w:right w:val="nil"/>
            </w:tcBorders>
          </w:tcPr>
          <w:p w14:paraId="333E6116" w14:textId="77777777" w:rsidR="004D2D57" w:rsidRPr="003C257A" w:rsidRDefault="004D2D57" w:rsidP="00B965A9">
            <w:pPr>
              <w:pStyle w:val="Normal6a"/>
            </w:pPr>
            <w:r w:rsidRPr="003C257A">
              <w:rPr>
                <w:b/>
                <w:i/>
              </w:rPr>
              <w:t>suprimido</w:t>
            </w:r>
          </w:p>
        </w:tc>
      </w:tr>
    </w:tbl>
    <w:p w14:paraId="7D7B7E6B"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05ADD36C" w14:textId="77777777" w:rsidR="004D2D57" w:rsidRPr="003C257A" w:rsidRDefault="004D2D57" w:rsidP="004D2D57">
      <w:r w:rsidRPr="003C257A">
        <w:rPr>
          <w:rStyle w:val="HideTWBExt"/>
          <w:noProof w:val="0"/>
        </w:rPr>
        <w:t>&lt;/Amend&gt;</w:t>
      </w:r>
    </w:p>
    <w:p w14:paraId="5AC9CC00"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141</w:t>
      </w:r>
      <w:r w:rsidRPr="003C257A">
        <w:rPr>
          <w:rStyle w:val="HideTWBExt"/>
          <w:noProof w:val="0"/>
        </w:rPr>
        <w:t>&lt;/NumAm&gt;</w:t>
      </w:r>
    </w:p>
    <w:p w14:paraId="0AA404AE"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Anna Strolenberg, Marco Tarquinio</w:t>
      </w:r>
      <w:r w:rsidRPr="008A5AA7">
        <w:rPr>
          <w:rStyle w:val="HideTWBExt"/>
          <w:b w:val="0"/>
          <w:noProof w:val="0"/>
          <w:lang w:val="en-GB"/>
        </w:rPr>
        <w:t>&lt;/Members&gt;</w:t>
      </w:r>
    </w:p>
    <w:p w14:paraId="5154312C" w14:textId="77777777" w:rsidR="004D2D57" w:rsidRPr="003C257A" w:rsidRDefault="004D2D57" w:rsidP="004D2D57">
      <w:pPr>
        <w:pStyle w:val="NormalBold"/>
      </w:pPr>
      <w:r w:rsidRPr="003C257A">
        <w:rPr>
          <w:rStyle w:val="HideTWBExt"/>
          <w:b w:val="0"/>
          <w:noProof w:val="0"/>
        </w:rPr>
        <w:t>&lt;/RepeatBlock-By&gt;</w:t>
      </w:r>
    </w:p>
    <w:p w14:paraId="25EF340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4AC08F2" w14:textId="77777777" w:rsidR="004D2D57" w:rsidRPr="003C257A" w:rsidRDefault="004D2D57" w:rsidP="004D2D57">
      <w:pPr>
        <w:pStyle w:val="NormalBold"/>
      </w:pPr>
      <w:r w:rsidRPr="003C257A">
        <w:rPr>
          <w:rStyle w:val="HideTWBExt"/>
          <w:noProof w:val="0"/>
        </w:rPr>
        <w:lastRenderedPageBreak/>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DEA3086" w14:textId="77777777" w:rsidTr="00B965A9">
        <w:trPr>
          <w:trHeight w:hRule="exact" w:val="240"/>
          <w:jc w:val="center"/>
        </w:trPr>
        <w:tc>
          <w:tcPr>
            <w:tcW w:w="9752" w:type="dxa"/>
            <w:gridSpan w:val="2"/>
            <w:tcBorders>
              <w:top w:val="nil"/>
              <w:left w:val="nil"/>
              <w:bottom w:val="nil"/>
              <w:right w:val="nil"/>
            </w:tcBorders>
          </w:tcPr>
          <w:p w14:paraId="36E0174A" w14:textId="77777777" w:rsidR="004D2D57" w:rsidRPr="003C257A" w:rsidRDefault="004D2D57" w:rsidP="00B965A9"/>
        </w:tc>
      </w:tr>
      <w:tr w:rsidR="004D2D57" w:rsidRPr="003C257A" w14:paraId="4F2E849C" w14:textId="77777777" w:rsidTr="00B965A9">
        <w:trPr>
          <w:trHeight w:val="240"/>
          <w:jc w:val="center"/>
        </w:trPr>
        <w:tc>
          <w:tcPr>
            <w:tcW w:w="4876" w:type="dxa"/>
            <w:tcBorders>
              <w:top w:val="nil"/>
              <w:left w:val="nil"/>
              <w:bottom w:val="nil"/>
              <w:right w:val="nil"/>
            </w:tcBorders>
          </w:tcPr>
          <w:p w14:paraId="2C5458D3"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AE06FD1" w14:textId="77777777" w:rsidR="004D2D57" w:rsidRPr="003C257A" w:rsidRDefault="004D2D57" w:rsidP="00B965A9">
            <w:pPr>
              <w:pStyle w:val="AmColumnHeading"/>
            </w:pPr>
            <w:r w:rsidRPr="003C257A">
              <w:t>Enmienda</w:t>
            </w:r>
          </w:p>
        </w:tc>
      </w:tr>
      <w:tr w:rsidR="004D2D57" w:rsidRPr="003C257A" w14:paraId="61EB453E" w14:textId="77777777" w:rsidTr="00B965A9">
        <w:trPr>
          <w:jc w:val="center"/>
        </w:trPr>
        <w:tc>
          <w:tcPr>
            <w:tcW w:w="4876" w:type="dxa"/>
            <w:tcBorders>
              <w:top w:val="nil"/>
              <w:left w:val="nil"/>
              <w:bottom w:val="nil"/>
              <w:right w:val="nil"/>
            </w:tcBorders>
          </w:tcPr>
          <w:p w14:paraId="46A22CCA" w14:textId="77777777" w:rsidR="004D2D57" w:rsidRPr="003C257A" w:rsidRDefault="004D2D57" w:rsidP="00B965A9">
            <w:pPr>
              <w:pStyle w:val="Normal6a"/>
            </w:pPr>
            <w:r w:rsidRPr="003C257A">
              <w:rPr>
                <w:b/>
                <w:i/>
              </w:rPr>
              <w:t>J.</w:t>
            </w:r>
            <w:r w:rsidRPr="003C257A">
              <w:tab/>
            </w:r>
            <w:r w:rsidRPr="003C257A">
              <w:rPr>
                <w:b/>
                <w:i/>
              </w:rPr>
              <w:t>Considerando que la violencia de género contra las mujeres y las personas LGBTIQ+ sigue siendo generalizada, en particular para las personas que sufren formas múltiples e interseccionales de discriminación; que la denegación del acceso al aborto seguro y legal se trata de una forma de violencia de género;</w:t>
            </w:r>
          </w:p>
        </w:tc>
        <w:tc>
          <w:tcPr>
            <w:tcW w:w="4876" w:type="dxa"/>
            <w:tcBorders>
              <w:top w:val="nil"/>
              <w:left w:val="nil"/>
              <w:bottom w:val="nil"/>
              <w:right w:val="nil"/>
            </w:tcBorders>
          </w:tcPr>
          <w:p w14:paraId="569D0C3C" w14:textId="77777777" w:rsidR="004D2D57" w:rsidRPr="003C257A" w:rsidRDefault="004D2D57" w:rsidP="00B965A9">
            <w:pPr>
              <w:pStyle w:val="Normal6a"/>
            </w:pPr>
            <w:r w:rsidRPr="003C257A">
              <w:rPr>
                <w:b/>
                <w:i/>
              </w:rPr>
              <w:t>suprimido</w:t>
            </w:r>
          </w:p>
        </w:tc>
      </w:tr>
    </w:tbl>
    <w:p w14:paraId="19CC477F"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4CDFA329" w14:textId="77777777" w:rsidR="004D2D57" w:rsidRPr="003C257A" w:rsidRDefault="004D2D57" w:rsidP="004D2D57">
      <w:r w:rsidRPr="003C257A">
        <w:rPr>
          <w:rStyle w:val="HideTWBExt"/>
          <w:noProof w:val="0"/>
        </w:rPr>
        <w:t>&lt;/Amend&gt;</w:t>
      </w:r>
    </w:p>
    <w:p w14:paraId="7C6BD101"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142</w:t>
      </w:r>
      <w:r w:rsidRPr="003C257A">
        <w:rPr>
          <w:rStyle w:val="HideTWBExt"/>
          <w:noProof w:val="0"/>
        </w:rPr>
        <w:t>&lt;/NumAm&gt;</w:t>
      </w:r>
    </w:p>
    <w:p w14:paraId="4F3E0C72" w14:textId="77777777" w:rsidR="004D2D57" w:rsidRPr="003C257A" w:rsidRDefault="004D2D57" w:rsidP="004D2D57">
      <w:pPr>
        <w:pStyle w:val="NormalBold"/>
      </w:pPr>
      <w:r w:rsidRPr="003C257A">
        <w:rPr>
          <w:rStyle w:val="HideTWBExt"/>
          <w:b w:val="0"/>
          <w:noProof w:val="0"/>
        </w:rPr>
        <w:t>&lt;RepeatBlock-By&gt;&lt;Members&gt;</w:t>
      </w:r>
      <w:r w:rsidRPr="003C257A">
        <w:t>Anna Strolenberg, Marco Tarquinio, Pernando Barrena Arza</w:t>
      </w:r>
      <w:r w:rsidRPr="003C257A">
        <w:rPr>
          <w:rStyle w:val="HideTWBExt"/>
          <w:b w:val="0"/>
          <w:noProof w:val="0"/>
        </w:rPr>
        <w:t>&lt;/Members&gt;</w:t>
      </w:r>
    </w:p>
    <w:p w14:paraId="1A705FA3" w14:textId="77777777" w:rsidR="004D2D57" w:rsidRPr="003C257A" w:rsidRDefault="004D2D57" w:rsidP="004D2D57">
      <w:pPr>
        <w:pStyle w:val="NormalBold"/>
      </w:pPr>
      <w:r w:rsidRPr="003C257A">
        <w:rPr>
          <w:rStyle w:val="HideTWBExt"/>
          <w:b w:val="0"/>
          <w:noProof w:val="0"/>
        </w:rPr>
        <w:t>&lt;/RepeatBlock-By&gt;</w:t>
      </w:r>
    </w:p>
    <w:p w14:paraId="6411AB1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4DE222C" w14:textId="77777777" w:rsidR="004D2D57" w:rsidRPr="003C257A" w:rsidRDefault="004D2D57" w:rsidP="004D2D57">
      <w:pPr>
        <w:pStyle w:val="NormalBold"/>
      </w:pPr>
      <w:r w:rsidRPr="003C257A">
        <w:rPr>
          <w:rStyle w:val="HideTWBExt"/>
          <w:noProof w:val="0"/>
        </w:rPr>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FCDBA22" w14:textId="77777777" w:rsidTr="00B965A9">
        <w:trPr>
          <w:trHeight w:hRule="exact" w:val="240"/>
          <w:jc w:val="center"/>
        </w:trPr>
        <w:tc>
          <w:tcPr>
            <w:tcW w:w="9752" w:type="dxa"/>
            <w:gridSpan w:val="2"/>
            <w:tcBorders>
              <w:top w:val="nil"/>
              <w:left w:val="nil"/>
              <w:bottom w:val="nil"/>
              <w:right w:val="nil"/>
            </w:tcBorders>
          </w:tcPr>
          <w:p w14:paraId="28D1B306" w14:textId="77777777" w:rsidR="004D2D57" w:rsidRPr="003C257A" w:rsidRDefault="004D2D57" w:rsidP="00B965A9"/>
        </w:tc>
      </w:tr>
      <w:tr w:rsidR="004D2D57" w:rsidRPr="003C257A" w14:paraId="768723D2" w14:textId="77777777" w:rsidTr="00B965A9">
        <w:trPr>
          <w:trHeight w:val="240"/>
          <w:jc w:val="center"/>
        </w:trPr>
        <w:tc>
          <w:tcPr>
            <w:tcW w:w="4876" w:type="dxa"/>
            <w:tcBorders>
              <w:top w:val="nil"/>
              <w:left w:val="nil"/>
              <w:bottom w:val="nil"/>
              <w:right w:val="nil"/>
            </w:tcBorders>
          </w:tcPr>
          <w:p w14:paraId="626A72BB"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8C05B9B" w14:textId="77777777" w:rsidR="004D2D57" w:rsidRPr="003C257A" w:rsidRDefault="004D2D57" w:rsidP="00B965A9">
            <w:pPr>
              <w:pStyle w:val="AmColumnHeading"/>
            </w:pPr>
            <w:r w:rsidRPr="003C257A">
              <w:t>Enmienda</w:t>
            </w:r>
          </w:p>
        </w:tc>
      </w:tr>
      <w:tr w:rsidR="004D2D57" w:rsidRPr="003C257A" w14:paraId="184A4D0A" w14:textId="77777777" w:rsidTr="00B965A9">
        <w:trPr>
          <w:jc w:val="center"/>
        </w:trPr>
        <w:tc>
          <w:tcPr>
            <w:tcW w:w="4876" w:type="dxa"/>
            <w:tcBorders>
              <w:top w:val="nil"/>
              <w:left w:val="nil"/>
              <w:bottom w:val="nil"/>
              <w:right w:val="nil"/>
            </w:tcBorders>
          </w:tcPr>
          <w:p w14:paraId="39761950" w14:textId="77777777" w:rsidR="004D2D57" w:rsidRPr="003C257A" w:rsidRDefault="004D2D57" w:rsidP="00B965A9">
            <w:pPr>
              <w:pStyle w:val="Normal6a"/>
            </w:pPr>
            <w:r w:rsidRPr="003C257A">
              <w:t>J.</w:t>
            </w:r>
            <w:r w:rsidRPr="003C257A">
              <w:tab/>
              <w:t>Considerando que la violencia de género contra las mujeres y las personas LGBTIQ+ sigue siendo generalizada, en particular para las personas que sufren formas múltiples e interseccionales de discriminación; que la denegación del acceso al aborto seguro y legal se trata de una forma de violencia de género;</w:t>
            </w:r>
          </w:p>
        </w:tc>
        <w:tc>
          <w:tcPr>
            <w:tcW w:w="4876" w:type="dxa"/>
            <w:tcBorders>
              <w:top w:val="nil"/>
              <w:left w:val="nil"/>
              <w:bottom w:val="nil"/>
              <w:right w:val="nil"/>
            </w:tcBorders>
          </w:tcPr>
          <w:p w14:paraId="02B5ECCE" w14:textId="77777777" w:rsidR="004D2D57" w:rsidRPr="003C257A" w:rsidRDefault="004D2D57" w:rsidP="00B965A9">
            <w:pPr>
              <w:pStyle w:val="Normal6a"/>
            </w:pPr>
            <w:r w:rsidRPr="003C257A">
              <w:t>J.</w:t>
            </w:r>
            <w:r w:rsidRPr="003C257A">
              <w:tab/>
            </w:r>
            <w:r w:rsidRPr="003C257A">
              <w:rPr>
                <w:b/>
                <w:i/>
              </w:rPr>
              <w:t>Considerando que en los últimos años se ha intensificado la oposición a la igualdad de género;</w:t>
            </w:r>
            <w:r w:rsidRPr="003C257A">
              <w:t xml:space="preserve"> </w:t>
            </w:r>
            <w:r w:rsidRPr="003C257A">
              <w:rPr>
                <w:b/>
                <w:i/>
              </w:rPr>
              <w:t xml:space="preserve">que </w:t>
            </w:r>
            <w:r w:rsidRPr="003C257A">
              <w:t xml:space="preserve">la violencia de género contra las mujeres y las personas LGBTIQ+ sigue siendo generalizada, en particular para las personas que sufren formas múltiples e interseccionales de discriminación; que la denegación del acceso al aborto seguro y legal se trata de una forma de violencia de género; </w:t>
            </w:r>
            <w:r w:rsidRPr="003C257A">
              <w:rPr>
                <w:b/>
                <w:i/>
              </w:rPr>
              <w:t>que el Tribunal Europeo de Derechos Humanos ha resuelto que las leyes restrictivas del aborto y la falta de aplicación vulneran el derecho de la mujer a su autonomía e integridad físicas;</w:t>
            </w:r>
          </w:p>
        </w:tc>
      </w:tr>
    </w:tbl>
    <w:p w14:paraId="757A46EF"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F00288C" w14:textId="77777777" w:rsidR="004D2D57" w:rsidRPr="008A5AA7" w:rsidRDefault="004D2D57" w:rsidP="004D2D57">
      <w:r w:rsidRPr="008A5AA7">
        <w:rPr>
          <w:rStyle w:val="HideTWBExt"/>
          <w:noProof w:val="0"/>
        </w:rPr>
        <w:t>&lt;/Amend&gt;</w:t>
      </w:r>
    </w:p>
    <w:p w14:paraId="5255DD5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143</w:t>
      </w:r>
      <w:r w:rsidRPr="008A5AA7">
        <w:rPr>
          <w:rStyle w:val="HideTWBExt"/>
          <w:noProof w:val="0"/>
        </w:rPr>
        <w:t>&lt;/NumAm&gt;</w:t>
      </w:r>
    </w:p>
    <w:p w14:paraId="43194F70"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3D0946B1" w14:textId="77777777" w:rsidR="004D2D57" w:rsidRPr="003053B4" w:rsidRDefault="004D2D57" w:rsidP="004D2D57">
      <w:pPr>
        <w:pStyle w:val="NormalBold"/>
      </w:pPr>
      <w:r w:rsidRPr="003053B4">
        <w:rPr>
          <w:rStyle w:val="HideTWBExt"/>
          <w:b w:val="0"/>
          <w:noProof w:val="0"/>
        </w:rPr>
        <w:t>&lt;/RepeatBlock-By&gt;</w:t>
      </w:r>
    </w:p>
    <w:p w14:paraId="27E9C753" w14:textId="77777777" w:rsidR="004D2D57" w:rsidRPr="003053B4" w:rsidRDefault="004D2D57" w:rsidP="004D2D57">
      <w:pPr>
        <w:pStyle w:val="NormalBold"/>
      </w:pPr>
      <w:r w:rsidRPr="003053B4">
        <w:rPr>
          <w:rStyle w:val="HideTWBExt"/>
          <w:noProof w:val="0"/>
        </w:rPr>
        <w:lastRenderedPageBreak/>
        <w:t>&lt;DocAmend&gt;</w:t>
      </w:r>
      <w:r w:rsidRPr="003053B4">
        <w:t>Propuesta de Resolución</w:t>
      </w:r>
      <w:r w:rsidRPr="003053B4">
        <w:rPr>
          <w:rStyle w:val="HideTWBExt"/>
          <w:noProof w:val="0"/>
        </w:rPr>
        <w:t>&lt;/DocAmend&gt;</w:t>
      </w:r>
    </w:p>
    <w:p w14:paraId="4E907885" w14:textId="77777777" w:rsidR="004D2D57" w:rsidRPr="003053B4" w:rsidRDefault="004D2D57" w:rsidP="004D2D57">
      <w:pPr>
        <w:pStyle w:val="NormalBold"/>
      </w:pPr>
      <w:r w:rsidRPr="003053B4">
        <w:rPr>
          <w:rStyle w:val="HideTWBExt"/>
          <w:noProof w:val="0"/>
        </w:rPr>
        <w:t>&lt;Article&gt;</w:t>
      </w:r>
      <w:r w:rsidRPr="003053B4">
        <w:t>Considerando J</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3255DFDA" w14:textId="77777777" w:rsidTr="00B965A9">
        <w:trPr>
          <w:trHeight w:hRule="exact" w:val="240"/>
          <w:jc w:val="center"/>
        </w:trPr>
        <w:tc>
          <w:tcPr>
            <w:tcW w:w="9752" w:type="dxa"/>
            <w:gridSpan w:val="2"/>
            <w:tcBorders>
              <w:top w:val="nil"/>
              <w:left w:val="nil"/>
              <w:bottom w:val="nil"/>
              <w:right w:val="nil"/>
            </w:tcBorders>
          </w:tcPr>
          <w:p w14:paraId="176C5718" w14:textId="77777777" w:rsidR="004D2D57" w:rsidRPr="003053B4" w:rsidRDefault="004D2D57" w:rsidP="00B965A9"/>
        </w:tc>
      </w:tr>
      <w:tr w:rsidR="004D2D57" w:rsidRPr="003053B4" w14:paraId="11791BB5" w14:textId="77777777" w:rsidTr="00B965A9">
        <w:trPr>
          <w:trHeight w:val="240"/>
          <w:jc w:val="center"/>
        </w:trPr>
        <w:tc>
          <w:tcPr>
            <w:tcW w:w="4876" w:type="dxa"/>
            <w:tcBorders>
              <w:top w:val="nil"/>
              <w:left w:val="nil"/>
              <w:bottom w:val="nil"/>
              <w:right w:val="nil"/>
            </w:tcBorders>
          </w:tcPr>
          <w:p w14:paraId="23798783"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085073DA" w14:textId="77777777" w:rsidR="004D2D57" w:rsidRPr="003053B4" w:rsidRDefault="004D2D57" w:rsidP="00B965A9">
            <w:pPr>
              <w:pStyle w:val="AmColumnHeading"/>
            </w:pPr>
            <w:r w:rsidRPr="003053B4">
              <w:t>Enmienda</w:t>
            </w:r>
          </w:p>
        </w:tc>
      </w:tr>
      <w:tr w:rsidR="004D2D57" w:rsidRPr="003053B4" w14:paraId="3917ACFE" w14:textId="77777777" w:rsidTr="00B965A9">
        <w:trPr>
          <w:jc w:val="center"/>
        </w:trPr>
        <w:tc>
          <w:tcPr>
            <w:tcW w:w="4876" w:type="dxa"/>
            <w:tcBorders>
              <w:top w:val="nil"/>
              <w:left w:val="nil"/>
              <w:bottom w:val="nil"/>
              <w:right w:val="nil"/>
            </w:tcBorders>
          </w:tcPr>
          <w:p w14:paraId="6E28BA5B" w14:textId="77777777" w:rsidR="004D2D57" w:rsidRPr="003053B4" w:rsidRDefault="004D2D57" w:rsidP="00B965A9">
            <w:pPr>
              <w:pStyle w:val="Normal6a"/>
            </w:pPr>
            <w:r w:rsidRPr="003053B4">
              <w:t>J.</w:t>
            </w:r>
            <w:r w:rsidRPr="003053B4">
              <w:tab/>
              <w:t xml:space="preserve">Considerando que la violencia de género contra las mujeres </w:t>
            </w:r>
            <w:r w:rsidRPr="003053B4">
              <w:rPr>
                <w:b/>
                <w:i/>
              </w:rPr>
              <w:t>y las personas LGBTIQ+ sigue siendo generalizada, en particular para las personas que sufren formas múltiples e interseccionales de discriminación;</w:t>
            </w:r>
            <w:r w:rsidRPr="003053B4">
              <w:t xml:space="preserve"> </w:t>
            </w:r>
            <w:r w:rsidRPr="003053B4">
              <w:rPr>
                <w:b/>
                <w:i/>
              </w:rPr>
              <w:t>que la denegación del acceso al aborto seguro y legal se trata de una forma de violencia de género;</w:t>
            </w:r>
          </w:p>
        </w:tc>
        <w:tc>
          <w:tcPr>
            <w:tcW w:w="4876" w:type="dxa"/>
            <w:tcBorders>
              <w:top w:val="nil"/>
              <w:left w:val="nil"/>
              <w:bottom w:val="nil"/>
              <w:right w:val="nil"/>
            </w:tcBorders>
          </w:tcPr>
          <w:p w14:paraId="2B821977" w14:textId="77777777" w:rsidR="004D2D57" w:rsidRPr="003053B4" w:rsidRDefault="004D2D57" w:rsidP="00B965A9">
            <w:pPr>
              <w:pStyle w:val="Normal6a"/>
            </w:pPr>
            <w:r w:rsidRPr="003053B4">
              <w:t>J.</w:t>
            </w:r>
            <w:r w:rsidRPr="003053B4">
              <w:tab/>
              <w:t xml:space="preserve">Considerando que la violencia de género contra las mujeres </w:t>
            </w:r>
            <w:r w:rsidRPr="003053B4">
              <w:rPr>
                <w:b/>
                <w:i/>
              </w:rPr>
              <w:t>es inaceptable;</w:t>
            </w:r>
          </w:p>
        </w:tc>
      </w:tr>
    </w:tbl>
    <w:p w14:paraId="5C54600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2BF562AF" w14:textId="77777777" w:rsidR="004D2D57" w:rsidRPr="008A5AA7" w:rsidRDefault="004D2D57" w:rsidP="004D2D57">
      <w:r w:rsidRPr="008A5AA7">
        <w:rPr>
          <w:rStyle w:val="HideTWBExt"/>
          <w:noProof w:val="0"/>
        </w:rPr>
        <w:t>&lt;/Amend&gt;</w:t>
      </w:r>
    </w:p>
    <w:p w14:paraId="098DFFA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144</w:t>
      </w:r>
      <w:r w:rsidRPr="008A5AA7">
        <w:rPr>
          <w:rStyle w:val="HideTWBExt"/>
          <w:noProof w:val="0"/>
        </w:rPr>
        <w:t>&lt;/NumAm&gt;</w:t>
      </w:r>
    </w:p>
    <w:p w14:paraId="27953416"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w:t>
      </w:r>
      <w:r w:rsidRPr="008A5AA7">
        <w:rPr>
          <w:rStyle w:val="HideTWBExt"/>
          <w:b w:val="0"/>
          <w:noProof w:val="0"/>
        </w:rPr>
        <w:t>&lt;/Members&gt;</w:t>
      </w:r>
    </w:p>
    <w:p w14:paraId="21FBECFC" w14:textId="77777777" w:rsidR="004D2D57" w:rsidRPr="003C257A" w:rsidRDefault="004D2D57" w:rsidP="004D2D57">
      <w:pPr>
        <w:pStyle w:val="NormalBold"/>
      </w:pPr>
      <w:r w:rsidRPr="003C257A">
        <w:rPr>
          <w:rStyle w:val="HideTWBExt"/>
          <w:b w:val="0"/>
          <w:noProof w:val="0"/>
        </w:rPr>
        <w:t>&lt;/RepeatBlock-By&gt;</w:t>
      </w:r>
    </w:p>
    <w:p w14:paraId="58BF53D7"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F004635" w14:textId="77777777" w:rsidR="004D2D57" w:rsidRPr="003C257A" w:rsidRDefault="004D2D57" w:rsidP="004D2D57">
      <w:pPr>
        <w:pStyle w:val="NormalBold"/>
      </w:pPr>
      <w:r w:rsidRPr="003C257A">
        <w:rPr>
          <w:rStyle w:val="HideTWBExt"/>
          <w:noProof w:val="0"/>
        </w:rPr>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C492387" w14:textId="77777777" w:rsidTr="00B965A9">
        <w:trPr>
          <w:trHeight w:hRule="exact" w:val="240"/>
          <w:jc w:val="center"/>
        </w:trPr>
        <w:tc>
          <w:tcPr>
            <w:tcW w:w="9752" w:type="dxa"/>
            <w:gridSpan w:val="2"/>
            <w:tcBorders>
              <w:top w:val="nil"/>
              <w:left w:val="nil"/>
              <w:bottom w:val="nil"/>
              <w:right w:val="nil"/>
            </w:tcBorders>
          </w:tcPr>
          <w:p w14:paraId="089236B3" w14:textId="77777777" w:rsidR="004D2D57" w:rsidRPr="003C257A" w:rsidRDefault="004D2D57" w:rsidP="00B965A9"/>
        </w:tc>
      </w:tr>
      <w:tr w:rsidR="004D2D57" w:rsidRPr="003C257A" w14:paraId="0F95875C" w14:textId="77777777" w:rsidTr="00B965A9">
        <w:trPr>
          <w:trHeight w:val="240"/>
          <w:jc w:val="center"/>
        </w:trPr>
        <w:tc>
          <w:tcPr>
            <w:tcW w:w="4876" w:type="dxa"/>
            <w:tcBorders>
              <w:top w:val="nil"/>
              <w:left w:val="nil"/>
              <w:bottom w:val="nil"/>
              <w:right w:val="nil"/>
            </w:tcBorders>
          </w:tcPr>
          <w:p w14:paraId="4CE4DC37"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2E112A9" w14:textId="77777777" w:rsidR="004D2D57" w:rsidRPr="003C257A" w:rsidRDefault="004D2D57" w:rsidP="00B965A9">
            <w:pPr>
              <w:pStyle w:val="AmColumnHeading"/>
            </w:pPr>
            <w:r w:rsidRPr="003C257A">
              <w:t>Enmienda</w:t>
            </w:r>
          </w:p>
        </w:tc>
      </w:tr>
      <w:tr w:rsidR="004D2D57" w:rsidRPr="003C257A" w14:paraId="39AAF694" w14:textId="77777777" w:rsidTr="00B965A9">
        <w:trPr>
          <w:jc w:val="center"/>
        </w:trPr>
        <w:tc>
          <w:tcPr>
            <w:tcW w:w="4876" w:type="dxa"/>
            <w:tcBorders>
              <w:top w:val="nil"/>
              <w:left w:val="nil"/>
              <w:bottom w:val="nil"/>
              <w:right w:val="nil"/>
            </w:tcBorders>
          </w:tcPr>
          <w:p w14:paraId="76767D1B" w14:textId="77777777" w:rsidR="004D2D57" w:rsidRPr="003C257A" w:rsidRDefault="004D2D57" w:rsidP="00B965A9">
            <w:pPr>
              <w:pStyle w:val="Normal6a"/>
            </w:pPr>
            <w:r w:rsidRPr="003C257A">
              <w:t>J.</w:t>
            </w:r>
            <w:r w:rsidRPr="003C257A">
              <w:tab/>
              <w:t xml:space="preserve">Considerando que </w:t>
            </w:r>
            <w:r w:rsidRPr="003C257A">
              <w:rPr>
                <w:b/>
                <w:i/>
              </w:rPr>
              <w:t>la violencia de género</w:t>
            </w:r>
            <w:r w:rsidRPr="003C257A">
              <w:t xml:space="preserve"> contra </w:t>
            </w:r>
            <w:r w:rsidRPr="003C257A">
              <w:rPr>
                <w:b/>
                <w:i/>
              </w:rPr>
              <w:t xml:space="preserve">las mujeres y las personas LGBTIQ+ sigue siendo generalizada, en particular para las personas que sufren formas múltiples e interseccionales de discriminación; que la denegación del acceso al aborto seguro y legal se trata de </w:t>
            </w:r>
            <w:r w:rsidRPr="003C257A">
              <w:t xml:space="preserve">una </w:t>
            </w:r>
            <w:r w:rsidRPr="003C257A">
              <w:rPr>
                <w:b/>
                <w:i/>
              </w:rPr>
              <w:t>forma de violencia de género</w:t>
            </w:r>
            <w:r w:rsidRPr="003C257A">
              <w:t>;</w:t>
            </w:r>
          </w:p>
        </w:tc>
        <w:tc>
          <w:tcPr>
            <w:tcW w:w="4876" w:type="dxa"/>
            <w:tcBorders>
              <w:top w:val="nil"/>
              <w:left w:val="nil"/>
              <w:bottom w:val="nil"/>
              <w:right w:val="nil"/>
            </w:tcBorders>
          </w:tcPr>
          <w:p w14:paraId="3AAA7DDA" w14:textId="77777777" w:rsidR="004D2D57" w:rsidRPr="003C257A" w:rsidRDefault="004D2D57" w:rsidP="00B965A9">
            <w:pPr>
              <w:pStyle w:val="Normal6a"/>
            </w:pPr>
            <w:r w:rsidRPr="003C257A">
              <w:t>J.</w:t>
            </w:r>
            <w:r w:rsidRPr="003C257A">
              <w:tab/>
              <w:t xml:space="preserve">Considerando que </w:t>
            </w:r>
            <w:r w:rsidRPr="003C257A">
              <w:rPr>
                <w:b/>
                <w:i/>
              </w:rPr>
              <w:t>debe condenarse la violencia</w:t>
            </w:r>
            <w:r w:rsidRPr="003C257A">
              <w:t xml:space="preserve"> contra una </w:t>
            </w:r>
            <w:r w:rsidRPr="003C257A">
              <w:rPr>
                <w:b/>
                <w:i/>
              </w:rPr>
              <w:t>persona vulnerable</w:t>
            </w:r>
            <w:r w:rsidRPr="003C257A">
              <w:t>;</w:t>
            </w:r>
          </w:p>
        </w:tc>
      </w:tr>
    </w:tbl>
    <w:p w14:paraId="6EC25232"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2FD83E7A" w14:textId="77777777" w:rsidR="004D2D57" w:rsidRPr="003C257A" w:rsidRDefault="004D2D57" w:rsidP="004D2D57">
      <w:r w:rsidRPr="003C257A">
        <w:rPr>
          <w:rStyle w:val="HideTWBExt"/>
          <w:noProof w:val="0"/>
        </w:rPr>
        <w:t>&lt;/Amend&gt;</w:t>
      </w:r>
    </w:p>
    <w:p w14:paraId="2643F833"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145</w:t>
      </w:r>
      <w:r w:rsidRPr="003C257A">
        <w:rPr>
          <w:rStyle w:val="HideTWBExt"/>
          <w:noProof w:val="0"/>
        </w:rPr>
        <w:t>&lt;/NumAm&gt;</w:t>
      </w:r>
    </w:p>
    <w:p w14:paraId="18957FE4" w14:textId="77777777" w:rsidR="004D2D57" w:rsidRPr="003C257A" w:rsidRDefault="004D2D57" w:rsidP="004D2D57">
      <w:pPr>
        <w:pStyle w:val="NormalBold"/>
      </w:pPr>
      <w:r w:rsidRPr="003C257A">
        <w:rPr>
          <w:rStyle w:val="HideTWBExt"/>
          <w:b w:val="0"/>
          <w:noProof w:val="0"/>
        </w:rPr>
        <w:t>&lt;RepeatBlock-By&gt;&lt;Members&gt;</w:t>
      </w:r>
      <w:r w:rsidRPr="003C257A">
        <w:t>Sophie Wilmès, Veronika Cifrová Ostrihoňová, Lucia Yar, Raquel García Hermida-Van Der Walle, Nikola Minchev, Irena Joveva, Hilde Vautmans</w:t>
      </w:r>
      <w:r w:rsidRPr="003C257A">
        <w:rPr>
          <w:rStyle w:val="HideTWBExt"/>
          <w:b w:val="0"/>
          <w:noProof w:val="0"/>
        </w:rPr>
        <w:t>&lt;/Members&gt;</w:t>
      </w:r>
    </w:p>
    <w:p w14:paraId="3A580C9E" w14:textId="77777777" w:rsidR="004D2D57" w:rsidRPr="003C257A" w:rsidRDefault="004D2D57" w:rsidP="004D2D57">
      <w:pPr>
        <w:pStyle w:val="NormalBold"/>
      </w:pPr>
      <w:r w:rsidRPr="003C257A">
        <w:rPr>
          <w:rStyle w:val="HideTWBExt"/>
          <w:b w:val="0"/>
          <w:noProof w:val="0"/>
        </w:rPr>
        <w:t>&lt;/RepeatBlock-By&gt;</w:t>
      </w:r>
    </w:p>
    <w:p w14:paraId="5EE8EB7A"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89E9E9C" w14:textId="77777777" w:rsidR="004D2D57" w:rsidRPr="003C257A" w:rsidRDefault="004D2D57" w:rsidP="004D2D57">
      <w:pPr>
        <w:pStyle w:val="NormalBold"/>
      </w:pPr>
      <w:r w:rsidRPr="003C257A">
        <w:rPr>
          <w:rStyle w:val="HideTWBExt"/>
          <w:noProof w:val="0"/>
        </w:rPr>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3452CA19" w14:textId="77777777" w:rsidTr="00B965A9">
        <w:trPr>
          <w:trHeight w:hRule="exact" w:val="240"/>
          <w:jc w:val="center"/>
        </w:trPr>
        <w:tc>
          <w:tcPr>
            <w:tcW w:w="9752" w:type="dxa"/>
            <w:gridSpan w:val="2"/>
            <w:tcBorders>
              <w:top w:val="nil"/>
              <w:left w:val="nil"/>
              <w:bottom w:val="nil"/>
              <w:right w:val="nil"/>
            </w:tcBorders>
          </w:tcPr>
          <w:p w14:paraId="683780BD" w14:textId="77777777" w:rsidR="004D2D57" w:rsidRPr="003C257A" w:rsidRDefault="004D2D57" w:rsidP="00B965A9"/>
        </w:tc>
      </w:tr>
      <w:tr w:rsidR="004D2D57" w:rsidRPr="003C257A" w14:paraId="36CE5A32" w14:textId="77777777" w:rsidTr="00B965A9">
        <w:trPr>
          <w:trHeight w:val="240"/>
          <w:jc w:val="center"/>
        </w:trPr>
        <w:tc>
          <w:tcPr>
            <w:tcW w:w="4876" w:type="dxa"/>
            <w:tcBorders>
              <w:top w:val="nil"/>
              <w:left w:val="nil"/>
              <w:bottom w:val="nil"/>
              <w:right w:val="nil"/>
            </w:tcBorders>
          </w:tcPr>
          <w:p w14:paraId="671FE916"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E3DE02F" w14:textId="77777777" w:rsidR="004D2D57" w:rsidRPr="003C257A" w:rsidRDefault="004D2D57" w:rsidP="00B965A9">
            <w:pPr>
              <w:pStyle w:val="AmColumnHeading"/>
            </w:pPr>
            <w:r w:rsidRPr="003C257A">
              <w:t>Enmienda</w:t>
            </w:r>
          </w:p>
        </w:tc>
      </w:tr>
      <w:tr w:rsidR="004D2D57" w:rsidRPr="003C257A" w14:paraId="7B925DC1" w14:textId="77777777" w:rsidTr="00B965A9">
        <w:trPr>
          <w:jc w:val="center"/>
        </w:trPr>
        <w:tc>
          <w:tcPr>
            <w:tcW w:w="4876" w:type="dxa"/>
            <w:tcBorders>
              <w:top w:val="nil"/>
              <w:left w:val="nil"/>
              <w:bottom w:val="nil"/>
              <w:right w:val="nil"/>
            </w:tcBorders>
          </w:tcPr>
          <w:p w14:paraId="2566F1F4" w14:textId="77777777" w:rsidR="004D2D57" w:rsidRPr="003C257A" w:rsidRDefault="004D2D57" w:rsidP="00B965A9">
            <w:pPr>
              <w:pStyle w:val="Normal6a"/>
            </w:pPr>
            <w:r w:rsidRPr="003C257A">
              <w:lastRenderedPageBreak/>
              <w:t>J.</w:t>
            </w:r>
            <w:r w:rsidRPr="003C257A">
              <w:tab/>
              <w:t xml:space="preserve">Considerando que la violencia de género contra las mujeres y las personas LGBTIQ+ sigue siendo generalizada, en particular para las personas que sufren formas múltiples e interseccionales de discriminación; que la denegación del acceso al aborto seguro y legal </w:t>
            </w:r>
            <w:r w:rsidRPr="003C257A">
              <w:rPr>
                <w:b/>
                <w:i/>
              </w:rPr>
              <w:t>se trata de</w:t>
            </w:r>
            <w:r w:rsidRPr="003C257A">
              <w:t xml:space="preserve"> una forma de violencia de género;</w:t>
            </w:r>
          </w:p>
        </w:tc>
        <w:tc>
          <w:tcPr>
            <w:tcW w:w="4876" w:type="dxa"/>
            <w:tcBorders>
              <w:top w:val="nil"/>
              <w:left w:val="nil"/>
              <w:bottom w:val="nil"/>
              <w:right w:val="nil"/>
            </w:tcBorders>
          </w:tcPr>
          <w:p w14:paraId="795CE38C" w14:textId="77777777" w:rsidR="004D2D57" w:rsidRPr="003C257A" w:rsidRDefault="004D2D57" w:rsidP="00B965A9">
            <w:pPr>
              <w:pStyle w:val="Normal6a"/>
            </w:pPr>
            <w:r w:rsidRPr="003C257A">
              <w:t>J.</w:t>
            </w:r>
            <w:r w:rsidRPr="003C257A">
              <w:tab/>
              <w:t xml:space="preserve">Considerando que la violencia de género contra las mujeres y las personas LGBTIQ+ sigue siendo generalizada, en particular para las personas que sufren formas múltiples e interseccionales de discriminación; que la denegación del acceso al aborto seguro y legal </w:t>
            </w:r>
            <w:r w:rsidRPr="003C257A">
              <w:rPr>
                <w:b/>
                <w:i/>
              </w:rPr>
              <w:t>expone a las mujeres a graves riesgos y, por lo tanto, es</w:t>
            </w:r>
            <w:r w:rsidRPr="003C257A">
              <w:t xml:space="preserve"> una forma de violencia de género</w:t>
            </w:r>
            <w:r w:rsidRPr="003C257A">
              <w:rPr>
                <w:b/>
                <w:i/>
              </w:rPr>
              <w:t>, ya que también niega la autonomía y la libertad de elección reproductiva de las mujeres</w:t>
            </w:r>
            <w:r w:rsidRPr="003C257A">
              <w:t>;</w:t>
            </w:r>
          </w:p>
        </w:tc>
      </w:tr>
    </w:tbl>
    <w:p w14:paraId="3923A488"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276BD325" w14:textId="77777777" w:rsidR="004D2D57" w:rsidRPr="008A5AA7" w:rsidRDefault="004D2D57" w:rsidP="004D2D57">
      <w:pPr>
        <w:rPr>
          <w:lang w:val="sv-SE"/>
        </w:rPr>
      </w:pPr>
      <w:r w:rsidRPr="008A5AA7">
        <w:rPr>
          <w:rStyle w:val="HideTWBExt"/>
          <w:noProof w:val="0"/>
          <w:lang w:val="sv-SE"/>
        </w:rPr>
        <w:t>&lt;/Amend&gt;</w:t>
      </w:r>
    </w:p>
    <w:p w14:paraId="447B3C53"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146</w:t>
      </w:r>
      <w:r w:rsidRPr="008A5AA7">
        <w:rPr>
          <w:rStyle w:val="HideTWBExt"/>
          <w:noProof w:val="0"/>
          <w:lang w:val="sv-SE"/>
        </w:rPr>
        <w:t>&lt;/NumAm&gt;</w:t>
      </w:r>
    </w:p>
    <w:p w14:paraId="46C6123F"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37B6C96A" w14:textId="77777777" w:rsidR="004D2D57" w:rsidRPr="008A5AA7" w:rsidRDefault="004D2D57" w:rsidP="004D2D57">
      <w:pPr>
        <w:pStyle w:val="NormalBold"/>
        <w:rPr>
          <w:lang w:val="sv-SE"/>
        </w:rPr>
      </w:pPr>
      <w:r w:rsidRPr="008A5AA7">
        <w:rPr>
          <w:rStyle w:val="HideTWBExt"/>
          <w:b w:val="0"/>
          <w:noProof w:val="0"/>
          <w:lang w:val="sv-SE"/>
        </w:rPr>
        <w:t>&lt;/RepeatBlock-By&gt;</w:t>
      </w:r>
    </w:p>
    <w:p w14:paraId="7A59A8C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CAC6F6C" w14:textId="77777777" w:rsidR="004D2D57" w:rsidRPr="003C257A" w:rsidRDefault="004D2D57" w:rsidP="004D2D57">
      <w:pPr>
        <w:pStyle w:val="NormalBold"/>
      </w:pPr>
      <w:r w:rsidRPr="003C257A">
        <w:rPr>
          <w:rStyle w:val="HideTWBExt"/>
          <w:noProof w:val="0"/>
        </w:rPr>
        <w:t>&lt;Article&gt;</w:t>
      </w:r>
      <w:r w:rsidRPr="003C257A">
        <w:t>Considerando J</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7958793" w14:textId="77777777" w:rsidTr="00B965A9">
        <w:trPr>
          <w:trHeight w:hRule="exact" w:val="240"/>
          <w:jc w:val="center"/>
        </w:trPr>
        <w:tc>
          <w:tcPr>
            <w:tcW w:w="9752" w:type="dxa"/>
            <w:gridSpan w:val="2"/>
            <w:tcBorders>
              <w:top w:val="nil"/>
              <w:left w:val="nil"/>
              <w:bottom w:val="nil"/>
              <w:right w:val="nil"/>
            </w:tcBorders>
          </w:tcPr>
          <w:p w14:paraId="5E3B64C3" w14:textId="77777777" w:rsidR="004D2D57" w:rsidRPr="003C257A" w:rsidRDefault="004D2D57" w:rsidP="00B965A9"/>
        </w:tc>
      </w:tr>
      <w:tr w:rsidR="004D2D57" w:rsidRPr="003C257A" w14:paraId="4597B603" w14:textId="77777777" w:rsidTr="00B965A9">
        <w:trPr>
          <w:trHeight w:val="240"/>
          <w:jc w:val="center"/>
        </w:trPr>
        <w:tc>
          <w:tcPr>
            <w:tcW w:w="4876" w:type="dxa"/>
            <w:tcBorders>
              <w:top w:val="nil"/>
              <w:left w:val="nil"/>
              <w:bottom w:val="nil"/>
              <w:right w:val="nil"/>
            </w:tcBorders>
          </w:tcPr>
          <w:p w14:paraId="2E7EDA1C"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382377E" w14:textId="77777777" w:rsidR="004D2D57" w:rsidRPr="003C257A" w:rsidRDefault="004D2D57" w:rsidP="00B965A9">
            <w:pPr>
              <w:pStyle w:val="AmColumnHeading"/>
            </w:pPr>
            <w:r w:rsidRPr="003C257A">
              <w:t>Enmienda</w:t>
            </w:r>
          </w:p>
        </w:tc>
      </w:tr>
      <w:tr w:rsidR="004D2D57" w:rsidRPr="003C257A" w14:paraId="7DD2F30A" w14:textId="77777777" w:rsidTr="00B965A9">
        <w:trPr>
          <w:jc w:val="center"/>
        </w:trPr>
        <w:tc>
          <w:tcPr>
            <w:tcW w:w="4876" w:type="dxa"/>
            <w:tcBorders>
              <w:top w:val="nil"/>
              <w:left w:val="nil"/>
              <w:bottom w:val="nil"/>
              <w:right w:val="nil"/>
            </w:tcBorders>
          </w:tcPr>
          <w:p w14:paraId="682E77BD" w14:textId="77777777" w:rsidR="004D2D57" w:rsidRPr="003C257A" w:rsidRDefault="004D2D57" w:rsidP="00B965A9">
            <w:pPr>
              <w:pStyle w:val="Normal6a"/>
            </w:pPr>
            <w:r w:rsidRPr="003C257A">
              <w:t>J.</w:t>
            </w:r>
            <w:r w:rsidRPr="003C257A">
              <w:tab/>
              <w:t>Considerando que la violencia de género</w:t>
            </w:r>
            <w:r w:rsidRPr="003C257A">
              <w:rPr>
                <w:b/>
                <w:i/>
              </w:rPr>
              <w:t xml:space="preserve"> contra las mujeres y las personas LGBTIQ+ sigue siendo generalizada</w:t>
            </w:r>
            <w:r w:rsidRPr="003C257A">
              <w:t xml:space="preserve">, en particular </w:t>
            </w:r>
            <w:r w:rsidRPr="003C257A">
              <w:rPr>
                <w:b/>
                <w:i/>
              </w:rPr>
              <w:t>para</w:t>
            </w:r>
            <w:r w:rsidRPr="003C257A">
              <w:t xml:space="preserve"> las </w:t>
            </w:r>
            <w:r w:rsidRPr="003C257A">
              <w:rPr>
                <w:b/>
                <w:i/>
              </w:rPr>
              <w:t>personas que sufren formas múltiples e interseccionales de discriminación; que la denegación del acceso al aborto seguro y legal se trata de una forma de violencia de género;</w:t>
            </w:r>
          </w:p>
        </w:tc>
        <w:tc>
          <w:tcPr>
            <w:tcW w:w="4876" w:type="dxa"/>
            <w:tcBorders>
              <w:top w:val="nil"/>
              <w:left w:val="nil"/>
              <w:bottom w:val="nil"/>
              <w:right w:val="nil"/>
            </w:tcBorders>
          </w:tcPr>
          <w:p w14:paraId="59B48804" w14:textId="77777777" w:rsidR="004D2D57" w:rsidRPr="003C257A" w:rsidRDefault="004D2D57" w:rsidP="00B965A9">
            <w:pPr>
              <w:pStyle w:val="Normal6a"/>
            </w:pPr>
            <w:r w:rsidRPr="003C257A">
              <w:t>J.</w:t>
            </w:r>
            <w:r w:rsidRPr="003C257A">
              <w:tab/>
              <w:t xml:space="preserve">Considerando que la violencia de género, en particular </w:t>
            </w:r>
            <w:r w:rsidRPr="003C257A">
              <w:rPr>
                <w:b/>
                <w:i/>
              </w:rPr>
              <w:t>contra</w:t>
            </w:r>
            <w:r w:rsidRPr="003C257A">
              <w:t xml:space="preserve"> las </w:t>
            </w:r>
            <w:r w:rsidRPr="003C257A">
              <w:rPr>
                <w:b/>
                <w:i/>
              </w:rPr>
              <w:t>mujeres y las niñas, incluida</w:t>
            </w:r>
            <w:r w:rsidRPr="003C257A">
              <w:t xml:space="preserve"> la </w:t>
            </w:r>
            <w:r w:rsidRPr="003C257A">
              <w:rPr>
                <w:b/>
                <w:i/>
              </w:rPr>
              <w:t>violencia sexual</w:t>
            </w:r>
            <w:r w:rsidRPr="003C257A">
              <w:t xml:space="preserve"> y </w:t>
            </w:r>
            <w:r w:rsidRPr="003C257A">
              <w:rPr>
                <w:b/>
                <w:i/>
              </w:rPr>
              <w:t>la violación, sigue siendo elevada en toda la Unión</w:t>
            </w:r>
            <w:r w:rsidRPr="003C257A">
              <w:t>;</w:t>
            </w:r>
          </w:p>
        </w:tc>
      </w:tr>
    </w:tbl>
    <w:p w14:paraId="20C2D4E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D6F392C" w14:textId="77777777" w:rsidR="004D2D57" w:rsidRPr="008A5AA7" w:rsidRDefault="004D2D57" w:rsidP="004D2D57">
      <w:r w:rsidRPr="008A5AA7">
        <w:rPr>
          <w:rStyle w:val="HideTWBExt"/>
          <w:noProof w:val="0"/>
        </w:rPr>
        <w:t>&lt;/Amend&gt;</w:t>
      </w:r>
    </w:p>
    <w:p w14:paraId="6EA418C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147</w:t>
      </w:r>
      <w:r w:rsidRPr="008A5AA7">
        <w:rPr>
          <w:rStyle w:val="HideTWBExt"/>
          <w:noProof w:val="0"/>
        </w:rPr>
        <w:t>&lt;/NumAm&gt;</w:t>
      </w:r>
    </w:p>
    <w:p w14:paraId="2857BD4C"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4905E433" w14:textId="77777777" w:rsidR="004D2D57" w:rsidRPr="00DB12B5" w:rsidRDefault="004D2D57" w:rsidP="004D2D57">
      <w:pPr>
        <w:pStyle w:val="NormalBold"/>
      </w:pPr>
      <w:r w:rsidRPr="00DB12B5">
        <w:rPr>
          <w:rStyle w:val="HideTWBExt"/>
          <w:b w:val="0"/>
          <w:noProof w:val="0"/>
        </w:rPr>
        <w:t>&lt;/RepeatBlock-By&gt;</w:t>
      </w:r>
    </w:p>
    <w:p w14:paraId="02105F55"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4925FB72" w14:textId="77777777" w:rsidR="004D2D57" w:rsidRPr="00DB12B5" w:rsidRDefault="004D2D57" w:rsidP="004D2D57">
      <w:pPr>
        <w:pStyle w:val="NormalBold"/>
      </w:pPr>
      <w:r w:rsidRPr="00DB12B5">
        <w:rPr>
          <w:rStyle w:val="HideTWBExt"/>
          <w:noProof w:val="0"/>
        </w:rPr>
        <w:t>&lt;Article&gt;</w:t>
      </w:r>
      <w:r w:rsidRPr="00DB12B5">
        <w:t>Considerando J</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26E49185" w14:textId="77777777" w:rsidTr="00B965A9">
        <w:trPr>
          <w:trHeight w:hRule="exact" w:val="240"/>
          <w:jc w:val="center"/>
        </w:trPr>
        <w:tc>
          <w:tcPr>
            <w:tcW w:w="9752" w:type="dxa"/>
            <w:gridSpan w:val="2"/>
            <w:tcBorders>
              <w:top w:val="nil"/>
              <w:left w:val="nil"/>
              <w:bottom w:val="nil"/>
              <w:right w:val="nil"/>
            </w:tcBorders>
          </w:tcPr>
          <w:p w14:paraId="512C2DC4" w14:textId="77777777" w:rsidR="004D2D57" w:rsidRPr="00DB12B5" w:rsidRDefault="004D2D57" w:rsidP="00B965A9"/>
        </w:tc>
      </w:tr>
      <w:tr w:rsidR="004D2D57" w:rsidRPr="00DB12B5" w14:paraId="76B77C65" w14:textId="77777777" w:rsidTr="00B965A9">
        <w:trPr>
          <w:trHeight w:val="240"/>
          <w:jc w:val="center"/>
        </w:trPr>
        <w:tc>
          <w:tcPr>
            <w:tcW w:w="4876" w:type="dxa"/>
            <w:tcBorders>
              <w:top w:val="nil"/>
              <w:left w:val="nil"/>
              <w:bottom w:val="nil"/>
              <w:right w:val="nil"/>
            </w:tcBorders>
          </w:tcPr>
          <w:p w14:paraId="29AF6293"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48657147" w14:textId="77777777" w:rsidR="004D2D57" w:rsidRPr="00DB12B5" w:rsidRDefault="004D2D57" w:rsidP="00B965A9">
            <w:pPr>
              <w:pStyle w:val="AmColumnHeading"/>
            </w:pPr>
            <w:r w:rsidRPr="00DB12B5">
              <w:t>Enmienda</w:t>
            </w:r>
          </w:p>
        </w:tc>
      </w:tr>
      <w:tr w:rsidR="004D2D57" w:rsidRPr="00DB12B5" w14:paraId="74F3FA50" w14:textId="77777777" w:rsidTr="00B965A9">
        <w:trPr>
          <w:jc w:val="center"/>
        </w:trPr>
        <w:tc>
          <w:tcPr>
            <w:tcW w:w="4876" w:type="dxa"/>
            <w:tcBorders>
              <w:top w:val="nil"/>
              <w:left w:val="nil"/>
              <w:bottom w:val="nil"/>
              <w:right w:val="nil"/>
            </w:tcBorders>
          </w:tcPr>
          <w:p w14:paraId="782C1318" w14:textId="77777777" w:rsidR="004D2D57" w:rsidRPr="00DB12B5" w:rsidRDefault="004D2D57" w:rsidP="00B965A9">
            <w:pPr>
              <w:pStyle w:val="Normal6a"/>
            </w:pPr>
            <w:r w:rsidRPr="00DB12B5">
              <w:t>J.</w:t>
            </w:r>
            <w:r w:rsidRPr="00DB12B5">
              <w:tab/>
              <w:t xml:space="preserve">Considerando que la violencia de género contra las mujeres y las personas </w:t>
            </w:r>
            <w:r w:rsidRPr="00DB12B5">
              <w:lastRenderedPageBreak/>
              <w:t xml:space="preserve">LGBTIQ+ sigue </w:t>
            </w:r>
            <w:r w:rsidRPr="00DB12B5">
              <w:rPr>
                <w:b/>
                <w:i/>
              </w:rPr>
              <w:t>siendo generalizada</w:t>
            </w:r>
            <w:r w:rsidRPr="00DB12B5">
              <w:t xml:space="preserve">, en particular para las personas que sufren formas múltiples e interseccionales de discriminación; que la denegación del acceso al aborto seguro y legal se </w:t>
            </w:r>
            <w:r w:rsidRPr="00DB12B5">
              <w:rPr>
                <w:b/>
                <w:i/>
              </w:rPr>
              <w:t>trata de una forma de violencia de género</w:t>
            </w:r>
            <w:r w:rsidRPr="00DB12B5">
              <w:t>;</w:t>
            </w:r>
          </w:p>
        </w:tc>
        <w:tc>
          <w:tcPr>
            <w:tcW w:w="4876" w:type="dxa"/>
            <w:tcBorders>
              <w:top w:val="nil"/>
              <w:left w:val="nil"/>
              <w:bottom w:val="nil"/>
              <w:right w:val="nil"/>
            </w:tcBorders>
          </w:tcPr>
          <w:p w14:paraId="4DE568D8" w14:textId="77777777" w:rsidR="004D2D57" w:rsidRPr="00DB12B5" w:rsidRDefault="004D2D57" w:rsidP="00B965A9">
            <w:pPr>
              <w:pStyle w:val="Normal6a"/>
            </w:pPr>
            <w:r w:rsidRPr="00DB12B5">
              <w:lastRenderedPageBreak/>
              <w:t>J.</w:t>
            </w:r>
            <w:r w:rsidRPr="00DB12B5">
              <w:tab/>
              <w:t xml:space="preserve">Considerando que la violencia de género contra las mujeres y las personas </w:t>
            </w:r>
            <w:r w:rsidRPr="00DB12B5">
              <w:lastRenderedPageBreak/>
              <w:t xml:space="preserve">LGBTIQ+ sigue </w:t>
            </w:r>
            <w:r w:rsidRPr="00DB12B5">
              <w:rPr>
                <w:b/>
                <w:i/>
              </w:rPr>
              <w:t>dándose</w:t>
            </w:r>
            <w:r w:rsidRPr="00DB12B5">
              <w:t xml:space="preserve">, en particular para las personas que sufren formas múltiples e interseccionales de discriminación; que la denegación del acceso al aborto seguro y legal se </w:t>
            </w:r>
            <w:r w:rsidRPr="00DB12B5">
              <w:rPr>
                <w:b/>
                <w:i/>
              </w:rPr>
              <w:t>rige por la legislación nacional, sin que la Unión tenga competencia alguna en este ámbito</w:t>
            </w:r>
            <w:r w:rsidRPr="00DB12B5">
              <w:t>;</w:t>
            </w:r>
          </w:p>
        </w:tc>
      </w:tr>
    </w:tbl>
    <w:p w14:paraId="4ED6B2B7"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1D9306CD" w14:textId="77777777" w:rsidR="004D2D57" w:rsidRPr="008A5AA7" w:rsidRDefault="004D2D57" w:rsidP="004D2D57">
      <w:r w:rsidRPr="008A5AA7">
        <w:rPr>
          <w:rStyle w:val="HideTWBExt"/>
          <w:noProof w:val="0"/>
        </w:rPr>
        <w:t>&lt;/Amend&gt;</w:t>
      </w:r>
    </w:p>
    <w:p w14:paraId="23D0BCB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148</w:t>
      </w:r>
      <w:r w:rsidRPr="008A5AA7">
        <w:rPr>
          <w:rStyle w:val="HideTWBExt"/>
          <w:noProof w:val="0"/>
        </w:rPr>
        <w:t>&lt;/NumAm&gt;</w:t>
      </w:r>
    </w:p>
    <w:p w14:paraId="19E4A31B"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7352087D" w14:textId="77777777" w:rsidR="004D2D57" w:rsidRPr="00082330" w:rsidRDefault="004D2D57" w:rsidP="004D2D57">
      <w:pPr>
        <w:pStyle w:val="NormalBold"/>
      </w:pPr>
      <w:r w:rsidRPr="00082330">
        <w:rPr>
          <w:rStyle w:val="HideTWBExt"/>
          <w:b w:val="0"/>
          <w:noProof w:val="0"/>
        </w:rPr>
        <w:t>&lt;/RepeatBlock-By&gt;</w:t>
      </w:r>
    </w:p>
    <w:p w14:paraId="2D1CA0C4"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3E5054B2" w14:textId="77777777" w:rsidR="004D2D57" w:rsidRPr="00082330" w:rsidRDefault="004D2D57" w:rsidP="004D2D57">
      <w:pPr>
        <w:pStyle w:val="NormalBold"/>
      </w:pPr>
      <w:r w:rsidRPr="00082330">
        <w:rPr>
          <w:rStyle w:val="HideTWBExt"/>
          <w:noProof w:val="0"/>
        </w:rPr>
        <w:t>&lt;Article&gt;</w:t>
      </w:r>
      <w:r w:rsidRPr="00082330">
        <w:t>Considerando J</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3EE897DA" w14:textId="77777777" w:rsidTr="00B965A9">
        <w:trPr>
          <w:trHeight w:hRule="exact" w:val="240"/>
          <w:jc w:val="center"/>
        </w:trPr>
        <w:tc>
          <w:tcPr>
            <w:tcW w:w="9752" w:type="dxa"/>
            <w:gridSpan w:val="2"/>
            <w:tcBorders>
              <w:top w:val="nil"/>
              <w:left w:val="nil"/>
              <w:bottom w:val="nil"/>
              <w:right w:val="nil"/>
            </w:tcBorders>
          </w:tcPr>
          <w:p w14:paraId="2ACE142C" w14:textId="77777777" w:rsidR="004D2D57" w:rsidRPr="00082330" w:rsidRDefault="004D2D57" w:rsidP="00B965A9"/>
        </w:tc>
      </w:tr>
      <w:tr w:rsidR="004D2D57" w:rsidRPr="00082330" w14:paraId="78714FB0" w14:textId="77777777" w:rsidTr="00B965A9">
        <w:trPr>
          <w:trHeight w:val="240"/>
          <w:jc w:val="center"/>
        </w:trPr>
        <w:tc>
          <w:tcPr>
            <w:tcW w:w="4876" w:type="dxa"/>
            <w:tcBorders>
              <w:top w:val="nil"/>
              <w:left w:val="nil"/>
              <w:bottom w:val="nil"/>
              <w:right w:val="nil"/>
            </w:tcBorders>
          </w:tcPr>
          <w:p w14:paraId="7C16650D"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022FA248" w14:textId="77777777" w:rsidR="004D2D57" w:rsidRPr="00082330" w:rsidRDefault="004D2D57" w:rsidP="00B965A9">
            <w:pPr>
              <w:pStyle w:val="AmColumnHeading"/>
            </w:pPr>
            <w:r w:rsidRPr="00082330">
              <w:t>Enmienda</w:t>
            </w:r>
          </w:p>
        </w:tc>
      </w:tr>
      <w:tr w:rsidR="004D2D57" w:rsidRPr="00082330" w14:paraId="353CA471" w14:textId="77777777" w:rsidTr="00B965A9">
        <w:trPr>
          <w:jc w:val="center"/>
        </w:trPr>
        <w:tc>
          <w:tcPr>
            <w:tcW w:w="4876" w:type="dxa"/>
            <w:tcBorders>
              <w:top w:val="nil"/>
              <w:left w:val="nil"/>
              <w:bottom w:val="nil"/>
              <w:right w:val="nil"/>
            </w:tcBorders>
          </w:tcPr>
          <w:p w14:paraId="2E0B013C" w14:textId="77777777" w:rsidR="004D2D57" w:rsidRPr="00082330" w:rsidRDefault="004D2D57" w:rsidP="00B965A9">
            <w:pPr>
              <w:pStyle w:val="Normal6a"/>
            </w:pPr>
            <w:r w:rsidRPr="00082330">
              <w:t>J.</w:t>
            </w:r>
            <w:r w:rsidRPr="00082330">
              <w:tab/>
              <w:t xml:space="preserve">Considerando que la violencia </w:t>
            </w:r>
            <w:r w:rsidRPr="00082330">
              <w:rPr>
                <w:b/>
                <w:i/>
              </w:rPr>
              <w:t xml:space="preserve">de género </w:t>
            </w:r>
            <w:r w:rsidRPr="00082330">
              <w:t xml:space="preserve">contra las mujeres y las personas LGBTIQ+ </w:t>
            </w:r>
            <w:r w:rsidRPr="00082330">
              <w:rPr>
                <w:b/>
                <w:i/>
              </w:rPr>
              <w:t>sigue siendo generalizada,</w:t>
            </w:r>
            <w:r w:rsidRPr="00082330">
              <w:t xml:space="preserve"> en </w:t>
            </w:r>
            <w:r w:rsidRPr="00082330">
              <w:rPr>
                <w:b/>
                <w:i/>
              </w:rPr>
              <w:t>particular para</w:t>
            </w:r>
            <w:r w:rsidRPr="00082330">
              <w:t xml:space="preserve"> las </w:t>
            </w:r>
            <w:r w:rsidRPr="00082330">
              <w:rPr>
                <w:b/>
                <w:i/>
              </w:rPr>
              <w:t>personas</w:t>
            </w:r>
            <w:r w:rsidRPr="00082330">
              <w:t xml:space="preserve"> que </w:t>
            </w:r>
            <w:r w:rsidRPr="00082330">
              <w:rPr>
                <w:b/>
                <w:i/>
              </w:rPr>
              <w:t>sufren formas múltiples e interseccionales</w:t>
            </w:r>
            <w:r w:rsidRPr="00082330">
              <w:t xml:space="preserve"> de </w:t>
            </w:r>
            <w:r w:rsidRPr="00082330">
              <w:rPr>
                <w:b/>
                <w:i/>
              </w:rPr>
              <w:t>discriminación</w:t>
            </w:r>
            <w:r w:rsidRPr="00082330">
              <w:t>;</w:t>
            </w:r>
            <w:r w:rsidRPr="00082330">
              <w:rPr>
                <w:b/>
                <w:i/>
              </w:rPr>
              <w:t xml:space="preserve"> que la denegación del acceso al aborto seguro y legal se trata de una forma de violencia de género;</w:t>
            </w:r>
          </w:p>
        </w:tc>
        <w:tc>
          <w:tcPr>
            <w:tcW w:w="4876" w:type="dxa"/>
            <w:tcBorders>
              <w:top w:val="nil"/>
              <w:left w:val="nil"/>
              <w:bottom w:val="nil"/>
              <w:right w:val="nil"/>
            </w:tcBorders>
          </w:tcPr>
          <w:p w14:paraId="773B33BC" w14:textId="77777777" w:rsidR="004D2D57" w:rsidRPr="00082330" w:rsidRDefault="004D2D57" w:rsidP="00B965A9">
            <w:pPr>
              <w:pStyle w:val="Normal6a"/>
            </w:pPr>
            <w:r w:rsidRPr="00082330">
              <w:t>J.</w:t>
            </w:r>
            <w:r w:rsidRPr="00082330">
              <w:tab/>
              <w:t xml:space="preserve">Considerando que la violencia contra las mujeres y las personas LGBTIQ+ </w:t>
            </w:r>
            <w:r w:rsidRPr="00082330">
              <w:rPr>
                <w:b/>
                <w:i/>
              </w:rPr>
              <w:t>ha aumentado</w:t>
            </w:r>
            <w:r w:rsidRPr="00082330">
              <w:t xml:space="preserve"> en </w:t>
            </w:r>
            <w:r w:rsidRPr="00082330">
              <w:rPr>
                <w:b/>
                <w:i/>
              </w:rPr>
              <w:t>paralelo a</w:t>
            </w:r>
            <w:r w:rsidRPr="00082330">
              <w:t xml:space="preserve"> las </w:t>
            </w:r>
            <w:r w:rsidRPr="00082330">
              <w:rPr>
                <w:b/>
                <w:i/>
              </w:rPr>
              <w:t>llegadas a los Estados miembros de un gran número de migrantes procedentes de países en los</w:t>
            </w:r>
            <w:r w:rsidRPr="00082330">
              <w:t xml:space="preserve"> que </w:t>
            </w:r>
            <w:r w:rsidRPr="00082330">
              <w:rPr>
                <w:b/>
                <w:i/>
              </w:rPr>
              <w:t>no se respetan los derechos de las mujeres y</w:t>
            </w:r>
            <w:r w:rsidRPr="00082330">
              <w:t xml:space="preserve"> de </w:t>
            </w:r>
            <w:r w:rsidRPr="00082330">
              <w:rPr>
                <w:b/>
                <w:i/>
              </w:rPr>
              <w:t>las minorías</w:t>
            </w:r>
            <w:r w:rsidRPr="00082330">
              <w:t>;</w:t>
            </w:r>
          </w:p>
        </w:tc>
      </w:tr>
    </w:tbl>
    <w:p w14:paraId="727D415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4A3F9817" w14:textId="77777777" w:rsidR="004D2D57" w:rsidRPr="008A5AA7" w:rsidRDefault="004D2D57" w:rsidP="004D2D57">
      <w:r w:rsidRPr="008A5AA7">
        <w:rPr>
          <w:rStyle w:val="HideTWBExt"/>
          <w:noProof w:val="0"/>
        </w:rPr>
        <w:t>&lt;/Amend&gt;</w:t>
      </w:r>
    </w:p>
    <w:p w14:paraId="56E636D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149</w:t>
      </w:r>
      <w:r w:rsidRPr="008A5AA7">
        <w:rPr>
          <w:rStyle w:val="HideTWBExt"/>
          <w:noProof w:val="0"/>
        </w:rPr>
        <w:t>&lt;/NumAm&gt;</w:t>
      </w:r>
    </w:p>
    <w:p w14:paraId="58D3BB4A"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w:t>
      </w:r>
      <w:r w:rsidRPr="008A5AA7">
        <w:rPr>
          <w:rStyle w:val="HideTWBExt"/>
          <w:b w:val="0"/>
          <w:noProof w:val="0"/>
        </w:rPr>
        <w:t>&lt;/Members&gt;</w:t>
      </w:r>
    </w:p>
    <w:p w14:paraId="4DC4DB27" w14:textId="77777777" w:rsidR="004D2D57" w:rsidRPr="003C257A" w:rsidRDefault="004D2D57" w:rsidP="004D2D57">
      <w:pPr>
        <w:pStyle w:val="NormalBold"/>
      </w:pPr>
      <w:r w:rsidRPr="003C257A">
        <w:rPr>
          <w:rStyle w:val="HideTWBExt"/>
          <w:b w:val="0"/>
          <w:noProof w:val="0"/>
        </w:rPr>
        <w:t>&lt;/RepeatBlock-By&gt;</w:t>
      </w:r>
    </w:p>
    <w:p w14:paraId="141835C5"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FD38ECB" w14:textId="77777777" w:rsidR="004D2D57" w:rsidRPr="003C257A" w:rsidRDefault="004D2D57" w:rsidP="004D2D57">
      <w:pPr>
        <w:pStyle w:val="NormalBold"/>
      </w:pPr>
      <w:r w:rsidRPr="003C257A">
        <w:rPr>
          <w:rStyle w:val="HideTWBExt"/>
          <w:noProof w:val="0"/>
        </w:rPr>
        <w:t>&lt;Article&gt;</w:t>
      </w:r>
      <w:r w:rsidRPr="003C257A">
        <w:t>Considerando J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B5F124C" w14:textId="77777777" w:rsidTr="00B965A9">
        <w:trPr>
          <w:trHeight w:hRule="exact" w:val="240"/>
          <w:jc w:val="center"/>
        </w:trPr>
        <w:tc>
          <w:tcPr>
            <w:tcW w:w="9752" w:type="dxa"/>
            <w:gridSpan w:val="2"/>
            <w:tcBorders>
              <w:top w:val="nil"/>
              <w:left w:val="nil"/>
              <w:bottom w:val="nil"/>
              <w:right w:val="nil"/>
            </w:tcBorders>
          </w:tcPr>
          <w:p w14:paraId="721A05D8" w14:textId="77777777" w:rsidR="004D2D57" w:rsidRPr="003C257A" w:rsidRDefault="004D2D57" w:rsidP="00B965A9"/>
        </w:tc>
      </w:tr>
      <w:tr w:rsidR="004D2D57" w:rsidRPr="003C257A" w14:paraId="087A043D" w14:textId="77777777" w:rsidTr="00B965A9">
        <w:trPr>
          <w:trHeight w:val="240"/>
          <w:jc w:val="center"/>
        </w:trPr>
        <w:tc>
          <w:tcPr>
            <w:tcW w:w="4876" w:type="dxa"/>
            <w:tcBorders>
              <w:top w:val="nil"/>
              <w:left w:val="nil"/>
              <w:bottom w:val="nil"/>
              <w:right w:val="nil"/>
            </w:tcBorders>
          </w:tcPr>
          <w:p w14:paraId="394DDDE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B47B1B9" w14:textId="77777777" w:rsidR="004D2D57" w:rsidRPr="003C257A" w:rsidRDefault="004D2D57" w:rsidP="00B965A9">
            <w:pPr>
              <w:pStyle w:val="AmColumnHeading"/>
            </w:pPr>
            <w:r w:rsidRPr="003C257A">
              <w:t>Enmienda</w:t>
            </w:r>
          </w:p>
        </w:tc>
      </w:tr>
      <w:tr w:rsidR="004D2D57" w:rsidRPr="003C257A" w14:paraId="0704218E" w14:textId="77777777" w:rsidTr="00B965A9">
        <w:trPr>
          <w:jc w:val="center"/>
        </w:trPr>
        <w:tc>
          <w:tcPr>
            <w:tcW w:w="4876" w:type="dxa"/>
            <w:tcBorders>
              <w:top w:val="nil"/>
              <w:left w:val="nil"/>
              <w:bottom w:val="nil"/>
              <w:right w:val="nil"/>
            </w:tcBorders>
          </w:tcPr>
          <w:p w14:paraId="4C015FB7" w14:textId="77777777" w:rsidR="004D2D57" w:rsidRPr="003C257A" w:rsidRDefault="004D2D57" w:rsidP="00B965A9">
            <w:pPr>
              <w:pStyle w:val="Normal6a"/>
            </w:pPr>
          </w:p>
        </w:tc>
        <w:tc>
          <w:tcPr>
            <w:tcW w:w="4876" w:type="dxa"/>
            <w:tcBorders>
              <w:top w:val="nil"/>
              <w:left w:val="nil"/>
              <w:bottom w:val="nil"/>
              <w:right w:val="nil"/>
            </w:tcBorders>
          </w:tcPr>
          <w:p w14:paraId="6BC1DB3A" w14:textId="77777777" w:rsidR="004D2D57" w:rsidRPr="003C257A" w:rsidRDefault="004D2D57" w:rsidP="00B965A9">
            <w:pPr>
              <w:pStyle w:val="Normal6a"/>
            </w:pPr>
            <w:r w:rsidRPr="003C257A">
              <w:rPr>
                <w:b/>
                <w:i/>
              </w:rPr>
              <w:t>J bis.</w:t>
            </w:r>
            <w:r w:rsidRPr="003C257A">
              <w:tab/>
            </w:r>
            <w:r w:rsidRPr="003C257A">
              <w:rPr>
                <w:b/>
                <w:i/>
              </w:rPr>
              <w:t xml:space="preserve">Considerando que los servicios de salud sexual y reproductiva son servicios sanitarios esenciales; que, en la Unión, siguen sin tener acceso al aborto seguro y legal y a otros servicios y derechos de salud sexual y reproductiva más de 20 millones de mujeres, lo que expone a </w:t>
            </w:r>
            <w:r w:rsidRPr="003C257A">
              <w:rPr>
                <w:b/>
                <w:i/>
              </w:rPr>
              <w:lastRenderedPageBreak/>
              <w:t>mujeres y niñas al riesgo de sufrir daños físicos, así como estrés económico y mental no deseado; que esto incluye también a las mujeres y niñas víctimas de violencia sexual, a quienes en algunos Estados miembros se deniegan dichos servicios sanitarios esenciales, como los servicios y derechos de salud sexual y reproductiva, lo que dificulta su proceso de recuperación de la agresión; que la iniciativa ciudadana europea denominada «Mi voz, mi decisión» pide a la Unión que garantice el acceso al aborto seguro y legal para todas las mujeres, respetando al mismo tiempo el reparto de competencias en virtud de los Tratados;</w:t>
            </w:r>
          </w:p>
        </w:tc>
      </w:tr>
    </w:tbl>
    <w:p w14:paraId="44880433"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115FA89" w14:textId="77777777" w:rsidR="004D2D57" w:rsidRPr="008A5AA7" w:rsidRDefault="004D2D57" w:rsidP="004D2D57">
      <w:r w:rsidRPr="008A5AA7">
        <w:rPr>
          <w:rStyle w:val="HideTWBExt"/>
          <w:noProof w:val="0"/>
        </w:rPr>
        <w:t>&lt;/Amend&gt;</w:t>
      </w:r>
    </w:p>
    <w:p w14:paraId="4BDD9114"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150</w:t>
      </w:r>
      <w:r w:rsidRPr="008A5AA7">
        <w:rPr>
          <w:rStyle w:val="HideTWBExt"/>
          <w:noProof w:val="0"/>
        </w:rPr>
        <w:t>&lt;/NumAm&gt;</w:t>
      </w:r>
    </w:p>
    <w:p w14:paraId="0E139625"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2073AFCF" w14:textId="77777777" w:rsidR="004D2D57" w:rsidRPr="008A5AA7" w:rsidRDefault="004D2D57" w:rsidP="004D2D57">
      <w:pPr>
        <w:pStyle w:val="NormalBold"/>
      </w:pPr>
      <w:r w:rsidRPr="008A5AA7">
        <w:rPr>
          <w:rStyle w:val="HideTWBExt"/>
          <w:b w:val="0"/>
          <w:noProof w:val="0"/>
        </w:rPr>
        <w:t>&lt;/RepeatBlock-By&gt;</w:t>
      </w:r>
    </w:p>
    <w:p w14:paraId="112C4BAE"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B5FFD84" w14:textId="77777777" w:rsidR="004D2D57" w:rsidRPr="003C257A" w:rsidRDefault="004D2D57" w:rsidP="004D2D57">
      <w:pPr>
        <w:pStyle w:val="NormalBold"/>
      </w:pPr>
      <w:r w:rsidRPr="003C257A">
        <w:rPr>
          <w:rStyle w:val="HideTWBExt"/>
          <w:noProof w:val="0"/>
        </w:rPr>
        <w:t>&lt;Article&gt;</w:t>
      </w:r>
      <w:r w:rsidRPr="003C257A">
        <w:t>Considerando J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2C0DE0E" w14:textId="77777777" w:rsidTr="00B965A9">
        <w:trPr>
          <w:trHeight w:hRule="exact" w:val="240"/>
          <w:jc w:val="center"/>
        </w:trPr>
        <w:tc>
          <w:tcPr>
            <w:tcW w:w="9752" w:type="dxa"/>
            <w:gridSpan w:val="2"/>
            <w:tcBorders>
              <w:top w:val="nil"/>
              <w:left w:val="nil"/>
              <w:bottom w:val="nil"/>
              <w:right w:val="nil"/>
            </w:tcBorders>
          </w:tcPr>
          <w:p w14:paraId="5C8DB0B4" w14:textId="77777777" w:rsidR="004D2D57" w:rsidRPr="003C257A" w:rsidRDefault="004D2D57" w:rsidP="00B965A9"/>
        </w:tc>
      </w:tr>
      <w:tr w:rsidR="004D2D57" w:rsidRPr="003C257A" w14:paraId="06D04C6C" w14:textId="77777777" w:rsidTr="00B965A9">
        <w:trPr>
          <w:trHeight w:val="240"/>
          <w:jc w:val="center"/>
        </w:trPr>
        <w:tc>
          <w:tcPr>
            <w:tcW w:w="4876" w:type="dxa"/>
            <w:tcBorders>
              <w:top w:val="nil"/>
              <w:left w:val="nil"/>
              <w:bottom w:val="nil"/>
              <w:right w:val="nil"/>
            </w:tcBorders>
          </w:tcPr>
          <w:p w14:paraId="7C1391C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5CD7A0F" w14:textId="77777777" w:rsidR="004D2D57" w:rsidRPr="003C257A" w:rsidRDefault="004D2D57" w:rsidP="00B965A9">
            <w:pPr>
              <w:pStyle w:val="AmColumnHeading"/>
            </w:pPr>
            <w:r w:rsidRPr="003C257A">
              <w:t>Enmienda</w:t>
            </w:r>
          </w:p>
        </w:tc>
      </w:tr>
      <w:tr w:rsidR="004D2D57" w:rsidRPr="003C257A" w14:paraId="633E1081" w14:textId="77777777" w:rsidTr="00B965A9">
        <w:trPr>
          <w:jc w:val="center"/>
        </w:trPr>
        <w:tc>
          <w:tcPr>
            <w:tcW w:w="4876" w:type="dxa"/>
            <w:tcBorders>
              <w:top w:val="nil"/>
              <w:left w:val="nil"/>
              <w:bottom w:val="nil"/>
              <w:right w:val="nil"/>
            </w:tcBorders>
          </w:tcPr>
          <w:p w14:paraId="00107CD7" w14:textId="77777777" w:rsidR="004D2D57" w:rsidRPr="003C257A" w:rsidRDefault="004D2D57" w:rsidP="00B965A9">
            <w:pPr>
              <w:pStyle w:val="Normal6a"/>
            </w:pPr>
          </w:p>
        </w:tc>
        <w:tc>
          <w:tcPr>
            <w:tcW w:w="4876" w:type="dxa"/>
            <w:tcBorders>
              <w:top w:val="nil"/>
              <w:left w:val="nil"/>
              <w:bottom w:val="nil"/>
              <w:right w:val="nil"/>
            </w:tcBorders>
          </w:tcPr>
          <w:p w14:paraId="13920106" w14:textId="77777777" w:rsidR="004D2D57" w:rsidRPr="003C257A" w:rsidRDefault="004D2D57" w:rsidP="00B965A9">
            <w:pPr>
              <w:pStyle w:val="Normal6a"/>
            </w:pPr>
            <w:r w:rsidRPr="003C257A">
              <w:rPr>
                <w:b/>
                <w:i/>
              </w:rPr>
              <w:t>J bis.</w:t>
            </w:r>
            <w:r w:rsidRPr="003C257A">
              <w:tab/>
            </w:r>
            <w:r w:rsidRPr="003C257A">
              <w:rPr>
                <w:b/>
                <w:i/>
              </w:rPr>
              <w:t xml:space="preserve">Considerando que la </w:t>
            </w:r>
            <w:proofErr w:type="spellStart"/>
            <w:r w:rsidRPr="003C257A">
              <w:rPr>
                <w:b/>
                <w:i/>
              </w:rPr>
              <w:t>ciberviolencia</w:t>
            </w:r>
            <w:proofErr w:type="spellEnd"/>
            <w:r w:rsidRPr="003C257A">
              <w:rPr>
                <w:b/>
                <w:i/>
              </w:rPr>
              <w:t xml:space="preserve"> de género representa una continuación de la violencia de género fuera de línea en el entorno en línea; que la </w:t>
            </w:r>
            <w:proofErr w:type="spellStart"/>
            <w:r w:rsidRPr="003C257A">
              <w:rPr>
                <w:b/>
                <w:i/>
              </w:rPr>
              <w:t>ciberviolencia</w:t>
            </w:r>
            <w:proofErr w:type="spellEnd"/>
            <w:r w:rsidRPr="003C257A">
              <w:rPr>
                <w:b/>
                <w:i/>
              </w:rPr>
              <w:t xml:space="preserve"> de género a menudo conduce a la autocensura y puede tener graves consecuencias para la vida personal y profesional de las víctimas; que las respuestas del sistema de justicia penal siguen siendo insuficientes para abordar este fenómeno; que formar a los agentes de policía en el desarrollo de las competencias interpersonales necesarias para escuchar, comprender y respetar a todas las víctimas de toda forma de violencia de género es esencial para contribuir a que se denuncie más y a evitar la revictimización; que garantizar el </w:t>
            </w:r>
            <w:r w:rsidRPr="003C257A">
              <w:rPr>
                <w:b/>
                <w:i/>
              </w:rPr>
              <w:lastRenderedPageBreak/>
              <w:t>acceso a mecanismos de denuncia y vías de recurso efectivas es indispensable para crear un entorno más seguro para todas las víctimas de violencia de género;</w:t>
            </w:r>
          </w:p>
        </w:tc>
      </w:tr>
    </w:tbl>
    <w:p w14:paraId="5F0C1DBD" w14:textId="77777777" w:rsidR="004D2D57" w:rsidRPr="008A5AA7" w:rsidRDefault="004D2D57" w:rsidP="004D2D57">
      <w:pPr>
        <w:pStyle w:val="AmOrLang"/>
        <w:rPr>
          <w:lang w:val="pl-PL"/>
        </w:rPr>
      </w:pPr>
      <w:r w:rsidRPr="008A5AA7">
        <w:rPr>
          <w:lang w:val="pl-PL"/>
        </w:rPr>
        <w:lastRenderedPageBreak/>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6EDDD378" w14:textId="77777777" w:rsidR="004D2D57" w:rsidRPr="008A5AA7" w:rsidRDefault="004D2D57" w:rsidP="004D2D57">
      <w:pPr>
        <w:rPr>
          <w:lang w:val="pl-PL"/>
        </w:rPr>
      </w:pPr>
      <w:r w:rsidRPr="008A5AA7">
        <w:rPr>
          <w:rStyle w:val="HideTWBExt"/>
          <w:noProof w:val="0"/>
          <w:lang w:val="pl-PL"/>
        </w:rPr>
        <w:t>&lt;/Amend&gt;</w:t>
      </w:r>
    </w:p>
    <w:p w14:paraId="191379F4"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151</w:t>
      </w:r>
      <w:r w:rsidRPr="008A5AA7">
        <w:rPr>
          <w:rStyle w:val="HideTWBExt"/>
          <w:noProof w:val="0"/>
          <w:lang w:val="pl-PL"/>
        </w:rPr>
        <w:t>&lt;/NumAm&gt;</w:t>
      </w:r>
    </w:p>
    <w:p w14:paraId="1B3A4961"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261DC982" w14:textId="77777777" w:rsidR="004D2D57" w:rsidRPr="008A5AA7" w:rsidRDefault="004D2D57" w:rsidP="004D2D57">
      <w:pPr>
        <w:pStyle w:val="NormalBold"/>
        <w:rPr>
          <w:lang w:val="pl-PL"/>
        </w:rPr>
      </w:pPr>
      <w:r w:rsidRPr="008A5AA7">
        <w:rPr>
          <w:rStyle w:val="HideTWBExt"/>
          <w:b w:val="0"/>
          <w:noProof w:val="0"/>
          <w:lang w:val="pl-PL"/>
        </w:rPr>
        <w:t>&lt;/RepeatBlock-By&gt;</w:t>
      </w:r>
    </w:p>
    <w:p w14:paraId="5FC84DB3"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259C530" w14:textId="77777777" w:rsidR="004D2D57" w:rsidRPr="003C257A" w:rsidRDefault="004D2D57" w:rsidP="004D2D57">
      <w:pPr>
        <w:pStyle w:val="NormalBold"/>
      </w:pPr>
      <w:r w:rsidRPr="003C257A">
        <w:rPr>
          <w:rStyle w:val="HideTWBExt"/>
          <w:noProof w:val="0"/>
        </w:rPr>
        <w:t>&lt;Article&gt;</w:t>
      </w:r>
      <w:r w:rsidRPr="003C257A">
        <w:t>Considerando J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347947A" w14:textId="77777777" w:rsidTr="00B965A9">
        <w:trPr>
          <w:trHeight w:hRule="exact" w:val="240"/>
          <w:jc w:val="center"/>
        </w:trPr>
        <w:tc>
          <w:tcPr>
            <w:tcW w:w="9752" w:type="dxa"/>
            <w:gridSpan w:val="2"/>
            <w:tcBorders>
              <w:top w:val="nil"/>
              <w:left w:val="nil"/>
              <w:bottom w:val="nil"/>
              <w:right w:val="nil"/>
            </w:tcBorders>
          </w:tcPr>
          <w:p w14:paraId="68EE9143" w14:textId="77777777" w:rsidR="004D2D57" w:rsidRPr="003C257A" w:rsidRDefault="004D2D57" w:rsidP="00B965A9"/>
        </w:tc>
      </w:tr>
      <w:tr w:rsidR="004D2D57" w:rsidRPr="003C257A" w14:paraId="5206CA6B" w14:textId="77777777" w:rsidTr="00B965A9">
        <w:trPr>
          <w:trHeight w:val="240"/>
          <w:jc w:val="center"/>
        </w:trPr>
        <w:tc>
          <w:tcPr>
            <w:tcW w:w="4876" w:type="dxa"/>
            <w:tcBorders>
              <w:top w:val="nil"/>
              <w:left w:val="nil"/>
              <w:bottom w:val="nil"/>
              <w:right w:val="nil"/>
            </w:tcBorders>
          </w:tcPr>
          <w:p w14:paraId="0C17DDB2"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AA0B32F" w14:textId="77777777" w:rsidR="004D2D57" w:rsidRPr="003C257A" w:rsidRDefault="004D2D57" w:rsidP="00B965A9">
            <w:pPr>
              <w:pStyle w:val="AmColumnHeading"/>
            </w:pPr>
            <w:r w:rsidRPr="003C257A">
              <w:t>Enmienda</w:t>
            </w:r>
          </w:p>
        </w:tc>
      </w:tr>
      <w:tr w:rsidR="004D2D57" w:rsidRPr="003C257A" w14:paraId="003C9C8A" w14:textId="77777777" w:rsidTr="00B965A9">
        <w:trPr>
          <w:jc w:val="center"/>
        </w:trPr>
        <w:tc>
          <w:tcPr>
            <w:tcW w:w="4876" w:type="dxa"/>
            <w:tcBorders>
              <w:top w:val="nil"/>
              <w:left w:val="nil"/>
              <w:bottom w:val="nil"/>
              <w:right w:val="nil"/>
            </w:tcBorders>
          </w:tcPr>
          <w:p w14:paraId="69905B7C" w14:textId="77777777" w:rsidR="004D2D57" w:rsidRPr="003C257A" w:rsidRDefault="004D2D57" w:rsidP="00B965A9">
            <w:pPr>
              <w:pStyle w:val="Normal6a"/>
            </w:pPr>
          </w:p>
        </w:tc>
        <w:tc>
          <w:tcPr>
            <w:tcW w:w="4876" w:type="dxa"/>
            <w:tcBorders>
              <w:top w:val="nil"/>
              <w:left w:val="nil"/>
              <w:bottom w:val="nil"/>
              <w:right w:val="nil"/>
            </w:tcBorders>
          </w:tcPr>
          <w:p w14:paraId="6212A479" w14:textId="77777777" w:rsidR="004D2D57" w:rsidRPr="003C257A" w:rsidRDefault="004D2D57" w:rsidP="00B965A9">
            <w:pPr>
              <w:pStyle w:val="Normal6a"/>
            </w:pPr>
            <w:r w:rsidRPr="003C257A">
              <w:rPr>
                <w:b/>
                <w:i/>
              </w:rPr>
              <w:t>J bis.</w:t>
            </w:r>
            <w:r w:rsidRPr="003C257A">
              <w:tab/>
            </w:r>
            <w:r w:rsidRPr="003C257A">
              <w:rPr>
                <w:b/>
                <w:i/>
              </w:rPr>
              <w:t>Considerando que los menores deben estar protegidos contra todas las formas de depravación y corrupción, incluida la propaganda de género y transgénero; que debe educarse a las generaciones futuras para que funcionen en una sociedad sana, y que los progenitores deben tener derecho a educar a sus hijos de acuerdo con sus propios valores;</w:t>
            </w:r>
          </w:p>
        </w:tc>
      </w:tr>
    </w:tbl>
    <w:p w14:paraId="304E00C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B816176" w14:textId="77777777" w:rsidR="004D2D57" w:rsidRPr="008A5AA7" w:rsidRDefault="004D2D57" w:rsidP="004D2D57">
      <w:r w:rsidRPr="008A5AA7">
        <w:rPr>
          <w:rStyle w:val="HideTWBExt"/>
          <w:noProof w:val="0"/>
        </w:rPr>
        <w:t>&lt;/Amend&gt;</w:t>
      </w:r>
    </w:p>
    <w:p w14:paraId="3C1A28C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152</w:t>
      </w:r>
      <w:r w:rsidRPr="008A5AA7">
        <w:rPr>
          <w:rStyle w:val="HideTWBExt"/>
          <w:noProof w:val="0"/>
        </w:rPr>
        <w:t>&lt;/NumAm&gt;</w:t>
      </w:r>
    </w:p>
    <w:p w14:paraId="529C4E0C"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w:t>
      </w:r>
      <w:r w:rsidRPr="008A5AA7">
        <w:rPr>
          <w:rStyle w:val="HideTWBExt"/>
          <w:b w:val="0"/>
          <w:noProof w:val="0"/>
        </w:rPr>
        <w:t>&lt;/Members&gt;</w:t>
      </w:r>
    </w:p>
    <w:p w14:paraId="516B0078" w14:textId="77777777" w:rsidR="004D2D57" w:rsidRPr="003C257A" w:rsidRDefault="004D2D57" w:rsidP="004D2D57">
      <w:pPr>
        <w:pStyle w:val="NormalBold"/>
      </w:pPr>
      <w:r w:rsidRPr="003C257A">
        <w:rPr>
          <w:rStyle w:val="HideTWBExt"/>
          <w:b w:val="0"/>
          <w:noProof w:val="0"/>
        </w:rPr>
        <w:t>&lt;/RepeatBlock-By&gt;</w:t>
      </w:r>
    </w:p>
    <w:p w14:paraId="10FDDAD5"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5C0CBAE" w14:textId="77777777" w:rsidR="004D2D57" w:rsidRPr="003C257A" w:rsidRDefault="004D2D57" w:rsidP="004D2D57">
      <w:pPr>
        <w:pStyle w:val="NormalBold"/>
      </w:pPr>
      <w:r w:rsidRPr="003C257A">
        <w:rPr>
          <w:rStyle w:val="HideTWBExt"/>
          <w:noProof w:val="0"/>
        </w:rPr>
        <w:t>&lt;Article&gt;</w:t>
      </w:r>
      <w:r w:rsidRPr="003C257A">
        <w:t>Considerando J ter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5D4AD72" w14:textId="77777777" w:rsidTr="00B965A9">
        <w:trPr>
          <w:trHeight w:hRule="exact" w:val="240"/>
          <w:jc w:val="center"/>
        </w:trPr>
        <w:tc>
          <w:tcPr>
            <w:tcW w:w="9752" w:type="dxa"/>
            <w:gridSpan w:val="2"/>
            <w:tcBorders>
              <w:top w:val="nil"/>
              <w:left w:val="nil"/>
              <w:bottom w:val="nil"/>
              <w:right w:val="nil"/>
            </w:tcBorders>
          </w:tcPr>
          <w:p w14:paraId="0052DC28" w14:textId="77777777" w:rsidR="004D2D57" w:rsidRPr="003C257A" w:rsidRDefault="004D2D57" w:rsidP="00B965A9"/>
        </w:tc>
      </w:tr>
      <w:tr w:rsidR="004D2D57" w:rsidRPr="003C257A" w14:paraId="0BFBC8A4" w14:textId="77777777" w:rsidTr="00B965A9">
        <w:trPr>
          <w:trHeight w:val="240"/>
          <w:jc w:val="center"/>
        </w:trPr>
        <w:tc>
          <w:tcPr>
            <w:tcW w:w="4876" w:type="dxa"/>
            <w:tcBorders>
              <w:top w:val="nil"/>
              <w:left w:val="nil"/>
              <w:bottom w:val="nil"/>
              <w:right w:val="nil"/>
            </w:tcBorders>
          </w:tcPr>
          <w:p w14:paraId="4B0EA9C2"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C935A4C" w14:textId="77777777" w:rsidR="004D2D57" w:rsidRPr="003C257A" w:rsidRDefault="004D2D57" w:rsidP="00B965A9">
            <w:pPr>
              <w:pStyle w:val="AmColumnHeading"/>
            </w:pPr>
            <w:r w:rsidRPr="003C257A">
              <w:t>Enmienda</w:t>
            </w:r>
          </w:p>
        </w:tc>
      </w:tr>
      <w:tr w:rsidR="004D2D57" w:rsidRPr="003C257A" w14:paraId="788977CF" w14:textId="77777777" w:rsidTr="00B965A9">
        <w:trPr>
          <w:jc w:val="center"/>
        </w:trPr>
        <w:tc>
          <w:tcPr>
            <w:tcW w:w="4876" w:type="dxa"/>
            <w:tcBorders>
              <w:top w:val="nil"/>
              <w:left w:val="nil"/>
              <w:bottom w:val="nil"/>
              <w:right w:val="nil"/>
            </w:tcBorders>
          </w:tcPr>
          <w:p w14:paraId="554CE370" w14:textId="77777777" w:rsidR="004D2D57" w:rsidRPr="003C257A" w:rsidRDefault="004D2D57" w:rsidP="00B965A9">
            <w:pPr>
              <w:pStyle w:val="Normal6a"/>
            </w:pPr>
          </w:p>
        </w:tc>
        <w:tc>
          <w:tcPr>
            <w:tcW w:w="4876" w:type="dxa"/>
            <w:tcBorders>
              <w:top w:val="nil"/>
              <w:left w:val="nil"/>
              <w:bottom w:val="nil"/>
              <w:right w:val="nil"/>
            </w:tcBorders>
          </w:tcPr>
          <w:p w14:paraId="01BE31CF" w14:textId="77777777" w:rsidR="004D2D57" w:rsidRPr="003C257A" w:rsidRDefault="004D2D57" w:rsidP="00B965A9">
            <w:pPr>
              <w:pStyle w:val="Normal6a"/>
            </w:pPr>
            <w:r w:rsidRPr="003C257A">
              <w:rPr>
                <w:b/>
                <w:i/>
              </w:rPr>
              <w:t>J ter.</w:t>
            </w:r>
            <w:r w:rsidRPr="003C257A">
              <w:tab/>
            </w:r>
            <w:r w:rsidRPr="003C257A">
              <w:rPr>
                <w:b/>
                <w:i/>
              </w:rPr>
              <w:t xml:space="preserve">Considerando que la discriminación por razón de sexo, género y otros motivos está prohibida en virtud del artículo 21 de la Carta de los Derechos Fundamentales de la Unión Europea; que los Estados miembros, como Partes en la Convención sobre la Eliminación de todas las Formas de </w:t>
            </w:r>
            <w:r w:rsidRPr="003C257A">
              <w:rPr>
                <w:b/>
                <w:i/>
              </w:rPr>
              <w:lastRenderedPageBreak/>
              <w:t>Discriminación contra la Mujer, están vinculados por sus compromisos, en particular el artículo 12 sobre la eliminación de la discriminación contra la mujer en el ámbito de la asistencia sanitaria, a fin de garantizar, sobre la base de la igualdad entre hombres y mujeres, el acceso a los servicios de asistencia sanitaria, en especial los relacionados con la planificación familiar;</w:t>
            </w:r>
          </w:p>
        </w:tc>
      </w:tr>
    </w:tbl>
    <w:p w14:paraId="4CC64772"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DAFCBEF" w14:textId="77777777" w:rsidR="004D2D57" w:rsidRPr="008A5AA7" w:rsidRDefault="004D2D57" w:rsidP="004D2D57">
      <w:r w:rsidRPr="008A5AA7">
        <w:rPr>
          <w:rStyle w:val="HideTWBExt"/>
          <w:noProof w:val="0"/>
        </w:rPr>
        <w:t>&lt;/Amend&gt;</w:t>
      </w:r>
    </w:p>
    <w:p w14:paraId="1A5BA0A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153</w:t>
      </w:r>
      <w:r w:rsidRPr="008A5AA7">
        <w:rPr>
          <w:rStyle w:val="HideTWBExt"/>
          <w:noProof w:val="0"/>
        </w:rPr>
        <w:t>&lt;/NumAm&gt;</w:t>
      </w:r>
    </w:p>
    <w:p w14:paraId="482FCAD0"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w:t>
      </w:r>
      <w:r w:rsidRPr="008A5AA7">
        <w:rPr>
          <w:rStyle w:val="HideTWBExt"/>
          <w:b w:val="0"/>
          <w:noProof w:val="0"/>
        </w:rPr>
        <w:t>&lt;/Members&gt;</w:t>
      </w:r>
    </w:p>
    <w:p w14:paraId="6C846FB7" w14:textId="77777777" w:rsidR="004D2D57" w:rsidRPr="003C257A" w:rsidRDefault="004D2D57" w:rsidP="004D2D57">
      <w:pPr>
        <w:pStyle w:val="NormalBold"/>
      </w:pPr>
      <w:r w:rsidRPr="003C257A">
        <w:rPr>
          <w:rStyle w:val="HideTWBExt"/>
          <w:b w:val="0"/>
          <w:noProof w:val="0"/>
        </w:rPr>
        <w:t>&lt;/RepeatBlock-By&gt;</w:t>
      </w:r>
    </w:p>
    <w:p w14:paraId="2FBEBDB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381B1AF" w14:textId="77777777" w:rsidR="004D2D57" w:rsidRPr="003C257A" w:rsidRDefault="004D2D57" w:rsidP="004D2D57">
      <w:pPr>
        <w:pStyle w:val="NormalBold"/>
      </w:pPr>
      <w:r w:rsidRPr="003C257A">
        <w:rPr>
          <w:rStyle w:val="HideTWBExt"/>
          <w:noProof w:val="0"/>
        </w:rPr>
        <w:t>&lt;Article&gt;</w:t>
      </w:r>
      <w:r w:rsidRPr="003C257A">
        <w:t xml:space="preserve">Considerando J </w:t>
      </w:r>
      <w:proofErr w:type="spellStart"/>
      <w:r w:rsidRPr="003C257A">
        <w:t>quater</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46AF6A4" w14:textId="77777777" w:rsidTr="00B965A9">
        <w:trPr>
          <w:trHeight w:hRule="exact" w:val="240"/>
          <w:jc w:val="center"/>
        </w:trPr>
        <w:tc>
          <w:tcPr>
            <w:tcW w:w="9752" w:type="dxa"/>
            <w:gridSpan w:val="2"/>
            <w:tcBorders>
              <w:top w:val="nil"/>
              <w:left w:val="nil"/>
              <w:bottom w:val="nil"/>
              <w:right w:val="nil"/>
            </w:tcBorders>
          </w:tcPr>
          <w:p w14:paraId="618A5EFD" w14:textId="77777777" w:rsidR="004D2D57" w:rsidRPr="003C257A" w:rsidRDefault="004D2D57" w:rsidP="00B965A9"/>
        </w:tc>
      </w:tr>
      <w:tr w:rsidR="004D2D57" w:rsidRPr="003C257A" w14:paraId="2367AF3A" w14:textId="77777777" w:rsidTr="00B965A9">
        <w:trPr>
          <w:trHeight w:val="240"/>
          <w:jc w:val="center"/>
        </w:trPr>
        <w:tc>
          <w:tcPr>
            <w:tcW w:w="4876" w:type="dxa"/>
            <w:tcBorders>
              <w:top w:val="nil"/>
              <w:left w:val="nil"/>
              <w:bottom w:val="nil"/>
              <w:right w:val="nil"/>
            </w:tcBorders>
          </w:tcPr>
          <w:p w14:paraId="6684A62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9E7F9D2" w14:textId="77777777" w:rsidR="004D2D57" w:rsidRPr="003C257A" w:rsidRDefault="004D2D57" w:rsidP="00B965A9">
            <w:pPr>
              <w:pStyle w:val="AmColumnHeading"/>
            </w:pPr>
            <w:r w:rsidRPr="003C257A">
              <w:t>Enmienda</w:t>
            </w:r>
          </w:p>
        </w:tc>
      </w:tr>
      <w:tr w:rsidR="004D2D57" w:rsidRPr="003C257A" w14:paraId="2AE0F690" w14:textId="77777777" w:rsidTr="00B965A9">
        <w:trPr>
          <w:jc w:val="center"/>
        </w:trPr>
        <w:tc>
          <w:tcPr>
            <w:tcW w:w="4876" w:type="dxa"/>
            <w:tcBorders>
              <w:top w:val="nil"/>
              <w:left w:val="nil"/>
              <w:bottom w:val="nil"/>
              <w:right w:val="nil"/>
            </w:tcBorders>
          </w:tcPr>
          <w:p w14:paraId="5BBA17EA" w14:textId="77777777" w:rsidR="004D2D57" w:rsidRPr="003C257A" w:rsidRDefault="004D2D57" w:rsidP="00B965A9">
            <w:pPr>
              <w:pStyle w:val="Normal6a"/>
            </w:pPr>
          </w:p>
        </w:tc>
        <w:tc>
          <w:tcPr>
            <w:tcW w:w="4876" w:type="dxa"/>
            <w:tcBorders>
              <w:top w:val="nil"/>
              <w:left w:val="nil"/>
              <w:bottom w:val="nil"/>
              <w:right w:val="nil"/>
            </w:tcBorders>
          </w:tcPr>
          <w:p w14:paraId="0D344FAA" w14:textId="77777777" w:rsidR="004D2D57" w:rsidRPr="003C257A" w:rsidRDefault="004D2D57" w:rsidP="00B965A9">
            <w:pPr>
              <w:pStyle w:val="Normal6a"/>
            </w:pPr>
            <w:r w:rsidRPr="003C257A">
              <w:rPr>
                <w:b/>
                <w:i/>
              </w:rPr>
              <w:t xml:space="preserve">J </w:t>
            </w:r>
            <w:proofErr w:type="spellStart"/>
            <w:r w:rsidRPr="003C257A">
              <w:rPr>
                <w:b/>
                <w:i/>
              </w:rPr>
              <w:t>quater</w:t>
            </w:r>
            <w:proofErr w:type="spellEnd"/>
            <w:r w:rsidRPr="003C257A">
              <w:rPr>
                <w:b/>
                <w:i/>
              </w:rPr>
              <w:t>.</w:t>
            </w:r>
            <w:r w:rsidRPr="003C257A">
              <w:tab/>
            </w:r>
            <w:r w:rsidRPr="003C257A">
              <w:rPr>
                <w:b/>
                <w:i/>
              </w:rPr>
              <w:t>Considerando que negar el acceso al aborto seguro y legal en la legislación y en la práctica discrimina a las mujeres por motivos de sexo al prohibir un tipo de asistencia sanitaria que solo requieren las mujeres; que no existen restricciones similares a los servicios sanitarios que solo necesitan los hombres</w:t>
            </w:r>
            <w:r w:rsidRPr="003C257A">
              <w:rPr>
                <w:b/>
                <w:i/>
                <w:vertAlign w:val="superscript"/>
              </w:rPr>
              <w:t>1 bis</w:t>
            </w:r>
            <w:r w:rsidRPr="003C257A">
              <w:rPr>
                <w:b/>
                <w:i/>
              </w:rPr>
              <w:t>;</w:t>
            </w:r>
          </w:p>
        </w:tc>
      </w:tr>
      <w:tr w:rsidR="004D2D57" w:rsidRPr="003C257A" w14:paraId="5409D932" w14:textId="77777777" w:rsidTr="00B965A9">
        <w:trPr>
          <w:jc w:val="center"/>
        </w:trPr>
        <w:tc>
          <w:tcPr>
            <w:tcW w:w="4876" w:type="dxa"/>
            <w:tcBorders>
              <w:top w:val="nil"/>
              <w:left w:val="nil"/>
              <w:bottom w:val="nil"/>
              <w:right w:val="nil"/>
            </w:tcBorders>
          </w:tcPr>
          <w:p w14:paraId="135FC8EF" w14:textId="77777777" w:rsidR="004D2D57" w:rsidRPr="003C257A" w:rsidRDefault="004D2D57" w:rsidP="00B965A9"/>
        </w:tc>
        <w:tc>
          <w:tcPr>
            <w:tcW w:w="4876" w:type="dxa"/>
            <w:tcBorders>
              <w:top w:val="nil"/>
              <w:left w:val="nil"/>
              <w:bottom w:val="nil"/>
              <w:right w:val="nil"/>
            </w:tcBorders>
          </w:tcPr>
          <w:p w14:paraId="5CAC2B66" w14:textId="77777777" w:rsidR="004D2D57" w:rsidRPr="003C257A" w:rsidRDefault="004D2D57" w:rsidP="00B965A9">
            <w:pPr>
              <w:pStyle w:val="Normal6a"/>
            </w:pPr>
            <w:r w:rsidRPr="003C257A">
              <w:rPr>
                <w:b/>
                <w:i/>
              </w:rPr>
              <w:t>_________________</w:t>
            </w:r>
          </w:p>
        </w:tc>
      </w:tr>
      <w:tr w:rsidR="004D2D57" w:rsidRPr="003C257A" w14:paraId="274D5C23" w14:textId="77777777" w:rsidTr="00B965A9">
        <w:trPr>
          <w:jc w:val="center"/>
        </w:trPr>
        <w:tc>
          <w:tcPr>
            <w:tcW w:w="4876" w:type="dxa"/>
            <w:tcBorders>
              <w:top w:val="nil"/>
              <w:left w:val="nil"/>
              <w:bottom w:val="nil"/>
              <w:right w:val="nil"/>
            </w:tcBorders>
          </w:tcPr>
          <w:p w14:paraId="18DE37A5" w14:textId="77777777" w:rsidR="004D2D57" w:rsidRPr="003C257A" w:rsidRDefault="004D2D57" w:rsidP="00B965A9"/>
        </w:tc>
        <w:tc>
          <w:tcPr>
            <w:tcW w:w="4876" w:type="dxa"/>
            <w:tcBorders>
              <w:top w:val="nil"/>
              <w:left w:val="nil"/>
              <w:bottom w:val="nil"/>
              <w:right w:val="nil"/>
            </w:tcBorders>
          </w:tcPr>
          <w:p w14:paraId="20097EAC" w14:textId="77777777" w:rsidR="004D2D57" w:rsidRPr="003C257A" w:rsidRDefault="004D2D57" w:rsidP="00B965A9">
            <w:pPr>
              <w:pStyle w:val="Normal6a"/>
            </w:pPr>
            <w:r w:rsidRPr="003C257A">
              <w:rPr>
                <w:b/>
                <w:i/>
                <w:vertAlign w:val="superscript"/>
              </w:rPr>
              <w:t>1 bis</w:t>
            </w:r>
            <w:r w:rsidRPr="003C257A">
              <w:rPr>
                <w:b/>
                <w:i/>
              </w:rPr>
              <w:t xml:space="preserve"> Consulta de la Convención sobre la Eliminación de todas las Formas de Discriminación contra la Mujer relativa a Polonia realizada en virtud del artículo 8 del Protocolo Facultativo de la Convención.</w:t>
            </w:r>
          </w:p>
        </w:tc>
      </w:tr>
    </w:tbl>
    <w:p w14:paraId="5DD46169"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37A9E9EA" w14:textId="77777777" w:rsidR="004D2D57" w:rsidRPr="008A5AA7" w:rsidRDefault="004D2D57" w:rsidP="004D2D57">
      <w:pPr>
        <w:rPr>
          <w:lang w:val="pl-PL"/>
        </w:rPr>
      </w:pPr>
      <w:r w:rsidRPr="008A5AA7">
        <w:rPr>
          <w:rStyle w:val="HideTWBExt"/>
          <w:noProof w:val="0"/>
          <w:lang w:val="pl-PL"/>
        </w:rPr>
        <w:t>&lt;/Amend&gt;</w:t>
      </w:r>
    </w:p>
    <w:p w14:paraId="16773252"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154</w:t>
      </w:r>
      <w:r w:rsidRPr="008A5AA7">
        <w:rPr>
          <w:rStyle w:val="HideTWBExt"/>
          <w:noProof w:val="0"/>
          <w:lang w:val="pl-PL"/>
        </w:rPr>
        <w:t>&lt;/NumAm&gt;</w:t>
      </w:r>
    </w:p>
    <w:p w14:paraId="75D22B02"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Ewa Zajączkowska-Hernik</w:t>
      </w:r>
      <w:r w:rsidRPr="008A5AA7">
        <w:rPr>
          <w:rStyle w:val="HideTWBExt"/>
          <w:b w:val="0"/>
          <w:noProof w:val="0"/>
          <w:lang w:val="pl-PL"/>
        </w:rPr>
        <w:t>&lt;/Members&gt;</w:t>
      </w:r>
    </w:p>
    <w:p w14:paraId="1AC8E6E9" w14:textId="77777777" w:rsidR="004D2D57" w:rsidRPr="008A5AA7" w:rsidRDefault="004D2D57" w:rsidP="004D2D57">
      <w:pPr>
        <w:pStyle w:val="NormalBold"/>
        <w:rPr>
          <w:lang w:val="pl-PL"/>
        </w:rPr>
      </w:pPr>
      <w:r w:rsidRPr="008A5AA7">
        <w:rPr>
          <w:rStyle w:val="HideTWBExt"/>
          <w:b w:val="0"/>
          <w:noProof w:val="0"/>
          <w:lang w:val="pl-PL"/>
        </w:rPr>
        <w:lastRenderedPageBreak/>
        <w:t>&lt;/RepeatBlock-By&gt;</w:t>
      </w:r>
    </w:p>
    <w:p w14:paraId="284F43C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03E8CA12" w14:textId="77777777" w:rsidR="004D2D57" w:rsidRPr="003C257A" w:rsidRDefault="004D2D57" w:rsidP="004D2D57">
      <w:pPr>
        <w:pStyle w:val="NormalBold"/>
      </w:pPr>
      <w:r w:rsidRPr="003C257A">
        <w:rPr>
          <w:rStyle w:val="HideTWBExt"/>
          <w:noProof w:val="0"/>
        </w:rPr>
        <w:t>&lt;Article&gt;</w:t>
      </w:r>
      <w:r w:rsidRPr="003C257A">
        <w:t xml:space="preserve">Considerando J </w:t>
      </w:r>
      <w:proofErr w:type="spellStart"/>
      <w:r w:rsidRPr="003C257A">
        <w:t>quater</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DF15047" w14:textId="77777777" w:rsidTr="00B965A9">
        <w:trPr>
          <w:trHeight w:hRule="exact" w:val="240"/>
          <w:jc w:val="center"/>
        </w:trPr>
        <w:tc>
          <w:tcPr>
            <w:tcW w:w="9752" w:type="dxa"/>
            <w:gridSpan w:val="2"/>
            <w:tcBorders>
              <w:top w:val="nil"/>
              <w:left w:val="nil"/>
              <w:bottom w:val="nil"/>
              <w:right w:val="nil"/>
            </w:tcBorders>
          </w:tcPr>
          <w:p w14:paraId="149CC9AB" w14:textId="77777777" w:rsidR="004D2D57" w:rsidRPr="003C257A" w:rsidRDefault="004D2D57" w:rsidP="00B965A9"/>
        </w:tc>
      </w:tr>
      <w:tr w:rsidR="004D2D57" w:rsidRPr="003C257A" w14:paraId="7D1FB814" w14:textId="77777777" w:rsidTr="00B965A9">
        <w:trPr>
          <w:trHeight w:val="240"/>
          <w:jc w:val="center"/>
        </w:trPr>
        <w:tc>
          <w:tcPr>
            <w:tcW w:w="4876" w:type="dxa"/>
            <w:tcBorders>
              <w:top w:val="nil"/>
              <w:left w:val="nil"/>
              <w:bottom w:val="nil"/>
              <w:right w:val="nil"/>
            </w:tcBorders>
          </w:tcPr>
          <w:p w14:paraId="0DA1A59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D5B2824" w14:textId="77777777" w:rsidR="004D2D57" w:rsidRPr="003C257A" w:rsidRDefault="004D2D57" w:rsidP="00B965A9">
            <w:pPr>
              <w:pStyle w:val="AmColumnHeading"/>
            </w:pPr>
            <w:r w:rsidRPr="003C257A">
              <w:t>Enmienda</w:t>
            </w:r>
          </w:p>
        </w:tc>
      </w:tr>
      <w:tr w:rsidR="004D2D57" w:rsidRPr="003C257A" w14:paraId="05DEAE0C" w14:textId="77777777" w:rsidTr="00B965A9">
        <w:trPr>
          <w:jc w:val="center"/>
        </w:trPr>
        <w:tc>
          <w:tcPr>
            <w:tcW w:w="4876" w:type="dxa"/>
            <w:tcBorders>
              <w:top w:val="nil"/>
              <w:left w:val="nil"/>
              <w:bottom w:val="nil"/>
              <w:right w:val="nil"/>
            </w:tcBorders>
          </w:tcPr>
          <w:p w14:paraId="44E5D0A6" w14:textId="77777777" w:rsidR="004D2D57" w:rsidRPr="003C257A" w:rsidRDefault="004D2D57" w:rsidP="00B965A9">
            <w:pPr>
              <w:pStyle w:val="Normal6a"/>
            </w:pPr>
          </w:p>
        </w:tc>
        <w:tc>
          <w:tcPr>
            <w:tcW w:w="4876" w:type="dxa"/>
            <w:tcBorders>
              <w:top w:val="nil"/>
              <w:left w:val="nil"/>
              <w:bottom w:val="nil"/>
              <w:right w:val="nil"/>
            </w:tcBorders>
          </w:tcPr>
          <w:p w14:paraId="3F825409" w14:textId="77777777" w:rsidR="004D2D57" w:rsidRPr="003C257A" w:rsidRDefault="004D2D57" w:rsidP="00B965A9">
            <w:pPr>
              <w:pStyle w:val="Normal6a"/>
            </w:pPr>
            <w:r w:rsidRPr="003C257A">
              <w:rPr>
                <w:b/>
                <w:i/>
              </w:rPr>
              <w:t xml:space="preserve">J </w:t>
            </w:r>
            <w:proofErr w:type="spellStart"/>
            <w:r w:rsidRPr="003C257A">
              <w:rPr>
                <w:b/>
                <w:i/>
              </w:rPr>
              <w:t>quater</w:t>
            </w:r>
            <w:proofErr w:type="spellEnd"/>
            <w:r w:rsidRPr="003C257A">
              <w:rPr>
                <w:b/>
                <w:i/>
              </w:rPr>
              <w:t>.</w:t>
            </w:r>
            <w:r w:rsidRPr="003C257A">
              <w:tab/>
            </w:r>
            <w:r w:rsidRPr="003C257A">
              <w:rPr>
                <w:b/>
                <w:i/>
              </w:rPr>
              <w:t>Considerando que el aborto, que consiste esencialmente en acabar con una vida humana inocente, sigue siendo legal de forma generalizada en casi todos los Estados miembros y es una de las principales causas de muerte en la Unión;</w:t>
            </w:r>
          </w:p>
        </w:tc>
      </w:tr>
    </w:tbl>
    <w:p w14:paraId="4AC7AE7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97DF116" w14:textId="77777777" w:rsidR="004D2D57" w:rsidRPr="008A5AA7" w:rsidRDefault="004D2D57" w:rsidP="004D2D57">
      <w:r w:rsidRPr="008A5AA7">
        <w:rPr>
          <w:rStyle w:val="HideTWBExt"/>
          <w:noProof w:val="0"/>
        </w:rPr>
        <w:t>&lt;/Amend&gt;</w:t>
      </w:r>
    </w:p>
    <w:p w14:paraId="60248FA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155</w:t>
      </w:r>
      <w:r w:rsidRPr="008A5AA7">
        <w:rPr>
          <w:rStyle w:val="HideTWBExt"/>
          <w:noProof w:val="0"/>
        </w:rPr>
        <w:t>&lt;/NumAm&gt;</w:t>
      </w:r>
    </w:p>
    <w:p w14:paraId="75A6DB44"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Irena Joveva</w:t>
      </w:r>
      <w:r w:rsidRPr="008A5AA7">
        <w:rPr>
          <w:rStyle w:val="HideTWBExt"/>
          <w:b w:val="0"/>
          <w:noProof w:val="0"/>
        </w:rPr>
        <w:t>&lt;/Members&gt;</w:t>
      </w:r>
    </w:p>
    <w:p w14:paraId="1D36C05C" w14:textId="77777777" w:rsidR="004D2D57" w:rsidRPr="003C257A" w:rsidRDefault="004D2D57" w:rsidP="004D2D57">
      <w:pPr>
        <w:pStyle w:val="NormalBold"/>
      </w:pPr>
      <w:r w:rsidRPr="003C257A">
        <w:rPr>
          <w:rStyle w:val="HideTWBExt"/>
          <w:b w:val="0"/>
          <w:noProof w:val="0"/>
        </w:rPr>
        <w:t>&lt;/RepeatBlock-By&gt;</w:t>
      </w:r>
    </w:p>
    <w:p w14:paraId="587E384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D40DD3E" w14:textId="77777777" w:rsidR="004D2D57" w:rsidRPr="003C257A" w:rsidRDefault="004D2D57" w:rsidP="004D2D57">
      <w:pPr>
        <w:pStyle w:val="NormalBold"/>
      </w:pPr>
      <w:r w:rsidRPr="003C257A">
        <w:rPr>
          <w:rStyle w:val="HideTWBExt"/>
          <w:noProof w:val="0"/>
        </w:rPr>
        <w:t>&lt;Article&gt;</w:t>
      </w:r>
      <w:r w:rsidRPr="003C257A">
        <w:t>Considerando J quinquies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D4EAF98" w14:textId="77777777" w:rsidTr="00B965A9">
        <w:trPr>
          <w:trHeight w:hRule="exact" w:val="240"/>
          <w:jc w:val="center"/>
        </w:trPr>
        <w:tc>
          <w:tcPr>
            <w:tcW w:w="9752" w:type="dxa"/>
            <w:gridSpan w:val="2"/>
            <w:tcBorders>
              <w:top w:val="nil"/>
              <w:left w:val="nil"/>
              <w:bottom w:val="nil"/>
              <w:right w:val="nil"/>
            </w:tcBorders>
          </w:tcPr>
          <w:p w14:paraId="3C74863D" w14:textId="77777777" w:rsidR="004D2D57" w:rsidRPr="003C257A" w:rsidRDefault="004D2D57" w:rsidP="00B965A9"/>
        </w:tc>
      </w:tr>
      <w:tr w:rsidR="004D2D57" w:rsidRPr="003C257A" w14:paraId="0165A156" w14:textId="77777777" w:rsidTr="00B965A9">
        <w:trPr>
          <w:trHeight w:val="240"/>
          <w:jc w:val="center"/>
        </w:trPr>
        <w:tc>
          <w:tcPr>
            <w:tcW w:w="4876" w:type="dxa"/>
            <w:tcBorders>
              <w:top w:val="nil"/>
              <w:left w:val="nil"/>
              <w:bottom w:val="nil"/>
              <w:right w:val="nil"/>
            </w:tcBorders>
          </w:tcPr>
          <w:p w14:paraId="2EB34777"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EC973A1" w14:textId="77777777" w:rsidR="004D2D57" w:rsidRPr="003C257A" w:rsidRDefault="004D2D57" w:rsidP="00B965A9">
            <w:pPr>
              <w:pStyle w:val="AmColumnHeading"/>
            </w:pPr>
            <w:r w:rsidRPr="003C257A">
              <w:t>Enmienda</w:t>
            </w:r>
          </w:p>
        </w:tc>
      </w:tr>
      <w:tr w:rsidR="004D2D57" w:rsidRPr="003C257A" w14:paraId="2425E72A" w14:textId="77777777" w:rsidTr="00B965A9">
        <w:trPr>
          <w:jc w:val="center"/>
        </w:trPr>
        <w:tc>
          <w:tcPr>
            <w:tcW w:w="4876" w:type="dxa"/>
            <w:tcBorders>
              <w:top w:val="nil"/>
              <w:left w:val="nil"/>
              <w:bottom w:val="nil"/>
              <w:right w:val="nil"/>
            </w:tcBorders>
          </w:tcPr>
          <w:p w14:paraId="32EB1C69" w14:textId="77777777" w:rsidR="004D2D57" w:rsidRPr="003C257A" w:rsidRDefault="004D2D57" w:rsidP="00B965A9">
            <w:pPr>
              <w:pStyle w:val="Normal6a"/>
            </w:pPr>
          </w:p>
        </w:tc>
        <w:tc>
          <w:tcPr>
            <w:tcW w:w="4876" w:type="dxa"/>
            <w:tcBorders>
              <w:top w:val="nil"/>
              <w:left w:val="nil"/>
              <w:bottom w:val="nil"/>
              <w:right w:val="nil"/>
            </w:tcBorders>
          </w:tcPr>
          <w:p w14:paraId="00ADBC85" w14:textId="77777777" w:rsidR="004D2D57" w:rsidRPr="003C257A" w:rsidRDefault="004D2D57" w:rsidP="00B965A9">
            <w:pPr>
              <w:pStyle w:val="Normal6a"/>
            </w:pPr>
            <w:r w:rsidRPr="003C257A">
              <w:rPr>
                <w:b/>
                <w:i/>
              </w:rPr>
              <w:t>J quinquies.</w:t>
            </w:r>
            <w:r w:rsidRPr="003C257A">
              <w:tab/>
            </w:r>
            <w:r w:rsidRPr="003C257A">
              <w:rPr>
                <w:b/>
                <w:i/>
              </w:rPr>
              <w:t>Considerando que la financiación anual total contra la igualdad de género en Europa aumentó de 220 millones USD en 2019 a 271 millones USD en 2023, lo que representa un aumento del 23 %; que una parte significativa de la financiación que impulsa el crecimiento de los movimientos contrarios a la igualdad de género en toda la Unión procede de agentes extranjeros; que el auge de los movimientos contrarios a la igualdad de género y a los derechos en los últimos años es el resultado de esfuerzos transnacionales coordinados en materia de organización, recaudación de fondos y movilización; que las investigaciones demuestran que estos movimientos se benefician de la financiación de una amplia gama de agentes del espectro ultraconservador y de extrema derecha</w:t>
            </w:r>
            <w:r w:rsidRPr="003C257A">
              <w:rPr>
                <w:b/>
                <w:i/>
                <w:vertAlign w:val="superscript"/>
              </w:rPr>
              <w:t>1 bis</w:t>
            </w:r>
            <w:r w:rsidRPr="003C257A">
              <w:rPr>
                <w:b/>
                <w:i/>
              </w:rPr>
              <w:t>;</w:t>
            </w:r>
          </w:p>
        </w:tc>
      </w:tr>
      <w:tr w:rsidR="004D2D57" w:rsidRPr="003C257A" w14:paraId="4CD9FAC5" w14:textId="77777777" w:rsidTr="00B965A9">
        <w:trPr>
          <w:jc w:val="center"/>
        </w:trPr>
        <w:tc>
          <w:tcPr>
            <w:tcW w:w="4876" w:type="dxa"/>
            <w:tcBorders>
              <w:top w:val="nil"/>
              <w:left w:val="nil"/>
              <w:bottom w:val="nil"/>
              <w:right w:val="nil"/>
            </w:tcBorders>
          </w:tcPr>
          <w:p w14:paraId="5D21F1DD" w14:textId="77777777" w:rsidR="004D2D57" w:rsidRPr="003C257A" w:rsidRDefault="004D2D57" w:rsidP="00B965A9"/>
        </w:tc>
        <w:tc>
          <w:tcPr>
            <w:tcW w:w="4876" w:type="dxa"/>
            <w:tcBorders>
              <w:top w:val="nil"/>
              <w:left w:val="nil"/>
              <w:bottom w:val="nil"/>
              <w:right w:val="nil"/>
            </w:tcBorders>
          </w:tcPr>
          <w:p w14:paraId="7A48906F" w14:textId="77777777" w:rsidR="004D2D57" w:rsidRPr="003C257A" w:rsidRDefault="004D2D57" w:rsidP="00B965A9">
            <w:pPr>
              <w:pStyle w:val="Normal6a"/>
            </w:pPr>
            <w:r w:rsidRPr="003C257A">
              <w:rPr>
                <w:b/>
                <w:i/>
              </w:rPr>
              <w:t>_________________</w:t>
            </w:r>
          </w:p>
        </w:tc>
      </w:tr>
      <w:tr w:rsidR="004D2D57" w:rsidRPr="000754A3" w14:paraId="2E3E506F" w14:textId="77777777" w:rsidTr="00B965A9">
        <w:trPr>
          <w:jc w:val="center"/>
        </w:trPr>
        <w:tc>
          <w:tcPr>
            <w:tcW w:w="4876" w:type="dxa"/>
            <w:tcBorders>
              <w:top w:val="nil"/>
              <w:left w:val="nil"/>
              <w:bottom w:val="nil"/>
              <w:right w:val="nil"/>
            </w:tcBorders>
          </w:tcPr>
          <w:p w14:paraId="61762890" w14:textId="77777777" w:rsidR="004D2D57" w:rsidRPr="003C257A" w:rsidRDefault="004D2D57" w:rsidP="00B965A9"/>
        </w:tc>
        <w:tc>
          <w:tcPr>
            <w:tcW w:w="4876" w:type="dxa"/>
            <w:tcBorders>
              <w:top w:val="nil"/>
              <w:left w:val="nil"/>
              <w:bottom w:val="nil"/>
              <w:right w:val="nil"/>
            </w:tcBorders>
          </w:tcPr>
          <w:p w14:paraId="0CFF03B8" w14:textId="77777777" w:rsidR="004D2D57" w:rsidRPr="004D2D57" w:rsidRDefault="004D2D57" w:rsidP="00B965A9">
            <w:pPr>
              <w:pStyle w:val="Normal6a"/>
              <w:rPr>
                <w:lang w:val="en-GB"/>
              </w:rPr>
            </w:pPr>
            <w:r w:rsidRPr="004D2D57">
              <w:rPr>
                <w:b/>
                <w:i/>
                <w:vertAlign w:val="superscript"/>
                <w:lang w:val="en-GB"/>
              </w:rPr>
              <w:t>1 bis</w:t>
            </w:r>
            <w:r w:rsidRPr="004D2D57">
              <w:rPr>
                <w:lang w:val="en-GB"/>
              </w:rPr>
              <w:t xml:space="preserve"> </w:t>
            </w:r>
            <w:r w:rsidRPr="004D2D57">
              <w:rPr>
                <w:b/>
                <w:i/>
                <w:lang w:val="en-GB"/>
              </w:rPr>
              <w:t xml:space="preserve">The Next Wave: How religious </w:t>
            </w:r>
            <w:proofErr w:type="spellStart"/>
            <w:r w:rsidRPr="004D2D57">
              <w:rPr>
                <w:b/>
                <w:i/>
                <w:lang w:val="en-GB"/>
              </w:rPr>
              <w:t>extremisms</w:t>
            </w:r>
            <w:proofErr w:type="spellEnd"/>
            <w:r w:rsidRPr="004D2D57">
              <w:rPr>
                <w:b/>
                <w:i/>
                <w:lang w:val="en-GB"/>
              </w:rPr>
              <w:t xml:space="preserve"> is reclaiming power, p. 11.</w:t>
            </w:r>
          </w:p>
        </w:tc>
      </w:tr>
    </w:tbl>
    <w:p w14:paraId="27A07AB5" w14:textId="77777777" w:rsidR="004D2D57" w:rsidRPr="004D2D57" w:rsidRDefault="004D2D57" w:rsidP="004D2D57">
      <w:pPr>
        <w:pStyle w:val="AmOrLang"/>
        <w:rPr>
          <w:lang w:val="en-GB"/>
        </w:rPr>
      </w:pPr>
      <w:r w:rsidRPr="004D2D57">
        <w:rPr>
          <w:lang w:val="en-GB"/>
        </w:rPr>
        <w:t xml:space="preserve">Or. </w:t>
      </w:r>
      <w:r w:rsidRPr="004D2D57">
        <w:rPr>
          <w:rStyle w:val="HideTWBExt"/>
          <w:noProof w:val="0"/>
          <w:lang w:val="en-GB"/>
        </w:rPr>
        <w:t>&lt;Original&gt;</w:t>
      </w:r>
      <w:r w:rsidRPr="004D2D57">
        <w:rPr>
          <w:rStyle w:val="HideTWBInt"/>
          <w:lang w:val="en-GB"/>
        </w:rPr>
        <w:t>{EN}</w:t>
      </w:r>
      <w:proofErr w:type="spellStart"/>
      <w:r w:rsidRPr="004D2D57">
        <w:rPr>
          <w:lang w:val="en-GB"/>
        </w:rPr>
        <w:t>en</w:t>
      </w:r>
      <w:proofErr w:type="spellEnd"/>
      <w:r w:rsidRPr="004D2D57">
        <w:rPr>
          <w:rStyle w:val="HideTWBExt"/>
          <w:noProof w:val="0"/>
          <w:lang w:val="en-GB"/>
        </w:rPr>
        <w:t>&lt;/Original&gt;</w:t>
      </w:r>
    </w:p>
    <w:p w14:paraId="52903710" w14:textId="77777777" w:rsidR="004D2D57" w:rsidRPr="004D2D57" w:rsidRDefault="004D2D57" w:rsidP="004D2D57">
      <w:pPr>
        <w:rPr>
          <w:lang w:val="en-GB"/>
        </w:rPr>
      </w:pPr>
      <w:r w:rsidRPr="004D2D57">
        <w:rPr>
          <w:rStyle w:val="HideTWBExt"/>
          <w:noProof w:val="0"/>
          <w:lang w:val="en-GB"/>
        </w:rPr>
        <w:t>&lt;/Amend&gt;</w:t>
      </w:r>
    </w:p>
    <w:p w14:paraId="3B5241EF" w14:textId="77777777" w:rsidR="004D2D57" w:rsidRPr="004D2D57" w:rsidRDefault="004D2D57" w:rsidP="004D2D57">
      <w:pPr>
        <w:pStyle w:val="AmNumberTabs"/>
        <w:rPr>
          <w:lang w:val="en-GB"/>
        </w:rPr>
      </w:pPr>
      <w:r w:rsidRPr="004D2D57">
        <w:rPr>
          <w:rStyle w:val="HideTWBExt"/>
          <w:noProof w:val="0"/>
          <w:lang w:val="en-GB"/>
        </w:rPr>
        <w:t>&lt;Amend&gt;</w:t>
      </w:r>
      <w:proofErr w:type="spellStart"/>
      <w:r w:rsidRPr="004D2D57">
        <w:rPr>
          <w:lang w:val="en-GB"/>
        </w:rPr>
        <w:t>Enmienda</w:t>
      </w:r>
      <w:proofErr w:type="spellEnd"/>
      <w:r w:rsidRPr="004D2D57">
        <w:rPr>
          <w:lang w:val="en-GB"/>
        </w:rPr>
        <w:tab/>
      </w:r>
      <w:r w:rsidRPr="004D2D57">
        <w:rPr>
          <w:lang w:val="en-GB"/>
        </w:rPr>
        <w:tab/>
      </w:r>
      <w:r w:rsidRPr="004D2D57">
        <w:rPr>
          <w:rStyle w:val="HideTWBExt"/>
          <w:noProof w:val="0"/>
          <w:lang w:val="en-GB"/>
        </w:rPr>
        <w:t>&lt;NumAm&gt;</w:t>
      </w:r>
      <w:r w:rsidRPr="004D2D57">
        <w:rPr>
          <w:lang w:val="en-GB"/>
        </w:rPr>
        <w:t>156</w:t>
      </w:r>
      <w:r w:rsidRPr="004D2D57">
        <w:rPr>
          <w:rStyle w:val="HideTWBExt"/>
          <w:noProof w:val="0"/>
          <w:lang w:val="en-GB"/>
        </w:rPr>
        <w:t>&lt;/NumAm&gt;</w:t>
      </w:r>
    </w:p>
    <w:p w14:paraId="5DB8535A" w14:textId="77777777" w:rsidR="004D2D57" w:rsidRPr="004D2D57" w:rsidRDefault="004D2D57" w:rsidP="004D2D57">
      <w:pPr>
        <w:pStyle w:val="NormalBold"/>
        <w:rPr>
          <w:lang w:val="en-GB"/>
        </w:rPr>
      </w:pPr>
      <w:r w:rsidRPr="004D2D57">
        <w:rPr>
          <w:rStyle w:val="HideTWBExt"/>
          <w:b w:val="0"/>
          <w:noProof w:val="0"/>
          <w:lang w:val="en-GB"/>
        </w:rPr>
        <w:t>&lt;RepeatBlock-By&gt;&lt;Members&gt;</w:t>
      </w:r>
      <w:r w:rsidRPr="004D2D57">
        <w:rPr>
          <w:lang w:val="en-GB"/>
        </w:rPr>
        <w:t>Lucia Yar, Hilde Vautmans, Raquel García Hermida-Van Der Walle, Veronika Cifrová Ostrihoňová, Sophie Wilmès, Irena Joveva</w:t>
      </w:r>
      <w:r w:rsidRPr="004D2D57">
        <w:rPr>
          <w:rStyle w:val="HideTWBExt"/>
          <w:b w:val="0"/>
          <w:noProof w:val="0"/>
          <w:lang w:val="en-GB"/>
        </w:rPr>
        <w:t>&lt;/Members&gt;</w:t>
      </w:r>
    </w:p>
    <w:p w14:paraId="03628242" w14:textId="77777777" w:rsidR="004D2D57" w:rsidRPr="008A5AA7" w:rsidRDefault="004D2D57" w:rsidP="004D2D57">
      <w:pPr>
        <w:pStyle w:val="NormalBold"/>
        <w:rPr>
          <w:lang w:val="en-GB"/>
        </w:rPr>
      </w:pPr>
      <w:r w:rsidRPr="008A5AA7">
        <w:rPr>
          <w:rStyle w:val="HideTWBExt"/>
          <w:b w:val="0"/>
          <w:noProof w:val="0"/>
          <w:lang w:val="en-GB"/>
        </w:rPr>
        <w:t>&lt;/RepeatBlock-By&gt;</w:t>
      </w:r>
    </w:p>
    <w:p w14:paraId="752BDA4A"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E62518E" w14:textId="77777777" w:rsidR="004D2D57" w:rsidRPr="003C257A" w:rsidRDefault="004D2D57" w:rsidP="004D2D57">
      <w:pPr>
        <w:pStyle w:val="NormalBold"/>
      </w:pPr>
      <w:r w:rsidRPr="003C257A">
        <w:rPr>
          <w:rStyle w:val="HideTWBExt"/>
          <w:noProof w:val="0"/>
        </w:rPr>
        <w:t>&lt;Article&gt;</w:t>
      </w:r>
      <w:r w:rsidRPr="003C257A">
        <w:t xml:space="preserve">Considerando J </w:t>
      </w:r>
      <w:proofErr w:type="spellStart"/>
      <w:r w:rsidRPr="003C257A">
        <w:t>sexies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373EACA" w14:textId="77777777" w:rsidTr="00B965A9">
        <w:trPr>
          <w:trHeight w:hRule="exact" w:val="240"/>
          <w:jc w:val="center"/>
        </w:trPr>
        <w:tc>
          <w:tcPr>
            <w:tcW w:w="9752" w:type="dxa"/>
            <w:gridSpan w:val="2"/>
            <w:tcBorders>
              <w:top w:val="nil"/>
              <w:left w:val="nil"/>
              <w:bottom w:val="nil"/>
              <w:right w:val="nil"/>
            </w:tcBorders>
          </w:tcPr>
          <w:p w14:paraId="0CDF740E" w14:textId="77777777" w:rsidR="004D2D57" w:rsidRPr="003C257A" w:rsidRDefault="004D2D57" w:rsidP="00B965A9"/>
        </w:tc>
      </w:tr>
      <w:tr w:rsidR="004D2D57" w:rsidRPr="003C257A" w14:paraId="34202EAC" w14:textId="77777777" w:rsidTr="00B965A9">
        <w:trPr>
          <w:trHeight w:val="240"/>
          <w:jc w:val="center"/>
        </w:trPr>
        <w:tc>
          <w:tcPr>
            <w:tcW w:w="4876" w:type="dxa"/>
            <w:tcBorders>
              <w:top w:val="nil"/>
              <w:left w:val="nil"/>
              <w:bottom w:val="nil"/>
              <w:right w:val="nil"/>
            </w:tcBorders>
          </w:tcPr>
          <w:p w14:paraId="41033FF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4B8E46E" w14:textId="77777777" w:rsidR="004D2D57" w:rsidRPr="003C257A" w:rsidRDefault="004D2D57" w:rsidP="00B965A9">
            <w:pPr>
              <w:pStyle w:val="AmColumnHeading"/>
            </w:pPr>
            <w:r w:rsidRPr="003C257A">
              <w:t>Enmienda</w:t>
            </w:r>
          </w:p>
        </w:tc>
      </w:tr>
      <w:tr w:rsidR="004D2D57" w:rsidRPr="003C257A" w14:paraId="61CD91C8" w14:textId="77777777" w:rsidTr="00B965A9">
        <w:trPr>
          <w:jc w:val="center"/>
        </w:trPr>
        <w:tc>
          <w:tcPr>
            <w:tcW w:w="4876" w:type="dxa"/>
            <w:tcBorders>
              <w:top w:val="nil"/>
              <w:left w:val="nil"/>
              <w:bottom w:val="nil"/>
              <w:right w:val="nil"/>
            </w:tcBorders>
          </w:tcPr>
          <w:p w14:paraId="51AB46BD" w14:textId="77777777" w:rsidR="004D2D57" w:rsidRPr="003C257A" w:rsidRDefault="004D2D57" w:rsidP="00B965A9">
            <w:pPr>
              <w:pStyle w:val="Normal6a"/>
            </w:pPr>
          </w:p>
        </w:tc>
        <w:tc>
          <w:tcPr>
            <w:tcW w:w="4876" w:type="dxa"/>
            <w:tcBorders>
              <w:top w:val="nil"/>
              <w:left w:val="nil"/>
              <w:bottom w:val="nil"/>
              <w:right w:val="nil"/>
            </w:tcBorders>
          </w:tcPr>
          <w:p w14:paraId="32C59ABA" w14:textId="77777777" w:rsidR="004D2D57" w:rsidRPr="003C257A" w:rsidRDefault="004D2D57" w:rsidP="00B965A9">
            <w:pPr>
              <w:pStyle w:val="Normal6a"/>
            </w:pPr>
            <w:r w:rsidRPr="003C257A">
              <w:rPr>
                <w:b/>
                <w:i/>
              </w:rPr>
              <w:t xml:space="preserve">J </w:t>
            </w:r>
            <w:proofErr w:type="spellStart"/>
            <w:r w:rsidRPr="003C257A">
              <w:rPr>
                <w:b/>
                <w:i/>
              </w:rPr>
              <w:t>sexies</w:t>
            </w:r>
            <w:proofErr w:type="spellEnd"/>
            <w:r w:rsidRPr="003C257A">
              <w:rPr>
                <w:b/>
                <w:i/>
              </w:rPr>
              <w:t>.</w:t>
            </w:r>
            <w:r w:rsidRPr="003C257A">
              <w:tab/>
            </w:r>
            <w:r w:rsidRPr="003C257A">
              <w:rPr>
                <w:b/>
                <w:i/>
              </w:rPr>
              <w:t>Considerando que los medios de comunicación informan de que la financiación de la Unión se ha concedido en el pasado a organizaciones que engañan a las mujeres sobre su salud sexual y reproductiva; que toda la financiación de la Unión debe estar en consonancia con los valores comunes de la Unión consagrados en el artículo 2 del TUE y en la Carta de los Derechos Fundamentales, garantizando que el apoyo financiero refuerce los valores democráticos de la Unión</w:t>
            </w:r>
            <w:r w:rsidRPr="003C257A">
              <w:rPr>
                <w:b/>
                <w:i/>
                <w:vertAlign w:val="superscript"/>
              </w:rPr>
              <w:t>1 bis</w:t>
            </w:r>
            <w:r w:rsidRPr="003C257A">
              <w:rPr>
                <w:b/>
                <w:i/>
              </w:rPr>
              <w:t>;</w:t>
            </w:r>
          </w:p>
        </w:tc>
      </w:tr>
      <w:tr w:rsidR="004D2D57" w:rsidRPr="003C257A" w14:paraId="38B3774E" w14:textId="77777777" w:rsidTr="00B965A9">
        <w:trPr>
          <w:jc w:val="center"/>
        </w:trPr>
        <w:tc>
          <w:tcPr>
            <w:tcW w:w="4876" w:type="dxa"/>
            <w:tcBorders>
              <w:top w:val="nil"/>
              <w:left w:val="nil"/>
              <w:bottom w:val="nil"/>
              <w:right w:val="nil"/>
            </w:tcBorders>
          </w:tcPr>
          <w:p w14:paraId="265E990C" w14:textId="77777777" w:rsidR="004D2D57" w:rsidRPr="003C257A" w:rsidRDefault="004D2D57" w:rsidP="00B965A9"/>
        </w:tc>
        <w:tc>
          <w:tcPr>
            <w:tcW w:w="4876" w:type="dxa"/>
            <w:tcBorders>
              <w:top w:val="nil"/>
              <w:left w:val="nil"/>
              <w:bottom w:val="nil"/>
              <w:right w:val="nil"/>
            </w:tcBorders>
          </w:tcPr>
          <w:p w14:paraId="162230B6" w14:textId="77777777" w:rsidR="004D2D57" w:rsidRPr="003C257A" w:rsidRDefault="004D2D57" w:rsidP="00B965A9">
            <w:pPr>
              <w:pStyle w:val="Normal6a"/>
            </w:pPr>
            <w:r w:rsidRPr="003C257A">
              <w:rPr>
                <w:b/>
                <w:i/>
              </w:rPr>
              <w:t>_________________</w:t>
            </w:r>
          </w:p>
        </w:tc>
      </w:tr>
      <w:tr w:rsidR="004D2D57" w:rsidRPr="003C257A" w14:paraId="200260AD" w14:textId="77777777" w:rsidTr="00B965A9">
        <w:trPr>
          <w:jc w:val="center"/>
        </w:trPr>
        <w:tc>
          <w:tcPr>
            <w:tcW w:w="4876" w:type="dxa"/>
            <w:tcBorders>
              <w:top w:val="nil"/>
              <w:left w:val="nil"/>
              <w:bottom w:val="nil"/>
              <w:right w:val="nil"/>
            </w:tcBorders>
          </w:tcPr>
          <w:p w14:paraId="57F4C639" w14:textId="77777777" w:rsidR="004D2D57" w:rsidRPr="003C257A" w:rsidRDefault="004D2D57" w:rsidP="00B965A9"/>
        </w:tc>
        <w:tc>
          <w:tcPr>
            <w:tcW w:w="4876" w:type="dxa"/>
            <w:tcBorders>
              <w:top w:val="nil"/>
              <w:left w:val="nil"/>
              <w:bottom w:val="nil"/>
              <w:right w:val="nil"/>
            </w:tcBorders>
          </w:tcPr>
          <w:p w14:paraId="64655F35" w14:textId="77777777" w:rsidR="004D2D57" w:rsidRPr="003C257A" w:rsidRDefault="004D2D57" w:rsidP="00B965A9">
            <w:pPr>
              <w:pStyle w:val="Normal6a"/>
            </w:pPr>
            <w:r w:rsidRPr="003C257A">
              <w:rPr>
                <w:b/>
                <w:i/>
                <w:vertAlign w:val="superscript"/>
              </w:rPr>
              <w:t>1 bis</w:t>
            </w:r>
            <w:r>
              <w:t> </w:t>
            </w:r>
            <w:r w:rsidRPr="003C257A">
              <w:rPr>
                <w:b/>
                <w:i/>
              </w:rPr>
              <w:t>https://www.opendemocracy.net/en/anti-abortion-ngo-eu-funding-reproductive-health-programme/.</w:t>
            </w:r>
          </w:p>
        </w:tc>
      </w:tr>
    </w:tbl>
    <w:p w14:paraId="1643A05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B6A2A9A" w14:textId="77777777" w:rsidR="004D2D57" w:rsidRPr="008A5AA7" w:rsidRDefault="004D2D57" w:rsidP="004D2D57">
      <w:r w:rsidRPr="008A5AA7">
        <w:rPr>
          <w:rStyle w:val="HideTWBExt"/>
          <w:noProof w:val="0"/>
        </w:rPr>
        <w:t>&lt;/Amend&gt;</w:t>
      </w:r>
    </w:p>
    <w:p w14:paraId="01D2100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157</w:t>
      </w:r>
      <w:r w:rsidRPr="008A5AA7">
        <w:rPr>
          <w:rStyle w:val="HideTWBExt"/>
          <w:noProof w:val="0"/>
        </w:rPr>
        <w:t>&lt;/NumAm&gt;</w:t>
      </w:r>
    </w:p>
    <w:p w14:paraId="72BD9988"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6EB7F110" w14:textId="77777777" w:rsidR="004D2D57" w:rsidRPr="007D1B67" w:rsidRDefault="004D2D57" w:rsidP="004D2D57">
      <w:pPr>
        <w:pStyle w:val="NormalBold"/>
      </w:pPr>
      <w:r w:rsidRPr="007D1B67">
        <w:rPr>
          <w:rStyle w:val="HideTWBExt"/>
          <w:b w:val="0"/>
          <w:noProof w:val="0"/>
        </w:rPr>
        <w:t>&lt;/RepeatBlock-By&gt;</w:t>
      </w:r>
    </w:p>
    <w:p w14:paraId="21A7F0EB"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42D235D2" w14:textId="77777777" w:rsidR="004D2D57" w:rsidRPr="007D1B67" w:rsidRDefault="004D2D57" w:rsidP="004D2D57">
      <w:pPr>
        <w:pStyle w:val="NormalBold"/>
      </w:pPr>
      <w:r w:rsidRPr="007D1B67">
        <w:rPr>
          <w:rStyle w:val="HideTWBExt"/>
          <w:noProof w:val="0"/>
        </w:rPr>
        <w:t>&lt;Article&gt;</w:t>
      </w:r>
      <w:r w:rsidRPr="007D1B67">
        <w:t>Considerando K</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4289BEE4" w14:textId="77777777" w:rsidTr="00B965A9">
        <w:trPr>
          <w:trHeight w:hRule="exact" w:val="240"/>
          <w:jc w:val="center"/>
        </w:trPr>
        <w:tc>
          <w:tcPr>
            <w:tcW w:w="9752" w:type="dxa"/>
            <w:gridSpan w:val="2"/>
            <w:tcBorders>
              <w:top w:val="nil"/>
              <w:left w:val="nil"/>
              <w:bottom w:val="nil"/>
              <w:right w:val="nil"/>
            </w:tcBorders>
          </w:tcPr>
          <w:p w14:paraId="156799F3" w14:textId="77777777" w:rsidR="004D2D57" w:rsidRPr="007D1B67" w:rsidRDefault="004D2D57" w:rsidP="00B965A9"/>
        </w:tc>
      </w:tr>
      <w:tr w:rsidR="004D2D57" w:rsidRPr="007D1B67" w14:paraId="2DE24238" w14:textId="77777777" w:rsidTr="00B965A9">
        <w:trPr>
          <w:trHeight w:val="240"/>
          <w:jc w:val="center"/>
        </w:trPr>
        <w:tc>
          <w:tcPr>
            <w:tcW w:w="4876" w:type="dxa"/>
            <w:tcBorders>
              <w:top w:val="nil"/>
              <w:left w:val="nil"/>
              <w:bottom w:val="nil"/>
              <w:right w:val="nil"/>
            </w:tcBorders>
          </w:tcPr>
          <w:p w14:paraId="396D12D6"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287865B3" w14:textId="77777777" w:rsidR="004D2D57" w:rsidRPr="007D1B67" w:rsidRDefault="004D2D57" w:rsidP="00B965A9">
            <w:pPr>
              <w:pStyle w:val="AmColumnHeading"/>
            </w:pPr>
            <w:r w:rsidRPr="007D1B67">
              <w:t>Enmienda</w:t>
            </w:r>
          </w:p>
        </w:tc>
      </w:tr>
      <w:tr w:rsidR="004D2D57" w:rsidRPr="007D1B67" w14:paraId="19E8E61E" w14:textId="77777777" w:rsidTr="00B965A9">
        <w:trPr>
          <w:jc w:val="center"/>
        </w:trPr>
        <w:tc>
          <w:tcPr>
            <w:tcW w:w="4876" w:type="dxa"/>
            <w:tcBorders>
              <w:top w:val="nil"/>
              <w:left w:val="nil"/>
              <w:bottom w:val="nil"/>
              <w:right w:val="nil"/>
            </w:tcBorders>
          </w:tcPr>
          <w:p w14:paraId="5C132F0A" w14:textId="77777777" w:rsidR="004D2D57" w:rsidRPr="007D1B67" w:rsidRDefault="004D2D57" w:rsidP="00B965A9">
            <w:pPr>
              <w:pStyle w:val="Normal6a"/>
            </w:pPr>
            <w:r w:rsidRPr="007D1B67">
              <w:rPr>
                <w:b/>
                <w:i/>
              </w:rPr>
              <w:lastRenderedPageBreak/>
              <w:t>K.</w:t>
            </w:r>
            <w:r w:rsidRPr="007D1B67">
              <w:tab/>
            </w:r>
            <w:r w:rsidRPr="007D1B67">
              <w:rPr>
                <w:b/>
                <w:i/>
              </w:rPr>
              <w:t>Señalando que existe un ataque sin precedentes e intensificado contra el espacio de la sociedad civil en toda la Unión; que los ataques contra las organizaciones de la sociedad civil y los defensores de los derechos humanos que protegen y promueven los valores de la Unión han aumentado y siguen siendo motivo de grave preocupación;</w:t>
            </w:r>
          </w:p>
        </w:tc>
        <w:tc>
          <w:tcPr>
            <w:tcW w:w="4876" w:type="dxa"/>
            <w:tcBorders>
              <w:top w:val="nil"/>
              <w:left w:val="nil"/>
              <w:bottom w:val="nil"/>
              <w:right w:val="nil"/>
            </w:tcBorders>
          </w:tcPr>
          <w:p w14:paraId="67008486" w14:textId="77777777" w:rsidR="004D2D57" w:rsidRPr="007D1B67" w:rsidRDefault="004D2D57" w:rsidP="00B965A9">
            <w:pPr>
              <w:pStyle w:val="Normal6a"/>
            </w:pPr>
            <w:r w:rsidRPr="007D1B67">
              <w:rPr>
                <w:b/>
                <w:i/>
              </w:rPr>
              <w:t>suprimido</w:t>
            </w:r>
          </w:p>
        </w:tc>
      </w:tr>
    </w:tbl>
    <w:p w14:paraId="16D0D3C9" w14:textId="77777777" w:rsidR="004D2D57" w:rsidRPr="007D1B67" w:rsidRDefault="004D2D57" w:rsidP="004D2D57">
      <w:pPr>
        <w:pStyle w:val="AmOrLang"/>
      </w:pPr>
      <w:proofErr w:type="spellStart"/>
      <w:r w:rsidRPr="007D1B67">
        <w:t>Or</w:t>
      </w:r>
      <w:proofErr w:type="spellEnd"/>
      <w:r w:rsidRPr="007D1B67">
        <w:t xml:space="preserve">. </w:t>
      </w:r>
      <w:r w:rsidRPr="007D1B67">
        <w:rPr>
          <w:rStyle w:val="HideTWBExt"/>
          <w:noProof w:val="0"/>
        </w:rPr>
        <w:t>&lt;Original&gt;</w:t>
      </w:r>
      <w:r w:rsidRPr="007D1B67">
        <w:rPr>
          <w:rStyle w:val="HideTWBInt"/>
        </w:rPr>
        <w:t>{FR}</w:t>
      </w:r>
      <w:proofErr w:type="spellStart"/>
      <w:r w:rsidRPr="007D1B67">
        <w:t>fr</w:t>
      </w:r>
      <w:proofErr w:type="spellEnd"/>
      <w:r w:rsidRPr="007D1B67">
        <w:rPr>
          <w:rStyle w:val="HideTWBExt"/>
          <w:noProof w:val="0"/>
        </w:rPr>
        <w:t>&lt;/Original&gt;</w:t>
      </w:r>
    </w:p>
    <w:p w14:paraId="6459730D" w14:textId="77777777" w:rsidR="004D2D57" w:rsidRPr="007D1B67" w:rsidRDefault="004D2D57" w:rsidP="004D2D57">
      <w:r w:rsidRPr="007D1B67">
        <w:rPr>
          <w:rStyle w:val="HideTWBExt"/>
          <w:noProof w:val="0"/>
        </w:rPr>
        <w:t>&lt;/Amend&gt;</w:t>
      </w:r>
    </w:p>
    <w:p w14:paraId="6CC66C09"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158</w:t>
      </w:r>
      <w:r w:rsidRPr="003C257A">
        <w:rPr>
          <w:rStyle w:val="HideTWBExt"/>
          <w:noProof w:val="0"/>
        </w:rPr>
        <w:t>&lt;/NumAm&gt;</w:t>
      </w:r>
    </w:p>
    <w:p w14:paraId="132B8777" w14:textId="77777777" w:rsidR="004D2D57" w:rsidRPr="003C257A" w:rsidRDefault="004D2D57" w:rsidP="004D2D57">
      <w:pPr>
        <w:pStyle w:val="NormalBold"/>
      </w:pPr>
      <w:r w:rsidRPr="003C257A">
        <w:rPr>
          <w:rStyle w:val="HideTWBExt"/>
          <w:b w:val="0"/>
          <w:noProof w:val="0"/>
        </w:rPr>
        <w:t>&lt;RepeatBlock-By&gt;&lt;Members&gt;</w:t>
      </w:r>
      <w:r w:rsidRPr="003C257A">
        <w:t>Anna Strolenberg, Marco Tarquinio, Pernando Barrena Arza</w:t>
      </w:r>
      <w:r w:rsidRPr="003C257A">
        <w:rPr>
          <w:rStyle w:val="HideTWBExt"/>
          <w:b w:val="0"/>
          <w:noProof w:val="0"/>
        </w:rPr>
        <w:t>&lt;/Members&gt;</w:t>
      </w:r>
    </w:p>
    <w:p w14:paraId="07F88CD1" w14:textId="77777777" w:rsidR="004D2D57" w:rsidRPr="003C257A" w:rsidRDefault="004D2D57" w:rsidP="004D2D57">
      <w:pPr>
        <w:pStyle w:val="NormalBold"/>
      </w:pPr>
      <w:r w:rsidRPr="003C257A">
        <w:rPr>
          <w:rStyle w:val="HideTWBExt"/>
          <w:b w:val="0"/>
          <w:noProof w:val="0"/>
        </w:rPr>
        <w:t>&lt;/RepeatBlock-By&gt;</w:t>
      </w:r>
    </w:p>
    <w:p w14:paraId="653EE452"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8CA190C" w14:textId="77777777" w:rsidR="004D2D57" w:rsidRPr="003C257A" w:rsidRDefault="004D2D57" w:rsidP="004D2D57">
      <w:pPr>
        <w:pStyle w:val="NormalBold"/>
      </w:pPr>
      <w:r w:rsidRPr="003C257A">
        <w:rPr>
          <w:rStyle w:val="HideTWBExt"/>
          <w:noProof w:val="0"/>
        </w:rPr>
        <w:t>&lt;Article&gt;</w:t>
      </w:r>
      <w:r w:rsidRPr="003C257A">
        <w:t>Considerando K</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D055286" w14:textId="77777777" w:rsidTr="00B965A9">
        <w:trPr>
          <w:trHeight w:hRule="exact" w:val="240"/>
          <w:jc w:val="center"/>
        </w:trPr>
        <w:tc>
          <w:tcPr>
            <w:tcW w:w="9752" w:type="dxa"/>
            <w:gridSpan w:val="2"/>
            <w:tcBorders>
              <w:top w:val="nil"/>
              <w:left w:val="nil"/>
              <w:bottom w:val="nil"/>
              <w:right w:val="nil"/>
            </w:tcBorders>
          </w:tcPr>
          <w:p w14:paraId="3C2FB37B" w14:textId="77777777" w:rsidR="004D2D57" w:rsidRPr="003C257A" w:rsidRDefault="004D2D57" w:rsidP="00B965A9"/>
        </w:tc>
      </w:tr>
      <w:tr w:rsidR="004D2D57" w:rsidRPr="003C257A" w14:paraId="14C70155" w14:textId="77777777" w:rsidTr="00B965A9">
        <w:trPr>
          <w:trHeight w:val="240"/>
          <w:jc w:val="center"/>
        </w:trPr>
        <w:tc>
          <w:tcPr>
            <w:tcW w:w="4876" w:type="dxa"/>
            <w:tcBorders>
              <w:top w:val="nil"/>
              <w:left w:val="nil"/>
              <w:bottom w:val="nil"/>
              <w:right w:val="nil"/>
            </w:tcBorders>
          </w:tcPr>
          <w:p w14:paraId="203B942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8B076B7" w14:textId="77777777" w:rsidR="004D2D57" w:rsidRPr="003C257A" w:rsidRDefault="004D2D57" w:rsidP="00B965A9">
            <w:pPr>
              <w:pStyle w:val="AmColumnHeading"/>
            </w:pPr>
            <w:r w:rsidRPr="003C257A">
              <w:t>Enmienda</w:t>
            </w:r>
          </w:p>
        </w:tc>
      </w:tr>
      <w:tr w:rsidR="004D2D57" w:rsidRPr="003C257A" w14:paraId="15D0B283" w14:textId="77777777" w:rsidTr="00B965A9">
        <w:trPr>
          <w:jc w:val="center"/>
        </w:trPr>
        <w:tc>
          <w:tcPr>
            <w:tcW w:w="4876" w:type="dxa"/>
            <w:tcBorders>
              <w:top w:val="nil"/>
              <w:left w:val="nil"/>
              <w:bottom w:val="nil"/>
              <w:right w:val="nil"/>
            </w:tcBorders>
          </w:tcPr>
          <w:p w14:paraId="318ACBDB" w14:textId="77777777" w:rsidR="004D2D57" w:rsidRPr="003C257A" w:rsidRDefault="004D2D57" w:rsidP="00B965A9">
            <w:pPr>
              <w:pStyle w:val="Normal6a"/>
            </w:pPr>
            <w:r w:rsidRPr="003C257A">
              <w:t>K.</w:t>
            </w:r>
            <w:r w:rsidRPr="003C257A">
              <w:tab/>
              <w:t xml:space="preserve">Señalando que existe un ataque sin precedentes e intensificado contra el espacio de la sociedad civil en toda la Unión; que los ataques contra las organizaciones de la sociedad civil y los defensores de los derechos humanos que </w:t>
            </w:r>
            <w:r w:rsidRPr="003C257A">
              <w:rPr>
                <w:b/>
                <w:i/>
              </w:rPr>
              <w:t>protegen</w:t>
            </w:r>
            <w:r w:rsidRPr="003C257A">
              <w:t xml:space="preserve"> y </w:t>
            </w:r>
            <w:r w:rsidRPr="003C257A">
              <w:rPr>
                <w:b/>
                <w:i/>
              </w:rPr>
              <w:t>promueven</w:t>
            </w:r>
            <w:r w:rsidRPr="003C257A">
              <w:t xml:space="preserve"> los </w:t>
            </w:r>
            <w:r w:rsidRPr="003C257A">
              <w:rPr>
                <w:b/>
                <w:i/>
              </w:rPr>
              <w:t>valores</w:t>
            </w:r>
            <w:r w:rsidRPr="003C257A">
              <w:t xml:space="preserve"> de la </w:t>
            </w:r>
            <w:r w:rsidRPr="003C257A">
              <w:rPr>
                <w:b/>
                <w:i/>
              </w:rPr>
              <w:t>Unión</w:t>
            </w:r>
            <w:r w:rsidRPr="003C257A">
              <w:t xml:space="preserve"> han aumentado y siguen siendo motivo de grave preocupación;</w:t>
            </w:r>
          </w:p>
        </w:tc>
        <w:tc>
          <w:tcPr>
            <w:tcW w:w="4876" w:type="dxa"/>
            <w:tcBorders>
              <w:top w:val="nil"/>
              <w:left w:val="nil"/>
              <w:bottom w:val="nil"/>
              <w:right w:val="nil"/>
            </w:tcBorders>
          </w:tcPr>
          <w:p w14:paraId="34BB7051" w14:textId="77777777" w:rsidR="004D2D57" w:rsidRPr="003C257A" w:rsidRDefault="004D2D57" w:rsidP="00B965A9">
            <w:pPr>
              <w:pStyle w:val="Normal6a"/>
            </w:pPr>
            <w:r w:rsidRPr="003C257A">
              <w:t>K.</w:t>
            </w:r>
            <w:r w:rsidRPr="003C257A">
              <w:tab/>
              <w:t>Señalando que existe un ataque sin precedentes e intensificado contra el espacio de la sociedad civil en toda la Unión</w:t>
            </w:r>
            <w:r w:rsidRPr="003C257A">
              <w:rPr>
                <w:b/>
                <w:i/>
              </w:rPr>
              <w:t>, con notables restricciones al espacio para la sociedad civil y al derecho de reunión pacífica en varios Estados miembros, incluidos Bélgica, Dinamarca, Francia, Alemania, Grecia, Hungría, Italia y los Países Bajos; que el Consejo de Derechos Humanos de las Naciones Unidas subrayó que la tendencia mundial de retroceso de la democracia y el Estado de Derecho, así como la titulización de los programas, han agravado y aumentado las restricciones al derecho de reunión pacífica</w:t>
            </w:r>
            <w:r w:rsidRPr="003C257A">
              <w:rPr>
                <w:b/>
                <w:i/>
                <w:vertAlign w:val="superscript"/>
              </w:rPr>
              <w:t>1 bis</w:t>
            </w:r>
            <w:r w:rsidRPr="003C257A">
              <w:t xml:space="preserve">; que los ataques contra las organizaciones de la sociedad civil y los defensores de los derechos humanos que </w:t>
            </w:r>
            <w:r w:rsidRPr="003C257A">
              <w:rPr>
                <w:b/>
                <w:i/>
              </w:rPr>
              <w:t>trabajan en favor de la protección</w:t>
            </w:r>
            <w:r w:rsidRPr="003C257A">
              <w:t xml:space="preserve"> y </w:t>
            </w:r>
            <w:r w:rsidRPr="003C257A">
              <w:rPr>
                <w:b/>
                <w:i/>
              </w:rPr>
              <w:t>la promoción de</w:t>
            </w:r>
            <w:r w:rsidRPr="003C257A">
              <w:t xml:space="preserve"> los </w:t>
            </w:r>
            <w:r w:rsidRPr="003C257A">
              <w:rPr>
                <w:b/>
                <w:i/>
              </w:rPr>
              <w:t>derechos humanos y medioambientales y de la igualdad</w:t>
            </w:r>
            <w:r w:rsidRPr="003C257A">
              <w:t xml:space="preserve"> de</w:t>
            </w:r>
            <w:r w:rsidRPr="003C257A">
              <w:rPr>
                <w:b/>
                <w:i/>
              </w:rPr>
              <w:t xml:space="preserve"> género, en particular el derecho al aborto, la migración, la democracia y</w:t>
            </w:r>
            <w:r w:rsidRPr="003C257A">
              <w:t xml:space="preserve"> la </w:t>
            </w:r>
            <w:r w:rsidRPr="003C257A">
              <w:rPr>
                <w:b/>
                <w:i/>
              </w:rPr>
              <w:t>defensa de causas,</w:t>
            </w:r>
            <w:r w:rsidRPr="003C257A">
              <w:t xml:space="preserve"> han aumentado y siguen siendo motivo de grave preocupación; </w:t>
            </w:r>
            <w:r w:rsidRPr="003C257A">
              <w:rPr>
                <w:b/>
                <w:i/>
              </w:rPr>
              <w:t xml:space="preserve">que los </w:t>
            </w:r>
            <w:r w:rsidRPr="003C257A">
              <w:rPr>
                <w:b/>
                <w:i/>
              </w:rPr>
              <w:lastRenderedPageBreak/>
              <w:t>grupos vulnerables, como las personas LGBTIQ+, los migrantes, las minorías étnicas y las comunidades racializadas, son objetivos recurrentes de la incitación al odio y de discursos despectivos; que se trata de un intento de deshumanizar y deslegitimar el derecho de estos grupos a ser tratados como ciudadanos en igualdad de condiciones; que las ONG se enfrentaron a procedimientos penales o administrativos por actuar en solidaridad con los migrantes en la Unión; que en varios Estados miembros, entre ellos Bulgaria, Italia, Hungría, Rumanía y Eslovaquia, políticos y medios de comunicación están difundiendo relatos contra las personas LGBTI, y que se ha presentado y, en algunos casos, incluso se ha adoptado legislación contra las personas LGBTI; que estas situaciones son contrarias a las normas internacionales en materia de derechos humanos;</w:t>
            </w:r>
          </w:p>
        </w:tc>
      </w:tr>
      <w:tr w:rsidR="004D2D57" w:rsidRPr="003C257A" w14:paraId="3087AC20" w14:textId="77777777" w:rsidTr="00B965A9">
        <w:trPr>
          <w:jc w:val="center"/>
        </w:trPr>
        <w:tc>
          <w:tcPr>
            <w:tcW w:w="4876" w:type="dxa"/>
            <w:tcBorders>
              <w:top w:val="nil"/>
              <w:left w:val="nil"/>
              <w:bottom w:val="nil"/>
              <w:right w:val="nil"/>
            </w:tcBorders>
          </w:tcPr>
          <w:p w14:paraId="025D1254" w14:textId="77777777" w:rsidR="004D2D57" w:rsidRPr="003C257A" w:rsidRDefault="004D2D57" w:rsidP="00B965A9"/>
        </w:tc>
        <w:tc>
          <w:tcPr>
            <w:tcW w:w="4876" w:type="dxa"/>
            <w:tcBorders>
              <w:top w:val="nil"/>
              <w:left w:val="nil"/>
              <w:bottom w:val="nil"/>
              <w:right w:val="nil"/>
            </w:tcBorders>
          </w:tcPr>
          <w:p w14:paraId="4794BF9C" w14:textId="77777777" w:rsidR="004D2D57" w:rsidRPr="003C257A" w:rsidRDefault="004D2D57" w:rsidP="00B965A9">
            <w:pPr>
              <w:pStyle w:val="Normal6a"/>
            </w:pPr>
            <w:r w:rsidRPr="003C257A">
              <w:rPr>
                <w:b/>
                <w:i/>
              </w:rPr>
              <w:t>_________________</w:t>
            </w:r>
          </w:p>
        </w:tc>
      </w:tr>
      <w:tr w:rsidR="004D2D57" w:rsidRPr="003C257A" w14:paraId="746CBB21" w14:textId="77777777" w:rsidTr="00B965A9">
        <w:trPr>
          <w:jc w:val="center"/>
        </w:trPr>
        <w:tc>
          <w:tcPr>
            <w:tcW w:w="4876" w:type="dxa"/>
            <w:tcBorders>
              <w:top w:val="nil"/>
              <w:left w:val="nil"/>
              <w:bottom w:val="nil"/>
              <w:right w:val="nil"/>
            </w:tcBorders>
          </w:tcPr>
          <w:p w14:paraId="5FE31A0B" w14:textId="77777777" w:rsidR="004D2D57" w:rsidRPr="003C257A" w:rsidRDefault="004D2D57" w:rsidP="00B965A9"/>
        </w:tc>
        <w:tc>
          <w:tcPr>
            <w:tcW w:w="4876" w:type="dxa"/>
            <w:tcBorders>
              <w:top w:val="nil"/>
              <w:left w:val="nil"/>
              <w:bottom w:val="nil"/>
              <w:right w:val="nil"/>
            </w:tcBorders>
          </w:tcPr>
          <w:p w14:paraId="266B10B5" w14:textId="77777777" w:rsidR="004D2D57" w:rsidRPr="003C257A" w:rsidRDefault="004D2D57" w:rsidP="00B965A9">
            <w:pPr>
              <w:pStyle w:val="Normal6a"/>
            </w:pPr>
            <w:r w:rsidRPr="001D0DBA">
              <w:rPr>
                <w:b/>
                <w:i/>
                <w:vertAlign w:val="superscript"/>
              </w:rPr>
              <w:t>1 bis</w:t>
            </w:r>
            <w:r>
              <w:rPr>
                <w:b/>
                <w:i/>
              </w:rPr>
              <w:t> </w:t>
            </w:r>
            <w:r w:rsidRPr="003C257A">
              <w:rPr>
                <w:b/>
                <w:i/>
              </w:rPr>
              <w:t>https://digitallibrary.un.org/record/4086729?ln=es&amp;v=pdf.</w:t>
            </w:r>
          </w:p>
        </w:tc>
      </w:tr>
    </w:tbl>
    <w:p w14:paraId="0A53D6D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D663865" w14:textId="77777777" w:rsidR="004D2D57" w:rsidRPr="008A5AA7" w:rsidRDefault="004D2D57" w:rsidP="004D2D57">
      <w:r w:rsidRPr="008A5AA7">
        <w:rPr>
          <w:rStyle w:val="HideTWBExt"/>
          <w:noProof w:val="0"/>
        </w:rPr>
        <w:t>&lt;/Amend&gt;</w:t>
      </w:r>
    </w:p>
    <w:p w14:paraId="70CCBD7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159</w:t>
      </w:r>
      <w:r w:rsidRPr="008A5AA7">
        <w:rPr>
          <w:rStyle w:val="HideTWBExt"/>
          <w:noProof w:val="0"/>
        </w:rPr>
        <w:t>&lt;/NumAm&gt;</w:t>
      </w:r>
    </w:p>
    <w:p w14:paraId="798C8E82"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2044182D" w14:textId="77777777" w:rsidR="004D2D57" w:rsidRPr="00082330" w:rsidRDefault="004D2D57" w:rsidP="004D2D57">
      <w:pPr>
        <w:pStyle w:val="NormalBold"/>
      </w:pPr>
      <w:r w:rsidRPr="00082330">
        <w:rPr>
          <w:rStyle w:val="HideTWBExt"/>
          <w:b w:val="0"/>
          <w:noProof w:val="0"/>
        </w:rPr>
        <w:t>&lt;/RepeatBlock-By&gt;</w:t>
      </w:r>
    </w:p>
    <w:p w14:paraId="6F602F11"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57FA8C45" w14:textId="77777777" w:rsidR="004D2D57" w:rsidRPr="00082330" w:rsidRDefault="004D2D57" w:rsidP="004D2D57">
      <w:pPr>
        <w:pStyle w:val="NormalBold"/>
      </w:pPr>
      <w:r w:rsidRPr="00082330">
        <w:rPr>
          <w:rStyle w:val="HideTWBExt"/>
          <w:noProof w:val="0"/>
        </w:rPr>
        <w:t>&lt;Article&gt;</w:t>
      </w:r>
      <w:r w:rsidRPr="00082330">
        <w:t>Considerando K</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6781D2EA" w14:textId="77777777" w:rsidTr="00B965A9">
        <w:trPr>
          <w:trHeight w:hRule="exact" w:val="240"/>
          <w:jc w:val="center"/>
        </w:trPr>
        <w:tc>
          <w:tcPr>
            <w:tcW w:w="9752" w:type="dxa"/>
            <w:gridSpan w:val="2"/>
            <w:tcBorders>
              <w:top w:val="nil"/>
              <w:left w:val="nil"/>
              <w:bottom w:val="nil"/>
              <w:right w:val="nil"/>
            </w:tcBorders>
          </w:tcPr>
          <w:p w14:paraId="41E41EE3" w14:textId="77777777" w:rsidR="004D2D57" w:rsidRPr="00082330" w:rsidRDefault="004D2D57" w:rsidP="00B965A9"/>
        </w:tc>
      </w:tr>
      <w:tr w:rsidR="004D2D57" w:rsidRPr="00082330" w14:paraId="347E18AA" w14:textId="77777777" w:rsidTr="00B965A9">
        <w:trPr>
          <w:trHeight w:val="240"/>
          <w:jc w:val="center"/>
        </w:trPr>
        <w:tc>
          <w:tcPr>
            <w:tcW w:w="4876" w:type="dxa"/>
            <w:tcBorders>
              <w:top w:val="nil"/>
              <w:left w:val="nil"/>
              <w:bottom w:val="nil"/>
              <w:right w:val="nil"/>
            </w:tcBorders>
          </w:tcPr>
          <w:p w14:paraId="7A853CC9"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6479ECCB" w14:textId="77777777" w:rsidR="004D2D57" w:rsidRPr="00082330" w:rsidRDefault="004D2D57" w:rsidP="00B965A9">
            <w:pPr>
              <w:pStyle w:val="AmColumnHeading"/>
            </w:pPr>
            <w:r w:rsidRPr="00082330">
              <w:t>Enmienda</w:t>
            </w:r>
          </w:p>
        </w:tc>
      </w:tr>
      <w:tr w:rsidR="004D2D57" w:rsidRPr="00082330" w14:paraId="1C52F1FC" w14:textId="77777777" w:rsidTr="00B965A9">
        <w:trPr>
          <w:jc w:val="center"/>
        </w:trPr>
        <w:tc>
          <w:tcPr>
            <w:tcW w:w="4876" w:type="dxa"/>
            <w:tcBorders>
              <w:top w:val="nil"/>
              <w:left w:val="nil"/>
              <w:bottom w:val="nil"/>
              <w:right w:val="nil"/>
            </w:tcBorders>
          </w:tcPr>
          <w:p w14:paraId="64850154" w14:textId="77777777" w:rsidR="004D2D57" w:rsidRPr="00082330" w:rsidRDefault="004D2D57" w:rsidP="00B965A9">
            <w:pPr>
              <w:pStyle w:val="Normal6a"/>
            </w:pPr>
            <w:r w:rsidRPr="00082330">
              <w:t>K.</w:t>
            </w:r>
            <w:r w:rsidRPr="00082330">
              <w:tab/>
              <w:t xml:space="preserve">Señalando que </w:t>
            </w:r>
            <w:r w:rsidRPr="00082330">
              <w:rPr>
                <w:b/>
                <w:i/>
              </w:rPr>
              <w:t>existe un ataque sin precedentes e intensificado contra el espacio</w:t>
            </w:r>
            <w:r w:rsidRPr="00082330">
              <w:t xml:space="preserve"> de </w:t>
            </w:r>
            <w:r w:rsidRPr="00082330">
              <w:rPr>
                <w:b/>
                <w:i/>
              </w:rPr>
              <w:t>la sociedad civil en toda la Unión;</w:t>
            </w:r>
            <w:r w:rsidRPr="00082330">
              <w:t xml:space="preserve"> </w:t>
            </w:r>
            <w:r w:rsidRPr="00082330">
              <w:rPr>
                <w:b/>
                <w:i/>
              </w:rPr>
              <w:t>que los ataques contra las</w:t>
            </w:r>
            <w:r w:rsidRPr="00082330">
              <w:t xml:space="preserve"> organizaciones de la sociedad civil</w:t>
            </w:r>
            <w:r w:rsidRPr="00082330">
              <w:rPr>
                <w:b/>
                <w:i/>
              </w:rPr>
              <w:t xml:space="preserve"> y los defensores de los derechos humanos que protegen y promueven los valores de la Unión han aumentado y siguen siendo </w:t>
            </w:r>
            <w:r w:rsidRPr="00082330">
              <w:rPr>
                <w:b/>
                <w:i/>
              </w:rPr>
              <w:lastRenderedPageBreak/>
              <w:t>motivo de grave preocupación</w:t>
            </w:r>
            <w:r w:rsidRPr="00082330">
              <w:t>;</w:t>
            </w:r>
          </w:p>
        </w:tc>
        <w:tc>
          <w:tcPr>
            <w:tcW w:w="4876" w:type="dxa"/>
            <w:tcBorders>
              <w:top w:val="nil"/>
              <w:left w:val="nil"/>
              <w:bottom w:val="nil"/>
              <w:right w:val="nil"/>
            </w:tcBorders>
          </w:tcPr>
          <w:p w14:paraId="5D90EFF8" w14:textId="77777777" w:rsidR="004D2D57" w:rsidRPr="00082330" w:rsidRDefault="004D2D57" w:rsidP="00B965A9">
            <w:pPr>
              <w:pStyle w:val="Normal6a"/>
            </w:pPr>
            <w:r w:rsidRPr="00082330">
              <w:lastRenderedPageBreak/>
              <w:t>K.</w:t>
            </w:r>
            <w:r w:rsidRPr="00082330">
              <w:tab/>
              <w:t xml:space="preserve">Señalando que </w:t>
            </w:r>
            <w:r w:rsidRPr="00082330">
              <w:rPr>
                <w:b/>
                <w:i/>
              </w:rPr>
              <w:t>se ha acusado a la Comisión</w:t>
            </w:r>
            <w:r w:rsidRPr="00082330">
              <w:t xml:space="preserve"> de </w:t>
            </w:r>
            <w:r w:rsidRPr="00082330">
              <w:rPr>
                <w:b/>
                <w:i/>
              </w:rPr>
              <w:t>perseguir su propia agenda política a través de la financiación de</w:t>
            </w:r>
            <w:r w:rsidRPr="00082330">
              <w:t xml:space="preserve"> organizaciones de la sociedad civil;</w:t>
            </w:r>
          </w:p>
        </w:tc>
      </w:tr>
    </w:tbl>
    <w:p w14:paraId="351A11CF"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442A140E" w14:textId="77777777" w:rsidR="004D2D57" w:rsidRPr="008A5AA7" w:rsidRDefault="004D2D57" w:rsidP="004D2D57">
      <w:r w:rsidRPr="008A5AA7">
        <w:rPr>
          <w:rStyle w:val="HideTWBExt"/>
          <w:noProof w:val="0"/>
        </w:rPr>
        <w:t>&lt;/Amend&gt;</w:t>
      </w:r>
    </w:p>
    <w:p w14:paraId="7CC4F2F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160</w:t>
      </w:r>
      <w:r w:rsidRPr="008A5AA7">
        <w:rPr>
          <w:rStyle w:val="HideTWBExt"/>
          <w:noProof w:val="0"/>
        </w:rPr>
        <w:t>&lt;/NumAm&gt;</w:t>
      </w:r>
    </w:p>
    <w:p w14:paraId="2AA8F985"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 Fabrice Leggeri, Matthieu Valet</w:t>
      </w:r>
      <w:r w:rsidRPr="008A5AA7">
        <w:rPr>
          <w:rStyle w:val="HideTWBExt"/>
          <w:b w:val="0"/>
          <w:noProof w:val="0"/>
        </w:rPr>
        <w:t>&lt;/Members&gt;</w:t>
      </w:r>
    </w:p>
    <w:p w14:paraId="2F79216F" w14:textId="77777777" w:rsidR="004D2D57" w:rsidRPr="008A5AA7" w:rsidRDefault="004D2D57" w:rsidP="004D2D57">
      <w:pPr>
        <w:pStyle w:val="NormalBold"/>
      </w:pPr>
      <w:r w:rsidRPr="008A5AA7">
        <w:rPr>
          <w:rStyle w:val="HideTWBExt"/>
          <w:b w:val="0"/>
          <w:noProof w:val="0"/>
        </w:rPr>
        <w:t>&lt;/RepeatBlock-By&gt;</w:t>
      </w:r>
    </w:p>
    <w:p w14:paraId="5504690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53F0DBD" w14:textId="77777777" w:rsidR="004D2D57" w:rsidRPr="003C257A" w:rsidRDefault="004D2D57" w:rsidP="004D2D57">
      <w:pPr>
        <w:pStyle w:val="NormalBold"/>
      </w:pPr>
      <w:r w:rsidRPr="003C257A">
        <w:rPr>
          <w:rStyle w:val="HideTWBExt"/>
          <w:noProof w:val="0"/>
        </w:rPr>
        <w:t>&lt;Article&gt;</w:t>
      </w:r>
      <w:r w:rsidRPr="003C257A">
        <w:t>Considerando K</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E730DD4" w14:textId="77777777" w:rsidTr="00B965A9">
        <w:trPr>
          <w:trHeight w:hRule="exact" w:val="240"/>
          <w:jc w:val="center"/>
        </w:trPr>
        <w:tc>
          <w:tcPr>
            <w:tcW w:w="9752" w:type="dxa"/>
            <w:gridSpan w:val="2"/>
            <w:tcBorders>
              <w:top w:val="nil"/>
              <w:left w:val="nil"/>
              <w:bottom w:val="nil"/>
              <w:right w:val="nil"/>
            </w:tcBorders>
          </w:tcPr>
          <w:p w14:paraId="7EFEC25B" w14:textId="77777777" w:rsidR="004D2D57" w:rsidRPr="003C257A" w:rsidRDefault="004D2D57" w:rsidP="00B965A9"/>
        </w:tc>
      </w:tr>
      <w:tr w:rsidR="004D2D57" w:rsidRPr="003C257A" w14:paraId="16600608" w14:textId="77777777" w:rsidTr="00B965A9">
        <w:trPr>
          <w:trHeight w:val="240"/>
          <w:jc w:val="center"/>
        </w:trPr>
        <w:tc>
          <w:tcPr>
            <w:tcW w:w="4876" w:type="dxa"/>
            <w:tcBorders>
              <w:top w:val="nil"/>
              <w:left w:val="nil"/>
              <w:bottom w:val="nil"/>
              <w:right w:val="nil"/>
            </w:tcBorders>
          </w:tcPr>
          <w:p w14:paraId="6EE63FB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227A7E0" w14:textId="77777777" w:rsidR="004D2D57" w:rsidRPr="003C257A" w:rsidRDefault="004D2D57" w:rsidP="00B965A9">
            <w:pPr>
              <w:pStyle w:val="AmColumnHeading"/>
            </w:pPr>
            <w:r w:rsidRPr="003C257A">
              <w:t>Enmienda</w:t>
            </w:r>
          </w:p>
        </w:tc>
      </w:tr>
      <w:tr w:rsidR="004D2D57" w:rsidRPr="003C257A" w14:paraId="7259F6F3" w14:textId="77777777" w:rsidTr="00B965A9">
        <w:trPr>
          <w:jc w:val="center"/>
        </w:trPr>
        <w:tc>
          <w:tcPr>
            <w:tcW w:w="4876" w:type="dxa"/>
            <w:tcBorders>
              <w:top w:val="nil"/>
              <w:left w:val="nil"/>
              <w:bottom w:val="nil"/>
              <w:right w:val="nil"/>
            </w:tcBorders>
          </w:tcPr>
          <w:p w14:paraId="7CD42995" w14:textId="77777777" w:rsidR="004D2D57" w:rsidRPr="003C257A" w:rsidRDefault="004D2D57" w:rsidP="00B965A9">
            <w:pPr>
              <w:pStyle w:val="Normal6a"/>
            </w:pPr>
            <w:r w:rsidRPr="003C257A">
              <w:t>K.</w:t>
            </w:r>
            <w:r w:rsidRPr="003C257A">
              <w:tab/>
              <w:t xml:space="preserve">Señalando que existe un ataque sin precedentes e intensificado contra </w:t>
            </w:r>
            <w:r w:rsidRPr="003C257A">
              <w:rPr>
                <w:b/>
                <w:i/>
              </w:rPr>
              <w:t>el espacio</w:t>
            </w:r>
            <w:r w:rsidRPr="003C257A">
              <w:t xml:space="preserve"> de </w:t>
            </w:r>
            <w:r w:rsidRPr="003C257A">
              <w:rPr>
                <w:b/>
                <w:i/>
              </w:rPr>
              <w:t>la sociedad civil</w:t>
            </w:r>
            <w:r w:rsidRPr="003C257A">
              <w:t xml:space="preserve"> en toda la Unión; </w:t>
            </w:r>
            <w:r w:rsidRPr="003C257A">
              <w:rPr>
                <w:b/>
                <w:i/>
              </w:rPr>
              <w:t>que los ataques contra las organizaciones de la sociedad civil y los defensores de los derechos humanos que protegen y promueven los valores de la Unión han aumentado y siguen siendo motivo de grave preocupación;</w:t>
            </w:r>
          </w:p>
        </w:tc>
        <w:tc>
          <w:tcPr>
            <w:tcW w:w="4876" w:type="dxa"/>
            <w:tcBorders>
              <w:top w:val="nil"/>
              <w:left w:val="nil"/>
              <w:bottom w:val="nil"/>
              <w:right w:val="nil"/>
            </w:tcBorders>
          </w:tcPr>
          <w:p w14:paraId="724C40AC" w14:textId="77777777" w:rsidR="004D2D57" w:rsidRPr="003C257A" w:rsidRDefault="004D2D57" w:rsidP="00B965A9">
            <w:pPr>
              <w:pStyle w:val="Normal6a"/>
            </w:pPr>
            <w:r w:rsidRPr="003C257A">
              <w:t>K.</w:t>
            </w:r>
            <w:r w:rsidRPr="003C257A">
              <w:tab/>
              <w:t xml:space="preserve">Señalando que existe un ataque sin precedentes e intensificado contra </w:t>
            </w:r>
            <w:r w:rsidRPr="003C257A">
              <w:rPr>
                <w:b/>
                <w:i/>
              </w:rPr>
              <w:t>la libertad</w:t>
            </w:r>
            <w:r w:rsidRPr="003C257A">
              <w:t xml:space="preserve"> de </w:t>
            </w:r>
            <w:r w:rsidRPr="003C257A">
              <w:rPr>
                <w:b/>
                <w:i/>
              </w:rPr>
              <w:t>palabra</w:t>
            </w:r>
            <w:r w:rsidRPr="003C257A">
              <w:t xml:space="preserve"> en toda la Unión;</w:t>
            </w:r>
          </w:p>
        </w:tc>
      </w:tr>
    </w:tbl>
    <w:p w14:paraId="0063BAD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D03BFF9" w14:textId="77777777" w:rsidR="004D2D57" w:rsidRPr="008A5AA7" w:rsidRDefault="004D2D57" w:rsidP="004D2D57">
      <w:r w:rsidRPr="008A5AA7">
        <w:rPr>
          <w:rStyle w:val="HideTWBExt"/>
          <w:noProof w:val="0"/>
        </w:rPr>
        <w:t>&lt;/Amend&gt;</w:t>
      </w:r>
    </w:p>
    <w:p w14:paraId="16F8357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161</w:t>
      </w:r>
      <w:r w:rsidRPr="008A5AA7">
        <w:rPr>
          <w:rStyle w:val="HideTWBExt"/>
          <w:noProof w:val="0"/>
        </w:rPr>
        <w:t>&lt;/NumAm&gt;</w:t>
      </w:r>
    </w:p>
    <w:p w14:paraId="4B2916E9"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Irena Joveva, Nikola Minchev</w:t>
      </w:r>
      <w:r w:rsidRPr="008A5AA7">
        <w:rPr>
          <w:rStyle w:val="HideTWBExt"/>
          <w:b w:val="0"/>
          <w:noProof w:val="0"/>
        </w:rPr>
        <w:t>&lt;/Members&gt;</w:t>
      </w:r>
    </w:p>
    <w:p w14:paraId="0260D751" w14:textId="77777777" w:rsidR="004D2D57" w:rsidRPr="003C257A" w:rsidRDefault="004D2D57" w:rsidP="004D2D57">
      <w:pPr>
        <w:pStyle w:val="NormalBold"/>
      </w:pPr>
      <w:r w:rsidRPr="003C257A">
        <w:rPr>
          <w:rStyle w:val="HideTWBExt"/>
          <w:b w:val="0"/>
          <w:noProof w:val="0"/>
        </w:rPr>
        <w:t>&lt;/RepeatBlock-By&gt;</w:t>
      </w:r>
    </w:p>
    <w:p w14:paraId="5830FCC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A5DC9D6" w14:textId="77777777" w:rsidR="004D2D57" w:rsidRPr="003C257A" w:rsidRDefault="004D2D57" w:rsidP="004D2D57">
      <w:pPr>
        <w:pStyle w:val="NormalBold"/>
      </w:pPr>
      <w:r w:rsidRPr="003C257A">
        <w:rPr>
          <w:rStyle w:val="HideTWBExt"/>
          <w:noProof w:val="0"/>
        </w:rPr>
        <w:t>&lt;Article&gt;</w:t>
      </w:r>
      <w:r w:rsidRPr="003C257A">
        <w:t>Considerando K</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32F52CF" w14:textId="77777777" w:rsidTr="00B965A9">
        <w:trPr>
          <w:trHeight w:hRule="exact" w:val="240"/>
          <w:jc w:val="center"/>
        </w:trPr>
        <w:tc>
          <w:tcPr>
            <w:tcW w:w="9752" w:type="dxa"/>
            <w:gridSpan w:val="2"/>
            <w:tcBorders>
              <w:top w:val="nil"/>
              <w:left w:val="nil"/>
              <w:bottom w:val="nil"/>
              <w:right w:val="nil"/>
            </w:tcBorders>
          </w:tcPr>
          <w:p w14:paraId="2B151765" w14:textId="77777777" w:rsidR="004D2D57" w:rsidRPr="003C257A" w:rsidRDefault="004D2D57" w:rsidP="00B965A9"/>
        </w:tc>
      </w:tr>
      <w:tr w:rsidR="004D2D57" w:rsidRPr="003C257A" w14:paraId="77CC747B" w14:textId="77777777" w:rsidTr="00B965A9">
        <w:trPr>
          <w:trHeight w:val="240"/>
          <w:jc w:val="center"/>
        </w:trPr>
        <w:tc>
          <w:tcPr>
            <w:tcW w:w="4876" w:type="dxa"/>
            <w:tcBorders>
              <w:top w:val="nil"/>
              <w:left w:val="nil"/>
              <w:bottom w:val="nil"/>
              <w:right w:val="nil"/>
            </w:tcBorders>
          </w:tcPr>
          <w:p w14:paraId="2988B63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CC39F8A" w14:textId="77777777" w:rsidR="004D2D57" w:rsidRPr="003C257A" w:rsidRDefault="004D2D57" w:rsidP="00B965A9">
            <w:pPr>
              <w:pStyle w:val="AmColumnHeading"/>
            </w:pPr>
            <w:r w:rsidRPr="003C257A">
              <w:t>Enmienda</w:t>
            </w:r>
          </w:p>
        </w:tc>
      </w:tr>
      <w:tr w:rsidR="004D2D57" w:rsidRPr="003C257A" w14:paraId="506714A2" w14:textId="77777777" w:rsidTr="00B965A9">
        <w:trPr>
          <w:jc w:val="center"/>
        </w:trPr>
        <w:tc>
          <w:tcPr>
            <w:tcW w:w="4876" w:type="dxa"/>
            <w:tcBorders>
              <w:top w:val="nil"/>
              <w:left w:val="nil"/>
              <w:bottom w:val="nil"/>
              <w:right w:val="nil"/>
            </w:tcBorders>
          </w:tcPr>
          <w:p w14:paraId="799D7C8E" w14:textId="77777777" w:rsidR="004D2D57" w:rsidRPr="003C257A" w:rsidRDefault="004D2D57" w:rsidP="00B965A9">
            <w:pPr>
              <w:pStyle w:val="Normal6a"/>
            </w:pPr>
            <w:r w:rsidRPr="003C257A">
              <w:t>K.</w:t>
            </w:r>
            <w:r w:rsidRPr="003C257A">
              <w:tab/>
              <w:t>Señalando que existe un ataque sin precedentes e intensificado contra el espacio de la sociedad civil en toda la Unión; que los ataques contra las organizaciones de la sociedad civil y los defensores de los derechos humanos que protegen y promueven los valores de la Unión han aumentado y siguen siendo motivo de grave preocupación;</w:t>
            </w:r>
          </w:p>
        </w:tc>
        <w:tc>
          <w:tcPr>
            <w:tcW w:w="4876" w:type="dxa"/>
            <w:tcBorders>
              <w:top w:val="nil"/>
              <w:left w:val="nil"/>
              <w:bottom w:val="nil"/>
              <w:right w:val="nil"/>
            </w:tcBorders>
          </w:tcPr>
          <w:p w14:paraId="29C046C1" w14:textId="77777777" w:rsidR="004D2D57" w:rsidRPr="003C257A" w:rsidRDefault="004D2D57" w:rsidP="00B965A9">
            <w:pPr>
              <w:pStyle w:val="Normal6a"/>
            </w:pPr>
            <w:r w:rsidRPr="003C257A">
              <w:t>K.</w:t>
            </w:r>
            <w:r w:rsidRPr="003C257A">
              <w:tab/>
              <w:t>Señalando que existe un ataque sin precedentes e intensificado contra el espacio de la sociedad civil en toda la Unión</w:t>
            </w:r>
            <w:r w:rsidRPr="003C257A">
              <w:rPr>
                <w:b/>
                <w:i/>
              </w:rPr>
              <w:t>, también a través de restricciones legales y financieras, suspensiones de la financiación, campañas de difamación, intimidación y criminalización</w:t>
            </w:r>
            <w:r w:rsidRPr="003C257A">
              <w:t xml:space="preserve">; que los ataques contra las organizaciones de la sociedad civil y los defensores de los derechos humanos que protegen y promueven los valores de la Unión han </w:t>
            </w:r>
            <w:r w:rsidRPr="003C257A">
              <w:lastRenderedPageBreak/>
              <w:t>aumentado y siguen siendo motivo de grave preocupación;</w:t>
            </w:r>
          </w:p>
        </w:tc>
      </w:tr>
    </w:tbl>
    <w:p w14:paraId="1D8F5F60"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04A9528" w14:textId="77777777" w:rsidR="004D2D57" w:rsidRPr="008A5AA7" w:rsidRDefault="004D2D57" w:rsidP="004D2D57">
      <w:r w:rsidRPr="008A5AA7">
        <w:rPr>
          <w:rStyle w:val="HideTWBExt"/>
          <w:noProof w:val="0"/>
        </w:rPr>
        <w:t>&lt;/Amend&gt;</w:t>
      </w:r>
    </w:p>
    <w:p w14:paraId="7778B42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162</w:t>
      </w:r>
      <w:r w:rsidRPr="008A5AA7">
        <w:rPr>
          <w:rStyle w:val="HideTWBExt"/>
          <w:noProof w:val="0"/>
        </w:rPr>
        <w:t>&lt;/NumAm&gt;</w:t>
      </w:r>
    </w:p>
    <w:p w14:paraId="6CA567C8" w14:textId="77777777" w:rsidR="004D2D57" w:rsidRPr="008A5AA7" w:rsidRDefault="004D2D57" w:rsidP="004D2D57">
      <w:pPr>
        <w:pStyle w:val="NormalBold"/>
      </w:pPr>
      <w:r w:rsidRPr="008A5AA7">
        <w:rPr>
          <w:rStyle w:val="HideTWBExt"/>
          <w:b w:val="0"/>
          <w:noProof w:val="0"/>
        </w:rPr>
        <w:t>&lt;RepeatBlock-By&gt;&lt;Members&gt;</w:t>
      </w:r>
      <w:r w:rsidRPr="008A5AA7">
        <w:t>Marco Tarquinio, Ana Catarina Mendes, Birgit Sippel</w:t>
      </w:r>
      <w:r w:rsidRPr="008A5AA7">
        <w:rPr>
          <w:rStyle w:val="HideTWBExt"/>
          <w:b w:val="0"/>
          <w:noProof w:val="0"/>
        </w:rPr>
        <w:t>&lt;/Members&gt;</w:t>
      </w:r>
    </w:p>
    <w:p w14:paraId="208B5579" w14:textId="77777777" w:rsidR="004D2D57" w:rsidRPr="003C257A" w:rsidRDefault="004D2D57" w:rsidP="004D2D57">
      <w:pPr>
        <w:pStyle w:val="NormalBold"/>
      </w:pPr>
      <w:r w:rsidRPr="003C257A">
        <w:rPr>
          <w:rStyle w:val="HideTWBExt"/>
          <w:b w:val="0"/>
          <w:noProof w:val="0"/>
        </w:rPr>
        <w:t>&lt;/RepeatBlock-By&gt;</w:t>
      </w:r>
    </w:p>
    <w:p w14:paraId="1C5AD98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456D578" w14:textId="77777777" w:rsidR="004D2D57" w:rsidRPr="003C257A" w:rsidRDefault="004D2D57" w:rsidP="004D2D57">
      <w:pPr>
        <w:pStyle w:val="NormalBold"/>
      </w:pPr>
      <w:r w:rsidRPr="003C257A">
        <w:rPr>
          <w:rStyle w:val="HideTWBExt"/>
          <w:noProof w:val="0"/>
        </w:rPr>
        <w:t>&lt;Article&gt;</w:t>
      </w:r>
      <w:r w:rsidRPr="003C257A">
        <w:t>Considerando K</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B7922A9" w14:textId="77777777" w:rsidTr="00B965A9">
        <w:trPr>
          <w:trHeight w:hRule="exact" w:val="240"/>
          <w:jc w:val="center"/>
        </w:trPr>
        <w:tc>
          <w:tcPr>
            <w:tcW w:w="9752" w:type="dxa"/>
            <w:gridSpan w:val="2"/>
            <w:tcBorders>
              <w:top w:val="nil"/>
              <w:left w:val="nil"/>
              <w:bottom w:val="nil"/>
              <w:right w:val="nil"/>
            </w:tcBorders>
          </w:tcPr>
          <w:p w14:paraId="724851DB" w14:textId="77777777" w:rsidR="004D2D57" w:rsidRPr="003C257A" w:rsidRDefault="004D2D57" w:rsidP="00B965A9"/>
        </w:tc>
      </w:tr>
      <w:tr w:rsidR="004D2D57" w:rsidRPr="003C257A" w14:paraId="6283515F" w14:textId="77777777" w:rsidTr="00B965A9">
        <w:trPr>
          <w:trHeight w:val="240"/>
          <w:jc w:val="center"/>
        </w:trPr>
        <w:tc>
          <w:tcPr>
            <w:tcW w:w="4876" w:type="dxa"/>
            <w:tcBorders>
              <w:top w:val="nil"/>
              <w:left w:val="nil"/>
              <w:bottom w:val="nil"/>
              <w:right w:val="nil"/>
            </w:tcBorders>
          </w:tcPr>
          <w:p w14:paraId="5133A102"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4B4ADFB" w14:textId="77777777" w:rsidR="004D2D57" w:rsidRPr="003C257A" w:rsidRDefault="004D2D57" w:rsidP="00B965A9">
            <w:pPr>
              <w:pStyle w:val="AmColumnHeading"/>
            </w:pPr>
            <w:r w:rsidRPr="003C257A">
              <w:t>Enmienda</w:t>
            </w:r>
          </w:p>
        </w:tc>
      </w:tr>
      <w:tr w:rsidR="004D2D57" w:rsidRPr="003C257A" w14:paraId="51921F5E" w14:textId="77777777" w:rsidTr="00B965A9">
        <w:trPr>
          <w:jc w:val="center"/>
        </w:trPr>
        <w:tc>
          <w:tcPr>
            <w:tcW w:w="4876" w:type="dxa"/>
            <w:tcBorders>
              <w:top w:val="nil"/>
              <w:left w:val="nil"/>
              <w:bottom w:val="nil"/>
              <w:right w:val="nil"/>
            </w:tcBorders>
          </w:tcPr>
          <w:p w14:paraId="62D58586" w14:textId="77777777" w:rsidR="004D2D57" w:rsidRPr="003C257A" w:rsidRDefault="004D2D57" w:rsidP="00B965A9">
            <w:pPr>
              <w:pStyle w:val="Normal6a"/>
            </w:pPr>
            <w:r w:rsidRPr="003C257A">
              <w:t>K.</w:t>
            </w:r>
            <w:r w:rsidRPr="003C257A">
              <w:tab/>
              <w:t>Señalando que existe un ataque sin precedentes e intensificado contra el espacio de la sociedad civil en toda la Unión; que los ataques contra las organizaciones de la sociedad civil y los defensores de los derechos humanos que protegen y promueven los valores de la Unión han aumentado y siguen siendo motivo de grave preocupación;</w:t>
            </w:r>
          </w:p>
        </w:tc>
        <w:tc>
          <w:tcPr>
            <w:tcW w:w="4876" w:type="dxa"/>
            <w:tcBorders>
              <w:top w:val="nil"/>
              <w:left w:val="nil"/>
              <w:bottom w:val="nil"/>
              <w:right w:val="nil"/>
            </w:tcBorders>
          </w:tcPr>
          <w:p w14:paraId="3470419E" w14:textId="77777777" w:rsidR="004D2D57" w:rsidRPr="003C257A" w:rsidRDefault="004D2D57" w:rsidP="00B965A9">
            <w:pPr>
              <w:pStyle w:val="Normal6a"/>
            </w:pPr>
            <w:r w:rsidRPr="003C257A">
              <w:t>K.</w:t>
            </w:r>
            <w:r w:rsidRPr="003C257A">
              <w:tab/>
              <w:t>Señalando que existe un ataque sin precedentes e intensificado contra el espacio de la sociedad civil en toda la Unión</w:t>
            </w:r>
            <w:r w:rsidRPr="003C257A">
              <w:rPr>
                <w:b/>
                <w:i/>
              </w:rPr>
              <w:t>, incluido el derecho de reunión pacífica y el derecho a protestar, ambos valores importantes para una sociedad democrática</w:t>
            </w:r>
            <w:r w:rsidRPr="003C257A">
              <w:t>; que los ataques contra las organizaciones de la sociedad civil y los defensores de los derechos humanos que protegen y promueven los valores de la Unión han aumentado y siguen siendo motivo de grave preocupación;</w:t>
            </w:r>
          </w:p>
        </w:tc>
      </w:tr>
    </w:tbl>
    <w:p w14:paraId="6DCA323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0F626E1" w14:textId="77777777" w:rsidR="004D2D57" w:rsidRPr="008A5AA7" w:rsidRDefault="004D2D57" w:rsidP="004D2D57">
      <w:r w:rsidRPr="008A5AA7">
        <w:rPr>
          <w:rStyle w:val="HideTWBExt"/>
          <w:noProof w:val="0"/>
        </w:rPr>
        <w:t>&lt;/Amend&gt;</w:t>
      </w:r>
    </w:p>
    <w:p w14:paraId="39680B4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163</w:t>
      </w:r>
      <w:r w:rsidRPr="008A5AA7">
        <w:rPr>
          <w:rStyle w:val="HideTWBExt"/>
          <w:noProof w:val="0"/>
        </w:rPr>
        <w:t>&lt;/NumAm&gt;</w:t>
      </w:r>
    </w:p>
    <w:p w14:paraId="67864F07"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2692B961" w14:textId="77777777" w:rsidR="004D2D57" w:rsidRPr="00DB12B5" w:rsidRDefault="004D2D57" w:rsidP="004D2D57">
      <w:pPr>
        <w:pStyle w:val="NormalBold"/>
      </w:pPr>
      <w:r w:rsidRPr="00DB12B5">
        <w:rPr>
          <w:rStyle w:val="HideTWBExt"/>
          <w:b w:val="0"/>
          <w:noProof w:val="0"/>
        </w:rPr>
        <w:t>&lt;/RepeatBlock-By&gt;</w:t>
      </w:r>
    </w:p>
    <w:p w14:paraId="65DE7F0D"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23BCF422" w14:textId="77777777" w:rsidR="004D2D57" w:rsidRPr="00DB12B5" w:rsidRDefault="004D2D57" w:rsidP="004D2D57">
      <w:pPr>
        <w:pStyle w:val="NormalBold"/>
      </w:pPr>
      <w:r w:rsidRPr="00DB12B5">
        <w:rPr>
          <w:rStyle w:val="HideTWBExt"/>
          <w:noProof w:val="0"/>
        </w:rPr>
        <w:t>&lt;Article&gt;</w:t>
      </w:r>
      <w:r w:rsidRPr="00DB12B5">
        <w:t>Considerando K</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35413045" w14:textId="77777777" w:rsidTr="00B965A9">
        <w:trPr>
          <w:trHeight w:hRule="exact" w:val="240"/>
          <w:jc w:val="center"/>
        </w:trPr>
        <w:tc>
          <w:tcPr>
            <w:tcW w:w="9752" w:type="dxa"/>
            <w:gridSpan w:val="2"/>
            <w:tcBorders>
              <w:top w:val="nil"/>
              <w:left w:val="nil"/>
              <w:bottom w:val="nil"/>
              <w:right w:val="nil"/>
            </w:tcBorders>
          </w:tcPr>
          <w:p w14:paraId="22EE9119" w14:textId="77777777" w:rsidR="004D2D57" w:rsidRPr="00DB12B5" w:rsidRDefault="004D2D57" w:rsidP="00B965A9"/>
        </w:tc>
      </w:tr>
      <w:tr w:rsidR="004D2D57" w:rsidRPr="00DB12B5" w14:paraId="57716E9C" w14:textId="77777777" w:rsidTr="00B965A9">
        <w:trPr>
          <w:trHeight w:val="240"/>
          <w:jc w:val="center"/>
        </w:trPr>
        <w:tc>
          <w:tcPr>
            <w:tcW w:w="4876" w:type="dxa"/>
            <w:tcBorders>
              <w:top w:val="nil"/>
              <w:left w:val="nil"/>
              <w:bottom w:val="nil"/>
              <w:right w:val="nil"/>
            </w:tcBorders>
          </w:tcPr>
          <w:p w14:paraId="20E585C9"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204A24C5" w14:textId="77777777" w:rsidR="004D2D57" w:rsidRPr="00DB12B5" w:rsidRDefault="004D2D57" w:rsidP="00B965A9">
            <w:pPr>
              <w:pStyle w:val="AmColumnHeading"/>
            </w:pPr>
            <w:r w:rsidRPr="00DB12B5">
              <w:t>Enmienda</w:t>
            </w:r>
          </w:p>
        </w:tc>
      </w:tr>
      <w:tr w:rsidR="004D2D57" w:rsidRPr="00DB12B5" w14:paraId="5931AFA7" w14:textId="77777777" w:rsidTr="00B965A9">
        <w:trPr>
          <w:jc w:val="center"/>
        </w:trPr>
        <w:tc>
          <w:tcPr>
            <w:tcW w:w="4876" w:type="dxa"/>
            <w:tcBorders>
              <w:top w:val="nil"/>
              <w:left w:val="nil"/>
              <w:bottom w:val="nil"/>
              <w:right w:val="nil"/>
            </w:tcBorders>
          </w:tcPr>
          <w:p w14:paraId="35AD36BB" w14:textId="77777777" w:rsidR="004D2D57" w:rsidRPr="00DB12B5" w:rsidRDefault="004D2D57" w:rsidP="00B965A9">
            <w:pPr>
              <w:pStyle w:val="Normal6a"/>
            </w:pPr>
            <w:r w:rsidRPr="00DB12B5">
              <w:t>K.</w:t>
            </w:r>
            <w:r w:rsidRPr="00DB12B5">
              <w:tab/>
              <w:t xml:space="preserve">Señalando que existe un ataque sin precedentes e intensificado contra el espacio de la sociedad civil en toda la Unión; que los ataques contra las organizaciones de la sociedad civil y los defensores de los derechos humanos que protegen y promueven los valores de la </w:t>
            </w:r>
            <w:r w:rsidRPr="00DB12B5">
              <w:lastRenderedPageBreak/>
              <w:t>Unión han aumentado y siguen siendo motivo de grave preocupación;</w:t>
            </w:r>
          </w:p>
        </w:tc>
        <w:tc>
          <w:tcPr>
            <w:tcW w:w="4876" w:type="dxa"/>
            <w:tcBorders>
              <w:top w:val="nil"/>
              <w:left w:val="nil"/>
              <w:bottom w:val="nil"/>
              <w:right w:val="nil"/>
            </w:tcBorders>
          </w:tcPr>
          <w:p w14:paraId="51197887" w14:textId="77777777" w:rsidR="004D2D57" w:rsidRPr="00DB12B5" w:rsidRDefault="004D2D57" w:rsidP="00B965A9">
            <w:pPr>
              <w:pStyle w:val="Normal6a"/>
            </w:pPr>
            <w:r w:rsidRPr="00DB12B5">
              <w:lastRenderedPageBreak/>
              <w:t>K.</w:t>
            </w:r>
            <w:r w:rsidRPr="00DB12B5">
              <w:tab/>
              <w:t xml:space="preserve">Señalando que existe un ataque sin precedentes e intensificado contra el espacio de la sociedad civil en toda la Unión; que los ataques contra las organizaciones de la sociedad civil y los defensores de los derechos humanos que protegen y promueven los valores de la </w:t>
            </w:r>
            <w:r w:rsidRPr="00DB12B5">
              <w:lastRenderedPageBreak/>
              <w:t>Unión</w:t>
            </w:r>
            <w:r w:rsidRPr="00DB12B5">
              <w:rPr>
                <w:b/>
                <w:i/>
              </w:rPr>
              <w:t>, incluidos los valores conservadores,</w:t>
            </w:r>
            <w:r w:rsidRPr="00DB12B5">
              <w:t xml:space="preserve"> han aumentado y siguen siendo motivo de grave preocupación;</w:t>
            </w:r>
          </w:p>
        </w:tc>
      </w:tr>
    </w:tbl>
    <w:p w14:paraId="622C86FD" w14:textId="77777777" w:rsidR="004D2D57" w:rsidRPr="008A5AA7" w:rsidRDefault="004D2D57" w:rsidP="004D2D57">
      <w:pPr>
        <w:pStyle w:val="AmOrLang"/>
        <w:rPr>
          <w:lang w:val="sv-SE"/>
        </w:rPr>
      </w:pPr>
      <w:r w:rsidRPr="008A5AA7">
        <w:rPr>
          <w:lang w:val="sv-SE"/>
        </w:rPr>
        <w:lastRenderedPageBreak/>
        <w:t xml:space="preserve">Or. </w:t>
      </w:r>
      <w:r w:rsidRPr="008A5AA7">
        <w:rPr>
          <w:rStyle w:val="HideTWBExt"/>
          <w:noProof w:val="0"/>
          <w:lang w:val="sv-SE"/>
        </w:rPr>
        <w:t>&lt;Original&gt;</w:t>
      </w:r>
      <w:r w:rsidRPr="008A5AA7">
        <w:rPr>
          <w:rStyle w:val="HideTWBInt"/>
          <w:lang w:val="sv-SE"/>
        </w:rPr>
        <w:t>{PL}</w:t>
      </w:r>
      <w:proofErr w:type="spellStart"/>
      <w:r w:rsidRPr="008A5AA7">
        <w:rPr>
          <w:lang w:val="sv-SE"/>
        </w:rPr>
        <w:t>pl</w:t>
      </w:r>
      <w:proofErr w:type="spellEnd"/>
      <w:r w:rsidRPr="008A5AA7">
        <w:rPr>
          <w:rStyle w:val="HideTWBExt"/>
          <w:noProof w:val="0"/>
          <w:lang w:val="sv-SE"/>
        </w:rPr>
        <w:t>&lt;/Original&gt;</w:t>
      </w:r>
    </w:p>
    <w:p w14:paraId="61437246" w14:textId="77777777" w:rsidR="004D2D57" w:rsidRPr="008A5AA7" w:rsidRDefault="004D2D57" w:rsidP="004D2D57">
      <w:pPr>
        <w:rPr>
          <w:lang w:val="sv-SE"/>
        </w:rPr>
      </w:pPr>
      <w:r w:rsidRPr="008A5AA7">
        <w:rPr>
          <w:rStyle w:val="HideTWBExt"/>
          <w:noProof w:val="0"/>
          <w:lang w:val="sv-SE"/>
        </w:rPr>
        <w:t>&lt;/Amend&gt;</w:t>
      </w:r>
    </w:p>
    <w:p w14:paraId="3E57F996"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164</w:t>
      </w:r>
      <w:r w:rsidRPr="008A5AA7">
        <w:rPr>
          <w:rStyle w:val="HideTWBExt"/>
          <w:noProof w:val="0"/>
          <w:lang w:val="sv-SE"/>
        </w:rPr>
        <w:t>&lt;/NumAm&gt;</w:t>
      </w:r>
    </w:p>
    <w:p w14:paraId="500EC62F"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1D5D8FB" w14:textId="77777777" w:rsidR="004D2D57" w:rsidRPr="008A5AA7" w:rsidRDefault="004D2D57" w:rsidP="004D2D57">
      <w:pPr>
        <w:pStyle w:val="NormalBold"/>
        <w:rPr>
          <w:lang w:val="sv-SE"/>
        </w:rPr>
      </w:pPr>
      <w:r w:rsidRPr="008A5AA7">
        <w:rPr>
          <w:rStyle w:val="HideTWBExt"/>
          <w:b w:val="0"/>
          <w:noProof w:val="0"/>
          <w:lang w:val="sv-SE"/>
        </w:rPr>
        <w:t>&lt;/RepeatBlock-By&gt;</w:t>
      </w:r>
    </w:p>
    <w:p w14:paraId="63F2023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64B69BE" w14:textId="77777777" w:rsidR="004D2D57" w:rsidRPr="003C257A" w:rsidRDefault="004D2D57" w:rsidP="004D2D57">
      <w:pPr>
        <w:pStyle w:val="NormalBold"/>
      </w:pPr>
      <w:r w:rsidRPr="003C257A">
        <w:rPr>
          <w:rStyle w:val="HideTWBExt"/>
          <w:noProof w:val="0"/>
        </w:rPr>
        <w:t>&lt;Article&gt;</w:t>
      </w:r>
      <w:r w:rsidRPr="003C257A">
        <w:t>Considerando K</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2E5CAA0" w14:textId="77777777" w:rsidTr="00B965A9">
        <w:trPr>
          <w:trHeight w:hRule="exact" w:val="240"/>
          <w:jc w:val="center"/>
        </w:trPr>
        <w:tc>
          <w:tcPr>
            <w:tcW w:w="9752" w:type="dxa"/>
            <w:gridSpan w:val="2"/>
            <w:tcBorders>
              <w:top w:val="nil"/>
              <w:left w:val="nil"/>
              <w:bottom w:val="nil"/>
              <w:right w:val="nil"/>
            </w:tcBorders>
          </w:tcPr>
          <w:p w14:paraId="26248A99" w14:textId="77777777" w:rsidR="004D2D57" w:rsidRPr="003C257A" w:rsidRDefault="004D2D57" w:rsidP="00B965A9"/>
        </w:tc>
      </w:tr>
      <w:tr w:rsidR="004D2D57" w:rsidRPr="003C257A" w14:paraId="0B866760" w14:textId="77777777" w:rsidTr="00B965A9">
        <w:trPr>
          <w:trHeight w:val="240"/>
          <w:jc w:val="center"/>
        </w:trPr>
        <w:tc>
          <w:tcPr>
            <w:tcW w:w="4876" w:type="dxa"/>
            <w:tcBorders>
              <w:top w:val="nil"/>
              <w:left w:val="nil"/>
              <w:bottom w:val="nil"/>
              <w:right w:val="nil"/>
            </w:tcBorders>
          </w:tcPr>
          <w:p w14:paraId="249B3B10"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2358D9B" w14:textId="77777777" w:rsidR="004D2D57" w:rsidRPr="003C257A" w:rsidRDefault="004D2D57" w:rsidP="00B965A9">
            <w:pPr>
              <w:pStyle w:val="AmColumnHeading"/>
            </w:pPr>
            <w:r w:rsidRPr="003C257A">
              <w:t>Enmienda</w:t>
            </w:r>
          </w:p>
        </w:tc>
      </w:tr>
      <w:tr w:rsidR="004D2D57" w:rsidRPr="003C257A" w14:paraId="4B007E33" w14:textId="77777777" w:rsidTr="00B965A9">
        <w:trPr>
          <w:jc w:val="center"/>
        </w:trPr>
        <w:tc>
          <w:tcPr>
            <w:tcW w:w="4876" w:type="dxa"/>
            <w:tcBorders>
              <w:top w:val="nil"/>
              <w:left w:val="nil"/>
              <w:bottom w:val="nil"/>
              <w:right w:val="nil"/>
            </w:tcBorders>
          </w:tcPr>
          <w:p w14:paraId="3E388F4A" w14:textId="77777777" w:rsidR="004D2D57" w:rsidRPr="003C257A" w:rsidRDefault="004D2D57" w:rsidP="00B965A9">
            <w:pPr>
              <w:pStyle w:val="Normal6a"/>
            </w:pPr>
            <w:r w:rsidRPr="003C257A">
              <w:t>K.</w:t>
            </w:r>
            <w:r w:rsidRPr="003C257A">
              <w:tab/>
              <w:t xml:space="preserve">Señalando que </w:t>
            </w:r>
            <w:r w:rsidRPr="003C257A">
              <w:rPr>
                <w:b/>
                <w:bCs/>
                <w:i/>
                <w:iCs/>
              </w:rPr>
              <w:t>existe un ataque sin precedentes e intensificado contra el espacio de la sociedad civil en toda la Unión</w:t>
            </w:r>
            <w:r w:rsidRPr="003C257A">
              <w:t>;</w:t>
            </w:r>
            <w:r w:rsidRPr="003C257A">
              <w:rPr>
                <w:b/>
                <w:i/>
              </w:rPr>
              <w:t xml:space="preserve"> </w:t>
            </w:r>
            <w:r w:rsidRPr="003C257A">
              <w:rPr>
                <w:b/>
                <w:bCs/>
                <w:i/>
                <w:iCs/>
              </w:rPr>
              <w:t>que los ataques contra</w:t>
            </w:r>
            <w:r w:rsidRPr="003C257A">
              <w:t xml:space="preserve"> las organizaciones de la sociedad civil y los defensores de los derechos humanos </w:t>
            </w:r>
            <w:r w:rsidRPr="003C257A">
              <w:rPr>
                <w:b/>
                <w:bCs/>
                <w:i/>
                <w:iCs/>
              </w:rPr>
              <w:t>que protegen y promueven</w:t>
            </w:r>
            <w:r w:rsidRPr="003C257A">
              <w:t xml:space="preserve"> los valores de la Unión </w:t>
            </w:r>
            <w:r w:rsidRPr="003C257A">
              <w:rPr>
                <w:b/>
                <w:bCs/>
                <w:i/>
                <w:iCs/>
              </w:rPr>
              <w:t>han aumentado y siguen siendo motivo de grave preocupación</w:t>
            </w:r>
            <w:r w:rsidRPr="003C257A">
              <w:t>;</w:t>
            </w:r>
          </w:p>
        </w:tc>
        <w:tc>
          <w:tcPr>
            <w:tcW w:w="4876" w:type="dxa"/>
            <w:tcBorders>
              <w:top w:val="nil"/>
              <w:left w:val="nil"/>
              <w:bottom w:val="nil"/>
              <w:right w:val="nil"/>
            </w:tcBorders>
          </w:tcPr>
          <w:p w14:paraId="1ADDD351" w14:textId="77777777" w:rsidR="004D2D57" w:rsidRPr="003C257A" w:rsidRDefault="004D2D57" w:rsidP="00B965A9">
            <w:pPr>
              <w:pStyle w:val="Normal6a"/>
            </w:pPr>
            <w:r w:rsidRPr="003C257A">
              <w:t>K.</w:t>
            </w:r>
            <w:r w:rsidRPr="003C257A">
              <w:tab/>
              <w:t xml:space="preserve">Señalando que las organizaciones de la sociedad civil y los defensores de los derechos humanos </w:t>
            </w:r>
            <w:r w:rsidRPr="003C257A">
              <w:rPr>
                <w:b/>
                <w:bCs/>
                <w:i/>
                <w:iCs/>
              </w:rPr>
              <w:t>que se dedican a la protección y la promoción de los derechos fundamentales desempeñan un papel fundamental en la salvaguardia de</w:t>
            </w:r>
            <w:r w:rsidRPr="003C257A">
              <w:t xml:space="preserve"> los valores de la Unión;</w:t>
            </w:r>
            <w:r w:rsidRPr="003C257A">
              <w:rPr>
                <w:b/>
                <w:i/>
              </w:rPr>
              <w:t xml:space="preserve"> </w:t>
            </w:r>
            <w:r w:rsidRPr="003C257A">
              <w:rPr>
                <w:b/>
                <w:bCs/>
                <w:i/>
                <w:iCs/>
              </w:rPr>
              <w:t>que su capacidad para operar de forma libre e independiente debe garantizarse y apoyarse en todos los Estados miembros;</w:t>
            </w:r>
          </w:p>
        </w:tc>
      </w:tr>
    </w:tbl>
    <w:p w14:paraId="6CF6581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19D99CF" w14:textId="77777777" w:rsidR="004D2D57" w:rsidRPr="008A5AA7" w:rsidRDefault="004D2D57" w:rsidP="004D2D57">
      <w:r w:rsidRPr="008A5AA7">
        <w:rPr>
          <w:rStyle w:val="HideTWBExt"/>
          <w:noProof w:val="0"/>
        </w:rPr>
        <w:t>&lt;/Amend&gt;</w:t>
      </w:r>
    </w:p>
    <w:p w14:paraId="736149D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165</w:t>
      </w:r>
      <w:r w:rsidRPr="008A5AA7">
        <w:rPr>
          <w:rStyle w:val="HideTWBExt"/>
          <w:noProof w:val="0"/>
        </w:rPr>
        <w:t>&lt;/NumAm&gt;</w:t>
      </w:r>
    </w:p>
    <w:p w14:paraId="765BE546"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3E77929C" w14:textId="77777777" w:rsidR="004D2D57" w:rsidRPr="003053B4" w:rsidRDefault="004D2D57" w:rsidP="004D2D57">
      <w:pPr>
        <w:pStyle w:val="NormalBold"/>
      </w:pPr>
      <w:r w:rsidRPr="003053B4">
        <w:rPr>
          <w:rStyle w:val="HideTWBExt"/>
          <w:b w:val="0"/>
          <w:noProof w:val="0"/>
        </w:rPr>
        <w:t>&lt;/RepeatBlock-By&gt;</w:t>
      </w:r>
    </w:p>
    <w:p w14:paraId="0C403EF8"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17BC70D6" w14:textId="77777777" w:rsidR="004D2D57" w:rsidRPr="003053B4" w:rsidRDefault="004D2D57" w:rsidP="004D2D57">
      <w:pPr>
        <w:pStyle w:val="NormalBold"/>
      </w:pPr>
      <w:r w:rsidRPr="003053B4">
        <w:rPr>
          <w:rStyle w:val="HideTWBExt"/>
          <w:noProof w:val="0"/>
        </w:rPr>
        <w:t>&lt;Article&gt;</w:t>
      </w:r>
      <w:r w:rsidRPr="003053B4">
        <w:t>Considerando K</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70DEBB27" w14:textId="77777777" w:rsidTr="00B965A9">
        <w:trPr>
          <w:trHeight w:hRule="exact" w:val="240"/>
          <w:jc w:val="center"/>
        </w:trPr>
        <w:tc>
          <w:tcPr>
            <w:tcW w:w="9752" w:type="dxa"/>
            <w:gridSpan w:val="2"/>
            <w:tcBorders>
              <w:top w:val="nil"/>
              <w:left w:val="nil"/>
              <w:bottom w:val="nil"/>
              <w:right w:val="nil"/>
            </w:tcBorders>
          </w:tcPr>
          <w:p w14:paraId="334172D2" w14:textId="77777777" w:rsidR="004D2D57" w:rsidRPr="003053B4" w:rsidRDefault="004D2D57" w:rsidP="00B965A9"/>
        </w:tc>
      </w:tr>
      <w:tr w:rsidR="004D2D57" w:rsidRPr="003053B4" w14:paraId="7DD67D7A" w14:textId="77777777" w:rsidTr="00B965A9">
        <w:trPr>
          <w:trHeight w:val="240"/>
          <w:jc w:val="center"/>
        </w:trPr>
        <w:tc>
          <w:tcPr>
            <w:tcW w:w="4876" w:type="dxa"/>
            <w:tcBorders>
              <w:top w:val="nil"/>
              <w:left w:val="nil"/>
              <w:bottom w:val="nil"/>
              <w:right w:val="nil"/>
            </w:tcBorders>
          </w:tcPr>
          <w:p w14:paraId="2BBEB158"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4DA63F48" w14:textId="77777777" w:rsidR="004D2D57" w:rsidRPr="003053B4" w:rsidRDefault="004D2D57" w:rsidP="00B965A9">
            <w:pPr>
              <w:pStyle w:val="AmColumnHeading"/>
            </w:pPr>
            <w:r w:rsidRPr="003053B4">
              <w:t>Enmienda</w:t>
            </w:r>
          </w:p>
        </w:tc>
      </w:tr>
      <w:tr w:rsidR="004D2D57" w:rsidRPr="003053B4" w14:paraId="7A292CB2" w14:textId="77777777" w:rsidTr="00B965A9">
        <w:trPr>
          <w:jc w:val="center"/>
        </w:trPr>
        <w:tc>
          <w:tcPr>
            <w:tcW w:w="4876" w:type="dxa"/>
            <w:tcBorders>
              <w:top w:val="nil"/>
              <w:left w:val="nil"/>
              <w:bottom w:val="nil"/>
              <w:right w:val="nil"/>
            </w:tcBorders>
          </w:tcPr>
          <w:p w14:paraId="2898A6BC" w14:textId="77777777" w:rsidR="004D2D57" w:rsidRPr="003053B4" w:rsidRDefault="004D2D57" w:rsidP="00B965A9">
            <w:pPr>
              <w:pStyle w:val="Normal6a"/>
            </w:pPr>
            <w:r w:rsidRPr="003053B4">
              <w:t>K.</w:t>
            </w:r>
            <w:r w:rsidRPr="003053B4">
              <w:tab/>
              <w:t xml:space="preserve">Señalando que existe un </w:t>
            </w:r>
            <w:r w:rsidRPr="003053B4">
              <w:rPr>
                <w:b/>
                <w:i/>
              </w:rPr>
              <w:t>ataque</w:t>
            </w:r>
            <w:r w:rsidRPr="003053B4">
              <w:t xml:space="preserve"> sin precedentes e intensificado </w:t>
            </w:r>
            <w:r w:rsidRPr="003053B4">
              <w:rPr>
                <w:b/>
                <w:i/>
              </w:rPr>
              <w:t>contra el</w:t>
            </w:r>
            <w:r w:rsidRPr="003053B4">
              <w:t xml:space="preserve"> espacio de la sociedad civil en toda la Unión; que </w:t>
            </w:r>
            <w:r w:rsidRPr="003053B4">
              <w:rPr>
                <w:b/>
                <w:i/>
              </w:rPr>
              <w:t xml:space="preserve">los ataques contra </w:t>
            </w:r>
            <w:r w:rsidRPr="003053B4">
              <w:t xml:space="preserve">las organizaciones de la sociedad civil </w:t>
            </w:r>
            <w:r w:rsidRPr="003053B4">
              <w:rPr>
                <w:b/>
                <w:i/>
              </w:rPr>
              <w:t>y los defensores de los derechos humanos que protegen y promueven los valores de la Unión han aumentado y siguen siendo motivo de grave preocupación</w:t>
            </w:r>
            <w:r w:rsidRPr="003053B4">
              <w:t>;</w:t>
            </w:r>
          </w:p>
        </w:tc>
        <w:tc>
          <w:tcPr>
            <w:tcW w:w="4876" w:type="dxa"/>
            <w:tcBorders>
              <w:top w:val="nil"/>
              <w:left w:val="nil"/>
              <w:bottom w:val="nil"/>
              <w:right w:val="nil"/>
            </w:tcBorders>
          </w:tcPr>
          <w:p w14:paraId="0341460E" w14:textId="77777777" w:rsidR="004D2D57" w:rsidRPr="003053B4" w:rsidRDefault="004D2D57" w:rsidP="00B965A9">
            <w:pPr>
              <w:pStyle w:val="Normal6a"/>
            </w:pPr>
            <w:r w:rsidRPr="003053B4">
              <w:t>K.</w:t>
            </w:r>
            <w:r w:rsidRPr="003053B4">
              <w:tab/>
              <w:t xml:space="preserve">Señalando que existe un </w:t>
            </w:r>
            <w:r w:rsidRPr="003053B4">
              <w:rPr>
                <w:b/>
                <w:i/>
              </w:rPr>
              <w:t>abuso</w:t>
            </w:r>
            <w:r w:rsidRPr="003053B4">
              <w:t xml:space="preserve"> sin precedentes e intensificado </w:t>
            </w:r>
            <w:r w:rsidRPr="003053B4">
              <w:rPr>
                <w:b/>
                <w:i/>
              </w:rPr>
              <w:t>del</w:t>
            </w:r>
            <w:r w:rsidRPr="003053B4">
              <w:t xml:space="preserve"> espacio de la sociedad civil en toda la Unión; que las organizaciones de la sociedad civil </w:t>
            </w:r>
            <w:r w:rsidRPr="003053B4">
              <w:rPr>
                <w:b/>
                <w:i/>
              </w:rPr>
              <w:t>siguen utilizándose indebidamente para luchar contra los Gobiernos que no comparten ideas progresistas</w:t>
            </w:r>
            <w:r w:rsidRPr="003053B4">
              <w:t>;</w:t>
            </w:r>
          </w:p>
        </w:tc>
      </w:tr>
    </w:tbl>
    <w:p w14:paraId="18A4AFEA"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00FD692C" w14:textId="77777777" w:rsidR="004D2D57" w:rsidRPr="008A5AA7" w:rsidRDefault="004D2D57" w:rsidP="004D2D57">
      <w:r w:rsidRPr="008A5AA7">
        <w:rPr>
          <w:rStyle w:val="HideTWBExt"/>
          <w:noProof w:val="0"/>
        </w:rPr>
        <w:t>&lt;/Amend&gt;</w:t>
      </w:r>
    </w:p>
    <w:p w14:paraId="014B02D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166</w:t>
      </w:r>
      <w:r w:rsidRPr="008A5AA7">
        <w:rPr>
          <w:rStyle w:val="HideTWBExt"/>
          <w:noProof w:val="0"/>
        </w:rPr>
        <w:t>&lt;/NumAm&gt;</w:t>
      </w:r>
    </w:p>
    <w:p w14:paraId="35B81293"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71AD5489" w14:textId="77777777" w:rsidR="004D2D57" w:rsidRPr="008A5AA7" w:rsidRDefault="004D2D57" w:rsidP="004D2D57">
      <w:pPr>
        <w:pStyle w:val="NormalBold"/>
      </w:pPr>
      <w:r w:rsidRPr="008A5AA7">
        <w:rPr>
          <w:rStyle w:val="HideTWBExt"/>
          <w:b w:val="0"/>
          <w:noProof w:val="0"/>
        </w:rPr>
        <w:t>&lt;/RepeatBlock-By&gt;</w:t>
      </w:r>
    </w:p>
    <w:p w14:paraId="21910DD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4CCFDE5" w14:textId="77777777" w:rsidR="004D2D57" w:rsidRPr="003C257A" w:rsidRDefault="004D2D57" w:rsidP="004D2D57">
      <w:pPr>
        <w:pStyle w:val="NormalBold"/>
      </w:pPr>
      <w:r w:rsidRPr="003C257A">
        <w:rPr>
          <w:rStyle w:val="HideTWBExt"/>
          <w:noProof w:val="0"/>
        </w:rPr>
        <w:t>&lt;Article&gt;</w:t>
      </w:r>
      <w:r w:rsidRPr="003C257A">
        <w:t>Considerando K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C0BD489" w14:textId="77777777" w:rsidTr="00B965A9">
        <w:trPr>
          <w:trHeight w:hRule="exact" w:val="240"/>
          <w:jc w:val="center"/>
        </w:trPr>
        <w:tc>
          <w:tcPr>
            <w:tcW w:w="9752" w:type="dxa"/>
            <w:gridSpan w:val="2"/>
            <w:tcBorders>
              <w:top w:val="nil"/>
              <w:left w:val="nil"/>
              <w:bottom w:val="nil"/>
              <w:right w:val="nil"/>
            </w:tcBorders>
          </w:tcPr>
          <w:p w14:paraId="57351FA5" w14:textId="77777777" w:rsidR="004D2D57" w:rsidRPr="003C257A" w:rsidRDefault="004D2D57" w:rsidP="00B965A9"/>
        </w:tc>
      </w:tr>
      <w:tr w:rsidR="004D2D57" w:rsidRPr="003C257A" w14:paraId="761B476C" w14:textId="77777777" w:rsidTr="00B965A9">
        <w:trPr>
          <w:trHeight w:val="240"/>
          <w:jc w:val="center"/>
        </w:trPr>
        <w:tc>
          <w:tcPr>
            <w:tcW w:w="4876" w:type="dxa"/>
            <w:tcBorders>
              <w:top w:val="nil"/>
              <w:left w:val="nil"/>
              <w:bottom w:val="nil"/>
              <w:right w:val="nil"/>
            </w:tcBorders>
          </w:tcPr>
          <w:p w14:paraId="5CE54C35"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3A96F2F" w14:textId="77777777" w:rsidR="004D2D57" w:rsidRPr="003C257A" w:rsidRDefault="004D2D57" w:rsidP="00B965A9">
            <w:pPr>
              <w:pStyle w:val="AmColumnHeading"/>
            </w:pPr>
            <w:r w:rsidRPr="003C257A">
              <w:t>Enmienda</w:t>
            </w:r>
          </w:p>
        </w:tc>
      </w:tr>
      <w:tr w:rsidR="004D2D57" w:rsidRPr="003C257A" w14:paraId="20F9DD04" w14:textId="77777777" w:rsidTr="00B965A9">
        <w:trPr>
          <w:jc w:val="center"/>
        </w:trPr>
        <w:tc>
          <w:tcPr>
            <w:tcW w:w="4876" w:type="dxa"/>
            <w:tcBorders>
              <w:top w:val="nil"/>
              <w:left w:val="nil"/>
              <w:bottom w:val="nil"/>
              <w:right w:val="nil"/>
            </w:tcBorders>
          </w:tcPr>
          <w:p w14:paraId="0F8FE2EA" w14:textId="77777777" w:rsidR="004D2D57" w:rsidRPr="003C257A" w:rsidRDefault="004D2D57" w:rsidP="00B965A9">
            <w:pPr>
              <w:pStyle w:val="Normal6a"/>
            </w:pPr>
          </w:p>
        </w:tc>
        <w:tc>
          <w:tcPr>
            <w:tcW w:w="4876" w:type="dxa"/>
            <w:tcBorders>
              <w:top w:val="nil"/>
              <w:left w:val="nil"/>
              <w:bottom w:val="nil"/>
              <w:right w:val="nil"/>
            </w:tcBorders>
          </w:tcPr>
          <w:p w14:paraId="1E00D50C" w14:textId="77777777" w:rsidR="004D2D57" w:rsidRPr="003C257A" w:rsidRDefault="004D2D57" w:rsidP="00B965A9">
            <w:pPr>
              <w:pStyle w:val="Normal6a"/>
            </w:pPr>
            <w:r w:rsidRPr="003C257A">
              <w:rPr>
                <w:b/>
                <w:i/>
              </w:rPr>
              <w:t>K bis.</w:t>
            </w:r>
            <w:r w:rsidRPr="003C257A">
              <w:tab/>
            </w:r>
            <w:r w:rsidRPr="003C257A">
              <w:rPr>
                <w:b/>
                <w:i/>
              </w:rPr>
              <w:t>Considerando que el acceso a la financiación es crucial para que la sociedad civil prospere y desempeñe su función de vigilancia; que una sociedad civil dinámica y un espacio cívico activo son pilares esenciales de la democracia; que las organizaciones de la sociedad civil también desempeñan un papel crucial en la prestación de servicios sociales, en particular para las comunidades marginadas;</w:t>
            </w:r>
          </w:p>
        </w:tc>
      </w:tr>
    </w:tbl>
    <w:p w14:paraId="2CA0AA0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AA6FA7A" w14:textId="77777777" w:rsidR="004D2D57" w:rsidRPr="008A5AA7" w:rsidRDefault="004D2D57" w:rsidP="004D2D57">
      <w:r w:rsidRPr="008A5AA7">
        <w:rPr>
          <w:rStyle w:val="HideTWBExt"/>
          <w:noProof w:val="0"/>
        </w:rPr>
        <w:t>&lt;/Amend&gt;</w:t>
      </w:r>
    </w:p>
    <w:p w14:paraId="17DAE5F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167</w:t>
      </w:r>
      <w:r w:rsidRPr="008A5AA7">
        <w:rPr>
          <w:rStyle w:val="HideTWBExt"/>
          <w:noProof w:val="0"/>
        </w:rPr>
        <w:t>&lt;/NumAm&gt;</w:t>
      </w:r>
    </w:p>
    <w:p w14:paraId="43B56B42"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21E088BD" w14:textId="77777777" w:rsidR="004D2D57" w:rsidRPr="003C257A" w:rsidRDefault="004D2D57" w:rsidP="004D2D57">
      <w:pPr>
        <w:pStyle w:val="NormalBold"/>
      </w:pPr>
      <w:r w:rsidRPr="003C257A">
        <w:rPr>
          <w:rStyle w:val="HideTWBExt"/>
          <w:b w:val="0"/>
          <w:noProof w:val="0"/>
        </w:rPr>
        <w:t>&lt;/RepeatBlock-By&gt;</w:t>
      </w:r>
    </w:p>
    <w:p w14:paraId="3DEA7242"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62E1F46" w14:textId="77777777" w:rsidR="004D2D57" w:rsidRPr="003C257A" w:rsidRDefault="004D2D57" w:rsidP="004D2D57">
      <w:pPr>
        <w:pStyle w:val="NormalBold"/>
      </w:pPr>
      <w:r w:rsidRPr="003C257A">
        <w:rPr>
          <w:rStyle w:val="HideTWBExt"/>
          <w:noProof w:val="0"/>
        </w:rPr>
        <w:t>&lt;Article&gt;</w:t>
      </w:r>
      <w:r w:rsidRPr="003C257A">
        <w:t>Considerando K ter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20AF56F" w14:textId="77777777" w:rsidTr="00B965A9">
        <w:trPr>
          <w:trHeight w:hRule="exact" w:val="240"/>
          <w:jc w:val="center"/>
        </w:trPr>
        <w:tc>
          <w:tcPr>
            <w:tcW w:w="9752" w:type="dxa"/>
            <w:gridSpan w:val="2"/>
            <w:tcBorders>
              <w:top w:val="nil"/>
              <w:left w:val="nil"/>
              <w:bottom w:val="nil"/>
              <w:right w:val="nil"/>
            </w:tcBorders>
          </w:tcPr>
          <w:p w14:paraId="12729D58" w14:textId="77777777" w:rsidR="004D2D57" w:rsidRPr="003C257A" w:rsidRDefault="004D2D57" w:rsidP="00B965A9"/>
        </w:tc>
      </w:tr>
      <w:tr w:rsidR="004D2D57" w:rsidRPr="003C257A" w14:paraId="3ED88229" w14:textId="77777777" w:rsidTr="00B965A9">
        <w:trPr>
          <w:trHeight w:val="240"/>
          <w:jc w:val="center"/>
        </w:trPr>
        <w:tc>
          <w:tcPr>
            <w:tcW w:w="4876" w:type="dxa"/>
            <w:tcBorders>
              <w:top w:val="nil"/>
              <w:left w:val="nil"/>
              <w:bottom w:val="nil"/>
              <w:right w:val="nil"/>
            </w:tcBorders>
          </w:tcPr>
          <w:p w14:paraId="09769392"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507FF43" w14:textId="77777777" w:rsidR="004D2D57" w:rsidRPr="003C257A" w:rsidRDefault="004D2D57" w:rsidP="00B965A9">
            <w:pPr>
              <w:pStyle w:val="AmColumnHeading"/>
            </w:pPr>
            <w:r w:rsidRPr="003C257A">
              <w:t>Enmienda</w:t>
            </w:r>
          </w:p>
        </w:tc>
      </w:tr>
      <w:tr w:rsidR="004D2D57" w:rsidRPr="003C257A" w14:paraId="6FF4D1E9" w14:textId="77777777" w:rsidTr="00B965A9">
        <w:trPr>
          <w:jc w:val="center"/>
        </w:trPr>
        <w:tc>
          <w:tcPr>
            <w:tcW w:w="4876" w:type="dxa"/>
            <w:tcBorders>
              <w:top w:val="nil"/>
              <w:left w:val="nil"/>
              <w:bottom w:val="nil"/>
              <w:right w:val="nil"/>
            </w:tcBorders>
          </w:tcPr>
          <w:p w14:paraId="13062A0D" w14:textId="77777777" w:rsidR="004D2D57" w:rsidRPr="003C257A" w:rsidRDefault="004D2D57" w:rsidP="00B965A9">
            <w:pPr>
              <w:pStyle w:val="Normal6a"/>
            </w:pPr>
          </w:p>
        </w:tc>
        <w:tc>
          <w:tcPr>
            <w:tcW w:w="4876" w:type="dxa"/>
            <w:tcBorders>
              <w:top w:val="nil"/>
              <w:left w:val="nil"/>
              <w:bottom w:val="nil"/>
              <w:right w:val="nil"/>
            </w:tcBorders>
          </w:tcPr>
          <w:p w14:paraId="6E87EF50" w14:textId="77777777" w:rsidR="004D2D57" w:rsidRPr="003C257A" w:rsidRDefault="004D2D57" w:rsidP="00B965A9">
            <w:pPr>
              <w:pStyle w:val="Normal6a"/>
            </w:pPr>
            <w:r w:rsidRPr="003C257A">
              <w:rPr>
                <w:b/>
                <w:i/>
              </w:rPr>
              <w:t>K ter.</w:t>
            </w:r>
            <w:r w:rsidRPr="003C257A">
              <w:tab/>
            </w:r>
            <w:r w:rsidRPr="003C257A">
              <w:rPr>
                <w:b/>
                <w:i/>
              </w:rPr>
              <w:t>Considerando que, en sus orientaciones políticas, la Comisión se comprometía a intensificar su colaboración con las organizaciones de la sociedad civil que tienen conocimientos especializados y un papel importante que desempeñar en la defensa de cuestiones sociales específicas y de los derechos fundamentales;</w:t>
            </w:r>
          </w:p>
        </w:tc>
      </w:tr>
    </w:tbl>
    <w:p w14:paraId="1E25CF9B"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B9A3FCE" w14:textId="77777777" w:rsidR="004D2D57" w:rsidRPr="008A5AA7" w:rsidRDefault="004D2D57" w:rsidP="004D2D57">
      <w:r w:rsidRPr="008A5AA7">
        <w:rPr>
          <w:rStyle w:val="HideTWBExt"/>
          <w:noProof w:val="0"/>
        </w:rPr>
        <w:lastRenderedPageBreak/>
        <w:t>&lt;/Amend&gt;</w:t>
      </w:r>
    </w:p>
    <w:p w14:paraId="377E721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168</w:t>
      </w:r>
      <w:r w:rsidRPr="008A5AA7">
        <w:rPr>
          <w:rStyle w:val="HideTWBExt"/>
          <w:noProof w:val="0"/>
        </w:rPr>
        <w:t>&lt;/NumAm&gt;</w:t>
      </w:r>
    </w:p>
    <w:p w14:paraId="08EB0A2A"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3BF196C5" w14:textId="77777777" w:rsidR="004D2D57" w:rsidRPr="00082330" w:rsidRDefault="004D2D57" w:rsidP="004D2D57">
      <w:pPr>
        <w:pStyle w:val="NormalBold"/>
      </w:pPr>
      <w:r w:rsidRPr="00082330">
        <w:rPr>
          <w:rStyle w:val="HideTWBExt"/>
          <w:b w:val="0"/>
          <w:noProof w:val="0"/>
        </w:rPr>
        <w:t>&lt;/RepeatBlock-By&gt;</w:t>
      </w:r>
    </w:p>
    <w:p w14:paraId="3E31CF2B"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17E58907" w14:textId="77777777" w:rsidR="004D2D57" w:rsidRPr="00082330" w:rsidRDefault="004D2D57" w:rsidP="004D2D57">
      <w:pPr>
        <w:pStyle w:val="NormalBold"/>
      </w:pPr>
      <w:r w:rsidRPr="00082330">
        <w:rPr>
          <w:rStyle w:val="HideTWBExt"/>
          <w:noProof w:val="0"/>
        </w:rPr>
        <w:t>&lt;Article&gt;</w:t>
      </w:r>
      <w:r w:rsidRPr="00082330">
        <w:t>Considerando L</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6C34481A" w14:textId="77777777" w:rsidTr="00B965A9">
        <w:trPr>
          <w:trHeight w:hRule="exact" w:val="240"/>
          <w:jc w:val="center"/>
        </w:trPr>
        <w:tc>
          <w:tcPr>
            <w:tcW w:w="9752" w:type="dxa"/>
            <w:gridSpan w:val="2"/>
            <w:tcBorders>
              <w:top w:val="nil"/>
              <w:left w:val="nil"/>
              <w:bottom w:val="nil"/>
              <w:right w:val="nil"/>
            </w:tcBorders>
          </w:tcPr>
          <w:p w14:paraId="5BC6944D" w14:textId="77777777" w:rsidR="004D2D57" w:rsidRPr="00082330" w:rsidRDefault="004D2D57" w:rsidP="00B965A9"/>
        </w:tc>
      </w:tr>
      <w:tr w:rsidR="004D2D57" w:rsidRPr="00082330" w14:paraId="503A69ED" w14:textId="77777777" w:rsidTr="00B965A9">
        <w:trPr>
          <w:trHeight w:val="240"/>
          <w:jc w:val="center"/>
        </w:trPr>
        <w:tc>
          <w:tcPr>
            <w:tcW w:w="4876" w:type="dxa"/>
            <w:tcBorders>
              <w:top w:val="nil"/>
              <w:left w:val="nil"/>
              <w:bottom w:val="nil"/>
              <w:right w:val="nil"/>
            </w:tcBorders>
          </w:tcPr>
          <w:p w14:paraId="2CBF107F"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38E8A623" w14:textId="77777777" w:rsidR="004D2D57" w:rsidRPr="00082330" w:rsidRDefault="004D2D57" w:rsidP="00B965A9">
            <w:pPr>
              <w:pStyle w:val="AmColumnHeading"/>
            </w:pPr>
            <w:r w:rsidRPr="00082330">
              <w:t>Enmienda</w:t>
            </w:r>
          </w:p>
        </w:tc>
      </w:tr>
      <w:tr w:rsidR="004D2D57" w:rsidRPr="00082330" w14:paraId="4AE445A6" w14:textId="77777777" w:rsidTr="00B965A9">
        <w:trPr>
          <w:jc w:val="center"/>
        </w:trPr>
        <w:tc>
          <w:tcPr>
            <w:tcW w:w="4876" w:type="dxa"/>
            <w:tcBorders>
              <w:top w:val="nil"/>
              <w:left w:val="nil"/>
              <w:bottom w:val="nil"/>
              <w:right w:val="nil"/>
            </w:tcBorders>
          </w:tcPr>
          <w:p w14:paraId="6BFE8170" w14:textId="77777777" w:rsidR="004D2D57" w:rsidRPr="00082330" w:rsidRDefault="004D2D57" w:rsidP="00B965A9">
            <w:pPr>
              <w:pStyle w:val="Normal6a"/>
            </w:pPr>
            <w:r w:rsidRPr="00082330">
              <w:rPr>
                <w:b/>
                <w:i/>
              </w:rPr>
              <w:t>L.</w:t>
            </w:r>
            <w:r w:rsidRPr="00082330">
              <w:tab/>
            </w:r>
            <w:r w:rsidRPr="00082330">
              <w:rPr>
                <w:b/>
                <w:i/>
              </w:rPr>
              <w:t>Recordando que en algunos Estados miembros, como Chipre, Francia, Grecia, Italia, Malta, Polonia y España, las organizaciones de la sociedad civil y los defensores de los derechos humanos se han enfrentado a acciones judiciales por ayudar a refugiados y migrantes;</w:t>
            </w:r>
          </w:p>
        </w:tc>
        <w:tc>
          <w:tcPr>
            <w:tcW w:w="4876" w:type="dxa"/>
            <w:tcBorders>
              <w:top w:val="nil"/>
              <w:left w:val="nil"/>
              <w:bottom w:val="nil"/>
              <w:right w:val="nil"/>
            </w:tcBorders>
          </w:tcPr>
          <w:p w14:paraId="1DB88573" w14:textId="77777777" w:rsidR="004D2D57" w:rsidRPr="00082330" w:rsidRDefault="004D2D57" w:rsidP="00B965A9">
            <w:pPr>
              <w:pStyle w:val="Normal6a"/>
            </w:pPr>
            <w:r w:rsidRPr="00082330">
              <w:rPr>
                <w:b/>
                <w:i/>
              </w:rPr>
              <w:t>suprimido</w:t>
            </w:r>
          </w:p>
        </w:tc>
      </w:tr>
    </w:tbl>
    <w:p w14:paraId="3250C5FA" w14:textId="77777777" w:rsidR="004D2D57" w:rsidRPr="00082330" w:rsidRDefault="004D2D57" w:rsidP="004D2D57">
      <w:pPr>
        <w:pStyle w:val="AmOrLang"/>
      </w:pPr>
      <w:proofErr w:type="spellStart"/>
      <w:r w:rsidRPr="00082330">
        <w:t>Or</w:t>
      </w:r>
      <w:proofErr w:type="spellEnd"/>
      <w:r w:rsidRPr="00082330">
        <w:t xml:space="preserve">. </w:t>
      </w:r>
      <w:r w:rsidRPr="00082330">
        <w:rPr>
          <w:rStyle w:val="HideTWBExt"/>
          <w:noProof w:val="0"/>
        </w:rPr>
        <w:t>&lt;Original&gt;</w:t>
      </w:r>
      <w:r w:rsidRPr="00082330">
        <w:rPr>
          <w:rStyle w:val="HideTWBInt"/>
        </w:rPr>
        <w:t>{FI}</w:t>
      </w:r>
      <w:r w:rsidRPr="00082330">
        <w:t>fi</w:t>
      </w:r>
      <w:r w:rsidRPr="00082330">
        <w:rPr>
          <w:rStyle w:val="HideTWBExt"/>
          <w:noProof w:val="0"/>
        </w:rPr>
        <w:t>&lt;/Original&gt;</w:t>
      </w:r>
    </w:p>
    <w:p w14:paraId="5FC7C509" w14:textId="77777777" w:rsidR="004D2D57" w:rsidRPr="00082330" w:rsidRDefault="004D2D57" w:rsidP="004D2D57">
      <w:r w:rsidRPr="00082330">
        <w:rPr>
          <w:rStyle w:val="HideTWBExt"/>
          <w:noProof w:val="0"/>
        </w:rPr>
        <w:t>&lt;/Amend&gt;</w:t>
      </w:r>
    </w:p>
    <w:p w14:paraId="2CD032E8"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169</w:t>
      </w:r>
      <w:r w:rsidRPr="003C257A">
        <w:rPr>
          <w:rStyle w:val="HideTWBExt"/>
          <w:noProof w:val="0"/>
        </w:rPr>
        <w:t>&lt;/NumAm&gt;</w:t>
      </w:r>
    </w:p>
    <w:p w14:paraId="4A3DAF2B"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3B75EA00" w14:textId="77777777" w:rsidR="004D2D57" w:rsidRPr="003C257A" w:rsidRDefault="004D2D57" w:rsidP="004D2D57">
      <w:pPr>
        <w:pStyle w:val="NormalBold"/>
      </w:pPr>
      <w:r w:rsidRPr="003C257A">
        <w:rPr>
          <w:rStyle w:val="HideTWBExt"/>
          <w:b w:val="0"/>
          <w:noProof w:val="0"/>
        </w:rPr>
        <w:t>&lt;/RepeatBlock-By&gt;</w:t>
      </w:r>
    </w:p>
    <w:p w14:paraId="359ED2A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90308B0"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E91F5DC" w14:textId="77777777" w:rsidTr="00B965A9">
        <w:trPr>
          <w:trHeight w:hRule="exact" w:val="240"/>
          <w:jc w:val="center"/>
        </w:trPr>
        <w:tc>
          <w:tcPr>
            <w:tcW w:w="9752" w:type="dxa"/>
            <w:gridSpan w:val="2"/>
            <w:tcBorders>
              <w:top w:val="nil"/>
              <w:left w:val="nil"/>
              <w:bottom w:val="nil"/>
              <w:right w:val="nil"/>
            </w:tcBorders>
          </w:tcPr>
          <w:p w14:paraId="74710321" w14:textId="77777777" w:rsidR="004D2D57" w:rsidRPr="003C257A" w:rsidRDefault="004D2D57" w:rsidP="00B965A9"/>
        </w:tc>
      </w:tr>
      <w:tr w:rsidR="004D2D57" w:rsidRPr="003C257A" w14:paraId="50F64722" w14:textId="77777777" w:rsidTr="00B965A9">
        <w:trPr>
          <w:trHeight w:val="240"/>
          <w:jc w:val="center"/>
        </w:trPr>
        <w:tc>
          <w:tcPr>
            <w:tcW w:w="4876" w:type="dxa"/>
            <w:tcBorders>
              <w:top w:val="nil"/>
              <w:left w:val="nil"/>
              <w:bottom w:val="nil"/>
              <w:right w:val="nil"/>
            </w:tcBorders>
          </w:tcPr>
          <w:p w14:paraId="3091CFE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4E2196D" w14:textId="77777777" w:rsidR="004D2D57" w:rsidRPr="003C257A" w:rsidRDefault="004D2D57" w:rsidP="00B965A9">
            <w:pPr>
              <w:pStyle w:val="AmColumnHeading"/>
            </w:pPr>
            <w:r w:rsidRPr="003C257A">
              <w:t>Enmienda</w:t>
            </w:r>
          </w:p>
        </w:tc>
      </w:tr>
      <w:tr w:rsidR="004D2D57" w:rsidRPr="003C257A" w14:paraId="6F7F5916" w14:textId="77777777" w:rsidTr="00B965A9">
        <w:trPr>
          <w:jc w:val="center"/>
        </w:trPr>
        <w:tc>
          <w:tcPr>
            <w:tcW w:w="4876" w:type="dxa"/>
            <w:tcBorders>
              <w:top w:val="nil"/>
              <w:left w:val="nil"/>
              <w:bottom w:val="nil"/>
              <w:right w:val="nil"/>
            </w:tcBorders>
          </w:tcPr>
          <w:p w14:paraId="1313C9B5" w14:textId="77777777" w:rsidR="004D2D57" w:rsidRPr="003C257A" w:rsidRDefault="004D2D57" w:rsidP="00B965A9">
            <w:pPr>
              <w:pStyle w:val="Normal6a"/>
            </w:pPr>
            <w:r w:rsidRPr="003C257A">
              <w:rPr>
                <w:b/>
                <w:i/>
              </w:rPr>
              <w:t>L.</w:t>
            </w:r>
            <w:r w:rsidRPr="003C257A">
              <w:tab/>
            </w:r>
            <w:r w:rsidRPr="003C257A">
              <w:rPr>
                <w:b/>
                <w:i/>
              </w:rPr>
              <w:t>Recordando que en algunos Estados miembros, como Chipre, Francia, Grecia, Italia, Malta, Polonia y España, las organizaciones de la sociedad civil y los defensores de los derechos humanos se han enfrentado a acciones judiciales por ayudar a refugiados y migrantes;</w:t>
            </w:r>
          </w:p>
        </w:tc>
        <w:tc>
          <w:tcPr>
            <w:tcW w:w="4876" w:type="dxa"/>
            <w:tcBorders>
              <w:top w:val="nil"/>
              <w:left w:val="nil"/>
              <w:bottom w:val="nil"/>
              <w:right w:val="nil"/>
            </w:tcBorders>
          </w:tcPr>
          <w:p w14:paraId="792DDCDF" w14:textId="77777777" w:rsidR="004D2D57" w:rsidRPr="003C257A" w:rsidRDefault="004D2D57" w:rsidP="00B965A9">
            <w:pPr>
              <w:pStyle w:val="Normal6a"/>
            </w:pPr>
            <w:r w:rsidRPr="003C257A">
              <w:rPr>
                <w:b/>
                <w:i/>
              </w:rPr>
              <w:t>suprimido</w:t>
            </w:r>
          </w:p>
        </w:tc>
      </w:tr>
    </w:tbl>
    <w:p w14:paraId="0389876C"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4E1CF966" w14:textId="77777777" w:rsidR="004D2D57" w:rsidRPr="003C257A" w:rsidRDefault="004D2D57" w:rsidP="004D2D57">
      <w:r w:rsidRPr="003C257A">
        <w:rPr>
          <w:rStyle w:val="HideTWBExt"/>
          <w:noProof w:val="0"/>
        </w:rPr>
        <w:t>&lt;/Amend&gt;</w:t>
      </w:r>
    </w:p>
    <w:p w14:paraId="0086BB90"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170</w:t>
      </w:r>
      <w:r w:rsidRPr="003C257A">
        <w:rPr>
          <w:rStyle w:val="HideTWBExt"/>
          <w:noProof w:val="0"/>
        </w:rPr>
        <w:t>&lt;/NumAm&gt;</w:t>
      </w:r>
    </w:p>
    <w:p w14:paraId="4BD6264E" w14:textId="77777777" w:rsidR="004D2D57" w:rsidRPr="003C257A" w:rsidRDefault="004D2D57" w:rsidP="004D2D57">
      <w:pPr>
        <w:pStyle w:val="NormalBold"/>
      </w:pPr>
      <w:r w:rsidRPr="003C257A">
        <w:rPr>
          <w:rStyle w:val="HideTWBExt"/>
          <w:b w:val="0"/>
          <w:noProof w:val="0"/>
        </w:rPr>
        <w:t>&lt;RepeatBlock-By&gt;&lt;Members&gt;</w:t>
      </w:r>
      <w:r w:rsidRPr="003C257A">
        <w:t>Ewa Zajączkowska-Hernik</w:t>
      </w:r>
      <w:r w:rsidRPr="003C257A">
        <w:rPr>
          <w:rStyle w:val="HideTWBExt"/>
          <w:b w:val="0"/>
          <w:noProof w:val="0"/>
        </w:rPr>
        <w:t>&lt;/Members&gt;</w:t>
      </w:r>
    </w:p>
    <w:p w14:paraId="71885181" w14:textId="77777777" w:rsidR="004D2D57" w:rsidRPr="003C257A" w:rsidRDefault="004D2D57" w:rsidP="004D2D57">
      <w:pPr>
        <w:pStyle w:val="NormalBold"/>
      </w:pPr>
      <w:r w:rsidRPr="003C257A">
        <w:rPr>
          <w:rStyle w:val="HideTWBExt"/>
          <w:b w:val="0"/>
          <w:noProof w:val="0"/>
        </w:rPr>
        <w:t>&lt;/RepeatBlock-By&gt;</w:t>
      </w:r>
    </w:p>
    <w:p w14:paraId="15ABBEFF"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8CAFD4C"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77C498E" w14:textId="77777777" w:rsidTr="00B965A9">
        <w:trPr>
          <w:trHeight w:hRule="exact" w:val="240"/>
          <w:jc w:val="center"/>
        </w:trPr>
        <w:tc>
          <w:tcPr>
            <w:tcW w:w="9752" w:type="dxa"/>
            <w:gridSpan w:val="2"/>
            <w:tcBorders>
              <w:top w:val="nil"/>
              <w:left w:val="nil"/>
              <w:bottom w:val="nil"/>
              <w:right w:val="nil"/>
            </w:tcBorders>
          </w:tcPr>
          <w:p w14:paraId="1E644373" w14:textId="77777777" w:rsidR="004D2D57" w:rsidRPr="003C257A" w:rsidRDefault="004D2D57" w:rsidP="00B965A9"/>
        </w:tc>
      </w:tr>
      <w:tr w:rsidR="004D2D57" w:rsidRPr="003C257A" w14:paraId="172E2BCB" w14:textId="77777777" w:rsidTr="00B965A9">
        <w:trPr>
          <w:trHeight w:val="240"/>
          <w:jc w:val="center"/>
        </w:trPr>
        <w:tc>
          <w:tcPr>
            <w:tcW w:w="4876" w:type="dxa"/>
            <w:tcBorders>
              <w:top w:val="nil"/>
              <w:left w:val="nil"/>
              <w:bottom w:val="nil"/>
              <w:right w:val="nil"/>
            </w:tcBorders>
          </w:tcPr>
          <w:p w14:paraId="461E7798"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9DEE61A" w14:textId="77777777" w:rsidR="004D2D57" w:rsidRPr="003C257A" w:rsidRDefault="004D2D57" w:rsidP="00B965A9">
            <w:pPr>
              <w:pStyle w:val="AmColumnHeading"/>
            </w:pPr>
            <w:r w:rsidRPr="003C257A">
              <w:t>Enmienda</w:t>
            </w:r>
          </w:p>
        </w:tc>
      </w:tr>
      <w:tr w:rsidR="004D2D57" w:rsidRPr="003C257A" w14:paraId="5360BB63" w14:textId="77777777" w:rsidTr="00B965A9">
        <w:trPr>
          <w:jc w:val="center"/>
        </w:trPr>
        <w:tc>
          <w:tcPr>
            <w:tcW w:w="4876" w:type="dxa"/>
            <w:tcBorders>
              <w:top w:val="nil"/>
              <w:left w:val="nil"/>
              <w:bottom w:val="nil"/>
              <w:right w:val="nil"/>
            </w:tcBorders>
          </w:tcPr>
          <w:p w14:paraId="6152D500" w14:textId="77777777" w:rsidR="004D2D57" w:rsidRPr="003C257A" w:rsidRDefault="004D2D57" w:rsidP="00B965A9">
            <w:pPr>
              <w:pStyle w:val="Normal6a"/>
            </w:pPr>
            <w:r w:rsidRPr="003C257A">
              <w:rPr>
                <w:b/>
                <w:i/>
              </w:rPr>
              <w:lastRenderedPageBreak/>
              <w:t>L.</w:t>
            </w:r>
            <w:r w:rsidRPr="003C257A">
              <w:tab/>
            </w:r>
            <w:r w:rsidRPr="003C257A">
              <w:rPr>
                <w:b/>
                <w:i/>
              </w:rPr>
              <w:t>Recordando que en algunos Estados miembros, como Chipre, Francia, Grecia, Italia, Malta, Polonia y España, las organizaciones de la sociedad civil y los defensores de los derechos humanos se han enfrentado a acciones judiciales por ayudar a refugiados y migrantes;</w:t>
            </w:r>
          </w:p>
        </w:tc>
        <w:tc>
          <w:tcPr>
            <w:tcW w:w="4876" w:type="dxa"/>
            <w:tcBorders>
              <w:top w:val="nil"/>
              <w:left w:val="nil"/>
              <w:bottom w:val="nil"/>
              <w:right w:val="nil"/>
            </w:tcBorders>
          </w:tcPr>
          <w:p w14:paraId="41C23B10" w14:textId="77777777" w:rsidR="004D2D57" w:rsidRPr="003C257A" w:rsidRDefault="004D2D57" w:rsidP="00B965A9">
            <w:pPr>
              <w:pStyle w:val="Normal6a"/>
            </w:pPr>
            <w:r w:rsidRPr="003C257A">
              <w:rPr>
                <w:b/>
                <w:i/>
              </w:rPr>
              <w:t>suprimido</w:t>
            </w:r>
          </w:p>
        </w:tc>
      </w:tr>
    </w:tbl>
    <w:p w14:paraId="4101B85B"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7A0A4A68" w14:textId="77777777" w:rsidR="004D2D57" w:rsidRPr="003C257A" w:rsidRDefault="004D2D57" w:rsidP="004D2D57">
      <w:r w:rsidRPr="003C257A">
        <w:rPr>
          <w:rStyle w:val="HideTWBExt"/>
          <w:noProof w:val="0"/>
        </w:rPr>
        <w:t>&lt;/Amend&gt;</w:t>
      </w:r>
    </w:p>
    <w:p w14:paraId="7C78004C"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171</w:t>
      </w:r>
      <w:r w:rsidRPr="003C257A">
        <w:rPr>
          <w:rStyle w:val="HideTWBExt"/>
          <w:noProof w:val="0"/>
        </w:rPr>
        <w:t>&lt;/NumAm&gt;</w:t>
      </w:r>
    </w:p>
    <w:p w14:paraId="22B0714D" w14:textId="77777777" w:rsidR="004D2D57" w:rsidRPr="003C257A" w:rsidRDefault="004D2D57" w:rsidP="004D2D57">
      <w:pPr>
        <w:pStyle w:val="NormalBold"/>
      </w:pPr>
      <w:r w:rsidRPr="003C257A">
        <w:rPr>
          <w:rStyle w:val="HideTWBExt"/>
          <w:b w:val="0"/>
          <w:noProof w:val="0"/>
        </w:rPr>
        <w:t>&lt;RepeatBlock-By&gt;&lt;Members&gt;</w:t>
      </w:r>
      <w:r w:rsidRPr="003C257A">
        <w:t>Anna Strolenberg, Marco Tarquinio, Pernando Barrena Arza</w:t>
      </w:r>
      <w:r w:rsidRPr="003C257A">
        <w:rPr>
          <w:rStyle w:val="HideTWBExt"/>
          <w:b w:val="0"/>
          <w:noProof w:val="0"/>
        </w:rPr>
        <w:t>&lt;/Members&gt;</w:t>
      </w:r>
    </w:p>
    <w:p w14:paraId="65F75D07" w14:textId="77777777" w:rsidR="004D2D57" w:rsidRPr="003C257A" w:rsidRDefault="004D2D57" w:rsidP="004D2D57">
      <w:pPr>
        <w:pStyle w:val="NormalBold"/>
      </w:pPr>
      <w:r w:rsidRPr="003C257A">
        <w:rPr>
          <w:rStyle w:val="HideTWBExt"/>
          <w:b w:val="0"/>
          <w:noProof w:val="0"/>
        </w:rPr>
        <w:t>&lt;/RepeatBlock-By&gt;</w:t>
      </w:r>
    </w:p>
    <w:p w14:paraId="5DB8CF6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5F87D0E"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9DCFF19" w14:textId="77777777" w:rsidTr="00B965A9">
        <w:trPr>
          <w:trHeight w:hRule="exact" w:val="240"/>
          <w:jc w:val="center"/>
        </w:trPr>
        <w:tc>
          <w:tcPr>
            <w:tcW w:w="9752" w:type="dxa"/>
            <w:gridSpan w:val="2"/>
            <w:tcBorders>
              <w:top w:val="nil"/>
              <w:left w:val="nil"/>
              <w:bottom w:val="nil"/>
              <w:right w:val="nil"/>
            </w:tcBorders>
          </w:tcPr>
          <w:p w14:paraId="78E23A21" w14:textId="77777777" w:rsidR="004D2D57" w:rsidRPr="003C257A" w:rsidRDefault="004D2D57" w:rsidP="00B965A9"/>
        </w:tc>
      </w:tr>
      <w:tr w:rsidR="004D2D57" w:rsidRPr="003C257A" w14:paraId="5128B4A9" w14:textId="77777777" w:rsidTr="00B965A9">
        <w:trPr>
          <w:trHeight w:val="240"/>
          <w:jc w:val="center"/>
        </w:trPr>
        <w:tc>
          <w:tcPr>
            <w:tcW w:w="4876" w:type="dxa"/>
            <w:tcBorders>
              <w:top w:val="nil"/>
              <w:left w:val="nil"/>
              <w:bottom w:val="nil"/>
              <w:right w:val="nil"/>
            </w:tcBorders>
          </w:tcPr>
          <w:p w14:paraId="4E332657"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B52C3A8" w14:textId="77777777" w:rsidR="004D2D57" w:rsidRPr="003C257A" w:rsidRDefault="004D2D57" w:rsidP="00B965A9">
            <w:pPr>
              <w:pStyle w:val="AmColumnHeading"/>
            </w:pPr>
            <w:r w:rsidRPr="003C257A">
              <w:t>Enmienda</w:t>
            </w:r>
          </w:p>
        </w:tc>
      </w:tr>
      <w:tr w:rsidR="004D2D57" w:rsidRPr="003C257A" w14:paraId="16287970" w14:textId="77777777" w:rsidTr="00B965A9">
        <w:trPr>
          <w:jc w:val="center"/>
        </w:trPr>
        <w:tc>
          <w:tcPr>
            <w:tcW w:w="4876" w:type="dxa"/>
            <w:tcBorders>
              <w:top w:val="nil"/>
              <w:left w:val="nil"/>
              <w:bottom w:val="nil"/>
              <w:right w:val="nil"/>
            </w:tcBorders>
          </w:tcPr>
          <w:p w14:paraId="21A78CD1" w14:textId="77777777" w:rsidR="004D2D57" w:rsidRPr="003C257A" w:rsidRDefault="004D2D57" w:rsidP="00B965A9">
            <w:pPr>
              <w:pStyle w:val="Normal6a"/>
            </w:pPr>
            <w:r w:rsidRPr="003C257A">
              <w:t>L.</w:t>
            </w:r>
            <w:r w:rsidRPr="003C257A">
              <w:tab/>
              <w:t>Recordando que en algunos Estados miembros, como Chipre, Francia, Grecia, Italia, Malta, Polonia y España, las organizaciones de la sociedad civil y los defensores de los derechos humanos se han enfrentado a acciones judiciales por ayudar a refugiados y migrantes;</w:t>
            </w:r>
          </w:p>
        </w:tc>
        <w:tc>
          <w:tcPr>
            <w:tcW w:w="4876" w:type="dxa"/>
            <w:tcBorders>
              <w:top w:val="nil"/>
              <w:left w:val="nil"/>
              <w:bottom w:val="nil"/>
              <w:right w:val="nil"/>
            </w:tcBorders>
          </w:tcPr>
          <w:p w14:paraId="33D1E41A" w14:textId="77777777" w:rsidR="004D2D57" w:rsidRPr="003C257A" w:rsidRDefault="004D2D57" w:rsidP="00B965A9">
            <w:pPr>
              <w:pStyle w:val="Normal6a"/>
            </w:pPr>
            <w:r w:rsidRPr="003C257A">
              <w:t>L.</w:t>
            </w:r>
            <w:r w:rsidRPr="003C257A">
              <w:tab/>
              <w:t xml:space="preserve">Recordando que en algunos Estados miembros, como Chipre, Francia, Grecia, Italia, Malta, Polonia y España, las organizaciones de la sociedad civil y los defensores de los derechos humanos se han enfrentado a acciones judiciales por ayudar a refugiados y migrantes; </w:t>
            </w:r>
            <w:r w:rsidRPr="003C257A">
              <w:rPr>
                <w:b/>
                <w:i/>
              </w:rPr>
              <w:t>que el comisario para los Derechos Humanos del Consejo de Europa ha pedido a los Estados miembros de la Unión que pongan fin a la represión de los defensores de los derechos humanos que ayudan a refugiados, solicitantes de asilo y migrantes, y que se abstengan de utilizar una retórica despectiva, incendiaria o estigmatizadora sobre ellos y su función</w:t>
            </w:r>
            <w:r w:rsidRPr="003C257A">
              <w:rPr>
                <w:b/>
                <w:i/>
                <w:vertAlign w:val="superscript"/>
              </w:rPr>
              <w:t>10 bis</w:t>
            </w:r>
            <w:r w:rsidRPr="003C257A">
              <w:rPr>
                <w:b/>
                <w:i/>
              </w:rPr>
              <w:t>;</w:t>
            </w:r>
          </w:p>
        </w:tc>
      </w:tr>
      <w:tr w:rsidR="004D2D57" w:rsidRPr="003C257A" w14:paraId="575C0E12" w14:textId="77777777" w:rsidTr="00B965A9">
        <w:trPr>
          <w:jc w:val="center"/>
        </w:trPr>
        <w:tc>
          <w:tcPr>
            <w:tcW w:w="4876" w:type="dxa"/>
            <w:tcBorders>
              <w:top w:val="nil"/>
              <w:left w:val="nil"/>
              <w:bottom w:val="nil"/>
              <w:right w:val="nil"/>
            </w:tcBorders>
          </w:tcPr>
          <w:p w14:paraId="29C775CF" w14:textId="77777777" w:rsidR="004D2D57" w:rsidRPr="003C257A" w:rsidRDefault="004D2D57" w:rsidP="00B965A9"/>
        </w:tc>
        <w:tc>
          <w:tcPr>
            <w:tcW w:w="4876" w:type="dxa"/>
            <w:tcBorders>
              <w:top w:val="nil"/>
              <w:left w:val="nil"/>
              <w:bottom w:val="nil"/>
              <w:right w:val="nil"/>
            </w:tcBorders>
          </w:tcPr>
          <w:p w14:paraId="63FF61E9" w14:textId="77777777" w:rsidR="004D2D57" w:rsidRPr="003C257A" w:rsidRDefault="004D2D57" w:rsidP="00B965A9">
            <w:pPr>
              <w:pStyle w:val="Normal6a"/>
            </w:pPr>
            <w:r w:rsidRPr="003C257A">
              <w:rPr>
                <w:b/>
                <w:i/>
              </w:rPr>
              <w:t>_________________</w:t>
            </w:r>
          </w:p>
        </w:tc>
      </w:tr>
      <w:tr w:rsidR="004D2D57" w:rsidRPr="005D5573" w14:paraId="1F6AC517" w14:textId="77777777" w:rsidTr="00B965A9">
        <w:trPr>
          <w:jc w:val="center"/>
        </w:trPr>
        <w:tc>
          <w:tcPr>
            <w:tcW w:w="4876" w:type="dxa"/>
            <w:tcBorders>
              <w:top w:val="nil"/>
              <w:left w:val="nil"/>
              <w:bottom w:val="nil"/>
              <w:right w:val="nil"/>
            </w:tcBorders>
          </w:tcPr>
          <w:p w14:paraId="0194ADFF" w14:textId="77777777" w:rsidR="004D2D57" w:rsidRPr="003C257A" w:rsidRDefault="004D2D57" w:rsidP="00B965A9"/>
        </w:tc>
        <w:tc>
          <w:tcPr>
            <w:tcW w:w="4876" w:type="dxa"/>
            <w:tcBorders>
              <w:top w:val="nil"/>
              <w:left w:val="nil"/>
              <w:bottom w:val="nil"/>
              <w:right w:val="nil"/>
            </w:tcBorders>
          </w:tcPr>
          <w:p w14:paraId="3FE3C0DD" w14:textId="4651CFD6" w:rsidR="004D2D57" w:rsidRPr="005D5573" w:rsidRDefault="004D2D57" w:rsidP="00B965A9">
            <w:pPr>
              <w:pStyle w:val="Normal6a"/>
            </w:pPr>
            <w:r w:rsidRPr="005D5573">
              <w:rPr>
                <w:b/>
                <w:i/>
                <w:vertAlign w:val="superscript"/>
              </w:rPr>
              <w:t>10 bis</w:t>
            </w:r>
            <w:r w:rsidR="005D5573" w:rsidRPr="005D5573">
              <w:rPr>
                <w:b/>
                <w:i/>
              </w:rPr>
              <w:t> </w:t>
            </w:r>
            <w:r w:rsidRPr="005D5573">
              <w:rPr>
                <w:b/>
                <w:i/>
              </w:rPr>
              <w:t xml:space="preserve">https://www.coe.int/en/web/commissioner/-/europe-must-end-repression-of-human-rights-defenders-assisting-refugees-asylum-seekers-and-migrants. </w:t>
            </w:r>
          </w:p>
        </w:tc>
      </w:tr>
    </w:tbl>
    <w:p w14:paraId="5E17CA63" w14:textId="77777777" w:rsidR="004D2D57" w:rsidRPr="008A5AA7" w:rsidRDefault="004D2D57" w:rsidP="004D2D57">
      <w:pPr>
        <w:pStyle w:val="AmOrLang"/>
        <w:rPr>
          <w:lang w:val="de-DE"/>
        </w:rPr>
      </w:pPr>
      <w:proofErr w:type="spellStart"/>
      <w:r w:rsidRPr="008A5AA7">
        <w:rPr>
          <w:lang w:val="de-DE"/>
        </w:rPr>
        <w:t>Or</w:t>
      </w:r>
      <w:proofErr w:type="spellEnd"/>
      <w:r w:rsidRPr="008A5AA7">
        <w:rPr>
          <w:lang w:val="de-DE"/>
        </w:rPr>
        <w:t xml:space="preserve">. </w:t>
      </w:r>
      <w:r w:rsidRPr="008A5AA7">
        <w:rPr>
          <w:rStyle w:val="HideTWBExt"/>
          <w:noProof w:val="0"/>
          <w:lang w:val="de-DE"/>
        </w:rPr>
        <w:t>&lt;Original&gt;</w:t>
      </w:r>
      <w:r w:rsidRPr="008A5AA7">
        <w:rPr>
          <w:rStyle w:val="HideTWBInt"/>
          <w:lang w:val="de-DE"/>
        </w:rPr>
        <w:t>{EN}</w:t>
      </w:r>
      <w:r w:rsidRPr="008A5AA7">
        <w:rPr>
          <w:lang w:val="de-DE"/>
        </w:rPr>
        <w:t>en</w:t>
      </w:r>
      <w:r w:rsidRPr="008A5AA7">
        <w:rPr>
          <w:rStyle w:val="HideTWBExt"/>
          <w:noProof w:val="0"/>
          <w:lang w:val="de-DE"/>
        </w:rPr>
        <w:t>&lt;/Original&gt;</w:t>
      </w:r>
    </w:p>
    <w:p w14:paraId="51BC194C" w14:textId="77777777" w:rsidR="004D2D57" w:rsidRPr="008A5AA7" w:rsidRDefault="004D2D57" w:rsidP="004D2D57">
      <w:pPr>
        <w:rPr>
          <w:lang w:val="de-DE"/>
        </w:rPr>
      </w:pPr>
      <w:r w:rsidRPr="008A5AA7">
        <w:rPr>
          <w:rStyle w:val="HideTWBExt"/>
          <w:noProof w:val="0"/>
          <w:lang w:val="de-DE"/>
        </w:rPr>
        <w:t>&lt;/Amend&gt;</w:t>
      </w:r>
    </w:p>
    <w:p w14:paraId="2DB231FC" w14:textId="77777777" w:rsidR="004D2D57" w:rsidRPr="008A5AA7" w:rsidRDefault="004D2D57" w:rsidP="004D2D57">
      <w:pPr>
        <w:pStyle w:val="AmNumberTabs"/>
        <w:rPr>
          <w:lang w:val="de-DE"/>
        </w:rPr>
      </w:pPr>
      <w:r w:rsidRPr="008A5AA7">
        <w:rPr>
          <w:rStyle w:val="HideTWBExt"/>
          <w:noProof w:val="0"/>
          <w:lang w:val="de-DE"/>
        </w:rPr>
        <w:lastRenderedPageBreak/>
        <w:t>&lt;Amend&gt;</w:t>
      </w:r>
      <w:proofErr w:type="spellStart"/>
      <w:r w:rsidRPr="008A5AA7">
        <w:rPr>
          <w:lang w:val="de-DE"/>
        </w:rPr>
        <w:t>Enmienda</w:t>
      </w:r>
      <w:proofErr w:type="spellEnd"/>
      <w:r w:rsidRPr="008A5AA7">
        <w:rPr>
          <w:lang w:val="de-DE"/>
        </w:rPr>
        <w:tab/>
      </w:r>
      <w:r w:rsidRPr="008A5AA7">
        <w:rPr>
          <w:lang w:val="de-DE"/>
        </w:rPr>
        <w:tab/>
      </w:r>
      <w:r w:rsidRPr="008A5AA7">
        <w:rPr>
          <w:rStyle w:val="HideTWBExt"/>
          <w:noProof w:val="0"/>
          <w:lang w:val="de-DE"/>
        </w:rPr>
        <w:t>&lt;NumAm&gt;</w:t>
      </w:r>
      <w:r w:rsidRPr="008A5AA7">
        <w:rPr>
          <w:lang w:val="de-DE"/>
        </w:rPr>
        <w:t>172</w:t>
      </w:r>
      <w:r w:rsidRPr="008A5AA7">
        <w:rPr>
          <w:rStyle w:val="HideTWBExt"/>
          <w:noProof w:val="0"/>
          <w:lang w:val="de-DE"/>
        </w:rPr>
        <w:t>&lt;/NumAm&gt;</w:t>
      </w:r>
    </w:p>
    <w:p w14:paraId="28346D29" w14:textId="77777777" w:rsidR="004D2D57" w:rsidRPr="008A5AA7" w:rsidRDefault="004D2D57" w:rsidP="004D2D57">
      <w:pPr>
        <w:pStyle w:val="NormalBold"/>
        <w:rPr>
          <w:lang w:val="de-DE"/>
        </w:rPr>
      </w:pPr>
      <w:r w:rsidRPr="008A5AA7">
        <w:rPr>
          <w:rStyle w:val="HideTWBExt"/>
          <w:b w:val="0"/>
          <w:noProof w:val="0"/>
          <w:lang w:val="de-DE"/>
        </w:rPr>
        <w:t>&lt;RepeatBlock-By&gt;&lt;Members&gt;</w:t>
      </w:r>
      <w:r w:rsidRPr="008A5AA7">
        <w:rPr>
          <w:lang w:val="de-DE"/>
        </w:rPr>
        <w:t>Mariusz Kamiński, Jadwiga Wiśniewska, Maciej Wąsik, Jacek Ozdoba, Joachim Stanisław Brudziński</w:t>
      </w:r>
      <w:r w:rsidRPr="008A5AA7">
        <w:rPr>
          <w:rStyle w:val="HideTWBExt"/>
          <w:b w:val="0"/>
          <w:noProof w:val="0"/>
          <w:lang w:val="de-DE"/>
        </w:rPr>
        <w:t>&lt;/Members&gt;</w:t>
      </w:r>
    </w:p>
    <w:p w14:paraId="7E4C84D9" w14:textId="77777777" w:rsidR="004D2D57" w:rsidRPr="008A5AA7" w:rsidRDefault="004D2D57" w:rsidP="004D2D57">
      <w:pPr>
        <w:pStyle w:val="NormalBold"/>
        <w:rPr>
          <w:lang w:val="de-DE"/>
        </w:rPr>
      </w:pPr>
      <w:r w:rsidRPr="008A5AA7">
        <w:rPr>
          <w:rStyle w:val="HideTWBExt"/>
          <w:b w:val="0"/>
          <w:noProof w:val="0"/>
          <w:lang w:val="de-DE"/>
        </w:rPr>
        <w:t>&lt;/RepeatBlock-By&gt;</w:t>
      </w:r>
    </w:p>
    <w:p w14:paraId="5891798F"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5FF13F2F" w14:textId="77777777" w:rsidR="004D2D57" w:rsidRPr="00DB12B5" w:rsidRDefault="004D2D57" w:rsidP="004D2D57">
      <w:pPr>
        <w:pStyle w:val="NormalBold"/>
      </w:pPr>
      <w:r w:rsidRPr="00DB12B5">
        <w:rPr>
          <w:rStyle w:val="HideTWBExt"/>
          <w:noProof w:val="0"/>
        </w:rPr>
        <w:t>&lt;Article&gt;</w:t>
      </w:r>
      <w:r w:rsidRPr="00DB12B5">
        <w:t>Considerando L</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59A1A5FA" w14:textId="77777777" w:rsidTr="00B965A9">
        <w:trPr>
          <w:trHeight w:hRule="exact" w:val="240"/>
          <w:jc w:val="center"/>
        </w:trPr>
        <w:tc>
          <w:tcPr>
            <w:tcW w:w="9752" w:type="dxa"/>
            <w:gridSpan w:val="2"/>
            <w:tcBorders>
              <w:top w:val="nil"/>
              <w:left w:val="nil"/>
              <w:bottom w:val="nil"/>
              <w:right w:val="nil"/>
            </w:tcBorders>
          </w:tcPr>
          <w:p w14:paraId="4511DEEB" w14:textId="77777777" w:rsidR="004D2D57" w:rsidRPr="00DB12B5" w:rsidRDefault="004D2D57" w:rsidP="00B965A9"/>
        </w:tc>
      </w:tr>
      <w:tr w:rsidR="004D2D57" w:rsidRPr="00DB12B5" w14:paraId="0069F106" w14:textId="77777777" w:rsidTr="00B965A9">
        <w:trPr>
          <w:trHeight w:val="240"/>
          <w:jc w:val="center"/>
        </w:trPr>
        <w:tc>
          <w:tcPr>
            <w:tcW w:w="4876" w:type="dxa"/>
            <w:tcBorders>
              <w:top w:val="nil"/>
              <w:left w:val="nil"/>
              <w:bottom w:val="nil"/>
              <w:right w:val="nil"/>
            </w:tcBorders>
          </w:tcPr>
          <w:p w14:paraId="29694209"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4617216B" w14:textId="77777777" w:rsidR="004D2D57" w:rsidRPr="00DB12B5" w:rsidRDefault="004D2D57" w:rsidP="00B965A9">
            <w:pPr>
              <w:pStyle w:val="AmColumnHeading"/>
            </w:pPr>
            <w:r w:rsidRPr="00DB12B5">
              <w:t>Enmienda</w:t>
            </w:r>
          </w:p>
        </w:tc>
      </w:tr>
      <w:tr w:rsidR="004D2D57" w:rsidRPr="00DB12B5" w14:paraId="73E33761" w14:textId="77777777" w:rsidTr="00B965A9">
        <w:trPr>
          <w:jc w:val="center"/>
        </w:trPr>
        <w:tc>
          <w:tcPr>
            <w:tcW w:w="4876" w:type="dxa"/>
            <w:tcBorders>
              <w:top w:val="nil"/>
              <w:left w:val="nil"/>
              <w:bottom w:val="nil"/>
              <w:right w:val="nil"/>
            </w:tcBorders>
          </w:tcPr>
          <w:p w14:paraId="7B501CE9" w14:textId="77777777" w:rsidR="004D2D57" w:rsidRPr="00DB12B5" w:rsidRDefault="004D2D57" w:rsidP="00B965A9">
            <w:pPr>
              <w:pStyle w:val="Normal6a"/>
            </w:pPr>
            <w:r w:rsidRPr="00DB12B5">
              <w:t>L.</w:t>
            </w:r>
            <w:r w:rsidRPr="00DB12B5">
              <w:tab/>
              <w:t xml:space="preserve">Recordando que en algunos Estados miembros, como Chipre, Francia, Grecia, Italia, Malta, Polonia y España, las organizaciones de la sociedad civil y los defensores de los derechos humanos se han enfrentado a acciones judiciales por ayudar a </w:t>
            </w:r>
            <w:r w:rsidRPr="00DB12B5">
              <w:rPr>
                <w:b/>
                <w:i/>
              </w:rPr>
              <w:t>refugiados y</w:t>
            </w:r>
            <w:r w:rsidRPr="00DB12B5">
              <w:t xml:space="preserve"> migrantes;</w:t>
            </w:r>
          </w:p>
        </w:tc>
        <w:tc>
          <w:tcPr>
            <w:tcW w:w="4876" w:type="dxa"/>
            <w:tcBorders>
              <w:top w:val="nil"/>
              <w:left w:val="nil"/>
              <w:bottom w:val="nil"/>
              <w:right w:val="nil"/>
            </w:tcBorders>
          </w:tcPr>
          <w:p w14:paraId="4B721D84" w14:textId="77777777" w:rsidR="004D2D57" w:rsidRPr="00DB12B5" w:rsidRDefault="004D2D57" w:rsidP="00B965A9">
            <w:pPr>
              <w:pStyle w:val="Normal6a"/>
            </w:pPr>
            <w:r w:rsidRPr="00DB12B5">
              <w:t>L.</w:t>
            </w:r>
            <w:r w:rsidRPr="00DB12B5">
              <w:tab/>
              <w:t xml:space="preserve">Recordando que en algunos Estados miembros, como Chipre, Francia, Grecia, Italia, Malta, Polonia y España, las organizaciones de la sociedad civil y los defensores de los derechos humanos se han enfrentado a acciones judiciales por ayudar a migrantes </w:t>
            </w:r>
            <w:r w:rsidRPr="00DB12B5">
              <w:rPr>
                <w:b/>
                <w:i/>
              </w:rPr>
              <w:t>de manera ilegal</w:t>
            </w:r>
            <w:r w:rsidRPr="00DB12B5">
              <w:t xml:space="preserve">; </w:t>
            </w:r>
            <w:r w:rsidRPr="00DB12B5">
              <w:rPr>
                <w:b/>
                <w:i/>
              </w:rPr>
              <w:t>que se han confirmado casos en los que, so pretexto humanitario, ONG y particulares han colaborado con traficantes de personas, también recaudando dinero para ayudar a transportar migrantes;</w:t>
            </w:r>
          </w:p>
        </w:tc>
      </w:tr>
    </w:tbl>
    <w:p w14:paraId="6ED069B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4C73830B" w14:textId="77777777" w:rsidR="004D2D57" w:rsidRPr="008A5AA7" w:rsidRDefault="004D2D57" w:rsidP="004D2D57">
      <w:r w:rsidRPr="008A5AA7">
        <w:rPr>
          <w:rStyle w:val="HideTWBExt"/>
          <w:noProof w:val="0"/>
        </w:rPr>
        <w:t>&lt;/Amend&gt;</w:t>
      </w:r>
    </w:p>
    <w:p w14:paraId="6EA365D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173</w:t>
      </w:r>
      <w:r w:rsidRPr="008A5AA7">
        <w:rPr>
          <w:rStyle w:val="HideTWBExt"/>
          <w:noProof w:val="0"/>
        </w:rPr>
        <w:t>&lt;/NumAm&gt;</w:t>
      </w:r>
    </w:p>
    <w:p w14:paraId="0D871F42" w14:textId="77777777" w:rsidR="004D2D57" w:rsidRPr="008A5AA7" w:rsidRDefault="004D2D57" w:rsidP="004D2D57">
      <w:pPr>
        <w:pStyle w:val="NormalBold"/>
      </w:pPr>
      <w:r w:rsidRPr="008A5AA7">
        <w:rPr>
          <w:rStyle w:val="HideTWBExt"/>
          <w:b w:val="0"/>
          <w:noProof w:val="0"/>
        </w:rPr>
        <w:t>&lt;RepeatBlock-By&gt;&lt;Members&gt;</w:t>
      </w:r>
      <w:r w:rsidRPr="008A5AA7">
        <w:t>Elissavet Vozemberg-Vrionidi, Fredis Beleris</w:t>
      </w:r>
      <w:r w:rsidRPr="008A5AA7">
        <w:rPr>
          <w:rStyle w:val="HideTWBExt"/>
          <w:b w:val="0"/>
          <w:noProof w:val="0"/>
        </w:rPr>
        <w:t>&lt;/Members&gt;</w:t>
      </w:r>
    </w:p>
    <w:p w14:paraId="13C6F056" w14:textId="77777777" w:rsidR="004D2D57" w:rsidRPr="003C257A" w:rsidRDefault="004D2D57" w:rsidP="004D2D57">
      <w:pPr>
        <w:pStyle w:val="NormalBold"/>
      </w:pPr>
      <w:r w:rsidRPr="003C257A">
        <w:rPr>
          <w:rStyle w:val="HideTWBExt"/>
          <w:b w:val="0"/>
          <w:noProof w:val="0"/>
        </w:rPr>
        <w:t>&lt;/RepeatBlock-By&gt;</w:t>
      </w:r>
    </w:p>
    <w:p w14:paraId="51FEC00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51A7E07"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3F86FB26" w14:textId="77777777" w:rsidTr="00B965A9">
        <w:trPr>
          <w:trHeight w:hRule="exact" w:val="240"/>
          <w:jc w:val="center"/>
        </w:trPr>
        <w:tc>
          <w:tcPr>
            <w:tcW w:w="9752" w:type="dxa"/>
            <w:gridSpan w:val="2"/>
            <w:tcBorders>
              <w:top w:val="nil"/>
              <w:left w:val="nil"/>
              <w:bottom w:val="nil"/>
              <w:right w:val="nil"/>
            </w:tcBorders>
          </w:tcPr>
          <w:p w14:paraId="54619B13" w14:textId="77777777" w:rsidR="004D2D57" w:rsidRPr="003C257A" w:rsidRDefault="004D2D57" w:rsidP="00B965A9"/>
        </w:tc>
      </w:tr>
      <w:tr w:rsidR="004D2D57" w:rsidRPr="003C257A" w14:paraId="428B2278" w14:textId="77777777" w:rsidTr="00B965A9">
        <w:trPr>
          <w:trHeight w:val="240"/>
          <w:jc w:val="center"/>
        </w:trPr>
        <w:tc>
          <w:tcPr>
            <w:tcW w:w="4876" w:type="dxa"/>
            <w:tcBorders>
              <w:top w:val="nil"/>
              <w:left w:val="nil"/>
              <w:bottom w:val="nil"/>
              <w:right w:val="nil"/>
            </w:tcBorders>
          </w:tcPr>
          <w:p w14:paraId="385DB314"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DABCAAC" w14:textId="77777777" w:rsidR="004D2D57" w:rsidRPr="003C257A" w:rsidRDefault="004D2D57" w:rsidP="00B965A9">
            <w:pPr>
              <w:pStyle w:val="AmColumnHeading"/>
            </w:pPr>
            <w:r w:rsidRPr="003C257A">
              <w:t>Enmienda</w:t>
            </w:r>
          </w:p>
        </w:tc>
      </w:tr>
      <w:tr w:rsidR="004D2D57" w:rsidRPr="003C257A" w14:paraId="1200865C" w14:textId="77777777" w:rsidTr="00B965A9">
        <w:trPr>
          <w:jc w:val="center"/>
        </w:trPr>
        <w:tc>
          <w:tcPr>
            <w:tcW w:w="4876" w:type="dxa"/>
            <w:tcBorders>
              <w:top w:val="nil"/>
              <w:left w:val="nil"/>
              <w:bottom w:val="nil"/>
              <w:right w:val="nil"/>
            </w:tcBorders>
          </w:tcPr>
          <w:p w14:paraId="6EB62457" w14:textId="77777777" w:rsidR="004D2D57" w:rsidRPr="003C257A" w:rsidRDefault="004D2D57" w:rsidP="00B965A9">
            <w:pPr>
              <w:pStyle w:val="Normal6a"/>
            </w:pPr>
            <w:r w:rsidRPr="003C257A">
              <w:t>L.</w:t>
            </w:r>
            <w:r w:rsidRPr="003C257A">
              <w:tab/>
              <w:t xml:space="preserve">Recordando que </w:t>
            </w:r>
            <w:r w:rsidRPr="003C257A">
              <w:rPr>
                <w:b/>
                <w:i/>
              </w:rPr>
              <w:t>en algunos</w:t>
            </w:r>
            <w:r w:rsidRPr="003C257A">
              <w:t xml:space="preserve"> Estados miembros</w:t>
            </w:r>
            <w:r w:rsidRPr="003C257A">
              <w:rPr>
                <w:b/>
                <w:i/>
              </w:rPr>
              <w:t>, como Chipre, Francia, Grecia, Italia, Malta, Polonia y España,</w:t>
            </w:r>
            <w:r w:rsidRPr="003C257A">
              <w:t xml:space="preserve"> las organizaciones de la sociedad civil y los defensores de los derechos humanos</w:t>
            </w:r>
            <w:r w:rsidRPr="003C257A">
              <w:rPr>
                <w:b/>
                <w:i/>
              </w:rPr>
              <w:t xml:space="preserve"> se han enfrentado</w:t>
            </w:r>
            <w:r w:rsidRPr="003C257A">
              <w:t xml:space="preserve"> a </w:t>
            </w:r>
            <w:r w:rsidRPr="003C257A">
              <w:rPr>
                <w:b/>
                <w:i/>
              </w:rPr>
              <w:t>acciones judiciales por ayudar a refugiados</w:t>
            </w:r>
            <w:r w:rsidRPr="003C257A">
              <w:t xml:space="preserve"> y </w:t>
            </w:r>
            <w:r w:rsidRPr="003C257A">
              <w:rPr>
                <w:b/>
                <w:i/>
              </w:rPr>
              <w:t>migrantes</w:t>
            </w:r>
            <w:r w:rsidRPr="003C257A">
              <w:t>;</w:t>
            </w:r>
          </w:p>
        </w:tc>
        <w:tc>
          <w:tcPr>
            <w:tcW w:w="4876" w:type="dxa"/>
            <w:tcBorders>
              <w:top w:val="nil"/>
              <w:left w:val="nil"/>
              <w:bottom w:val="nil"/>
              <w:right w:val="nil"/>
            </w:tcBorders>
          </w:tcPr>
          <w:p w14:paraId="5C9D1A23" w14:textId="77777777" w:rsidR="004D2D57" w:rsidRPr="003C257A" w:rsidRDefault="004D2D57" w:rsidP="00B965A9">
            <w:pPr>
              <w:pStyle w:val="Normal6a"/>
            </w:pPr>
            <w:r w:rsidRPr="003C257A">
              <w:t>L.</w:t>
            </w:r>
            <w:r w:rsidRPr="003C257A">
              <w:tab/>
              <w:t xml:space="preserve">Recordando que </w:t>
            </w:r>
            <w:r w:rsidRPr="003C257A">
              <w:rPr>
                <w:b/>
                <w:i/>
              </w:rPr>
              <w:t>las organizaciones de la sociedad civil son socios cercanos de los</w:t>
            </w:r>
            <w:r w:rsidRPr="003C257A">
              <w:t xml:space="preserve"> Estados miembros</w:t>
            </w:r>
            <w:r w:rsidRPr="003C257A">
              <w:rPr>
                <w:b/>
                <w:i/>
              </w:rPr>
              <w:t xml:space="preserve"> en sus esfuerzos por proteger y promover los derechos fundamentales; que</w:t>
            </w:r>
            <w:r w:rsidRPr="003C257A">
              <w:t xml:space="preserve"> las organizaciones de la sociedad civil y los defensores de los derechos humanos</w:t>
            </w:r>
            <w:r w:rsidRPr="003C257A">
              <w:rPr>
                <w:b/>
                <w:i/>
              </w:rPr>
              <w:t>, en el proceso de ayuda</w:t>
            </w:r>
            <w:r w:rsidRPr="003C257A">
              <w:t xml:space="preserve"> a </w:t>
            </w:r>
            <w:r w:rsidRPr="003C257A">
              <w:rPr>
                <w:b/>
                <w:i/>
              </w:rPr>
              <w:t>refugiados y migrantes, deben cumplir el Derecho europeo e internacional</w:t>
            </w:r>
            <w:r w:rsidRPr="003C257A">
              <w:t xml:space="preserve"> y </w:t>
            </w:r>
            <w:r w:rsidRPr="003C257A">
              <w:rPr>
                <w:b/>
                <w:i/>
              </w:rPr>
              <w:t>las instrucciones de las autoridades competentes</w:t>
            </w:r>
            <w:r w:rsidRPr="003C257A">
              <w:t>;</w:t>
            </w:r>
          </w:p>
        </w:tc>
      </w:tr>
    </w:tbl>
    <w:p w14:paraId="392F428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517027D" w14:textId="77777777" w:rsidR="004D2D57" w:rsidRPr="008A5AA7" w:rsidRDefault="004D2D57" w:rsidP="004D2D57">
      <w:r w:rsidRPr="008A5AA7">
        <w:rPr>
          <w:rStyle w:val="HideTWBExt"/>
          <w:noProof w:val="0"/>
        </w:rPr>
        <w:t>&lt;/Amend&gt;</w:t>
      </w:r>
    </w:p>
    <w:p w14:paraId="41DC438C"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174</w:t>
      </w:r>
      <w:r w:rsidRPr="008A5AA7">
        <w:rPr>
          <w:rStyle w:val="HideTWBExt"/>
          <w:noProof w:val="0"/>
        </w:rPr>
        <w:t>&lt;/NumAm&gt;</w:t>
      </w:r>
    </w:p>
    <w:p w14:paraId="3A181F56"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4A76F90A" w14:textId="77777777" w:rsidR="004D2D57" w:rsidRPr="007D1B67" w:rsidRDefault="004D2D57" w:rsidP="004D2D57">
      <w:pPr>
        <w:pStyle w:val="NormalBold"/>
      </w:pPr>
      <w:r w:rsidRPr="007D1B67">
        <w:rPr>
          <w:rStyle w:val="HideTWBExt"/>
          <w:b w:val="0"/>
          <w:noProof w:val="0"/>
        </w:rPr>
        <w:t>&lt;/RepeatBlock-By&gt;</w:t>
      </w:r>
    </w:p>
    <w:p w14:paraId="513CC375"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23233CA4" w14:textId="77777777" w:rsidR="004D2D57" w:rsidRPr="007D1B67" w:rsidRDefault="004D2D57" w:rsidP="004D2D57">
      <w:pPr>
        <w:pStyle w:val="NormalBold"/>
      </w:pPr>
      <w:r w:rsidRPr="007D1B67">
        <w:rPr>
          <w:rStyle w:val="HideTWBExt"/>
          <w:noProof w:val="0"/>
        </w:rPr>
        <w:t>&lt;Article&gt;</w:t>
      </w:r>
      <w:r w:rsidRPr="007D1B67">
        <w:t>Considerando L</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6294BE28" w14:textId="77777777" w:rsidTr="00B965A9">
        <w:trPr>
          <w:trHeight w:hRule="exact" w:val="240"/>
          <w:jc w:val="center"/>
        </w:trPr>
        <w:tc>
          <w:tcPr>
            <w:tcW w:w="9752" w:type="dxa"/>
            <w:gridSpan w:val="2"/>
            <w:tcBorders>
              <w:top w:val="nil"/>
              <w:left w:val="nil"/>
              <w:bottom w:val="nil"/>
              <w:right w:val="nil"/>
            </w:tcBorders>
          </w:tcPr>
          <w:p w14:paraId="19DA30F4" w14:textId="77777777" w:rsidR="004D2D57" w:rsidRPr="007D1B67" w:rsidRDefault="004D2D57" w:rsidP="00B965A9"/>
        </w:tc>
      </w:tr>
      <w:tr w:rsidR="004D2D57" w:rsidRPr="007D1B67" w14:paraId="06782B6F" w14:textId="77777777" w:rsidTr="00B965A9">
        <w:trPr>
          <w:trHeight w:val="240"/>
          <w:jc w:val="center"/>
        </w:trPr>
        <w:tc>
          <w:tcPr>
            <w:tcW w:w="4876" w:type="dxa"/>
            <w:tcBorders>
              <w:top w:val="nil"/>
              <w:left w:val="nil"/>
              <w:bottom w:val="nil"/>
              <w:right w:val="nil"/>
            </w:tcBorders>
          </w:tcPr>
          <w:p w14:paraId="7F4FE33D"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36CD8BC7" w14:textId="77777777" w:rsidR="004D2D57" w:rsidRPr="007D1B67" w:rsidRDefault="004D2D57" w:rsidP="00B965A9">
            <w:pPr>
              <w:pStyle w:val="AmColumnHeading"/>
            </w:pPr>
            <w:r w:rsidRPr="007D1B67">
              <w:t>Enmienda</w:t>
            </w:r>
          </w:p>
        </w:tc>
      </w:tr>
      <w:tr w:rsidR="004D2D57" w:rsidRPr="007D1B67" w14:paraId="0A6FE414" w14:textId="77777777" w:rsidTr="00B965A9">
        <w:trPr>
          <w:jc w:val="center"/>
        </w:trPr>
        <w:tc>
          <w:tcPr>
            <w:tcW w:w="4876" w:type="dxa"/>
            <w:tcBorders>
              <w:top w:val="nil"/>
              <w:left w:val="nil"/>
              <w:bottom w:val="nil"/>
              <w:right w:val="nil"/>
            </w:tcBorders>
          </w:tcPr>
          <w:p w14:paraId="4B270881" w14:textId="77777777" w:rsidR="004D2D57" w:rsidRPr="007D1B67" w:rsidRDefault="004D2D57" w:rsidP="00B965A9">
            <w:pPr>
              <w:pStyle w:val="Normal6a"/>
            </w:pPr>
            <w:r w:rsidRPr="007D1B67">
              <w:t>L.</w:t>
            </w:r>
            <w:r w:rsidRPr="007D1B67">
              <w:tab/>
              <w:t xml:space="preserve">Recordando que en </w:t>
            </w:r>
            <w:r w:rsidRPr="007D1B67">
              <w:rPr>
                <w:b/>
                <w:i/>
              </w:rPr>
              <w:t>algunos</w:t>
            </w:r>
            <w:r w:rsidRPr="007D1B67">
              <w:t xml:space="preserve"> Estados miembros, </w:t>
            </w:r>
            <w:r w:rsidRPr="007D1B67">
              <w:rPr>
                <w:b/>
                <w:i/>
              </w:rPr>
              <w:t>como Chipre, Francia, Grecia, Italia, Malta, Polonia y España, las organizaciones</w:t>
            </w:r>
            <w:r w:rsidRPr="007D1B67">
              <w:t xml:space="preserve"> de</w:t>
            </w:r>
            <w:r w:rsidRPr="007D1B67">
              <w:rPr>
                <w:b/>
                <w:i/>
              </w:rPr>
              <w:t xml:space="preserve"> la sociedad civil y los defensores de los derechos humanos se han enfrentado a acciones judiciales por ayudar a</w:t>
            </w:r>
            <w:r w:rsidRPr="007D1B67">
              <w:t xml:space="preserve"> refugiados y migrantes;</w:t>
            </w:r>
          </w:p>
        </w:tc>
        <w:tc>
          <w:tcPr>
            <w:tcW w:w="4876" w:type="dxa"/>
            <w:tcBorders>
              <w:top w:val="nil"/>
              <w:left w:val="nil"/>
              <w:bottom w:val="nil"/>
              <w:right w:val="nil"/>
            </w:tcBorders>
          </w:tcPr>
          <w:p w14:paraId="337E2C22" w14:textId="77777777" w:rsidR="004D2D57" w:rsidRPr="007D1B67" w:rsidRDefault="004D2D57" w:rsidP="00B965A9">
            <w:pPr>
              <w:pStyle w:val="Normal6a"/>
            </w:pPr>
            <w:r w:rsidRPr="007D1B67">
              <w:t>L.</w:t>
            </w:r>
            <w:r w:rsidRPr="007D1B67">
              <w:tab/>
              <w:t>Recordando que</w:t>
            </w:r>
            <w:r w:rsidRPr="007D1B67">
              <w:rPr>
                <w:b/>
                <w:i/>
              </w:rPr>
              <w:t>,</w:t>
            </w:r>
            <w:r w:rsidRPr="007D1B67">
              <w:t xml:space="preserve"> en </w:t>
            </w:r>
            <w:r w:rsidRPr="007D1B67">
              <w:rPr>
                <w:b/>
                <w:i/>
              </w:rPr>
              <w:t>todos los</w:t>
            </w:r>
            <w:r w:rsidRPr="007D1B67">
              <w:t xml:space="preserve"> Estados miembros, </w:t>
            </w:r>
            <w:r w:rsidRPr="007D1B67">
              <w:rPr>
                <w:b/>
                <w:i/>
              </w:rPr>
              <w:t>debe penalizarse el apoyo al tráfico ilícito</w:t>
            </w:r>
            <w:r w:rsidRPr="007D1B67">
              <w:t xml:space="preserve"> de refugiados y migrantes;</w:t>
            </w:r>
          </w:p>
        </w:tc>
      </w:tr>
    </w:tbl>
    <w:p w14:paraId="018D90F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{FR}</w:t>
      </w:r>
      <w:proofErr w:type="spellStart"/>
      <w:r w:rsidRPr="008A5AA7">
        <w:t>fr</w:t>
      </w:r>
      <w:proofErr w:type="spellEnd"/>
      <w:r w:rsidRPr="008A5AA7">
        <w:rPr>
          <w:rStyle w:val="HideTWBExt"/>
          <w:noProof w:val="0"/>
        </w:rPr>
        <w:t>&lt;/Original&gt;</w:t>
      </w:r>
    </w:p>
    <w:p w14:paraId="2EFDE71C" w14:textId="77777777" w:rsidR="004D2D57" w:rsidRPr="008A5AA7" w:rsidRDefault="004D2D57" w:rsidP="004D2D57">
      <w:r w:rsidRPr="008A5AA7">
        <w:rPr>
          <w:rStyle w:val="HideTWBExt"/>
          <w:noProof w:val="0"/>
        </w:rPr>
        <w:t>&lt;/Amend&gt;</w:t>
      </w:r>
    </w:p>
    <w:p w14:paraId="534788B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175</w:t>
      </w:r>
      <w:r w:rsidRPr="008A5AA7">
        <w:rPr>
          <w:rStyle w:val="HideTWBExt"/>
          <w:noProof w:val="0"/>
        </w:rPr>
        <w:t>&lt;/NumAm&gt;</w:t>
      </w:r>
    </w:p>
    <w:p w14:paraId="7A53D09A"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7C76B022" w14:textId="77777777" w:rsidR="004D2D57" w:rsidRPr="003053B4" w:rsidRDefault="004D2D57" w:rsidP="004D2D57">
      <w:pPr>
        <w:pStyle w:val="NormalBold"/>
      </w:pPr>
      <w:r w:rsidRPr="003053B4">
        <w:rPr>
          <w:rStyle w:val="HideTWBExt"/>
          <w:b w:val="0"/>
          <w:noProof w:val="0"/>
        </w:rPr>
        <w:t>&lt;/RepeatBlock-By&gt;</w:t>
      </w:r>
    </w:p>
    <w:p w14:paraId="705002DB"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488A8B29" w14:textId="77777777" w:rsidR="004D2D57" w:rsidRPr="003053B4" w:rsidRDefault="004D2D57" w:rsidP="004D2D57">
      <w:pPr>
        <w:pStyle w:val="NormalBold"/>
      </w:pPr>
      <w:r w:rsidRPr="003053B4">
        <w:rPr>
          <w:rStyle w:val="HideTWBExt"/>
          <w:noProof w:val="0"/>
        </w:rPr>
        <w:t>&lt;Article&gt;</w:t>
      </w:r>
      <w:r w:rsidRPr="003053B4">
        <w:t>Considerando L</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3717D0BA" w14:textId="77777777" w:rsidTr="00B965A9">
        <w:trPr>
          <w:trHeight w:hRule="exact" w:val="240"/>
          <w:jc w:val="center"/>
        </w:trPr>
        <w:tc>
          <w:tcPr>
            <w:tcW w:w="9752" w:type="dxa"/>
            <w:gridSpan w:val="2"/>
            <w:tcBorders>
              <w:top w:val="nil"/>
              <w:left w:val="nil"/>
              <w:bottom w:val="nil"/>
              <w:right w:val="nil"/>
            </w:tcBorders>
          </w:tcPr>
          <w:p w14:paraId="06098AA0" w14:textId="77777777" w:rsidR="004D2D57" w:rsidRPr="003053B4" w:rsidRDefault="004D2D57" w:rsidP="00B965A9"/>
        </w:tc>
      </w:tr>
      <w:tr w:rsidR="004D2D57" w:rsidRPr="003053B4" w14:paraId="093B4CA7" w14:textId="77777777" w:rsidTr="00B965A9">
        <w:trPr>
          <w:trHeight w:val="240"/>
          <w:jc w:val="center"/>
        </w:trPr>
        <w:tc>
          <w:tcPr>
            <w:tcW w:w="4876" w:type="dxa"/>
            <w:tcBorders>
              <w:top w:val="nil"/>
              <w:left w:val="nil"/>
              <w:bottom w:val="nil"/>
              <w:right w:val="nil"/>
            </w:tcBorders>
          </w:tcPr>
          <w:p w14:paraId="27AF36AE"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07D17327" w14:textId="77777777" w:rsidR="004D2D57" w:rsidRPr="003053B4" w:rsidRDefault="004D2D57" w:rsidP="00B965A9">
            <w:pPr>
              <w:pStyle w:val="AmColumnHeading"/>
            </w:pPr>
            <w:r w:rsidRPr="003053B4">
              <w:t>Enmienda</w:t>
            </w:r>
          </w:p>
        </w:tc>
      </w:tr>
      <w:tr w:rsidR="004D2D57" w:rsidRPr="003053B4" w14:paraId="2F0CB09A" w14:textId="77777777" w:rsidTr="00B965A9">
        <w:trPr>
          <w:jc w:val="center"/>
        </w:trPr>
        <w:tc>
          <w:tcPr>
            <w:tcW w:w="4876" w:type="dxa"/>
            <w:tcBorders>
              <w:top w:val="nil"/>
              <w:left w:val="nil"/>
              <w:bottom w:val="nil"/>
              <w:right w:val="nil"/>
            </w:tcBorders>
          </w:tcPr>
          <w:p w14:paraId="42F85FF6" w14:textId="77777777" w:rsidR="004D2D57" w:rsidRPr="003053B4" w:rsidRDefault="004D2D57" w:rsidP="00B965A9">
            <w:pPr>
              <w:pStyle w:val="Normal6a"/>
            </w:pPr>
            <w:r w:rsidRPr="003053B4">
              <w:t>L.</w:t>
            </w:r>
            <w:r w:rsidRPr="003053B4">
              <w:tab/>
              <w:t xml:space="preserve">Recordando que en algunos Estados miembros, como Chipre, Francia, Grecia, Italia, Malta, Polonia y España, las organizaciones de la sociedad civil y los defensores de los derechos humanos se han enfrentado a acciones judiciales por </w:t>
            </w:r>
            <w:r w:rsidRPr="003053B4">
              <w:rPr>
                <w:b/>
                <w:i/>
              </w:rPr>
              <w:t>ayudar a refugiados y</w:t>
            </w:r>
            <w:r w:rsidRPr="003053B4">
              <w:t xml:space="preserve"> migrantes;</w:t>
            </w:r>
          </w:p>
        </w:tc>
        <w:tc>
          <w:tcPr>
            <w:tcW w:w="4876" w:type="dxa"/>
            <w:tcBorders>
              <w:top w:val="nil"/>
              <w:left w:val="nil"/>
              <w:bottom w:val="nil"/>
              <w:right w:val="nil"/>
            </w:tcBorders>
          </w:tcPr>
          <w:p w14:paraId="4D862A2C" w14:textId="77777777" w:rsidR="004D2D57" w:rsidRPr="003053B4" w:rsidRDefault="004D2D57" w:rsidP="00B965A9">
            <w:pPr>
              <w:pStyle w:val="Normal6a"/>
            </w:pPr>
            <w:r w:rsidRPr="003053B4">
              <w:t>L.</w:t>
            </w:r>
            <w:r w:rsidRPr="003053B4">
              <w:tab/>
              <w:t xml:space="preserve">Recordando que en algunos Estados miembros, como Chipre, Francia, Grecia, Italia, Malta, Polonia y España, las organizaciones de la sociedad civil y los defensores de los derechos humanos se han enfrentado a acciones judiciales por </w:t>
            </w:r>
            <w:r w:rsidRPr="003053B4">
              <w:rPr>
                <w:b/>
                <w:i/>
              </w:rPr>
              <w:t>ofrecer una asistencia ilícita a</w:t>
            </w:r>
            <w:r w:rsidRPr="003053B4">
              <w:t xml:space="preserve"> migrantes</w:t>
            </w:r>
            <w:r w:rsidRPr="003053B4">
              <w:rPr>
                <w:b/>
                <w:i/>
              </w:rPr>
              <w:t xml:space="preserve"> ilegales, lo que pone en riesgo a la población nativa</w:t>
            </w:r>
            <w:r w:rsidRPr="003053B4">
              <w:t>;</w:t>
            </w:r>
          </w:p>
        </w:tc>
      </w:tr>
    </w:tbl>
    <w:p w14:paraId="14DFDCE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6B29BB3E" w14:textId="77777777" w:rsidR="004D2D57" w:rsidRPr="008A5AA7" w:rsidRDefault="004D2D57" w:rsidP="004D2D57">
      <w:r w:rsidRPr="008A5AA7">
        <w:rPr>
          <w:rStyle w:val="HideTWBExt"/>
          <w:noProof w:val="0"/>
        </w:rPr>
        <w:t>&lt;/Amend&gt;</w:t>
      </w:r>
    </w:p>
    <w:p w14:paraId="0B33041D" w14:textId="7FA4AF0F" w:rsidR="004D2D57" w:rsidRPr="008A5AA7" w:rsidRDefault="004D2D57" w:rsidP="004D2D57"/>
    <w:p w14:paraId="7597877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176</w:t>
      </w:r>
      <w:r w:rsidRPr="008A5AA7">
        <w:rPr>
          <w:rStyle w:val="HideTWBExt"/>
          <w:noProof w:val="0"/>
        </w:rPr>
        <w:t>&lt;/NumAm&gt;</w:t>
      </w:r>
    </w:p>
    <w:p w14:paraId="5134E4C7"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Nikola Minchev, Hilde Vautmans</w:t>
      </w:r>
      <w:r w:rsidRPr="008A5AA7">
        <w:rPr>
          <w:rStyle w:val="HideTWBExt"/>
          <w:b w:val="0"/>
          <w:noProof w:val="0"/>
        </w:rPr>
        <w:t>&lt;/Members&gt;</w:t>
      </w:r>
    </w:p>
    <w:p w14:paraId="75398C91" w14:textId="77777777" w:rsidR="004D2D57" w:rsidRPr="003C257A" w:rsidRDefault="004D2D57" w:rsidP="004D2D57">
      <w:pPr>
        <w:pStyle w:val="NormalBold"/>
      </w:pPr>
      <w:r w:rsidRPr="003C257A">
        <w:rPr>
          <w:rStyle w:val="HideTWBExt"/>
          <w:b w:val="0"/>
          <w:noProof w:val="0"/>
        </w:rPr>
        <w:t>&lt;/RepeatBlock-By&gt;</w:t>
      </w:r>
    </w:p>
    <w:p w14:paraId="3BD2948E"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899EB6C"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85F3FB6" w14:textId="77777777" w:rsidTr="00B965A9">
        <w:trPr>
          <w:trHeight w:hRule="exact" w:val="240"/>
          <w:jc w:val="center"/>
        </w:trPr>
        <w:tc>
          <w:tcPr>
            <w:tcW w:w="9752" w:type="dxa"/>
            <w:gridSpan w:val="2"/>
            <w:tcBorders>
              <w:top w:val="nil"/>
              <w:left w:val="nil"/>
              <w:bottom w:val="nil"/>
              <w:right w:val="nil"/>
            </w:tcBorders>
          </w:tcPr>
          <w:p w14:paraId="63E94DEC" w14:textId="77777777" w:rsidR="004D2D57" w:rsidRPr="003C257A" w:rsidRDefault="004D2D57" w:rsidP="00B965A9"/>
        </w:tc>
      </w:tr>
      <w:tr w:rsidR="004D2D57" w:rsidRPr="003C257A" w14:paraId="655C4F6E" w14:textId="77777777" w:rsidTr="00B965A9">
        <w:trPr>
          <w:trHeight w:val="240"/>
          <w:jc w:val="center"/>
        </w:trPr>
        <w:tc>
          <w:tcPr>
            <w:tcW w:w="4876" w:type="dxa"/>
            <w:tcBorders>
              <w:top w:val="nil"/>
              <w:left w:val="nil"/>
              <w:bottom w:val="nil"/>
              <w:right w:val="nil"/>
            </w:tcBorders>
          </w:tcPr>
          <w:p w14:paraId="491BEEF3"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FAAC535" w14:textId="77777777" w:rsidR="004D2D57" w:rsidRPr="003C257A" w:rsidRDefault="004D2D57" w:rsidP="00B965A9">
            <w:pPr>
              <w:pStyle w:val="AmColumnHeading"/>
            </w:pPr>
            <w:r w:rsidRPr="003C257A">
              <w:t>Enmienda</w:t>
            </w:r>
          </w:p>
        </w:tc>
      </w:tr>
      <w:tr w:rsidR="004D2D57" w:rsidRPr="003C257A" w14:paraId="5354D5CD" w14:textId="77777777" w:rsidTr="00B965A9">
        <w:trPr>
          <w:jc w:val="center"/>
        </w:trPr>
        <w:tc>
          <w:tcPr>
            <w:tcW w:w="4876" w:type="dxa"/>
            <w:tcBorders>
              <w:top w:val="nil"/>
              <w:left w:val="nil"/>
              <w:bottom w:val="nil"/>
              <w:right w:val="nil"/>
            </w:tcBorders>
          </w:tcPr>
          <w:p w14:paraId="21600C40" w14:textId="77777777" w:rsidR="004D2D57" w:rsidRPr="003C257A" w:rsidRDefault="004D2D57" w:rsidP="00B965A9">
            <w:pPr>
              <w:pStyle w:val="Normal6a"/>
            </w:pPr>
            <w:r w:rsidRPr="003C257A">
              <w:t>L.</w:t>
            </w:r>
            <w:r w:rsidRPr="003C257A">
              <w:tab/>
              <w:t>Recordando que en algunos Estados miembros</w:t>
            </w:r>
            <w:r w:rsidRPr="003C257A">
              <w:rPr>
                <w:b/>
                <w:i/>
              </w:rPr>
              <w:t>, como Chipre, Francia, Grecia, Italia, Malta, Polonia y España</w:t>
            </w:r>
            <w:r w:rsidRPr="003C257A">
              <w:t>, las organizaciones de la sociedad civil y los defensores de los derechos humanos se han enfrentado a acciones judiciales por ayudar a refugiados y migrantes;</w:t>
            </w:r>
          </w:p>
        </w:tc>
        <w:tc>
          <w:tcPr>
            <w:tcW w:w="4876" w:type="dxa"/>
            <w:tcBorders>
              <w:top w:val="nil"/>
              <w:left w:val="nil"/>
              <w:bottom w:val="nil"/>
              <w:right w:val="nil"/>
            </w:tcBorders>
          </w:tcPr>
          <w:p w14:paraId="7CC2AC31" w14:textId="77777777" w:rsidR="004D2D57" w:rsidRPr="003C257A" w:rsidRDefault="004D2D57" w:rsidP="00B965A9">
            <w:pPr>
              <w:pStyle w:val="Normal6a"/>
            </w:pPr>
            <w:r w:rsidRPr="003C257A">
              <w:t>L.</w:t>
            </w:r>
            <w:r w:rsidRPr="003C257A">
              <w:tab/>
              <w:t>Recordando que</w:t>
            </w:r>
            <w:r w:rsidRPr="003C257A">
              <w:rPr>
                <w:b/>
                <w:i/>
              </w:rPr>
              <w:t>,</w:t>
            </w:r>
            <w:r w:rsidRPr="003C257A">
              <w:t xml:space="preserve"> en algunos Estados miembros, las organizaciones de la sociedad civil y los defensores de los derechos humanos se han enfrentado a acciones judiciales por ayudar a refugiados y migrantes;</w:t>
            </w:r>
          </w:p>
        </w:tc>
      </w:tr>
    </w:tbl>
    <w:p w14:paraId="789AF90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C4F8BE7" w14:textId="77777777" w:rsidR="004D2D57" w:rsidRPr="008A5AA7" w:rsidRDefault="004D2D57" w:rsidP="004D2D57">
      <w:r w:rsidRPr="008A5AA7">
        <w:rPr>
          <w:rStyle w:val="HideTWBExt"/>
          <w:noProof w:val="0"/>
        </w:rPr>
        <w:t>&lt;/Amend&gt;</w:t>
      </w:r>
    </w:p>
    <w:p w14:paraId="3092620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177</w:t>
      </w:r>
      <w:r w:rsidRPr="008A5AA7">
        <w:rPr>
          <w:rStyle w:val="HideTWBExt"/>
          <w:noProof w:val="0"/>
        </w:rPr>
        <w:t>&lt;/NumAm&gt;</w:t>
      </w:r>
    </w:p>
    <w:p w14:paraId="7AC79283" w14:textId="77777777" w:rsidR="004D2D57" w:rsidRPr="008A5AA7" w:rsidRDefault="004D2D57" w:rsidP="004D2D57">
      <w:pPr>
        <w:pStyle w:val="NormalBold"/>
      </w:pPr>
      <w:r w:rsidRPr="008A5AA7">
        <w:rPr>
          <w:rStyle w:val="HideTWBExt"/>
          <w:b w:val="0"/>
          <w:noProof w:val="0"/>
        </w:rPr>
        <w:t>&lt;RepeatBlock-By&gt;&lt;Members&gt;</w:t>
      </w:r>
      <w:r w:rsidRPr="008A5AA7">
        <w:t>Nikola Bartůšek, Jorge Buxadé Villalba, Jaroslav Bžoch, Marieke Ehlers, Fabrice Leggeri, Matthieu Valet</w:t>
      </w:r>
      <w:r w:rsidRPr="008A5AA7">
        <w:rPr>
          <w:rStyle w:val="HideTWBExt"/>
          <w:b w:val="0"/>
          <w:noProof w:val="0"/>
        </w:rPr>
        <w:t>&lt;/Members&gt;</w:t>
      </w:r>
    </w:p>
    <w:p w14:paraId="554CA1FA" w14:textId="77777777" w:rsidR="004D2D57" w:rsidRPr="003C257A" w:rsidRDefault="004D2D57" w:rsidP="004D2D57">
      <w:pPr>
        <w:pStyle w:val="NormalBold"/>
      </w:pPr>
      <w:r w:rsidRPr="003C257A">
        <w:rPr>
          <w:rStyle w:val="HideTWBExt"/>
          <w:b w:val="0"/>
          <w:noProof w:val="0"/>
        </w:rPr>
        <w:t>&lt;/RepeatBlock-By&gt;</w:t>
      </w:r>
    </w:p>
    <w:p w14:paraId="77EECD5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F491E96" w14:textId="77777777" w:rsidR="004D2D57" w:rsidRPr="003C257A" w:rsidRDefault="004D2D57" w:rsidP="004D2D57">
      <w:pPr>
        <w:pStyle w:val="NormalBold"/>
      </w:pPr>
      <w:r w:rsidRPr="003C257A">
        <w:rPr>
          <w:rStyle w:val="HideTWBExt"/>
          <w:noProof w:val="0"/>
        </w:rPr>
        <w:t>&lt;Article&gt;</w:t>
      </w:r>
      <w:r w:rsidRPr="003C257A">
        <w:t>Considerando L</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FA2C6D5" w14:textId="77777777" w:rsidTr="00B965A9">
        <w:trPr>
          <w:trHeight w:hRule="exact" w:val="240"/>
          <w:jc w:val="center"/>
        </w:trPr>
        <w:tc>
          <w:tcPr>
            <w:tcW w:w="9752" w:type="dxa"/>
            <w:gridSpan w:val="2"/>
            <w:tcBorders>
              <w:top w:val="nil"/>
              <w:left w:val="nil"/>
              <w:bottom w:val="nil"/>
              <w:right w:val="nil"/>
            </w:tcBorders>
          </w:tcPr>
          <w:p w14:paraId="53272427" w14:textId="77777777" w:rsidR="004D2D57" w:rsidRPr="003C257A" w:rsidRDefault="004D2D57" w:rsidP="00B965A9"/>
        </w:tc>
      </w:tr>
      <w:tr w:rsidR="004D2D57" w:rsidRPr="003C257A" w14:paraId="0EFA1BDF" w14:textId="77777777" w:rsidTr="00B965A9">
        <w:trPr>
          <w:trHeight w:val="240"/>
          <w:jc w:val="center"/>
        </w:trPr>
        <w:tc>
          <w:tcPr>
            <w:tcW w:w="4876" w:type="dxa"/>
            <w:tcBorders>
              <w:top w:val="nil"/>
              <w:left w:val="nil"/>
              <w:bottom w:val="nil"/>
              <w:right w:val="nil"/>
            </w:tcBorders>
          </w:tcPr>
          <w:p w14:paraId="42B2AAF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B560B3D" w14:textId="77777777" w:rsidR="004D2D57" w:rsidRPr="003C257A" w:rsidRDefault="004D2D57" w:rsidP="00B965A9">
            <w:pPr>
              <w:pStyle w:val="AmColumnHeading"/>
            </w:pPr>
            <w:r w:rsidRPr="003C257A">
              <w:t>Enmienda</w:t>
            </w:r>
          </w:p>
        </w:tc>
      </w:tr>
      <w:tr w:rsidR="004D2D57" w:rsidRPr="003C257A" w14:paraId="44884024" w14:textId="77777777" w:rsidTr="00B965A9">
        <w:trPr>
          <w:jc w:val="center"/>
        </w:trPr>
        <w:tc>
          <w:tcPr>
            <w:tcW w:w="4876" w:type="dxa"/>
            <w:tcBorders>
              <w:top w:val="nil"/>
              <w:left w:val="nil"/>
              <w:bottom w:val="nil"/>
              <w:right w:val="nil"/>
            </w:tcBorders>
          </w:tcPr>
          <w:p w14:paraId="2C0C0564" w14:textId="77777777" w:rsidR="004D2D57" w:rsidRPr="003C257A" w:rsidRDefault="004D2D57" w:rsidP="00B965A9">
            <w:pPr>
              <w:pStyle w:val="Normal6a"/>
            </w:pPr>
            <w:r w:rsidRPr="003C257A">
              <w:t>L.</w:t>
            </w:r>
            <w:r w:rsidRPr="003C257A">
              <w:tab/>
              <w:t xml:space="preserve">Recordando que en algunos Estados miembros, </w:t>
            </w:r>
            <w:r w:rsidRPr="003C257A">
              <w:rPr>
                <w:b/>
                <w:i/>
              </w:rPr>
              <w:t xml:space="preserve">como Chipre, Francia, Grecia, Italia, Malta, Polonia y España, </w:t>
            </w:r>
            <w:r w:rsidRPr="003C257A">
              <w:t xml:space="preserve">las organizaciones de la sociedad civil </w:t>
            </w:r>
            <w:r w:rsidRPr="003C257A">
              <w:rPr>
                <w:b/>
                <w:i/>
              </w:rPr>
              <w:t>y los defensores</w:t>
            </w:r>
            <w:r w:rsidRPr="003C257A">
              <w:t xml:space="preserve"> de </w:t>
            </w:r>
            <w:r w:rsidRPr="003C257A">
              <w:rPr>
                <w:b/>
                <w:i/>
              </w:rPr>
              <w:t>los derechos humanos se han enfrentado</w:t>
            </w:r>
            <w:r w:rsidRPr="003C257A">
              <w:t xml:space="preserve"> a </w:t>
            </w:r>
            <w:r w:rsidRPr="003C257A">
              <w:rPr>
                <w:b/>
                <w:i/>
              </w:rPr>
              <w:t>acciones judiciales por ayudar a</w:t>
            </w:r>
            <w:r w:rsidRPr="003C257A">
              <w:t xml:space="preserve"> refugiados y migrantes;</w:t>
            </w:r>
          </w:p>
        </w:tc>
        <w:tc>
          <w:tcPr>
            <w:tcW w:w="4876" w:type="dxa"/>
            <w:tcBorders>
              <w:top w:val="nil"/>
              <w:left w:val="nil"/>
              <w:bottom w:val="nil"/>
              <w:right w:val="nil"/>
            </w:tcBorders>
          </w:tcPr>
          <w:p w14:paraId="64379CD3" w14:textId="77777777" w:rsidR="004D2D57" w:rsidRPr="003C257A" w:rsidRDefault="004D2D57" w:rsidP="00B965A9">
            <w:pPr>
              <w:pStyle w:val="Normal6a"/>
            </w:pPr>
            <w:r w:rsidRPr="003C257A">
              <w:t>L.</w:t>
            </w:r>
            <w:r w:rsidRPr="003C257A">
              <w:tab/>
              <w:t>Recordando que</w:t>
            </w:r>
            <w:r w:rsidRPr="003C257A">
              <w:rPr>
                <w:b/>
                <w:i/>
              </w:rPr>
              <w:t>,</w:t>
            </w:r>
            <w:r w:rsidRPr="003C257A">
              <w:t xml:space="preserve"> en algunos Estados miembros, las organizaciones de la sociedad civil </w:t>
            </w:r>
            <w:r w:rsidRPr="003C257A">
              <w:rPr>
                <w:b/>
                <w:i/>
              </w:rPr>
              <w:t>han infringido la legislación</w:t>
            </w:r>
            <w:r w:rsidRPr="003C257A">
              <w:t xml:space="preserve"> de </w:t>
            </w:r>
            <w:r w:rsidRPr="003C257A">
              <w:rPr>
                <w:b/>
                <w:i/>
              </w:rPr>
              <w:t>estos países al ayudar</w:t>
            </w:r>
            <w:r w:rsidRPr="003C257A">
              <w:t xml:space="preserve"> a </w:t>
            </w:r>
            <w:r w:rsidRPr="003C257A">
              <w:rPr>
                <w:b/>
                <w:i/>
              </w:rPr>
              <w:t>los</w:t>
            </w:r>
            <w:r w:rsidRPr="003C257A">
              <w:t xml:space="preserve"> refugiados y migrantes;</w:t>
            </w:r>
          </w:p>
        </w:tc>
      </w:tr>
    </w:tbl>
    <w:p w14:paraId="3A1177B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B2ADB75" w14:textId="77777777" w:rsidR="004D2D57" w:rsidRPr="008A5AA7" w:rsidRDefault="004D2D57" w:rsidP="004D2D57">
      <w:r w:rsidRPr="008A5AA7">
        <w:rPr>
          <w:rStyle w:val="HideTWBExt"/>
          <w:noProof w:val="0"/>
        </w:rPr>
        <w:t>&lt;/Amend&gt;</w:t>
      </w:r>
    </w:p>
    <w:p w14:paraId="749E0F5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178</w:t>
      </w:r>
      <w:r w:rsidRPr="008A5AA7">
        <w:rPr>
          <w:rStyle w:val="HideTWBExt"/>
          <w:noProof w:val="0"/>
        </w:rPr>
        <w:t>&lt;/NumAm&gt;</w:t>
      </w:r>
    </w:p>
    <w:p w14:paraId="6EBF474E"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3B1F7F49" w14:textId="77777777" w:rsidR="004D2D57" w:rsidRPr="007D1B67" w:rsidRDefault="004D2D57" w:rsidP="004D2D57">
      <w:pPr>
        <w:pStyle w:val="NormalBold"/>
      </w:pPr>
      <w:r w:rsidRPr="007D1B67">
        <w:rPr>
          <w:rStyle w:val="HideTWBExt"/>
          <w:b w:val="0"/>
          <w:noProof w:val="0"/>
        </w:rPr>
        <w:t>&lt;/RepeatBlock-By&gt;</w:t>
      </w:r>
    </w:p>
    <w:p w14:paraId="4262E86A"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677AFCA1" w14:textId="77777777" w:rsidR="004D2D57" w:rsidRPr="007D1B67" w:rsidRDefault="004D2D57" w:rsidP="004D2D57">
      <w:pPr>
        <w:pStyle w:val="NormalBold"/>
      </w:pPr>
      <w:r w:rsidRPr="007D1B67">
        <w:rPr>
          <w:rStyle w:val="HideTWBExt"/>
          <w:noProof w:val="0"/>
        </w:rPr>
        <w:t>&lt;Article&gt;</w:t>
      </w:r>
      <w:r w:rsidRPr="007D1B67">
        <w:t>Considerando M</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04B31105" w14:textId="77777777" w:rsidTr="00B965A9">
        <w:trPr>
          <w:trHeight w:hRule="exact" w:val="240"/>
          <w:jc w:val="center"/>
        </w:trPr>
        <w:tc>
          <w:tcPr>
            <w:tcW w:w="9752" w:type="dxa"/>
            <w:gridSpan w:val="2"/>
            <w:tcBorders>
              <w:top w:val="nil"/>
              <w:left w:val="nil"/>
              <w:bottom w:val="nil"/>
              <w:right w:val="nil"/>
            </w:tcBorders>
          </w:tcPr>
          <w:p w14:paraId="743A8952" w14:textId="77777777" w:rsidR="004D2D57" w:rsidRPr="007D1B67" w:rsidRDefault="004D2D57" w:rsidP="00B965A9"/>
        </w:tc>
      </w:tr>
      <w:tr w:rsidR="004D2D57" w:rsidRPr="007D1B67" w14:paraId="4A563FD1" w14:textId="77777777" w:rsidTr="00B965A9">
        <w:trPr>
          <w:trHeight w:val="240"/>
          <w:jc w:val="center"/>
        </w:trPr>
        <w:tc>
          <w:tcPr>
            <w:tcW w:w="4876" w:type="dxa"/>
            <w:tcBorders>
              <w:top w:val="nil"/>
              <w:left w:val="nil"/>
              <w:bottom w:val="nil"/>
              <w:right w:val="nil"/>
            </w:tcBorders>
          </w:tcPr>
          <w:p w14:paraId="64A0949A"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7F71C317" w14:textId="77777777" w:rsidR="004D2D57" w:rsidRPr="007D1B67" w:rsidRDefault="004D2D57" w:rsidP="00B965A9">
            <w:pPr>
              <w:pStyle w:val="AmColumnHeading"/>
            </w:pPr>
            <w:r w:rsidRPr="007D1B67">
              <w:t>Enmienda</w:t>
            </w:r>
          </w:p>
        </w:tc>
      </w:tr>
      <w:tr w:rsidR="004D2D57" w:rsidRPr="007D1B67" w14:paraId="49B712ED" w14:textId="77777777" w:rsidTr="00B965A9">
        <w:trPr>
          <w:jc w:val="center"/>
        </w:trPr>
        <w:tc>
          <w:tcPr>
            <w:tcW w:w="4876" w:type="dxa"/>
            <w:tcBorders>
              <w:top w:val="nil"/>
              <w:left w:val="nil"/>
              <w:bottom w:val="nil"/>
              <w:right w:val="nil"/>
            </w:tcBorders>
          </w:tcPr>
          <w:p w14:paraId="69DB1582" w14:textId="77777777" w:rsidR="004D2D57" w:rsidRPr="007D1B67" w:rsidRDefault="004D2D57" w:rsidP="00B965A9">
            <w:pPr>
              <w:pStyle w:val="Normal6a"/>
            </w:pPr>
            <w:r w:rsidRPr="007D1B67">
              <w:rPr>
                <w:b/>
                <w:i/>
              </w:rPr>
              <w:t>M.</w:t>
            </w:r>
            <w:r w:rsidRPr="007D1B67">
              <w:tab/>
            </w:r>
            <w:r w:rsidRPr="007D1B67">
              <w:rPr>
                <w:b/>
                <w:i/>
              </w:rPr>
              <w:t>Considerando que la financiación de la Unión para la sociedad civil debe garantizarse en el próximo marco financiero plurianual (MFP);</w:t>
            </w:r>
          </w:p>
        </w:tc>
        <w:tc>
          <w:tcPr>
            <w:tcW w:w="4876" w:type="dxa"/>
            <w:tcBorders>
              <w:top w:val="nil"/>
              <w:left w:val="nil"/>
              <w:bottom w:val="nil"/>
              <w:right w:val="nil"/>
            </w:tcBorders>
          </w:tcPr>
          <w:p w14:paraId="14D4FB3D" w14:textId="77777777" w:rsidR="004D2D57" w:rsidRPr="007D1B67" w:rsidRDefault="004D2D57" w:rsidP="00B965A9">
            <w:pPr>
              <w:pStyle w:val="Normal6a"/>
            </w:pPr>
            <w:r w:rsidRPr="007D1B67">
              <w:rPr>
                <w:b/>
                <w:i/>
              </w:rPr>
              <w:t>suprimido</w:t>
            </w:r>
          </w:p>
        </w:tc>
      </w:tr>
    </w:tbl>
    <w:p w14:paraId="0F5DD7AE" w14:textId="77777777" w:rsidR="004D2D57" w:rsidRPr="007D1B67" w:rsidRDefault="004D2D57" w:rsidP="004D2D57">
      <w:pPr>
        <w:pStyle w:val="AmOrLang"/>
      </w:pPr>
      <w:proofErr w:type="spellStart"/>
      <w:r w:rsidRPr="007D1B67">
        <w:lastRenderedPageBreak/>
        <w:t>Or</w:t>
      </w:r>
      <w:proofErr w:type="spellEnd"/>
      <w:r w:rsidRPr="007D1B67">
        <w:t xml:space="preserve">. </w:t>
      </w:r>
      <w:r w:rsidRPr="007D1B67">
        <w:rPr>
          <w:rStyle w:val="HideTWBExt"/>
          <w:noProof w:val="0"/>
        </w:rPr>
        <w:t>&lt;Original&gt;</w:t>
      </w:r>
      <w:r w:rsidRPr="007D1B67">
        <w:rPr>
          <w:rStyle w:val="HideTWBInt"/>
        </w:rPr>
        <w:t>{FR}</w:t>
      </w:r>
      <w:proofErr w:type="spellStart"/>
      <w:r w:rsidRPr="007D1B67">
        <w:t>fr</w:t>
      </w:r>
      <w:proofErr w:type="spellEnd"/>
      <w:r w:rsidRPr="007D1B67">
        <w:rPr>
          <w:rStyle w:val="HideTWBExt"/>
          <w:noProof w:val="0"/>
        </w:rPr>
        <w:t>&lt;/Original&gt;</w:t>
      </w:r>
    </w:p>
    <w:p w14:paraId="1E27EFED" w14:textId="77777777" w:rsidR="004D2D57" w:rsidRPr="007D1B67" w:rsidRDefault="004D2D57" w:rsidP="004D2D57">
      <w:r w:rsidRPr="007D1B67">
        <w:rPr>
          <w:rStyle w:val="HideTWBExt"/>
          <w:noProof w:val="0"/>
        </w:rPr>
        <w:t>&lt;/Amend&gt;</w:t>
      </w:r>
    </w:p>
    <w:p w14:paraId="1B9D3DA8"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179</w:t>
      </w:r>
      <w:r w:rsidRPr="003C257A">
        <w:rPr>
          <w:rStyle w:val="HideTWBExt"/>
          <w:noProof w:val="0"/>
        </w:rPr>
        <w:t>&lt;/NumAm&gt;</w:t>
      </w:r>
    </w:p>
    <w:p w14:paraId="7A531AF6"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Marco Tarquinio, Birgit Sippel</w:t>
      </w:r>
      <w:r w:rsidRPr="008A5AA7">
        <w:rPr>
          <w:rStyle w:val="HideTWBExt"/>
          <w:b w:val="0"/>
          <w:noProof w:val="0"/>
          <w:lang w:val="en-GB"/>
        </w:rPr>
        <w:t>&lt;/Members&gt;</w:t>
      </w:r>
    </w:p>
    <w:p w14:paraId="613E53C4" w14:textId="77777777" w:rsidR="004D2D57" w:rsidRPr="003C257A" w:rsidRDefault="004D2D57" w:rsidP="004D2D57">
      <w:pPr>
        <w:pStyle w:val="NormalBold"/>
      </w:pPr>
      <w:r w:rsidRPr="003C257A">
        <w:rPr>
          <w:rStyle w:val="HideTWBExt"/>
          <w:b w:val="0"/>
          <w:noProof w:val="0"/>
        </w:rPr>
        <w:t>&lt;/RepeatBlock-By&gt;</w:t>
      </w:r>
    </w:p>
    <w:p w14:paraId="2F205E8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07D7DA42" w14:textId="77777777" w:rsidR="004D2D57" w:rsidRPr="003C257A" w:rsidRDefault="004D2D57" w:rsidP="004D2D57">
      <w:pPr>
        <w:pStyle w:val="NormalBold"/>
      </w:pPr>
      <w:r w:rsidRPr="003C257A">
        <w:rPr>
          <w:rStyle w:val="HideTWBExt"/>
          <w:noProof w:val="0"/>
        </w:rPr>
        <w:t>&lt;Article&gt;</w:t>
      </w:r>
      <w:r w:rsidRPr="003C257A">
        <w:t>Considerando M</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7F26FC2" w14:textId="77777777" w:rsidTr="00B965A9">
        <w:trPr>
          <w:trHeight w:hRule="exact" w:val="240"/>
          <w:jc w:val="center"/>
        </w:trPr>
        <w:tc>
          <w:tcPr>
            <w:tcW w:w="9752" w:type="dxa"/>
            <w:gridSpan w:val="2"/>
            <w:tcBorders>
              <w:top w:val="nil"/>
              <w:left w:val="nil"/>
              <w:bottom w:val="nil"/>
              <w:right w:val="nil"/>
            </w:tcBorders>
          </w:tcPr>
          <w:p w14:paraId="7EDCCEB2" w14:textId="77777777" w:rsidR="004D2D57" w:rsidRPr="003C257A" w:rsidRDefault="004D2D57" w:rsidP="00B965A9"/>
        </w:tc>
      </w:tr>
      <w:tr w:rsidR="004D2D57" w:rsidRPr="003C257A" w14:paraId="2020361B" w14:textId="77777777" w:rsidTr="00B965A9">
        <w:trPr>
          <w:trHeight w:val="240"/>
          <w:jc w:val="center"/>
        </w:trPr>
        <w:tc>
          <w:tcPr>
            <w:tcW w:w="4876" w:type="dxa"/>
            <w:tcBorders>
              <w:top w:val="nil"/>
              <w:left w:val="nil"/>
              <w:bottom w:val="nil"/>
              <w:right w:val="nil"/>
            </w:tcBorders>
          </w:tcPr>
          <w:p w14:paraId="2AB6514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F59B923" w14:textId="77777777" w:rsidR="004D2D57" w:rsidRPr="003C257A" w:rsidRDefault="004D2D57" w:rsidP="00B965A9">
            <w:pPr>
              <w:pStyle w:val="AmColumnHeading"/>
            </w:pPr>
            <w:r w:rsidRPr="003C257A">
              <w:t>Enmienda</w:t>
            </w:r>
          </w:p>
        </w:tc>
      </w:tr>
      <w:tr w:rsidR="004D2D57" w:rsidRPr="003C257A" w14:paraId="3F219FE8" w14:textId="77777777" w:rsidTr="00B965A9">
        <w:trPr>
          <w:jc w:val="center"/>
        </w:trPr>
        <w:tc>
          <w:tcPr>
            <w:tcW w:w="4876" w:type="dxa"/>
            <w:tcBorders>
              <w:top w:val="nil"/>
              <w:left w:val="nil"/>
              <w:bottom w:val="nil"/>
              <w:right w:val="nil"/>
            </w:tcBorders>
          </w:tcPr>
          <w:p w14:paraId="0EC85ABD" w14:textId="77777777" w:rsidR="004D2D57" w:rsidRPr="003C257A" w:rsidRDefault="004D2D57" w:rsidP="00B965A9">
            <w:pPr>
              <w:pStyle w:val="Normal6a"/>
            </w:pPr>
            <w:r w:rsidRPr="003C257A">
              <w:t>M.</w:t>
            </w:r>
            <w:r w:rsidRPr="003C257A">
              <w:tab/>
              <w:t>Considerando que la financiación de la Unión para la sociedad civil debe garantizarse en el próximo marco financiero plurianual (MFP);</w:t>
            </w:r>
          </w:p>
        </w:tc>
        <w:tc>
          <w:tcPr>
            <w:tcW w:w="4876" w:type="dxa"/>
            <w:tcBorders>
              <w:top w:val="nil"/>
              <w:left w:val="nil"/>
              <w:bottom w:val="nil"/>
              <w:right w:val="nil"/>
            </w:tcBorders>
          </w:tcPr>
          <w:p w14:paraId="374DCF97" w14:textId="77777777" w:rsidR="004D2D57" w:rsidRPr="003C257A" w:rsidRDefault="004D2D57" w:rsidP="00B965A9">
            <w:pPr>
              <w:pStyle w:val="Normal6a"/>
            </w:pPr>
            <w:r w:rsidRPr="003C257A">
              <w:t>M.</w:t>
            </w:r>
            <w:r w:rsidRPr="003C257A">
              <w:tab/>
              <w:t xml:space="preserve">Considerando que la financiación </w:t>
            </w:r>
            <w:r w:rsidRPr="003C257A">
              <w:rPr>
                <w:b/>
                <w:i/>
              </w:rPr>
              <w:t xml:space="preserve">adecuada y sostenible </w:t>
            </w:r>
            <w:r w:rsidRPr="003C257A">
              <w:t xml:space="preserve">de la Unión para la sociedad civil debe garantizarse en el próximo marco financiero plurianual (MFP); </w:t>
            </w:r>
            <w:r w:rsidRPr="003C257A">
              <w:rPr>
                <w:b/>
                <w:i/>
              </w:rPr>
              <w:t>que los recortes en la financiación de las organizaciones de derechos humanos que participan en litigios estratégicos y en actividades de defensa en apoyo de las comunidades europeas más marginadas debilitan gravemente la capacidad de la sociedad civil para defender a las víctimas de discriminación, promover la igualdad, garantizar la rendición de cuentas y salvaguardar el Estado de Derecho y los derechos fundamentales; que la financiación de las organizaciones de justicia racial sigue siendo limitada, fragmentada e incoherente; que, en determinados casos, los fondos de la Unión han apoyado iniciativas que contribuyen a la segregación o a prácticas discriminatorias, socavando así los objetivos de igualdad;</w:t>
            </w:r>
          </w:p>
        </w:tc>
      </w:tr>
    </w:tbl>
    <w:p w14:paraId="08006F2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3B43BC1" w14:textId="77777777" w:rsidR="004D2D57" w:rsidRPr="008A5AA7" w:rsidRDefault="004D2D57" w:rsidP="004D2D57">
      <w:r w:rsidRPr="008A5AA7">
        <w:rPr>
          <w:rStyle w:val="HideTWBExt"/>
          <w:noProof w:val="0"/>
        </w:rPr>
        <w:t>&lt;/Amend&gt;</w:t>
      </w:r>
    </w:p>
    <w:p w14:paraId="1D11C41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180</w:t>
      </w:r>
      <w:r w:rsidRPr="008A5AA7">
        <w:rPr>
          <w:rStyle w:val="HideTWBExt"/>
          <w:noProof w:val="0"/>
        </w:rPr>
        <w:t>&lt;/NumAm&gt;</w:t>
      </w:r>
    </w:p>
    <w:p w14:paraId="4D9C3C29"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7DBCC543" w14:textId="77777777" w:rsidR="004D2D57" w:rsidRPr="003C257A" w:rsidRDefault="004D2D57" w:rsidP="004D2D57">
      <w:pPr>
        <w:pStyle w:val="NormalBold"/>
      </w:pPr>
      <w:r w:rsidRPr="003C257A">
        <w:rPr>
          <w:rStyle w:val="HideTWBExt"/>
          <w:b w:val="0"/>
          <w:noProof w:val="0"/>
        </w:rPr>
        <w:t>&lt;/RepeatBlock-By&gt;</w:t>
      </w:r>
    </w:p>
    <w:p w14:paraId="4DE8896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CEC548A" w14:textId="77777777" w:rsidR="004D2D57" w:rsidRPr="003C257A" w:rsidRDefault="004D2D57" w:rsidP="004D2D57">
      <w:pPr>
        <w:pStyle w:val="NormalBold"/>
      </w:pPr>
      <w:r w:rsidRPr="003C257A">
        <w:rPr>
          <w:rStyle w:val="HideTWBExt"/>
          <w:noProof w:val="0"/>
        </w:rPr>
        <w:t>&lt;Article&gt;</w:t>
      </w:r>
      <w:r w:rsidRPr="003C257A">
        <w:t>Considerando M</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CF07623" w14:textId="77777777" w:rsidTr="00B965A9">
        <w:trPr>
          <w:trHeight w:hRule="exact" w:val="240"/>
          <w:jc w:val="center"/>
        </w:trPr>
        <w:tc>
          <w:tcPr>
            <w:tcW w:w="9752" w:type="dxa"/>
            <w:gridSpan w:val="2"/>
            <w:tcBorders>
              <w:top w:val="nil"/>
              <w:left w:val="nil"/>
              <w:bottom w:val="nil"/>
              <w:right w:val="nil"/>
            </w:tcBorders>
          </w:tcPr>
          <w:p w14:paraId="41741257" w14:textId="77777777" w:rsidR="004D2D57" w:rsidRPr="003C257A" w:rsidRDefault="004D2D57" w:rsidP="00B965A9"/>
        </w:tc>
      </w:tr>
      <w:tr w:rsidR="004D2D57" w:rsidRPr="003C257A" w14:paraId="47EAC659" w14:textId="77777777" w:rsidTr="00B965A9">
        <w:trPr>
          <w:trHeight w:val="240"/>
          <w:jc w:val="center"/>
        </w:trPr>
        <w:tc>
          <w:tcPr>
            <w:tcW w:w="4876" w:type="dxa"/>
            <w:tcBorders>
              <w:top w:val="nil"/>
              <w:left w:val="nil"/>
              <w:bottom w:val="nil"/>
              <w:right w:val="nil"/>
            </w:tcBorders>
          </w:tcPr>
          <w:p w14:paraId="4FF0F115"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95DA0B2" w14:textId="77777777" w:rsidR="004D2D57" w:rsidRPr="003C257A" w:rsidRDefault="004D2D57" w:rsidP="00B965A9">
            <w:pPr>
              <w:pStyle w:val="AmColumnHeading"/>
            </w:pPr>
            <w:r w:rsidRPr="003C257A">
              <w:t>Enmienda</w:t>
            </w:r>
          </w:p>
        </w:tc>
      </w:tr>
      <w:tr w:rsidR="004D2D57" w:rsidRPr="003C257A" w14:paraId="51DB6A4B" w14:textId="77777777" w:rsidTr="00B965A9">
        <w:trPr>
          <w:jc w:val="center"/>
        </w:trPr>
        <w:tc>
          <w:tcPr>
            <w:tcW w:w="4876" w:type="dxa"/>
            <w:tcBorders>
              <w:top w:val="nil"/>
              <w:left w:val="nil"/>
              <w:bottom w:val="nil"/>
              <w:right w:val="nil"/>
            </w:tcBorders>
          </w:tcPr>
          <w:p w14:paraId="14C81D93" w14:textId="77777777" w:rsidR="004D2D57" w:rsidRPr="003C257A" w:rsidRDefault="004D2D57" w:rsidP="00B965A9">
            <w:pPr>
              <w:pStyle w:val="Normal6a"/>
            </w:pPr>
            <w:r w:rsidRPr="003C257A">
              <w:lastRenderedPageBreak/>
              <w:t>M.</w:t>
            </w:r>
            <w:r w:rsidRPr="003C257A">
              <w:tab/>
              <w:t>Considerando que la financiación de la Unión para la sociedad civil debe garantizarse en el próximo marco financiero plurianual (MFP);</w:t>
            </w:r>
          </w:p>
        </w:tc>
        <w:tc>
          <w:tcPr>
            <w:tcW w:w="4876" w:type="dxa"/>
            <w:tcBorders>
              <w:top w:val="nil"/>
              <w:left w:val="nil"/>
              <w:bottom w:val="nil"/>
              <w:right w:val="nil"/>
            </w:tcBorders>
          </w:tcPr>
          <w:p w14:paraId="5C2350B0" w14:textId="77777777" w:rsidR="004D2D57" w:rsidRPr="003C257A" w:rsidRDefault="004D2D57" w:rsidP="00B965A9">
            <w:pPr>
              <w:pStyle w:val="Normal6a"/>
            </w:pPr>
            <w:r w:rsidRPr="003C257A">
              <w:t>M.</w:t>
            </w:r>
            <w:r w:rsidRPr="003C257A">
              <w:tab/>
              <w:t xml:space="preserve">Considerando que la </w:t>
            </w:r>
            <w:r w:rsidRPr="003C257A">
              <w:rPr>
                <w:b/>
                <w:i/>
              </w:rPr>
              <w:t xml:space="preserve">congelación de los fondos de la USAID está teniendo un impacto significativo en la sociedad civil de toda la Unión; que la </w:t>
            </w:r>
            <w:r w:rsidRPr="003C257A">
              <w:t xml:space="preserve">financiación </w:t>
            </w:r>
            <w:r w:rsidRPr="003C257A">
              <w:rPr>
                <w:b/>
                <w:i/>
              </w:rPr>
              <w:t xml:space="preserve">predecible a largo plazo, adecuada y sostenible </w:t>
            </w:r>
            <w:r w:rsidRPr="003C257A">
              <w:t xml:space="preserve">de la Unión para la sociedad civil debe garantizarse en el próximo marco financiero plurianual (MFP); </w:t>
            </w:r>
            <w:r w:rsidRPr="003C257A">
              <w:rPr>
                <w:b/>
                <w:i/>
              </w:rPr>
              <w:t>que el Consejo de Derechos Humanos de las Naciones Unidas pidió que se garantizara que la financiación de los agentes de la sociedad civil se ajustara a las obligaciones y compromisos internacionales de los Estados miembros en materia de derechos humanos y no se utilizara indebidamente para obstaculizar el trabajo o poner en peligro la seguridad de los agentes de la sociedad civil</w:t>
            </w:r>
            <w:r w:rsidRPr="003C257A">
              <w:rPr>
                <w:b/>
                <w:i/>
                <w:vertAlign w:val="superscript"/>
              </w:rPr>
              <w:t>1 bis</w:t>
            </w:r>
            <w:r w:rsidRPr="003C257A">
              <w:rPr>
                <w:b/>
                <w:i/>
              </w:rPr>
              <w:t>;</w:t>
            </w:r>
          </w:p>
        </w:tc>
      </w:tr>
      <w:tr w:rsidR="004D2D57" w:rsidRPr="003C257A" w14:paraId="7B7E1C7C" w14:textId="77777777" w:rsidTr="00B965A9">
        <w:trPr>
          <w:jc w:val="center"/>
        </w:trPr>
        <w:tc>
          <w:tcPr>
            <w:tcW w:w="4876" w:type="dxa"/>
            <w:tcBorders>
              <w:top w:val="nil"/>
              <w:left w:val="nil"/>
              <w:bottom w:val="nil"/>
              <w:right w:val="nil"/>
            </w:tcBorders>
          </w:tcPr>
          <w:p w14:paraId="6989B0D6" w14:textId="77777777" w:rsidR="004D2D57" w:rsidRPr="003C257A" w:rsidRDefault="004D2D57" w:rsidP="00B965A9"/>
        </w:tc>
        <w:tc>
          <w:tcPr>
            <w:tcW w:w="4876" w:type="dxa"/>
            <w:tcBorders>
              <w:top w:val="nil"/>
              <w:left w:val="nil"/>
              <w:bottom w:val="nil"/>
              <w:right w:val="nil"/>
            </w:tcBorders>
          </w:tcPr>
          <w:p w14:paraId="6251E9AA" w14:textId="77777777" w:rsidR="004D2D57" w:rsidRPr="003C257A" w:rsidRDefault="004D2D57" w:rsidP="00B965A9">
            <w:pPr>
              <w:pStyle w:val="Normal6a"/>
            </w:pPr>
            <w:r w:rsidRPr="003C257A">
              <w:rPr>
                <w:b/>
                <w:i/>
              </w:rPr>
              <w:t>_________________</w:t>
            </w:r>
          </w:p>
        </w:tc>
      </w:tr>
      <w:tr w:rsidR="004D2D57" w:rsidRPr="005D5573" w14:paraId="67C28F95" w14:textId="77777777" w:rsidTr="00B965A9">
        <w:trPr>
          <w:jc w:val="center"/>
        </w:trPr>
        <w:tc>
          <w:tcPr>
            <w:tcW w:w="4876" w:type="dxa"/>
            <w:tcBorders>
              <w:top w:val="nil"/>
              <w:left w:val="nil"/>
              <w:bottom w:val="nil"/>
              <w:right w:val="nil"/>
            </w:tcBorders>
          </w:tcPr>
          <w:p w14:paraId="3017B94F" w14:textId="77777777" w:rsidR="004D2D57" w:rsidRPr="003C257A" w:rsidRDefault="004D2D57" w:rsidP="00B965A9"/>
        </w:tc>
        <w:tc>
          <w:tcPr>
            <w:tcW w:w="4876" w:type="dxa"/>
            <w:tcBorders>
              <w:top w:val="nil"/>
              <w:left w:val="nil"/>
              <w:bottom w:val="nil"/>
              <w:right w:val="nil"/>
            </w:tcBorders>
          </w:tcPr>
          <w:p w14:paraId="192CD3B5" w14:textId="338FFE5A" w:rsidR="004D2D57" w:rsidRPr="005D5573" w:rsidRDefault="004D2D57" w:rsidP="00B965A9">
            <w:pPr>
              <w:pStyle w:val="Normal6a"/>
            </w:pPr>
            <w:r w:rsidRPr="005D5573">
              <w:rPr>
                <w:b/>
                <w:i/>
                <w:vertAlign w:val="superscript"/>
              </w:rPr>
              <w:t>1 bis</w:t>
            </w:r>
            <w:r w:rsidR="005D5573" w:rsidRPr="005D5573">
              <w:rPr>
                <w:b/>
                <w:i/>
              </w:rPr>
              <w:t> </w:t>
            </w:r>
            <w:r w:rsidRPr="005D5573">
              <w:rPr>
                <w:b/>
                <w:i/>
              </w:rPr>
              <w:t>https://digitallibrary.un.org/record/4086729?ln=es&amp;v=pdf.</w:t>
            </w:r>
          </w:p>
        </w:tc>
      </w:tr>
    </w:tbl>
    <w:p w14:paraId="2E0B3640" w14:textId="77777777" w:rsidR="004D2D57" w:rsidRPr="008A5AA7" w:rsidRDefault="004D2D57" w:rsidP="004D2D57">
      <w:pPr>
        <w:pStyle w:val="AmOrLang"/>
        <w:rPr>
          <w:lang w:val="de-DE"/>
        </w:rPr>
      </w:pPr>
      <w:proofErr w:type="spellStart"/>
      <w:r w:rsidRPr="008A5AA7">
        <w:rPr>
          <w:lang w:val="de-DE"/>
        </w:rPr>
        <w:t>Or</w:t>
      </w:r>
      <w:proofErr w:type="spellEnd"/>
      <w:r w:rsidRPr="008A5AA7">
        <w:rPr>
          <w:lang w:val="de-DE"/>
        </w:rPr>
        <w:t xml:space="preserve">. </w:t>
      </w:r>
      <w:r w:rsidRPr="008A5AA7">
        <w:rPr>
          <w:rStyle w:val="HideTWBExt"/>
          <w:noProof w:val="0"/>
          <w:lang w:val="de-DE"/>
        </w:rPr>
        <w:t>&lt;Original&gt;</w:t>
      </w:r>
      <w:r w:rsidRPr="008A5AA7">
        <w:rPr>
          <w:rStyle w:val="HideTWBInt"/>
          <w:lang w:val="de-DE"/>
        </w:rPr>
        <w:t>{EN}</w:t>
      </w:r>
      <w:r w:rsidRPr="008A5AA7">
        <w:rPr>
          <w:lang w:val="de-DE"/>
        </w:rPr>
        <w:t>en</w:t>
      </w:r>
      <w:r w:rsidRPr="008A5AA7">
        <w:rPr>
          <w:rStyle w:val="HideTWBExt"/>
          <w:noProof w:val="0"/>
          <w:lang w:val="de-DE"/>
        </w:rPr>
        <w:t>&lt;/Original&gt;</w:t>
      </w:r>
    </w:p>
    <w:p w14:paraId="7F2CF709" w14:textId="77777777" w:rsidR="004D2D57" w:rsidRPr="008A5AA7" w:rsidRDefault="004D2D57" w:rsidP="004D2D57">
      <w:pPr>
        <w:rPr>
          <w:lang w:val="de-DE"/>
        </w:rPr>
      </w:pPr>
      <w:r w:rsidRPr="008A5AA7">
        <w:rPr>
          <w:rStyle w:val="HideTWBExt"/>
          <w:noProof w:val="0"/>
          <w:lang w:val="de-DE"/>
        </w:rPr>
        <w:t>&lt;/Amend&gt;</w:t>
      </w:r>
    </w:p>
    <w:p w14:paraId="7AC3BC77" w14:textId="77777777" w:rsidR="004D2D57" w:rsidRPr="008A5AA7" w:rsidRDefault="004D2D57" w:rsidP="004D2D57">
      <w:pPr>
        <w:pStyle w:val="AmNumberTabs"/>
        <w:rPr>
          <w:lang w:val="de-DE"/>
        </w:rPr>
      </w:pPr>
      <w:r w:rsidRPr="008A5AA7">
        <w:rPr>
          <w:rStyle w:val="HideTWBExt"/>
          <w:noProof w:val="0"/>
          <w:lang w:val="de-DE"/>
        </w:rPr>
        <w:t>&lt;Amend&gt;</w:t>
      </w:r>
      <w:proofErr w:type="spellStart"/>
      <w:r w:rsidRPr="008A5AA7">
        <w:rPr>
          <w:lang w:val="de-DE"/>
        </w:rPr>
        <w:t>Enmienda</w:t>
      </w:r>
      <w:proofErr w:type="spellEnd"/>
      <w:r w:rsidRPr="008A5AA7">
        <w:rPr>
          <w:lang w:val="de-DE"/>
        </w:rPr>
        <w:tab/>
      </w:r>
      <w:r w:rsidRPr="008A5AA7">
        <w:rPr>
          <w:lang w:val="de-DE"/>
        </w:rPr>
        <w:tab/>
      </w:r>
      <w:r w:rsidRPr="008A5AA7">
        <w:rPr>
          <w:rStyle w:val="HideTWBExt"/>
          <w:noProof w:val="0"/>
          <w:lang w:val="de-DE"/>
        </w:rPr>
        <w:t>&lt;NumAm&gt;</w:t>
      </w:r>
      <w:r w:rsidRPr="008A5AA7">
        <w:rPr>
          <w:lang w:val="de-DE"/>
        </w:rPr>
        <w:t>181</w:t>
      </w:r>
      <w:r w:rsidRPr="008A5AA7">
        <w:rPr>
          <w:rStyle w:val="HideTWBExt"/>
          <w:noProof w:val="0"/>
          <w:lang w:val="de-DE"/>
        </w:rPr>
        <w:t>&lt;/NumAm&gt;</w:t>
      </w:r>
    </w:p>
    <w:p w14:paraId="42221598" w14:textId="77777777" w:rsidR="004D2D57" w:rsidRPr="008A5AA7" w:rsidRDefault="004D2D57" w:rsidP="004D2D57">
      <w:pPr>
        <w:pStyle w:val="NormalBold"/>
        <w:rPr>
          <w:lang w:val="de-DE"/>
        </w:rPr>
      </w:pPr>
      <w:r w:rsidRPr="008A5AA7">
        <w:rPr>
          <w:rStyle w:val="HideTWBExt"/>
          <w:b w:val="0"/>
          <w:noProof w:val="0"/>
          <w:lang w:val="de-DE"/>
        </w:rPr>
        <w:t>&lt;RepeatBlock-By&gt;&lt;Members&gt;</w:t>
      </w:r>
      <w:r w:rsidRPr="008A5AA7">
        <w:rPr>
          <w:lang w:val="de-DE"/>
        </w:rPr>
        <w:t>Mariusz Kamiński, Jadwiga Wiśniewska, Maciej Wąsik, Jacek Ozdoba, Joachim Stanisław Brudziński</w:t>
      </w:r>
      <w:r w:rsidRPr="008A5AA7">
        <w:rPr>
          <w:rStyle w:val="HideTWBExt"/>
          <w:b w:val="0"/>
          <w:noProof w:val="0"/>
          <w:lang w:val="de-DE"/>
        </w:rPr>
        <w:t>&lt;/Members&gt;</w:t>
      </w:r>
    </w:p>
    <w:p w14:paraId="30A34581" w14:textId="77777777" w:rsidR="004D2D57" w:rsidRPr="008A5AA7" w:rsidRDefault="004D2D57" w:rsidP="004D2D57">
      <w:pPr>
        <w:pStyle w:val="NormalBold"/>
        <w:rPr>
          <w:lang w:val="de-DE"/>
        </w:rPr>
      </w:pPr>
      <w:r w:rsidRPr="008A5AA7">
        <w:rPr>
          <w:rStyle w:val="HideTWBExt"/>
          <w:b w:val="0"/>
          <w:noProof w:val="0"/>
          <w:lang w:val="de-DE"/>
        </w:rPr>
        <w:t>&lt;/RepeatBlock-By&gt;</w:t>
      </w:r>
    </w:p>
    <w:p w14:paraId="02AE452D"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72A0849E" w14:textId="77777777" w:rsidR="004D2D57" w:rsidRPr="00DB12B5" w:rsidRDefault="004D2D57" w:rsidP="004D2D57">
      <w:pPr>
        <w:pStyle w:val="NormalBold"/>
      </w:pPr>
      <w:r w:rsidRPr="00DB12B5">
        <w:rPr>
          <w:rStyle w:val="HideTWBExt"/>
          <w:noProof w:val="0"/>
        </w:rPr>
        <w:t>&lt;Article&gt;</w:t>
      </w:r>
      <w:r w:rsidRPr="00DB12B5">
        <w:t>Considerando M</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67780FFE" w14:textId="77777777" w:rsidTr="00B965A9">
        <w:trPr>
          <w:trHeight w:hRule="exact" w:val="240"/>
          <w:jc w:val="center"/>
        </w:trPr>
        <w:tc>
          <w:tcPr>
            <w:tcW w:w="9752" w:type="dxa"/>
            <w:gridSpan w:val="2"/>
            <w:tcBorders>
              <w:top w:val="nil"/>
              <w:left w:val="nil"/>
              <w:bottom w:val="nil"/>
              <w:right w:val="nil"/>
            </w:tcBorders>
          </w:tcPr>
          <w:p w14:paraId="130CA73A" w14:textId="77777777" w:rsidR="004D2D57" w:rsidRPr="00DB12B5" w:rsidRDefault="004D2D57" w:rsidP="00B965A9"/>
        </w:tc>
      </w:tr>
      <w:tr w:rsidR="004D2D57" w:rsidRPr="00DB12B5" w14:paraId="1BD8CA8E" w14:textId="77777777" w:rsidTr="00B965A9">
        <w:trPr>
          <w:trHeight w:val="240"/>
          <w:jc w:val="center"/>
        </w:trPr>
        <w:tc>
          <w:tcPr>
            <w:tcW w:w="4876" w:type="dxa"/>
            <w:tcBorders>
              <w:top w:val="nil"/>
              <w:left w:val="nil"/>
              <w:bottom w:val="nil"/>
              <w:right w:val="nil"/>
            </w:tcBorders>
          </w:tcPr>
          <w:p w14:paraId="040A7EC2"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21AD9924" w14:textId="77777777" w:rsidR="004D2D57" w:rsidRPr="00DB12B5" w:rsidRDefault="004D2D57" w:rsidP="00B965A9">
            <w:pPr>
              <w:pStyle w:val="AmColumnHeading"/>
            </w:pPr>
            <w:r w:rsidRPr="00DB12B5">
              <w:t>Enmienda</w:t>
            </w:r>
          </w:p>
        </w:tc>
      </w:tr>
      <w:tr w:rsidR="004D2D57" w:rsidRPr="00DB12B5" w14:paraId="5966CDD8" w14:textId="77777777" w:rsidTr="00B965A9">
        <w:trPr>
          <w:jc w:val="center"/>
        </w:trPr>
        <w:tc>
          <w:tcPr>
            <w:tcW w:w="4876" w:type="dxa"/>
            <w:tcBorders>
              <w:top w:val="nil"/>
              <w:left w:val="nil"/>
              <w:bottom w:val="nil"/>
              <w:right w:val="nil"/>
            </w:tcBorders>
          </w:tcPr>
          <w:p w14:paraId="66DF6035" w14:textId="77777777" w:rsidR="004D2D57" w:rsidRPr="00DB12B5" w:rsidRDefault="004D2D57" w:rsidP="00B965A9">
            <w:pPr>
              <w:pStyle w:val="Normal6a"/>
            </w:pPr>
            <w:r w:rsidRPr="00DB12B5">
              <w:t>M.</w:t>
            </w:r>
            <w:r w:rsidRPr="00DB12B5">
              <w:tab/>
              <w:t>Considerando que la financiación de la Unión para la sociedad civil debe garantizarse en el próximo marco financiero plurianual (MFP);</w:t>
            </w:r>
          </w:p>
        </w:tc>
        <w:tc>
          <w:tcPr>
            <w:tcW w:w="4876" w:type="dxa"/>
            <w:tcBorders>
              <w:top w:val="nil"/>
              <w:left w:val="nil"/>
              <w:bottom w:val="nil"/>
              <w:right w:val="nil"/>
            </w:tcBorders>
          </w:tcPr>
          <w:p w14:paraId="227ABB0E" w14:textId="77777777" w:rsidR="004D2D57" w:rsidRPr="00DB12B5" w:rsidRDefault="004D2D57" w:rsidP="00B965A9">
            <w:pPr>
              <w:pStyle w:val="Normal6a"/>
            </w:pPr>
            <w:r w:rsidRPr="00DB12B5">
              <w:t>M.</w:t>
            </w:r>
            <w:r w:rsidRPr="00DB12B5">
              <w:tab/>
              <w:t xml:space="preserve">Considerando que la financiación </w:t>
            </w:r>
            <w:r w:rsidRPr="00DB12B5">
              <w:rPr>
                <w:b/>
                <w:i/>
              </w:rPr>
              <w:t xml:space="preserve">satisfactoria </w:t>
            </w:r>
            <w:r w:rsidRPr="00DB12B5">
              <w:t>de la Unión para la sociedad civil debe garantizarse en el próximo marco financiero plurianual (MFP)</w:t>
            </w:r>
            <w:r w:rsidRPr="00DB12B5">
              <w:rPr>
                <w:b/>
                <w:i/>
              </w:rPr>
              <w:t xml:space="preserve">, debiendo dicha financiación ser transparente, sin que pueda utilizarse para apoyar programa ideológico alguno ni puedan sus objetivos ir contra los ordenamientos constitucionales de los Estados miembros o poner en tela de juicio el mandato democrático de las autoridades escogidas en elecciones </w:t>
            </w:r>
            <w:r w:rsidRPr="00DB12B5">
              <w:rPr>
                <w:b/>
                <w:i/>
              </w:rPr>
              <w:lastRenderedPageBreak/>
              <w:t>libres</w:t>
            </w:r>
            <w:r w:rsidRPr="00DB12B5">
              <w:t>;</w:t>
            </w:r>
          </w:p>
        </w:tc>
      </w:tr>
    </w:tbl>
    <w:p w14:paraId="57F3B56D"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3B840E42" w14:textId="77777777" w:rsidR="004D2D57" w:rsidRPr="008A5AA7" w:rsidRDefault="004D2D57" w:rsidP="004D2D57">
      <w:r w:rsidRPr="008A5AA7">
        <w:rPr>
          <w:rStyle w:val="HideTWBExt"/>
          <w:noProof w:val="0"/>
        </w:rPr>
        <w:t>&lt;/Amend&gt;</w:t>
      </w:r>
    </w:p>
    <w:p w14:paraId="7EEB63F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182</w:t>
      </w:r>
      <w:r w:rsidRPr="008A5AA7">
        <w:rPr>
          <w:rStyle w:val="HideTWBExt"/>
          <w:noProof w:val="0"/>
        </w:rPr>
        <w:t>&lt;/NumAm&gt;</w:t>
      </w:r>
    </w:p>
    <w:p w14:paraId="2767A34C"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4DF0720D" w14:textId="77777777" w:rsidR="004D2D57" w:rsidRPr="00082330" w:rsidRDefault="004D2D57" w:rsidP="004D2D57">
      <w:pPr>
        <w:pStyle w:val="NormalBold"/>
      </w:pPr>
      <w:r w:rsidRPr="00082330">
        <w:rPr>
          <w:rStyle w:val="HideTWBExt"/>
          <w:b w:val="0"/>
          <w:noProof w:val="0"/>
        </w:rPr>
        <w:t>&lt;/RepeatBlock-By&gt;</w:t>
      </w:r>
    </w:p>
    <w:p w14:paraId="1C543597"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6598A5AA" w14:textId="77777777" w:rsidR="004D2D57" w:rsidRPr="00082330" w:rsidRDefault="004D2D57" w:rsidP="004D2D57">
      <w:pPr>
        <w:pStyle w:val="NormalBold"/>
      </w:pPr>
      <w:r w:rsidRPr="00082330">
        <w:rPr>
          <w:rStyle w:val="HideTWBExt"/>
          <w:noProof w:val="0"/>
        </w:rPr>
        <w:t>&lt;Article&gt;</w:t>
      </w:r>
      <w:r w:rsidRPr="00082330">
        <w:t>Considerando M</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3C42B9C7" w14:textId="77777777" w:rsidTr="00B965A9">
        <w:trPr>
          <w:trHeight w:hRule="exact" w:val="240"/>
          <w:jc w:val="center"/>
        </w:trPr>
        <w:tc>
          <w:tcPr>
            <w:tcW w:w="9752" w:type="dxa"/>
            <w:gridSpan w:val="2"/>
            <w:tcBorders>
              <w:top w:val="nil"/>
              <w:left w:val="nil"/>
              <w:bottom w:val="nil"/>
              <w:right w:val="nil"/>
            </w:tcBorders>
          </w:tcPr>
          <w:p w14:paraId="2C18535C" w14:textId="77777777" w:rsidR="004D2D57" w:rsidRPr="00082330" w:rsidRDefault="004D2D57" w:rsidP="00B965A9"/>
        </w:tc>
      </w:tr>
      <w:tr w:rsidR="004D2D57" w:rsidRPr="00082330" w14:paraId="35239A4D" w14:textId="77777777" w:rsidTr="00B965A9">
        <w:trPr>
          <w:trHeight w:val="240"/>
          <w:jc w:val="center"/>
        </w:trPr>
        <w:tc>
          <w:tcPr>
            <w:tcW w:w="4876" w:type="dxa"/>
            <w:tcBorders>
              <w:top w:val="nil"/>
              <w:left w:val="nil"/>
              <w:bottom w:val="nil"/>
              <w:right w:val="nil"/>
            </w:tcBorders>
          </w:tcPr>
          <w:p w14:paraId="66DDDA76"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6812D288" w14:textId="77777777" w:rsidR="004D2D57" w:rsidRPr="00082330" w:rsidRDefault="004D2D57" w:rsidP="00B965A9">
            <w:pPr>
              <w:pStyle w:val="AmColumnHeading"/>
            </w:pPr>
            <w:r w:rsidRPr="00082330">
              <w:t>Enmienda</w:t>
            </w:r>
          </w:p>
        </w:tc>
      </w:tr>
      <w:tr w:rsidR="004D2D57" w:rsidRPr="00082330" w14:paraId="05A916D0" w14:textId="77777777" w:rsidTr="00B965A9">
        <w:trPr>
          <w:jc w:val="center"/>
        </w:trPr>
        <w:tc>
          <w:tcPr>
            <w:tcW w:w="4876" w:type="dxa"/>
            <w:tcBorders>
              <w:top w:val="nil"/>
              <w:left w:val="nil"/>
              <w:bottom w:val="nil"/>
              <w:right w:val="nil"/>
            </w:tcBorders>
          </w:tcPr>
          <w:p w14:paraId="31E34F38" w14:textId="77777777" w:rsidR="004D2D57" w:rsidRPr="00082330" w:rsidRDefault="004D2D57" w:rsidP="00B965A9">
            <w:pPr>
              <w:pStyle w:val="Normal6a"/>
            </w:pPr>
            <w:r w:rsidRPr="00082330">
              <w:t>M.</w:t>
            </w:r>
            <w:r w:rsidRPr="00082330">
              <w:tab/>
              <w:t xml:space="preserve">Considerando que la financiación de la Unión para la sociedad civil debe </w:t>
            </w:r>
            <w:r w:rsidRPr="00082330">
              <w:rPr>
                <w:b/>
                <w:i/>
              </w:rPr>
              <w:t>garantizarse en</w:t>
            </w:r>
            <w:r w:rsidRPr="00082330">
              <w:t xml:space="preserve"> el </w:t>
            </w:r>
            <w:r w:rsidRPr="00082330">
              <w:rPr>
                <w:b/>
                <w:i/>
              </w:rPr>
              <w:t>próximo marco financiero plurianual (MFP)</w:t>
            </w:r>
            <w:r w:rsidRPr="00082330">
              <w:t>;</w:t>
            </w:r>
          </w:p>
        </w:tc>
        <w:tc>
          <w:tcPr>
            <w:tcW w:w="4876" w:type="dxa"/>
            <w:tcBorders>
              <w:top w:val="nil"/>
              <w:left w:val="nil"/>
              <w:bottom w:val="nil"/>
              <w:right w:val="nil"/>
            </w:tcBorders>
          </w:tcPr>
          <w:p w14:paraId="7862E99D" w14:textId="77777777" w:rsidR="004D2D57" w:rsidRPr="00082330" w:rsidRDefault="004D2D57" w:rsidP="00B965A9">
            <w:pPr>
              <w:pStyle w:val="Normal6a"/>
            </w:pPr>
            <w:r w:rsidRPr="00082330">
              <w:t>M.</w:t>
            </w:r>
            <w:r w:rsidRPr="00082330">
              <w:tab/>
              <w:t>Considerando que</w:t>
            </w:r>
            <w:r w:rsidRPr="00082330">
              <w:rPr>
                <w:b/>
                <w:i/>
              </w:rPr>
              <w:t>, en el próximo marco financiero plurianual, deben adoptarse medidas para garantizar que</w:t>
            </w:r>
            <w:r w:rsidRPr="00082330">
              <w:t xml:space="preserve"> la financiación de la Unión para la sociedad civil </w:t>
            </w:r>
            <w:r w:rsidRPr="00082330">
              <w:rPr>
                <w:b/>
                <w:i/>
              </w:rPr>
              <w:t xml:space="preserve">responda principalmente al deterioro de la situación de seguridad en Europa, y que tal financiación </w:t>
            </w:r>
            <w:r w:rsidRPr="00082330">
              <w:t xml:space="preserve">debe </w:t>
            </w:r>
            <w:r w:rsidRPr="00082330">
              <w:rPr>
                <w:b/>
                <w:i/>
              </w:rPr>
              <w:t>ser transparente y neutra desde</w:t>
            </w:r>
            <w:r w:rsidRPr="00082330">
              <w:t xml:space="preserve"> el </w:t>
            </w:r>
            <w:r w:rsidRPr="00082330">
              <w:rPr>
                <w:b/>
                <w:i/>
              </w:rPr>
              <w:t>punto de vista político</w:t>
            </w:r>
            <w:r w:rsidRPr="00082330">
              <w:t>;</w:t>
            </w:r>
          </w:p>
        </w:tc>
      </w:tr>
    </w:tbl>
    <w:p w14:paraId="42DCD6E5"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{FI}</w:t>
      </w:r>
      <w:r w:rsidRPr="008A5AA7">
        <w:rPr>
          <w:lang w:val="sv-SE"/>
        </w:rPr>
        <w:t>fi</w:t>
      </w:r>
      <w:r w:rsidRPr="008A5AA7">
        <w:rPr>
          <w:rStyle w:val="HideTWBExt"/>
          <w:noProof w:val="0"/>
          <w:lang w:val="sv-SE"/>
        </w:rPr>
        <w:t>&lt;/Original&gt;</w:t>
      </w:r>
    </w:p>
    <w:p w14:paraId="2D2CE4E9" w14:textId="77777777" w:rsidR="004D2D57" w:rsidRPr="008A5AA7" w:rsidRDefault="004D2D57" w:rsidP="004D2D57">
      <w:pPr>
        <w:rPr>
          <w:lang w:val="sv-SE"/>
        </w:rPr>
      </w:pPr>
      <w:r w:rsidRPr="008A5AA7">
        <w:rPr>
          <w:rStyle w:val="HideTWBExt"/>
          <w:noProof w:val="0"/>
          <w:lang w:val="sv-SE"/>
        </w:rPr>
        <w:t>&lt;/Amend&gt;</w:t>
      </w:r>
    </w:p>
    <w:p w14:paraId="35E6993D"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183</w:t>
      </w:r>
      <w:r w:rsidRPr="008A5AA7">
        <w:rPr>
          <w:rStyle w:val="HideTWBExt"/>
          <w:noProof w:val="0"/>
          <w:lang w:val="sv-SE"/>
        </w:rPr>
        <w:t>&lt;/NumAm&gt;</w:t>
      </w:r>
    </w:p>
    <w:p w14:paraId="6A919984"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6EBB4D6B" w14:textId="77777777" w:rsidR="004D2D57" w:rsidRPr="008A5AA7" w:rsidRDefault="004D2D57" w:rsidP="004D2D57">
      <w:pPr>
        <w:pStyle w:val="NormalBold"/>
        <w:rPr>
          <w:lang w:val="sv-SE"/>
        </w:rPr>
      </w:pPr>
      <w:r w:rsidRPr="008A5AA7">
        <w:rPr>
          <w:rStyle w:val="HideTWBExt"/>
          <w:b w:val="0"/>
          <w:noProof w:val="0"/>
          <w:lang w:val="sv-SE"/>
        </w:rPr>
        <w:t>&lt;/RepeatBlock-By&gt;</w:t>
      </w:r>
    </w:p>
    <w:p w14:paraId="2295F45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DCC5C3D" w14:textId="77777777" w:rsidR="004D2D57" w:rsidRPr="003C257A" w:rsidRDefault="004D2D57" w:rsidP="004D2D57">
      <w:pPr>
        <w:pStyle w:val="NormalBold"/>
      </w:pPr>
      <w:r w:rsidRPr="003C257A">
        <w:rPr>
          <w:rStyle w:val="HideTWBExt"/>
          <w:noProof w:val="0"/>
        </w:rPr>
        <w:t>&lt;Article&gt;</w:t>
      </w:r>
      <w:r w:rsidRPr="003C257A">
        <w:t>Considerando M</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2D5C903" w14:textId="77777777" w:rsidTr="00B965A9">
        <w:trPr>
          <w:trHeight w:hRule="exact" w:val="240"/>
          <w:jc w:val="center"/>
        </w:trPr>
        <w:tc>
          <w:tcPr>
            <w:tcW w:w="9752" w:type="dxa"/>
            <w:gridSpan w:val="2"/>
            <w:tcBorders>
              <w:top w:val="nil"/>
              <w:left w:val="nil"/>
              <w:bottom w:val="nil"/>
              <w:right w:val="nil"/>
            </w:tcBorders>
          </w:tcPr>
          <w:p w14:paraId="53FB82CD" w14:textId="77777777" w:rsidR="004D2D57" w:rsidRPr="003C257A" w:rsidRDefault="004D2D57" w:rsidP="00B965A9"/>
        </w:tc>
      </w:tr>
      <w:tr w:rsidR="004D2D57" w:rsidRPr="003C257A" w14:paraId="30D0AFFC" w14:textId="77777777" w:rsidTr="00B965A9">
        <w:trPr>
          <w:trHeight w:val="240"/>
          <w:jc w:val="center"/>
        </w:trPr>
        <w:tc>
          <w:tcPr>
            <w:tcW w:w="4876" w:type="dxa"/>
            <w:tcBorders>
              <w:top w:val="nil"/>
              <w:left w:val="nil"/>
              <w:bottom w:val="nil"/>
              <w:right w:val="nil"/>
            </w:tcBorders>
          </w:tcPr>
          <w:p w14:paraId="0E8D706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31ED4A5" w14:textId="77777777" w:rsidR="004D2D57" w:rsidRPr="003C257A" w:rsidRDefault="004D2D57" w:rsidP="00B965A9">
            <w:pPr>
              <w:pStyle w:val="AmColumnHeading"/>
            </w:pPr>
            <w:r w:rsidRPr="003C257A">
              <w:t>Enmienda</w:t>
            </w:r>
          </w:p>
        </w:tc>
      </w:tr>
      <w:tr w:rsidR="004D2D57" w:rsidRPr="003C257A" w14:paraId="63F5A400" w14:textId="77777777" w:rsidTr="00B965A9">
        <w:trPr>
          <w:jc w:val="center"/>
        </w:trPr>
        <w:tc>
          <w:tcPr>
            <w:tcW w:w="4876" w:type="dxa"/>
            <w:tcBorders>
              <w:top w:val="nil"/>
              <w:left w:val="nil"/>
              <w:bottom w:val="nil"/>
              <w:right w:val="nil"/>
            </w:tcBorders>
          </w:tcPr>
          <w:p w14:paraId="50FC1B8E" w14:textId="77777777" w:rsidR="004D2D57" w:rsidRPr="003C257A" w:rsidRDefault="004D2D57" w:rsidP="00B965A9">
            <w:pPr>
              <w:pStyle w:val="Normal6a"/>
            </w:pPr>
            <w:r w:rsidRPr="003C257A">
              <w:t>M.</w:t>
            </w:r>
            <w:r w:rsidRPr="003C257A">
              <w:tab/>
              <w:t xml:space="preserve">Considerando que la financiación de la Unión para la sociedad civil debe </w:t>
            </w:r>
            <w:r w:rsidRPr="003C257A">
              <w:rPr>
                <w:b/>
                <w:i/>
              </w:rPr>
              <w:t>garantizarse</w:t>
            </w:r>
            <w:r w:rsidRPr="003C257A">
              <w:t xml:space="preserve"> en el próximo marco financiero plurianual (MFP);</w:t>
            </w:r>
          </w:p>
        </w:tc>
        <w:tc>
          <w:tcPr>
            <w:tcW w:w="4876" w:type="dxa"/>
            <w:tcBorders>
              <w:top w:val="nil"/>
              <w:left w:val="nil"/>
              <w:bottom w:val="nil"/>
              <w:right w:val="nil"/>
            </w:tcBorders>
          </w:tcPr>
          <w:p w14:paraId="72B9FB96" w14:textId="77777777" w:rsidR="004D2D57" w:rsidRPr="003C257A" w:rsidRDefault="004D2D57" w:rsidP="00B965A9">
            <w:pPr>
              <w:pStyle w:val="Normal6a"/>
            </w:pPr>
            <w:r w:rsidRPr="003C257A">
              <w:t>M.</w:t>
            </w:r>
            <w:r w:rsidRPr="003C257A">
              <w:tab/>
              <w:t xml:space="preserve">Considerando que la financiación de la Unión para la sociedad civil debe </w:t>
            </w:r>
            <w:r w:rsidRPr="003C257A">
              <w:rPr>
                <w:b/>
                <w:i/>
              </w:rPr>
              <w:t>seguir garantizándose</w:t>
            </w:r>
            <w:r w:rsidRPr="003C257A">
              <w:t xml:space="preserve"> en el próximo marco financiero plurianual (MFP)</w:t>
            </w:r>
            <w:r w:rsidRPr="003C257A">
              <w:rPr>
                <w:b/>
                <w:i/>
              </w:rPr>
              <w:t>, teniendo debidamente en cuenta la transparencia financiera, la buena gestión y unas obligaciones contractuales claras</w:t>
            </w:r>
            <w:r w:rsidRPr="003C257A">
              <w:t>;</w:t>
            </w:r>
          </w:p>
        </w:tc>
      </w:tr>
    </w:tbl>
    <w:p w14:paraId="61A16D3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8E8A3D1" w14:textId="77777777" w:rsidR="004D2D57" w:rsidRPr="008A5AA7" w:rsidRDefault="004D2D57" w:rsidP="004D2D57">
      <w:r w:rsidRPr="008A5AA7">
        <w:rPr>
          <w:rStyle w:val="HideTWBExt"/>
          <w:noProof w:val="0"/>
        </w:rPr>
        <w:t>&lt;/Amend&gt;</w:t>
      </w:r>
    </w:p>
    <w:p w14:paraId="6EAFB7C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184</w:t>
      </w:r>
      <w:r w:rsidRPr="008A5AA7">
        <w:rPr>
          <w:rStyle w:val="HideTWBExt"/>
          <w:noProof w:val="0"/>
        </w:rPr>
        <w:t>&lt;/NumAm&gt;</w:t>
      </w:r>
    </w:p>
    <w:p w14:paraId="662B6D38" w14:textId="77777777" w:rsidR="004D2D57" w:rsidRPr="008A5AA7" w:rsidRDefault="004D2D57" w:rsidP="004D2D57">
      <w:pPr>
        <w:pStyle w:val="NormalBold"/>
      </w:pPr>
      <w:r w:rsidRPr="008A5AA7">
        <w:rPr>
          <w:rStyle w:val="HideTWBExt"/>
          <w:b w:val="0"/>
          <w:noProof w:val="0"/>
        </w:rPr>
        <w:lastRenderedPageBreak/>
        <w:t>&lt;RepeatBlock-By&gt;&lt;Members&gt;</w:t>
      </w:r>
      <w:r w:rsidRPr="008A5AA7">
        <w:t>Erik Kaliňák</w:t>
      </w:r>
      <w:r w:rsidRPr="008A5AA7">
        <w:rPr>
          <w:rStyle w:val="HideTWBExt"/>
          <w:b w:val="0"/>
          <w:noProof w:val="0"/>
        </w:rPr>
        <w:t>&lt;/Members&gt;</w:t>
      </w:r>
    </w:p>
    <w:p w14:paraId="2B09E246" w14:textId="77777777" w:rsidR="004D2D57" w:rsidRPr="003053B4" w:rsidRDefault="004D2D57" w:rsidP="004D2D57">
      <w:pPr>
        <w:pStyle w:val="NormalBold"/>
      </w:pPr>
      <w:r w:rsidRPr="003053B4">
        <w:rPr>
          <w:rStyle w:val="HideTWBExt"/>
          <w:b w:val="0"/>
          <w:noProof w:val="0"/>
        </w:rPr>
        <w:t>&lt;/RepeatBlock-By&gt;</w:t>
      </w:r>
    </w:p>
    <w:p w14:paraId="353A649B"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1C326B99" w14:textId="77777777" w:rsidR="004D2D57" w:rsidRPr="003053B4" w:rsidRDefault="004D2D57" w:rsidP="004D2D57">
      <w:pPr>
        <w:pStyle w:val="NormalBold"/>
      </w:pPr>
      <w:r w:rsidRPr="003053B4">
        <w:rPr>
          <w:rStyle w:val="HideTWBExt"/>
          <w:noProof w:val="0"/>
        </w:rPr>
        <w:t>&lt;Article&gt;</w:t>
      </w:r>
      <w:r w:rsidRPr="003053B4">
        <w:t>Considerando M</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734D67AD" w14:textId="77777777" w:rsidTr="00B965A9">
        <w:trPr>
          <w:trHeight w:hRule="exact" w:val="240"/>
          <w:jc w:val="center"/>
        </w:trPr>
        <w:tc>
          <w:tcPr>
            <w:tcW w:w="9752" w:type="dxa"/>
            <w:gridSpan w:val="2"/>
            <w:tcBorders>
              <w:top w:val="nil"/>
              <w:left w:val="nil"/>
              <w:bottom w:val="nil"/>
              <w:right w:val="nil"/>
            </w:tcBorders>
          </w:tcPr>
          <w:p w14:paraId="55568587" w14:textId="77777777" w:rsidR="004D2D57" w:rsidRPr="003053B4" w:rsidRDefault="004D2D57" w:rsidP="00B965A9"/>
        </w:tc>
      </w:tr>
      <w:tr w:rsidR="004D2D57" w:rsidRPr="003053B4" w14:paraId="6EBC0DB2" w14:textId="77777777" w:rsidTr="00B965A9">
        <w:trPr>
          <w:trHeight w:val="240"/>
          <w:jc w:val="center"/>
        </w:trPr>
        <w:tc>
          <w:tcPr>
            <w:tcW w:w="4876" w:type="dxa"/>
            <w:tcBorders>
              <w:top w:val="nil"/>
              <w:left w:val="nil"/>
              <w:bottom w:val="nil"/>
              <w:right w:val="nil"/>
            </w:tcBorders>
          </w:tcPr>
          <w:p w14:paraId="7B8F5DAB"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460952D8" w14:textId="77777777" w:rsidR="004D2D57" w:rsidRPr="003053B4" w:rsidRDefault="004D2D57" w:rsidP="00B965A9">
            <w:pPr>
              <w:pStyle w:val="AmColumnHeading"/>
            </w:pPr>
            <w:r w:rsidRPr="003053B4">
              <w:t>Enmienda</w:t>
            </w:r>
          </w:p>
        </w:tc>
      </w:tr>
      <w:tr w:rsidR="004D2D57" w:rsidRPr="003053B4" w14:paraId="72195DB4" w14:textId="77777777" w:rsidTr="00B965A9">
        <w:trPr>
          <w:jc w:val="center"/>
        </w:trPr>
        <w:tc>
          <w:tcPr>
            <w:tcW w:w="4876" w:type="dxa"/>
            <w:tcBorders>
              <w:top w:val="nil"/>
              <w:left w:val="nil"/>
              <w:bottom w:val="nil"/>
              <w:right w:val="nil"/>
            </w:tcBorders>
          </w:tcPr>
          <w:p w14:paraId="3F664EB7" w14:textId="77777777" w:rsidR="004D2D57" w:rsidRPr="003053B4" w:rsidRDefault="004D2D57" w:rsidP="00B965A9">
            <w:pPr>
              <w:pStyle w:val="Normal6a"/>
            </w:pPr>
            <w:r w:rsidRPr="003053B4">
              <w:t>M.</w:t>
            </w:r>
            <w:r w:rsidRPr="003053B4">
              <w:tab/>
              <w:t xml:space="preserve">Considerando que </w:t>
            </w:r>
            <w:r w:rsidRPr="003053B4">
              <w:rPr>
                <w:b/>
                <w:i/>
              </w:rPr>
              <w:t>la financiación de la Unión para la sociedad civil debe garantizarse en</w:t>
            </w:r>
            <w:r w:rsidRPr="003053B4">
              <w:t xml:space="preserve"> el próximo marco financiero plurianual (MFP);</w:t>
            </w:r>
          </w:p>
        </w:tc>
        <w:tc>
          <w:tcPr>
            <w:tcW w:w="4876" w:type="dxa"/>
            <w:tcBorders>
              <w:top w:val="nil"/>
              <w:left w:val="nil"/>
              <w:bottom w:val="nil"/>
              <w:right w:val="nil"/>
            </w:tcBorders>
          </w:tcPr>
          <w:p w14:paraId="52E68F6E" w14:textId="77777777" w:rsidR="004D2D57" w:rsidRPr="003053B4" w:rsidRDefault="004D2D57" w:rsidP="00B965A9">
            <w:pPr>
              <w:pStyle w:val="Normal6a"/>
            </w:pPr>
            <w:r w:rsidRPr="003053B4">
              <w:t>M.</w:t>
            </w:r>
            <w:r w:rsidRPr="003053B4">
              <w:tab/>
              <w:t xml:space="preserve">Considerando que el próximo marco financiero plurianual (MFP) </w:t>
            </w:r>
            <w:r w:rsidRPr="003053B4">
              <w:rPr>
                <w:b/>
                <w:i/>
              </w:rPr>
              <w:t>solo debe garantizar la financiación de la Unión para las actividades que mejoren directamente la calidad de vida de los ciudadanos de la Unión</w:t>
            </w:r>
            <w:r w:rsidRPr="003053B4">
              <w:t>;</w:t>
            </w:r>
          </w:p>
        </w:tc>
      </w:tr>
    </w:tbl>
    <w:p w14:paraId="522CAE1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171E7667" w14:textId="77777777" w:rsidR="004D2D57" w:rsidRPr="008A5AA7" w:rsidRDefault="004D2D57" w:rsidP="004D2D57">
      <w:r w:rsidRPr="008A5AA7">
        <w:rPr>
          <w:rStyle w:val="HideTWBExt"/>
          <w:noProof w:val="0"/>
        </w:rPr>
        <w:t>&lt;/Amend&gt;</w:t>
      </w:r>
    </w:p>
    <w:p w14:paraId="21015925"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185</w:t>
      </w:r>
      <w:r w:rsidRPr="008A5AA7">
        <w:rPr>
          <w:rStyle w:val="HideTWBExt"/>
          <w:noProof w:val="0"/>
        </w:rPr>
        <w:t>&lt;/NumAm&gt;</w:t>
      </w:r>
    </w:p>
    <w:p w14:paraId="4BC5A6B9"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7899EF94" w14:textId="77777777" w:rsidR="004D2D57" w:rsidRPr="008A5AA7" w:rsidRDefault="004D2D57" w:rsidP="004D2D57">
      <w:pPr>
        <w:pStyle w:val="NormalBold"/>
      </w:pPr>
      <w:r w:rsidRPr="008A5AA7">
        <w:rPr>
          <w:rStyle w:val="HideTWBExt"/>
          <w:b w:val="0"/>
          <w:noProof w:val="0"/>
        </w:rPr>
        <w:t>&lt;/RepeatBlock-By&gt;</w:t>
      </w:r>
    </w:p>
    <w:p w14:paraId="448901F1"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71C5A15" w14:textId="77777777" w:rsidR="004D2D57" w:rsidRPr="003C257A" w:rsidRDefault="004D2D57" w:rsidP="004D2D57">
      <w:pPr>
        <w:pStyle w:val="NormalBold"/>
      </w:pPr>
      <w:r w:rsidRPr="003C257A">
        <w:rPr>
          <w:rStyle w:val="HideTWBExt"/>
          <w:noProof w:val="0"/>
        </w:rPr>
        <w:t>&lt;Article&gt;</w:t>
      </w:r>
      <w:r w:rsidRPr="003C257A">
        <w:t>Considerando M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CE41314" w14:textId="77777777" w:rsidTr="00B965A9">
        <w:trPr>
          <w:trHeight w:hRule="exact" w:val="240"/>
          <w:jc w:val="center"/>
        </w:trPr>
        <w:tc>
          <w:tcPr>
            <w:tcW w:w="9752" w:type="dxa"/>
            <w:gridSpan w:val="2"/>
            <w:tcBorders>
              <w:top w:val="nil"/>
              <w:left w:val="nil"/>
              <w:bottom w:val="nil"/>
              <w:right w:val="nil"/>
            </w:tcBorders>
          </w:tcPr>
          <w:p w14:paraId="75B8C82B" w14:textId="77777777" w:rsidR="004D2D57" w:rsidRPr="003C257A" w:rsidRDefault="004D2D57" w:rsidP="00B965A9"/>
        </w:tc>
      </w:tr>
      <w:tr w:rsidR="004D2D57" w:rsidRPr="003C257A" w14:paraId="7D29CC5C" w14:textId="77777777" w:rsidTr="00B965A9">
        <w:trPr>
          <w:trHeight w:val="240"/>
          <w:jc w:val="center"/>
        </w:trPr>
        <w:tc>
          <w:tcPr>
            <w:tcW w:w="4876" w:type="dxa"/>
            <w:tcBorders>
              <w:top w:val="nil"/>
              <w:left w:val="nil"/>
              <w:bottom w:val="nil"/>
              <w:right w:val="nil"/>
            </w:tcBorders>
          </w:tcPr>
          <w:p w14:paraId="64BCD109"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AAC4041" w14:textId="77777777" w:rsidR="004D2D57" w:rsidRPr="003C257A" w:rsidRDefault="004D2D57" w:rsidP="00B965A9">
            <w:pPr>
              <w:pStyle w:val="AmColumnHeading"/>
            </w:pPr>
            <w:r w:rsidRPr="003C257A">
              <w:t>Enmienda</w:t>
            </w:r>
          </w:p>
        </w:tc>
      </w:tr>
      <w:tr w:rsidR="004D2D57" w:rsidRPr="003C257A" w14:paraId="14D4729A" w14:textId="77777777" w:rsidTr="00B965A9">
        <w:trPr>
          <w:jc w:val="center"/>
        </w:trPr>
        <w:tc>
          <w:tcPr>
            <w:tcW w:w="4876" w:type="dxa"/>
            <w:tcBorders>
              <w:top w:val="nil"/>
              <w:left w:val="nil"/>
              <w:bottom w:val="nil"/>
              <w:right w:val="nil"/>
            </w:tcBorders>
          </w:tcPr>
          <w:p w14:paraId="4791E1F4" w14:textId="77777777" w:rsidR="004D2D57" w:rsidRPr="003C257A" w:rsidRDefault="004D2D57" w:rsidP="00B965A9">
            <w:pPr>
              <w:pStyle w:val="Normal6a"/>
            </w:pPr>
          </w:p>
        </w:tc>
        <w:tc>
          <w:tcPr>
            <w:tcW w:w="4876" w:type="dxa"/>
            <w:tcBorders>
              <w:top w:val="nil"/>
              <w:left w:val="nil"/>
              <w:bottom w:val="nil"/>
              <w:right w:val="nil"/>
            </w:tcBorders>
          </w:tcPr>
          <w:p w14:paraId="42962349" w14:textId="77777777" w:rsidR="004D2D57" w:rsidRPr="003C257A" w:rsidRDefault="004D2D57" w:rsidP="00B965A9">
            <w:pPr>
              <w:pStyle w:val="Normal6a"/>
            </w:pPr>
            <w:r w:rsidRPr="003C257A">
              <w:rPr>
                <w:b/>
                <w:i/>
              </w:rPr>
              <w:t>M bis.</w:t>
            </w:r>
            <w:r w:rsidRPr="003C257A">
              <w:tab/>
            </w:r>
            <w:r w:rsidRPr="003C257A">
              <w:rPr>
                <w:b/>
                <w:i/>
              </w:rPr>
              <w:t>Considerando que la próxima estrategia de la Unión para la sociedad civil debe tener por objeto apoyar, proteger y empoderar a la sociedad civil y garantizar que las políticas de la Unión se elaboren y apliquen en consonancia con los valores consagrados en el artículo 2 del TUE y en la Carta; que la estrategia debe incluir iniciativas ambiciosas y criterios de referencia para medir los avances; que la Comisión ha anunciado su intención de crear una plataforma de la sociedad civil que pueda centralizar y armonizar la actual participación de los agentes de la sociedad civil en la elaboración de políticas de la Unión; que la plataforma debe diseñarse y aplicarse conjuntamente con la sociedad civil organizada;</w:t>
            </w:r>
          </w:p>
        </w:tc>
      </w:tr>
    </w:tbl>
    <w:p w14:paraId="353D319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7A38DA7" w14:textId="77777777" w:rsidR="004D2D57" w:rsidRPr="008A5AA7" w:rsidRDefault="004D2D57" w:rsidP="004D2D57">
      <w:r w:rsidRPr="008A5AA7">
        <w:rPr>
          <w:rStyle w:val="HideTWBExt"/>
          <w:noProof w:val="0"/>
        </w:rPr>
        <w:lastRenderedPageBreak/>
        <w:t>&lt;/Amend&gt;</w:t>
      </w:r>
    </w:p>
    <w:p w14:paraId="3ED5B58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186</w:t>
      </w:r>
      <w:r w:rsidRPr="008A5AA7">
        <w:rPr>
          <w:rStyle w:val="HideTWBExt"/>
          <w:noProof w:val="0"/>
        </w:rPr>
        <w:t>&lt;/NumAm&gt;</w:t>
      </w:r>
    </w:p>
    <w:p w14:paraId="27A2399D"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w:t>
      </w:r>
      <w:r w:rsidRPr="008A5AA7">
        <w:rPr>
          <w:rStyle w:val="HideTWBExt"/>
          <w:b w:val="0"/>
          <w:noProof w:val="0"/>
        </w:rPr>
        <w:t>&lt;/Members&gt;</w:t>
      </w:r>
    </w:p>
    <w:p w14:paraId="158904A5" w14:textId="77777777" w:rsidR="004D2D57" w:rsidRPr="003C257A" w:rsidRDefault="004D2D57" w:rsidP="004D2D57">
      <w:pPr>
        <w:pStyle w:val="NormalBold"/>
      </w:pPr>
      <w:r w:rsidRPr="003C257A">
        <w:rPr>
          <w:rStyle w:val="HideTWBExt"/>
          <w:b w:val="0"/>
          <w:noProof w:val="0"/>
        </w:rPr>
        <w:t>&lt;/RepeatBlock-By&gt;</w:t>
      </w:r>
    </w:p>
    <w:p w14:paraId="4483E1C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279F6E6" w14:textId="77777777" w:rsidR="004D2D57" w:rsidRPr="003C257A" w:rsidRDefault="004D2D57" w:rsidP="004D2D57">
      <w:pPr>
        <w:pStyle w:val="NormalBold"/>
      </w:pPr>
      <w:r w:rsidRPr="003C257A">
        <w:rPr>
          <w:rStyle w:val="HideTWBExt"/>
          <w:noProof w:val="0"/>
        </w:rPr>
        <w:t>&lt;Article&gt;</w:t>
      </w:r>
      <w:r w:rsidRPr="003C257A">
        <w:t>Considerando M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48ACBB5" w14:textId="77777777" w:rsidTr="00B965A9">
        <w:trPr>
          <w:trHeight w:hRule="exact" w:val="240"/>
          <w:jc w:val="center"/>
        </w:trPr>
        <w:tc>
          <w:tcPr>
            <w:tcW w:w="9752" w:type="dxa"/>
            <w:gridSpan w:val="2"/>
            <w:tcBorders>
              <w:top w:val="nil"/>
              <w:left w:val="nil"/>
              <w:bottom w:val="nil"/>
              <w:right w:val="nil"/>
            </w:tcBorders>
          </w:tcPr>
          <w:p w14:paraId="6C019A56" w14:textId="77777777" w:rsidR="004D2D57" w:rsidRPr="003C257A" w:rsidRDefault="004D2D57" w:rsidP="00B965A9"/>
        </w:tc>
      </w:tr>
      <w:tr w:rsidR="004D2D57" w:rsidRPr="003C257A" w14:paraId="3A20265C" w14:textId="77777777" w:rsidTr="00B965A9">
        <w:trPr>
          <w:trHeight w:val="240"/>
          <w:jc w:val="center"/>
        </w:trPr>
        <w:tc>
          <w:tcPr>
            <w:tcW w:w="4876" w:type="dxa"/>
            <w:tcBorders>
              <w:top w:val="nil"/>
              <w:left w:val="nil"/>
              <w:bottom w:val="nil"/>
              <w:right w:val="nil"/>
            </w:tcBorders>
          </w:tcPr>
          <w:p w14:paraId="2BB598F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0BA6777" w14:textId="77777777" w:rsidR="004D2D57" w:rsidRPr="003C257A" w:rsidRDefault="004D2D57" w:rsidP="00B965A9">
            <w:pPr>
              <w:pStyle w:val="AmColumnHeading"/>
            </w:pPr>
            <w:r w:rsidRPr="003C257A">
              <w:t>Enmienda</w:t>
            </w:r>
          </w:p>
        </w:tc>
      </w:tr>
      <w:tr w:rsidR="004D2D57" w:rsidRPr="003C257A" w14:paraId="6D2B993E" w14:textId="77777777" w:rsidTr="00B965A9">
        <w:trPr>
          <w:jc w:val="center"/>
        </w:trPr>
        <w:tc>
          <w:tcPr>
            <w:tcW w:w="4876" w:type="dxa"/>
            <w:tcBorders>
              <w:top w:val="nil"/>
              <w:left w:val="nil"/>
              <w:bottom w:val="nil"/>
              <w:right w:val="nil"/>
            </w:tcBorders>
          </w:tcPr>
          <w:p w14:paraId="7E6C6113" w14:textId="77777777" w:rsidR="004D2D57" w:rsidRPr="003C257A" w:rsidRDefault="004D2D57" w:rsidP="00B965A9">
            <w:pPr>
              <w:pStyle w:val="Normal6a"/>
            </w:pPr>
          </w:p>
        </w:tc>
        <w:tc>
          <w:tcPr>
            <w:tcW w:w="4876" w:type="dxa"/>
            <w:tcBorders>
              <w:top w:val="nil"/>
              <w:left w:val="nil"/>
              <w:bottom w:val="nil"/>
              <w:right w:val="nil"/>
            </w:tcBorders>
          </w:tcPr>
          <w:p w14:paraId="1ED504F3" w14:textId="77777777" w:rsidR="004D2D57" w:rsidRPr="003C257A" w:rsidRDefault="004D2D57" w:rsidP="00B965A9">
            <w:pPr>
              <w:pStyle w:val="Normal6a"/>
            </w:pPr>
            <w:r w:rsidRPr="003C257A">
              <w:rPr>
                <w:b/>
                <w:i/>
              </w:rPr>
              <w:t>M bis.</w:t>
            </w:r>
            <w:r w:rsidRPr="003C257A">
              <w:tab/>
            </w:r>
            <w:r w:rsidRPr="003C257A">
              <w:rPr>
                <w:b/>
                <w:i/>
              </w:rPr>
              <w:t>Considerando que los intentos cada vez más intensos en la Unión de limitar o socavar los derechos fundamentales de las mujeres y las personas LGBTIQ son motivo de grave preocupación; que estos intentos se centran principalmente en el ámbito de la asistencia sanitaria y los derechos en materia reproductiva, la identidad de género y el reconocimiento legal de género o el acceso a una educación sexual integral; que los ataques a estas zonas no solo son perjudiciales para los miembros más vulnerables de la sociedad, sino que también son incompatibles con los valores de la Unión y el marco internacional de derechos humanos y, por tanto, constituyen violaciones del Derecho de la Unión;</w:t>
            </w:r>
          </w:p>
        </w:tc>
      </w:tr>
    </w:tbl>
    <w:p w14:paraId="3CA2DDDA"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F25D7A0" w14:textId="77777777" w:rsidR="004D2D57" w:rsidRPr="008A5AA7" w:rsidRDefault="004D2D57" w:rsidP="004D2D57">
      <w:r w:rsidRPr="008A5AA7">
        <w:rPr>
          <w:rStyle w:val="HideTWBExt"/>
          <w:noProof w:val="0"/>
        </w:rPr>
        <w:t>&lt;/Amend&gt;</w:t>
      </w:r>
    </w:p>
    <w:p w14:paraId="06942B6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187</w:t>
      </w:r>
      <w:r w:rsidRPr="008A5AA7">
        <w:rPr>
          <w:rStyle w:val="HideTWBExt"/>
          <w:noProof w:val="0"/>
        </w:rPr>
        <w:t>&lt;/NumAm&gt;</w:t>
      </w:r>
    </w:p>
    <w:p w14:paraId="7D51DA64"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Irena Joveva</w:t>
      </w:r>
      <w:r w:rsidRPr="008A5AA7">
        <w:rPr>
          <w:rStyle w:val="HideTWBExt"/>
          <w:b w:val="0"/>
          <w:noProof w:val="0"/>
        </w:rPr>
        <w:t>&lt;/Members&gt;</w:t>
      </w:r>
    </w:p>
    <w:p w14:paraId="48343593" w14:textId="77777777" w:rsidR="004D2D57" w:rsidRPr="003C257A" w:rsidRDefault="004D2D57" w:rsidP="004D2D57">
      <w:pPr>
        <w:pStyle w:val="NormalBold"/>
      </w:pPr>
      <w:r w:rsidRPr="003C257A">
        <w:rPr>
          <w:rStyle w:val="HideTWBExt"/>
          <w:b w:val="0"/>
          <w:noProof w:val="0"/>
        </w:rPr>
        <w:t>&lt;/RepeatBlock-By&gt;</w:t>
      </w:r>
    </w:p>
    <w:p w14:paraId="15F81D0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A7D3F3F" w14:textId="77777777" w:rsidR="004D2D57" w:rsidRPr="003C257A" w:rsidRDefault="004D2D57" w:rsidP="004D2D57">
      <w:pPr>
        <w:pStyle w:val="NormalBold"/>
      </w:pPr>
      <w:r w:rsidRPr="003C257A">
        <w:rPr>
          <w:rStyle w:val="HideTWBExt"/>
          <w:noProof w:val="0"/>
        </w:rPr>
        <w:t>&lt;Article&gt;</w:t>
      </w:r>
      <w:r w:rsidRPr="003C257A">
        <w:t>Considerando M ter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902689E" w14:textId="77777777" w:rsidTr="00B965A9">
        <w:trPr>
          <w:trHeight w:hRule="exact" w:val="240"/>
          <w:jc w:val="center"/>
        </w:trPr>
        <w:tc>
          <w:tcPr>
            <w:tcW w:w="9752" w:type="dxa"/>
            <w:gridSpan w:val="2"/>
            <w:tcBorders>
              <w:top w:val="nil"/>
              <w:left w:val="nil"/>
              <w:bottom w:val="nil"/>
              <w:right w:val="nil"/>
            </w:tcBorders>
          </w:tcPr>
          <w:p w14:paraId="61F04135" w14:textId="77777777" w:rsidR="004D2D57" w:rsidRPr="003C257A" w:rsidRDefault="004D2D57" w:rsidP="00B965A9"/>
        </w:tc>
      </w:tr>
      <w:tr w:rsidR="004D2D57" w:rsidRPr="003C257A" w14:paraId="776A357C" w14:textId="77777777" w:rsidTr="00B965A9">
        <w:trPr>
          <w:trHeight w:val="240"/>
          <w:jc w:val="center"/>
        </w:trPr>
        <w:tc>
          <w:tcPr>
            <w:tcW w:w="4876" w:type="dxa"/>
            <w:tcBorders>
              <w:top w:val="nil"/>
              <w:left w:val="nil"/>
              <w:bottom w:val="nil"/>
              <w:right w:val="nil"/>
            </w:tcBorders>
          </w:tcPr>
          <w:p w14:paraId="4C74517C"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566E4F4" w14:textId="77777777" w:rsidR="004D2D57" w:rsidRPr="003C257A" w:rsidRDefault="004D2D57" w:rsidP="00B965A9">
            <w:pPr>
              <w:pStyle w:val="AmColumnHeading"/>
            </w:pPr>
            <w:r w:rsidRPr="003C257A">
              <w:t>Enmienda</w:t>
            </w:r>
          </w:p>
        </w:tc>
      </w:tr>
      <w:tr w:rsidR="004D2D57" w:rsidRPr="003C257A" w14:paraId="63B1B369" w14:textId="77777777" w:rsidTr="00B965A9">
        <w:trPr>
          <w:jc w:val="center"/>
        </w:trPr>
        <w:tc>
          <w:tcPr>
            <w:tcW w:w="4876" w:type="dxa"/>
            <w:tcBorders>
              <w:top w:val="nil"/>
              <w:left w:val="nil"/>
              <w:bottom w:val="nil"/>
              <w:right w:val="nil"/>
            </w:tcBorders>
          </w:tcPr>
          <w:p w14:paraId="4092D5E0" w14:textId="77777777" w:rsidR="004D2D57" w:rsidRPr="003C257A" w:rsidRDefault="004D2D57" w:rsidP="00B965A9">
            <w:pPr>
              <w:pStyle w:val="Normal6a"/>
            </w:pPr>
          </w:p>
        </w:tc>
        <w:tc>
          <w:tcPr>
            <w:tcW w:w="4876" w:type="dxa"/>
            <w:tcBorders>
              <w:top w:val="nil"/>
              <w:left w:val="nil"/>
              <w:bottom w:val="nil"/>
              <w:right w:val="nil"/>
            </w:tcBorders>
          </w:tcPr>
          <w:p w14:paraId="5C23C7B8" w14:textId="77777777" w:rsidR="004D2D57" w:rsidRPr="003C257A" w:rsidRDefault="004D2D57" w:rsidP="00B965A9">
            <w:pPr>
              <w:pStyle w:val="Normal6a"/>
            </w:pPr>
            <w:r w:rsidRPr="003C257A">
              <w:rPr>
                <w:b/>
                <w:i/>
              </w:rPr>
              <w:t>M ter.</w:t>
            </w:r>
            <w:r w:rsidRPr="003C257A">
              <w:tab/>
            </w:r>
            <w:r w:rsidRPr="003C257A">
              <w:rPr>
                <w:b/>
                <w:i/>
              </w:rPr>
              <w:t xml:space="preserve">Considerando que, en la actualidad, existen lagunas en la legislación de la Unión contra la discriminación, y que algunos motivos de discriminación solo están cubiertos en el </w:t>
            </w:r>
            <w:r w:rsidRPr="003C257A">
              <w:rPr>
                <w:b/>
                <w:i/>
              </w:rPr>
              <w:lastRenderedPageBreak/>
              <w:t>ámbito del empleo y la ocupación; que esto da lugar a un mosaico de protección y a la creación de una «jerarquía de motivos» artificial; que los Tratados y la Carta de los Derechos Fundamentales otorgan a la Unión el mandato y la responsabilidad de luchar contra la discriminación en relación con todos los motivos protegidos;</w:t>
            </w:r>
          </w:p>
        </w:tc>
      </w:tr>
    </w:tbl>
    <w:p w14:paraId="333CAD9E"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9DD6482" w14:textId="77777777" w:rsidR="004D2D57" w:rsidRPr="008A5AA7" w:rsidRDefault="004D2D57" w:rsidP="004D2D57">
      <w:r w:rsidRPr="008A5AA7">
        <w:rPr>
          <w:rStyle w:val="HideTWBExt"/>
          <w:noProof w:val="0"/>
        </w:rPr>
        <w:t>&lt;/Amend&gt;</w:t>
      </w:r>
    </w:p>
    <w:p w14:paraId="0A742D2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188</w:t>
      </w:r>
      <w:r w:rsidRPr="008A5AA7">
        <w:rPr>
          <w:rStyle w:val="HideTWBExt"/>
          <w:noProof w:val="0"/>
        </w:rPr>
        <w:t>&lt;/NumAm&gt;</w:t>
      </w:r>
    </w:p>
    <w:p w14:paraId="25F5C1FC"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Sophie Wilmès, Irena Joveva</w:t>
      </w:r>
      <w:r w:rsidRPr="008A5AA7">
        <w:rPr>
          <w:rStyle w:val="HideTWBExt"/>
          <w:b w:val="0"/>
          <w:noProof w:val="0"/>
        </w:rPr>
        <w:t>&lt;/Members&gt;</w:t>
      </w:r>
    </w:p>
    <w:p w14:paraId="601FA195" w14:textId="77777777" w:rsidR="004D2D57" w:rsidRPr="003C257A" w:rsidRDefault="004D2D57" w:rsidP="004D2D57">
      <w:pPr>
        <w:pStyle w:val="NormalBold"/>
      </w:pPr>
      <w:r w:rsidRPr="003C257A">
        <w:rPr>
          <w:rStyle w:val="HideTWBExt"/>
          <w:b w:val="0"/>
          <w:noProof w:val="0"/>
        </w:rPr>
        <w:t>&lt;/RepeatBlock-By&gt;</w:t>
      </w:r>
    </w:p>
    <w:p w14:paraId="3886C472"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52B11CC" w14:textId="77777777" w:rsidR="004D2D57" w:rsidRPr="003C257A" w:rsidRDefault="004D2D57" w:rsidP="004D2D57">
      <w:pPr>
        <w:pStyle w:val="NormalBold"/>
      </w:pPr>
      <w:r w:rsidRPr="003C257A">
        <w:rPr>
          <w:rStyle w:val="HideTWBExt"/>
          <w:noProof w:val="0"/>
        </w:rPr>
        <w:t>&lt;Article&gt;</w:t>
      </w:r>
      <w:r w:rsidRPr="003C257A">
        <w:t xml:space="preserve">Considerando M </w:t>
      </w:r>
      <w:proofErr w:type="spellStart"/>
      <w:r w:rsidRPr="003C257A">
        <w:t>quater</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222D763" w14:textId="77777777" w:rsidTr="00B965A9">
        <w:trPr>
          <w:trHeight w:hRule="exact" w:val="240"/>
          <w:jc w:val="center"/>
        </w:trPr>
        <w:tc>
          <w:tcPr>
            <w:tcW w:w="9752" w:type="dxa"/>
            <w:gridSpan w:val="2"/>
            <w:tcBorders>
              <w:top w:val="nil"/>
              <w:left w:val="nil"/>
              <w:bottom w:val="nil"/>
              <w:right w:val="nil"/>
            </w:tcBorders>
          </w:tcPr>
          <w:p w14:paraId="0056846C" w14:textId="77777777" w:rsidR="004D2D57" w:rsidRPr="003C257A" w:rsidRDefault="004D2D57" w:rsidP="00B965A9"/>
        </w:tc>
      </w:tr>
      <w:tr w:rsidR="004D2D57" w:rsidRPr="003C257A" w14:paraId="08719E34" w14:textId="77777777" w:rsidTr="00B965A9">
        <w:trPr>
          <w:trHeight w:val="240"/>
          <w:jc w:val="center"/>
        </w:trPr>
        <w:tc>
          <w:tcPr>
            <w:tcW w:w="4876" w:type="dxa"/>
            <w:tcBorders>
              <w:top w:val="nil"/>
              <w:left w:val="nil"/>
              <w:bottom w:val="nil"/>
              <w:right w:val="nil"/>
            </w:tcBorders>
          </w:tcPr>
          <w:p w14:paraId="5DADB4A0"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BF74727" w14:textId="77777777" w:rsidR="004D2D57" w:rsidRPr="003C257A" w:rsidRDefault="004D2D57" w:rsidP="00B965A9">
            <w:pPr>
              <w:pStyle w:val="AmColumnHeading"/>
            </w:pPr>
            <w:r w:rsidRPr="003C257A">
              <w:t>Enmienda</w:t>
            </w:r>
          </w:p>
        </w:tc>
      </w:tr>
      <w:tr w:rsidR="004D2D57" w:rsidRPr="003C257A" w14:paraId="5C4FDA3F" w14:textId="77777777" w:rsidTr="00B965A9">
        <w:trPr>
          <w:jc w:val="center"/>
        </w:trPr>
        <w:tc>
          <w:tcPr>
            <w:tcW w:w="4876" w:type="dxa"/>
            <w:tcBorders>
              <w:top w:val="nil"/>
              <w:left w:val="nil"/>
              <w:bottom w:val="nil"/>
              <w:right w:val="nil"/>
            </w:tcBorders>
          </w:tcPr>
          <w:p w14:paraId="09CEEE43" w14:textId="77777777" w:rsidR="004D2D57" w:rsidRPr="003C257A" w:rsidRDefault="004D2D57" w:rsidP="00B965A9">
            <w:pPr>
              <w:pStyle w:val="Normal6a"/>
            </w:pPr>
          </w:p>
        </w:tc>
        <w:tc>
          <w:tcPr>
            <w:tcW w:w="4876" w:type="dxa"/>
            <w:tcBorders>
              <w:top w:val="nil"/>
              <w:left w:val="nil"/>
              <w:bottom w:val="nil"/>
              <w:right w:val="nil"/>
            </w:tcBorders>
          </w:tcPr>
          <w:p w14:paraId="62972ABF" w14:textId="77777777" w:rsidR="004D2D57" w:rsidRPr="003C257A" w:rsidRDefault="004D2D57" w:rsidP="00B965A9">
            <w:pPr>
              <w:pStyle w:val="Normal6a"/>
            </w:pPr>
            <w:r w:rsidRPr="003C257A">
              <w:rPr>
                <w:b/>
                <w:i/>
              </w:rPr>
              <w:t xml:space="preserve">M </w:t>
            </w:r>
            <w:proofErr w:type="spellStart"/>
            <w:r w:rsidRPr="003C257A">
              <w:rPr>
                <w:b/>
                <w:i/>
              </w:rPr>
              <w:t>quater</w:t>
            </w:r>
            <w:proofErr w:type="spellEnd"/>
            <w:r w:rsidRPr="003C257A">
              <w:rPr>
                <w:b/>
                <w:i/>
              </w:rPr>
              <w:t>.</w:t>
            </w:r>
            <w:r w:rsidRPr="003C257A">
              <w:tab/>
            </w:r>
            <w:r w:rsidRPr="003C257A">
              <w:rPr>
                <w:b/>
                <w:i/>
              </w:rPr>
              <w:t>Considerando que todos los Estados miembros están obligados a actuar en el interés superior del menor, entre otras cosas protegiendo el derecho fundamental de todo hijo o hija a la vida familiar y prohibiendo la discriminación de estos por razón del estado civil o la orientación sexual de sus progenitores, o el modo en que se concibió dicho hijo o hija; que alrededor de 2 millones de niños pueden seguir enfrentándose a una situación en la que sus progenitores no son reconocidos como tales en otro Estado miembro; que, en 2022, la Comisión propuso un Reglamento del Consejo relativo a la competencia, al Derecho aplicable, al reconocimiento de las resoluciones y la aceptación de los documentos públicos en materia de filiación y a la creación de un certificado de filiación europeo, sobre el cual el Consejo todavía no ha emitido una decisión definitiva;</w:t>
            </w:r>
          </w:p>
        </w:tc>
      </w:tr>
    </w:tbl>
    <w:p w14:paraId="7E747C3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5CD9E25" w14:textId="77777777" w:rsidR="004D2D57" w:rsidRPr="008A5AA7" w:rsidRDefault="004D2D57" w:rsidP="004D2D57">
      <w:r w:rsidRPr="008A5AA7">
        <w:rPr>
          <w:rStyle w:val="HideTWBExt"/>
          <w:noProof w:val="0"/>
        </w:rPr>
        <w:lastRenderedPageBreak/>
        <w:t>&lt;/Amend&gt;</w:t>
      </w:r>
    </w:p>
    <w:p w14:paraId="793AF3F6"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189</w:t>
      </w:r>
      <w:r w:rsidRPr="008A5AA7">
        <w:rPr>
          <w:rStyle w:val="HideTWBExt"/>
          <w:noProof w:val="0"/>
        </w:rPr>
        <w:t>&lt;/NumAm&gt;</w:t>
      </w:r>
    </w:p>
    <w:p w14:paraId="65AE2551"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64DA857E" w14:textId="77777777" w:rsidR="004D2D57" w:rsidRPr="007D1B67" w:rsidRDefault="004D2D57" w:rsidP="004D2D57">
      <w:pPr>
        <w:pStyle w:val="NormalBold"/>
      </w:pPr>
      <w:r w:rsidRPr="007D1B67">
        <w:rPr>
          <w:rStyle w:val="HideTWBExt"/>
          <w:b w:val="0"/>
          <w:noProof w:val="0"/>
        </w:rPr>
        <w:t>&lt;/RepeatBlock-By&gt;</w:t>
      </w:r>
    </w:p>
    <w:p w14:paraId="2E401049"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6ABD8E5E" w14:textId="77777777" w:rsidR="004D2D57" w:rsidRPr="007D1B67" w:rsidRDefault="004D2D57" w:rsidP="004D2D57">
      <w:pPr>
        <w:pStyle w:val="NormalBold"/>
      </w:pPr>
      <w:r w:rsidRPr="007D1B67">
        <w:rPr>
          <w:rStyle w:val="HideTWBExt"/>
          <w:noProof w:val="0"/>
        </w:rPr>
        <w:t>&lt;Article&gt;</w:t>
      </w:r>
      <w:r w:rsidRPr="007D1B67">
        <w:t>Considerando N</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2A4A7C9B" w14:textId="77777777" w:rsidTr="00B965A9">
        <w:trPr>
          <w:trHeight w:hRule="exact" w:val="240"/>
          <w:jc w:val="center"/>
        </w:trPr>
        <w:tc>
          <w:tcPr>
            <w:tcW w:w="9752" w:type="dxa"/>
            <w:gridSpan w:val="2"/>
            <w:tcBorders>
              <w:top w:val="nil"/>
              <w:left w:val="nil"/>
              <w:bottom w:val="nil"/>
              <w:right w:val="nil"/>
            </w:tcBorders>
          </w:tcPr>
          <w:p w14:paraId="050BA1CA" w14:textId="77777777" w:rsidR="004D2D57" w:rsidRPr="007D1B67" w:rsidRDefault="004D2D57" w:rsidP="00B965A9"/>
        </w:tc>
      </w:tr>
      <w:tr w:rsidR="004D2D57" w:rsidRPr="007D1B67" w14:paraId="72DD9B25" w14:textId="77777777" w:rsidTr="00B965A9">
        <w:trPr>
          <w:trHeight w:val="240"/>
          <w:jc w:val="center"/>
        </w:trPr>
        <w:tc>
          <w:tcPr>
            <w:tcW w:w="4876" w:type="dxa"/>
            <w:tcBorders>
              <w:top w:val="nil"/>
              <w:left w:val="nil"/>
              <w:bottom w:val="nil"/>
              <w:right w:val="nil"/>
            </w:tcBorders>
          </w:tcPr>
          <w:p w14:paraId="069AFEF5"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0333BCC6" w14:textId="77777777" w:rsidR="004D2D57" w:rsidRPr="007D1B67" w:rsidRDefault="004D2D57" w:rsidP="00B965A9">
            <w:pPr>
              <w:pStyle w:val="AmColumnHeading"/>
            </w:pPr>
            <w:r w:rsidRPr="007D1B67">
              <w:t>Enmienda</w:t>
            </w:r>
          </w:p>
        </w:tc>
      </w:tr>
      <w:tr w:rsidR="004D2D57" w:rsidRPr="007D1B67" w14:paraId="20E550EE" w14:textId="77777777" w:rsidTr="00B965A9">
        <w:trPr>
          <w:jc w:val="center"/>
        </w:trPr>
        <w:tc>
          <w:tcPr>
            <w:tcW w:w="4876" w:type="dxa"/>
            <w:tcBorders>
              <w:top w:val="nil"/>
              <w:left w:val="nil"/>
              <w:bottom w:val="nil"/>
              <w:right w:val="nil"/>
            </w:tcBorders>
          </w:tcPr>
          <w:p w14:paraId="3A95C285" w14:textId="77777777" w:rsidR="004D2D57" w:rsidRPr="007D1B67" w:rsidRDefault="004D2D57" w:rsidP="00B965A9">
            <w:pPr>
              <w:pStyle w:val="Normal6a"/>
            </w:pPr>
            <w:r w:rsidRPr="007D1B67">
              <w:rPr>
                <w:b/>
                <w:i/>
              </w:rPr>
              <w:t>N.</w:t>
            </w:r>
            <w:r w:rsidRPr="007D1B67">
              <w:tab/>
            </w:r>
            <w:r w:rsidRPr="007D1B67">
              <w:rPr>
                <w:b/>
                <w:i/>
              </w:rPr>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1E543E43" w14:textId="77777777" w:rsidR="004D2D57" w:rsidRPr="007D1B67" w:rsidRDefault="004D2D57" w:rsidP="00B965A9">
            <w:pPr>
              <w:pStyle w:val="Normal6a"/>
            </w:pPr>
            <w:r w:rsidRPr="007D1B67">
              <w:rPr>
                <w:b/>
                <w:i/>
              </w:rPr>
              <w:t>suprimido</w:t>
            </w:r>
          </w:p>
        </w:tc>
      </w:tr>
    </w:tbl>
    <w:p w14:paraId="185E83F8" w14:textId="77777777" w:rsidR="004D2D57" w:rsidRPr="007D1B67" w:rsidRDefault="004D2D57" w:rsidP="004D2D57">
      <w:pPr>
        <w:pStyle w:val="AmOrLang"/>
      </w:pPr>
      <w:proofErr w:type="spellStart"/>
      <w:r w:rsidRPr="007D1B67">
        <w:t>Or</w:t>
      </w:r>
      <w:proofErr w:type="spellEnd"/>
      <w:r w:rsidRPr="007D1B67">
        <w:t xml:space="preserve">. </w:t>
      </w:r>
      <w:r w:rsidRPr="007D1B67">
        <w:rPr>
          <w:rStyle w:val="HideTWBExt"/>
          <w:noProof w:val="0"/>
        </w:rPr>
        <w:t>&lt;Original&gt;</w:t>
      </w:r>
      <w:r w:rsidRPr="007D1B67">
        <w:rPr>
          <w:rStyle w:val="HideTWBInt"/>
        </w:rPr>
        <w:t>{FR}</w:t>
      </w:r>
      <w:proofErr w:type="spellStart"/>
      <w:r w:rsidRPr="007D1B67">
        <w:t>fr</w:t>
      </w:r>
      <w:proofErr w:type="spellEnd"/>
      <w:r w:rsidRPr="007D1B67">
        <w:rPr>
          <w:rStyle w:val="HideTWBExt"/>
          <w:noProof w:val="0"/>
        </w:rPr>
        <w:t>&lt;/Original&gt;</w:t>
      </w:r>
    </w:p>
    <w:p w14:paraId="7CF97BD6" w14:textId="77777777" w:rsidR="004D2D57" w:rsidRPr="007D1B67" w:rsidRDefault="004D2D57" w:rsidP="004D2D57">
      <w:r w:rsidRPr="007D1B67">
        <w:rPr>
          <w:rStyle w:val="HideTWBExt"/>
          <w:noProof w:val="0"/>
        </w:rPr>
        <w:t>&lt;/Amend&gt;</w:t>
      </w:r>
    </w:p>
    <w:p w14:paraId="1EA323CF"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190</w:t>
      </w:r>
      <w:r w:rsidRPr="003C257A">
        <w:rPr>
          <w:rStyle w:val="HideTWBExt"/>
          <w:noProof w:val="0"/>
        </w:rPr>
        <w:t>&lt;/NumAm&gt;</w:t>
      </w:r>
    </w:p>
    <w:p w14:paraId="73A1755E"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Lukas Mandl</w:t>
      </w:r>
      <w:r w:rsidRPr="008A5AA7">
        <w:rPr>
          <w:rStyle w:val="HideTWBExt"/>
          <w:b w:val="0"/>
          <w:noProof w:val="0"/>
          <w:lang w:val="en-GB"/>
        </w:rPr>
        <w:t>&lt;/Members&gt;</w:t>
      </w:r>
    </w:p>
    <w:p w14:paraId="142087B2" w14:textId="77777777" w:rsidR="004D2D57" w:rsidRPr="003C257A" w:rsidRDefault="004D2D57" w:rsidP="004D2D57">
      <w:pPr>
        <w:pStyle w:val="NormalBold"/>
      </w:pPr>
      <w:r w:rsidRPr="003C257A">
        <w:rPr>
          <w:rStyle w:val="HideTWBExt"/>
          <w:b w:val="0"/>
          <w:noProof w:val="0"/>
        </w:rPr>
        <w:t>&lt;/RepeatBlock-By&gt;</w:t>
      </w:r>
    </w:p>
    <w:p w14:paraId="3F02648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9D82121"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15DE176" w14:textId="77777777" w:rsidTr="00B965A9">
        <w:trPr>
          <w:trHeight w:hRule="exact" w:val="240"/>
          <w:jc w:val="center"/>
        </w:trPr>
        <w:tc>
          <w:tcPr>
            <w:tcW w:w="9752" w:type="dxa"/>
            <w:gridSpan w:val="2"/>
            <w:tcBorders>
              <w:top w:val="nil"/>
              <w:left w:val="nil"/>
              <w:bottom w:val="nil"/>
              <w:right w:val="nil"/>
            </w:tcBorders>
          </w:tcPr>
          <w:p w14:paraId="537BD9C3" w14:textId="77777777" w:rsidR="004D2D57" w:rsidRPr="003C257A" w:rsidRDefault="004D2D57" w:rsidP="00B965A9"/>
        </w:tc>
      </w:tr>
      <w:tr w:rsidR="004D2D57" w:rsidRPr="003C257A" w14:paraId="54AEB12B" w14:textId="77777777" w:rsidTr="00B965A9">
        <w:trPr>
          <w:trHeight w:val="240"/>
          <w:jc w:val="center"/>
        </w:trPr>
        <w:tc>
          <w:tcPr>
            <w:tcW w:w="4876" w:type="dxa"/>
            <w:tcBorders>
              <w:top w:val="nil"/>
              <w:left w:val="nil"/>
              <w:bottom w:val="nil"/>
              <w:right w:val="nil"/>
            </w:tcBorders>
          </w:tcPr>
          <w:p w14:paraId="199F3A9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C989592" w14:textId="77777777" w:rsidR="004D2D57" w:rsidRPr="003C257A" w:rsidRDefault="004D2D57" w:rsidP="00B965A9">
            <w:pPr>
              <w:pStyle w:val="AmColumnHeading"/>
            </w:pPr>
            <w:r w:rsidRPr="003C257A">
              <w:t>Enmienda</w:t>
            </w:r>
          </w:p>
        </w:tc>
      </w:tr>
      <w:tr w:rsidR="004D2D57" w:rsidRPr="003C257A" w14:paraId="07E7BB6C" w14:textId="77777777" w:rsidTr="00B965A9">
        <w:trPr>
          <w:jc w:val="center"/>
        </w:trPr>
        <w:tc>
          <w:tcPr>
            <w:tcW w:w="4876" w:type="dxa"/>
            <w:tcBorders>
              <w:top w:val="nil"/>
              <w:left w:val="nil"/>
              <w:bottom w:val="nil"/>
              <w:right w:val="nil"/>
            </w:tcBorders>
          </w:tcPr>
          <w:p w14:paraId="4CCFA220" w14:textId="77777777" w:rsidR="004D2D57" w:rsidRPr="003C257A" w:rsidRDefault="004D2D57" w:rsidP="00B965A9">
            <w:pPr>
              <w:pStyle w:val="Normal6a"/>
            </w:pPr>
            <w:r w:rsidRPr="003C257A">
              <w:rPr>
                <w:b/>
                <w:i/>
              </w:rPr>
              <w:t>N.</w:t>
            </w:r>
            <w:r w:rsidRPr="003C257A">
              <w:tab/>
            </w:r>
            <w:r w:rsidRPr="003C257A">
              <w:rPr>
                <w:b/>
                <w:i/>
              </w:rPr>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548B87DB" w14:textId="77777777" w:rsidR="004D2D57" w:rsidRPr="003C257A" w:rsidRDefault="004D2D57" w:rsidP="00B965A9">
            <w:pPr>
              <w:pStyle w:val="Normal6a"/>
            </w:pPr>
            <w:r w:rsidRPr="003C257A">
              <w:rPr>
                <w:b/>
                <w:i/>
              </w:rPr>
              <w:t>suprimido</w:t>
            </w:r>
          </w:p>
        </w:tc>
      </w:tr>
    </w:tbl>
    <w:p w14:paraId="600DD00F"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0CF3C7A3" w14:textId="77777777" w:rsidR="004D2D57" w:rsidRPr="003C257A" w:rsidRDefault="004D2D57" w:rsidP="004D2D57">
      <w:r w:rsidRPr="003C257A">
        <w:rPr>
          <w:rStyle w:val="HideTWBExt"/>
          <w:noProof w:val="0"/>
        </w:rPr>
        <w:t>&lt;/Amend&gt;</w:t>
      </w:r>
    </w:p>
    <w:p w14:paraId="73E06F88" w14:textId="77777777" w:rsidR="004D2D57" w:rsidRPr="003053B4" w:rsidRDefault="004D2D57" w:rsidP="004D2D57">
      <w:pPr>
        <w:pStyle w:val="AmNumberTabs"/>
      </w:pPr>
      <w:r w:rsidRPr="003053B4">
        <w:rPr>
          <w:rStyle w:val="HideTWBExt"/>
          <w:noProof w:val="0"/>
        </w:rPr>
        <w:t>&lt;Amend&gt;</w:t>
      </w:r>
      <w:r w:rsidRPr="003053B4">
        <w:t>Enmienda</w:t>
      </w:r>
      <w:r w:rsidRPr="003053B4">
        <w:tab/>
      </w:r>
      <w:r w:rsidRPr="003053B4">
        <w:tab/>
      </w:r>
      <w:r w:rsidRPr="003053B4">
        <w:rPr>
          <w:rStyle w:val="HideTWBExt"/>
          <w:noProof w:val="0"/>
        </w:rPr>
        <w:t>&lt;NumAm&gt;</w:t>
      </w:r>
      <w:r w:rsidRPr="003053B4">
        <w:t>191</w:t>
      </w:r>
      <w:r w:rsidRPr="003053B4">
        <w:rPr>
          <w:rStyle w:val="HideTWBExt"/>
          <w:noProof w:val="0"/>
        </w:rPr>
        <w:t>&lt;/NumAm&gt;</w:t>
      </w:r>
    </w:p>
    <w:p w14:paraId="0423A960"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Erik Kaliňák</w:t>
      </w:r>
      <w:r w:rsidRPr="008A5AA7">
        <w:rPr>
          <w:rStyle w:val="HideTWBExt"/>
          <w:b w:val="0"/>
          <w:noProof w:val="0"/>
          <w:lang w:val="en-GB"/>
        </w:rPr>
        <w:t>&lt;/Members&gt;</w:t>
      </w:r>
    </w:p>
    <w:p w14:paraId="672569D1" w14:textId="77777777" w:rsidR="004D2D57" w:rsidRPr="003053B4" w:rsidRDefault="004D2D57" w:rsidP="004D2D57">
      <w:pPr>
        <w:pStyle w:val="NormalBold"/>
      </w:pPr>
      <w:r w:rsidRPr="003053B4">
        <w:rPr>
          <w:rStyle w:val="HideTWBExt"/>
          <w:b w:val="0"/>
          <w:noProof w:val="0"/>
        </w:rPr>
        <w:t>&lt;/RepeatBlock-By&gt;</w:t>
      </w:r>
    </w:p>
    <w:p w14:paraId="21595BA2"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7C1D0E1F" w14:textId="77777777" w:rsidR="004D2D57" w:rsidRPr="003053B4" w:rsidRDefault="004D2D57" w:rsidP="004D2D57">
      <w:pPr>
        <w:pStyle w:val="NormalBold"/>
      </w:pPr>
      <w:r w:rsidRPr="003053B4">
        <w:rPr>
          <w:rStyle w:val="HideTWBExt"/>
          <w:noProof w:val="0"/>
        </w:rPr>
        <w:t>&lt;Article&gt;</w:t>
      </w:r>
      <w:r w:rsidRPr="003053B4">
        <w:t>Considerando N</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63CA5CFA" w14:textId="77777777" w:rsidTr="00B965A9">
        <w:trPr>
          <w:trHeight w:hRule="exact" w:val="240"/>
          <w:jc w:val="center"/>
        </w:trPr>
        <w:tc>
          <w:tcPr>
            <w:tcW w:w="9752" w:type="dxa"/>
            <w:gridSpan w:val="2"/>
            <w:tcBorders>
              <w:top w:val="nil"/>
              <w:left w:val="nil"/>
              <w:bottom w:val="nil"/>
              <w:right w:val="nil"/>
            </w:tcBorders>
          </w:tcPr>
          <w:p w14:paraId="01B3A4EA" w14:textId="77777777" w:rsidR="004D2D57" w:rsidRPr="003053B4" w:rsidRDefault="004D2D57" w:rsidP="00B965A9"/>
        </w:tc>
      </w:tr>
      <w:tr w:rsidR="004D2D57" w:rsidRPr="003053B4" w14:paraId="65CB1A7C" w14:textId="77777777" w:rsidTr="00B965A9">
        <w:trPr>
          <w:trHeight w:val="240"/>
          <w:jc w:val="center"/>
        </w:trPr>
        <w:tc>
          <w:tcPr>
            <w:tcW w:w="4876" w:type="dxa"/>
            <w:tcBorders>
              <w:top w:val="nil"/>
              <w:left w:val="nil"/>
              <w:bottom w:val="nil"/>
              <w:right w:val="nil"/>
            </w:tcBorders>
          </w:tcPr>
          <w:p w14:paraId="655DD6F6"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5C0C7AAD" w14:textId="77777777" w:rsidR="004D2D57" w:rsidRPr="003053B4" w:rsidRDefault="004D2D57" w:rsidP="00B965A9">
            <w:pPr>
              <w:pStyle w:val="AmColumnHeading"/>
            </w:pPr>
            <w:r w:rsidRPr="003053B4">
              <w:t>Enmienda</w:t>
            </w:r>
          </w:p>
        </w:tc>
      </w:tr>
      <w:tr w:rsidR="004D2D57" w:rsidRPr="003053B4" w14:paraId="66A5BBE7" w14:textId="77777777" w:rsidTr="00B965A9">
        <w:trPr>
          <w:jc w:val="center"/>
        </w:trPr>
        <w:tc>
          <w:tcPr>
            <w:tcW w:w="4876" w:type="dxa"/>
            <w:tcBorders>
              <w:top w:val="nil"/>
              <w:left w:val="nil"/>
              <w:bottom w:val="nil"/>
              <w:right w:val="nil"/>
            </w:tcBorders>
          </w:tcPr>
          <w:p w14:paraId="3BC3E682" w14:textId="77777777" w:rsidR="004D2D57" w:rsidRPr="003053B4" w:rsidRDefault="004D2D57" w:rsidP="00B965A9">
            <w:pPr>
              <w:pStyle w:val="Normal6a"/>
            </w:pPr>
            <w:r w:rsidRPr="003053B4">
              <w:rPr>
                <w:b/>
                <w:i/>
              </w:rPr>
              <w:t>N.</w:t>
            </w:r>
            <w:r w:rsidRPr="003053B4">
              <w:tab/>
            </w:r>
            <w:r w:rsidRPr="003053B4">
              <w:rPr>
                <w:b/>
                <w:i/>
              </w:rPr>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656ECC6F" w14:textId="77777777" w:rsidR="004D2D57" w:rsidRPr="003053B4" w:rsidRDefault="004D2D57" w:rsidP="00B965A9">
            <w:pPr>
              <w:pStyle w:val="Normal6a"/>
            </w:pPr>
            <w:r w:rsidRPr="003053B4">
              <w:rPr>
                <w:b/>
                <w:i/>
              </w:rPr>
              <w:t>suprimido</w:t>
            </w:r>
          </w:p>
        </w:tc>
      </w:tr>
    </w:tbl>
    <w:p w14:paraId="7F26773D" w14:textId="77777777" w:rsidR="004D2D57" w:rsidRPr="008A5AA7" w:rsidRDefault="004D2D57" w:rsidP="004D2D57">
      <w:pPr>
        <w:pStyle w:val="AmOrLang"/>
        <w:rPr>
          <w:lang w:val="en-GB"/>
        </w:rPr>
      </w:pPr>
      <w:r w:rsidRPr="008A5AA7">
        <w:rPr>
          <w:lang w:val="en-GB"/>
        </w:rPr>
        <w:lastRenderedPageBreak/>
        <w:t xml:space="preserve">Or. </w:t>
      </w:r>
      <w:r w:rsidRPr="008A5AA7">
        <w:rPr>
          <w:rStyle w:val="HideTWBExt"/>
          <w:noProof w:val="0"/>
          <w:lang w:val="en-GB"/>
        </w:rPr>
        <w:t>&lt;Original&gt;</w:t>
      </w:r>
      <w:r w:rsidRPr="008A5AA7">
        <w:rPr>
          <w:rStyle w:val="HideTWBInt"/>
          <w:lang w:val="en-GB"/>
        </w:rPr>
        <w:t>{SK}</w:t>
      </w:r>
      <w:proofErr w:type="spellStart"/>
      <w:r w:rsidRPr="008A5AA7">
        <w:rPr>
          <w:lang w:val="en-GB"/>
        </w:rPr>
        <w:t>sk</w:t>
      </w:r>
      <w:proofErr w:type="spellEnd"/>
      <w:r w:rsidRPr="008A5AA7">
        <w:rPr>
          <w:rStyle w:val="HideTWBExt"/>
          <w:noProof w:val="0"/>
          <w:lang w:val="en-GB"/>
        </w:rPr>
        <w:t>&lt;/Original&gt;</w:t>
      </w:r>
    </w:p>
    <w:p w14:paraId="01B955B3" w14:textId="77777777" w:rsidR="004D2D57" w:rsidRPr="008A5AA7" w:rsidRDefault="004D2D57" w:rsidP="004D2D57">
      <w:pPr>
        <w:rPr>
          <w:lang w:val="en-GB"/>
        </w:rPr>
      </w:pPr>
      <w:r w:rsidRPr="008A5AA7">
        <w:rPr>
          <w:rStyle w:val="HideTWBExt"/>
          <w:noProof w:val="0"/>
          <w:lang w:val="en-GB"/>
        </w:rPr>
        <w:t>&lt;/Amend&gt;</w:t>
      </w:r>
    </w:p>
    <w:p w14:paraId="7F1FB09A" w14:textId="77777777" w:rsidR="004D2D57" w:rsidRPr="008A5AA7" w:rsidRDefault="004D2D57" w:rsidP="004D2D57">
      <w:pPr>
        <w:pStyle w:val="AmNumberTabs"/>
        <w:rPr>
          <w:lang w:val="en-GB"/>
        </w:rPr>
      </w:pPr>
      <w:r w:rsidRPr="008A5AA7">
        <w:rPr>
          <w:rStyle w:val="HideTWBExt"/>
          <w:noProof w:val="0"/>
          <w:lang w:val="en-GB"/>
        </w:rPr>
        <w:t>&lt;Amend&gt;</w:t>
      </w:r>
      <w:proofErr w:type="spellStart"/>
      <w:r w:rsidRPr="008A5AA7">
        <w:rPr>
          <w:lang w:val="en-GB"/>
        </w:rPr>
        <w:t>Enmienda</w:t>
      </w:r>
      <w:proofErr w:type="spellEnd"/>
      <w:r w:rsidRPr="008A5AA7">
        <w:rPr>
          <w:lang w:val="en-GB"/>
        </w:rPr>
        <w:tab/>
      </w:r>
      <w:r w:rsidRPr="008A5AA7">
        <w:rPr>
          <w:lang w:val="en-GB"/>
        </w:rPr>
        <w:tab/>
      </w:r>
      <w:r w:rsidRPr="008A5AA7">
        <w:rPr>
          <w:rStyle w:val="HideTWBExt"/>
          <w:noProof w:val="0"/>
          <w:lang w:val="en-GB"/>
        </w:rPr>
        <w:t>&lt;NumAm&gt;</w:t>
      </w:r>
      <w:r w:rsidRPr="008A5AA7">
        <w:rPr>
          <w:lang w:val="en-GB"/>
        </w:rPr>
        <w:t>192</w:t>
      </w:r>
      <w:r w:rsidRPr="008A5AA7">
        <w:rPr>
          <w:rStyle w:val="HideTWBExt"/>
          <w:noProof w:val="0"/>
          <w:lang w:val="en-GB"/>
        </w:rPr>
        <w:t>&lt;/NumAm&gt;</w:t>
      </w:r>
    </w:p>
    <w:p w14:paraId="7DC707E4"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Nikola Bartůšek, Jorge Buxadé Villalba, Marieke Ehlers, Fabrice Leggeri, Jaroslav Bžoch, Matthieu Valet</w:t>
      </w:r>
      <w:r w:rsidRPr="008A5AA7">
        <w:rPr>
          <w:rStyle w:val="HideTWBExt"/>
          <w:b w:val="0"/>
          <w:noProof w:val="0"/>
          <w:lang w:val="en-GB"/>
        </w:rPr>
        <w:t>&lt;/Members&gt;</w:t>
      </w:r>
    </w:p>
    <w:p w14:paraId="5786B116" w14:textId="77777777" w:rsidR="004D2D57" w:rsidRPr="008A5AA7" w:rsidRDefault="004D2D57" w:rsidP="004D2D57">
      <w:pPr>
        <w:pStyle w:val="NormalBold"/>
        <w:rPr>
          <w:lang w:val="en-GB"/>
        </w:rPr>
      </w:pPr>
      <w:r w:rsidRPr="008A5AA7">
        <w:rPr>
          <w:rStyle w:val="HideTWBExt"/>
          <w:b w:val="0"/>
          <w:noProof w:val="0"/>
          <w:lang w:val="en-GB"/>
        </w:rPr>
        <w:t>&lt;/RepeatBlock-By&gt;</w:t>
      </w:r>
    </w:p>
    <w:p w14:paraId="65446B3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0CD0F43F"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B60ED15" w14:textId="77777777" w:rsidTr="00B965A9">
        <w:trPr>
          <w:trHeight w:hRule="exact" w:val="240"/>
          <w:jc w:val="center"/>
        </w:trPr>
        <w:tc>
          <w:tcPr>
            <w:tcW w:w="9752" w:type="dxa"/>
            <w:gridSpan w:val="2"/>
            <w:tcBorders>
              <w:top w:val="nil"/>
              <w:left w:val="nil"/>
              <w:bottom w:val="nil"/>
              <w:right w:val="nil"/>
            </w:tcBorders>
          </w:tcPr>
          <w:p w14:paraId="4736C644" w14:textId="77777777" w:rsidR="004D2D57" w:rsidRPr="003C257A" w:rsidRDefault="004D2D57" w:rsidP="00B965A9"/>
        </w:tc>
      </w:tr>
      <w:tr w:rsidR="004D2D57" w:rsidRPr="003C257A" w14:paraId="0733BF4C" w14:textId="77777777" w:rsidTr="00B965A9">
        <w:trPr>
          <w:trHeight w:val="240"/>
          <w:jc w:val="center"/>
        </w:trPr>
        <w:tc>
          <w:tcPr>
            <w:tcW w:w="4876" w:type="dxa"/>
            <w:tcBorders>
              <w:top w:val="nil"/>
              <w:left w:val="nil"/>
              <w:bottom w:val="nil"/>
              <w:right w:val="nil"/>
            </w:tcBorders>
          </w:tcPr>
          <w:p w14:paraId="7073F1F4"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B1607BE" w14:textId="77777777" w:rsidR="004D2D57" w:rsidRPr="003C257A" w:rsidRDefault="004D2D57" w:rsidP="00B965A9">
            <w:pPr>
              <w:pStyle w:val="AmColumnHeading"/>
            </w:pPr>
            <w:r w:rsidRPr="003C257A">
              <w:t>Enmienda</w:t>
            </w:r>
          </w:p>
        </w:tc>
      </w:tr>
      <w:tr w:rsidR="004D2D57" w:rsidRPr="003C257A" w14:paraId="770C662F" w14:textId="77777777" w:rsidTr="00B965A9">
        <w:trPr>
          <w:jc w:val="center"/>
        </w:trPr>
        <w:tc>
          <w:tcPr>
            <w:tcW w:w="4876" w:type="dxa"/>
            <w:tcBorders>
              <w:top w:val="nil"/>
              <w:left w:val="nil"/>
              <w:bottom w:val="nil"/>
              <w:right w:val="nil"/>
            </w:tcBorders>
          </w:tcPr>
          <w:p w14:paraId="673E6DB8" w14:textId="77777777" w:rsidR="004D2D57" w:rsidRPr="003C257A" w:rsidRDefault="004D2D57" w:rsidP="00B965A9">
            <w:pPr>
              <w:pStyle w:val="Normal6a"/>
            </w:pPr>
            <w:r w:rsidRPr="003C257A">
              <w:rPr>
                <w:b/>
                <w:i/>
              </w:rPr>
              <w:t>N.</w:t>
            </w:r>
            <w:r w:rsidRPr="003C257A">
              <w:tab/>
            </w:r>
            <w:r w:rsidRPr="003C257A">
              <w:rPr>
                <w:b/>
                <w:i/>
              </w:rPr>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61042500" w14:textId="77777777" w:rsidR="004D2D57" w:rsidRPr="003C257A" w:rsidRDefault="004D2D57" w:rsidP="00B965A9">
            <w:pPr>
              <w:pStyle w:val="Normal6a"/>
            </w:pPr>
            <w:r w:rsidRPr="003C257A">
              <w:rPr>
                <w:b/>
                <w:i/>
              </w:rPr>
              <w:t>suprimido</w:t>
            </w:r>
          </w:p>
        </w:tc>
      </w:tr>
    </w:tbl>
    <w:p w14:paraId="31B91C93"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258A04DA" w14:textId="77777777" w:rsidR="004D2D57" w:rsidRPr="003C257A" w:rsidRDefault="004D2D57" w:rsidP="004D2D57">
      <w:r w:rsidRPr="003C257A">
        <w:rPr>
          <w:rStyle w:val="HideTWBExt"/>
          <w:noProof w:val="0"/>
        </w:rPr>
        <w:t>&lt;/Amend&gt;</w:t>
      </w:r>
    </w:p>
    <w:p w14:paraId="5C5649DA"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193</w:t>
      </w:r>
      <w:r w:rsidRPr="003C257A">
        <w:rPr>
          <w:rStyle w:val="HideTWBExt"/>
          <w:noProof w:val="0"/>
        </w:rPr>
        <w:t>&lt;/NumAm&gt;</w:t>
      </w:r>
    </w:p>
    <w:p w14:paraId="755C1B44" w14:textId="77777777" w:rsidR="004D2D57" w:rsidRPr="003C257A" w:rsidRDefault="004D2D57" w:rsidP="004D2D57">
      <w:pPr>
        <w:pStyle w:val="NormalBold"/>
      </w:pPr>
      <w:r w:rsidRPr="003C257A">
        <w:rPr>
          <w:rStyle w:val="HideTWBExt"/>
          <w:b w:val="0"/>
          <w:noProof w:val="0"/>
        </w:rPr>
        <w:t>&lt;RepeatBlock-By&gt;&lt;Members&gt;</w:t>
      </w:r>
      <w:r w:rsidRPr="003C257A">
        <w:t>Ewa Zajączkowska-Hernik</w:t>
      </w:r>
      <w:r w:rsidRPr="003C257A">
        <w:rPr>
          <w:rStyle w:val="HideTWBExt"/>
          <w:b w:val="0"/>
          <w:noProof w:val="0"/>
        </w:rPr>
        <w:t>&lt;/Members&gt;</w:t>
      </w:r>
    </w:p>
    <w:p w14:paraId="698EEF32" w14:textId="77777777" w:rsidR="004D2D57" w:rsidRPr="003C257A" w:rsidRDefault="004D2D57" w:rsidP="004D2D57">
      <w:pPr>
        <w:pStyle w:val="NormalBold"/>
      </w:pPr>
      <w:r w:rsidRPr="003C257A">
        <w:rPr>
          <w:rStyle w:val="HideTWBExt"/>
          <w:b w:val="0"/>
          <w:noProof w:val="0"/>
        </w:rPr>
        <w:t>&lt;/RepeatBlock-By&gt;</w:t>
      </w:r>
    </w:p>
    <w:p w14:paraId="2B7B35CB"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0CB846A"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1EDF7D1" w14:textId="77777777" w:rsidTr="00B965A9">
        <w:trPr>
          <w:trHeight w:hRule="exact" w:val="240"/>
          <w:jc w:val="center"/>
        </w:trPr>
        <w:tc>
          <w:tcPr>
            <w:tcW w:w="9752" w:type="dxa"/>
            <w:gridSpan w:val="2"/>
            <w:tcBorders>
              <w:top w:val="nil"/>
              <w:left w:val="nil"/>
              <w:bottom w:val="nil"/>
              <w:right w:val="nil"/>
            </w:tcBorders>
          </w:tcPr>
          <w:p w14:paraId="0AA39DEB" w14:textId="77777777" w:rsidR="004D2D57" w:rsidRPr="003C257A" w:rsidRDefault="004D2D57" w:rsidP="00B965A9"/>
        </w:tc>
      </w:tr>
      <w:tr w:rsidR="004D2D57" w:rsidRPr="003C257A" w14:paraId="5CFC2195" w14:textId="77777777" w:rsidTr="00B965A9">
        <w:trPr>
          <w:trHeight w:val="240"/>
          <w:jc w:val="center"/>
        </w:trPr>
        <w:tc>
          <w:tcPr>
            <w:tcW w:w="4876" w:type="dxa"/>
            <w:tcBorders>
              <w:top w:val="nil"/>
              <w:left w:val="nil"/>
              <w:bottom w:val="nil"/>
              <w:right w:val="nil"/>
            </w:tcBorders>
          </w:tcPr>
          <w:p w14:paraId="6148F6A6"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72B2375" w14:textId="77777777" w:rsidR="004D2D57" w:rsidRPr="003C257A" w:rsidRDefault="004D2D57" w:rsidP="00B965A9">
            <w:pPr>
              <w:pStyle w:val="AmColumnHeading"/>
            </w:pPr>
            <w:r w:rsidRPr="003C257A">
              <w:t>Enmienda</w:t>
            </w:r>
          </w:p>
        </w:tc>
      </w:tr>
      <w:tr w:rsidR="004D2D57" w:rsidRPr="003C257A" w14:paraId="0938F0A0" w14:textId="77777777" w:rsidTr="00B965A9">
        <w:trPr>
          <w:jc w:val="center"/>
        </w:trPr>
        <w:tc>
          <w:tcPr>
            <w:tcW w:w="4876" w:type="dxa"/>
            <w:tcBorders>
              <w:top w:val="nil"/>
              <w:left w:val="nil"/>
              <w:bottom w:val="nil"/>
              <w:right w:val="nil"/>
            </w:tcBorders>
          </w:tcPr>
          <w:p w14:paraId="4FA1486A" w14:textId="77777777" w:rsidR="004D2D57" w:rsidRPr="003C257A" w:rsidRDefault="004D2D57" w:rsidP="00B965A9">
            <w:pPr>
              <w:pStyle w:val="Normal6a"/>
            </w:pPr>
            <w:r w:rsidRPr="003C257A">
              <w:rPr>
                <w:b/>
                <w:i/>
              </w:rPr>
              <w:t>N.</w:t>
            </w:r>
            <w:r w:rsidRPr="003C257A">
              <w:tab/>
            </w:r>
            <w:r w:rsidRPr="003C257A">
              <w:rPr>
                <w:b/>
                <w:i/>
              </w:rPr>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7963EAF0" w14:textId="77777777" w:rsidR="004D2D57" w:rsidRPr="003C257A" w:rsidRDefault="004D2D57" w:rsidP="00B965A9">
            <w:pPr>
              <w:pStyle w:val="Normal6a"/>
            </w:pPr>
            <w:r w:rsidRPr="003C257A">
              <w:rPr>
                <w:b/>
                <w:i/>
              </w:rPr>
              <w:t>suprimido</w:t>
            </w:r>
          </w:p>
        </w:tc>
      </w:tr>
    </w:tbl>
    <w:p w14:paraId="6873F247"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43228AEC" w14:textId="77777777" w:rsidR="004D2D57" w:rsidRPr="003C257A" w:rsidRDefault="004D2D57" w:rsidP="004D2D57">
      <w:r w:rsidRPr="003C257A">
        <w:rPr>
          <w:rStyle w:val="HideTWBExt"/>
          <w:noProof w:val="0"/>
        </w:rPr>
        <w:t>&lt;/Amend&gt;</w:t>
      </w:r>
    </w:p>
    <w:p w14:paraId="4A1209EF"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194</w:t>
      </w:r>
      <w:r w:rsidRPr="003C257A">
        <w:rPr>
          <w:rStyle w:val="HideTWBExt"/>
          <w:noProof w:val="0"/>
        </w:rPr>
        <w:t>&lt;/NumAm&gt;</w:t>
      </w:r>
    </w:p>
    <w:p w14:paraId="3113F9C8" w14:textId="77777777" w:rsidR="004D2D57" w:rsidRPr="008A5AA7" w:rsidRDefault="004D2D57" w:rsidP="004D2D57">
      <w:pPr>
        <w:pStyle w:val="NormalBold"/>
        <w:rPr>
          <w:lang w:val="en-GB"/>
        </w:rPr>
      </w:pPr>
      <w:r w:rsidRPr="008A5AA7">
        <w:rPr>
          <w:rStyle w:val="HideTWBExt"/>
          <w:b w:val="0"/>
          <w:noProof w:val="0"/>
          <w:lang w:val="en-GB"/>
        </w:rPr>
        <w:t>&lt;RepeatBlock-By&gt;&lt;Members&gt;</w:t>
      </w:r>
      <w:r w:rsidRPr="008A5AA7">
        <w:rPr>
          <w:lang w:val="en-GB"/>
        </w:rPr>
        <w:t>Marco Tarquinio, Birgit Sippel</w:t>
      </w:r>
      <w:r w:rsidRPr="008A5AA7">
        <w:rPr>
          <w:rStyle w:val="HideTWBExt"/>
          <w:b w:val="0"/>
          <w:noProof w:val="0"/>
          <w:lang w:val="en-GB"/>
        </w:rPr>
        <w:t>&lt;/Members&gt;</w:t>
      </w:r>
    </w:p>
    <w:p w14:paraId="66622CF8" w14:textId="77777777" w:rsidR="004D2D57" w:rsidRPr="003C257A" w:rsidRDefault="004D2D57" w:rsidP="004D2D57">
      <w:pPr>
        <w:pStyle w:val="NormalBold"/>
      </w:pPr>
      <w:r w:rsidRPr="003C257A">
        <w:rPr>
          <w:rStyle w:val="HideTWBExt"/>
          <w:b w:val="0"/>
          <w:noProof w:val="0"/>
        </w:rPr>
        <w:t>&lt;/RepeatBlock-By&gt;</w:t>
      </w:r>
    </w:p>
    <w:p w14:paraId="5F641297"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D2A054C"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E4AF5C2" w14:textId="77777777" w:rsidTr="00B965A9">
        <w:trPr>
          <w:trHeight w:hRule="exact" w:val="240"/>
          <w:jc w:val="center"/>
        </w:trPr>
        <w:tc>
          <w:tcPr>
            <w:tcW w:w="9752" w:type="dxa"/>
            <w:gridSpan w:val="2"/>
            <w:tcBorders>
              <w:top w:val="nil"/>
              <w:left w:val="nil"/>
              <w:bottom w:val="nil"/>
              <w:right w:val="nil"/>
            </w:tcBorders>
          </w:tcPr>
          <w:p w14:paraId="7019F14C" w14:textId="77777777" w:rsidR="004D2D57" w:rsidRPr="003C257A" w:rsidRDefault="004D2D57" w:rsidP="00B965A9"/>
        </w:tc>
      </w:tr>
      <w:tr w:rsidR="004D2D57" w:rsidRPr="003C257A" w14:paraId="4D2986EF" w14:textId="77777777" w:rsidTr="00B965A9">
        <w:trPr>
          <w:trHeight w:val="240"/>
          <w:jc w:val="center"/>
        </w:trPr>
        <w:tc>
          <w:tcPr>
            <w:tcW w:w="4876" w:type="dxa"/>
            <w:tcBorders>
              <w:top w:val="nil"/>
              <w:left w:val="nil"/>
              <w:bottom w:val="nil"/>
              <w:right w:val="nil"/>
            </w:tcBorders>
          </w:tcPr>
          <w:p w14:paraId="0CC2E4C7"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BCF5CD8" w14:textId="77777777" w:rsidR="004D2D57" w:rsidRPr="003C257A" w:rsidRDefault="004D2D57" w:rsidP="00B965A9">
            <w:pPr>
              <w:pStyle w:val="AmColumnHeading"/>
            </w:pPr>
            <w:r w:rsidRPr="003C257A">
              <w:t>Enmienda</w:t>
            </w:r>
          </w:p>
        </w:tc>
      </w:tr>
      <w:tr w:rsidR="004D2D57" w:rsidRPr="003C257A" w14:paraId="749D59A8" w14:textId="77777777" w:rsidTr="00B965A9">
        <w:trPr>
          <w:jc w:val="center"/>
        </w:trPr>
        <w:tc>
          <w:tcPr>
            <w:tcW w:w="4876" w:type="dxa"/>
            <w:tcBorders>
              <w:top w:val="nil"/>
              <w:left w:val="nil"/>
              <w:bottom w:val="nil"/>
              <w:right w:val="nil"/>
            </w:tcBorders>
          </w:tcPr>
          <w:p w14:paraId="4D2A6F11" w14:textId="77777777" w:rsidR="004D2D57" w:rsidRPr="003C257A" w:rsidRDefault="004D2D57" w:rsidP="00B965A9">
            <w:pPr>
              <w:pStyle w:val="Normal6a"/>
            </w:pPr>
            <w:r w:rsidRPr="003C257A">
              <w:t>N.</w:t>
            </w:r>
            <w:r w:rsidRPr="003C257A">
              <w:tab/>
              <w:t xml:space="preserve">Señalando que el racismo institucionalizado </w:t>
            </w:r>
            <w:r w:rsidRPr="003C257A">
              <w:rPr>
                <w:b/>
                <w:i/>
              </w:rPr>
              <w:t>está arraigado</w:t>
            </w:r>
            <w:r w:rsidRPr="003C257A">
              <w:t xml:space="preserve"> en las políticas gubernamentales y los </w:t>
            </w:r>
            <w:r w:rsidRPr="003C257A">
              <w:rPr>
                <w:b/>
                <w:i/>
              </w:rPr>
              <w:t xml:space="preserve">servicios </w:t>
            </w:r>
            <w:r w:rsidRPr="003C257A">
              <w:rPr>
                <w:b/>
                <w:i/>
              </w:rPr>
              <w:lastRenderedPageBreak/>
              <w:t>públicos</w:t>
            </w:r>
            <w:r w:rsidRPr="003C257A">
              <w:t xml:space="preserve">, como las </w:t>
            </w:r>
            <w:r w:rsidRPr="003C257A">
              <w:rPr>
                <w:b/>
                <w:i/>
              </w:rPr>
              <w:t>fuerzas policiales</w:t>
            </w:r>
            <w:r w:rsidRPr="003C257A">
              <w:t>;</w:t>
            </w:r>
          </w:p>
        </w:tc>
        <w:tc>
          <w:tcPr>
            <w:tcW w:w="4876" w:type="dxa"/>
            <w:tcBorders>
              <w:top w:val="nil"/>
              <w:left w:val="nil"/>
              <w:bottom w:val="nil"/>
              <w:right w:val="nil"/>
            </w:tcBorders>
          </w:tcPr>
          <w:p w14:paraId="6FF3BCC2" w14:textId="77777777" w:rsidR="004D2D57" w:rsidRPr="003C257A" w:rsidRDefault="004D2D57" w:rsidP="00B965A9">
            <w:pPr>
              <w:pStyle w:val="Normal6a"/>
            </w:pPr>
            <w:r w:rsidRPr="003C257A">
              <w:lastRenderedPageBreak/>
              <w:t>N.</w:t>
            </w:r>
            <w:r w:rsidRPr="003C257A">
              <w:tab/>
              <w:t xml:space="preserve">Señalando que el racismo institucionalizado </w:t>
            </w:r>
            <w:r w:rsidRPr="003C257A">
              <w:rPr>
                <w:b/>
                <w:i/>
              </w:rPr>
              <w:t>y estructural sigue estando profundamente integrado</w:t>
            </w:r>
            <w:r w:rsidRPr="003C257A">
              <w:t xml:space="preserve"> en las</w:t>
            </w:r>
            <w:r w:rsidRPr="003C257A">
              <w:rPr>
                <w:b/>
                <w:i/>
              </w:rPr>
              <w:t xml:space="preserve"> </w:t>
            </w:r>
            <w:r w:rsidRPr="003C257A">
              <w:rPr>
                <w:b/>
                <w:i/>
              </w:rPr>
              <w:lastRenderedPageBreak/>
              <w:t>leyes,</w:t>
            </w:r>
            <w:r w:rsidRPr="003C257A">
              <w:t xml:space="preserve"> políticas </w:t>
            </w:r>
            <w:r w:rsidRPr="003C257A">
              <w:rPr>
                <w:b/>
                <w:i/>
              </w:rPr>
              <w:t xml:space="preserve">e instituciones públicas </w:t>
            </w:r>
            <w:r w:rsidRPr="003C257A">
              <w:t>gubernamentales</w:t>
            </w:r>
            <w:r w:rsidRPr="003C257A">
              <w:rPr>
                <w:b/>
                <w:i/>
              </w:rPr>
              <w:t>, incluidas las fuerzas</w:t>
            </w:r>
            <w:r w:rsidRPr="003C257A">
              <w:t xml:space="preserve"> y </w:t>
            </w:r>
            <w:r w:rsidRPr="003C257A">
              <w:rPr>
                <w:b/>
                <w:i/>
              </w:rPr>
              <w:t>cuerpos de seguridad y el sistema judicial; que, a pesar del reconocimiento formal del racismo estructural a escala de la Unión, sigue manifestándose en sectores clave de los Estados miembros; que la segregación, también en la educación, la discriminación persistente en todos los ámbitos de la vida y los reiterados casos de incitación al odio y delitos de odio afectan de manera desproporcionada a las comunidades racializadas y a otros grupos marginados</w:t>
            </w:r>
            <w:r w:rsidRPr="003C257A">
              <w:t xml:space="preserve">, como las </w:t>
            </w:r>
            <w:r w:rsidRPr="003C257A">
              <w:rPr>
                <w:b/>
                <w:i/>
              </w:rPr>
              <w:t>personas LGBTIQ+;</w:t>
            </w:r>
            <w:r w:rsidRPr="003C257A">
              <w:t xml:space="preserve"> </w:t>
            </w:r>
            <w:r w:rsidRPr="003C257A">
              <w:rPr>
                <w:b/>
                <w:i/>
              </w:rPr>
              <w:t>que estas barreras estructurales y violaciones de los derechos humanos obstaculizan la igualdad de acceso a los derechos, las oportunidades y la justicia en toda la Unión;</w:t>
            </w:r>
          </w:p>
        </w:tc>
      </w:tr>
    </w:tbl>
    <w:p w14:paraId="5385738C"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1AEA2E4" w14:textId="77777777" w:rsidR="004D2D57" w:rsidRPr="008A5AA7" w:rsidRDefault="004D2D57" w:rsidP="004D2D57">
      <w:r w:rsidRPr="008A5AA7">
        <w:rPr>
          <w:rStyle w:val="HideTWBExt"/>
          <w:noProof w:val="0"/>
        </w:rPr>
        <w:t>&lt;/Amend&gt;</w:t>
      </w:r>
    </w:p>
    <w:p w14:paraId="201DB08B"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195</w:t>
      </w:r>
      <w:r w:rsidRPr="008A5AA7">
        <w:rPr>
          <w:rStyle w:val="HideTWBExt"/>
          <w:noProof w:val="0"/>
        </w:rPr>
        <w:t>&lt;/NumAm&gt;</w:t>
      </w:r>
    </w:p>
    <w:p w14:paraId="2E0A927F"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Nikola Minchev, Irena Joveva, Hilde Vautmans</w:t>
      </w:r>
      <w:r w:rsidRPr="008A5AA7">
        <w:rPr>
          <w:rStyle w:val="HideTWBExt"/>
          <w:b w:val="0"/>
          <w:noProof w:val="0"/>
        </w:rPr>
        <w:t>&lt;/Members&gt;</w:t>
      </w:r>
    </w:p>
    <w:p w14:paraId="66A2EF58" w14:textId="77777777" w:rsidR="004D2D57" w:rsidRPr="003C257A" w:rsidRDefault="004D2D57" w:rsidP="004D2D57">
      <w:pPr>
        <w:pStyle w:val="NormalBold"/>
      </w:pPr>
      <w:r w:rsidRPr="003C257A">
        <w:rPr>
          <w:rStyle w:val="HideTWBExt"/>
          <w:b w:val="0"/>
          <w:noProof w:val="0"/>
        </w:rPr>
        <w:t>&lt;/RepeatBlock-By&gt;</w:t>
      </w:r>
    </w:p>
    <w:p w14:paraId="13C501A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07DE033F"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ECE6768" w14:textId="77777777" w:rsidTr="00B965A9">
        <w:trPr>
          <w:trHeight w:hRule="exact" w:val="240"/>
          <w:jc w:val="center"/>
        </w:trPr>
        <w:tc>
          <w:tcPr>
            <w:tcW w:w="9752" w:type="dxa"/>
            <w:gridSpan w:val="2"/>
            <w:tcBorders>
              <w:top w:val="nil"/>
              <w:left w:val="nil"/>
              <w:bottom w:val="nil"/>
              <w:right w:val="nil"/>
            </w:tcBorders>
          </w:tcPr>
          <w:p w14:paraId="6B2F409B" w14:textId="77777777" w:rsidR="004D2D57" w:rsidRPr="003C257A" w:rsidRDefault="004D2D57" w:rsidP="00B965A9"/>
        </w:tc>
      </w:tr>
      <w:tr w:rsidR="004D2D57" w:rsidRPr="003C257A" w14:paraId="44E11474" w14:textId="77777777" w:rsidTr="00B965A9">
        <w:trPr>
          <w:trHeight w:val="240"/>
          <w:jc w:val="center"/>
        </w:trPr>
        <w:tc>
          <w:tcPr>
            <w:tcW w:w="4876" w:type="dxa"/>
            <w:tcBorders>
              <w:top w:val="nil"/>
              <w:left w:val="nil"/>
              <w:bottom w:val="nil"/>
              <w:right w:val="nil"/>
            </w:tcBorders>
          </w:tcPr>
          <w:p w14:paraId="1F61C63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4FEFA9D" w14:textId="77777777" w:rsidR="004D2D57" w:rsidRPr="003C257A" w:rsidRDefault="004D2D57" w:rsidP="00B965A9">
            <w:pPr>
              <w:pStyle w:val="AmColumnHeading"/>
            </w:pPr>
            <w:r w:rsidRPr="003C257A">
              <w:t>Enmienda</w:t>
            </w:r>
          </w:p>
        </w:tc>
      </w:tr>
      <w:tr w:rsidR="004D2D57" w:rsidRPr="003C257A" w14:paraId="51EB07A7" w14:textId="77777777" w:rsidTr="00B965A9">
        <w:trPr>
          <w:jc w:val="center"/>
        </w:trPr>
        <w:tc>
          <w:tcPr>
            <w:tcW w:w="4876" w:type="dxa"/>
            <w:tcBorders>
              <w:top w:val="nil"/>
              <w:left w:val="nil"/>
              <w:bottom w:val="nil"/>
              <w:right w:val="nil"/>
            </w:tcBorders>
          </w:tcPr>
          <w:p w14:paraId="09DA818F" w14:textId="77777777" w:rsidR="004D2D57" w:rsidRPr="003C257A" w:rsidRDefault="004D2D57" w:rsidP="00B965A9">
            <w:pPr>
              <w:pStyle w:val="Normal6a"/>
            </w:pPr>
            <w:r w:rsidRPr="003C257A">
              <w:t>N.</w:t>
            </w:r>
            <w:r w:rsidRPr="003C257A">
              <w:tab/>
              <w:t xml:space="preserve">Señalando que </w:t>
            </w:r>
            <w:r w:rsidRPr="003C257A">
              <w:rPr>
                <w:b/>
                <w:i/>
              </w:rPr>
              <w:t>el racismo institucionalizado está arraigado</w:t>
            </w:r>
            <w:r w:rsidRPr="003C257A">
              <w:t xml:space="preserve"> en </w:t>
            </w:r>
            <w:r w:rsidRPr="003C257A">
              <w:rPr>
                <w:b/>
                <w:i/>
              </w:rPr>
              <w:t>las políticas gubernamentales y los</w:t>
            </w:r>
            <w:r w:rsidRPr="003C257A">
              <w:t xml:space="preserve"> servicios públicos, </w:t>
            </w:r>
            <w:r w:rsidRPr="003C257A">
              <w:rPr>
                <w:b/>
                <w:i/>
              </w:rPr>
              <w:t>como</w:t>
            </w:r>
            <w:r w:rsidRPr="003C257A">
              <w:t xml:space="preserve"> las fuerzas policiales;</w:t>
            </w:r>
          </w:p>
        </w:tc>
        <w:tc>
          <w:tcPr>
            <w:tcW w:w="4876" w:type="dxa"/>
            <w:tcBorders>
              <w:top w:val="nil"/>
              <w:left w:val="nil"/>
              <w:bottom w:val="nil"/>
              <w:right w:val="nil"/>
            </w:tcBorders>
          </w:tcPr>
          <w:p w14:paraId="1EA8EF24" w14:textId="77777777" w:rsidR="004D2D57" w:rsidRPr="003C257A" w:rsidRDefault="004D2D57" w:rsidP="00B965A9">
            <w:pPr>
              <w:pStyle w:val="Normal6a"/>
            </w:pPr>
            <w:r w:rsidRPr="003C257A">
              <w:t>N.</w:t>
            </w:r>
            <w:r w:rsidRPr="003C257A">
              <w:tab/>
              <w:t xml:space="preserve">Señalando que </w:t>
            </w:r>
            <w:r w:rsidRPr="003C257A">
              <w:rPr>
                <w:b/>
                <w:i/>
              </w:rPr>
              <w:t>en algunos Estados miembros se ha expresado inquietud</w:t>
            </w:r>
            <w:r w:rsidRPr="003C257A">
              <w:t xml:space="preserve"> en </w:t>
            </w:r>
            <w:r w:rsidRPr="003C257A">
              <w:rPr>
                <w:b/>
                <w:i/>
              </w:rPr>
              <w:t>cuanto a prácticas discriminatorias o desproporcionadas en determinados</w:t>
            </w:r>
            <w:r w:rsidRPr="003C257A">
              <w:t xml:space="preserve"> servicios públicos, </w:t>
            </w:r>
            <w:r w:rsidRPr="003C257A">
              <w:rPr>
                <w:b/>
                <w:i/>
              </w:rPr>
              <w:t>incluidas</w:t>
            </w:r>
            <w:r w:rsidRPr="003C257A">
              <w:t xml:space="preserve"> las fuerzas policiales</w:t>
            </w:r>
            <w:r w:rsidRPr="003C257A">
              <w:rPr>
                <w:b/>
                <w:i/>
              </w:rPr>
              <w:t>, que deben investigarse y abordarse adecuadamente;</w:t>
            </w:r>
            <w:r w:rsidRPr="003C257A">
              <w:t xml:space="preserve"> </w:t>
            </w:r>
            <w:r w:rsidRPr="003C257A">
              <w:rPr>
                <w:b/>
                <w:i/>
              </w:rPr>
              <w:t>que, al mismo tiempo, la violencia contra los servicios policiales y otros funcionarios públicos sigue siendo un problema grave y debe tratarse eficazmente;</w:t>
            </w:r>
          </w:p>
        </w:tc>
      </w:tr>
    </w:tbl>
    <w:p w14:paraId="409167C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546725E" w14:textId="77777777" w:rsidR="004D2D57" w:rsidRPr="008A5AA7" w:rsidRDefault="004D2D57" w:rsidP="004D2D57">
      <w:r w:rsidRPr="008A5AA7">
        <w:rPr>
          <w:rStyle w:val="HideTWBExt"/>
          <w:noProof w:val="0"/>
        </w:rPr>
        <w:t>&lt;/Amend&gt;</w:t>
      </w:r>
    </w:p>
    <w:p w14:paraId="5DA61FCC"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196</w:t>
      </w:r>
      <w:r w:rsidRPr="008A5AA7">
        <w:rPr>
          <w:rStyle w:val="HideTWBExt"/>
          <w:noProof w:val="0"/>
        </w:rPr>
        <w:t>&lt;/NumAm&gt;</w:t>
      </w:r>
    </w:p>
    <w:p w14:paraId="491EBA7D"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3AE51E09" w14:textId="77777777" w:rsidR="004D2D57" w:rsidRPr="008A5AA7" w:rsidRDefault="004D2D57" w:rsidP="004D2D57">
      <w:pPr>
        <w:pStyle w:val="NormalBold"/>
      </w:pPr>
      <w:r w:rsidRPr="008A5AA7">
        <w:rPr>
          <w:rStyle w:val="HideTWBExt"/>
          <w:b w:val="0"/>
          <w:noProof w:val="0"/>
        </w:rPr>
        <w:t>&lt;/RepeatBlock-By&gt;</w:t>
      </w:r>
    </w:p>
    <w:p w14:paraId="02BE03D5"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EA5BD92" w14:textId="77777777" w:rsidR="004D2D57" w:rsidRPr="003C257A" w:rsidRDefault="004D2D57" w:rsidP="004D2D57">
      <w:pPr>
        <w:pStyle w:val="NormalBold"/>
      </w:pPr>
      <w:r w:rsidRPr="003C257A">
        <w:rPr>
          <w:rStyle w:val="HideTWBExt"/>
          <w:noProof w:val="0"/>
        </w:rPr>
        <w:t>&lt;Article&gt;</w:t>
      </w:r>
      <w:r w:rsidRPr="003C257A">
        <w:t>Considerando N</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0ECB691" w14:textId="77777777" w:rsidTr="00B965A9">
        <w:trPr>
          <w:trHeight w:hRule="exact" w:val="240"/>
          <w:jc w:val="center"/>
        </w:trPr>
        <w:tc>
          <w:tcPr>
            <w:tcW w:w="9752" w:type="dxa"/>
            <w:gridSpan w:val="2"/>
            <w:tcBorders>
              <w:top w:val="nil"/>
              <w:left w:val="nil"/>
              <w:bottom w:val="nil"/>
              <w:right w:val="nil"/>
            </w:tcBorders>
          </w:tcPr>
          <w:p w14:paraId="476676E9" w14:textId="77777777" w:rsidR="004D2D57" w:rsidRPr="003C257A" w:rsidRDefault="004D2D57" w:rsidP="00B965A9"/>
        </w:tc>
      </w:tr>
      <w:tr w:rsidR="004D2D57" w:rsidRPr="003C257A" w14:paraId="29D53E5D" w14:textId="77777777" w:rsidTr="00B965A9">
        <w:trPr>
          <w:trHeight w:val="240"/>
          <w:jc w:val="center"/>
        </w:trPr>
        <w:tc>
          <w:tcPr>
            <w:tcW w:w="4876" w:type="dxa"/>
            <w:tcBorders>
              <w:top w:val="nil"/>
              <w:left w:val="nil"/>
              <w:bottom w:val="nil"/>
              <w:right w:val="nil"/>
            </w:tcBorders>
          </w:tcPr>
          <w:p w14:paraId="54249E0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BD086EF" w14:textId="77777777" w:rsidR="004D2D57" w:rsidRPr="003C257A" w:rsidRDefault="004D2D57" w:rsidP="00B965A9">
            <w:pPr>
              <w:pStyle w:val="AmColumnHeading"/>
            </w:pPr>
            <w:r w:rsidRPr="003C257A">
              <w:t>Enmienda</w:t>
            </w:r>
          </w:p>
        </w:tc>
      </w:tr>
      <w:tr w:rsidR="004D2D57" w:rsidRPr="003C257A" w14:paraId="5B18CFE6" w14:textId="77777777" w:rsidTr="00B965A9">
        <w:trPr>
          <w:jc w:val="center"/>
        </w:trPr>
        <w:tc>
          <w:tcPr>
            <w:tcW w:w="4876" w:type="dxa"/>
            <w:tcBorders>
              <w:top w:val="nil"/>
              <w:left w:val="nil"/>
              <w:bottom w:val="nil"/>
              <w:right w:val="nil"/>
            </w:tcBorders>
          </w:tcPr>
          <w:p w14:paraId="74C650D2" w14:textId="77777777" w:rsidR="004D2D57" w:rsidRPr="003C257A" w:rsidRDefault="004D2D57" w:rsidP="00B965A9">
            <w:pPr>
              <w:pStyle w:val="Normal6a"/>
            </w:pPr>
            <w:r w:rsidRPr="003C257A">
              <w:t>N.</w:t>
            </w:r>
            <w:r w:rsidRPr="003C257A">
              <w:tab/>
              <w:t>Señalando que el racismo institucionalizado está arraigado en las políticas gubernamentales y los servicios públicos, como las fuerzas policiales;</w:t>
            </w:r>
          </w:p>
        </w:tc>
        <w:tc>
          <w:tcPr>
            <w:tcW w:w="4876" w:type="dxa"/>
            <w:tcBorders>
              <w:top w:val="nil"/>
              <w:left w:val="nil"/>
              <w:bottom w:val="nil"/>
              <w:right w:val="nil"/>
            </w:tcBorders>
          </w:tcPr>
          <w:p w14:paraId="77177CB9" w14:textId="77777777" w:rsidR="004D2D57" w:rsidRPr="003C257A" w:rsidRDefault="004D2D57" w:rsidP="00B965A9">
            <w:pPr>
              <w:pStyle w:val="Normal6a"/>
            </w:pPr>
            <w:r w:rsidRPr="003C257A">
              <w:t>N.</w:t>
            </w:r>
            <w:r w:rsidRPr="003C257A">
              <w:tab/>
            </w:r>
            <w:r w:rsidRPr="003C257A">
              <w:rPr>
                <w:b/>
                <w:i/>
              </w:rPr>
              <w:t>Señalando que la discriminación y el racismo siguen estando muy extendidos en toda la Unión;</w:t>
            </w:r>
            <w:r w:rsidRPr="003C257A">
              <w:t xml:space="preserve"> </w:t>
            </w:r>
            <w:r w:rsidRPr="003C257A">
              <w:rPr>
                <w:b/>
                <w:i/>
              </w:rPr>
              <w:t xml:space="preserve">que </w:t>
            </w:r>
            <w:r w:rsidRPr="003C257A">
              <w:t>el racismo institucionalizado está arraigado en las políticas gubernamentales y los servicios públicos, como las fuerzas policiales</w:t>
            </w:r>
            <w:r w:rsidRPr="003C257A">
              <w:rPr>
                <w:b/>
                <w:i/>
              </w:rPr>
              <w:t>, lo que afecta a la confianza pública en las instituciones y repercute negativamente en la cohesión social</w:t>
            </w:r>
            <w:r w:rsidRPr="003C257A">
              <w:t>;</w:t>
            </w:r>
          </w:p>
        </w:tc>
      </w:tr>
    </w:tbl>
    <w:p w14:paraId="61EC8CC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AE1D9E1" w14:textId="77777777" w:rsidR="004D2D57" w:rsidRPr="008A5AA7" w:rsidRDefault="004D2D57" w:rsidP="004D2D57">
      <w:r w:rsidRPr="008A5AA7">
        <w:rPr>
          <w:rStyle w:val="HideTWBExt"/>
          <w:noProof w:val="0"/>
        </w:rPr>
        <w:t>&lt;/Amend&gt;</w:t>
      </w:r>
    </w:p>
    <w:p w14:paraId="696B525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197</w:t>
      </w:r>
      <w:r w:rsidRPr="008A5AA7">
        <w:rPr>
          <w:rStyle w:val="HideTWBExt"/>
          <w:noProof w:val="0"/>
        </w:rPr>
        <w:t>&lt;/NumAm&gt;</w:t>
      </w:r>
    </w:p>
    <w:p w14:paraId="5541F75E"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5EBBBA59" w14:textId="77777777" w:rsidR="004D2D57" w:rsidRPr="00082330" w:rsidRDefault="004D2D57" w:rsidP="004D2D57">
      <w:pPr>
        <w:pStyle w:val="NormalBold"/>
      </w:pPr>
      <w:r w:rsidRPr="00082330">
        <w:rPr>
          <w:rStyle w:val="HideTWBExt"/>
          <w:b w:val="0"/>
          <w:noProof w:val="0"/>
        </w:rPr>
        <w:t>&lt;/RepeatBlock-By&gt;</w:t>
      </w:r>
    </w:p>
    <w:p w14:paraId="62E8C312"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1690621B" w14:textId="77777777" w:rsidR="004D2D57" w:rsidRPr="00082330" w:rsidRDefault="004D2D57" w:rsidP="004D2D57">
      <w:pPr>
        <w:pStyle w:val="NormalBold"/>
      </w:pPr>
      <w:r w:rsidRPr="00082330">
        <w:rPr>
          <w:rStyle w:val="HideTWBExt"/>
          <w:noProof w:val="0"/>
        </w:rPr>
        <w:t>&lt;Article&gt;</w:t>
      </w:r>
      <w:r w:rsidRPr="00082330">
        <w:t>Considerando N</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5E4328E4" w14:textId="77777777" w:rsidTr="00B965A9">
        <w:trPr>
          <w:trHeight w:hRule="exact" w:val="240"/>
          <w:jc w:val="center"/>
        </w:trPr>
        <w:tc>
          <w:tcPr>
            <w:tcW w:w="9752" w:type="dxa"/>
            <w:gridSpan w:val="2"/>
            <w:tcBorders>
              <w:top w:val="nil"/>
              <w:left w:val="nil"/>
              <w:bottom w:val="nil"/>
              <w:right w:val="nil"/>
            </w:tcBorders>
          </w:tcPr>
          <w:p w14:paraId="3C10741C" w14:textId="77777777" w:rsidR="004D2D57" w:rsidRPr="00082330" w:rsidRDefault="004D2D57" w:rsidP="00B965A9"/>
        </w:tc>
      </w:tr>
      <w:tr w:rsidR="004D2D57" w:rsidRPr="00082330" w14:paraId="2826C066" w14:textId="77777777" w:rsidTr="00B965A9">
        <w:trPr>
          <w:trHeight w:val="240"/>
          <w:jc w:val="center"/>
        </w:trPr>
        <w:tc>
          <w:tcPr>
            <w:tcW w:w="4876" w:type="dxa"/>
            <w:tcBorders>
              <w:top w:val="nil"/>
              <w:left w:val="nil"/>
              <w:bottom w:val="nil"/>
              <w:right w:val="nil"/>
            </w:tcBorders>
          </w:tcPr>
          <w:p w14:paraId="5184A10C"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68232A9D" w14:textId="77777777" w:rsidR="004D2D57" w:rsidRPr="00082330" w:rsidRDefault="004D2D57" w:rsidP="00B965A9">
            <w:pPr>
              <w:pStyle w:val="AmColumnHeading"/>
            </w:pPr>
            <w:r w:rsidRPr="00082330">
              <w:t>Enmienda</w:t>
            </w:r>
          </w:p>
        </w:tc>
      </w:tr>
      <w:tr w:rsidR="004D2D57" w:rsidRPr="00082330" w14:paraId="2040D9F1" w14:textId="77777777" w:rsidTr="00B965A9">
        <w:trPr>
          <w:jc w:val="center"/>
        </w:trPr>
        <w:tc>
          <w:tcPr>
            <w:tcW w:w="4876" w:type="dxa"/>
            <w:tcBorders>
              <w:top w:val="nil"/>
              <w:left w:val="nil"/>
              <w:bottom w:val="nil"/>
              <w:right w:val="nil"/>
            </w:tcBorders>
          </w:tcPr>
          <w:p w14:paraId="71AFCA17" w14:textId="77777777" w:rsidR="004D2D57" w:rsidRPr="00082330" w:rsidRDefault="004D2D57" w:rsidP="00B965A9">
            <w:pPr>
              <w:pStyle w:val="Normal6a"/>
            </w:pPr>
            <w:r w:rsidRPr="00082330">
              <w:t>N.</w:t>
            </w:r>
            <w:r w:rsidRPr="00082330">
              <w:tab/>
              <w:t xml:space="preserve">Señalando que </w:t>
            </w:r>
            <w:r w:rsidRPr="00082330">
              <w:rPr>
                <w:b/>
                <w:i/>
              </w:rPr>
              <w:t>el racismo institucionalizado está arraigado</w:t>
            </w:r>
            <w:r w:rsidRPr="00082330">
              <w:t xml:space="preserve"> en </w:t>
            </w:r>
            <w:r w:rsidRPr="00082330">
              <w:rPr>
                <w:b/>
                <w:i/>
              </w:rPr>
              <w:t>las políticas gubernamentales y</w:t>
            </w:r>
            <w:r w:rsidRPr="00082330">
              <w:t xml:space="preserve"> los </w:t>
            </w:r>
            <w:r w:rsidRPr="00082330">
              <w:rPr>
                <w:b/>
                <w:i/>
              </w:rPr>
              <w:t>servicios públicos, como las fuerzas policiales</w:t>
            </w:r>
            <w:r w:rsidRPr="00082330">
              <w:t>;</w:t>
            </w:r>
          </w:p>
        </w:tc>
        <w:tc>
          <w:tcPr>
            <w:tcW w:w="4876" w:type="dxa"/>
            <w:tcBorders>
              <w:top w:val="nil"/>
              <w:left w:val="nil"/>
              <w:bottom w:val="nil"/>
              <w:right w:val="nil"/>
            </w:tcBorders>
          </w:tcPr>
          <w:p w14:paraId="7FE8C7AB" w14:textId="77777777" w:rsidR="004D2D57" w:rsidRPr="00082330" w:rsidRDefault="004D2D57" w:rsidP="00B965A9">
            <w:pPr>
              <w:pStyle w:val="Normal6a"/>
            </w:pPr>
            <w:r w:rsidRPr="00082330">
              <w:t>N.</w:t>
            </w:r>
            <w:r w:rsidRPr="00082330">
              <w:tab/>
              <w:t xml:space="preserve">Señalando que </w:t>
            </w:r>
            <w:r w:rsidRPr="00082330">
              <w:rPr>
                <w:b/>
                <w:i/>
              </w:rPr>
              <w:t>la policía desempeña un papel fundamental</w:t>
            </w:r>
            <w:r w:rsidRPr="00082330">
              <w:t xml:space="preserve"> en </w:t>
            </w:r>
            <w:r w:rsidRPr="00082330">
              <w:rPr>
                <w:b/>
                <w:i/>
              </w:rPr>
              <w:t>la protección de</w:t>
            </w:r>
            <w:r w:rsidRPr="00082330">
              <w:t xml:space="preserve"> los </w:t>
            </w:r>
            <w:r w:rsidRPr="00082330">
              <w:rPr>
                <w:b/>
                <w:i/>
              </w:rPr>
              <w:t>ciudadanos</w:t>
            </w:r>
            <w:r w:rsidRPr="00082330">
              <w:t>;</w:t>
            </w:r>
          </w:p>
        </w:tc>
      </w:tr>
    </w:tbl>
    <w:p w14:paraId="72F5BEE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58A98147" w14:textId="77777777" w:rsidR="004D2D57" w:rsidRPr="008A5AA7" w:rsidRDefault="004D2D57" w:rsidP="004D2D57">
      <w:r w:rsidRPr="008A5AA7">
        <w:rPr>
          <w:rStyle w:val="HideTWBExt"/>
          <w:noProof w:val="0"/>
        </w:rPr>
        <w:t>&lt;/Amend&gt;</w:t>
      </w:r>
    </w:p>
    <w:p w14:paraId="007D304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198</w:t>
      </w:r>
      <w:r w:rsidRPr="008A5AA7">
        <w:rPr>
          <w:rStyle w:val="HideTWBExt"/>
          <w:noProof w:val="0"/>
        </w:rPr>
        <w:t>&lt;/NumAm&gt;</w:t>
      </w:r>
    </w:p>
    <w:p w14:paraId="5DB22082" w14:textId="77777777" w:rsidR="004D2D57" w:rsidRPr="008A5AA7" w:rsidRDefault="004D2D57" w:rsidP="004D2D57">
      <w:pPr>
        <w:pStyle w:val="NormalBold"/>
      </w:pPr>
      <w:r w:rsidRPr="008A5AA7">
        <w:rPr>
          <w:rStyle w:val="HideTWBExt"/>
          <w:b w:val="0"/>
          <w:noProof w:val="0"/>
        </w:rPr>
        <w:t>&lt;RepeatBlock-By&gt;&lt;Members&gt;</w:t>
      </w:r>
      <w:r w:rsidRPr="008A5AA7">
        <w:t>Mariusz Kamiński, Jadwiga Wiśniewska, Maciej Wąsik, Jacek Ozdoba, Joachim Stanisław Brudziński</w:t>
      </w:r>
      <w:r w:rsidRPr="008A5AA7">
        <w:rPr>
          <w:rStyle w:val="HideTWBExt"/>
          <w:b w:val="0"/>
          <w:noProof w:val="0"/>
        </w:rPr>
        <w:t>&lt;/Members&gt;</w:t>
      </w:r>
    </w:p>
    <w:p w14:paraId="1595F9B7" w14:textId="77777777" w:rsidR="004D2D57" w:rsidRPr="00DB12B5" w:rsidRDefault="004D2D57" w:rsidP="004D2D57">
      <w:pPr>
        <w:pStyle w:val="NormalBold"/>
      </w:pPr>
      <w:r w:rsidRPr="00DB12B5">
        <w:rPr>
          <w:rStyle w:val="HideTWBExt"/>
          <w:b w:val="0"/>
          <w:noProof w:val="0"/>
        </w:rPr>
        <w:t>&lt;/RepeatBlock-By&gt;</w:t>
      </w:r>
    </w:p>
    <w:p w14:paraId="3599A24B"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61F3F5A7" w14:textId="77777777" w:rsidR="004D2D57" w:rsidRPr="00DB12B5" w:rsidRDefault="004D2D57" w:rsidP="004D2D57">
      <w:pPr>
        <w:pStyle w:val="NormalBold"/>
      </w:pPr>
      <w:r w:rsidRPr="00DB12B5">
        <w:rPr>
          <w:rStyle w:val="HideTWBExt"/>
          <w:noProof w:val="0"/>
        </w:rPr>
        <w:t>&lt;Article&gt;</w:t>
      </w:r>
      <w:r w:rsidRPr="00DB12B5">
        <w:t>Considerando N</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6B8B507A" w14:textId="77777777" w:rsidTr="00B965A9">
        <w:trPr>
          <w:trHeight w:hRule="exact" w:val="240"/>
          <w:jc w:val="center"/>
        </w:trPr>
        <w:tc>
          <w:tcPr>
            <w:tcW w:w="9752" w:type="dxa"/>
            <w:gridSpan w:val="2"/>
            <w:tcBorders>
              <w:top w:val="nil"/>
              <w:left w:val="nil"/>
              <w:bottom w:val="nil"/>
              <w:right w:val="nil"/>
            </w:tcBorders>
          </w:tcPr>
          <w:p w14:paraId="672402C6" w14:textId="77777777" w:rsidR="004D2D57" w:rsidRPr="00DB12B5" w:rsidRDefault="004D2D57" w:rsidP="00B965A9"/>
        </w:tc>
      </w:tr>
      <w:tr w:rsidR="004D2D57" w:rsidRPr="00DB12B5" w14:paraId="64931F89" w14:textId="77777777" w:rsidTr="00B965A9">
        <w:trPr>
          <w:trHeight w:val="240"/>
          <w:jc w:val="center"/>
        </w:trPr>
        <w:tc>
          <w:tcPr>
            <w:tcW w:w="4876" w:type="dxa"/>
            <w:tcBorders>
              <w:top w:val="nil"/>
              <w:left w:val="nil"/>
              <w:bottom w:val="nil"/>
              <w:right w:val="nil"/>
            </w:tcBorders>
          </w:tcPr>
          <w:p w14:paraId="5A9B3D66"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108F4D3F" w14:textId="77777777" w:rsidR="004D2D57" w:rsidRPr="00DB12B5" w:rsidRDefault="004D2D57" w:rsidP="00B965A9">
            <w:pPr>
              <w:pStyle w:val="AmColumnHeading"/>
            </w:pPr>
            <w:r w:rsidRPr="00DB12B5">
              <w:t>Enmienda</w:t>
            </w:r>
          </w:p>
        </w:tc>
      </w:tr>
      <w:tr w:rsidR="004D2D57" w:rsidRPr="00DB12B5" w14:paraId="2B498C73" w14:textId="77777777" w:rsidTr="00B965A9">
        <w:trPr>
          <w:jc w:val="center"/>
        </w:trPr>
        <w:tc>
          <w:tcPr>
            <w:tcW w:w="4876" w:type="dxa"/>
            <w:tcBorders>
              <w:top w:val="nil"/>
              <w:left w:val="nil"/>
              <w:bottom w:val="nil"/>
              <w:right w:val="nil"/>
            </w:tcBorders>
          </w:tcPr>
          <w:p w14:paraId="7B2DA6B4" w14:textId="77777777" w:rsidR="004D2D57" w:rsidRPr="00DB12B5" w:rsidRDefault="004D2D57" w:rsidP="00B965A9">
            <w:pPr>
              <w:pStyle w:val="Normal6a"/>
            </w:pPr>
            <w:r w:rsidRPr="00DB12B5">
              <w:lastRenderedPageBreak/>
              <w:t>N.</w:t>
            </w:r>
            <w:r w:rsidRPr="00DB12B5">
              <w:tab/>
              <w:t>Señalando que el racismo institucionalizado está arraigado en las políticas gubernamentales y los servicios públicos</w:t>
            </w:r>
            <w:r w:rsidRPr="00DB12B5">
              <w:rPr>
                <w:b/>
                <w:i/>
              </w:rPr>
              <w:t>, como las fuerzas policiales</w:t>
            </w:r>
            <w:r w:rsidRPr="00DB12B5">
              <w:t>;</w:t>
            </w:r>
          </w:p>
        </w:tc>
        <w:tc>
          <w:tcPr>
            <w:tcW w:w="4876" w:type="dxa"/>
            <w:tcBorders>
              <w:top w:val="nil"/>
              <w:left w:val="nil"/>
              <w:bottom w:val="nil"/>
              <w:right w:val="nil"/>
            </w:tcBorders>
          </w:tcPr>
          <w:p w14:paraId="216142BA" w14:textId="77777777" w:rsidR="004D2D57" w:rsidRPr="00DB12B5" w:rsidRDefault="004D2D57" w:rsidP="00B965A9">
            <w:pPr>
              <w:pStyle w:val="Normal6a"/>
            </w:pPr>
            <w:r w:rsidRPr="00DB12B5">
              <w:t>N.</w:t>
            </w:r>
            <w:r w:rsidRPr="00DB12B5">
              <w:tab/>
              <w:t>Señalando que el racismo institucionalizado está arraigado en las políticas gubernamentales y los servicios públicos</w:t>
            </w:r>
            <w:r w:rsidRPr="00DB12B5">
              <w:rPr>
                <w:b/>
                <w:i/>
              </w:rPr>
              <w:t xml:space="preserve"> de algunos países</w:t>
            </w:r>
            <w:r w:rsidRPr="00DB12B5">
              <w:t>;</w:t>
            </w:r>
          </w:p>
        </w:tc>
      </w:tr>
    </w:tbl>
    <w:p w14:paraId="3F9DD81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2576D82C" w14:textId="77777777" w:rsidR="004D2D57" w:rsidRPr="008A5AA7" w:rsidRDefault="004D2D57" w:rsidP="004D2D57">
      <w:r w:rsidRPr="008A5AA7">
        <w:rPr>
          <w:rStyle w:val="HideTWBExt"/>
          <w:noProof w:val="0"/>
        </w:rPr>
        <w:t>&lt;/Amend&gt;</w:t>
      </w:r>
    </w:p>
    <w:p w14:paraId="090FB01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199</w:t>
      </w:r>
      <w:r w:rsidRPr="008A5AA7">
        <w:rPr>
          <w:rStyle w:val="HideTWBExt"/>
          <w:noProof w:val="0"/>
        </w:rPr>
        <w:t>&lt;/NumAm&gt;</w:t>
      </w:r>
    </w:p>
    <w:p w14:paraId="39E428D2" w14:textId="77777777" w:rsidR="004D2D57" w:rsidRPr="008A5AA7" w:rsidRDefault="004D2D57" w:rsidP="004D2D57">
      <w:pPr>
        <w:pStyle w:val="NormalBold"/>
      </w:pPr>
      <w:r w:rsidRPr="008A5AA7">
        <w:rPr>
          <w:rStyle w:val="HideTWBExt"/>
          <w:b w:val="0"/>
          <w:noProof w:val="0"/>
        </w:rPr>
        <w:t>&lt;RepeatBlock-By&gt;&lt;Members&gt;</w:t>
      </w:r>
      <w:r w:rsidRPr="008A5AA7">
        <w:t>Pernando Barrena Arza</w:t>
      </w:r>
      <w:r w:rsidRPr="008A5AA7">
        <w:rPr>
          <w:rStyle w:val="HideTWBExt"/>
          <w:b w:val="0"/>
          <w:noProof w:val="0"/>
        </w:rPr>
        <w:t>&lt;/Members&gt;</w:t>
      </w:r>
    </w:p>
    <w:p w14:paraId="00FEC36E" w14:textId="77777777" w:rsidR="004D2D57" w:rsidRPr="008A5AA7" w:rsidRDefault="004D2D57" w:rsidP="004D2D57">
      <w:pPr>
        <w:pStyle w:val="NormalBold"/>
      </w:pPr>
      <w:r w:rsidRPr="008A5AA7">
        <w:rPr>
          <w:rStyle w:val="HideTWBExt"/>
          <w:b w:val="0"/>
          <w:noProof w:val="0"/>
        </w:rPr>
        <w:t>&lt;/RepeatBlock-By&gt;</w:t>
      </w:r>
    </w:p>
    <w:p w14:paraId="489BFCD8"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33FD8EB" w14:textId="77777777" w:rsidR="004D2D57" w:rsidRPr="003C257A" w:rsidRDefault="004D2D57" w:rsidP="004D2D57">
      <w:pPr>
        <w:pStyle w:val="NormalBold"/>
      </w:pPr>
      <w:r w:rsidRPr="003C257A">
        <w:rPr>
          <w:rStyle w:val="HideTWBExt"/>
          <w:noProof w:val="0"/>
        </w:rPr>
        <w:t>&lt;Article&gt;</w:t>
      </w:r>
      <w:r w:rsidRPr="003C257A">
        <w:t>Considerando N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0208E0D" w14:textId="77777777" w:rsidTr="00B965A9">
        <w:trPr>
          <w:trHeight w:hRule="exact" w:val="240"/>
          <w:jc w:val="center"/>
        </w:trPr>
        <w:tc>
          <w:tcPr>
            <w:tcW w:w="9752" w:type="dxa"/>
            <w:gridSpan w:val="2"/>
            <w:tcBorders>
              <w:top w:val="nil"/>
              <w:left w:val="nil"/>
              <w:bottom w:val="nil"/>
              <w:right w:val="nil"/>
            </w:tcBorders>
          </w:tcPr>
          <w:p w14:paraId="63716445" w14:textId="77777777" w:rsidR="004D2D57" w:rsidRPr="003C257A" w:rsidRDefault="004D2D57" w:rsidP="00B965A9"/>
        </w:tc>
      </w:tr>
      <w:tr w:rsidR="004D2D57" w:rsidRPr="003C257A" w14:paraId="0C3B4CDF" w14:textId="77777777" w:rsidTr="00B965A9">
        <w:trPr>
          <w:trHeight w:val="240"/>
          <w:jc w:val="center"/>
        </w:trPr>
        <w:tc>
          <w:tcPr>
            <w:tcW w:w="4876" w:type="dxa"/>
            <w:tcBorders>
              <w:top w:val="nil"/>
              <w:left w:val="nil"/>
              <w:bottom w:val="nil"/>
              <w:right w:val="nil"/>
            </w:tcBorders>
          </w:tcPr>
          <w:p w14:paraId="4BF63A2D"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022A5B1" w14:textId="77777777" w:rsidR="004D2D57" w:rsidRPr="003C257A" w:rsidRDefault="004D2D57" w:rsidP="00B965A9">
            <w:pPr>
              <w:pStyle w:val="AmColumnHeading"/>
            </w:pPr>
            <w:r w:rsidRPr="003C257A">
              <w:t>Enmienda</w:t>
            </w:r>
          </w:p>
        </w:tc>
      </w:tr>
      <w:tr w:rsidR="004D2D57" w:rsidRPr="003C257A" w14:paraId="3F6815BF" w14:textId="77777777" w:rsidTr="00B965A9">
        <w:trPr>
          <w:jc w:val="center"/>
        </w:trPr>
        <w:tc>
          <w:tcPr>
            <w:tcW w:w="4876" w:type="dxa"/>
            <w:tcBorders>
              <w:top w:val="nil"/>
              <w:left w:val="nil"/>
              <w:bottom w:val="nil"/>
              <w:right w:val="nil"/>
            </w:tcBorders>
          </w:tcPr>
          <w:p w14:paraId="5A00CB1F" w14:textId="77777777" w:rsidR="004D2D57" w:rsidRPr="003C257A" w:rsidRDefault="004D2D57" w:rsidP="00B965A9">
            <w:pPr>
              <w:pStyle w:val="Normal6a"/>
            </w:pPr>
          </w:p>
        </w:tc>
        <w:tc>
          <w:tcPr>
            <w:tcW w:w="4876" w:type="dxa"/>
            <w:tcBorders>
              <w:top w:val="nil"/>
              <w:left w:val="nil"/>
              <w:bottom w:val="nil"/>
              <w:right w:val="nil"/>
            </w:tcBorders>
          </w:tcPr>
          <w:p w14:paraId="6B7D425F" w14:textId="77777777" w:rsidR="004D2D57" w:rsidRPr="003C257A" w:rsidRDefault="004D2D57" w:rsidP="00B965A9">
            <w:pPr>
              <w:pStyle w:val="Normal6a"/>
            </w:pPr>
            <w:r w:rsidRPr="003C257A">
              <w:rPr>
                <w:b/>
                <w:i/>
              </w:rPr>
              <w:t>N bis.</w:t>
            </w:r>
            <w:r w:rsidRPr="003C257A">
              <w:tab/>
            </w:r>
            <w:r w:rsidRPr="003C257A">
              <w:rPr>
                <w:b/>
                <w:i/>
              </w:rPr>
              <w:t>Considerando que toda definición de antisemitismo debe distinguir claramente entre una incitación directa o indirecta a la violencia, al odio o a la intolerancia contra la población judía, o una justificación de estos actos, y la crítica legítima de las acciones del Estado de Israel;</w:t>
            </w:r>
          </w:p>
        </w:tc>
      </w:tr>
    </w:tbl>
    <w:p w14:paraId="1717152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B927D89" w14:textId="77777777" w:rsidR="004D2D57" w:rsidRPr="008A5AA7" w:rsidRDefault="004D2D57" w:rsidP="004D2D57">
      <w:r w:rsidRPr="008A5AA7">
        <w:rPr>
          <w:rStyle w:val="HideTWBExt"/>
          <w:noProof w:val="0"/>
        </w:rPr>
        <w:t>&lt;/Amend&gt;</w:t>
      </w:r>
    </w:p>
    <w:p w14:paraId="5E03D6C7"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200</w:t>
      </w:r>
      <w:r w:rsidRPr="008A5AA7">
        <w:rPr>
          <w:rStyle w:val="HideTWBExt"/>
          <w:noProof w:val="0"/>
        </w:rPr>
        <w:t>&lt;/NumAm&gt;</w:t>
      </w:r>
    </w:p>
    <w:p w14:paraId="5453663C" w14:textId="77777777" w:rsidR="004D2D57" w:rsidRPr="008A5AA7" w:rsidRDefault="004D2D57" w:rsidP="004D2D57">
      <w:pPr>
        <w:pStyle w:val="NormalBold"/>
      </w:pPr>
      <w:r w:rsidRPr="008A5AA7">
        <w:rPr>
          <w:rStyle w:val="HideTWBExt"/>
          <w:b w:val="0"/>
          <w:noProof w:val="0"/>
        </w:rPr>
        <w:t>&lt;RepeatBlock-By&gt;&lt;Members&gt;</w:t>
      </w:r>
      <w:r w:rsidRPr="008A5AA7">
        <w:t>Nadine Morano</w:t>
      </w:r>
      <w:r w:rsidRPr="008A5AA7">
        <w:rPr>
          <w:rStyle w:val="HideTWBExt"/>
          <w:b w:val="0"/>
          <w:noProof w:val="0"/>
        </w:rPr>
        <w:t>&lt;/Members&gt;</w:t>
      </w:r>
    </w:p>
    <w:p w14:paraId="1E85F2C0" w14:textId="77777777" w:rsidR="004D2D57" w:rsidRPr="007D1B67" w:rsidRDefault="004D2D57" w:rsidP="004D2D57">
      <w:pPr>
        <w:pStyle w:val="NormalBold"/>
      </w:pPr>
      <w:r w:rsidRPr="007D1B67">
        <w:rPr>
          <w:rStyle w:val="HideTWBExt"/>
          <w:b w:val="0"/>
          <w:noProof w:val="0"/>
        </w:rPr>
        <w:t>&lt;/RepeatBlock-By&gt;</w:t>
      </w:r>
    </w:p>
    <w:p w14:paraId="13BE7942" w14:textId="77777777" w:rsidR="004D2D57" w:rsidRPr="007D1B67" w:rsidRDefault="004D2D57" w:rsidP="004D2D57">
      <w:pPr>
        <w:pStyle w:val="NormalBold"/>
      </w:pPr>
      <w:r w:rsidRPr="007D1B67">
        <w:rPr>
          <w:rStyle w:val="HideTWBExt"/>
          <w:noProof w:val="0"/>
        </w:rPr>
        <w:t>&lt;DocAmend&gt;</w:t>
      </w:r>
      <w:r w:rsidRPr="007D1B67">
        <w:t>Propuesta de Resolución</w:t>
      </w:r>
      <w:r w:rsidRPr="007D1B67">
        <w:rPr>
          <w:rStyle w:val="HideTWBExt"/>
          <w:noProof w:val="0"/>
        </w:rPr>
        <w:t>&lt;/DocAmend&gt;</w:t>
      </w:r>
    </w:p>
    <w:p w14:paraId="0D3E93B9" w14:textId="77777777" w:rsidR="004D2D57" w:rsidRPr="007D1B67" w:rsidRDefault="004D2D57" w:rsidP="004D2D57">
      <w:pPr>
        <w:pStyle w:val="NormalBold"/>
      </w:pPr>
      <w:r w:rsidRPr="007D1B67">
        <w:rPr>
          <w:rStyle w:val="HideTWBExt"/>
          <w:noProof w:val="0"/>
        </w:rPr>
        <w:t>&lt;Article&gt;</w:t>
      </w:r>
      <w:r w:rsidRPr="007D1B67">
        <w:t>Considerando O</w:t>
      </w:r>
      <w:r w:rsidRPr="007D1B6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7D1B67" w14:paraId="40DC9759" w14:textId="77777777" w:rsidTr="00B965A9">
        <w:trPr>
          <w:trHeight w:hRule="exact" w:val="240"/>
          <w:jc w:val="center"/>
        </w:trPr>
        <w:tc>
          <w:tcPr>
            <w:tcW w:w="9752" w:type="dxa"/>
            <w:gridSpan w:val="2"/>
            <w:tcBorders>
              <w:top w:val="nil"/>
              <w:left w:val="nil"/>
              <w:bottom w:val="nil"/>
              <w:right w:val="nil"/>
            </w:tcBorders>
          </w:tcPr>
          <w:p w14:paraId="34B5E345" w14:textId="77777777" w:rsidR="004D2D57" w:rsidRPr="007D1B67" w:rsidRDefault="004D2D57" w:rsidP="00B965A9"/>
        </w:tc>
      </w:tr>
      <w:tr w:rsidR="004D2D57" w:rsidRPr="007D1B67" w14:paraId="69008651" w14:textId="77777777" w:rsidTr="00B965A9">
        <w:trPr>
          <w:trHeight w:val="240"/>
          <w:jc w:val="center"/>
        </w:trPr>
        <w:tc>
          <w:tcPr>
            <w:tcW w:w="4876" w:type="dxa"/>
            <w:tcBorders>
              <w:top w:val="nil"/>
              <w:left w:val="nil"/>
              <w:bottom w:val="nil"/>
              <w:right w:val="nil"/>
            </w:tcBorders>
          </w:tcPr>
          <w:p w14:paraId="69A6FD88" w14:textId="77777777" w:rsidR="004D2D57" w:rsidRPr="007D1B67" w:rsidRDefault="004D2D57" w:rsidP="00B965A9">
            <w:pPr>
              <w:pStyle w:val="AmColumnHeading"/>
            </w:pPr>
            <w:r w:rsidRPr="007D1B67">
              <w:t>Propuesta de Resolución</w:t>
            </w:r>
          </w:p>
        </w:tc>
        <w:tc>
          <w:tcPr>
            <w:tcW w:w="4876" w:type="dxa"/>
            <w:tcBorders>
              <w:top w:val="nil"/>
              <w:left w:val="nil"/>
              <w:bottom w:val="nil"/>
              <w:right w:val="nil"/>
            </w:tcBorders>
          </w:tcPr>
          <w:p w14:paraId="46594032" w14:textId="77777777" w:rsidR="004D2D57" w:rsidRPr="007D1B67" w:rsidRDefault="004D2D57" w:rsidP="00B965A9">
            <w:pPr>
              <w:pStyle w:val="AmColumnHeading"/>
            </w:pPr>
            <w:r w:rsidRPr="007D1B67">
              <w:t>Enmienda</w:t>
            </w:r>
          </w:p>
        </w:tc>
      </w:tr>
      <w:tr w:rsidR="004D2D57" w:rsidRPr="007D1B67" w14:paraId="246A0BC5" w14:textId="77777777" w:rsidTr="00B965A9">
        <w:trPr>
          <w:jc w:val="center"/>
        </w:trPr>
        <w:tc>
          <w:tcPr>
            <w:tcW w:w="4876" w:type="dxa"/>
            <w:tcBorders>
              <w:top w:val="nil"/>
              <w:left w:val="nil"/>
              <w:bottom w:val="nil"/>
              <w:right w:val="nil"/>
            </w:tcBorders>
          </w:tcPr>
          <w:p w14:paraId="542DCE8E" w14:textId="77777777" w:rsidR="004D2D57" w:rsidRPr="007D1B67" w:rsidRDefault="004D2D57" w:rsidP="00B965A9">
            <w:pPr>
              <w:pStyle w:val="Normal6a"/>
            </w:pPr>
            <w:r w:rsidRPr="007D1B67">
              <w:rPr>
                <w:b/>
                <w:i/>
              </w:rPr>
              <w:t>O.</w:t>
            </w:r>
            <w:r w:rsidRPr="007D1B67">
              <w:tab/>
            </w:r>
            <w:r w:rsidRPr="007D1B67">
              <w:rPr>
                <w:b/>
                <w:i/>
              </w:rPr>
              <w:t>Recordando que las encuestas de la FRA a personas negras, judías, musulmanas y LGBTIQ+ en la Unión muestran que sufren un odio generalizado;</w:t>
            </w:r>
          </w:p>
        </w:tc>
        <w:tc>
          <w:tcPr>
            <w:tcW w:w="4876" w:type="dxa"/>
            <w:tcBorders>
              <w:top w:val="nil"/>
              <w:left w:val="nil"/>
              <w:bottom w:val="nil"/>
              <w:right w:val="nil"/>
            </w:tcBorders>
          </w:tcPr>
          <w:p w14:paraId="7C5A0476" w14:textId="77777777" w:rsidR="004D2D57" w:rsidRPr="007D1B67" w:rsidRDefault="004D2D57" w:rsidP="00B965A9">
            <w:pPr>
              <w:pStyle w:val="Normal6a"/>
            </w:pPr>
            <w:r w:rsidRPr="007D1B67">
              <w:rPr>
                <w:b/>
                <w:i/>
              </w:rPr>
              <w:t>suprimido</w:t>
            </w:r>
          </w:p>
        </w:tc>
      </w:tr>
    </w:tbl>
    <w:p w14:paraId="1352436F" w14:textId="77777777" w:rsidR="004D2D57" w:rsidRPr="007D1B67" w:rsidRDefault="004D2D57" w:rsidP="004D2D57">
      <w:pPr>
        <w:pStyle w:val="AmOrLang"/>
      </w:pPr>
      <w:proofErr w:type="spellStart"/>
      <w:r w:rsidRPr="007D1B67">
        <w:t>Or</w:t>
      </w:r>
      <w:proofErr w:type="spellEnd"/>
      <w:r w:rsidRPr="007D1B67">
        <w:t xml:space="preserve">. </w:t>
      </w:r>
      <w:r w:rsidRPr="007D1B67">
        <w:rPr>
          <w:rStyle w:val="HideTWBExt"/>
          <w:noProof w:val="0"/>
        </w:rPr>
        <w:t>&lt;Original&gt;</w:t>
      </w:r>
      <w:r w:rsidRPr="007D1B67">
        <w:rPr>
          <w:rStyle w:val="HideTWBInt"/>
        </w:rPr>
        <w:t>{FR}</w:t>
      </w:r>
      <w:proofErr w:type="spellStart"/>
      <w:r w:rsidRPr="007D1B67">
        <w:t>fr</w:t>
      </w:r>
      <w:proofErr w:type="spellEnd"/>
      <w:r w:rsidRPr="007D1B67">
        <w:rPr>
          <w:rStyle w:val="HideTWBExt"/>
          <w:noProof w:val="0"/>
        </w:rPr>
        <w:t>&lt;/Original&gt;</w:t>
      </w:r>
    </w:p>
    <w:p w14:paraId="55F1BC02" w14:textId="77777777" w:rsidR="004D2D57" w:rsidRPr="007D1B67" w:rsidRDefault="004D2D57" w:rsidP="004D2D57">
      <w:r w:rsidRPr="007D1B67">
        <w:rPr>
          <w:rStyle w:val="HideTWBExt"/>
          <w:noProof w:val="0"/>
        </w:rPr>
        <w:t>&lt;/Amend&gt;</w:t>
      </w:r>
    </w:p>
    <w:p w14:paraId="76CE7E6C"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201</w:t>
      </w:r>
      <w:r w:rsidRPr="003C257A">
        <w:rPr>
          <w:rStyle w:val="HideTWBExt"/>
          <w:noProof w:val="0"/>
        </w:rPr>
        <w:t>&lt;/NumAm&gt;</w:t>
      </w:r>
    </w:p>
    <w:p w14:paraId="6AD4E40D" w14:textId="77777777" w:rsidR="004D2D57" w:rsidRPr="003C257A" w:rsidRDefault="004D2D57" w:rsidP="004D2D57">
      <w:pPr>
        <w:pStyle w:val="NormalBold"/>
      </w:pPr>
      <w:r w:rsidRPr="003C257A">
        <w:rPr>
          <w:rStyle w:val="HideTWBExt"/>
          <w:b w:val="0"/>
          <w:noProof w:val="0"/>
        </w:rPr>
        <w:lastRenderedPageBreak/>
        <w:t>&lt;RepeatBlock-By&gt;&lt;Members&gt;</w:t>
      </w:r>
      <w:r w:rsidRPr="003C257A">
        <w:t>Ewa Zajączkowska-Hernik</w:t>
      </w:r>
      <w:r w:rsidRPr="003C257A">
        <w:rPr>
          <w:rStyle w:val="HideTWBExt"/>
          <w:b w:val="0"/>
          <w:noProof w:val="0"/>
        </w:rPr>
        <w:t>&lt;/Members&gt;</w:t>
      </w:r>
    </w:p>
    <w:p w14:paraId="043DB971" w14:textId="77777777" w:rsidR="004D2D57" w:rsidRPr="003C257A" w:rsidRDefault="004D2D57" w:rsidP="004D2D57">
      <w:pPr>
        <w:pStyle w:val="NormalBold"/>
      </w:pPr>
      <w:r w:rsidRPr="003C257A">
        <w:rPr>
          <w:rStyle w:val="HideTWBExt"/>
          <w:b w:val="0"/>
          <w:noProof w:val="0"/>
        </w:rPr>
        <w:t>&lt;/RepeatBlock-By&gt;</w:t>
      </w:r>
    </w:p>
    <w:p w14:paraId="4EFFDB1F"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8862182" w14:textId="77777777" w:rsidR="004D2D57" w:rsidRPr="003C257A" w:rsidRDefault="004D2D57" w:rsidP="004D2D57">
      <w:pPr>
        <w:pStyle w:val="NormalBold"/>
      </w:pPr>
      <w:r w:rsidRPr="003C257A">
        <w:rPr>
          <w:rStyle w:val="HideTWBExt"/>
          <w:noProof w:val="0"/>
        </w:rPr>
        <w:t>&lt;Article&gt;</w:t>
      </w:r>
      <w:r w:rsidRPr="003C257A">
        <w:t>Considerando 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821F2F8" w14:textId="77777777" w:rsidTr="00B965A9">
        <w:trPr>
          <w:trHeight w:hRule="exact" w:val="240"/>
          <w:jc w:val="center"/>
        </w:trPr>
        <w:tc>
          <w:tcPr>
            <w:tcW w:w="9752" w:type="dxa"/>
            <w:gridSpan w:val="2"/>
            <w:tcBorders>
              <w:top w:val="nil"/>
              <w:left w:val="nil"/>
              <w:bottom w:val="nil"/>
              <w:right w:val="nil"/>
            </w:tcBorders>
          </w:tcPr>
          <w:p w14:paraId="5CC04B9F" w14:textId="77777777" w:rsidR="004D2D57" w:rsidRPr="003C257A" w:rsidRDefault="004D2D57" w:rsidP="00B965A9"/>
        </w:tc>
      </w:tr>
      <w:tr w:rsidR="004D2D57" w:rsidRPr="003C257A" w14:paraId="62F3CBD7" w14:textId="77777777" w:rsidTr="00B965A9">
        <w:trPr>
          <w:trHeight w:val="240"/>
          <w:jc w:val="center"/>
        </w:trPr>
        <w:tc>
          <w:tcPr>
            <w:tcW w:w="4876" w:type="dxa"/>
            <w:tcBorders>
              <w:top w:val="nil"/>
              <w:left w:val="nil"/>
              <w:bottom w:val="nil"/>
              <w:right w:val="nil"/>
            </w:tcBorders>
          </w:tcPr>
          <w:p w14:paraId="2972F6A0"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A6C2C7F" w14:textId="77777777" w:rsidR="004D2D57" w:rsidRPr="003C257A" w:rsidRDefault="004D2D57" w:rsidP="00B965A9">
            <w:pPr>
              <w:pStyle w:val="AmColumnHeading"/>
            </w:pPr>
            <w:r w:rsidRPr="003C257A">
              <w:t>Enmienda</w:t>
            </w:r>
          </w:p>
        </w:tc>
      </w:tr>
      <w:tr w:rsidR="004D2D57" w:rsidRPr="003C257A" w14:paraId="5946106A" w14:textId="77777777" w:rsidTr="00B965A9">
        <w:trPr>
          <w:jc w:val="center"/>
        </w:trPr>
        <w:tc>
          <w:tcPr>
            <w:tcW w:w="4876" w:type="dxa"/>
            <w:tcBorders>
              <w:top w:val="nil"/>
              <w:left w:val="nil"/>
              <w:bottom w:val="nil"/>
              <w:right w:val="nil"/>
            </w:tcBorders>
          </w:tcPr>
          <w:p w14:paraId="3DDFF0CA" w14:textId="77777777" w:rsidR="004D2D57" w:rsidRPr="003C257A" w:rsidRDefault="004D2D57" w:rsidP="00B965A9">
            <w:pPr>
              <w:pStyle w:val="Normal6a"/>
            </w:pPr>
            <w:r w:rsidRPr="003C257A">
              <w:rPr>
                <w:b/>
                <w:i/>
              </w:rPr>
              <w:t>O.</w:t>
            </w:r>
            <w:r w:rsidRPr="003C257A">
              <w:tab/>
            </w:r>
            <w:r w:rsidRPr="003C257A">
              <w:rPr>
                <w:b/>
                <w:i/>
              </w:rPr>
              <w:t>Recordando que las encuestas de la FRA a personas negras, judías, musulmanas y LGBTIQ+ en la Unión muestran que sufren un odio generalizado;</w:t>
            </w:r>
          </w:p>
        </w:tc>
        <w:tc>
          <w:tcPr>
            <w:tcW w:w="4876" w:type="dxa"/>
            <w:tcBorders>
              <w:top w:val="nil"/>
              <w:left w:val="nil"/>
              <w:bottom w:val="nil"/>
              <w:right w:val="nil"/>
            </w:tcBorders>
          </w:tcPr>
          <w:p w14:paraId="53254E9F" w14:textId="77777777" w:rsidR="004D2D57" w:rsidRPr="003C257A" w:rsidRDefault="004D2D57" w:rsidP="00B965A9">
            <w:pPr>
              <w:pStyle w:val="Normal6a"/>
            </w:pPr>
            <w:r w:rsidRPr="003C257A">
              <w:rPr>
                <w:b/>
                <w:i/>
              </w:rPr>
              <w:t>suprimido</w:t>
            </w:r>
          </w:p>
        </w:tc>
      </w:tr>
    </w:tbl>
    <w:p w14:paraId="6FF08680" w14:textId="77777777" w:rsidR="004D2D57" w:rsidRPr="003C257A" w:rsidRDefault="004D2D57" w:rsidP="004D2D57">
      <w:pPr>
        <w:pStyle w:val="AmOrLang"/>
      </w:pPr>
      <w:proofErr w:type="spellStart"/>
      <w:r w:rsidRPr="003C257A">
        <w:t>Or</w:t>
      </w:r>
      <w:proofErr w:type="spellEnd"/>
      <w:r w:rsidRPr="003C257A">
        <w:t xml:space="preserve">. </w:t>
      </w:r>
      <w:r w:rsidRPr="003C257A">
        <w:rPr>
          <w:rStyle w:val="HideTWBExt"/>
          <w:noProof w:val="0"/>
        </w:rPr>
        <w:t>&lt;Original&gt;</w:t>
      </w:r>
      <w:r w:rsidRPr="003C257A">
        <w:rPr>
          <w:rStyle w:val="HideTWBInt"/>
        </w:rPr>
        <w:t>{EN}</w:t>
      </w:r>
      <w:r w:rsidRPr="003C257A">
        <w:t>en</w:t>
      </w:r>
      <w:r w:rsidRPr="003C257A">
        <w:rPr>
          <w:rStyle w:val="HideTWBExt"/>
          <w:noProof w:val="0"/>
        </w:rPr>
        <w:t>&lt;/Original&gt;</w:t>
      </w:r>
    </w:p>
    <w:p w14:paraId="7964CE17" w14:textId="77777777" w:rsidR="004D2D57" w:rsidRPr="003C257A" w:rsidRDefault="004D2D57" w:rsidP="004D2D57">
      <w:r w:rsidRPr="003C257A">
        <w:rPr>
          <w:rStyle w:val="HideTWBExt"/>
          <w:noProof w:val="0"/>
        </w:rPr>
        <w:t>&lt;/Amend&gt;</w:t>
      </w:r>
    </w:p>
    <w:p w14:paraId="64341F25" w14:textId="77777777" w:rsidR="004D2D57" w:rsidRPr="003C257A" w:rsidRDefault="004D2D57" w:rsidP="004D2D57">
      <w:pPr>
        <w:pStyle w:val="AmNumberTabs"/>
      </w:pPr>
      <w:r w:rsidRPr="003C257A">
        <w:rPr>
          <w:rStyle w:val="HideTWBExt"/>
          <w:noProof w:val="0"/>
        </w:rPr>
        <w:t>&lt;Amend&gt;</w:t>
      </w:r>
      <w:r w:rsidRPr="003C257A">
        <w:t>Enmienda</w:t>
      </w:r>
      <w:r w:rsidRPr="003C257A">
        <w:tab/>
      </w:r>
      <w:r w:rsidRPr="003C257A">
        <w:tab/>
      </w:r>
      <w:r w:rsidRPr="003C257A">
        <w:rPr>
          <w:rStyle w:val="HideTWBExt"/>
          <w:noProof w:val="0"/>
        </w:rPr>
        <w:t>&lt;NumAm&gt;</w:t>
      </w:r>
      <w:r w:rsidRPr="003C257A">
        <w:t>202</w:t>
      </w:r>
      <w:r w:rsidRPr="003C257A">
        <w:rPr>
          <w:rStyle w:val="HideTWBExt"/>
          <w:noProof w:val="0"/>
        </w:rPr>
        <w:t>&lt;/NumAm&gt;</w:t>
      </w:r>
    </w:p>
    <w:p w14:paraId="3E9BBC5D" w14:textId="77777777" w:rsidR="004D2D57" w:rsidRPr="003C257A" w:rsidRDefault="004D2D57" w:rsidP="004D2D57">
      <w:pPr>
        <w:pStyle w:val="NormalBold"/>
      </w:pPr>
      <w:r w:rsidRPr="003C257A">
        <w:rPr>
          <w:rStyle w:val="HideTWBExt"/>
          <w:b w:val="0"/>
          <w:noProof w:val="0"/>
        </w:rPr>
        <w:t>&lt;RepeatBlock-By&gt;&lt;Members&gt;</w:t>
      </w:r>
      <w:r w:rsidRPr="003C257A">
        <w:t>Anna Strolenberg, Marco Tarquinio, Pernando Barrena Arza</w:t>
      </w:r>
      <w:r w:rsidRPr="003C257A">
        <w:rPr>
          <w:rStyle w:val="HideTWBExt"/>
          <w:b w:val="0"/>
          <w:noProof w:val="0"/>
        </w:rPr>
        <w:t>&lt;/Members&gt;</w:t>
      </w:r>
    </w:p>
    <w:p w14:paraId="7796012A" w14:textId="77777777" w:rsidR="004D2D57" w:rsidRPr="003C257A" w:rsidRDefault="004D2D57" w:rsidP="004D2D57">
      <w:pPr>
        <w:pStyle w:val="NormalBold"/>
      </w:pPr>
      <w:r w:rsidRPr="003C257A">
        <w:rPr>
          <w:rStyle w:val="HideTWBExt"/>
          <w:b w:val="0"/>
          <w:noProof w:val="0"/>
        </w:rPr>
        <w:t>&lt;/RepeatBlock-By&gt;</w:t>
      </w:r>
    </w:p>
    <w:p w14:paraId="50B7B01A"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1EBBB6D" w14:textId="77777777" w:rsidR="004D2D57" w:rsidRPr="003C257A" w:rsidRDefault="004D2D57" w:rsidP="004D2D57">
      <w:pPr>
        <w:pStyle w:val="NormalBold"/>
      </w:pPr>
      <w:r w:rsidRPr="003C257A">
        <w:rPr>
          <w:rStyle w:val="HideTWBExt"/>
          <w:noProof w:val="0"/>
        </w:rPr>
        <w:t>&lt;Article&gt;</w:t>
      </w:r>
      <w:r w:rsidRPr="003C257A">
        <w:t>Considerando 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550147B" w14:textId="77777777" w:rsidTr="00B965A9">
        <w:trPr>
          <w:trHeight w:hRule="exact" w:val="240"/>
          <w:jc w:val="center"/>
        </w:trPr>
        <w:tc>
          <w:tcPr>
            <w:tcW w:w="9752" w:type="dxa"/>
            <w:gridSpan w:val="2"/>
            <w:tcBorders>
              <w:top w:val="nil"/>
              <w:left w:val="nil"/>
              <w:bottom w:val="nil"/>
              <w:right w:val="nil"/>
            </w:tcBorders>
          </w:tcPr>
          <w:p w14:paraId="3B82003E" w14:textId="77777777" w:rsidR="004D2D57" w:rsidRPr="003C257A" w:rsidRDefault="004D2D57" w:rsidP="00B965A9"/>
        </w:tc>
      </w:tr>
      <w:tr w:rsidR="004D2D57" w:rsidRPr="003C257A" w14:paraId="269B2E82" w14:textId="77777777" w:rsidTr="00B965A9">
        <w:trPr>
          <w:trHeight w:val="240"/>
          <w:jc w:val="center"/>
        </w:trPr>
        <w:tc>
          <w:tcPr>
            <w:tcW w:w="4876" w:type="dxa"/>
            <w:tcBorders>
              <w:top w:val="nil"/>
              <w:left w:val="nil"/>
              <w:bottom w:val="nil"/>
              <w:right w:val="nil"/>
            </w:tcBorders>
          </w:tcPr>
          <w:p w14:paraId="6C2E70D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CAD1213" w14:textId="77777777" w:rsidR="004D2D57" w:rsidRPr="003C257A" w:rsidRDefault="004D2D57" w:rsidP="00B965A9">
            <w:pPr>
              <w:pStyle w:val="AmColumnHeading"/>
            </w:pPr>
            <w:r w:rsidRPr="003C257A">
              <w:t>Enmienda</w:t>
            </w:r>
          </w:p>
        </w:tc>
      </w:tr>
      <w:tr w:rsidR="004D2D57" w:rsidRPr="003C257A" w14:paraId="64A054C9" w14:textId="77777777" w:rsidTr="00B965A9">
        <w:trPr>
          <w:jc w:val="center"/>
        </w:trPr>
        <w:tc>
          <w:tcPr>
            <w:tcW w:w="4876" w:type="dxa"/>
            <w:tcBorders>
              <w:top w:val="nil"/>
              <w:left w:val="nil"/>
              <w:bottom w:val="nil"/>
              <w:right w:val="nil"/>
            </w:tcBorders>
          </w:tcPr>
          <w:p w14:paraId="2A53EF45" w14:textId="77777777" w:rsidR="004D2D57" w:rsidRPr="003C257A" w:rsidRDefault="004D2D57" w:rsidP="00B965A9">
            <w:pPr>
              <w:pStyle w:val="Normal6a"/>
            </w:pPr>
            <w:r w:rsidRPr="003C257A">
              <w:t>O.</w:t>
            </w:r>
            <w:r w:rsidRPr="003C257A">
              <w:tab/>
              <w:t>Recordando que las encuestas de la FRA a personas negras, judías, musulmanas y LGBTIQ+ en la Unión muestran que sufren un odio generalizado;</w:t>
            </w:r>
          </w:p>
        </w:tc>
        <w:tc>
          <w:tcPr>
            <w:tcW w:w="4876" w:type="dxa"/>
            <w:tcBorders>
              <w:top w:val="nil"/>
              <w:left w:val="nil"/>
              <w:bottom w:val="nil"/>
              <w:right w:val="nil"/>
            </w:tcBorders>
          </w:tcPr>
          <w:p w14:paraId="710EECD3" w14:textId="77777777" w:rsidR="004D2D57" w:rsidRPr="003C257A" w:rsidRDefault="004D2D57" w:rsidP="00B965A9">
            <w:pPr>
              <w:pStyle w:val="Normal6a"/>
            </w:pPr>
            <w:r w:rsidRPr="003C257A">
              <w:t>O.</w:t>
            </w:r>
            <w:r w:rsidRPr="003C257A">
              <w:tab/>
              <w:t>Recordando que las encuestas de la FRA a personas negras, judías, musulmanas y LGBTIQ+ en la Unión muestran que sufren un odio generalizado</w:t>
            </w:r>
            <w:r w:rsidRPr="003C257A">
              <w:rPr>
                <w:b/>
                <w:i/>
              </w:rPr>
              <w:t>, lo que refleja una discriminación racial sistémica;</w:t>
            </w:r>
            <w:r w:rsidRPr="003C257A">
              <w:t xml:space="preserve"> </w:t>
            </w:r>
            <w:r w:rsidRPr="003C257A">
              <w:rPr>
                <w:b/>
                <w:i/>
              </w:rPr>
              <w:t>que los temores, las ideas erróneas y «el otro» alimentan la discriminación y la intolerancia; que la ECRI ha expresado su preocupación por los discursos xenófobos, homófobos y transfóbicos, incluidos los de políticos y funcionarios públicos;</w:t>
            </w:r>
          </w:p>
        </w:tc>
      </w:tr>
    </w:tbl>
    <w:p w14:paraId="75E17FDA"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66F2D06B" w14:textId="77777777" w:rsidR="004D2D57" w:rsidRPr="008A5AA7" w:rsidRDefault="004D2D57" w:rsidP="004D2D57">
      <w:pPr>
        <w:rPr>
          <w:lang w:val="sv-SE"/>
        </w:rPr>
      </w:pPr>
      <w:r w:rsidRPr="008A5AA7">
        <w:rPr>
          <w:rStyle w:val="HideTWBExt"/>
          <w:noProof w:val="0"/>
          <w:lang w:val="sv-SE"/>
        </w:rPr>
        <w:t>&lt;/Amend&gt;</w:t>
      </w:r>
    </w:p>
    <w:p w14:paraId="53587677"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203</w:t>
      </w:r>
      <w:r w:rsidRPr="008A5AA7">
        <w:rPr>
          <w:rStyle w:val="HideTWBExt"/>
          <w:noProof w:val="0"/>
          <w:lang w:val="sv-SE"/>
        </w:rPr>
        <w:t>&lt;/NumAm&gt;</w:t>
      </w:r>
    </w:p>
    <w:p w14:paraId="03C59289"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4D9337C2" w14:textId="77777777" w:rsidR="004D2D57" w:rsidRPr="008A5AA7" w:rsidRDefault="004D2D57" w:rsidP="004D2D57">
      <w:pPr>
        <w:pStyle w:val="NormalBold"/>
        <w:rPr>
          <w:lang w:val="sv-SE"/>
        </w:rPr>
      </w:pPr>
      <w:r w:rsidRPr="008A5AA7">
        <w:rPr>
          <w:rStyle w:val="HideTWBExt"/>
          <w:b w:val="0"/>
          <w:noProof w:val="0"/>
          <w:lang w:val="sv-SE"/>
        </w:rPr>
        <w:t>&lt;/RepeatBlock-By&gt;</w:t>
      </w:r>
    </w:p>
    <w:p w14:paraId="23CEEAD7"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413FA05" w14:textId="77777777" w:rsidR="004D2D57" w:rsidRPr="003C257A" w:rsidRDefault="004D2D57" w:rsidP="004D2D57">
      <w:pPr>
        <w:pStyle w:val="NormalBold"/>
      </w:pPr>
      <w:r w:rsidRPr="003C257A">
        <w:rPr>
          <w:rStyle w:val="HideTWBExt"/>
          <w:noProof w:val="0"/>
        </w:rPr>
        <w:t>&lt;Article&gt;</w:t>
      </w:r>
      <w:r w:rsidRPr="003C257A">
        <w:t>Considerando 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3CB4C1B6" w14:textId="77777777" w:rsidTr="00B965A9">
        <w:trPr>
          <w:trHeight w:hRule="exact" w:val="240"/>
          <w:jc w:val="center"/>
        </w:trPr>
        <w:tc>
          <w:tcPr>
            <w:tcW w:w="9752" w:type="dxa"/>
            <w:gridSpan w:val="2"/>
            <w:tcBorders>
              <w:top w:val="nil"/>
              <w:left w:val="nil"/>
              <w:bottom w:val="nil"/>
              <w:right w:val="nil"/>
            </w:tcBorders>
          </w:tcPr>
          <w:p w14:paraId="1D6B6956" w14:textId="77777777" w:rsidR="004D2D57" w:rsidRPr="003C257A" w:rsidRDefault="004D2D57" w:rsidP="00B965A9"/>
        </w:tc>
      </w:tr>
      <w:tr w:rsidR="004D2D57" w:rsidRPr="003C257A" w14:paraId="18DDB67E" w14:textId="77777777" w:rsidTr="00B965A9">
        <w:trPr>
          <w:trHeight w:val="240"/>
          <w:jc w:val="center"/>
        </w:trPr>
        <w:tc>
          <w:tcPr>
            <w:tcW w:w="4876" w:type="dxa"/>
            <w:tcBorders>
              <w:top w:val="nil"/>
              <w:left w:val="nil"/>
              <w:bottom w:val="nil"/>
              <w:right w:val="nil"/>
            </w:tcBorders>
          </w:tcPr>
          <w:p w14:paraId="7D78492B" w14:textId="77777777" w:rsidR="004D2D57" w:rsidRPr="003C257A" w:rsidRDefault="004D2D57" w:rsidP="00B965A9">
            <w:pPr>
              <w:pStyle w:val="AmColumnHeading"/>
            </w:pPr>
            <w:r w:rsidRPr="003C257A">
              <w:lastRenderedPageBreak/>
              <w:t>Propuesta de Resolución</w:t>
            </w:r>
          </w:p>
        </w:tc>
        <w:tc>
          <w:tcPr>
            <w:tcW w:w="4876" w:type="dxa"/>
            <w:tcBorders>
              <w:top w:val="nil"/>
              <w:left w:val="nil"/>
              <w:bottom w:val="nil"/>
              <w:right w:val="nil"/>
            </w:tcBorders>
          </w:tcPr>
          <w:p w14:paraId="0A9BDF99" w14:textId="77777777" w:rsidR="004D2D57" w:rsidRPr="003C257A" w:rsidRDefault="004D2D57" w:rsidP="00B965A9">
            <w:pPr>
              <w:pStyle w:val="AmColumnHeading"/>
            </w:pPr>
            <w:r w:rsidRPr="003C257A">
              <w:t>Enmienda</w:t>
            </w:r>
          </w:p>
        </w:tc>
      </w:tr>
      <w:tr w:rsidR="004D2D57" w:rsidRPr="003C257A" w14:paraId="125F39C7" w14:textId="77777777" w:rsidTr="00B965A9">
        <w:trPr>
          <w:jc w:val="center"/>
        </w:trPr>
        <w:tc>
          <w:tcPr>
            <w:tcW w:w="4876" w:type="dxa"/>
            <w:tcBorders>
              <w:top w:val="nil"/>
              <w:left w:val="nil"/>
              <w:bottom w:val="nil"/>
              <w:right w:val="nil"/>
            </w:tcBorders>
          </w:tcPr>
          <w:p w14:paraId="0CAEC54F" w14:textId="77777777" w:rsidR="004D2D57" w:rsidRPr="003C257A" w:rsidRDefault="004D2D57" w:rsidP="00B965A9">
            <w:pPr>
              <w:pStyle w:val="Normal6a"/>
            </w:pPr>
            <w:r w:rsidRPr="003C257A">
              <w:t>O.</w:t>
            </w:r>
            <w:r w:rsidRPr="003C257A">
              <w:tab/>
              <w:t xml:space="preserve">Recordando que las encuestas de la FRA a personas negras, judías, musulmanas y LGBTIQ+ en la Unión </w:t>
            </w:r>
            <w:r w:rsidRPr="003C257A">
              <w:rPr>
                <w:b/>
                <w:i/>
              </w:rPr>
              <w:t>muestran</w:t>
            </w:r>
            <w:r w:rsidRPr="003C257A">
              <w:t xml:space="preserve"> que </w:t>
            </w:r>
            <w:r w:rsidRPr="003C257A">
              <w:rPr>
                <w:b/>
                <w:i/>
              </w:rPr>
              <w:t>sufren un</w:t>
            </w:r>
            <w:r w:rsidRPr="003C257A">
              <w:t xml:space="preserve"> odio</w:t>
            </w:r>
            <w:r w:rsidRPr="003C257A">
              <w:rPr>
                <w:b/>
                <w:i/>
              </w:rPr>
              <w:t xml:space="preserve"> generalizado</w:t>
            </w:r>
            <w:r w:rsidRPr="003C257A">
              <w:t>;</w:t>
            </w:r>
          </w:p>
        </w:tc>
        <w:tc>
          <w:tcPr>
            <w:tcW w:w="4876" w:type="dxa"/>
            <w:tcBorders>
              <w:top w:val="nil"/>
              <w:left w:val="nil"/>
              <w:bottom w:val="nil"/>
              <w:right w:val="nil"/>
            </w:tcBorders>
          </w:tcPr>
          <w:p w14:paraId="27D430C2" w14:textId="77777777" w:rsidR="004D2D57" w:rsidRPr="003C257A" w:rsidRDefault="004D2D57" w:rsidP="00B965A9">
            <w:pPr>
              <w:pStyle w:val="Normal6a"/>
            </w:pPr>
            <w:r w:rsidRPr="003C257A">
              <w:t>O.</w:t>
            </w:r>
            <w:r w:rsidRPr="003C257A">
              <w:tab/>
              <w:t xml:space="preserve">Recordando que las </w:t>
            </w:r>
            <w:r w:rsidRPr="003C257A">
              <w:rPr>
                <w:b/>
                <w:i/>
              </w:rPr>
              <w:t xml:space="preserve">recientes </w:t>
            </w:r>
            <w:r w:rsidRPr="003C257A">
              <w:t xml:space="preserve">encuestas </w:t>
            </w:r>
            <w:r w:rsidRPr="003C257A">
              <w:rPr>
                <w:b/>
                <w:i/>
              </w:rPr>
              <w:t xml:space="preserve">realizadas por la Agencia de los Derechos Fundamentales </w:t>
            </w:r>
            <w:r w:rsidRPr="003C257A">
              <w:t xml:space="preserve">de la </w:t>
            </w:r>
            <w:r w:rsidRPr="003C257A">
              <w:rPr>
                <w:b/>
                <w:i/>
              </w:rPr>
              <w:t>Unión Europea (</w:t>
            </w:r>
            <w:r w:rsidRPr="003C257A">
              <w:t>FRA</w:t>
            </w:r>
            <w:r w:rsidRPr="003C257A">
              <w:rPr>
                <w:b/>
                <w:i/>
              </w:rPr>
              <w:t>)</w:t>
            </w:r>
            <w:r w:rsidRPr="003C257A">
              <w:t xml:space="preserve"> a personas negras, judías, musulmanas y LGBTIQ+ en la Unión </w:t>
            </w:r>
            <w:r w:rsidRPr="003C257A">
              <w:rPr>
                <w:b/>
                <w:i/>
              </w:rPr>
              <w:t>revelan</w:t>
            </w:r>
            <w:r w:rsidRPr="003C257A">
              <w:t xml:space="preserve"> que </w:t>
            </w:r>
            <w:r w:rsidRPr="003C257A">
              <w:rPr>
                <w:b/>
                <w:i/>
              </w:rPr>
              <w:t>estos grupos siguen sufriendo</w:t>
            </w:r>
            <w:r w:rsidRPr="003C257A">
              <w:t xml:space="preserve"> odio</w:t>
            </w:r>
            <w:r w:rsidRPr="003C257A">
              <w:rPr>
                <w:b/>
                <w:i/>
              </w:rPr>
              <w:t>, discriminación e intolerancia generalizados</w:t>
            </w:r>
            <w:r w:rsidRPr="003C257A">
              <w:t>;</w:t>
            </w:r>
          </w:p>
        </w:tc>
      </w:tr>
    </w:tbl>
    <w:p w14:paraId="6A383CB7"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A7E25E1" w14:textId="77777777" w:rsidR="004D2D57" w:rsidRPr="008A5AA7" w:rsidRDefault="004D2D57" w:rsidP="004D2D57">
      <w:r w:rsidRPr="008A5AA7">
        <w:rPr>
          <w:rStyle w:val="HideTWBExt"/>
          <w:noProof w:val="0"/>
        </w:rPr>
        <w:t>&lt;/Amend&gt;</w:t>
      </w:r>
    </w:p>
    <w:p w14:paraId="73F6492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204</w:t>
      </w:r>
      <w:r w:rsidRPr="008A5AA7">
        <w:rPr>
          <w:rStyle w:val="HideTWBExt"/>
          <w:noProof w:val="0"/>
        </w:rPr>
        <w:t>&lt;/NumAm&gt;</w:t>
      </w:r>
    </w:p>
    <w:p w14:paraId="4A60588B" w14:textId="77777777" w:rsidR="004D2D57" w:rsidRPr="008A5AA7" w:rsidRDefault="004D2D57" w:rsidP="004D2D57">
      <w:pPr>
        <w:pStyle w:val="NormalBold"/>
      </w:pPr>
      <w:r w:rsidRPr="008A5AA7">
        <w:rPr>
          <w:rStyle w:val="HideTWBExt"/>
          <w:b w:val="0"/>
          <w:noProof w:val="0"/>
        </w:rPr>
        <w:t>&lt;RepeatBlock-By&gt;&lt;Members&gt;</w:t>
      </w:r>
      <w:r w:rsidRPr="008A5AA7">
        <w:t>Sebastian Tynkkynen</w:t>
      </w:r>
      <w:r w:rsidRPr="008A5AA7">
        <w:rPr>
          <w:rStyle w:val="HideTWBExt"/>
          <w:b w:val="0"/>
          <w:noProof w:val="0"/>
        </w:rPr>
        <w:t>&lt;/Members&gt;</w:t>
      </w:r>
    </w:p>
    <w:p w14:paraId="6D31B984" w14:textId="77777777" w:rsidR="004D2D57" w:rsidRPr="00082330" w:rsidRDefault="004D2D57" w:rsidP="004D2D57">
      <w:pPr>
        <w:pStyle w:val="NormalBold"/>
      </w:pPr>
      <w:r w:rsidRPr="00082330">
        <w:rPr>
          <w:rStyle w:val="HideTWBExt"/>
          <w:b w:val="0"/>
          <w:noProof w:val="0"/>
        </w:rPr>
        <w:t>&lt;/RepeatBlock-By&gt;</w:t>
      </w:r>
    </w:p>
    <w:p w14:paraId="27A6E1CF" w14:textId="77777777" w:rsidR="004D2D57" w:rsidRPr="00082330" w:rsidRDefault="004D2D57" w:rsidP="004D2D57">
      <w:pPr>
        <w:pStyle w:val="NormalBold"/>
      </w:pPr>
      <w:r w:rsidRPr="00082330">
        <w:rPr>
          <w:rStyle w:val="HideTWBExt"/>
          <w:noProof w:val="0"/>
        </w:rPr>
        <w:t>&lt;DocAmend&gt;</w:t>
      </w:r>
      <w:r w:rsidRPr="00082330">
        <w:t>Propuesta de Resolución</w:t>
      </w:r>
      <w:r w:rsidRPr="00082330">
        <w:rPr>
          <w:rStyle w:val="HideTWBExt"/>
          <w:noProof w:val="0"/>
        </w:rPr>
        <w:t>&lt;/DocAmend&gt;</w:t>
      </w:r>
    </w:p>
    <w:p w14:paraId="4831888F" w14:textId="77777777" w:rsidR="004D2D57" w:rsidRPr="00082330" w:rsidRDefault="004D2D57" w:rsidP="004D2D57">
      <w:pPr>
        <w:pStyle w:val="NormalBold"/>
      </w:pPr>
      <w:r w:rsidRPr="00082330">
        <w:rPr>
          <w:rStyle w:val="HideTWBExt"/>
          <w:noProof w:val="0"/>
        </w:rPr>
        <w:t>&lt;Article&gt;</w:t>
      </w:r>
      <w:r w:rsidRPr="00082330">
        <w:t>Considerando O</w:t>
      </w:r>
      <w:r w:rsidRPr="00082330">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082330" w14:paraId="42EDE727" w14:textId="77777777" w:rsidTr="00B965A9">
        <w:trPr>
          <w:trHeight w:hRule="exact" w:val="240"/>
          <w:jc w:val="center"/>
        </w:trPr>
        <w:tc>
          <w:tcPr>
            <w:tcW w:w="9752" w:type="dxa"/>
            <w:gridSpan w:val="2"/>
            <w:tcBorders>
              <w:top w:val="nil"/>
              <w:left w:val="nil"/>
              <w:bottom w:val="nil"/>
              <w:right w:val="nil"/>
            </w:tcBorders>
          </w:tcPr>
          <w:p w14:paraId="2F509EEE" w14:textId="77777777" w:rsidR="004D2D57" w:rsidRPr="00082330" w:rsidRDefault="004D2D57" w:rsidP="00B965A9"/>
        </w:tc>
      </w:tr>
      <w:tr w:rsidR="004D2D57" w:rsidRPr="00082330" w14:paraId="32D0CE97" w14:textId="77777777" w:rsidTr="00B965A9">
        <w:trPr>
          <w:trHeight w:val="240"/>
          <w:jc w:val="center"/>
        </w:trPr>
        <w:tc>
          <w:tcPr>
            <w:tcW w:w="4876" w:type="dxa"/>
            <w:tcBorders>
              <w:top w:val="nil"/>
              <w:left w:val="nil"/>
              <w:bottom w:val="nil"/>
              <w:right w:val="nil"/>
            </w:tcBorders>
          </w:tcPr>
          <w:p w14:paraId="3BC9A314" w14:textId="77777777" w:rsidR="004D2D57" w:rsidRPr="00082330" w:rsidRDefault="004D2D57" w:rsidP="00B965A9">
            <w:pPr>
              <w:pStyle w:val="AmColumnHeading"/>
            </w:pPr>
            <w:r w:rsidRPr="00082330">
              <w:t>Propuesta de Resolución</w:t>
            </w:r>
          </w:p>
        </w:tc>
        <w:tc>
          <w:tcPr>
            <w:tcW w:w="4876" w:type="dxa"/>
            <w:tcBorders>
              <w:top w:val="nil"/>
              <w:left w:val="nil"/>
              <w:bottom w:val="nil"/>
              <w:right w:val="nil"/>
            </w:tcBorders>
          </w:tcPr>
          <w:p w14:paraId="4181FCEC" w14:textId="77777777" w:rsidR="004D2D57" w:rsidRPr="00082330" w:rsidRDefault="004D2D57" w:rsidP="00B965A9">
            <w:pPr>
              <w:pStyle w:val="AmColumnHeading"/>
            </w:pPr>
            <w:r w:rsidRPr="00082330">
              <w:t>Enmienda</w:t>
            </w:r>
          </w:p>
        </w:tc>
      </w:tr>
      <w:tr w:rsidR="004D2D57" w:rsidRPr="00082330" w14:paraId="6806F347" w14:textId="77777777" w:rsidTr="00B965A9">
        <w:trPr>
          <w:jc w:val="center"/>
        </w:trPr>
        <w:tc>
          <w:tcPr>
            <w:tcW w:w="4876" w:type="dxa"/>
            <w:tcBorders>
              <w:top w:val="nil"/>
              <w:left w:val="nil"/>
              <w:bottom w:val="nil"/>
              <w:right w:val="nil"/>
            </w:tcBorders>
          </w:tcPr>
          <w:p w14:paraId="0F923D11" w14:textId="77777777" w:rsidR="004D2D57" w:rsidRPr="00082330" w:rsidRDefault="004D2D57" w:rsidP="00B965A9">
            <w:pPr>
              <w:pStyle w:val="Normal6a"/>
            </w:pPr>
            <w:r w:rsidRPr="00082330">
              <w:t>O.</w:t>
            </w:r>
            <w:r w:rsidRPr="00082330">
              <w:tab/>
              <w:t xml:space="preserve">Recordando que </w:t>
            </w:r>
            <w:r w:rsidRPr="00082330">
              <w:rPr>
                <w:b/>
                <w:i/>
              </w:rPr>
              <w:t>las encuestas de la FRA</w:t>
            </w:r>
            <w:r w:rsidRPr="00082330">
              <w:t xml:space="preserve"> a </w:t>
            </w:r>
            <w:r w:rsidRPr="00082330">
              <w:rPr>
                <w:b/>
                <w:i/>
              </w:rPr>
              <w:t>personas negras, judías, musulmanas</w:t>
            </w:r>
            <w:r w:rsidRPr="00082330">
              <w:t xml:space="preserve"> y </w:t>
            </w:r>
            <w:r w:rsidRPr="00082330">
              <w:rPr>
                <w:b/>
                <w:i/>
              </w:rPr>
              <w:t>LGBTIQ+ en la Unión muestran que sufren un odio generalizado</w:t>
            </w:r>
            <w:r w:rsidRPr="00082330">
              <w:t>;</w:t>
            </w:r>
          </w:p>
        </w:tc>
        <w:tc>
          <w:tcPr>
            <w:tcW w:w="4876" w:type="dxa"/>
            <w:tcBorders>
              <w:top w:val="nil"/>
              <w:left w:val="nil"/>
              <w:bottom w:val="nil"/>
              <w:right w:val="nil"/>
            </w:tcBorders>
          </w:tcPr>
          <w:p w14:paraId="783D7037" w14:textId="77777777" w:rsidR="004D2D57" w:rsidRPr="00082330" w:rsidRDefault="004D2D57" w:rsidP="00B965A9">
            <w:pPr>
              <w:pStyle w:val="Normal6a"/>
            </w:pPr>
            <w:r w:rsidRPr="00082330">
              <w:t>O.</w:t>
            </w:r>
            <w:r w:rsidRPr="00082330">
              <w:tab/>
              <w:t xml:space="preserve">Recordando que </w:t>
            </w:r>
            <w:r w:rsidRPr="00082330">
              <w:rPr>
                <w:b/>
                <w:i/>
              </w:rPr>
              <w:t>la elevada migración ha dado lugar a que lleguen</w:t>
            </w:r>
            <w:r w:rsidRPr="00082330">
              <w:t xml:space="preserve"> a </w:t>
            </w:r>
            <w:r w:rsidRPr="00082330">
              <w:rPr>
                <w:b/>
                <w:i/>
              </w:rPr>
              <w:t>Europa migrantes que no respetan los valores europeos</w:t>
            </w:r>
            <w:r w:rsidRPr="00082330">
              <w:t xml:space="preserve"> y </w:t>
            </w:r>
            <w:r w:rsidRPr="00082330">
              <w:rPr>
                <w:b/>
                <w:i/>
              </w:rPr>
              <w:t>que han socavado el sentimiento de seguridad tanto de las minorías como de la mayoría de la población</w:t>
            </w:r>
            <w:r w:rsidRPr="00082330">
              <w:t>;</w:t>
            </w:r>
          </w:p>
        </w:tc>
      </w:tr>
    </w:tbl>
    <w:p w14:paraId="6DAFCA0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{FI}</w:t>
      </w:r>
      <w:r w:rsidRPr="008A5AA7">
        <w:t>fi</w:t>
      </w:r>
      <w:r w:rsidRPr="008A5AA7">
        <w:rPr>
          <w:rStyle w:val="HideTWBExt"/>
          <w:noProof w:val="0"/>
        </w:rPr>
        <w:t>&lt;/Original&gt;</w:t>
      </w:r>
    </w:p>
    <w:p w14:paraId="0BE64337" w14:textId="77777777" w:rsidR="004D2D57" w:rsidRPr="008A5AA7" w:rsidRDefault="004D2D57" w:rsidP="004D2D57">
      <w:r w:rsidRPr="008A5AA7">
        <w:rPr>
          <w:rStyle w:val="HideTWBExt"/>
          <w:noProof w:val="0"/>
        </w:rPr>
        <w:t>&lt;/Amend&gt;</w:t>
      </w:r>
    </w:p>
    <w:p w14:paraId="095FE193"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205</w:t>
      </w:r>
      <w:r w:rsidRPr="008A5AA7">
        <w:rPr>
          <w:rStyle w:val="HideTWBExt"/>
          <w:noProof w:val="0"/>
        </w:rPr>
        <w:t>&lt;/NumAm&gt;</w:t>
      </w:r>
    </w:p>
    <w:p w14:paraId="3E5D8345" w14:textId="77777777" w:rsidR="004D2D57" w:rsidRPr="008A5AA7" w:rsidRDefault="004D2D57" w:rsidP="004D2D57">
      <w:pPr>
        <w:pStyle w:val="NormalBold"/>
      </w:pPr>
      <w:r w:rsidRPr="008A5AA7">
        <w:rPr>
          <w:rStyle w:val="HideTWBExt"/>
          <w:b w:val="0"/>
          <w:noProof w:val="0"/>
        </w:rPr>
        <w:t>&lt;RepeatBlock-By&gt;&lt;Members&gt;</w:t>
      </w:r>
      <w:r w:rsidRPr="008A5AA7">
        <w:t>Erik Kaliňák</w:t>
      </w:r>
      <w:r w:rsidRPr="008A5AA7">
        <w:rPr>
          <w:rStyle w:val="HideTWBExt"/>
          <w:b w:val="0"/>
          <w:noProof w:val="0"/>
        </w:rPr>
        <w:t>&lt;/Members&gt;</w:t>
      </w:r>
    </w:p>
    <w:p w14:paraId="2481B0C1" w14:textId="77777777" w:rsidR="004D2D57" w:rsidRPr="003053B4" w:rsidRDefault="004D2D57" w:rsidP="004D2D57">
      <w:pPr>
        <w:pStyle w:val="NormalBold"/>
      </w:pPr>
      <w:r w:rsidRPr="003053B4">
        <w:rPr>
          <w:rStyle w:val="HideTWBExt"/>
          <w:b w:val="0"/>
          <w:noProof w:val="0"/>
        </w:rPr>
        <w:t>&lt;/RepeatBlock-By&gt;</w:t>
      </w:r>
    </w:p>
    <w:p w14:paraId="1E66A8EB" w14:textId="77777777" w:rsidR="004D2D57" w:rsidRPr="003053B4" w:rsidRDefault="004D2D57" w:rsidP="004D2D57">
      <w:pPr>
        <w:pStyle w:val="NormalBold"/>
      </w:pPr>
      <w:r w:rsidRPr="003053B4">
        <w:rPr>
          <w:rStyle w:val="HideTWBExt"/>
          <w:noProof w:val="0"/>
        </w:rPr>
        <w:t>&lt;DocAmend&gt;</w:t>
      </w:r>
      <w:r w:rsidRPr="003053B4">
        <w:t>Propuesta de Resolución</w:t>
      </w:r>
      <w:r w:rsidRPr="003053B4">
        <w:rPr>
          <w:rStyle w:val="HideTWBExt"/>
          <w:noProof w:val="0"/>
        </w:rPr>
        <w:t>&lt;/DocAmend&gt;</w:t>
      </w:r>
    </w:p>
    <w:p w14:paraId="636AF9D0" w14:textId="77777777" w:rsidR="004D2D57" w:rsidRPr="003053B4" w:rsidRDefault="004D2D57" w:rsidP="004D2D57">
      <w:pPr>
        <w:pStyle w:val="NormalBold"/>
      </w:pPr>
      <w:r w:rsidRPr="003053B4">
        <w:rPr>
          <w:rStyle w:val="HideTWBExt"/>
          <w:noProof w:val="0"/>
        </w:rPr>
        <w:t>&lt;Article&gt;</w:t>
      </w:r>
      <w:r w:rsidRPr="003053B4">
        <w:t>Considerando O</w:t>
      </w:r>
      <w:r w:rsidRPr="003053B4">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053B4" w14:paraId="5692E615" w14:textId="77777777" w:rsidTr="00B965A9">
        <w:trPr>
          <w:trHeight w:hRule="exact" w:val="240"/>
          <w:jc w:val="center"/>
        </w:trPr>
        <w:tc>
          <w:tcPr>
            <w:tcW w:w="9752" w:type="dxa"/>
            <w:gridSpan w:val="2"/>
            <w:tcBorders>
              <w:top w:val="nil"/>
              <w:left w:val="nil"/>
              <w:bottom w:val="nil"/>
              <w:right w:val="nil"/>
            </w:tcBorders>
          </w:tcPr>
          <w:p w14:paraId="19FE947B" w14:textId="77777777" w:rsidR="004D2D57" w:rsidRPr="003053B4" w:rsidRDefault="004D2D57" w:rsidP="00B965A9"/>
        </w:tc>
      </w:tr>
      <w:tr w:rsidR="004D2D57" w:rsidRPr="003053B4" w14:paraId="675A7232" w14:textId="77777777" w:rsidTr="00B965A9">
        <w:trPr>
          <w:trHeight w:val="240"/>
          <w:jc w:val="center"/>
        </w:trPr>
        <w:tc>
          <w:tcPr>
            <w:tcW w:w="4876" w:type="dxa"/>
            <w:tcBorders>
              <w:top w:val="nil"/>
              <w:left w:val="nil"/>
              <w:bottom w:val="nil"/>
              <w:right w:val="nil"/>
            </w:tcBorders>
          </w:tcPr>
          <w:p w14:paraId="5C91A4B2" w14:textId="77777777" w:rsidR="004D2D57" w:rsidRPr="003053B4" w:rsidRDefault="004D2D57" w:rsidP="00B965A9">
            <w:pPr>
              <w:pStyle w:val="AmColumnHeading"/>
            </w:pPr>
            <w:r w:rsidRPr="003053B4">
              <w:t>Propuesta de Resolución</w:t>
            </w:r>
          </w:p>
        </w:tc>
        <w:tc>
          <w:tcPr>
            <w:tcW w:w="4876" w:type="dxa"/>
            <w:tcBorders>
              <w:top w:val="nil"/>
              <w:left w:val="nil"/>
              <w:bottom w:val="nil"/>
              <w:right w:val="nil"/>
            </w:tcBorders>
          </w:tcPr>
          <w:p w14:paraId="5A681E2C" w14:textId="77777777" w:rsidR="004D2D57" w:rsidRPr="003053B4" w:rsidRDefault="004D2D57" w:rsidP="00B965A9">
            <w:pPr>
              <w:pStyle w:val="AmColumnHeading"/>
            </w:pPr>
            <w:r w:rsidRPr="003053B4">
              <w:t>Enmienda</w:t>
            </w:r>
          </w:p>
        </w:tc>
      </w:tr>
      <w:tr w:rsidR="004D2D57" w:rsidRPr="003053B4" w14:paraId="3F651218" w14:textId="77777777" w:rsidTr="00B965A9">
        <w:trPr>
          <w:jc w:val="center"/>
        </w:trPr>
        <w:tc>
          <w:tcPr>
            <w:tcW w:w="4876" w:type="dxa"/>
            <w:tcBorders>
              <w:top w:val="nil"/>
              <w:left w:val="nil"/>
              <w:bottom w:val="nil"/>
              <w:right w:val="nil"/>
            </w:tcBorders>
          </w:tcPr>
          <w:p w14:paraId="13DBDDCE" w14:textId="77777777" w:rsidR="004D2D57" w:rsidRPr="003053B4" w:rsidRDefault="004D2D57" w:rsidP="00B965A9">
            <w:pPr>
              <w:pStyle w:val="Normal6a"/>
            </w:pPr>
            <w:r w:rsidRPr="003053B4">
              <w:t>O.</w:t>
            </w:r>
            <w:r w:rsidRPr="003053B4">
              <w:tab/>
            </w:r>
            <w:r w:rsidRPr="003053B4">
              <w:rPr>
                <w:b/>
                <w:i/>
              </w:rPr>
              <w:t>Recordando</w:t>
            </w:r>
            <w:r w:rsidRPr="003053B4">
              <w:t xml:space="preserve"> que </w:t>
            </w:r>
            <w:r w:rsidRPr="003053B4">
              <w:rPr>
                <w:b/>
                <w:i/>
              </w:rPr>
              <w:t xml:space="preserve">las encuestas de </w:t>
            </w:r>
            <w:r w:rsidRPr="003053B4">
              <w:t xml:space="preserve">la FRA </w:t>
            </w:r>
            <w:r w:rsidRPr="003053B4">
              <w:rPr>
                <w:b/>
                <w:i/>
              </w:rPr>
              <w:t>a personas negras, judías, musulmanas y LGBTIQ+ en la Unión muestran que sufren un odio generalizado</w:t>
            </w:r>
            <w:r w:rsidRPr="003053B4">
              <w:t>;</w:t>
            </w:r>
          </w:p>
        </w:tc>
        <w:tc>
          <w:tcPr>
            <w:tcW w:w="4876" w:type="dxa"/>
            <w:tcBorders>
              <w:top w:val="nil"/>
              <w:left w:val="nil"/>
              <w:bottom w:val="nil"/>
              <w:right w:val="nil"/>
            </w:tcBorders>
          </w:tcPr>
          <w:p w14:paraId="74D8E20D" w14:textId="77777777" w:rsidR="004D2D57" w:rsidRPr="003053B4" w:rsidRDefault="004D2D57" w:rsidP="00B965A9">
            <w:pPr>
              <w:pStyle w:val="Normal6a"/>
            </w:pPr>
            <w:r w:rsidRPr="003053B4">
              <w:t>O.</w:t>
            </w:r>
            <w:r w:rsidRPr="003053B4">
              <w:tab/>
            </w:r>
            <w:r w:rsidRPr="003053B4">
              <w:rPr>
                <w:b/>
                <w:i/>
              </w:rPr>
              <w:t>Considerando</w:t>
            </w:r>
            <w:r w:rsidRPr="003053B4">
              <w:t xml:space="preserve"> que la FRA </w:t>
            </w:r>
            <w:r w:rsidRPr="003053B4">
              <w:rPr>
                <w:b/>
                <w:i/>
              </w:rPr>
              <w:t>se ha excedido reiteradamente en su mandato</w:t>
            </w:r>
            <w:r w:rsidRPr="003053B4">
              <w:t>;</w:t>
            </w:r>
          </w:p>
        </w:tc>
      </w:tr>
    </w:tbl>
    <w:p w14:paraId="237408D9"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{SK}</w:t>
      </w:r>
      <w:proofErr w:type="spellStart"/>
      <w:r w:rsidRPr="008A5AA7">
        <w:t>sk</w:t>
      </w:r>
      <w:proofErr w:type="spellEnd"/>
      <w:r w:rsidRPr="008A5AA7">
        <w:rPr>
          <w:rStyle w:val="HideTWBExt"/>
          <w:noProof w:val="0"/>
        </w:rPr>
        <w:t>&lt;/Original&gt;</w:t>
      </w:r>
    </w:p>
    <w:p w14:paraId="3584366A" w14:textId="77777777" w:rsidR="004D2D57" w:rsidRPr="008A5AA7" w:rsidRDefault="004D2D57" w:rsidP="004D2D57">
      <w:r w:rsidRPr="008A5AA7">
        <w:rPr>
          <w:rStyle w:val="HideTWBExt"/>
          <w:noProof w:val="0"/>
        </w:rPr>
        <w:t>&lt;/Amend&gt;</w:t>
      </w:r>
    </w:p>
    <w:p w14:paraId="491C5BB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206</w:t>
      </w:r>
      <w:r w:rsidRPr="008A5AA7">
        <w:rPr>
          <w:rStyle w:val="HideTWBExt"/>
          <w:noProof w:val="0"/>
        </w:rPr>
        <w:t>&lt;/NumAm&gt;</w:t>
      </w:r>
    </w:p>
    <w:p w14:paraId="5FF63BD0" w14:textId="77777777" w:rsidR="004D2D57" w:rsidRPr="008A5AA7" w:rsidRDefault="004D2D57" w:rsidP="004D2D57">
      <w:pPr>
        <w:pStyle w:val="NormalBold"/>
      </w:pPr>
      <w:r w:rsidRPr="008A5AA7">
        <w:rPr>
          <w:rStyle w:val="HideTWBExt"/>
          <w:b w:val="0"/>
          <w:noProof w:val="0"/>
        </w:rPr>
        <w:t>&lt;RepeatBlock-By&gt;&lt;Members&gt;</w:t>
      </w:r>
      <w:r w:rsidRPr="008A5AA7">
        <w:t>Sophie Wilmès, Veronika Cifrová Ostrihoňová, Lucia Yar, Nikola Minchev, Irena Joveva, Hilde Vautmans</w:t>
      </w:r>
      <w:r w:rsidRPr="008A5AA7">
        <w:rPr>
          <w:rStyle w:val="HideTWBExt"/>
          <w:b w:val="0"/>
          <w:noProof w:val="0"/>
        </w:rPr>
        <w:t>&lt;/Members&gt;</w:t>
      </w:r>
    </w:p>
    <w:p w14:paraId="04618258" w14:textId="77777777" w:rsidR="004D2D57" w:rsidRPr="003C257A" w:rsidRDefault="004D2D57" w:rsidP="004D2D57">
      <w:pPr>
        <w:pStyle w:val="NormalBold"/>
      </w:pPr>
      <w:r w:rsidRPr="003C257A">
        <w:rPr>
          <w:rStyle w:val="HideTWBExt"/>
          <w:b w:val="0"/>
          <w:noProof w:val="0"/>
        </w:rPr>
        <w:t>&lt;/RepeatBlock-By&gt;</w:t>
      </w:r>
    </w:p>
    <w:p w14:paraId="2BD20D0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44AEC69" w14:textId="77777777" w:rsidR="004D2D57" w:rsidRPr="003C257A" w:rsidRDefault="004D2D57" w:rsidP="004D2D57">
      <w:pPr>
        <w:pStyle w:val="NormalBold"/>
      </w:pPr>
      <w:r w:rsidRPr="003C257A">
        <w:rPr>
          <w:rStyle w:val="HideTWBExt"/>
          <w:noProof w:val="0"/>
        </w:rPr>
        <w:t>&lt;Article&gt;</w:t>
      </w:r>
      <w:r w:rsidRPr="003C257A">
        <w:t>Considerando 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22F6426C" w14:textId="77777777" w:rsidTr="00B965A9">
        <w:trPr>
          <w:trHeight w:hRule="exact" w:val="240"/>
          <w:jc w:val="center"/>
        </w:trPr>
        <w:tc>
          <w:tcPr>
            <w:tcW w:w="9752" w:type="dxa"/>
            <w:gridSpan w:val="2"/>
            <w:tcBorders>
              <w:top w:val="nil"/>
              <w:left w:val="nil"/>
              <w:bottom w:val="nil"/>
              <w:right w:val="nil"/>
            </w:tcBorders>
          </w:tcPr>
          <w:p w14:paraId="395C3F54" w14:textId="77777777" w:rsidR="004D2D57" w:rsidRPr="003C257A" w:rsidRDefault="004D2D57" w:rsidP="00B965A9"/>
        </w:tc>
      </w:tr>
      <w:tr w:rsidR="004D2D57" w:rsidRPr="003C257A" w14:paraId="04BE268E" w14:textId="77777777" w:rsidTr="00B965A9">
        <w:trPr>
          <w:trHeight w:val="240"/>
          <w:jc w:val="center"/>
        </w:trPr>
        <w:tc>
          <w:tcPr>
            <w:tcW w:w="4876" w:type="dxa"/>
            <w:tcBorders>
              <w:top w:val="nil"/>
              <w:left w:val="nil"/>
              <w:bottom w:val="nil"/>
              <w:right w:val="nil"/>
            </w:tcBorders>
          </w:tcPr>
          <w:p w14:paraId="5C5EF8F5"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281B309" w14:textId="77777777" w:rsidR="004D2D57" w:rsidRPr="003C257A" w:rsidRDefault="004D2D57" w:rsidP="00B965A9">
            <w:pPr>
              <w:pStyle w:val="AmColumnHeading"/>
            </w:pPr>
            <w:r w:rsidRPr="003C257A">
              <w:t>Enmienda</w:t>
            </w:r>
          </w:p>
        </w:tc>
      </w:tr>
      <w:tr w:rsidR="004D2D57" w:rsidRPr="003C257A" w14:paraId="63907939" w14:textId="77777777" w:rsidTr="00B965A9">
        <w:trPr>
          <w:jc w:val="center"/>
        </w:trPr>
        <w:tc>
          <w:tcPr>
            <w:tcW w:w="4876" w:type="dxa"/>
            <w:tcBorders>
              <w:top w:val="nil"/>
              <w:left w:val="nil"/>
              <w:bottom w:val="nil"/>
              <w:right w:val="nil"/>
            </w:tcBorders>
          </w:tcPr>
          <w:p w14:paraId="0DD9D79A" w14:textId="77777777" w:rsidR="004D2D57" w:rsidRPr="003C257A" w:rsidRDefault="004D2D57" w:rsidP="00B965A9">
            <w:pPr>
              <w:pStyle w:val="Normal6a"/>
            </w:pPr>
            <w:r w:rsidRPr="003C257A">
              <w:t>O.</w:t>
            </w:r>
            <w:r w:rsidRPr="003C257A">
              <w:tab/>
              <w:t xml:space="preserve">Recordando que las encuestas de la FRA </w:t>
            </w:r>
            <w:r w:rsidRPr="003C257A">
              <w:rPr>
                <w:b/>
                <w:i/>
              </w:rPr>
              <w:t>a personas negras, judías, musulmanas y LGBTIQ+ en la Unión muestran que sufren un odio generalizado</w:t>
            </w:r>
            <w:r w:rsidRPr="003C257A">
              <w:t>;</w:t>
            </w:r>
          </w:p>
        </w:tc>
        <w:tc>
          <w:tcPr>
            <w:tcW w:w="4876" w:type="dxa"/>
            <w:tcBorders>
              <w:top w:val="nil"/>
              <w:left w:val="nil"/>
              <w:bottom w:val="nil"/>
              <w:right w:val="nil"/>
            </w:tcBorders>
          </w:tcPr>
          <w:p w14:paraId="7930E364" w14:textId="77777777" w:rsidR="004D2D57" w:rsidRPr="003C257A" w:rsidRDefault="004D2D57" w:rsidP="00B965A9">
            <w:pPr>
              <w:pStyle w:val="Normal6a"/>
            </w:pPr>
            <w:r w:rsidRPr="003C257A">
              <w:t>O.</w:t>
            </w:r>
            <w:r w:rsidRPr="003C257A">
              <w:tab/>
              <w:t xml:space="preserve">Recordando que las encuestas de la FRA </w:t>
            </w:r>
            <w:r w:rsidRPr="003C257A">
              <w:rPr>
                <w:b/>
                <w:i/>
              </w:rPr>
              <w:t>muestran que varias comunidades minoritarias siguen denunciando experiencias generalizadas de odio y discriminación en la Unión</w:t>
            </w:r>
            <w:r w:rsidRPr="003C257A">
              <w:t>;</w:t>
            </w:r>
          </w:p>
        </w:tc>
      </w:tr>
    </w:tbl>
    <w:p w14:paraId="38877053"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3EECFA37" w14:textId="77777777" w:rsidR="004D2D57" w:rsidRPr="008A5AA7" w:rsidRDefault="004D2D57" w:rsidP="004D2D57">
      <w:pPr>
        <w:rPr>
          <w:lang w:val="pl-PL"/>
        </w:rPr>
      </w:pPr>
      <w:r w:rsidRPr="008A5AA7">
        <w:rPr>
          <w:rStyle w:val="HideTWBExt"/>
          <w:noProof w:val="0"/>
          <w:lang w:val="pl-PL"/>
        </w:rPr>
        <w:t>&lt;/Amend&gt;</w:t>
      </w:r>
    </w:p>
    <w:p w14:paraId="08228837"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207</w:t>
      </w:r>
      <w:r w:rsidRPr="008A5AA7">
        <w:rPr>
          <w:rStyle w:val="HideTWBExt"/>
          <w:noProof w:val="0"/>
          <w:lang w:val="pl-PL"/>
        </w:rPr>
        <w:t>&lt;/NumAm&gt;</w:t>
      </w:r>
    </w:p>
    <w:p w14:paraId="2FD04920"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Krzysztof Śmiszek</w:t>
      </w:r>
      <w:r w:rsidRPr="008A5AA7">
        <w:rPr>
          <w:rStyle w:val="HideTWBExt"/>
          <w:b w:val="0"/>
          <w:noProof w:val="0"/>
          <w:lang w:val="pl-PL"/>
        </w:rPr>
        <w:t>&lt;/Members&gt;</w:t>
      </w:r>
    </w:p>
    <w:p w14:paraId="64920B5E" w14:textId="77777777" w:rsidR="004D2D57" w:rsidRPr="008A5AA7" w:rsidRDefault="004D2D57" w:rsidP="004D2D57">
      <w:pPr>
        <w:pStyle w:val="NormalBold"/>
        <w:rPr>
          <w:lang w:val="pl-PL"/>
        </w:rPr>
      </w:pPr>
      <w:r w:rsidRPr="008A5AA7">
        <w:rPr>
          <w:rStyle w:val="HideTWBExt"/>
          <w:b w:val="0"/>
          <w:noProof w:val="0"/>
          <w:lang w:val="pl-PL"/>
        </w:rPr>
        <w:t>&lt;/RepeatBlock-By&gt;</w:t>
      </w:r>
    </w:p>
    <w:p w14:paraId="51CAFE92"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39516AE"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E61B8CA" w14:textId="77777777" w:rsidTr="00B965A9">
        <w:trPr>
          <w:trHeight w:hRule="exact" w:val="240"/>
          <w:jc w:val="center"/>
        </w:trPr>
        <w:tc>
          <w:tcPr>
            <w:tcW w:w="9752" w:type="dxa"/>
            <w:gridSpan w:val="2"/>
            <w:tcBorders>
              <w:top w:val="nil"/>
              <w:left w:val="nil"/>
              <w:bottom w:val="nil"/>
              <w:right w:val="nil"/>
            </w:tcBorders>
          </w:tcPr>
          <w:p w14:paraId="399403C7" w14:textId="77777777" w:rsidR="004D2D57" w:rsidRPr="003C257A" w:rsidRDefault="004D2D57" w:rsidP="00B965A9"/>
        </w:tc>
      </w:tr>
      <w:tr w:rsidR="004D2D57" w:rsidRPr="003C257A" w14:paraId="546B5F48" w14:textId="77777777" w:rsidTr="00B965A9">
        <w:trPr>
          <w:trHeight w:val="240"/>
          <w:jc w:val="center"/>
        </w:trPr>
        <w:tc>
          <w:tcPr>
            <w:tcW w:w="4876" w:type="dxa"/>
            <w:tcBorders>
              <w:top w:val="nil"/>
              <w:left w:val="nil"/>
              <w:bottom w:val="nil"/>
              <w:right w:val="nil"/>
            </w:tcBorders>
          </w:tcPr>
          <w:p w14:paraId="05FB12E0"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C0FC7A9" w14:textId="77777777" w:rsidR="004D2D57" w:rsidRPr="003C257A" w:rsidRDefault="004D2D57" w:rsidP="00B965A9">
            <w:pPr>
              <w:pStyle w:val="AmColumnHeading"/>
            </w:pPr>
            <w:r w:rsidRPr="003C257A">
              <w:t>Enmienda</w:t>
            </w:r>
          </w:p>
        </w:tc>
      </w:tr>
      <w:tr w:rsidR="004D2D57" w:rsidRPr="003C257A" w14:paraId="11652141" w14:textId="77777777" w:rsidTr="00B965A9">
        <w:trPr>
          <w:jc w:val="center"/>
        </w:trPr>
        <w:tc>
          <w:tcPr>
            <w:tcW w:w="4876" w:type="dxa"/>
            <w:tcBorders>
              <w:top w:val="nil"/>
              <w:left w:val="nil"/>
              <w:bottom w:val="nil"/>
              <w:right w:val="nil"/>
            </w:tcBorders>
          </w:tcPr>
          <w:p w14:paraId="36333289" w14:textId="77777777" w:rsidR="004D2D57" w:rsidRPr="003C257A" w:rsidRDefault="004D2D57" w:rsidP="00B965A9">
            <w:pPr>
              <w:pStyle w:val="Normal6a"/>
            </w:pPr>
          </w:p>
        </w:tc>
        <w:tc>
          <w:tcPr>
            <w:tcW w:w="4876" w:type="dxa"/>
            <w:tcBorders>
              <w:top w:val="nil"/>
              <w:left w:val="nil"/>
              <w:bottom w:val="nil"/>
              <w:right w:val="nil"/>
            </w:tcBorders>
          </w:tcPr>
          <w:p w14:paraId="65268264" w14:textId="77777777" w:rsidR="004D2D57" w:rsidRPr="003C257A" w:rsidRDefault="004D2D57" w:rsidP="00B965A9">
            <w:pPr>
              <w:pStyle w:val="Normal6a"/>
            </w:pPr>
            <w:r w:rsidRPr="003C257A">
              <w:rPr>
                <w:b/>
                <w:i/>
              </w:rPr>
              <w:t>O bis.</w:t>
            </w:r>
            <w:r w:rsidRPr="003C257A">
              <w:tab/>
            </w:r>
            <w:r w:rsidRPr="003C257A">
              <w:rPr>
                <w:b/>
                <w:i/>
              </w:rPr>
              <w:t xml:space="preserve">Considerando que las recientes reformas legislativas e institucionales en Eslovaquia plantean serias dudas en relación con el respeto del derecho fundamental a un juicio justo y a un tribunal independiente e imparcial, garantizado por el artículo 47 de la Carta de los Derechos Fundamentales de la Unión Europea; que la independencia judicial es un componente indispensable del Estado de Derecho y un requisito previo para la protección efectiva de todos los demás derechos fundamentales; que, en particular, la Comisión Internacional de Juristas (CIJ), en su carta de febrero de 2025, destacó la injerencia ejecutiva en la labor del Consejo Nacional del Poder Judicial, haciendo hincapié en que los </w:t>
            </w:r>
            <w:r w:rsidRPr="003C257A">
              <w:rPr>
                <w:b/>
                <w:i/>
              </w:rPr>
              <w:lastRenderedPageBreak/>
              <w:t>consejos judiciales deben seguir siendo independientes de la influencia parlamentaria y ejecutiva; que el Parlamento Europeo, en su Resolución de enero de 2024, expresó su «profunda preocupación» por el hecho de que los planes del Gobierno eslovaco de disolver la Fiscalía Especial y reducir las sanciones por delitos financieros socavarían la integridad y la independencia del poder judicial y pondrían en peligro la protección de los intereses financieros de la Unión; que la Comisión Europea, en su advertencia de julio de 2025 sobre el retroceso democrático en Eslovaquia, detectó riesgos significativos para la independencia judicial, los marcos de lucha contra la corrupción y la capacidad de los medios de comunicación y la sociedad civil para operar libremente; que el último cuadro de indicadores de la UE en el ámbito del Estado de Derecho específico por país clasifica el nivel percibido de independencia judicial de Eslovaquia como muy bajo, lo que subraya la necesidad de salvaguardias urgentes para garantizar el pleno respeto del derecho a un juicio justo y a un recurso efectivo;</w:t>
            </w:r>
          </w:p>
        </w:tc>
      </w:tr>
    </w:tbl>
    <w:p w14:paraId="6FB975CE"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8E94CB5" w14:textId="77777777" w:rsidR="004D2D57" w:rsidRPr="008A5AA7" w:rsidRDefault="004D2D57" w:rsidP="004D2D57">
      <w:r w:rsidRPr="008A5AA7">
        <w:rPr>
          <w:rStyle w:val="HideTWBExt"/>
          <w:noProof w:val="0"/>
        </w:rPr>
        <w:t>&lt;/Amend&gt;</w:t>
      </w:r>
    </w:p>
    <w:p w14:paraId="6FA4F4F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208</w:t>
      </w:r>
      <w:r w:rsidRPr="008A5AA7">
        <w:rPr>
          <w:rStyle w:val="HideTWBExt"/>
          <w:noProof w:val="0"/>
        </w:rPr>
        <w:t>&lt;/NumAm&gt;</w:t>
      </w:r>
    </w:p>
    <w:p w14:paraId="2657B141" w14:textId="77777777" w:rsidR="004D2D57" w:rsidRPr="008A5AA7" w:rsidRDefault="004D2D57" w:rsidP="004D2D57">
      <w:pPr>
        <w:pStyle w:val="NormalBold"/>
      </w:pPr>
      <w:r w:rsidRPr="008A5AA7">
        <w:rPr>
          <w:rStyle w:val="HideTWBExt"/>
          <w:b w:val="0"/>
          <w:noProof w:val="0"/>
        </w:rPr>
        <w:t>&lt;RepeatBlock-By&gt;&lt;Members&gt;</w:t>
      </w:r>
      <w:r w:rsidRPr="008A5AA7">
        <w:t>Lucia Yar, Hilde Vautmans, Raquel García Hermida-Van Der Walle, Veronika Cifrová Ostrihoňová, Irena Joveva</w:t>
      </w:r>
      <w:r w:rsidRPr="008A5AA7">
        <w:rPr>
          <w:rStyle w:val="HideTWBExt"/>
          <w:b w:val="0"/>
          <w:noProof w:val="0"/>
        </w:rPr>
        <w:t>&lt;/Members&gt;</w:t>
      </w:r>
    </w:p>
    <w:p w14:paraId="0D37E38E" w14:textId="77777777" w:rsidR="004D2D57" w:rsidRPr="003C257A" w:rsidRDefault="004D2D57" w:rsidP="004D2D57">
      <w:pPr>
        <w:pStyle w:val="NormalBold"/>
      </w:pPr>
      <w:r w:rsidRPr="003C257A">
        <w:rPr>
          <w:rStyle w:val="HideTWBExt"/>
          <w:b w:val="0"/>
          <w:noProof w:val="0"/>
        </w:rPr>
        <w:t>&lt;/RepeatBlock-By&gt;</w:t>
      </w:r>
    </w:p>
    <w:p w14:paraId="3421895E"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059F9945"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0D664F9" w14:textId="77777777" w:rsidTr="00B965A9">
        <w:trPr>
          <w:trHeight w:hRule="exact" w:val="240"/>
          <w:jc w:val="center"/>
        </w:trPr>
        <w:tc>
          <w:tcPr>
            <w:tcW w:w="9752" w:type="dxa"/>
            <w:gridSpan w:val="2"/>
            <w:tcBorders>
              <w:top w:val="nil"/>
              <w:left w:val="nil"/>
              <w:bottom w:val="nil"/>
              <w:right w:val="nil"/>
            </w:tcBorders>
          </w:tcPr>
          <w:p w14:paraId="56C78F6E" w14:textId="77777777" w:rsidR="004D2D57" w:rsidRPr="003C257A" w:rsidRDefault="004D2D57" w:rsidP="00B965A9"/>
        </w:tc>
      </w:tr>
      <w:tr w:rsidR="004D2D57" w:rsidRPr="003C257A" w14:paraId="78499BEB" w14:textId="77777777" w:rsidTr="00B965A9">
        <w:trPr>
          <w:trHeight w:val="240"/>
          <w:jc w:val="center"/>
        </w:trPr>
        <w:tc>
          <w:tcPr>
            <w:tcW w:w="4876" w:type="dxa"/>
            <w:tcBorders>
              <w:top w:val="nil"/>
              <w:left w:val="nil"/>
              <w:bottom w:val="nil"/>
              <w:right w:val="nil"/>
            </w:tcBorders>
          </w:tcPr>
          <w:p w14:paraId="7BEC8184"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B3195B9" w14:textId="77777777" w:rsidR="004D2D57" w:rsidRPr="003C257A" w:rsidRDefault="004D2D57" w:rsidP="00B965A9">
            <w:pPr>
              <w:pStyle w:val="AmColumnHeading"/>
            </w:pPr>
            <w:r w:rsidRPr="003C257A">
              <w:t>Enmienda</w:t>
            </w:r>
          </w:p>
        </w:tc>
      </w:tr>
      <w:tr w:rsidR="004D2D57" w:rsidRPr="003C257A" w14:paraId="142E3E8C" w14:textId="77777777" w:rsidTr="00B965A9">
        <w:trPr>
          <w:jc w:val="center"/>
        </w:trPr>
        <w:tc>
          <w:tcPr>
            <w:tcW w:w="4876" w:type="dxa"/>
            <w:tcBorders>
              <w:top w:val="nil"/>
              <w:left w:val="nil"/>
              <w:bottom w:val="nil"/>
              <w:right w:val="nil"/>
            </w:tcBorders>
          </w:tcPr>
          <w:p w14:paraId="3AEF6BAD" w14:textId="77777777" w:rsidR="004D2D57" w:rsidRPr="003C257A" w:rsidRDefault="004D2D57" w:rsidP="00B965A9">
            <w:pPr>
              <w:pStyle w:val="Normal6a"/>
            </w:pPr>
          </w:p>
        </w:tc>
        <w:tc>
          <w:tcPr>
            <w:tcW w:w="4876" w:type="dxa"/>
            <w:tcBorders>
              <w:top w:val="nil"/>
              <w:left w:val="nil"/>
              <w:bottom w:val="nil"/>
              <w:right w:val="nil"/>
            </w:tcBorders>
          </w:tcPr>
          <w:p w14:paraId="0E029581" w14:textId="77777777" w:rsidR="004D2D57" w:rsidRPr="003C257A" w:rsidRDefault="004D2D57" w:rsidP="00B965A9">
            <w:pPr>
              <w:pStyle w:val="Normal6a"/>
            </w:pPr>
            <w:r w:rsidRPr="003C257A">
              <w:rPr>
                <w:b/>
                <w:i/>
              </w:rPr>
              <w:t>O bis.</w:t>
            </w:r>
            <w:r w:rsidRPr="003C257A">
              <w:tab/>
            </w:r>
            <w:r w:rsidRPr="003C257A">
              <w:rPr>
                <w:b/>
                <w:i/>
              </w:rPr>
              <w:t xml:space="preserve">Considerando que el Tribunal Europeo de Derechos Humanos, en su sentencia en el asunto </w:t>
            </w:r>
            <w:proofErr w:type="spellStart"/>
            <w:r w:rsidRPr="003C257A">
              <w:rPr>
                <w:b/>
                <w:i/>
              </w:rPr>
              <w:t>KlimaSeniorinnen</w:t>
            </w:r>
            <w:proofErr w:type="spellEnd"/>
            <w:r w:rsidRPr="003C257A">
              <w:rPr>
                <w:b/>
                <w:i/>
              </w:rPr>
              <w:t xml:space="preserve">/Suiza, reconoció que </w:t>
            </w:r>
            <w:r w:rsidRPr="003C257A">
              <w:rPr>
                <w:b/>
                <w:i/>
              </w:rPr>
              <w:lastRenderedPageBreak/>
              <w:t>la falta de adopción por parte de los Estados de medidas adecuadas contra el cambio climático puede constituir una violación del derecho al respeto de la vida privada y familiar en virtud del artículo 8 del Convenio; que la sentencia subraya la necesidad urgente de establecer un derecho protegido jurídicamente a un medio ambiente limpio, saludable y sostenible en el marco del Convenio Europeo de Derechos Humanos, garantizando así la coherencia, la previsibilidad y la protección de los ciudadanos;</w:t>
            </w:r>
          </w:p>
        </w:tc>
      </w:tr>
    </w:tbl>
    <w:p w14:paraId="4D223BAD" w14:textId="77777777" w:rsidR="004D2D57" w:rsidRPr="008A5AA7" w:rsidRDefault="004D2D57" w:rsidP="004D2D57">
      <w:pPr>
        <w:pStyle w:val="AmOrLang"/>
        <w:rPr>
          <w:lang w:val="sv-SE"/>
        </w:rPr>
      </w:pPr>
      <w:r w:rsidRPr="008A5AA7">
        <w:rPr>
          <w:lang w:val="sv-SE"/>
        </w:rPr>
        <w:lastRenderedPageBreak/>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35584C3E" w14:textId="77777777" w:rsidR="004D2D57" w:rsidRPr="008A5AA7" w:rsidRDefault="004D2D57" w:rsidP="004D2D57">
      <w:pPr>
        <w:rPr>
          <w:lang w:val="sv-SE"/>
        </w:rPr>
      </w:pPr>
      <w:r w:rsidRPr="008A5AA7">
        <w:rPr>
          <w:rStyle w:val="HideTWBExt"/>
          <w:noProof w:val="0"/>
          <w:lang w:val="sv-SE"/>
        </w:rPr>
        <w:t>&lt;/Amend&gt;</w:t>
      </w:r>
    </w:p>
    <w:p w14:paraId="7783A616"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209</w:t>
      </w:r>
      <w:r w:rsidRPr="008A5AA7">
        <w:rPr>
          <w:rStyle w:val="HideTWBExt"/>
          <w:noProof w:val="0"/>
          <w:lang w:val="sv-SE"/>
        </w:rPr>
        <w:t>&lt;/NumAm&gt;</w:t>
      </w:r>
    </w:p>
    <w:p w14:paraId="10879660"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3CA0A86F" w14:textId="77777777" w:rsidR="004D2D57" w:rsidRPr="008A5AA7" w:rsidRDefault="004D2D57" w:rsidP="004D2D57">
      <w:pPr>
        <w:pStyle w:val="NormalBold"/>
        <w:rPr>
          <w:lang w:val="sv-SE"/>
        </w:rPr>
      </w:pPr>
      <w:r w:rsidRPr="008A5AA7">
        <w:rPr>
          <w:rStyle w:val="HideTWBExt"/>
          <w:b w:val="0"/>
          <w:noProof w:val="0"/>
          <w:lang w:val="sv-SE"/>
        </w:rPr>
        <w:t>&lt;/RepeatBlock-By&gt;</w:t>
      </w:r>
    </w:p>
    <w:p w14:paraId="7A6A6FB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04C543C"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3C1F8EF" w14:textId="77777777" w:rsidTr="00B965A9">
        <w:trPr>
          <w:trHeight w:hRule="exact" w:val="240"/>
          <w:jc w:val="center"/>
        </w:trPr>
        <w:tc>
          <w:tcPr>
            <w:tcW w:w="9752" w:type="dxa"/>
            <w:gridSpan w:val="2"/>
            <w:tcBorders>
              <w:top w:val="nil"/>
              <w:left w:val="nil"/>
              <w:bottom w:val="nil"/>
              <w:right w:val="nil"/>
            </w:tcBorders>
          </w:tcPr>
          <w:p w14:paraId="6B4867C6" w14:textId="77777777" w:rsidR="004D2D57" w:rsidRPr="003C257A" w:rsidRDefault="004D2D57" w:rsidP="00B965A9"/>
        </w:tc>
      </w:tr>
      <w:tr w:rsidR="004D2D57" w:rsidRPr="003C257A" w14:paraId="12EDFD8D" w14:textId="77777777" w:rsidTr="00B965A9">
        <w:trPr>
          <w:trHeight w:val="240"/>
          <w:jc w:val="center"/>
        </w:trPr>
        <w:tc>
          <w:tcPr>
            <w:tcW w:w="4876" w:type="dxa"/>
            <w:tcBorders>
              <w:top w:val="nil"/>
              <w:left w:val="nil"/>
              <w:bottom w:val="nil"/>
              <w:right w:val="nil"/>
            </w:tcBorders>
          </w:tcPr>
          <w:p w14:paraId="5377D924"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7D21EA2" w14:textId="77777777" w:rsidR="004D2D57" w:rsidRPr="003C257A" w:rsidRDefault="004D2D57" w:rsidP="00B965A9">
            <w:pPr>
              <w:pStyle w:val="AmColumnHeading"/>
            </w:pPr>
            <w:r w:rsidRPr="003C257A">
              <w:t>Enmienda</w:t>
            </w:r>
          </w:p>
        </w:tc>
      </w:tr>
      <w:tr w:rsidR="004D2D57" w:rsidRPr="003C257A" w14:paraId="67926C51" w14:textId="77777777" w:rsidTr="00B965A9">
        <w:trPr>
          <w:jc w:val="center"/>
        </w:trPr>
        <w:tc>
          <w:tcPr>
            <w:tcW w:w="4876" w:type="dxa"/>
            <w:tcBorders>
              <w:top w:val="nil"/>
              <w:left w:val="nil"/>
              <w:bottom w:val="nil"/>
              <w:right w:val="nil"/>
            </w:tcBorders>
          </w:tcPr>
          <w:p w14:paraId="4F24D5C0" w14:textId="77777777" w:rsidR="004D2D57" w:rsidRPr="003C257A" w:rsidRDefault="004D2D57" w:rsidP="00B965A9">
            <w:pPr>
              <w:pStyle w:val="Normal6a"/>
            </w:pPr>
          </w:p>
        </w:tc>
        <w:tc>
          <w:tcPr>
            <w:tcW w:w="4876" w:type="dxa"/>
            <w:tcBorders>
              <w:top w:val="nil"/>
              <w:left w:val="nil"/>
              <w:bottom w:val="nil"/>
              <w:right w:val="nil"/>
            </w:tcBorders>
          </w:tcPr>
          <w:p w14:paraId="5329042F" w14:textId="77777777" w:rsidR="004D2D57" w:rsidRPr="003C257A" w:rsidRDefault="004D2D57" w:rsidP="00B965A9">
            <w:pPr>
              <w:pStyle w:val="Normal6a"/>
            </w:pPr>
            <w:r w:rsidRPr="003C257A">
              <w:rPr>
                <w:b/>
                <w:i/>
              </w:rPr>
              <w:t>O bis.</w:t>
            </w:r>
            <w:r w:rsidRPr="003C257A">
              <w:tab/>
            </w:r>
            <w:r w:rsidRPr="003C257A">
              <w:rPr>
                <w:b/>
                <w:i/>
              </w:rPr>
              <w:t>Considerando que el antisemitismo persiste en la Unión y se ha intensificado drásticamente en los últimos años, y sigue amenazando la vida y la seguridad de las personas judías en toda la Unión, como documentan la FRA y las autoridades nacionales, con un aumento drástico del número de delitos de odio, acoso en línea y fuera de línea y actos de violencia dirigidos contra las personas, las comunidades y los lugares de culto judíos, lo que pone de relieve la necesidad de medidas eficaces de prevención, protección y enjuiciamiento;</w:t>
            </w:r>
          </w:p>
        </w:tc>
      </w:tr>
    </w:tbl>
    <w:p w14:paraId="7752592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D344049" w14:textId="77777777" w:rsidR="004D2D57" w:rsidRPr="008A5AA7" w:rsidRDefault="004D2D57" w:rsidP="004D2D57">
      <w:r w:rsidRPr="008A5AA7">
        <w:rPr>
          <w:rStyle w:val="HideTWBExt"/>
          <w:noProof w:val="0"/>
        </w:rPr>
        <w:t>&lt;/Amend&gt;</w:t>
      </w:r>
    </w:p>
    <w:p w14:paraId="093DA3E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210</w:t>
      </w:r>
      <w:r w:rsidRPr="008A5AA7">
        <w:rPr>
          <w:rStyle w:val="HideTWBExt"/>
          <w:noProof w:val="0"/>
        </w:rPr>
        <w:t>&lt;/NumAm&gt;</w:t>
      </w:r>
    </w:p>
    <w:p w14:paraId="1CC66EBA"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03928ED2" w14:textId="77777777" w:rsidR="004D2D57" w:rsidRPr="003C257A" w:rsidRDefault="004D2D57" w:rsidP="004D2D57">
      <w:pPr>
        <w:pStyle w:val="NormalBold"/>
      </w:pPr>
      <w:r w:rsidRPr="003C257A">
        <w:rPr>
          <w:rStyle w:val="HideTWBExt"/>
          <w:b w:val="0"/>
          <w:noProof w:val="0"/>
        </w:rPr>
        <w:t>&lt;/RepeatBlock-By&gt;</w:t>
      </w:r>
    </w:p>
    <w:p w14:paraId="287DB913" w14:textId="77777777" w:rsidR="004D2D57" w:rsidRPr="003C257A" w:rsidRDefault="004D2D57" w:rsidP="004D2D57">
      <w:pPr>
        <w:pStyle w:val="NormalBold"/>
      </w:pPr>
      <w:r w:rsidRPr="003C257A">
        <w:rPr>
          <w:rStyle w:val="HideTWBExt"/>
          <w:noProof w:val="0"/>
        </w:rPr>
        <w:lastRenderedPageBreak/>
        <w:t>&lt;DocAmend&gt;</w:t>
      </w:r>
      <w:r w:rsidRPr="003C257A">
        <w:t>Propuesta de Resolución</w:t>
      </w:r>
      <w:r w:rsidRPr="003C257A">
        <w:rPr>
          <w:rStyle w:val="HideTWBExt"/>
          <w:noProof w:val="0"/>
        </w:rPr>
        <w:t>&lt;/DocAmend&gt;</w:t>
      </w:r>
    </w:p>
    <w:p w14:paraId="7A31DCE0"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5FACCFB" w14:textId="77777777" w:rsidTr="00B965A9">
        <w:trPr>
          <w:trHeight w:hRule="exact" w:val="240"/>
          <w:jc w:val="center"/>
        </w:trPr>
        <w:tc>
          <w:tcPr>
            <w:tcW w:w="9752" w:type="dxa"/>
            <w:gridSpan w:val="2"/>
            <w:tcBorders>
              <w:top w:val="nil"/>
              <w:left w:val="nil"/>
              <w:bottom w:val="nil"/>
              <w:right w:val="nil"/>
            </w:tcBorders>
          </w:tcPr>
          <w:p w14:paraId="65F36872" w14:textId="77777777" w:rsidR="004D2D57" w:rsidRPr="003C257A" w:rsidRDefault="004D2D57" w:rsidP="00B965A9"/>
        </w:tc>
      </w:tr>
      <w:tr w:rsidR="004D2D57" w:rsidRPr="003C257A" w14:paraId="664372AB" w14:textId="77777777" w:rsidTr="00B965A9">
        <w:trPr>
          <w:trHeight w:val="240"/>
          <w:jc w:val="center"/>
        </w:trPr>
        <w:tc>
          <w:tcPr>
            <w:tcW w:w="4876" w:type="dxa"/>
            <w:tcBorders>
              <w:top w:val="nil"/>
              <w:left w:val="nil"/>
              <w:bottom w:val="nil"/>
              <w:right w:val="nil"/>
            </w:tcBorders>
          </w:tcPr>
          <w:p w14:paraId="4196A4C8"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B3C6033" w14:textId="77777777" w:rsidR="004D2D57" w:rsidRPr="003C257A" w:rsidRDefault="004D2D57" w:rsidP="00B965A9">
            <w:pPr>
              <w:pStyle w:val="AmColumnHeading"/>
            </w:pPr>
            <w:r w:rsidRPr="003C257A">
              <w:t>Enmienda</w:t>
            </w:r>
          </w:p>
        </w:tc>
      </w:tr>
      <w:tr w:rsidR="004D2D57" w:rsidRPr="003C257A" w14:paraId="247A6A63" w14:textId="77777777" w:rsidTr="00B965A9">
        <w:trPr>
          <w:jc w:val="center"/>
        </w:trPr>
        <w:tc>
          <w:tcPr>
            <w:tcW w:w="4876" w:type="dxa"/>
            <w:tcBorders>
              <w:top w:val="nil"/>
              <w:left w:val="nil"/>
              <w:bottom w:val="nil"/>
              <w:right w:val="nil"/>
            </w:tcBorders>
          </w:tcPr>
          <w:p w14:paraId="44930AC6" w14:textId="77777777" w:rsidR="004D2D57" w:rsidRPr="003C257A" w:rsidRDefault="004D2D57" w:rsidP="00B965A9">
            <w:pPr>
              <w:pStyle w:val="Normal6a"/>
            </w:pPr>
          </w:p>
        </w:tc>
        <w:tc>
          <w:tcPr>
            <w:tcW w:w="4876" w:type="dxa"/>
            <w:tcBorders>
              <w:top w:val="nil"/>
              <w:left w:val="nil"/>
              <w:bottom w:val="nil"/>
              <w:right w:val="nil"/>
            </w:tcBorders>
          </w:tcPr>
          <w:p w14:paraId="5811230C" w14:textId="77777777" w:rsidR="004D2D57" w:rsidRPr="003C257A" w:rsidRDefault="004D2D57" w:rsidP="00B965A9">
            <w:pPr>
              <w:pStyle w:val="Normal6a"/>
            </w:pPr>
            <w:r w:rsidRPr="003C257A">
              <w:rPr>
                <w:b/>
                <w:i/>
              </w:rPr>
              <w:t>O bis.</w:t>
            </w:r>
            <w:r w:rsidRPr="003C257A">
              <w:tab/>
            </w:r>
            <w:r w:rsidRPr="003C257A">
              <w:rPr>
                <w:b/>
                <w:i/>
              </w:rPr>
              <w:t>Considerando que los resultados del informe de la FRA titulado «</w:t>
            </w:r>
            <w:proofErr w:type="spellStart"/>
            <w:r w:rsidRPr="003C257A">
              <w:rPr>
                <w:b/>
                <w:i/>
              </w:rPr>
              <w:t>Rights</w:t>
            </w:r>
            <w:proofErr w:type="spellEnd"/>
            <w:r w:rsidRPr="003C257A">
              <w:rPr>
                <w:b/>
                <w:i/>
              </w:rPr>
              <w:t xml:space="preserve"> </w:t>
            </w:r>
            <w:proofErr w:type="spellStart"/>
            <w:r w:rsidRPr="003C257A">
              <w:rPr>
                <w:b/>
                <w:i/>
              </w:rPr>
              <w:t>of</w:t>
            </w:r>
            <w:proofErr w:type="spellEnd"/>
            <w:r w:rsidRPr="003C257A">
              <w:rPr>
                <w:b/>
                <w:i/>
              </w:rPr>
              <w:t xml:space="preserve"> Roma and </w:t>
            </w:r>
            <w:proofErr w:type="spellStart"/>
            <w:r w:rsidRPr="003C257A">
              <w:rPr>
                <w:b/>
                <w:i/>
              </w:rPr>
              <w:t>Travellers</w:t>
            </w:r>
            <w:proofErr w:type="spellEnd"/>
            <w:r w:rsidRPr="003C257A">
              <w:rPr>
                <w:b/>
                <w:i/>
              </w:rPr>
              <w:t xml:space="preserve"> in 13 </w:t>
            </w:r>
            <w:proofErr w:type="spellStart"/>
            <w:r w:rsidRPr="003C257A">
              <w:rPr>
                <w:b/>
                <w:i/>
              </w:rPr>
              <w:t>European</w:t>
            </w:r>
            <w:proofErr w:type="spellEnd"/>
            <w:r w:rsidRPr="003C257A">
              <w:rPr>
                <w:b/>
                <w:i/>
              </w:rPr>
              <w:t xml:space="preserve"> </w:t>
            </w:r>
            <w:proofErr w:type="spellStart"/>
            <w:r w:rsidRPr="003C257A">
              <w:rPr>
                <w:b/>
                <w:i/>
              </w:rPr>
              <w:t>countries</w:t>
            </w:r>
            <w:proofErr w:type="spellEnd"/>
            <w:r w:rsidRPr="003C257A">
              <w:rPr>
                <w:b/>
                <w:i/>
              </w:rPr>
              <w:t xml:space="preserve"> — </w:t>
            </w:r>
            <w:proofErr w:type="spellStart"/>
            <w:r w:rsidRPr="003C257A">
              <w:rPr>
                <w:b/>
                <w:i/>
              </w:rPr>
              <w:t>Perspectives</w:t>
            </w:r>
            <w:proofErr w:type="spellEnd"/>
            <w:r w:rsidRPr="003C257A">
              <w:rPr>
                <w:b/>
                <w:i/>
              </w:rPr>
              <w:t xml:space="preserve"> </w:t>
            </w:r>
            <w:proofErr w:type="spellStart"/>
            <w:r w:rsidRPr="003C257A">
              <w:rPr>
                <w:b/>
                <w:i/>
              </w:rPr>
              <w:t>from</w:t>
            </w:r>
            <w:proofErr w:type="spellEnd"/>
            <w:r w:rsidRPr="003C257A">
              <w:rPr>
                <w:b/>
                <w:i/>
              </w:rPr>
              <w:t xml:space="preserve"> </w:t>
            </w:r>
            <w:proofErr w:type="spellStart"/>
            <w:r w:rsidRPr="003C257A">
              <w:rPr>
                <w:b/>
                <w:i/>
              </w:rPr>
              <w:t>the</w:t>
            </w:r>
            <w:proofErr w:type="spellEnd"/>
            <w:r w:rsidRPr="003C257A">
              <w:rPr>
                <w:b/>
                <w:i/>
              </w:rPr>
              <w:t xml:space="preserve"> Roma </w:t>
            </w:r>
            <w:proofErr w:type="spellStart"/>
            <w:r w:rsidRPr="003C257A">
              <w:rPr>
                <w:b/>
                <w:i/>
              </w:rPr>
              <w:t>Survey</w:t>
            </w:r>
            <w:proofErr w:type="spellEnd"/>
            <w:r w:rsidRPr="003C257A">
              <w:rPr>
                <w:b/>
                <w:i/>
              </w:rPr>
              <w:t xml:space="preserve"> 2024» (Derechos del pueblo gitano y de los nómadas en trece países europeos: perspectivas de la encuesta sobre el pueblo gitano de 2024) revelan deficiencias significativas en la aplicación del marco estratégico de la UE para la igualdad, la inclusión y la participación de los gitanos, y ponen de relieve la escasa probabilidad de alcanzar sus objetivos para 2030;</w:t>
            </w:r>
          </w:p>
        </w:tc>
      </w:tr>
    </w:tbl>
    <w:p w14:paraId="0750287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92C2DAD" w14:textId="77777777" w:rsidR="004D2D57" w:rsidRPr="008A5AA7" w:rsidRDefault="004D2D57" w:rsidP="004D2D57">
      <w:r w:rsidRPr="008A5AA7">
        <w:rPr>
          <w:rStyle w:val="HideTWBExt"/>
          <w:noProof w:val="0"/>
        </w:rPr>
        <w:t>&lt;/Amend&gt;</w:t>
      </w:r>
    </w:p>
    <w:p w14:paraId="3416D05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211</w:t>
      </w:r>
      <w:r w:rsidRPr="008A5AA7">
        <w:rPr>
          <w:rStyle w:val="HideTWBExt"/>
          <w:noProof w:val="0"/>
        </w:rPr>
        <w:t>&lt;/NumAm&gt;</w:t>
      </w:r>
    </w:p>
    <w:p w14:paraId="6A448621"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1DA93FA" w14:textId="77777777" w:rsidR="004D2D57" w:rsidRPr="008A5AA7" w:rsidRDefault="004D2D57" w:rsidP="004D2D57">
      <w:pPr>
        <w:pStyle w:val="NormalBold"/>
      </w:pPr>
      <w:r w:rsidRPr="008A5AA7">
        <w:rPr>
          <w:rStyle w:val="HideTWBExt"/>
          <w:b w:val="0"/>
          <w:noProof w:val="0"/>
        </w:rPr>
        <w:t>&lt;/RepeatBlock-By&gt;</w:t>
      </w:r>
    </w:p>
    <w:p w14:paraId="196BBE8E"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57A142B"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87BAC8D" w14:textId="77777777" w:rsidTr="00B965A9">
        <w:trPr>
          <w:trHeight w:hRule="exact" w:val="240"/>
          <w:jc w:val="center"/>
        </w:trPr>
        <w:tc>
          <w:tcPr>
            <w:tcW w:w="9752" w:type="dxa"/>
            <w:gridSpan w:val="2"/>
            <w:tcBorders>
              <w:top w:val="nil"/>
              <w:left w:val="nil"/>
              <w:bottom w:val="nil"/>
              <w:right w:val="nil"/>
            </w:tcBorders>
          </w:tcPr>
          <w:p w14:paraId="47649382" w14:textId="77777777" w:rsidR="004D2D57" w:rsidRPr="003C257A" w:rsidRDefault="004D2D57" w:rsidP="00B965A9"/>
        </w:tc>
      </w:tr>
      <w:tr w:rsidR="004D2D57" w:rsidRPr="003C257A" w14:paraId="7ED635D4" w14:textId="77777777" w:rsidTr="00B965A9">
        <w:trPr>
          <w:trHeight w:val="240"/>
          <w:jc w:val="center"/>
        </w:trPr>
        <w:tc>
          <w:tcPr>
            <w:tcW w:w="4876" w:type="dxa"/>
            <w:tcBorders>
              <w:top w:val="nil"/>
              <w:left w:val="nil"/>
              <w:bottom w:val="nil"/>
              <w:right w:val="nil"/>
            </w:tcBorders>
          </w:tcPr>
          <w:p w14:paraId="3B97A49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39323EE" w14:textId="77777777" w:rsidR="004D2D57" w:rsidRPr="003C257A" w:rsidRDefault="004D2D57" w:rsidP="00B965A9">
            <w:pPr>
              <w:pStyle w:val="AmColumnHeading"/>
            </w:pPr>
            <w:r w:rsidRPr="003C257A">
              <w:t>Enmienda</w:t>
            </w:r>
          </w:p>
        </w:tc>
      </w:tr>
      <w:tr w:rsidR="004D2D57" w:rsidRPr="003C257A" w14:paraId="3A678D40" w14:textId="77777777" w:rsidTr="00B965A9">
        <w:trPr>
          <w:jc w:val="center"/>
        </w:trPr>
        <w:tc>
          <w:tcPr>
            <w:tcW w:w="4876" w:type="dxa"/>
            <w:tcBorders>
              <w:top w:val="nil"/>
              <w:left w:val="nil"/>
              <w:bottom w:val="nil"/>
              <w:right w:val="nil"/>
            </w:tcBorders>
          </w:tcPr>
          <w:p w14:paraId="7ADBF415" w14:textId="77777777" w:rsidR="004D2D57" w:rsidRPr="003C257A" w:rsidRDefault="004D2D57" w:rsidP="00B965A9">
            <w:pPr>
              <w:pStyle w:val="Normal6a"/>
            </w:pPr>
          </w:p>
        </w:tc>
        <w:tc>
          <w:tcPr>
            <w:tcW w:w="4876" w:type="dxa"/>
            <w:tcBorders>
              <w:top w:val="nil"/>
              <w:left w:val="nil"/>
              <w:bottom w:val="nil"/>
              <w:right w:val="nil"/>
            </w:tcBorders>
          </w:tcPr>
          <w:p w14:paraId="632FC363" w14:textId="77777777" w:rsidR="004D2D57" w:rsidRPr="003C257A" w:rsidRDefault="004D2D57" w:rsidP="00B965A9">
            <w:pPr>
              <w:pStyle w:val="Normal6a"/>
            </w:pPr>
            <w:r w:rsidRPr="003C257A">
              <w:rPr>
                <w:b/>
                <w:i/>
              </w:rPr>
              <w:t>O bis.</w:t>
            </w:r>
            <w:r w:rsidRPr="003C257A">
              <w:tab/>
            </w:r>
            <w:r w:rsidRPr="003C257A">
              <w:rPr>
                <w:b/>
                <w:i/>
              </w:rPr>
              <w:t>Considerando que la ECRI ha pedido a los Gobiernos que promuevan activamente la inclusión de los migrantes y luchen contra toda discriminación contra ellas</w:t>
            </w:r>
            <w:r w:rsidRPr="003C257A">
              <w:rPr>
                <w:b/>
                <w:i/>
                <w:vertAlign w:val="superscript"/>
              </w:rPr>
              <w:t>1 bis</w:t>
            </w:r>
            <w:r w:rsidRPr="003C257A">
              <w:rPr>
                <w:b/>
                <w:i/>
              </w:rPr>
              <w:t>;</w:t>
            </w:r>
          </w:p>
        </w:tc>
      </w:tr>
      <w:tr w:rsidR="004D2D57" w:rsidRPr="003C257A" w14:paraId="3AF0BF10" w14:textId="77777777" w:rsidTr="00B965A9">
        <w:trPr>
          <w:jc w:val="center"/>
        </w:trPr>
        <w:tc>
          <w:tcPr>
            <w:tcW w:w="4876" w:type="dxa"/>
            <w:tcBorders>
              <w:top w:val="nil"/>
              <w:left w:val="nil"/>
              <w:bottom w:val="nil"/>
              <w:right w:val="nil"/>
            </w:tcBorders>
          </w:tcPr>
          <w:p w14:paraId="31A29363" w14:textId="77777777" w:rsidR="004D2D57" w:rsidRPr="003C257A" w:rsidRDefault="004D2D57" w:rsidP="00B965A9"/>
        </w:tc>
        <w:tc>
          <w:tcPr>
            <w:tcW w:w="4876" w:type="dxa"/>
            <w:tcBorders>
              <w:top w:val="nil"/>
              <w:left w:val="nil"/>
              <w:bottom w:val="nil"/>
              <w:right w:val="nil"/>
            </w:tcBorders>
          </w:tcPr>
          <w:p w14:paraId="44FD0D37" w14:textId="77777777" w:rsidR="004D2D57" w:rsidRPr="003C257A" w:rsidRDefault="004D2D57" w:rsidP="00B965A9">
            <w:pPr>
              <w:pStyle w:val="Normal6a"/>
            </w:pPr>
            <w:r w:rsidRPr="003C257A">
              <w:rPr>
                <w:b/>
                <w:i/>
              </w:rPr>
              <w:t>_________________</w:t>
            </w:r>
          </w:p>
        </w:tc>
      </w:tr>
      <w:tr w:rsidR="004D2D57" w:rsidRPr="000754A3" w14:paraId="07751FA6" w14:textId="77777777" w:rsidTr="00B965A9">
        <w:trPr>
          <w:jc w:val="center"/>
        </w:trPr>
        <w:tc>
          <w:tcPr>
            <w:tcW w:w="4876" w:type="dxa"/>
            <w:tcBorders>
              <w:top w:val="nil"/>
              <w:left w:val="nil"/>
              <w:bottom w:val="nil"/>
              <w:right w:val="nil"/>
            </w:tcBorders>
          </w:tcPr>
          <w:p w14:paraId="40DE989D" w14:textId="77777777" w:rsidR="004D2D57" w:rsidRPr="003C257A" w:rsidRDefault="004D2D57" w:rsidP="00B965A9"/>
        </w:tc>
        <w:tc>
          <w:tcPr>
            <w:tcW w:w="4876" w:type="dxa"/>
            <w:tcBorders>
              <w:top w:val="nil"/>
              <w:left w:val="nil"/>
              <w:bottom w:val="nil"/>
              <w:right w:val="nil"/>
            </w:tcBorders>
          </w:tcPr>
          <w:p w14:paraId="369183AC" w14:textId="77777777" w:rsidR="004D2D57" w:rsidRPr="004D2D57" w:rsidRDefault="004D2D57" w:rsidP="00B965A9">
            <w:pPr>
              <w:pStyle w:val="Normal6a"/>
              <w:rPr>
                <w:lang w:val="de-DE"/>
              </w:rPr>
            </w:pPr>
            <w:r w:rsidRPr="004D2D57">
              <w:rPr>
                <w:b/>
                <w:i/>
                <w:vertAlign w:val="superscript"/>
                <w:lang w:val="de-DE"/>
              </w:rPr>
              <w:t>1 bis</w:t>
            </w:r>
            <w:r w:rsidRPr="004D2D57">
              <w:rPr>
                <w:lang w:val="de-DE"/>
              </w:rPr>
              <w:t xml:space="preserve"> </w:t>
            </w:r>
            <w:r w:rsidRPr="004D2D57">
              <w:rPr>
                <w:b/>
                <w:i/>
                <w:lang w:val="de-DE"/>
              </w:rPr>
              <w:t>https://www.coe.int/en/web/european-commission-against-racism-and-intolerance/-/ecri-s-recommendations-on-integration-and-inclusion-of-migrants-new-factsheet.</w:t>
            </w:r>
          </w:p>
        </w:tc>
      </w:tr>
    </w:tbl>
    <w:p w14:paraId="334BE5B1" w14:textId="77777777" w:rsidR="004D2D57" w:rsidRPr="008A5AA7" w:rsidRDefault="004D2D57" w:rsidP="004D2D57">
      <w:pPr>
        <w:pStyle w:val="AmOrLang"/>
        <w:rPr>
          <w:lang w:val="de-DE"/>
        </w:rPr>
      </w:pPr>
      <w:proofErr w:type="spellStart"/>
      <w:r w:rsidRPr="008A5AA7">
        <w:rPr>
          <w:lang w:val="de-DE"/>
        </w:rPr>
        <w:t>Or</w:t>
      </w:r>
      <w:proofErr w:type="spellEnd"/>
      <w:r w:rsidRPr="008A5AA7">
        <w:rPr>
          <w:lang w:val="de-DE"/>
        </w:rPr>
        <w:t xml:space="preserve">. </w:t>
      </w:r>
      <w:r w:rsidRPr="008A5AA7">
        <w:rPr>
          <w:rStyle w:val="HideTWBExt"/>
          <w:noProof w:val="0"/>
          <w:lang w:val="de-DE"/>
        </w:rPr>
        <w:t>&lt;Original&gt;</w:t>
      </w:r>
      <w:r w:rsidRPr="008A5AA7">
        <w:rPr>
          <w:rStyle w:val="HideTWBInt"/>
          <w:lang w:val="de-DE"/>
        </w:rPr>
        <w:t>{EN}</w:t>
      </w:r>
      <w:r w:rsidRPr="008A5AA7">
        <w:rPr>
          <w:lang w:val="de-DE"/>
        </w:rPr>
        <w:t>en</w:t>
      </w:r>
      <w:r w:rsidRPr="008A5AA7">
        <w:rPr>
          <w:rStyle w:val="HideTWBExt"/>
          <w:noProof w:val="0"/>
          <w:lang w:val="de-DE"/>
        </w:rPr>
        <w:t>&lt;/Original&gt;</w:t>
      </w:r>
    </w:p>
    <w:p w14:paraId="01B78E99" w14:textId="77777777" w:rsidR="004D2D57" w:rsidRPr="008A5AA7" w:rsidRDefault="004D2D57" w:rsidP="004D2D57">
      <w:pPr>
        <w:rPr>
          <w:lang w:val="de-DE"/>
        </w:rPr>
      </w:pPr>
      <w:r w:rsidRPr="008A5AA7">
        <w:rPr>
          <w:rStyle w:val="HideTWBExt"/>
          <w:noProof w:val="0"/>
          <w:lang w:val="de-DE"/>
        </w:rPr>
        <w:t>&lt;/Amend&gt;</w:t>
      </w:r>
    </w:p>
    <w:p w14:paraId="3361F88E" w14:textId="77777777" w:rsidR="004D2D57" w:rsidRPr="008A5AA7" w:rsidRDefault="004D2D57" w:rsidP="004D2D57">
      <w:pPr>
        <w:pStyle w:val="AmNumberTabs"/>
        <w:rPr>
          <w:lang w:val="de-DE"/>
        </w:rPr>
      </w:pPr>
      <w:r w:rsidRPr="008A5AA7">
        <w:rPr>
          <w:rStyle w:val="HideTWBExt"/>
          <w:noProof w:val="0"/>
          <w:lang w:val="de-DE"/>
        </w:rPr>
        <w:lastRenderedPageBreak/>
        <w:t>&lt;Amend&gt;</w:t>
      </w:r>
      <w:proofErr w:type="spellStart"/>
      <w:r w:rsidRPr="008A5AA7">
        <w:rPr>
          <w:lang w:val="de-DE"/>
        </w:rPr>
        <w:t>Enmienda</w:t>
      </w:r>
      <w:proofErr w:type="spellEnd"/>
      <w:r w:rsidRPr="008A5AA7">
        <w:rPr>
          <w:lang w:val="de-DE"/>
        </w:rPr>
        <w:tab/>
      </w:r>
      <w:r w:rsidRPr="008A5AA7">
        <w:rPr>
          <w:lang w:val="de-DE"/>
        </w:rPr>
        <w:tab/>
      </w:r>
      <w:r w:rsidRPr="008A5AA7">
        <w:rPr>
          <w:rStyle w:val="HideTWBExt"/>
          <w:noProof w:val="0"/>
          <w:lang w:val="de-DE"/>
        </w:rPr>
        <w:t>&lt;NumAm&gt;</w:t>
      </w:r>
      <w:r w:rsidRPr="008A5AA7">
        <w:rPr>
          <w:lang w:val="de-DE"/>
        </w:rPr>
        <w:t>212</w:t>
      </w:r>
      <w:r w:rsidRPr="008A5AA7">
        <w:rPr>
          <w:rStyle w:val="HideTWBExt"/>
          <w:noProof w:val="0"/>
          <w:lang w:val="de-DE"/>
        </w:rPr>
        <w:t>&lt;/NumAm&gt;</w:t>
      </w:r>
    </w:p>
    <w:p w14:paraId="508922DF" w14:textId="77777777" w:rsidR="004D2D57" w:rsidRPr="008A5AA7" w:rsidRDefault="004D2D57" w:rsidP="004D2D57">
      <w:pPr>
        <w:pStyle w:val="NormalBold"/>
        <w:rPr>
          <w:lang w:val="de-DE"/>
        </w:rPr>
      </w:pPr>
      <w:r w:rsidRPr="008A5AA7">
        <w:rPr>
          <w:rStyle w:val="HideTWBExt"/>
          <w:b w:val="0"/>
          <w:noProof w:val="0"/>
          <w:lang w:val="de-DE"/>
        </w:rPr>
        <w:t>&lt;RepeatBlock-By&gt;&lt;Members&gt;</w:t>
      </w:r>
      <w:r w:rsidRPr="008A5AA7">
        <w:rPr>
          <w:lang w:val="de-DE"/>
        </w:rPr>
        <w:t>Mariusz Kamiński, Jadwiga Wiśniewska, Maciej Wąsik, Jacek Ozdoba, Joachim Stanisław Brudziński</w:t>
      </w:r>
      <w:r w:rsidRPr="008A5AA7">
        <w:rPr>
          <w:rStyle w:val="HideTWBExt"/>
          <w:b w:val="0"/>
          <w:noProof w:val="0"/>
          <w:lang w:val="de-DE"/>
        </w:rPr>
        <w:t>&lt;/Members&gt;</w:t>
      </w:r>
    </w:p>
    <w:p w14:paraId="380BA333" w14:textId="77777777" w:rsidR="004D2D57" w:rsidRPr="008A5AA7" w:rsidRDefault="004D2D57" w:rsidP="004D2D57">
      <w:pPr>
        <w:pStyle w:val="NormalBold"/>
        <w:rPr>
          <w:lang w:val="de-DE"/>
        </w:rPr>
      </w:pPr>
      <w:r w:rsidRPr="008A5AA7">
        <w:rPr>
          <w:rStyle w:val="HideTWBExt"/>
          <w:b w:val="0"/>
          <w:noProof w:val="0"/>
          <w:lang w:val="de-DE"/>
        </w:rPr>
        <w:t>&lt;/RepeatBlock-By&gt;</w:t>
      </w:r>
    </w:p>
    <w:p w14:paraId="31809B5E" w14:textId="77777777" w:rsidR="004D2D57" w:rsidRPr="00DB12B5" w:rsidRDefault="004D2D57" w:rsidP="004D2D57">
      <w:pPr>
        <w:pStyle w:val="NormalBold"/>
      </w:pPr>
      <w:r w:rsidRPr="00DB12B5">
        <w:rPr>
          <w:rStyle w:val="HideTWBExt"/>
          <w:noProof w:val="0"/>
        </w:rPr>
        <w:t>&lt;DocAmend&gt;</w:t>
      </w:r>
      <w:r w:rsidRPr="00DB12B5">
        <w:t>Propuesta de Resolución</w:t>
      </w:r>
      <w:r w:rsidRPr="00DB12B5">
        <w:rPr>
          <w:rStyle w:val="HideTWBExt"/>
          <w:noProof w:val="0"/>
        </w:rPr>
        <w:t>&lt;/DocAmend&gt;</w:t>
      </w:r>
    </w:p>
    <w:p w14:paraId="2DD535B3" w14:textId="77777777" w:rsidR="004D2D57" w:rsidRPr="00DB12B5" w:rsidRDefault="004D2D57" w:rsidP="004D2D57">
      <w:pPr>
        <w:pStyle w:val="NormalBold"/>
      </w:pPr>
      <w:r w:rsidRPr="00DB12B5">
        <w:rPr>
          <w:rStyle w:val="HideTWBExt"/>
          <w:noProof w:val="0"/>
        </w:rPr>
        <w:t>&lt;Article&gt;</w:t>
      </w:r>
      <w:r w:rsidRPr="00DB12B5">
        <w:t>Considerando O bis (nuevo)</w:t>
      </w:r>
      <w:r w:rsidRPr="00DB12B5">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DB12B5" w14:paraId="476B8013" w14:textId="77777777" w:rsidTr="00B965A9">
        <w:trPr>
          <w:trHeight w:hRule="exact" w:val="240"/>
          <w:jc w:val="center"/>
        </w:trPr>
        <w:tc>
          <w:tcPr>
            <w:tcW w:w="9752" w:type="dxa"/>
            <w:gridSpan w:val="2"/>
            <w:tcBorders>
              <w:top w:val="nil"/>
              <w:left w:val="nil"/>
              <w:bottom w:val="nil"/>
              <w:right w:val="nil"/>
            </w:tcBorders>
          </w:tcPr>
          <w:p w14:paraId="6779D19E" w14:textId="77777777" w:rsidR="004D2D57" w:rsidRPr="00DB12B5" w:rsidRDefault="004D2D57" w:rsidP="00B965A9"/>
        </w:tc>
      </w:tr>
      <w:tr w:rsidR="004D2D57" w:rsidRPr="00DB12B5" w14:paraId="6176A8D4" w14:textId="77777777" w:rsidTr="00B965A9">
        <w:trPr>
          <w:trHeight w:val="240"/>
          <w:jc w:val="center"/>
        </w:trPr>
        <w:tc>
          <w:tcPr>
            <w:tcW w:w="4876" w:type="dxa"/>
            <w:tcBorders>
              <w:top w:val="nil"/>
              <w:left w:val="nil"/>
              <w:bottom w:val="nil"/>
              <w:right w:val="nil"/>
            </w:tcBorders>
          </w:tcPr>
          <w:p w14:paraId="021D4567" w14:textId="77777777" w:rsidR="004D2D57" w:rsidRPr="00DB12B5" w:rsidRDefault="004D2D57" w:rsidP="00B965A9">
            <w:pPr>
              <w:pStyle w:val="AmColumnHeading"/>
            </w:pPr>
            <w:r w:rsidRPr="00DB12B5">
              <w:t>Propuesta de Resolución</w:t>
            </w:r>
          </w:p>
        </w:tc>
        <w:tc>
          <w:tcPr>
            <w:tcW w:w="4876" w:type="dxa"/>
            <w:tcBorders>
              <w:top w:val="nil"/>
              <w:left w:val="nil"/>
              <w:bottom w:val="nil"/>
              <w:right w:val="nil"/>
            </w:tcBorders>
          </w:tcPr>
          <w:p w14:paraId="37FC347E" w14:textId="77777777" w:rsidR="004D2D57" w:rsidRPr="00DB12B5" w:rsidRDefault="004D2D57" w:rsidP="00B965A9">
            <w:pPr>
              <w:pStyle w:val="AmColumnHeading"/>
            </w:pPr>
            <w:r w:rsidRPr="00DB12B5">
              <w:t>Enmienda</w:t>
            </w:r>
          </w:p>
        </w:tc>
      </w:tr>
      <w:tr w:rsidR="004D2D57" w:rsidRPr="00DB12B5" w14:paraId="28B3870B" w14:textId="77777777" w:rsidTr="00B965A9">
        <w:trPr>
          <w:jc w:val="center"/>
        </w:trPr>
        <w:tc>
          <w:tcPr>
            <w:tcW w:w="4876" w:type="dxa"/>
            <w:tcBorders>
              <w:top w:val="nil"/>
              <w:left w:val="nil"/>
              <w:bottom w:val="nil"/>
              <w:right w:val="nil"/>
            </w:tcBorders>
          </w:tcPr>
          <w:p w14:paraId="2037C2CE" w14:textId="77777777" w:rsidR="004D2D57" w:rsidRPr="00DB12B5" w:rsidRDefault="004D2D57" w:rsidP="00B965A9">
            <w:pPr>
              <w:pStyle w:val="Normal6a"/>
            </w:pPr>
          </w:p>
        </w:tc>
        <w:tc>
          <w:tcPr>
            <w:tcW w:w="4876" w:type="dxa"/>
            <w:tcBorders>
              <w:top w:val="nil"/>
              <w:left w:val="nil"/>
              <w:bottom w:val="nil"/>
              <w:right w:val="nil"/>
            </w:tcBorders>
          </w:tcPr>
          <w:p w14:paraId="163920FF" w14:textId="77777777" w:rsidR="004D2D57" w:rsidRPr="00DB12B5" w:rsidRDefault="004D2D57" w:rsidP="00B965A9">
            <w:pPr>
              <w:pStyle w:val="Normal6a"/>
            </w:pPr>
            <w:r w:rsidRPr="00DB12B5">
              <w:rPr>
                <w:b/>
                <w:i/>
              </w:rPr>
              <w:t>O bis.</w:t>
            </w:r>
            <w:r w:rsidRPr="00DB12B5">
              <w:tab/>
            </w:r>
            <w:r w:rsidRPr="00DB12B5">
              <w:rPr>
                <w:b/>
                <w:i/>
              </w:rPr>
              <w:t>Considerando que en la Unión Europea hay cada vez más casos de cristianofobia, incluidos ataques a iglesias y violencia contra creyentes;</w:t>
            </w:r>
          </w:p>
        </w:tc>
      </w:tr>
    </w:tbl>
    <w:p w14:paraId="0A507183"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{PL}</w:t>
      </w:r>
      <w:proofErr w:type="spellStart"/>
      <w:r w:rsidRPr="008A5AA7">
        <w:t>pl</w:t>
      </w:r>
      <w:proofErr w:type="spellEnd"/>
      <w:r w:rsidRPr="008A5AA7">
        <w:rPr>
          <w:rStyle w:val="HideTWBExt"/>
          <w:noProof w:val="0"/>
        </w:rPr>
        <w:t>&lt;/Original&gt;</w:t>
      </w:r>
    </w:p>
    <w:p w14:paraId="4B1F7120" w14:textId="77777777" w:rsidR="004D2D57" w:rsidRPr="008A5AA7" w:rsidRDefault="004D2D57" w:rsidP="004D2D57">
      <w:r w:rsidRPr="008A5AA7">
        <w:rPr>
          <w:rStyle w:val="HideTWBExt"/>
          <w:noProof w:val="0"/>
        </w:rPr>
        <w:t>&lt;/Amend&gt;</w:t>
      </w:r>
    </w:p>
    <w:p w14:paraId="27232E22"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213</w:t>
      </w:r>
      <w:r w:rsidRPr="008A5AA7">
        <w:rPr>
          <w:rStyle w:val="HideTWBExt"/>
          <w:noProof w:val="0"/>
        </w:rPr>
        <w:t>&lt;/NumAm&gt;</w:t>
      </w:r>
    </w:p>
    <w:p w14:paraId="0BAD8846" w14:textId="77777777" w:rsidR="004D2D57" w:rsidRPr="008A5AA7" w:rsidRDefault="004D2D57" w:rsidP="004D2D57">
      <w:pPr>
        <w:pStyle w:val="NormalBold"/>
      </w:pPr>
      <w:r w:rsidRPr="008A5AA7">
        <w:rPr>
          <w:rStyle w:val="HideTWBExt"/>
          <w:b w:val="0"/>
          <w:noProof w:val="0"/>
        </w:rPr>
        <w:t>&lt;RepeatBlock-By&gt;&lt;Members&gt;</w:t>
      </w:r>
      <w:r w:rsidRPr="008A5AA7">
        <w:t>Pernando Barrena Arza</w:t>
      </w:r>
      <w:r w:rsidRPr="008A5AA7">
        <w:rPr>
          <w:rStyle w:val="HideTWBExt"/>
          <w:b w:val="0"/>
          <w:noProof w:val="0"/>
        </w:rPr>
        <w:t>&lt;/Members&gt;</w:t>
      </w:r>
    </w:p>
    <w:p w14:paraId="1B51A891" w14:textId="77777777" w:rsidR="004D2D57" w:rsidRPr="008A5AA7" w:rsidRDefault="004D2D57" w:rsidP="004D2D57">
      <w:pPr>
        <w:pStyle w:val="NormalBold"/>
      </w:pPr>
      <w:r w:rsidRPr="008A5AA7">
        <w:rPr>
          <w:rStyle w:val="HideTWBExt"/>
          <w:b w:val="0"/>
          <w:noProof w:val="0"/>
        </w:rPr>
        <w:t>&lt;/RepeatBlock-By&gt;</w:t>
      </w:r>
    </w:p>
    <w:p w14:paraId="26BC92ED"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B5D562E" w14:textId="77777777" w:rsidR="004D2D57" w:rsidRPr="003C257A" w:rsidRDefault="004D2D57" w:rsidP="004D2D57">
      <w:pPr>
        <w:pStyle w:val="NormalBold"/>
      </w:pPr>
      <w:r w:rsidRPr="003C257A">
        <w:rPr>
          <w:rStyle w:val="HideTWBExt"/>
          <w:noProof w:val="0"/>
        </w:rPr>
        <w:t>&lt;Article&gt;</w:t>
      </w:r>
      <w:r w:rsidRPr="003C257A">
        <w:t>Considerando O bis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CC75039" w14:textId="77777777" w:rsidTr="00B965A9">
        <w:trPr>
          <w:trHeight w:hRule="exact" w:val="240"/>
          <w:jc w:val="center"/>
        </w:trPr>
        <w:tc>
          <w:tcPr>
            <w:tcW w:w="9752" w:type="dxa"/>
            <w:gridSpan w:val="2"/>
            <w:tcBorders>
              <w:top w:val="nil"/>
              <w:left w:val="nil"/>
              <w:bottom w:val="nil"/>
              <w:right w:val="nil"/>
            </w:tcBorders>
          </w:tcPr>
          <w:p w14:paraId="36BFF283" w14:textId="77777777" w:rsidR="004D2D57" w:rsidRPr="003C257A" w:rsidRDefault="004D2D57" w:rsidP="00B965A9"/>
        </w:tc>
      </w:tr>
      <w:tr w:rsidR="004D2D57" w:rsidRPr="003C257A" w14:paraId="29A05D3D" w14:textId="77777777" w:rsidTr="00B965A9">
        <w:trPr>
          <w:trHeight w:val="240"/>
          <w:jc w:val="center"/>
        </w:trPr>
        <w:tc>
          <w:tcPr>
            <w:tcW w:w="4876" w:type="dxa"/>
            <w:tcBorders>
              <w:top w:val="nil"/>
              <w:left w:val="nil"/>
              <w:bottom w:val="nil"/>
              <w:right w:val="nil"/>
            </w:tcBorders>
          </w:tcPr>
          <w:p w14:paraId="055D833C"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F805741" w14:textId="77777777" w:rsidR="004D2D57" w:rsidRPr="003C257A" w:rsidRDefault="004D2D57" w:rsidP="00B965A9">
            <w:pPr>
              <w:pStyle w:val="AmColumnHeading"/>
            </w:pPr>
            <w:r w:rsidRPr="003C257A">
              <w:t>Enmienda</w:t>
            </w:r>
          </w:p>
        </w:tc>
      </w:tr>
      <w:tr w:rsidR="004D2D57" w:rsidRPr="003C257A" w14:paraId="0B188F6E" w14:textId="77777777" w:rsidTr="00B965A9">
        <w:trPr>
          <w:jc w:val="center"/>
        </w:trPr>
        <w:tc>
          <w:tcPr>
            <w:tcW w:w="4876" w:type="dxa"/>
            <w:tcBorders>
              <w:top w:val="nil"/>
              <w:left w:val="nil"/>
              <w:bottom w:val="nil"/>
              <w:right w:val="nil"/>
            </w:tcBorders>
          </w:tcPr>
          <w:p w14:paraId="0825B41F" w14:textId="77777777" w:rsidR="004D2D57" w:rsidRPr="003C257A" w:rsidRDefault="004D2D57" w:rsidP="00B965A9">
            <w:pPr>
              <w:pStyle w:val="Normal6a"/>
            </w:pPr>
          </w:p>
        </w:tc>
        <w:tc>
          <w:tcPr>
            <w:tcW w:w="4876" w:type="dxa"/>
            <w:tcBorders>
              <w:top w:val="nil"/>
              <w:left w:val="nil"/>
              <w:bottom w:val="nil"/>
              <w:right w:val="nil"/>
            </w:tcBorders>
          </w:tcPr>
          <w:p w14:paraId="297BBD43" w14:textId="77777777" w:rsidR="004D2D57" w:rsidRPr="003C257A" w:rsidRDefault="004D2D57" w:rsidP="00B965A9">
            <w:pPr>
              <w:pStyle w:val="Normal6a"/>
            </w:pPr>
            <w:r w:rsidRPr="003C257A">
              <w:rPr>
                <w:b/>
                <w:i/>
              </w:rPr>
              <w:t>O bis.</w:t>
            </w:r>
            <w:r w:rsidRPr="003C257A">
              <w:tab/>
            </w:r>
            <w:r w:rsidRPr="003C257A">
              <w:rPr>
                <w:b/>
                <w:i/>
              </w:rPr>
              <w:t>Considerando que el artículo 151 del TFUE hace referencia a derechos sociales fundamentales como los que contempla la Carta Social Europea;</w:t>
            </w:r>
          </w:p>
        </w:tc>
      </w:tr>
    </w:tbl>
    <w:p w14:paraId="48432B81" w14:textId="77777777" w:rsidR="004D2D57" w:rsidRPr="008A5AA7" w:rsidRDefault="004D2D57" w:rsidP="004D2D57">
      <w:pPr>
        <w:pStyle w:val="AmOrLang"/>
        <w:rPr>
          <w:lang w:val="pl-PL"/>
        </w:rPr>
      </w:pPr>
      <w:r w:rsidRPr="008A5AA7">
        <w:rPr>
          <w:lang w:val="pl-PL"/>
        </w:rPr>
        <w:t xml:space="preserve">Or. </w:t>
      </w:r>
      <w:r w:rsidRPr="008A5AA7">
        <w:rPr>
          <w:rStyle w:val="HideTWBExt"/>
          <w:noProof w:val="0"/>
          <w:lang w:val="pl-PL"/>
        </w:rPr>
        <w:t>&lt;Original&gt;</w:t>
      </w:r>
      <w:r w:rsidRPr="008A5AA7">
        <w:rPr>
          <w:rStyle w:val="HideTWBInt"/>
          <w:lang w:val="pl-PL"/>
        </w:rPr>
        <w:t>{EN}</w:t>
      </w:r>
      <w:r w:rsidRPr="008A5AA7">
        <w:rPr>
          <w:lang w:val="pl-PL"/>
        </w:rPr>
        <w:t>en</w:t>
      </w:r>
      <w:r w:rsidRPr="008A5AA7">
        <w:rPr>
          <w:rStyle w:val="HideTWBExt"/>
          <w:noProof w:val="0"/>
          <w:lang w:val="pl-PL"/>
        </w:rPr>
        <w:t>&lt;/Original&gt;</w:t>
      </w:r>
    </w:p>
    <w:p w14:paraId="53E8C4B6" w14:textId="77777777" w:rsidR="004D2D57" w:rsidRPr="008A5AA7" w:rsidRDefault="004D2D57" w:rsidP="004D2D57">
      <w:pPr>
        <w:rPr>
          <w:lang w:val="pl-PL"/>
        </w:rPr>
      </w:pPr>
      <w:r w:rsidRPr="008A5AA7">
        <w:rPr>
          <w:rStyle w:val="HideTWBExt"/>
          <w:noProof w:val="0"/>
          <w:lang w:val="pl-PL"/>
        </w:rPr>
        <w:t>&lt;/Amend&gt;</w:t>
      </w:r>
    </w:p>
    <w:p w14:paraId="1DE8D135" w14:textId="77777777" w:rsidR="004D2D57" w:rsidRPr="008A5AA7" w:rsidRDefault="004D2D57" w:rsidP="004D2D57">
      <w:pPr>
        <w:pStyle w:val="AmNumberTabs"/>
        <w:rPr>
          <w:lang w:val="pl-PL"/>
        </w:rPr>
      </w:pPr>
      <w:r w:rsidRPr="008A5AA7">
        <w:rPr>
          <w:rStyle w:val="HideTWBExt"/>
          <w:noProof w:val="0"/>
          <w:lang w:val="pl-PL"/>
        </w:rPr>
        <w:t>&lt;Amend&gt;</w:t>
      </w:r>
      <w:proofErr w:type="spellStart"/>
      <w:r w:rsidRPr="008A5AA7">
        <w:rPr>
          <w:lang w:val="pl-PL"/>
        </w:rPr>
        <w:t>Enmienda</w:t>
      </w:r>
      <w:proofErr w:type="spellEnd"/>
      <w:r w:rsidRPr="008A5AA7">
        <w:rPr>
          <w:lang w:val="pl-PL"/>
        </w:rPr>
        <w:tab/>
      </w:r>
      <w:r w:rsidRPr="008A5AA7">
        <w:rPr>
          <w:lang w:val="pl-PL"/>
        </w:rPr>
        <w:tab/>
      </w:r>
      <w:r w:rsidRPr="008A5AA7">
        <w:rPr>
          <w:rStyle w:val="HideTWBExt"/>
          <w:noProof w:val="0"/>
          <w:lang w:val="pl-PL"/>
        </w:rPr>
        <w:t>&lt;NumAm&gt;</w:t>
      </w:r>
      <w:r w:rsidRPr="008A5AA7">
        <w:rPr>
          <w:lang w:val="pl-PL"/>
        </w:rPr>
        <w:t>214</w:t>
      </w:r>
      <w:r w:rsidRPr="008A5AA7">
        <w:rPr>
          <w:rStyle w:val="HideTWBExt"/>
          <w:noProof w:val="0"/>
          <w:lang w:val="pl-PL"/>
        </w:rPr>
        <w:t>&lt;/NumAm&gt;</w:t>
      </w:r>
    </w:p>
    <w:p w14:paraId="07AEA298" w14:textId="77777777" w:rsidR="004D2D57" w:rsidRPr="008A5AA7" w:rsidRDefault="004D2D57" w:rsidP="004D2D57">
      <w:pPr>
        <w:pStyle w:val="NormalBold"/>
        <w:rPr>
          <w:lang w:val="pl-PL"/>
        </w:rPr>
      </w:pPr>
      <w:r w:rsidRPr="008A5AA7">
        <w:rPr>
          <w:rStyle w:val="HideTWBExt"/>
          <w:b w:val="0"/>
          <w:noProof w:val="0"/>
          <w:lang w:val="pl-PL"/>
        </w:rPr>
        <w:t>&lt;RepeatBlock-By&gt;&lt;Members&gt;</w:t>
      </w:r>
      <w:r w:rsidRPr="008A5AA7">
        <w:rPr>
          <w:lang w:val="pl-PL"/>
        </w:rPr>
        <w:t>Krzysztof Śmiszek</w:t>
      </w:r>
      <w:r w:rsidRPr="008A5AA7">
        <w:rPr>
          <w:rStyle w:val="HideTWBExt"/>
          <w:b w:val="0"/>
          <w:noProof w:val="0"/>
          <w:lang w:val="pl-PL"/>
        </w:rPr>
        <w:t>&lt;/Members&gt;</w:t>
      </w:r>
    </w:p>
    <w:p w14:paraId="51A04782" w14:textId="77777777" w:rsidR="004D2D57" w:rsidRPr="008A5AA7" w:rsidRDefault="004D2D57" w:rsidP="004D2D57">
      <w:pPr>
        <w:pStyle w:val="NormalBold"/>
        <w:rPr>
          <w:lang w:val="pl-PL"/>
        </w:rPr>
      </w:pPr>
      <w:r w:rsidRPr="008A5AA7">
        <w:rPr>
          <w:rStyle w:val="HideTWBExt"/>
          <w:b w:val="0"/>
          <w:noProof w:val="0"/>
          <w:lang w:val="pl-PL"/>
        </w:rPr>
        <w:t>&lt;/RepeatBlock-By&gt;</w:t>
      </w:r>
    </w:p>
    <w:p w14:paraId="0CE4191A"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25A3A9E0" w14:textId="77777777" w:rsidR="004D2D57" w:rsidRPr="008A5AA7" w:rsidRDefault="004D2D57" w:rsidP="004D2D57">
      <w:pPr>
        <w:pStyle w:val="NormalBold"/>
      </w:pPr>
      <w:r w:rsidRPr="008A5AA7">
        <w:rPr>
          <w:rStyle w:val="HideTWBExt"/>
          <w:noProof w:val="0"/>
        </w:rPr>
        <w:t>&lt;Article&gt;</w:t>
      </w:r>
      <w:r w:rsidRPr="008A5AA7">
        <w:t>Considerando O ter (nuevo)</w:t>
      </w:r>
      <w:r w:rsidRPr="008A5AA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56F90113" w14:textId="77777777" w:rsidTr="00B965A9">
        <w:trPr>
          <w:trHeight w:hRule="exact" w:val="240"/>
          <w:jc w:val="center"/>
        </w:trPr>
        <w:tc>
          <w:tcPr>
            <w:tcW w:w="9752" w:type="dxa"/>
            <w:gridSpan w:val="2"/>
            <w:tcBorders>
              <w:top w:val="nil"/>
              <w:left w:val="nil"/>
              <w:bottom w:val="nil"/>
              <w:right w:val="nil"/>
            </w:tcBorders>
          </w:tcPr>
          <w:p w14:paraId="12B8CF65" w14:textId="77777777" w:rsidR="004D2D57" w:rsidRPr="008A5AA7" w:rsidRDefault="004D2D57" w:rsidP="00B965A9"/>
        </w:tc>
      </w:tr>
      <w:tr w:rsidR="004D2D57" w:rsidRPr="003C257A" w14:paraId="46732B8B" w14:textId="77777777" w:rsidTr="00B965A9">
        <w:trPr>
          <w:trHeight w:val="240"/>
          <w:jc w:val="center"/>
        </w:trPr>
        <w:tc>
          <w:tcPr>
            <w:tcW w:w="4876" w:type="dxa"/>
            <w:tcBorders>
              <w:top w:val="nil"/>
              <w:left w:val="nil"/>
              <w:bottom w:val="nil"/>
              <w:right w:val="nil"/>
            </w:tcBorders>
          </w:tcPr>
          <w:p w14:paraId="29AB1643"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2381D272" w14:textId="77777777" w:rsidR="004D2D57" w:rsidRPr="003C257A" w:rsidRDefault="004D2D57" w:rsidP="00B965A9">
            <w:pPr>
              <w:pStyle w:val="AmColumnHeading"/>
            </w:pPr>
            <w:r w:rsidRPr="003C257A">
              <w:t>Enmienda</w:t>
            </w:r>
          </w:p>
        </w:tc>
      </w:tr>
      <w:tr w:rsidR="004D2D57" w:rsidRPr="003C257A" w14:paraId="1C2DCCC4" w14:textId="77777777" w:rsidTr="00B965A9">
        <w:trPr>
          <w:jc w:val="center"/>
        </w:trPr>
        <w:tc>
          <w:tcPr>
            <w:tcW w:w="4876" w:type="dxa"/>
            <w:tcBorders>
              <w:top w:val="nil"/>
              <w:left w:val="nil"/>
              <w:bottom w:val="nil"/>
              <w:right w:val="nil"/>
            </w:tcBorders>
          </w:tcPr>
          <w:p w14:paraId="4B5A3BF4" w14:textId="77777777" w:rsidR="004D2D57" w:rsidRPr="003C257A" w:rsidRDefault="004D2D57" w:rsidP="00B965A9">
            <w:pPr>
              <w:pStyle w:val="Normal6a"/>
            </w:pPr>
          </w:p>
        </w:tc>
        <w:tc>
          <w:tcPr>
            <w:tcW w:w="4876" w:type="dxa"/>
            <w:tcBorders>
              <w:top w:val="nil"/>
              <w:left w:val="nil"/>
              <w:bottom w:val="nil"/>
              <w:right w:val="nil"/>
            </w:tcBorders>
          </w:tcPr>
          <w:p w14:paraId="5FBACBEB" w14:textId="77777777" w:rsidR="004D2D57" w:rsidRPr="003C257A" w:rsidRDefault="004D2D57" w:rsidP="00B965A9">
            <w:pPr>
              <w:pStyle w:val="Normal6a"/>
            </w:pPr>
            <w:r w:rsidRPr="003C257A">
              <w:rPr>
                <w:b/>
                <w:i/>
              </w:rPr>
              <w:t>O ter.</w:t>
            </w:r>
            <w:r w:rsidRPr="003C257A">
              <w:tab/>
            </w:r>
            <w:r w:rsidRPr="003C257A">
              <w:rPr>
                <w:b/>
                <w:i/>
              </w:rPr>
              <w:t xml:space="preserve">Considerando que las enmiendas constitucionales y legislativas en Eslovaquia parecen dar prioridad al concepto de «identidad nacional» sobre los derechos fundamentales, el pluralismo de los medios de comunicación y la </w:t>
            </w:r>
            <w:r w:rsidRPr="003C257A">
              <w:rPr>
                <w:b/>
                <w:i/>
              </w:rPr>
              <w:lastRenderedPageBreak/>
              <w:t>supervisión independiente; que, en particular, la enmienda de septiembre de 2025 a la Constitución eslovaca, que reconoce solo dos sexos y consagra la primacía del Derecho nacional en materia de identidad, ha sido condenada por las organizaciones de derechos humanos como una regresión en la protección de los derechos fundamentales; que estas reformas constitucionales, junto con los cambios radicales en la gobernanza de los medios de comunicación públicos y las reducciones de las penas por delitos relacionados con la corrupción, corren el riesgo de debilitar estructuralmente el sistema de controles y equilibrios;</w:t>
            </w:r>
          </w:p>
        </w:tc>
      </w:tr>
    </w:tbl>
    <w:p w14:paraId="24153F3D" w14:textId="77777777" w:rsidR="004D2D57" w:rsidRPr="008A5AA7" w:rsidRDefault="004D2D57" w:rsidP="004D2D57">
      <w:pPr>
        <w:pStyle w:val="AmOrLang"/>
      </w:pPr>
      <w:proofErr w:type="spellStart"/>
      <w:r w:rsidRPr="008A5AA7">
        <w:lastRenderedPageBreak/>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E27DE4D" w14:textId="77777777" w:rsidR="004D2D57" w:rsidRPr="008A5AA7" w:rsidRDefault="004D2D57" w:rsidP="004D2D57">
      <w:r w:rsidRPr="008A5AA7">
        <w:rPr>
          <w:rStyle w:val="HideTWBExt"/>
          <w:noProof w:val="0"/>
        </w:rPr>
        <w:t>&lt;/Amend&gt;</w:t>
      </w:r>
    </w:p>
    <w:p w14:paraId="36B88F3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215</w:t>
      </w:r>
      <w:r w:rsidRPr="008A5AA7">
        <w:rPr>
          <w:rStyle w:val="HideTWBExt"/>
          <w:noProof w:val="0"/>
        </w:rPr>
        <w:t>&lt;/NumAm&gt;</w:t>
      </w:r>
    </w:p>
    <w:p w14:paraId="615BD93F"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1BAA27AC" w14:textId="77777777" w:rsidR="004D2D57" w:rsidRPr="008A5AA7" w:rsidRDefault="004D2D57" w:rsidP="004D2D57">
      <w:pPr>
        <w:pStyle w:val="NormalBold"/>
      </w:pPr>
      <w:r w:rsidRPr="008A5AA7">
        <w:rPr>
          <w:rStyle w:val="HideTWBExt"/>
          <w:b w:val="0"/>
          <w:noProof w:val="0"/>
        </w:rPr>
        <w:t>&lt;/RepeatBlock-By&gt;</w:t>
      </w:r>
    </w:p>
    <w:p w14:paraId="69C0A688"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EC1A053" w14:textId="77777777" w:rsidR="004D2D57" w:rsidRPr="008A5AA7" w:rsidRDefault="004D2D57" w:rsidP="004D2D57">
      <w:pPr>
        <w:pStyle w:val="NormalBold"/>
        <w:rPr>
          <w:lang w:val="pt-PT"/>
        </w:rPr>
      </w:pPr>
      <w:r w:rsidRPr="008A5AA7">
        <w:rPr>
          <w:rStyle w:val="HideTWBExt"/>
          <w:noProof w:val="0"/>
          <w:lang w:val="pt-PT"/>
        </w:rPr>
        <w:t>&lt;Article&gt;</w:t>
      </w:r>
      <w:r w:rsidRPr="008A5AA7">
        <w:rPr>
          <w:lang w:val="pt-PT"/>
        </w:rPr>
        <w:t>Considerando O ter (</w:t>
      </w:r>
      <w:proofErr w:type="spellStart"/>
      <w:r w:rsidRPr="008A5AA7">
        <w:rPr>
          <w:lang w:val="pt-PT"/>
        </w:rPr>
        <w:t>nuevo</w:t>
      </w:r>
      <w:proofErr w:type="spellEnd"/>
      <w:r w:rsidRPr="008A5AA7">
        <w:rPr>
          <w:lang w:val="pt-PT"/>
        </w:rPr>
        <w:t>)</w:t>
      </w:r>
      <w:r w:rsidRPr="008A5AA7">
        <w:rPr>
          <w:rStyle w:val="HideTWBExt"/>
          <w:noProof w:val="0"/>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2BD538AA" w14:textId="77777777" w:rsidTr="00B965A9">
        <w:trPr>
          <w:trHeight w:hRule="exact" w:val="240"/>
          <w:jc w:val="center"/>
        </w:trPr>
        <w:tc>
          <w:tcPr>
            <w:tcW w:w="9752" w:type="dxa"/>
            <w:gridSpan w:val="2"/>
            <w:tcBorders>
              <w:top w:val="nil"/>
              <w:left w:val="nil"/>
              <w:bottom w:val="nil"/>
              <w:right w:val="nil"/>
            </w:tcBorders>
          </w:tcPr>
          <w:p w14:paraId="05305FBB" w14:textId="77777777" w:rsidR="004D2D57" w:rsidRPr="008A5AA7" w:rsidRDefault="004D2D57" w:rsidP="00B965A9">
            <w:pPr>
              <w:rPr>
                <w:lang w:val="pt-PT"/>
              </w:rPr>
            </w:pPr>
          </w:p>
        </w:tc>
      </w:tr>
      <w:tr w:rsidR="004D2D57" w:rsidRPr="003C257A" w14:paraId="5A2CC783" w14:textId="77777777" w:rsidTr="00B965A9">
        <w:trPr>
          <w:trHeight w:val="240"/>
          <w:jc w:val="center"/>
        </w:trPr>
        <w:tc>
          <w:tcPr>
            <w:tcW w:w="4876" w:type="dxa"/>
            <w:tcBorders>
              <w:top w:val="nil"/>
              <w:left w:val="nil"/>
              <w:bottom w:val="nil"/>
              <w:right w:val="nil"/>
            </w:tcBorders>
          </w:tcPr>
          <w:p w14:paraId="2DEBA049"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370D1C8" w14:textId="77777777" w:rsidR="004D2D57" w:rsidRPr="003C257A" w:rsidRDefault="004D2D57" w:rsidP="00B965A9">
            <w:pPr>
              <w:pStyle w:val="AmColumnHeading"/>
            </w:pPr>
            <w:r w:rsidRPr="003C257A">
              <w:t>Enmienda</w:t>
            </w:r>
          </w:p>
        </w:tc>
      </w:tr>
      <w:tr w:rsidR="004D2D57" w:rsidRPr="003C257A" w14:paraId="393AB6C8" w14:textId="77777777" w:rsidTr="00B965A9">
        <w:trPr>
          <w:jc w:val="center"/>
        </w:trPr>
        <w:tc>
          <w:tcPr>
            <w:tcW w:w="4876" w:type="dxa"/>
            <w:tcBorders>
              <w:top w:val="nil"/>
              <w:left w:val="nil"/>
              <w:bottom w:val="nil"/>
              <w:right w:val="nil"/>
            </w:tcBorders>
          </w:tcPr>
          <w:p w14:paraId="02EECEFA" w14:textId="77777777" w:rsidR="004D2D57" w:rsidRPr="003C257A" w:rsidRDefault="004D2D57" w:rsidP="00B965A9">
            <w:pPr>
              <w:pStyle w:val="Normal6a"/>
            </w:pPr>
          </w:p>
        </w:tc>
        <w:tc>
          <w:tcPr>
            <w:tcW w:w="4876" w:type="dxa"/>
            <w:tcBorders>
              <w:top w:val="nil"/>
              <w:left w:val="nil"/>
              <w:bottom w:val="nil"/>
              <w:right w:val="nil"/>
            </w:tcBorders>
          </w:tcPr>
          <w:p w14:paraId="1E86ECE4" w14:textId="77777777" w:rsidR="004D2D57" w:rsidRPr="003C257A" w:rsidRDefault="004D2D57" w:rsidP="00B965A9">
            <w:pPr>
              <w:pStyle w:val="Normal6a"/>
            </w:pPr>
            <w:r w:rsidRPr="003C257A">
              <w:rPr>
                <w:b/>
                <w:i/>
              </w:rPr>
              <w:t>O ter.</w:t>
            </w:r>
            <w:r w:rsidRPr="003C257A">
              <w:tab/>
            </w:r>
            <w:r w:rsidRPr="003C257A">
              <w:rPr>
                <w:b/>
                <w:i/>
              </w:rPr>
              <w:t>Considerando que la comunidad gitana sigue enfrentándose a la discriminación sistémica, la segregación, la exclusión social y la violencia policial</w:t>
            </w:r>
            <w:r w:rsidRPr="003C257A">
              <w:rPr>
                <w:b/>
                <w:i/>
                <w:vertAlign w:val="superscript"/>
              </w:rPr>
              <w:t>1 bis</w:t>
            </w:r>
            <w:r w:rsidRPr="003C257A">
              <w:rPr>
                <w:b/>
                <w:i/>
              </w:rPr>
              <w:t>; que los desalojos forzosos contra la población gitana en Bulgaria han dado lugar recientemente al desplazamiento de más de 200 personas, incluidos niños, personas mayores y personas con discapacidad; que el comisario para los Derechos Humanos del Consejo de Europa ha pedido la aplicación de las sentencias del TEDH relacionadas con los derechos de las personas gitanas</w:t>
            </w:r>
            <w:r w:rsidRPr="003C257A">
              <w:rPr>
                <w:b/>
                <w:i/>
                <w:vertAlign w:val="superscript"/>
              </w:rPr>
              <w:t>1 ter</w:t>
            </w:r>
            <w:r w:rsidRPr="003C257A">
              <w:rPr>
                <w:b/>
                <w:i/>
              </w:rPr>
              <w:t>;</w:t>
            </w:r>
          </w:p>
        </w:tc>
      </w:tr>
      <w:tr w:rsidR="004D2D57" w:rsidRPr="003C257A" w14:paraId="36E1389C" w14:textId="77777777" w:rsidTr="00B965A9">
        <w:trPr>
          <w:jc w:val="center"/>
        </w:trPr>
        <w:tc>
          <w:tcPr>
            <w:tcW w:w="4876" w:type="dxa"/>
            <w:tcBorders>
              <w:top w:val="nil"/>
              <w:left w:val="nil"/>
              <w:bottom w:val="nil"/>
              <w:right w:val="nil"/>
            </w:tcBorders>
          </w:tcPr>
          <w:p w14:paraId="1C82D9DF" w14:textId="77777777" w:rsidR="004D2D57" w:rsidRPr="003C257A" w:rsidRDefault="004D2D57" w:rsidP="00B965A9"/>
        </w:tc>
        <w:tc>
          <w:tcPr>
            <w:tcW w:w="4876" w:type="dxa"/>
            <w:tcBorders>
              <w:top w:val="nil"/>
              <w:left w:val="nil"/>
              <w:bottom w:val="nil"/>
              <w:right w:val="nil"/>
            </w:tcBorders>
          </w:tcPr>
          <w:p w14:paraId="62ECF0DD" w14:textId="77777777" w:rsidR="004D2D57" w:rsidRPr="003C257A" w:rsidRDefault="004D2D57" w:rsidP="00B965A9">
            <w:pPr>
              <w:pStyle w:val="Normal6a"/>
            </w:pPr>
            <w:r w:rsidRPr="003C257A">
              <w:rPr>
                <w:b/>
                <w:i/>
              </w:rPr>
              <w:t>_________________</w:t>
            </w:r>
          </w:p>
        </w:tc>
      </w:tr>
      <w:tr w:rsidR="004D2D57" w:rsidRPr="003C257A" w14:paraId="37E0F0E9" w14:textId="77777777" w:rsidTr="00B965A9">
        <w:trPr>
          <w:jc w:val="center"/>
        </w:trPr>
        <w:tc>
          <w:tcPr>
            <w:tcW w:w="4876" w:type="dxa"/>
            <w:tcBorders>
              <w:top w:val="nil"/>
              <w:left w:val="nil"/>
              <w:bottom w:val="nil"/>
              <w:right w:val="nil"/>
            </w:tcBorders>
          </w:tcPr>
          <w:p w14:paraId="794588D8" w14:textId="77777777" w:rsidR="004D2D57" w:rsidRPr="003C257A" w:rsidRDefault="004D2D57" w:rsidP="00B965A9"/>
        </w:tc>
        <w:tc>
          <w:tcPr>
            <w:tcW w:w="4876" w:type="dxa"/>
            <w:tcBorders>
              <w:top w:val="nil"/>
              <w:left w:val="nil"/>
              <w:bottom w:val="nil"/>
              <w:right w:val="nil"/>
            </w:tcBorders>
          </w:tcPr>
          <w:p w14:paraId="7B9FADF1" w14:textId="77777777" w:rsidR="004D2D57" w:rsidRPr="003C257A" w:rsidRDefault="004D2D57" w:rsidP="00B965A9">
            <w:pPr>
              <w:pStyle w:val="Normal6a"/>
            </w:pPr>
            <w:r w:rsidRPr="003C257A">
              <w:rPr>
                <w:b/>
                <w:i/>
                <w:vertAlign w:val="superscript"/>
              </w:rPr>
              <w:t>1 bis</w:t>
            </w:r>
            <w:r>
              <w:t> </w:t>
            </w:r>
            <w:r w:rsidRPr="003C257A">
              <w:rPr>
                <w:b/>
                <w:i/>
              </w:rPr>
              <w:t>https://www.coe.int/en/web/commissio</w:t>
            </w:r>
            <w:r w:rsidRPr="003C257A">
              <w:rPr>
                <w:b/>
                <w:i/>
              </w:rPr>
              <w:lastRenderedPageBreak/>
              <w:t>ner/-/the-unheard-12-million.</w:t>
            </w:r>
          </w:p>
        </w:tc>
      </w:tr>
      <w:tr w:rsidR="004D2D57" w:rsidRPr="003C257A" w14:paraId="0871CF73" w14:textId="77777777" w:rsidTr="00B965A9">
        <w:trPr>
          <w:jc w:val="center"/>
        </w:trPr>
        <w:tc>
          <w:tcPr>
            <w:tcW w:w="4876" w:type="dxa"/>
            <w:tcBorders>
              <w:top w:val="nil"/>
              <w:left w:val="nil"/>
              <w:bottom w:val="nil"/>
              <w:right w:val="nil"/>
            </w:tcBorders>
          </w:tcPr>
          <w:p w14:paraId="4B86E5F2" w14:textId="77777777" w:rsidR="004D2D57" w:rsidRPr="003C257A" w:rsidRDefault="004D2D57" w:rsidP="00B965A9"/>
        </w:tc>
        <w:tc>
          <w:tcPr>
            <w:tcW w:w="4876" w:type="dxa"/>
            <w:tcBorders>
              <w:top w:val="nil"/>
              <w:left w:val="nil"/>
              <w:bottom w:val="nil"/>
              <w:right w:val="nil"/>
            </w:tcBorders>
          </w:tcPr>
          <w:p w14:paraId="113063D0" w14:textId="77777777" w:rsidR="004D2D57" w:rsidRPr="003C257A" w:rsidRDefault="004D2D57" w:rsidP="00B965A9">
            <w:pPr>
              <w:pStyle w:val="Normal6a"/>
            </w:pPr>
            <w:r w:rsidRPr="003C257A">
              <w:rPr>
                <w:b/>
                <w:i/>
                <w:vertAlign w:val="superscript"/>
              </w:rPr>
              <w:t>1 ter</w:t>
            </w:r>
            <w:r>
              <w:t> </w:t>
            </w:r>
            <w:r w:rsidRPr="003C257A">
              <w:rPr>
                <w:b/>
                <w:i/>
              </w:rPr>
              <w:t>https://www.coe.int/en/web/commissioner/-/greece-should-ensure-that-roma-have-access-to-adequate-housing-and-are-not-subject-to-discriminatory-treatment-or-violence-by-law-enforcement-authorities.</w:t>
            </w:r>
          </w:p>
        </w:tc>
      </w:tr>
    </w:tbl>
    <w:p w14:paraId="11301AB0"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7D7C9658" w14:textId="77777777" w:rsidR="004D2D57" w:rsidRPr="008A5AA7" w:rsidRDefault="004D2D57" w:rsidP="004D2D57">
      <w:r w:rsidRPr="008A5AA7">
        <w:rPr>
          <w:rStyle w:val="HideTWBExt"/>
          <w:noProof w:val="0"/>
        </w:rPr>
        <w:t>&lt;/Amend&gt;</w:t>
      </w:r>
    </w:p>
    <w:p w14:paraId="673E617D"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216</w:t>
      </w:r>
      <w:r w:rsidRPr="008A5AA7">
        <w:rPr>
          <w:rStyle w:val="HideTWBExt"/>
          <w:noProof w:val="0"/>
        </w:rPr>
        <w:t>&lt;/NumAm&gt;</w:t>
      </w:r>
    </w:p>
    <w:p w14:paraId="5F2EDC84"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23CE9836" w14:textId="77777777" w:rsidR="004D2D57" w:rsidRPr="003C257A" w:rsidRDefault="004D2D57" w:rsidP="004D2D57">
      <w:pPr>
        <w:pStyle w:val="NormalBold"/>
      </w:pPr>
      <w:r w:rsidRPr="003C257A">
        <w:rPr>
          <w:rStyle w:val="HideTWBExt"/>
          <w:b w:val="0"/>
          <w:noProof w:val="0"/>
        </w:rPr>
        <w:t>&lt;/RepeatBlock-By&gt;</w:t>
      </w:r>
    </w:p>
    <w:p w14:paraId="47B20471"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3613F11" w14:textId="77777777" w:rsidR="004D2D57" w:rsidRPr="008A5AA7" w:rsidRDefault="004D2D57" w:rsidP="004D2D57">
      <w:pPr>
        <w:pStyle w:val="NormalBold"/>
      </w:pPr>
      <w:r w:rsidRPr="008A5AA7">
        <w:rPr>
          <w:rStyle w:val="HideTWBExt"/>
          <w:noProof w:val="0"/>
        </w:rPr>
        <w:t>&lt;Article&gt;</w:t>
      </w:r>
      <w:r w:rsidRPr="008A5AA7">
        <w:t>Considerando O ter (nuevo)</w:t>
      </w:r>
      <w:r w:rsidRPr="008A5AA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3737AEB8" w14:textId="77777777" w:rsidTr="00B965A9">
        <w:trPr>
          <w:trHeight w:hRule="exact" w:val="240"/>
          <w:jc w:val="center"/>
        </w:trPr>
        <w:tc>
          <w:tcPr>
            <w:tcW w:w="9752" w:type="dxa"/>
            <w:gridSpan w:val="2"/>
            <w:tcBorders>
              <w:top w:val="nil"/>
              <w:left w:val="nil"/>
              <w:bottom w:val="nil"/>
              <w:right w:val="nil"/>
            </w:tcBorders>
          </w:tcPr>
          <w:p w14:paraId="14BD24C1" w14:textId="77777777" w:rsidR="004D2D57" w:rsidRPr="008A5AA7" w:rsidRDefault="004D2D57" w:rsidP="00B965A9"/>
        </w:tc>
      </w:tr>
      <w:tr w:rsidR="004D2D57" w:rsidRPr="003C257A" w14:paraId="31A6585F" w14:textId="77777777" w:rsidTr="00B965A9">
        <w:trPr>
          <w:trHeight w:val="240"/>
          <w:jc w:val="center"/>
        </w:trPr>
        <w:tc>
          <w:tcPr>
            <w:tcW w:w="4876" w:type="dxa"/>
            <w:tcBorders>
              <w:top w:val="nil"/>
              <w:left w:val="nil"/>
              <w:bottom w:val="nil"/>
              <w:right w:val="nil"/>
            </w:tcBorders>
          </w:tcPr>
          <w:p w14:paraId="6E36A1E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0EF268A" w14:textId="77777777" w:rsidR="004D2D57" w:rsidRPr="003C257A" w:rsidRDefault="004D2D57" w:rsidP="00B965A9">
            <w:pPr>
              <w:pStyle w:val="AmColumnHeading"/>
            </w:pPr>
            <w:r w:rsidRPr="003C257A">
              <w:t>Enmienda</w:t>
            </w:r>
          </w:p>
        </w:tc>
      </w:tr>
      <w:tr w:rsidR="004D2D57" w:rsidRPr="003C257A" w14:paraId="335C77F4" w14:textId="77777777" w:rsidTr="00B965A9">
        <w:trPr>
          <w:jc w:val="center"/>
        </w:trPr>
        <w:tc>
          <w:tcPr>
            <w:tcW w:w="4876" w:type="dxa"/>
            <w:tcBorders>
              <w:top w:val="nil"/>
              <w:left w:val="nil"/>
              <w:bottom w:val="nil"/>
              <w:right w:val="nil"/>
            </w:tcBorders>
          </w:tcPr>
          <w:p w14:paraId="5598FEFD" w14:textId="77777777" w:rsidR="004D2D57" w:rsidRPr="003C257A" w:rsidRDefault="004D2D57" w:rsidP="00B965A9">
            <w:pPr>
              <w:pStyle w:val="Normal6a"/>
            </w:pPr>
          </w:p>
        </w:tc>
        <w:tc>
          <w:tcPr>
            <w:tcW w:w="4876" w:type="dxa"/>
            <w:tcBorders>
              <w:top w:val="nil"/>
              <w:left w:val="nil"/>
              <w:bottom w:val="nil"/>
              <w:right w:val="nil"/>
            </w:tcBorders>
          </w:tcPr>
          <w:p w14:paraId="697B1EE0" w14:textId="77777777" w:rsidR="004D2D57" w:rsidRPr="003C257A" w:rsidRDefault="004D2D57" w:rsidP="00B965A9">
            <w:pPr>
              <w:pStyle w:val="Normal6a"/>
            </w:pPr>
            <w:r w:rsidRPr="003C257A">
              <w:rPr>
                <w:b/>
                <w:i/>
              </w:rPr>
              <w:t>O ter.</w:t>
            </w:r>
            <w:r w:rsidRPr="003C257A">
              <w:tab/>
            </w:r>
            <w:r w:rsidRPr="003C257A">
              <w:rPr>
                <w:b/>
                <w:i/>
              </w:rPr>
              <w:t>Considerando que la ley húngara sobre la protección de la identidad local, que entró en vigor el 1 de julio de 2025, otorga a las autoridades municipales la facultad de restringir la residencia sobre la base de criterios arbitrarios como el nivel educativo, la competencia lingüística o la prueba de empleo; que estas medidas corren el riesgo de institucionalizar la segregación racial en la vivienda y afectar de manera desproporcionada a las comunidades gitanas, lo que suscita serias preocupaciones sobre el cumplimiento del Derecho de la Unión y los derechos fundamentales;</w:t>
            </w:r>
          </w:p>
        </w:tc>
      </w:tr>
    </w:tbl>
    <w:p w14:paraId="7D7299CA" w14:textId="77777777" w:rsidR="004D2D57" w:rsidRPr="008A5AA7" w:rsidRDefault="004D2D57" w:rsidP="004D2D57">
      <w:pPr>
        <w:pStyle w:val="AmOrLang"/>
        <w:rPr>
          <w:lang w:val="sv-SE"/>
        </w:rPr>
      </w:pPr>
      <w:r w:rsidRPr="008A5AA7">
        <w:rPr>
          <w:lang w:val="sv-SE"/>
        </w:rPr>
        <w:t xml:space="preserve">Or. </w:t>
      </w:r>
      <w:r w:rsidRPr="008A5AA7">
        <w:rPr>
          <w:rStyle w:val="HideTWBExt"/>
          <w:noProof w:val="0"/>
          <w:lang w:val="sv-SE"/>
        </w:rPr>
        <w:t>&lt;Original&gt;</w:t>
      </w:r>
      <w:r w:rsidRPr="008A5AA7">
        <w:rPr>
          <w:rStyle w:val="HideTWBInt"/>
          <w:lang w:val="sv-SE"/>
        </w:rPr>
        <w:t>{EN}</w:t>
      </w:r>
      <w:r w:rsidRPr="008A5AA7">
        <w:rPr>
          <w:lang w:val="sv-SE"/>
        </w:rPr>
        <w:t>en</w:t>
      </w:r>
      <w:r w:rsidRPr="008A5AA7">
        <w:rPr>
          <w:rStyle w:val="HideTWBExt"/>
          <w:noProof w:val="0"/>
          <w:lang w:val="sv-SE"/>
        </w:rPr>
        <w:t>&lt;/Original&gt;</w:t>
      </w:r>
    </w:p>
    <w:p w14:paraId="3082C588" w14:textId="77777777" w:rsidR="004D2D57" w:rsidRPr="008A5AA7" w:rsidRDefault="004D2D57" w:rsidP="004D2D57">
      <w:pPr>
        <w:rPr>
          <w:lang w:val="sv-SE"/>
        </w:rPr>
      </w:pPr>
      <w:r w:rsidRPr="008A5AA7">
        <w:rPr>
          <w:rStyle w:val="HideTWBExt"/>
          <w:noProof w:val="0"/>
          <w:lang w:val="sv-SE"/>
        </w:rPr>
        <w:t>&lt;/Amend&gt;</w:t>
      </w:r>
    </w:p>
    <w:p w14:paraId="48347BBF" w14:textId="77777777" w:rsidR="004D2D57" w:rsidRPr="008A5AA7" w:rsidRDefault="004D2D57" w:rsidP="004D2D57">
      <w:pPr>
        <w:pStyle w:val="AmNumberTabs"/>
        <w:rPr>
          <w:lang w:val="sv-SE"/>
        </w:rPr>
      </w:pPr>
      <w:r w:rsidRPr="008A5AA7">
        <w:rPr>
          <w:rStyle w:val="HideTWBExt"/>
          <w:noProof w:val="0"/>
          <w:lang w:val="sv-SE"/>
        </w:rPr>
        <w:t>&lt;Amend&gt;</w:t>
      </w:r>
      <w:proofErr w:type="spellStart"/>
      <w:r w:rsidRPr="008A5AA7">
        <w:rPr>
          <w:lang w:val="sv-SE"/>
        </w:rPr>
        <w:t>Enmienda</w:t>
      </w:r>
      <w:proofErr w:type="spellEnd"/>
      <w:r w:rsidRPr="008A5AA7">
        <w:rPr>
          <w:lang w:val="sv-SE"/>
        </w:rPr>
        <w:tab/>
      </w:r>
      <w:r w:rsidRPr="008A5AA7">
        <w:rPr>
          <w:lang w:val="sv-SE"/>
        </w:rPr>
        <w:tab/>
      </w:r>
      <w:r w:rsidRPr="008A5AA7">
        <w:rPr>
          <w:rStyle w:val="HideTWBExt"/>
          <w:noProof w:val="0"/>
          <w:lang w:val="sv-SE"/>
        </w:rPr>
        <w:t>&lt;NumAm&gt;</w:t>
      </w:r>
      <w:r w:rsidRPr="008A5AA7">
        <w:rPr>
          <w:lang w:val="sv-SE"/>
        </w:rPr>
        <w:t>217</w:t>
      </w:r>
      <w:r w:rsidRPr="008A5AA7">
        <w:rPr>
          <w:rStyle w:val="HideTWBExt"/>
          <w:noProof w:val="0"/>
          <w:lang w:val="sv-SE"/>
        </w:rPr>
        <w:t>&lt;/NumAm&gt;</w:t>
      </w:r>
    </w:p>
    <w:p w14:paraId="207C1C9D" w14:textId="77777777" w:rsidR="004D2D57" w:rsidRPr="008A5AA7" w:rsidRDefault="004D2D57" w:rsidP="004D2D57">
      <w:pPr>
        <w:pStyle w:val="NormalBold"/>
        <w:rPr>
          <w:lang w:val="sv-SE"/>
        </w:rPr>
      </w:pPr>
      <w:r w:rsidRPr="008A5AA7">
        <w:rPr>
          <w:rStyle w:val="HideTWBExt"/>
          <w:b w:val="0"/>
          <w:noProof w:val="0"/>
          <w:lang w:val="sv-SE"/>
        </w:rPr>
        <w:t>&lt;RepeatBlock-By&gt;&lt;Members&gt;</w:t>
      </w:r>
      <w:r w:rsidRPr="008A5AA7">
        <w:rPr>
          <w:lang w:val="sv-SE"/>
        </w:rPr>
        <w:t>Lukas Mandl</w:t>
      </w:r>
      <w:r w:rsidRPr="008A5AA7">
        <w:rPr>
          <w:rStyle w:val="HideTWBExt"/>
          <w:b w:val="0"/>
          <w:noProof w:val="0"/>
          <w:lang w:val="sv-SE"/>
        </w:rPr>
        <w:t>&lt;/Members&gt;</w:t>
      </w:r>
    </w:p>
    <w:p w14:paraId="54627EC9" w14:textId="77777777" w:rsidR="004D2D57" w:rsidRPr="008A5AA7" w:rsidRDefault="004D2D57" w:rsidP="004D2D57">
      <w:pPr>
        <w:pStyle w:val="NormalBold"/>
        <w:rPr>
          <w:lang w:val="sv-SE"/>
        </w:rPr>
      </w:pPr>
      <w:r w:rsidRPr="008A5AA7">
        <w:rPr>
          <w:rStyle w:val="HideTWBExt"/>
          <w:b w:val="0"/>
          <w:noProof w:val="0"/>
          <w:lang w:val="sv-SE"/>
        </w:rPr>
        <w:t>&lt;/RepeatBlock-By&gt;</w:t>
      </w:r>
    </w:p>
    <w:p w14:paraId="61A6D75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8A0C54E" w14:textId="77777777" w:rsidR="004D2D57" w:rsidRPr="008A5AA7" w:rsidRDefault="004D2D57" w:rsidP="004D2D57">
      <w:pPr>
        <w:pStyle w:val="NormalBold"/>
      </w:pPr>
      <w:r w:rsidRPr="008A5AA7">
        <w:rPr>
          <w:rStyle w:val="HideTWBExt"/>
          <w:noProof w:val="0"/>
        </w:rPr>
        <w:t>&lt;Article&gt;</w:t>
      </w:r>
      <w:r w:rsidRPr="008A5AA7">
        <w:t>Considerando O ter (nuevo)</w:t>
      </w:r>
      <w:r w:rsidRPr="008A5AA7">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8A5AA7" w14:paraId="59594833" w14:textId="77777777" w:rsidTr="00B965A9">
        <w:trPr>
          <w:trHeight w:hRule="exact" w:val="240"/>
          <w:jc w:val="center"/>
        </w:trPr>
        <w:tc>
          <w:tcPr>
            <w:tcW w:w="9752" w:type="dxa"/>
            <w:gridSpan w:val="2"/>
            <w:tcBorders>
              <w:top w:val="nil"/>
              <w:left w:val="nil"/>
              <w:bottom w:val="nil"/>
              <w:right w:val="nil"/>
            </w:tcBorders>
          </w:tcPr>
          <w:p w14:paraId="2ABE15DB" w14:textId="77777777" w:rsidR="004D2D57" w:rsidRPr="008A5AA7" w:rsidRDefault="004D2D57" w:rsidP="00B965A9"/>
        </w:tc>
      </w:tr>
      <w:tr w:rsidR="004D2D57" w:rsidRPr="003C257A" w14:paraId="5FFBDE3C" w14:textId="77777777" w:rsidTr="00B965A9">
        <w:trPr>
          <w:trHeight w:val="240"/>
          <w:jc w:val="center"/>
        </w:trPr>
        <w:tc>
          <w:tcPr>
            <w:tcW w:w="4876" w:type="dxa"/>
            <w:tcBorders>
              <w:top w:val="nil"/>
              <w:left w:val="nil"/>
              <w:bottom w:val="nil"/>
              <w:right w:val="nil"/>
            </w:tcBorders>
          </w:tcPr>
          <w:p w14:paraId="5133BDF8"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90BAD15" w14:textId="77777777" w:rsidR="004D2D57" w:rsidRPr="003C257A" w:rsidRDefault="004D2D57" w:rsidP="00B965A9">
            <w:pPr>
              <w:pStyle w:val="AmColumnHeading"/>
            </w:pPr>
            <w:r w:rsidRPr="003C257A">
              <w:t>Enmienda</w:t>
            </w:r>
          </w:p>
        </w:tc>
      </w:tr>
      <w:tr w:rsidR="004D2D57" w:rsidRPr="003C257A" w14:paraId="00125590" w14:textId="77777777" w:rsidTr="00B965A9">
        <w:trPr>
          <w:jc w:val="center"/>
        </w:trPr>
        <w:tc>
          <w:tcPr>
            <w:tcW w:w="4876" w:type="dxa"/>
            <w:tcBorders>
              <w:top w:val="nil"/>
              <w:left w:val="nil"/>
              <w:bottom w:val="nil"/>
              <w:right w:val="nil"/>
            </w:tcBorders>
          </w:tcPr>
          <w:p w14:paraId="5C899B4E" w14:textId="77777777" w:rsidR="004D2D57" w:rsidRPr="003C257A" w:rsidRDefault="004D2D57" w:rsidP="00B965A9">
            <w:pPr>
              <w:pStyle w:val="Normal6a"/>
            </w:pPr>
          </w:p>
        </w:tc>
        <w:tc>
          <w:tcPr>
            <w:tcW w:w="4876" w:type="dxa"/>
            <w:tcBorders>
              <w:top w:val="nil"/>
              <w:left w:val="nil"/>
              <w:bottom w:val="nil"/>
              <w:right w:val="nil"/>
            </w:tcBorders>
          </w:tcPr>
          <w:p w14:paraId="2617F4AD" w14:textId="77777777" w:rsidR="004D2D57" w:rsidRPr="003C257A" w:rsidRDefault="004D2D57" w:rsidP="00B965A9">
            <w:pPr>
              <w:pStyle w:val="Normal6a"/>
            </w:pPr>
            <w:r w:rsidRPr="003C257A">
              <w:rPr>
                <w:b/>
                <w:i/>
              </w:rPr>
              <w:t>O ter.</w:t>
            </w:r>
            <w:r w:rsidRPr="003C257A">
              <w:tab/>
            </w:r>
            <w:r w:rsidRPr="003C257A">
              <w:rPr>
                <w:b/>
                <w:i/>
              </w:rPr>
              <w:t>Considerando que una carta abierta de nueve primeros ministros y presidentes europeos pide una reevaluación de la manera en que el Tribunal Europeo de Derechos Humanos (TEDH) ha desarrollado su interpretación del Convenio Europeo de Derechos Humanos;</w:t>
            </w:r>
          </w:p>
        </w:tc>
      </w:tr>
    </w:tbl>
    <w:p w14:paraId="5A691814"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CCD9BE6" w14:textId="77777777" w:rsidR="004D2D57" w:rsidRPr="008A5AA7" w:rsidRDefault="004D2D57" w:rsidP="004D2D57">
      <w:r w:rsidRPr="008A5AA7">
        <w:rPr>
          <w:rStyle w:val="HideTWBExt"/>
          <w:noProof w:val="0"/>
        </w:rPr>
        <w:t>&lt;/Amend&gt;</w:t>
      </w:r>
    </w:p>
    <w:p w14:paraId="616F5FA0"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218</w:t>
      </w:r>
      <w:r w:rsidRPr="008A5AA7">
        <w:rPr>
          <w:rStyle w:val="HideTWBExt"/>
          <w:noProof w:val="0"/>
        </w:rPr>
        <w:t>&lt;/NumAm&gt;</w:t>
      </w:r>
    </w:p>
    <w:p w14:paraId="08B47996"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0EA917A8" w14:textId="77777777" w:rsidR="004D2D57" w:rsidRPr="008A5AA7" w:rsidRDefault="004D2D57" w:rsidP="004D2D57">
      <w:pPr>
        <w:pStyle w:val="NormalBold"/>
      </w:pPr>
      <w:r w:rsidRPr="008A5AA7">
        <w:rPr>
          <w:rStyle w:val="HideTWBExt"/>
          <w:b w:val="0"/>
          <w:noProof w:val="0"/>
        </w:rPr>
        <w:t>&lt;/RepeatBlock-By&gt;</w:t>
      </w:r>
    </w:p>
    <w:p w14:paraId="07FD494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AF1A41B"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quater</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79C9A72" w14:textId="77777777" w:rsidTr="00B965A9">
        <w:trPr>
          <w:trHeight w:hRule="exact" w:val="240"/>
          <w:jc w:val="center"/>
        </w:trPr>
        <w:tc>
          <w:tcPr>
            <w:tcW w:w="9752" w:type="dxa"/>
            <w:gridSpan w:val="2"/>
            <w:tcBorders>
              <w:top w:val="nil"/>
              <w:left w:val="nil"/>
              <w:bottom w:val="nil"/>
              <w:right w:val="nil"/>
            </w:tcBorders>
          </w:tcPr>
          <w:p w14:paraId="43315BD4" w14:textId="77777777" w:rsidR="004D2D57" w:rsidRPr="003C257A" w:rsidRDefault="004D2D57" w:rsidP="00B965A9"/>
        </w:tc>
      </w:tr>
      <w:tr w:rsidR="004D2D57" w:rsidRPr="003C257A" w14:paraId="2D5B945D" w14:textId="77777777" w:rsidTr="00B965A9">
        <w:trPr>
          <w:trHeight w:val="240"/>
          <w:jc w:val="center"/>
        </w:trPr>
        <w:tc>
          <w:tcPr>
            <w:tcW w:w="4876" w:type="dxa"/>
            <w:tcBorders>
              <w:top w:val="nil"/>
              <w:left w:val="nil"/>
              <w:bottom w:val="nil"/>
              <w:right w:val="nil"/>
            </w:tcBorders>
          </w:tcPr>
          <w:p w14:paraId="2DDDFDBA"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85B9B24" w14:textId="77777777" w:rsidR="004D2D57" w:rsidRPr="003C257A" w:rsidRDefault="004D2D57" w:rsidP="00B965A9">
            <w:pPr>
              <w:pStyle w:val="AmColumnHeading"/>
            </w:pPr>
            <w:r w:rsidRPr="003C257A">
              <w:t>Enmienda</w:t>
            </w:r>
          </w:p>
        </w:tc>
      </w:tr>
      <w:tr w:rsidR="004D2D57" w:rsidRPr="003C257A" w14:paraId="582A8AA0" w14:textId="77777777" w:rsidTr="00B965A9">
        <w:trPr>
          <w:jc w:val="center"/>
        </w:trPr>
        <w:tc>
          <w:tcPr>
            <w:tcW w:w="4876" w:type="dxa"/>
            <w:tcBorders>
              <w:top w:val="nil"/>
              <w:left w:val="nil"/>
              <w:bottom w:val="nil"/>
              <w:right w:val="nil"/>
            </w:tcBorders>
          </w:tcPr>
          <w:p w14:paraId="2D5776EC" w14:textId="77777777" w:rsidR="004D2D57" w:rsidRPr="003C257A" w:rsidRDefault="004D2D57" w:rsidP="00B965A9">
            <w:pPr>
              <w:pStyle w:val="Normal6a"/>
            </w:pPr>
          </w:p>
        </w:tc>
        <w:tc>
          <w:tcPr>
            <w:tcW w:w="4876" w:type="dxa"/>
            <w:tcBorders>
              <w:top w:val="nil"/>
              <w:left w:val="nil"/>
              <w:bottom w:val="nil"/>
              <w:right w:val="nil"/>
            </w:tcBorders>
          </w:tcPr>
          <w:p w14:paraId="0F7A0BFC" w14:textId="77777777" w:rsidR="004D2D57" w:rsidRPr="003C257A" w:rsidRDefault="004D2D57" w:rsidP="00B965A9">
            <w:pPr>
              <w:pStyle w:val="Normal6a"/>
            </w:pPr>
            <w:r w:rsidRPr="003C257A">
              <w:rPr>
                <w:b/>
                <w:i/>
              </w:rPr>
              <w:t xml:space="preserve">O </w:t>
            </w:r>
            <w:proofErr w:type="spellStart"/>
            <w:r w:rsidRPr="003C257A">
              <w:rPr>
                <w:b/>
                <w:i/>
              </w:rPr>
              <w:t>quater</w:t>
            </w:r>
            <w:proofErr w:type="spellEnd"/>
            <w:r w:rsidRPr="003C257A">
              <w:rPr>
                <w:b/>
                <w:i/>
              </w:rPr>
              <w:t>.</w:t>
            </w:r>
            <w:r w:rsidRPr="003C257A">
              <w:tab/>
            </w:r>
            <w:r w:rsidRPr="003C257A">
              <w:rPr>
                <w:b/>
                <w:i/>
              </w:rPr>
              <w:t>Considerando que las personas con discapacidad que viven en la Unión siguen sufriendo discriminación, como denegación de adaptaciones razonables, acoso y formas de discriminación múltiple e interseccional en todos los ámbitos de su vida, en particular desventajas socioeconómicas, aislamiento social, maltrato y violencia, incluida violencia de género, esterilización y abortos forzados, falta de acceso a servicios comunitarios, viviendas de baja calidad, institucionalización, asistencia sanitaria inadecuada y denegación de la oportunidad de contribuir y participar activamente en la sociedad;</w:t>
            </w:r>
          </w:p>
        </w:tc>
      </w:tr>
    </w:tbl>
    <w:p w14:paraId="7315124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A6B6585" w14:textId="77777777" w:rsidR="004D2D57" w:rsidRPr="008A5AA7" w:rsidRDefault="004D2D57" w:rsidP="004D2D57">
      <w:r w:rsidRPr="008A5AA7">
        <w:rPr>
          <w:rStyle w:val="HideTWBExt"/>
          <w:noProof w:val="0"/>
        </w:rPr>
        <w:t>&lt;/Amend&gt;</w:t>
      </w:r>
    </w:p>
    <w:p w14:paraId="42194071"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219</w:t>
      </w:r>
      <w:r w:rsidRPr="008A5AA7">
        <w:rPr>
          <w:rStyle w:val="HideTWBExt"/>
          <w:noProof w:val="0"/>
        </w:rPr>
        <w:t>&lt;/NumAm&gt;</w:t>
      </w:r>
    </w:p>
    <w:p w14:paraId="5DCA07FE"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2AA17D0E" w14:textId="77777777" w:rsidR="004D2D57" w:rsidRPr="003C257A" w:rsidRDefault="004D2D57" w:rsidP="004D2D57">
      <w:pPr>
        <w:pStyle w:val="NormalBold"/>
      </w:pPr>
      <w:r w:rsidRPr="003C257A">
        <w:rPr>
          <w:rStyle w:val="HideTWBExt"/>
          <w:b w:val="0"/>
          <w:noProof w:val="0"/>
        </w:rPr>
        <w:t>&lt;/RepeatBlock-By&gt;</w:t>
      </w:r>
    </w:p>
    <w:p w14:paraId="10475D8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CDAC20E"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quater</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0CFCC37E" w14:textId="77777777" w:rsidTr="00B965A9">
        <w:trPr>
          <w:trHeight w:hRule="exact" w:val="240"/>
          <w:jc w:val="center"/>
        </w:trPr>
        <w:tc>
          <w:tcPr>
            <w:tcW w:w="9752" w:type="dxa"/>
            <w:gridSpan w:val="2"/>
            <w:tcBorders>
              <w:top w:val="nil"/>
              <w:left w:val="nil"/>
              <w:bottom w:val="nil"/>
              <w:right w:val="nil"/>
            </w:tcBorders>
          </w:tcPr>
          <w:p w14:paraId="0F5362AA" w14:textId="77777777" w:rsidR="004D2D57" w:rsidRPr="003C257A" w:rsidRDefault="004D2D57" w:rsidP="00B965A9"/>
        </w:tc>
      </w:tr>
      <w:tr w:rsidR="004D2D57" w:rsidRPr="003C257A" w14:paraId="745055A1" w14:textId="77777777" w:rsidTr="00B965A9">
        <w:trPr>
          <w:trHeight w:val="240"/>
          <w:jc w:val="center"/>
        </w:trPr>
        <w:tc>
          <w:tcPr>
            <w:tcW w:w="4876" w:type="dxa"/>
            <w:tcBorders>
              <w:top w:val="nil"/>
              <w:left w:val="nil"/>
              <w:bottom w:val="nil"/>
              <w:right w:val="nil"/>
            </w:tcBorders>
          </w:tcPr>
          <w:p w14:paraId="57E460E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F679873" w14:textId="77777777" w:rsidR="004D2D57" w:rsidRPr="003C257A" w:rsidRDefault="004D2D57" w:rsidP="00B965A9">
            <w:pPr>
              <w:pStyle w:val="AmColumnHeading"/>
            </w:pPr>
            <w:r w:rsidRPr="003C257A">
              <w:t>Enmienda</w:t>
            </w:r>
          </w:p>
        </w:tc>
      </w:tr>
      <w:tr w:rsidR="004D2D57" w:rsidRPr="003C257A" w14:paraId="77116908" w14:textId="77777777" w:rsidTr="00B965A9">
        <w:trPr>
          <w:jc w:val="center"/>
        </w:trPr>
        <w:tc>
          <w:tcPr>
            <w:tcW w:w="4876" w:type="dxa"/>
            <w:tcBorders>
              <w:top w:val="nil"/>
              <w:left w:val="nil"/>
              <w:bottom w:val="nil"/>
              <w:right w:val="nil"/>
            </w:tcBorders>
          </w:tcPr>
          <w:p w14:paraId="48F20A62" w14:textId="77777777" w:rsidR="004D2D57" w:rsidRPr="003C257A" w:rsidRDefault="004D2D57" w:rsidP="00B965A9">
            <w:pPr>
              <w:pStyle w:val="Normal6a"/>
            </w:pPr>
          </w:p>
        </w:tc>
        <w:tc>
          <w:tcPr>
            <w:tcW w:w="4876" w:type="dxa"/>
            <w:tcBorders>
              <w:top w:val="nil"/>
              <w:left w:val="nil"/>
              <w:bottom w:val="nil"/>
              <w:right w:val="nil"/>
            </w:tcBorders>
          </w:tcPr>
          <w:p w14:paraId="0885260D" w14:textId="77777777" w:rsidR="004D2D57" w:rsidRPr="003C257A" w:rsidRDefault="004D2D57" w:rsidP="00B965A9">
            <w:pPr>
              <w:pStyle w:val="Normal6a"/>
            </w:pPr>
            <w:r w:rsidRPr="003C257A">
              <w:rPr>
                <w:b/>
                <w:i/>
              </w:rPr>
              <w:t xml:space="preserve">O </w:t>
            </w:r>
            <w:proofErr w:type="spellStart"/>
            <w:r w:rsidRPr="003C257A">
              <w:rPr>
                <w:b/>
                <w:i/>
              </w:rPr>
              <w:t>quater</w:t>
            </w:r>
            <w:proofErr w:type="spellEnd"/>
            <w:r w:rsidRPr="003C257A">
              <w:rPr>
                <w:b/>
                <w:i/>
              </w:rPr>
              <w:t>.</w:t>
            </w:r>
            <w:r w:rsidRPr="003C257A">
              <w:tab/>
            </w:r>
            <w:r w:rsidRPr="003C257A">
              <w:rPr>
                <w:b/>
                <w:i/>
              </w:rPr>
              <w:t>Considerando que la actuación policial racista y las prácticas policiales discriminatorias siguen siendo motivo de grave preocupación en toda la Unión; que los grupos racializados son objeto de procedimientos de interpelación y registro, uso excesivo de la fuerza y acoso desproporcionados; que los mecanismos de supervisión y rendición de cuentas siguen siendo débiles y se ven obstaculizados por la falta de investigaciones independientes;</w:t>
            </w:r>
          </w:p>
        </w:tc>
      </w:tr>
    </w:tbl>
    <w:p w14:paraId="71F74D77"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3763CE49" w14:textId="77777777" w:rsidR="004D2D57" w:rsidRPr="008A5AA7" w:rsidRDefault="004D2D57" w:rsidP="004D2D57">
      <w:r w:rsidRPr="008A5AA7">
        <w:rPr>
          <w:rStyle w:val="HideTWBExt"/>
          <w:noProof w:val="0"/>
        </w:rPr>
        <w:t>&lt;/Amend&gt;</w:t>
      </w:r>
    </w:p>
    <w:p w14:paraId="4BA4AAF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220</w:t>
      </w:r>
      <w:r w:rsidRPr="008A5AA7">
        <w:rPr>
          <w:rStyle w:val="HideTWBExt"/>
          <w:noProof w:val="0"/>
        </w:rPr>
        <w:t>&lt;/NumAm&gt;</w:t>
      </w:r>
    </w:p>
    <w:p w14:paraId="07400F24"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3F919525" w14:textId="77777777" w:rsidR="004D2D57" w:rsidRPr="003C257A" w:rsidRDefault="004D2D57" w:rsidP="004D2D57">
      <w:pPr>
        <w:pStyle w:val="NormalBold"/>
      </w:pPr>
      <w:r w:rsidRPr="003C257A">
        <w:rPr>
          <w:rStyle w:val="HideTWBExt"/>
          <w:b w:val="0"/>
          <w:noProof w:val="0"/>
        </w:rPr>
        <w:t>&lt;/RepeatBlock-By&gt;</w:t>
      </w:r>
    </w:p>
    <w:p w14:paraId="4F1387B4"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B49E75F" w14:textId="77777777" w:rsidR="004D2D57" w:rsidRPr="003C257A" w:rsidRDefault="004D2D57" w:rsidP="004D2D57">
      <w:pPr>
        <w:pStyle w:val="NormalBold"/>
      </w:pPr>
      <w:r w:rsidRPr="003C257A">
        <w:rPr>
          <w:rStyle w:val="HideTWBExt"/>
          <w:noProof w:val="0"/>
        </w:rPr>
        <w:t>&lt;Article&gt;</w:t>
      </w:r>
      <w:r w:rsidRPr="003C257A">
        <w:t>Considerando O quinquies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E790EDB" w14:textId="77777777" w:rsidTr="00B965A9">
        <w:trPr>
          <w:trHeight w:hRule="exact" w:val="240"/>
          <w:jc w:val="center"/>
        </w:trPr>
        <w:tc>
          <w:tcPr>
            <w:tcW w:w="9752" w:type="dxa"/>
            <w:gridSpan w:val="2"/>
            <w:tcBorders>
              <w:top w:val="nil"/>
              <w:left w:val="nil"/>
              <w:bottom w:val="nil"/>
              <w:right w:val="nil"/>
            </w:tcBorders>
          </w:tcPr>
          <w:p w14:paraId="1D3DFF55" w14:textId="77777777" w:rsidR="004D2D57" w:rsidRPr="003C257A" w:rsidRDefault="004D2D57" w:rsidP="00B965A9"/>
        </w:tc>
      </w:tr>
      <w:tr w:rsidR="004D2D57" w:rsidRPr="003C257A" w14:paraId="07CDA7F5" w14:textId="77777777" w:rsidTr="00B965A9">
        <w:trPr>
          <w:trHeight w:val="240"/>
          <w:jc w:val="center"/>
        </w:trPr>
        <w:tc>
          <w:tcPr>
            <w:tcW w:w="4876" w:type="dxa"/>
            <w:tcBorders>
              <w:top w:val="nil"/>
              <w:left w:val="nil"/>
              <w:bottom w:val="nil"/>
              <w:right w:val="nil"/>
            </w:tcBorders>
          </w:tcPr>
          <w:p w14:paraId="353BE37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5931D08" w14:textId="77777777" w:rsidR="004D2D57" w:rsidRPr="003C257A" w:rsidRDefault="004D2D57" w:rsidP="00B965A9">
            <w:pPr>
              <w:pStyle w:val="AmColumnHeading"/>
            </w:pPr>
            <w:r w:rsidRPr="003C257A">
              <w:t>Enmienda</w:t>
            </w:r>
          </w:p>
        </w:tc>
      </w:tr>
      <w:tr w:rsidR="004D2D57" w:rsidRPr="003C257A" w14:paraId="1C0B819B" w14:textId="77777777" w:rsidTr="00B965A9">
        <w:trPr>
          <w:jc w:val="center"/>
        </w:trPr>
        <w:tc>
          <w:tcPr>
            <w:tcW w:w="4876" w:type="dxa"/>
            <w:tcBorders>
              <w:top w:val="nil"/>
              <w:left w:val="nil"/>
              <w:bottom w:val="nil"/>
              <w:right w:val="nil"/>
            </w:tcBorders>
          </w:tcPr>
          <w:p w14:paraId="77B112A1" w14:textId="77777777" w:rsidR="004D2D57" w:rsidRPr="003C257A" w:rsidRDefault="004D2D57" w:rsidP="00B965A9">
            <w:pPr>
              <w:pStyle w:val="Normal6a"/>
            </w:pPr>
          </w:p>
        </w:tc>
        <w:tc>
          <w:tcPr>
            <w:tcW w:w="4876" w:type="dxa"/>
            <w:tcBorders>
              <w:top w:val="nil"/>
              <w:left w:val="nil"/>
              <w:bottom w:val="nil"/>
              <w:right w:val="nil"/>
            </w:tcBorders>
          </w:tcPr>
          <w:p w14:paraId="5F24A645" w14:textId="77777777" w:rsidR="004D2D57" w:rsidRPr="003C257A" w:rsidRDefault="004D2D57" w:rsidP="00B965A9">
            <w:pPr>
              <w:pStyle w:val="Normal6a"/>
            </w:pPr>
            <w:r w:rsidRPr="003C257A">
              <w:rPr>
                <w:b/>
                <w:i/>
              </w:rPr>
              <w:t>O quinquies.</w:t>
            </w:r>
            <w:r w:rsidRPr="003C257A">
              <w:tab/>
            </w:r>
            <w:r w:rsidRPr="003C257A">
              <w:rPr>
                <w:b/>
                <w:i/>
              </w:rPr>
              <w:t>Considerando que el racismo y la discriminación racial siguen persistiendo en la legislación y las prácticas en materia de migración y asilo; que los migrantes racializados están expuestos de manera desproporcionada a violaciones de los derechos en las fronteras de la Unión y dentro de los sistemas de asilo y acogida; que los marcos y las prácticas actuales de la Unión a menudo perpetúan patrones discriminatorios y carecen de salvaguardias explícitas contra el racismo, lo que socava el compromiso de la Unión con la igualdad y los derechos fundamentales;</w:t>
            </w:r>
          </w:p>
        </w:tc>
      </w:tr>
    </w:tbl>
    <w:p w14:paraId="0077D74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08B5D19" w14:textId="77777777" w:rsidR="004D2D57" w:rsidRPr="008A5AA7" w:rsidRDefault="004D2D57" w:rsidP="004D2D57">
      <w:r w:rsidRPr="008A5AA7">
        <w:rPr>
          <w:rStyle w:val="HideTWBExt"/>
          <w:noProof w:val="0"/>
        </w:rPr>
        <w:t>&lt;/Amend&gt;</w:t>
      </w:r>
    </w:p>
    <w:p w14:paraId="56193D73" w14:textId="77777777" w:rsidR="004D2D57" w:rsidRPr="008A5AA7" w:rsidRDefault="004D2D57" w:rsidP="004D2D57">
      <w:pPr>
        <w:pStyle w:val="AmNumberTabs"/>
      </w:pPr>
      <w:r w:rsidRPr="008A5AA7">
        <w:rPr>
          <w:rStyle w:val="HideTWBExt"/>
          <w:noProof w:val="0"/>
        </w:rPr>
        <w:lastRenderedPageBreak/>
        <w:t>&lt;Amend&gt;</w:t>
      </w:r>
      <w:r w:rsidRPr="008A5AA7">
        <w:t>Enmienda</w:t>
      </w:r>
      <w:r w:rsidRPr="008A5AA7">
        <w:tab/>
      </w:r>
      <w:r w:rsidRPr="008A5AA7">
        <w:tab/>
      </w:r>
      <w:r w:rsidRPr="008A5AA7">
        <w:rPr>
          <w:rStyle w:val="HideTWBExt"/>
          <w:noProof w:val="0"/>
        </w:rPr>
        <w:t>&lt;NumAm&gt;</w:t>
      </w:r>
      <w:r w:rsidRPr="008A5AA7">
        <w:t>221</w:t>
      </w:r>
      <w:r w:rsidRPr="008A5AA7">
        <w:rPr>
          <w:rStyle w:val="HideTWBExt"/>
          <w:noProof w:val="0"/>
        </w:rPr>
        <w:t>&lt;/NumAm&gt;</w:t>
      </w:r>
    </w:p>
    <w:p w14:paraId="21575566"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2E73DDC2" w14:textId="77777777" w:rsidR="004D2D57" w:rsidRPr="008A5AA7" w:rsidRDefault="004D2D57" w:rsidP="004D2D57">
      <w:pPr>
        <w:pStyle w:val="NormalBold"/>
      </w:pPr>
      <w:r w:rsidRPr="008A5AA7">
        <w:rPr>
          <w:rStyle w:val="HideTWBExt"/>
          <w:b w:val="0"/>
          <w:noProof w:val="0"/>
        </w:rPr>
        <w:t>&lt;/RepeatBlock-By&gt;</w:t>
      </w:r>
    </w:p>
    <w:p w14:paraId="2E0F1BB1"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14A62254" w14:textId="77777777" w:rsidR="004D2D57" w:rsidRPr="003C257A" w:rsidRDefault="004D2D57" w:rsidP="004D2D57">
      <w:pPr>
        <w:pStyle w:val="NormalBold"/>
      </w:pPr>
      <w:r w:rsidRPr="003C257A">
        <w:rPr>
          <w:rStyle w:val="HideTWBExt"/>
          <w:noProof w:val="0"/>
        </w:rPr>
        <w:t>&lt;Article&gt;</w:t>
      </w:r>
      <w:r w:rsidRPr="003C257A">
        <w:t>Considerando O quinquies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3F068D5" w14:textId="77777777" w:rsidTr="00B965A9">
        <w:trPr>
          <w:trHeight w:hRule="exact" w:val="240"/>
          <w:jc w:val="center"/>
        </w:trPr>
        <w:tc>
          <w:tcPr>
            <w:tcW w:w="9752" w:type="dxa"/>
            <w:gridSpan w:val="2"/>
            <w:tcBorders>
              <w:top w:val="nil"/>
              <w:left w:val="nil"/>
              <w:bottom w:val="nil"/>
              <w:right w:val="nil"/>
            </w:tcBorders>
          </w:tcPr>
          <w:p w14:paraId="447FBFDD" w14:textId="77777777" w:rsidR="004D2D57" w:rsidRPr="003C257A" w:rsidRDefault="004D2D57" w:rsidP="00B965A9"/>
        </w:tc>
      </w:tr>
      <w:tr w:rsidR="004D2D57" w:rsidRPr="003C257A" w14:paraId="58003833" w14:textId="77777777" w:rsidTr="00B965A9">
        <w:trPr>
          <w:trHeight w:val="240"/>
          <w:jc w:val="center"/>
        </w:trPr>
        <w:tc>
          <w:tcPr>
            <w:tcW w:w="4876" w:type="dxa"/>
            <w:tcBorders>
              <w:top w:val="nil"/>
              <w:left w:val="nil"/>
              <w:bottom w:val="nil"/>
              <w:right w:val="nil"/>
            </w:tcBorders>
          </w:tcPr>
          <w:p w14:paraId="68F2B4A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42086B11" w14:textId="77777777" w:rsidR="004D2D57" w:rsidRPr="003C257A" w:rsidRDefault="004D2D57" w:rsidP="00B965A9">
            <w:pPr>
              <w:pStyle w:val="AmColumnHeading"/>
            </w:pPr>
            <w:r w:rsidRPr="003C257A">
              <w:t>Enmienda</w:t>
            </w:r>
          </w:p>
        </w:tc>
      </w:tr>
      <w:tr w:rsidR="004D2D57" w:rsidRPr="003C257A" w14:paraId="226C2202" w14:textId="77777777" w:rsidTr="00B965A9">
        <w:trPr>
          <w:jc w:val="center"/>
        </w:trPr>
        <w:tc>
          <w:tcPr>
            <w:tcW w:w="4876" w:type="dxa"/>
            <w:tcBorders>
              <w:top w:val="nil"/>
              <w:left w:val="nil"/>
              <w:bottom w:val="nil"/>
              <w:right w:val="nil"/>
            </w:tcBorders>
          </w:tcPr>
          <w:p w14:paraId="1B78F23E" w14:textId="77777777" w:rsidR="004D2D57" w:rsidRPr="003C257A" w:rsidRDefault="004D2D57" w:rsidP="00B965A9">
            <w:pPr>
              <w:pStyle w:val="Normal6a"/>
            </w:pPr>
          </w:p>
        </w:tc>
        <w:tc>
          <w:tcPr>
            <w:tcW w:w="4876" w:type="dxa"/>
            <w:tcBorders>
              <w:top w:val="nil"/>
              <w:left w:val="nil"/>
              <w:bottom w:val="nil"/>
              <w:right w:val="nil"/>
            </w:tcBorders>
          </w:tcPr>
          <w:p w14:paraId="09F1F5B7" w14:textId="77777777" w:rsidR="004D2D57" w:rsidRPr="003C257A" w:rsidRDefault="004D2D57" w:rsidP="00B965A9">
            <w:pPr>
              <w:pStyle w:val="Normal6a"/>
            </w:pPr>
            <w:r w:rsidRPr="003C257A">
              <w:rPr>
                <w:b/>
                <w:i/>
              </w:rPr>
              <w:t>O quinquies.</w:t>
            </w:r>
            <w:r w:rsidRPr="003C257A">
              <w:tab/>
            </w:r>
            <w:r w:rsidRPr="003C257A">
              <w:rPr>
                <w:b/>
                <w:i/>
              </w:rPr>
              <w:t>Considerando que la situación de las personas intersexuales en la Unión sigue siendo en gran medida desconocida para el público en la Unión; que, en abril de 2024, varios Estados miembros del Consejo de Europa patrocinaron la primera Resolución del Consejo de Derechos Humanos de las Naciones Unidas sobre la lucha contra la discriminación, la violencia y las prácticas nocivas contra las personas intersexuales</w:t>
            </w:r>
            <w:r w:rsidRPr="003C257A">
              <w:rPr>
                <w:b/>
                <w:i/>
                <w:vertAlign w:val="superscript"/>
              </w:rPr>
              <w:t>1 bis</w:t>
            </w:r>
            <w:r w:rsidRPr="003C257A">
              <w:rPr>
                <w:b/>
                <w:i/>
              </w:rPr>
              <w:t>;</w:t>
            </w:r>
          </w:p>
        </w:tc>
      </w:tr>
      <w:tr w:rsidR="004D2D57" w:rsidRPr="003C257A" w14:paraId="5024AB39" w14:textId="77777777" w:rsidTr="00B965A9">
        <w:trPr>
          <w:jc w:val="center"/>
        </w:trPr>
        <w:tc>
          <w:tcPr>
            <w:tcW w:w="4876" w:type="dxa"/>
            <w:tcBorders>
              <w:top w:val="nil"/>
              <w:left w:val="nil"/>
              <w:bottom w:val="nil"/>
              <w:right w:val="nil"/>
            </w:tcBorders>
          </w:tcPr>
          <w:p w14:paraId="296166DE" w14:textId="77777777" w:rsidR="004D2D57" w:rsidRPr="003C257A" w:rsidRDefault="004D2D57" w:rsidP="00B965A9"/>
        </w:tc>
        <w:tc>
          <w:tcPr>
            <w:tcW w:w="4876" w:type="dxa"/>
            <w:tcBorders>
              <w:top w:val="nil"/>
              <w:left w:val="nil"/>
              <w:bottom w:val="nil"/>
              <w:right w:val="nil"/>
            </w:tcBorders>
          </w:tcPr>
          <w:p w14:paraId="18B418B6" w14:textId="77777777" w:rsidR="004D2D57" w:rsidRPr="003C257A" w:rsidRDefault="004D2D57" w:rsidP="00B965A9">
            <w:pPr>
              <w:pStyle w:val="Normal6a"/>
            </w:pPr>
            <w:r w:rsidRPr="003C257A">
              <w:rPr>
                <w:b/>
                <w:i/>
              </w:rPr>
              <w:t>_________________</w:t>
            </w:r>
          </w:p>
        </w:tc>
      </w:tr>
      <w:tr w:rsidR="004D2D57" w:rsidRPr="003C257A" w14:paraId="7994D255" w14:textId="77777777" w:rsidTr="00B965A9">
        <w:trPr>
          <w:jc w:val="center"/>
        </w:trPr>
        <w:tc>
          <w:tcPr>
            <w:tcW w:w="4876" w:type="dxa"/>
            <w:tcBorders>
              <w:top w:val="nil"/>
              <w:left w:val="nil"/>
              <w:bottom w:val="nil"/>
              <w:right w:val="nil"/>
            </w:tcBorders>
          </w:tcPr>
          <w:p w14:paraId="29C990E3" w14:textId="77777777" w:rsidR="004D2D57" w:rsidRPr="003C257A" w:rsidRDefault="004D2D57" w:rsidP="00B965A9"/>
        </w:tc>
        <w:tc>
          <w:tcPr>
            <w:tcW w:w="4876" w:type="dxa"/>
            <w:tcBorders>
              <w:top w:val="nil"/>
              <w:left w:val="nil"/>
              <w:bottom w:val="nil"/>
              <w:right w:val="nil"/>
            </w:tcBorders>
          </w:tcPr>
          <w:p w14:paraId="34C80C83" w14:textId="77777777" w:rsidR="004D2D57" w:rsidRPr="003C257A" w:rsidRDefault="004D2D57" w:rsidP="00B965A9">
            <w:pPr>
              <w:pStyle w:val="Normal6a"/>
            </w:pPr>
            <w:r w:rsidRPr="003C257A">
              <w:rPr>
                <w:b/>
                <w:i/>
                <w:vertAlign w:val="superscript"/>
              </w:rPr>
              <w:t>1 bis</w:t>
            </w:r>
            <w:r w:rsidRPr="003C257A">
              <w:rPr>
                <w:b/>
                <w:i/>
              </w:rPr>
              <w:t xml:space="preserve"> Véase la Resolución 55/14 sobre la lucha contra la discriminación, la violencia y las prácticas nocivas hacia las personas intersexuales, aprobada por el Consejo de Derechos Humanos de las Naciones Unidas el 4 de abril de 2024.</w:t>
            </w:r>
          </w:p>
        </w:tc>
      </w:tr>
    </w:tbl>
    <w:p w14:paraId="5D55F16D"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451BC7D3" w14:textId="77777777" w:rsidR="004D2D57" w:rsidRPr="008A5AA7" w:rsidRDefault="004D2D57" w:rsidP="004D2D57">
      <w:r w:rsidRPr="008A5AA7">
        <w:rPr>
          <w:rStyle w:val="HideTWBExt"/>
          <w:noProof w:val="0"/>
        </w:rPr>
        <w:t>&lt;/Amend&gt;</w:t>
      </w:r>
    </w:p>
    <w:p w14:paraId="237D2629"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222</w:t>
      </w:r>
      <w:r w:rsidRPr="008A5AA7">
        <w:rPr>
          <w:rStyle w:val="HideTWBExt"/>
          <w:noProof w:val="0"/>
        </w:rPr>
        <w:t>&lt;/NumAm&gt;</w:t>
      </w:r>
    </w:p>
    <w:p w14:paraId="132DC671"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5E22A4D5" w14:textId="77777777" w:rsidR="004D2D57" w:rsidRPr="008A5AA7" w:rsidRDefault="004D2D57" w:rsidP="004D2D57">
      <w:pPr>
        <w:pStyle w:val="NormalBold"/>
      </w:pPr>
      <w:r w:rsidRPr="008A5AA7">
        <w:rPr>
          <w:rStyle w:val="HideTWBExt"/>
          <w:b w:val="0"/>
          <w:noProof w:val="0"/>
        </w:rPr>
        <w:t>&lt;/RepeatBlock-By&gt;</w:t>
      </w:r>
    </w:p>
    <w:p w14:paraId="721A59AA"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77EECA3D"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sexies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3569AFC" w14:textId="77777777" w:rsidTr="00B965A9">
        <w:trPr>
          <w:trHeight w:hRule="exact" w:val="240"/>
          <w:jc w:val="center"/>
        </w:trPr>
        <w:tc>
          <w:tcPr>
            <w:tcW w:w="9752" w:type="dxa"/>
            <w:gridSpan w:val="2"/>
            <w:tcBorders>
              <w:top w:val="nil"/>
              <w:left w:val="nil"/>
              <w:bottom w:val="nil"/>
              <w:right w:val="nil"/>
            </w:tcBorders>
          </w:tcPr>
          <w:p w14:paraId="1ED16D30" w14:textId="77777777" w:rsidR="004D2D57" w:rsidRPr="003C257A" w:rsidRDefault="004D2D57" w:rsidP="00B965A9"/>
        </w:tc>
      </w:tr>
      <w:tr w:rsidR="004D2D57" w:rsidRPr="003C257A" w14:paraId="18C40FD9" w14:textId="77777777" w:rsidTr="00B965A9">
        <w:trPr>
          <w:trHeight w:val="240"/>
          <w:jc w:val="center"/>
        </w:trPr>
        <w:tc>
          <w:tcPr>
            <w:tcW w:w="4876" w:type="dxa"/>
            <w:tcBorders>
              <w:top w:val="nil"/>
              <w:left w:val="nil"/>
              <w:bottom w:val="nil"/>
              <w:right w:val="nil"/>
            </w:tcBorders>
          </w:tcPr>
          <w:p w14:paraId="0C84998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5601A92D" w14:textId="77777777" w:rsidR="004D2D57" w:rsidRPr="003C257A" w:rsidRDefault="004D2D57" w:rsidP="00B965A9">
            <w:pPr>
              <w:pStyle w:val="AmColumnHeading"/>
            </w:pPr>
            <w:r w:rsidRPr="003C257A">
              <w:t>Enmienda</w:t>
            </w:r>
          </w:p>
        </w:tc>
      </w:tr>
      <w:tr w:rsidR="004D2D57" w:rsidRPr="003C257A" w14:paraId="1398B008" w14:textId="77777777" w:rsidTr="00B965A9">
        <w:trPr>
          <w:jc w:val="center"/>
        </w:trPr>
        <w:tc>
          <w:tcPr>
            <w:tcW w:w="4876" w:type="dxa"/>
            <w:tcBorders>
              <w:top w:val="nil"/>
              <w:left w:val="nil"/>
              <w:bottom w:val="nil"/>
              <w:right w:val="nil"/>
            </w:tcBorders>
          </w:tcPr>
          <w:p w14:paraId="34A0ABE9" w14:textId="77777777" w:rsidR="004D2D57" w:rsidRPr="003C257A" w:rsidRDefault="004D2D57" w:rsidP="00B965A9">
            <w:pPr>
              <w:pStyle w:val="Normal6a"/>
            </w:pPr>
          </w:p>
        </w:tc>
        <w:tc>
          <w:tcPr>
            <w:tcW w:w="4876" w:type="dxa"/>
            <w:tcBorders>
              <w:top w:val="nil"/>
              <w:left w:val="nil"/>
              <w:bottom w:val="nil"/>
              <w:right w:val="nil"/>
            </w:tcBorders>
          </w:tcPr>
          <w:p w14:paraId="12EFC657" w14:textId="77777777" w:rsidR="004D2D57" w:rsidRPr="003C257A" w:rsidRDefault="004D2D57" w:rsidP="00B965A9">
            <w:pPr>
              <w:pStyle w:val="Normal6a"/>
            </w:pPr>
            <w:r w:rsidRPr="003C257A">
              <w:rPr>
                <w:b/>
                <w:i/>
              </w:rPr>
              <w:t xml:space="preserve">O </w:t>
            </w:r>
            <w:proofErr w:type="spellStart"/>
            <w:r w:rsidRPr="003C257A">
              <w:rPr>
                <w:b/>
                <w:i/>
              </w:rPr>
              <w:t>sexies</w:t>
            </w:r>
            <w:proofErr w:type="spellEnd"/>
            <w:r w:rsidRPr="003C257A">
              <w:rPr>
                <w:b/>
                <w:i/>
              </w:rPr>
              <w:t>.</w:t>
            </w:r>
            <w:r w:rsidRPr="003C257A">
              <w:tab/>
            </w:r>
            <w:r w:rsidRPr="003C257A">
              <w:rPr>
                <w:b/>
                <w:i/>
              </w:rPr>
              <w:t xml:space="preserve">Considerando que la mayoría de los Estados miembros no han aplicado de manera suficiente la Directiva sobre igualdad racial; que algunos Estados miembros no han transpuesto completa o correctamente la Decisión </w:t>
            </w:r>
            <w:r w:rsidRPr="003C257A">
              <w:rPr>
                <w:b/>
                <w:i/>
              </w:rPr>
              <w:lastRenderedPageBreak/>
              <w:t>Marco del Consejo sobre el racismo y la xenofobia; que se necesitan mayores esfuerzos para luchar contra el racismo estructural, incluido el impacto de los relatos extremistas violentos de derechas en el debate social</w:t>
            </w:r>
            <w:r w:rsidRPr="003C257A">
              <w:rPr>
                <w:b/>
                <w:i/>
                <w:vertAlign w:val="superscript"/>
              </w:rPr>
              <w:t>1 bis</w:t>
            </w:r>
            <w:r w:rsidRPr="003C257A">
              <w:rPr>
                <w:b/>
                <w:i/>
              </w:rPr>
              <w:t>, y para garantizar que los Estados miembros cumplan la legislación de la Unión contra la discriminación;</w:t>
            </w:r>
          </w:p>
        </w:tc>
      </w:tr>
      <w:tr w:rsidR="004D2D57" w:rsidRPr="003C257A" w14:paraId="55CCA864" w14:textId="77777777" w:rsidTr="00B965A9">
        <w:trPr>
          <w:jc w:val="center"/>
        </w:trPr>
        <w:tc>
          <w:tcPr>
            <w:tcW w:w="4876" w:type="dxa"/>
            <w:tcBorders>
              <w:top w:val="nil"/>
              <w:left w:val="nil"/>
              <w:bottom w:val="nil"/>
              <w:right w:val="nil"/>
            </w:tcBorders>
          </w:tcPr>
          <w:p w14:paraId="63A5CDC3" w14:textId="77777777" w:rsidR="004D2D57" w:rsidRPr="003C257A" w:rsidRDefault="004D2D57" w:rsidP="00B965A9"/>
        </w:tc>
        <w:tc>
          <w:tcPr>
            <w:tcW w:w="4876" w:type="dxa"/>
            <w:tcBorders>
              <w:top w:val="nil"/>
              <w:left w:val="nil"/>
              <w:bottom w:val="nil"/>
              <w:right w:val="nil"/>
            </w:tcBorders>
          </w:tcPr>
          <w:p w14:paraId="6AD3AE25" w14:textId="77777777" w:rsidR="004D2D57" w:rsidRPr="003C257A" w:rsidRDefault="004D2D57" w:rsidP="00B965A9">
            <w:pPr>
              <w:pStyle w:val="Normal6a"/>
            </w:pPr>
            <w:r w:rsidRPr="003C257A">
              <w:rPr>
                <w:b/>
                <w:i/>
              </w:rPr>
              <w:t>_________________</w:t>
            </w:r>
          </w:p>
        </w:tc>
      </w:tr>
      <w:tr w:rsidR="004D2D57" w:rsidRPr="000754A3" w14:paraId="568C2B45" w14:textId="77777777" w:rsidTr="00B965A9">
        <w:trPr>
          <w:jc w:val="center"/>
        </w:trPr>
        <w:tc>
          <w:tcPr>
            <w:tcW w:w="4876" w:type="dxa"/>
            <w:tcBorders>
              <w:top w:val="nil"/>
              <w:left w:val="nil"/>
              <w:bottom w:val="nil"/>
              <w:right w:val="nil"/>
            </w:tcBorders>
          </w:tcPr>
          <w:p w14:paraId="2764F459" w14:textId="77777777" w:rsidR="004D2D57" w:rsidRPr="003C257A" w:rsidRDefault="004D2D57" w:rsidP="00B965A9"/>
        </w:tc>
        <w:tc>
          <w:tcPr>
            <w:tcW w:w="4876" w:type="dxa"/>
            <w:tcBorders>
              <w:top w:val="nil"/>
              <w:left w:val="nil"/>
              <w:bottom w:val="nil"/>
              <w:right w:val="nil"/>
            </w:tcBorders>
          </w:tcPr>
          <w:p w14:paraId="66FEC303" w14:textId="77777777" w:rsidR="004D2D57" w:rsidRPr="004D2D57" w:rsidRDefault="004D2D57" w:rsidP="00B965A9">
            <w:pPr>
              <w:pStyle w:val="Normal6a"/>
              <w:rPr>
                <w:lang w:val="de-DE"/>
              </w:rPr>
            </w:pPr>
            <w:r w:rsidRPr="004D2D57">
              <w:rPr>
                <w:b/>
                <w:i/>
                <w:vertAlign w:val="superscript"/>
                <w:lang w:val="de-DE"/>
              </w:rPr>
              <w:t>1 bis</w:t>
            </w:r>
            <w:r w:rsidRPr="004D2D57">
              <w:rPr>
                <w:lang w:val="de-DE"/>
              </w:rPr>
              <w:t xml:space="preserve"> </w:t>
            </w:r>
            <w:r w:rsidRPr="004D2D57">
              <w:rPr>
                <w:b/>
                <w:i/>
                <w:lang w:val="de-DE"/>
              </w:rPr>
              <w:t>https://eur-lex.europa.eu/legal-content/ES/TXT/PDF/?uri=CELEX:52024DC0419.</w:t>
            </w:r>
          </w:p>
        </w:tc>
      </w:tr>
    </w:tbl>
    <w:p w14:paraId="5A64E675"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BEA0206" w14:textId="77777777" w:rsidR="004D2D57" w:rsidRPr="008A5AA7" w:rsidRDefault="004D2D57" w:rsidP="004D2D57">
      <w:r w:rsidRPr="008A5AA7">
        <w:rPr>
          <w:rStyle w:val="HideTWBExt"/>
          <w:noProof w:val="0"/>
        </w:rPr>
        <w:t>&lt;/Amend&gt;</w:t>
      </w:r>
    </w:p>
    <w:p w14:paraId="47241CC8"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223</w:t>
      </w:r>
      <w:r w:rsidRPr="008A5AA7">
        <w:rPr>
          <w:rStyle w:val="HideTWBExt"/>
          <w:noProof w:val="0"/>
        </w:rPr>
        <w:t>&lt;/NumAm&gt;</w:t>
      </w:r>
    </w:p>
    <w:p w14:paraId="4F70FDE5"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3CC920D8" w14:textId="77777777" w:rsidR="004D2D57" w:rsidRPr="003C257A" w:rsidRDefault="004D2D57" w:rsidP="004D2D57">
      <w:pPr>
        <w:pStyle w:val="NormalBold"/>
      </w:pPr>
      <w:r w:rsidRPr="003C257A">
        <w:rPr>
          <w:rStyle w:val="HideTWBExt"/>
          <w:b w:val="0"/>
          <w:noProof w:val="0"/>
        </w:rPr>
        <w:t>&lt;/RepeatBlock-By&gt;</w:t>
      </w:r>
    </w:p>
    <w:p w14:paraId="0AFDD278"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67FEA75"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sexies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9FCBD53" w14:textId="77777777" w:rsidTr="00B965A9">
        <w:trPr>
          <w:trHeight w:hRule="exact" w:val="240"/>
          <w:jc w:val="center"/>
        </w:trPr>
        <w:tc>
          <w:tcPr>
            <w:tcW w:w="9752" w:type="dxa"/>
            <w:gridSpan w:val="2"/>
            <w:tcBorders>
              <w:top w:val="nil"/>
              <w:left w:val="nil"/>
              <w:bottom w:val="nil"/>
              <w:right w:val="nil"/>
            </w:tcBorders>
          </w:tcPr>
          <w:p w14:paraId="3452726E" w14:textId="77777777" w:rsidR="004D2D57" w:rsidRPr="003C257A" w:rsidRDefault="004D2D57" w:rsidP="00B965A9"/>
        </w:tc>
      </w:tr>
      <w:tr w:rsidR="004D2D57" w:rsidRPr="003C257A" w14:paraId="5315CBE9" w14:textId="77777777" w:rsidTr="00B965A9">
        <w:trPr>
          <w:trHeight w:val="240"/>
          <w:jc w:val="center"/>
        </w:trPr>
        <w:tc>
          <w:tcPr>
            <w:tcW w:w="4876" w:type="dxa"/>
            <w:tcBorders>
              <w:top w:val="nil"/>
              <w:left w:val="nil"/>
              <w:bottom w:val="nil"/>
              <w:right w:val="nil"/>
            </w:tcBorders>
          </w:tcPr>
          <w:p w14:paraId="4FF81169"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7AC0D770" w14:textId="77777777" w:rsidR="004D2D57" w:rsidRPr="003C257A" w:rsidRDefault="004D2D57" w:rsidP="00B965A9">
            <w:pPr>
              <w:pStyle w:val="AmColumnHeading"/>
            </w:pPr>
            <w:r w:rsidRPr="003C257A">
              <w:t>Enmienda</w:t>
            </w:r>
          </w:p>
        </w:tc>
      </w:tr>
      <w:tr w:rsidR="004D2D57" w:rsidRPr="003C257A" w14:paraId="6372F80F" w14:textId="77777777" w:rsidTr="00B965A9">
        <w:trPr>
          <w:jc w:val="center"/>
        </w:trPr>
        <w:tc>
          <w:tcPr>
            <w:tcW w:w="4876" w:type="dxa"/>
            <w:tcBorders>
              <w:top w:val="nil"/>
              <w:left w:val="nil"/>
              <w:bottom w:val="nil"/>
              <w:right w:val="nil"/>
            </w:tcBorders>
          </w:tcPr>
          <w:p w14:paraId="063C9CF7" w14:textId="77777777" w:rsidR="004D2D57" w:rsidRPr="003C257A" w:rsidRDefault="004D2D57" w:rsidP="00B965A9">
            <w:pPr>
              <w:pStyle w:val="Normal6a"/>
            </w:pPr>
          </w:p>
        </w:tc>
        <w:tc>
          <w:tcPr>
            <w:tcW w:w="4876" w:type="dxa"/>
            <w:tcBorders>
              <w:top w:val="nil"/>
              <w:left w:val="nil"/>
              <w:bottom w:val="nil"/>
              <w:right w:val="nil"/>
            </w:tcBorders>
          </w:tcPr>
          <w:p w14:paraId="5E5E51BF" w14:textId="77777777" w:rsidR="004D2D57" w:rsidRPr="003C257A" w:rsidRDefault="004D2D57" w:rsidP="00B965A9">
            <w:pPr>
              <w:pStyle w:val="Normal6a"/>
            </w:pPr>
            <w:r w:rsidRPr="003C257A">
              <w:rPr>
                <w:b/>
                <w:i/>
              </w:rPr>
              <w:t xml:space="preserve">O </w:t>
            </w:r>
            <w:proofErr w:type="spellStart"/>
            <w:r w:rsidRPr="003C257A">
              <w:rPr>
                <w:b/>
                <w:i/>
              </w:rPr>
              <w:t>sexies</w:t>
            </w:r>
            <w:proofErr w:type="spellEnd"/>
            <w:r w:rsidRPr="003C257A">
              <w:rPr>
                <w:b/>
                <w:i/>
              </w:rPr>
              <w:t>.</w:t>
            </w:r>
            <w:r w:rsidRPr="003C257A">
              <w:tab/>
            </w:r>
            <w:r w:rsidRPr="003C257A">
              <w:rPr>
                <w:b/>
                <w:i/>
              </w:rPr>
              <w:t>Considerando que la discriminación interseccional sigue sin abordarse en gran medida en las políticas y en la práctica; que sigue sin tenerse en cuenta el impacto combinado del racismo con el género, la discapacidad, la orientación sexual, la identidad de género, la expresión de género y las características sexuales, la situación socioeconómica, el origen migrante y otros motivos, lo que deja a muchas víctimas sin una protección, un apoyo o un acceso a vías de recurso eficaces adecuados;</w:t>
            </w:r>
          </w:p>
        </w:tc>
      </w:tr>
    </w:tbl>
    <w:p w14:paraId="4CA331F6"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BC09464" w14:textId="77777777" w:rsidR="004D2D57" w:rsidRPr="008A5AA7" w:rsidRDefault="004D2D57" w:rsidP="004D2D57">
      <w:r w:rsidRPr="008A5AA7">
        <w:rPr>
          <w:rStyle w:val="HideTWBExt"/>
          <w:noProof w:val="0"/>
        </w:rPr>
        <w:t>&lt;/Amend&gt;</w:t>
      </w:r>
    </w:p>
    <w:p w14:paraId="52E66D2F"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224</w:t>
      </w:r>
      <w:r w:rsidRPr="008A5AA7">
        <w:rPr>
          <w:rStyle w:val="HideTWBExt"/>
          <w:noProof w:val="0"/>
        </w:rPr>
        <w:t>&lt;/NumAm&gt;</w:t>
      </w:r>
    </w:p>
    <w:p w14:paraId="6CF79464"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7104A4E1" w14:textId="77777777" w:rsidR="004D2D57" w:rsidRPr="003C257A" w:rsidRDefault="004D2D57" w:rsidP="004D2D57">
      <w:pPr>
        <w:pStyle w:val="NormalBold"/>
      </w:pPr>
      <w:r w:rsidRPr="003C257A">
        <w:rPr>
          <w:rStyle w:val="HideTWBExt"/>
          <w:b w:val="0"/>
          <w:noProof w:val="0"/>
        </w:rPr>
        <w:t>&lt;/RepeatBlock-By&gt;</w:t>
      </w:r>
    </w:p>
    <w:p w14:paraId="5A3642F3" w14:textId="77777777" w:rsidR="004D2D57" w:rsidRPr="003C257A" w:rsidRDefault="004D2D57" w:rsidP="004D2D57">
      <w:pPr>
        <w:pStyle w:val="NormalBold"/>
      </w:pPr>
      <w:r w:rsidRPr="003C257A">
        <w:rPr>
          <w:rStyle w:val="HideTWBExt"/>
          <w:noProof w:val="0"/>
        </w:rPr>
        <w:lastRenderedPageBreak/>
        <w:t>&lt;DocAmend&gt;</w:t>
      </w:r>
      <w:r w:rsidRPr="003C257A">
        <w:t>Propuesta de Resolución</w:t>
      </w:r>
      <w:r w:rsidRPr="003C257A">
        <w:rPr>
          <w:rStyle w:val="HideTWBExt"/>
          <w:noProof w:val="0"/>
        </w:rPr>
        <w:t>&lt;/DocAmend&gt;</w:t>
      </w:r>
    </w:p>
    <w:p w14:paraId="6EB33DD0"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septies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4AB4D104" w14:textId="77777777" w:rsidTr="00B965A9">
        <w:trPr>
          <w:trHeight w:hRule="exact" w:val="240"/>
          <w:jc w:val="center"/>
        </w:trPr>
        <w:tc>
          <w:tcPr>
            <w:tcW w:w="9752" w:type="dxa"/>
            <w:gridSpan w:val="2"/>
            <w:tcBorders>
              <w:top w:val="nil"/>
              <w:left w:val="nil"/>
              <w:bottom w:val="nil"/>
              <w:right w:val="nil"/>
            </w:tcBorders>
          </w:tcPr>
          <w:p w14:paraId="6D575716" w14:textId="77777777" w:rsidR="004D2D57" w:rsidRPr="003C257A" w:rsidRDefault="004D2D57" w:rsidP="00B965A9"/>
        </w:tc>
      </w:tr>
      <w:tr w:rsidR="004D2D57" w:rsidRPr="003C257A" w14:paraId="24947D73" w14:textId="77777777" w:rsidTr="00B965A9">
        <w:trPr>
          <w:trHeight w:val="240"/>
          <w:jc w:val="center"/>
        </w:trPr>
        <w:tc>
          <w:tcPr>
            <w:tcW w:w="4876" w:type="dxa"/>
            <w:tcBorders>
              <w:top w:val="nil"/>
              <w:left w:val="nil"/>
              <w:bottom w:val="nil"/>
              <w:right w:val="nil"/>
            </w:tcBorders>
          </w:tcPr>
          <w:p w14:paraId="15C36132"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3746D5F" w14:textId="77777777" w:rsidR="004D2D57" w:rsidRPr="003C257A" w:rsidRDefault="004D2D57" w:rsidP="00B965A9">
            <w:pPr>
              <w:pStyle w:val="AmColumnHeading"/>
            </w:pPr>
            <w:r w:rsidRPr="003C257A">
              <w:t>Enmienda</w:t>
            </w:r>
          </w:p>
        </w:tc>
      </w:tr>
      <w:tr w:rsidR="004D2D57" w:rsidRPr="003C257A" w14:paraId="60B85164" w14:textId="77777777" w:rsidTr="00B965A9">
        <w:trPr>
          <w:jc w:val="center"/>
        </w:trPr>
        <w:tc>
          <w:tcPr>
            <w:tcW w:w="4876" w:type="dxa"/>
            <w:tcBorders>
              <w:top w:val="nil"/>
              <w:left w:val="nil"/>
              <w:bottom w:val="nil"/>
              <w:right w:val="nil"/>
            </w:tcBorders>
          </w:tcPr>
          <w:p w14:paraId="6F9D777F" w14:textId="77777777" w:rsidR="004D2D57" w:rsidRPr="003C257A" w:rsidRDefault="004D2D57" w:rsidP="00B965A9">
            <w:pPr>
              <w:pStyle w:val="Normal6a"/>
            </w:pPr>
          </w:p>
        </w:tc>
        <w:tc>
          <w:tcPr>
            <w:tcW w:w="4876" w:type="dxa"/>
            <w:tcBorders>
              <w:top w:val="nil"/>
              <w:left w:val="nil"/>
              <w:bottom w:val="nil"/>
              <w:right w:val="nil"/>
            </w:tcBorders>
          </w:tcPr>
          <w:p w14:paraId="06FE315C" w14:textId="77777777" w:rsidR="004D2D57" w:rsidRPr="003C257A" w:rsidRDefault="004D2D57" w:rsidP="00B965A9">
            <w:pPr>
              <w:pStyle w:val="Normal6a"/>
            </w:pPr>
            <w:r w:rsidRPr="003C257A">
              <w:rPr>
                <w:b/>
                <w:i/>
              </w:rPr>
              <w:t xml:space="preserve">O </w:t>
            </w:r>
            <w:proofErr w:type="spellStart"/>
            <w:r w:rsidRPr="003C257A">
              <w:rPr>
                <w:b/>
                <w:i/>
              </w:rPr>
              <w:t>septies</w:t>
            </w:r>
            <w:proofErr w:type="spellEnd"/>
            <w:r w:rsidRPr="003C257A">
              <w:rPr>
                <w:b/>
                <w:i/>
              </w:rPr>
              <w:t>.</w:t>
            </w:r>
            <w:r w:rsidRPr="003C257A">
              <w:tab/>
            </w:r>
            <w:r w:rsidRPr="003C257A">
              <w:rPr>
                <w:b/>
                <w:i/>
              </w:rPr>
              <w:t>Considerando que las injusticias históricas, incluidos el colonialismo, la esclavitud y el Holocausto, siguen conformando el racismo estructural en Europa en la actualidad; que el reconocimiento, el recuerdo y la educación sobre estas injusticias son esenciales para luchar contra el racismo y promover la igualdad y los derechos fundamentales;</w:t>
            </w:r>
          </w:p>
        </w:tc>
      </w:tr>
    </w:tbl>
    <w:p w14:paraId="1A17414C"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0930BD88" w14:textId="77777777" w:rsidR="004D2D57" w:rsidRPr="008A5AA7" w:rsidRDefault="004D2D57" w:rsidP="004D2D57">
      <w:r w:rsidRPr="008A5AA7">
        <w:rPr>
          <w:rStyle w:val="HideTWBExt"/>
          <w:noProof w:val="0"/>
        </w:rPr>
        <w:t>&lt;/Amend&gt;</w:t>
      </w:r>
    </w:p>
    <w:p w14:paraId="19EE5AAE"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225</w:t>
      </w:r>
      <w:r w:rsidRPr="008A5AA7">
        <w:rPr>
          <w:rStyle w:val="HideTWBExt"/>
          <w:noProof w:val="0"/>
        </w:rPr>
        <w:t>&lt;/NumAm&gt;</w:t>
      </w:r>
    </w:p>
    <w:p w14:paraId="681983EC"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35E6F636" w14:textId="77777777" w:rsidR="004D2D57" w:rsidRPr="008A5AA7" w:rsidRDefault="004D2D57" w:rsidP="004D2D57">
      <w:pPr>
        <w:pStyle w:val="NormalBold"/>
      </w:pPr>
      <w:r w:rsidRPr="008A5AA7">
        <w:rPr>
          <w:rStyle w:val="HideTWBExt"/>
          <w:b w:val="0"/>
          <w:noProof w:val="0"/>
        </w:rPr>
        <w:t>&lt;/RepeatBlock-By&gt;</w:t>
      </w:r>
    </w:p>
    <w:p w14:paraId="78804AA8"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CBD1573"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septies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1522E3BA" w14:textId="77777777" w:rsidTr="00B965A9">
        <w:trPr>
          <w:trHeight w:hRule="exact" w:val="240"/>
          <w:jc w:val="center"/>
        </w:trPr>
        <w:tc>
          <w:tcPr>
            <w:tcW w:w="9752" w:type="dxa"/>
            <w:gridSpan w:val="2"/>
            <w:tcBorders>
              <w:top w:val="nil"/>
              <w:left w:val="nil"/>
              <w:bottom w:val="nil"/>
              <w:right w:val="nil"/>
            </w:tcBorders>
          </w:tcPr>
          <w:p w14:paraId="2CECD7E3" w14:textId="77777777" w:rsidR="004D2D57" w:rsidRPr="003C257A" w:rsidRDefault="004D2D57" w:rsidP="00B965A9"/>
        </w:tc>
      </w:tr>
      <w:tr w:rsidR="004D2D57" w:rsidRPr="003C257A" w14:paraId="0010CFCE" w14:textId="77777777" w:rsidTr="00B965A9">
        <w:trPr>
          <w:trHeight w:val="240"/>
          <w:jc w:val="center"/>
        </w:trPr>
        <w:tc>
          <w:tcPr>
            <w:tcW w:w="4876" w:type="dxa"/>
            <w:tcBorders>
              <w:top w:val="nil"/>
              <w:left w:val="nil"/>
              <w:bottom w:val="nil"/>
              <w:right w:val="nil"/>
            </w:tcBorders>
          </w:tcPr>
          <w:p w14:paraId="76871C40"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3853C09B" w14:textId="77777777" w:rsidR="004D2D57" w:rsidRPr="003C257A" w:rsidRDefault="004D2D57" w:rsidP="00B965A9">
            <w:pPr>
              <w:pStyle w:val="AmColumnHeading"/>
            </w:pPr>
            <w:r w:rsidRPr="003C257A">
              <w:t>Enmienda</w:t>
            </w:r>
          </w:p>
        </w:tc>
      </w:tr>
      <w:tr w:rsidR="004D2D57" w:rsidRPr="003C257A" w14:paraId="6046F238" w14:textId="77777777" w:rsidTr="00B965A9">
        <w:trPr>
          <w:jc w:val="center"/>
        </w:trPr>
        <w:tc>
          <w:tcPr>
            <w:tcW w:w="4876" w:type="dxa"/>
            <w:tcBorders>
              <w:top w:val="nil"/>
              <w:left w:val="nil"/>
              <w:bottom w:val="nil"/>
              <w:right w:val="nil"/>
            </w:tcBorders>
          </w:tcPr>
          <w:p w14:paraId="2000CEFB" w14:textId="77777777" w:rsidR="004D2D57" w:rsidRPr="003C257A" w:rsidRDefault="004D2D57" w:rsidP="00B965A9">
            <w:pPr>
              <w:pStyle w:val="Normal6a"/>
            </w:pPr>
          </w:p>
        </w:tc>
        <w:tc>
          <w:tcPr>
            <w:tcW w:w="4876" w:type="dxa"/>
            <w:tcBorders>
              <w:top w:val="nil"/>
              <w:left w:val="nil"/>
              <w:bottom w:val="nil"/>
              <w:right w:val="nil"/>
            </w:tcBorders>
          </w:tcPr>
          <w:p w14:paraId="5A112F0D" w14:textId="77777777" w:rsidR="004D2D57" w:rsidRPr="003C257A" w:rsidRDefault="004D2D57" w:rsidP="00B965A9">
            <w:pPr>
              <w:pStyle w:val="Normal6a"/>
            </w:pPr>
            <w:r w:rsidRPr="003C257A">
              <w:rPr>
                <w:b/>
                <w:i/>
              </w:rPr>
              <w:t xml:space="preserve">O </w:t>
            </w:r>
            <w:proofErr w:type="spellStart"/>
            <w:r w:rsidRPr="003C257A">
              <w:rPr>
                <w:b/>
                <w:i/>
              </w:rPr>
              <w:t>septies</w:t>
            </w:r>
            <w:proofErr w:type="spellEnd"/>
            <w:r w:rsidRPr="003C257A">
              <w:rPr>
                <w:b/>
                <w:i/>
              </w:rPr>
              <w:t>.</w:t>
            </w:r>
            <w:r w:rsidRPr="003C257A">
              <w:tab/>
            </w:r>
            <w:r w:rsidRPr="003C257A">
              <w:rPr>
                <w:b/>
                <w:i/>
              </w:rPr>
              <w:t>Considerando que existen lagunas considerables en la protección que ofrece el marco de la lucha contra la discriminación de la Unión; que todas las personas de la Unión tienen el mismo derecho a convertirse en miembros activos y de pleno derecho de la sociedad y a recibir el mismo trato;</w:t>
            </w:r>
          </w:p>
        </w:tc>
      </w:tr>
    </w:tbl>
    <w:p w14:paraId="1CC728C9"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1F7463B7" w14:textId="77777777" w:rsidR="004D2D57" w:rsidRPr="008A5AA7" w:rsidRDefault="004D2D57" w:rsidP="004D2D57">
      <w:r w:rsidRPr="008A5AA7">
        <w:rPr>
          <w:rStyle w:val="HideTWBExt"/>
          <w:noProof w:val="0"/>
        </w:rPr>
        <w:t>&lt;/Amend&gt;</w:t>
      </w:r>
    </w:p>
    <w:p w14:paraId="5C743E3A"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226</w:t>
      </w:r>
      <w:r w:rsidRPr="008A5AA7">
        <w:rPr>
          <w:rStyle w:val="HideTWBExt"/>
          <w:noProof w:val="0"/>
        </w:rPr>
        <w:t>&lt;/NumAm&gt;</w:t>
      </w:r>
    </w:p>
    <w:p w14:paraId="728415A1"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503EA42B" w14:textId="77777777" w:rsidR="004D2D57" w:rsidRPr="003C257A" w:rsidRDefault="004D2D57" w:rsidP="004D2D57">
      <w:pPr>
        <w:pStyle w:val="NormalBold"/>
      </w:pPr>
      <w:r w:rsidRPr="003C257A">
        <w:rPr>
          <w:rStyle w:val="HideTWBExt"/>
          <w:b w:val="0"/>
          <w:noProof w:val="0"/>
        </w:rPr>
        <w:t>&lt;/RepeatBlock-By&gt;</w:t>
      </w:r>
    </w:p>
    <w:p w14:paraId="0E2CE801"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6BCD34CB"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octies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59DF8018" w14:textId="77777777" w:rsidTr="00B965A9">
        <w:trPr>
          <w:trHeight w:hRule="exact" w:val="240"/>
          <w:jc w:val="center"/>
        </w:trPr>
        <w:tc>
          <w:tcPr>
            <w:tcW w:w="9752" w:type="dxa"/>
            <w:gridSpan w:val="2"/>
            <w:tcBorders>
              <w:top w:val="nil"/>
              <w:left w:val="nil"/>
              <w:bottom w:val="nil"/>
              <w:right w:val="nil"/>
            </w:tcBorders>
          </w:tcPr>
          <w:p w14:paraId="3A6F460F" w14:textId="77777777" w:rsidR="004D2D57" w:rsidRPr="003C257A" w:rsidRDefault="004D2D57" w:rsidP="00B965A9"/>
        </w:tc>
      </w:tr>
      <w:tr w:rsidR="004D2D57" w:rsidRPr="003C257A" w14:paraId="769C9CA7" w14:textId="77777777" w:rsidTr="00B965A9">
        <w:trPr>
          <w:trHeight w:val="240"/>
          <w:jc w:val="center"/>
        </w:trPr>
        <w:tc>
          <w:tcPr>
            <w:tcW w:w="4876" w:type="dxa"/>
            <w:tcBorders>
              <w:top w:val="nil"/>
              <w:left w:val="nil"/>
              <w:bottom w:val="nil"/>
              <w:right w:val="nil"/>
            </w:tcBorders>
          </w:tcPr>
          <w:p w14:paraId="6E41FFF8" w14:textId="77777777" w:rsidR="004D2D57" w:rsidRPr="003C257A" w:rsidRDefault="004D2D57" w:rsidP="00B965A9">
            <w:pPr>
              <w:pStyle w:val="AmColumnHeading"/>
            </w:pPr>
            <w:r w:rsidRPr="003C257A">
              <w:lastRenderedPageBreak/>
              <w:t>Propuesta de Resolución</w:t>
            </w:r>
          </w:p>
        </w:tc>
        <w:tc>
          <w:tcPr>
            <w:tcW w:w="4876" w:type="dxa"/>
            <w:tcBorders>
              <w:top w:val="nil"/>
              <w:left w:val="nil"/>
              <w:bottom w:val="nil"/>
              <w:right w:val="nil"/>
            </w:tcBorders>
          </w:tcPr>
          <w:p w14:paraId="7505B278" w14:textId="77777777" w:rsidR="004D2D57" w:rsidRPr="003C257A" w:rsidRDefault="004D2D57" w:rsidP="00B965A9">
            <w:pPr>
              <w:pStyle w:val="AmColumnHeading"/>
            </w:pPr>
            <w:r w:rsidRPr="003C257A">
              <w:t>Enmienda</w:t>
            </w:r>
          </w:p>
        </w:tc>
      </w:tr>
      <w:tr w:rsidR="004D2D57" w:rsidRPr="003C257A" w14:paraId="1BD2E9B0" w14:textId="77777777" w:rsidTr="00B965A9">
        <w:trPr>
          <w:jc w:val="center"/>
        </w:trPr>
        <w:tc>
          <w:tcPr>
            <w:tcW w:w="4876" w:type="dxa"/>
            <w:tcBorders>
              <w:top w:val="nil"/>
              <w:left w:val="nil"/>
              <w:bottom w:val="nil"/>
              <w:right w:val="nil"/>
            </w:tcBorders>
          </w:tcPr>
          <w:p w14:paraId="7132A4A2" w14:textId="77777777" w:rsidR="004D2D57" w:rsidRPr="003C257A" w:rsidRDefault="004D2D57" w:rsidP="00B965A9">
            <w:pPr>
              <w:pStyle w:val="Normal6a"/>
            </w:pPr>
          </w:p>
        </w:tc>
        <w:tc>
          <w:tcPr>
            <w:tcW w:w="4876" w:type="dxa"/>
            <w:tcBorders>
              <w:top w:val="nil"/>
              <w:left w:val="nil"/>
              <w:bottom w:val="nil"/>
              <w:right w:val="nil"/>
            </w:tcBorders>
          </w:tcPr>
          <w:p w14:paraId="3EE2BF55" w14:textId="77777777" w:rsidR="004D2D57" w:rsidRPr="003C257A" w:rsidRDefault="004D2D57" w:rsidP="00B965A9">
            <w:pPr>
              <w:pStyle w:val="Normal6a"/>
            </w:pPr>
            <w:r w:rsidRPr="003C257A">
              <w:rPr>
                <w:b/>
                <w:i/>
              </w:rPr>
              <w:t xml:space="preserve">O </w:t>
            </w:r>
            <w:proofErr w:type="spellStart"/>
            <w:r w:rsidRPr="003C257A">
              <w:rPr>
                <w:b/>
                <w:i/>
              </w:rPr>
              <w:t>octies</w:t>
            </w:r>
            <w:proofErr w:type="spellEnd"/>
            <w:r w:rsidRPr="003C257A">
              <w:rPr>
                <w:b/>
                <w:i/>
              </w:rPr>
              <w:t>.</w:t>
            </w:r>
            <w:r w:rsidRPr="003C257A">
              <w:tab/>
            </w:r>
            <w:r w:rsidRPr="003C257A">
              <w:rPr>
                <w:b/>
                <w:i/>
              </w:rPr>
              <w:t>Considerando que el acceso a la justicia para las víctimas de delitos de odio racista y otras formas de delitos de odio y discriminación sigue siendo muy limitado en varios Estados miembros debido a la inadecuación de los servicios de apoyo, los obstáculos al reconocimiento de la motivación racista y de odio, y la deficiente aplicación de la legislación contra la discriminación; que, en consecuencia, las comunidades racializadas y otros grupos marginados siguen enfrentándose a violaciones de los derechos sin acceso a vías de recurso eficaces;</w:t>
            </w:r>
          </w:p>
        </w:tc>
      </w:tr>
    </w:tbl>
    <w:p w14:paraId="055BB532"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2A42F1BE" w14:textId="77777777" w:rsidR="004D2D57" w:rsidRPr="008A5AA7" w:rsidRDefault="004D2D57" w:rsidP="004D2D57">
      <w:r w:rsidRPr="008A5AA7">
        <w:rPr>
          <w:rStyle w:val="HideTWBExt"/>
          <w:noProof w:val="0"/>
        </w:rPr>
        <w:t>&lt;/Amend&gt;</w:t>
      </w:r>
    </w:p>
    <w:p w14:paraId="01B80C7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227</w:t>
      </w:r>
      <w:r w:rsidRPr="008A5AA7">
        <w:rPr>
          <w:rStyle w:val="HideTWBExt"/>
          <w:noProof w:val="0"/>
        </w:rPr>
        <w:t>&lt;/NumAm&gt;</w:t>
      </w:r>
    </w:p>
    <w:p w14:paraId="0CC39BFC"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w:t>
      </w:r>
      <w:r w:rsidRPr="008A5AA7">
        <w:rPr>
          <w:rStyle w:val="HideTWBExt"/>
          <w:b w:val="0"/>
          <w:noProof w:val="0"/>
        </w:rPr>
        <w:t>&lt;/Members&gt;</w:t>
      </w:r>
    </w:p>
    <w:p w14:paraId="4743C919" w14:textId="77777777" w:rsidR="004D2D57" w:rsidRPr="003C257A" w:rsidRDefault="004D2D57" w:rsidP="004D2D57">
      <w:pPr>
        <w:pStyle w:val="NormalBold"/>
      </w:pPr>
      <w:r w:rsidRPr="003C257A">
        <w:rPr>
          <w:rStyle w:val="HideTWBExt"/>
          <w:b w:val="0"/>
          <w:noProof w:val="0"/>
        </w:rPr>
        <w:t>&lt;/RepeatBlock-By&gt;</w:t>
      </w:r>
    </w:p>
    <w:p w14:paraId="0E86978C"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5C708763"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octies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1981E3D" w14:textId="77777777" w:rsidTr="00B965A9">
        <w:trPr>
          <w:trHeight w:hRule="exact" w:val="240"/>
          <w:jc w:val="center"/>
        </w:trPr>
        <w:tc>
          <w:tcPr>
            <w:tcW w:w="9752" w:type="dxa"/>
            <w:gridSpan w:val="2"/>
            <w:tcBorders>
              <w:top w:val="nil"/>
              <w:left w:val="nil"/>
              <w:bottom w:val="nil"/>
              <w:right w:val="nil"/>
            </w:tcBorders>
          </w:tcPr>
          <w:p w14:paraId="6406BD46" w14:textId="77777777" w:rsidR="004D2D57" w:rsidRPr="003C257A" w:rsidRDefault="004D2D57" w:rsidP="00B965A9"/>
        </w:tc>
      </w:tr>
      <w:tr w:rsidR="004D2D57" w:rsidRPr="003C257A" w14:paraId="6A7D35DE" w14:textId="77777777" w:rsidTr="00B965A9">
        <w:trPr>
          <w:trHeight w:val="240"/>
          <w:jc w:val="center"/>
        </w:trPr>
        <w:tc>
          <w:tcPr>
            <w:tcW w:w="4876" w:type="dxa"/>
            <w:tcBorders>
              <w:top w:val="nil"/>
              <w:left w:val="nil"/>
              <w:bottom w:val="nil"/>
              <w:right w:val="nil"/>
            </w:tcBorders>
          </w:tcPr>
          <w:p w14:paraId="73CCF501"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18E02878" w14:textId="77777777" w:rsidR="004D2D57" w:rsidRPr="003C257A" w:rsidRDefault="004D2D57" w:rsidP="00B965A9">
            <w:pPr>
              <w:pStyle w:val="AmColumnHeading"/>
            </w:pPr>
            <w:r w:rsidRPr="003C257A">
              <w:t>Enmienda</w:t>
            </w:r>
          </w:p>
        </w:tc>
      </w:tr>
      <w:tr w:rsidR="004D2D57" w:rsidRPr="003C257A" w14:paraId="44B65BB5" w14:textId="77777777" w:rsidTr="00B965A9">
        <w:trPr>
          <w:jc w:val="center"/>
        </w:trPr>
        <w:tc>
          <w:tcPr>
            <w:tcW w:w="4876" w:type="dxa"/>
            <w:tcBorders>
              <w:top w:val="nil"/>
              <w:left w:val="nil"/>
              <w:bottom w:val="nil"/>
              <w:right w:val="nil"/>
            </w:tcBorders>
          </w:tcPr>
          <w:p w14:paraId="60888147" w14:textId="77777777" w:rsidR="004D2D57" w:rsidRPr="003C257A" w:rsidRDefault="004D2D57" w:rsidP="00B965A9">
            <w:pPr>
              <w:pStyle w:val="Normal6a"/>
            </w:pPr>
          </w:p>
        </w:tc>
        <w:tc>
          <w:tcPr>
            <w:tcW w:w="4876" w:type="dxa"/>
            <w:tcBorders>
              <w:top w:val="nil"/>
              <w:left w:val="nil"/>
              <w:bottom w:val="nil"/>
              <w:right w:val="nil"/>
            </w:tcBorders>
          </w:tcPr>
          <w:p w14:paraId="6FD475C1" w14:textId="77777777" w:rsidR="004D2D57" w:rsidRPr="003C257A" w:rsidRDefault="004D2D57" w:rsidP="00B965A9">
            <w:pPr>
              <w:pStyle w:val="Normal6a"/>
            </w:pPr>
            <w:r w:rsidRPr="003C257A">
              <w:rPr>
                <w:b/>
                <w:i/>
              </w:rPr>
              <w:t xml:space="preserve">O </w:t>
            </w:r>
            <w:proofErr w:type="spellStart"/>
            <w:r w:rsidRPr="003C257A">
              <w:rPr>
                <w:b/>
                <w:i/>
              </w:rPr>
              <w:t>octies</w:t>
            </w:r>
            <w:proofErr w:type="spellEnd"/>
            <w:r w:rsidRPr="003C257A">
              <w:rPr>
                <w:b/>
                <w:i/>
              </w:rPr>
              <w:t>.</w:t>
            </w:r>
            <w:r w:rsidRPr="003C257A">
              <w:tab/>
            </w:r>
            <w:r w:rsidRPr="003C257A">
              <w:rPr>
                <w:b/>
                <w:i/>
              </w:rPr>
              <w:t>Considerando que varios Estados miembros, entre ellos Bulgaria y Grecia, han ignorado sistemáticamente las sentencias del Tribunal Europeo de Derechos Humanos (TEDH);</w:t>
            </w:r>
          </w:p>
        </w:tc>
      </w:tr>
    </w:tbl>
    <w:p w14:paraId="22E90C7E"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6190FA2A" w14:textId="77777777" w:rsidR="004D2D57" w:rsidRPr="008A5AA7" w:rsidRDefault="004D2D57" w:rsidP="004D2D57">
      <w:r w:rsidRPr="008A5AA7">
        <w:rPr>
          <w:rStyle w:val="HideTWBExt"/>
          <w:noProof w:val="0"/>
        </w:rPr>
        <w:t>&lt;/Amend&gt;</w:t>
      </w:r>
    </w:p>
    <w:p w14:paraId="5D3643E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228</w:t>
      </w:r>
      <w:r w:rsidRPr="008A5AA7">
        <w:rPr>
          <w:rStyle w:val="HideTWBExt"/>
          <w:noProof w:val="0"/>
        </w:rPr>
        <w:t>&lt;/NumAm&gt;</w:t>
      </w:r>
    </w:p>
    <w:p w14:paraId="05D8AF8C" w14:textId="77777777" w:rsidR="004D2D57" w:rsidRPr="008A5AA7" w:rsidRDefault="004D2D57" w:rsidP="004D2D57">
      <w:pPr>
        <w:pStyle w:val="NormalBold"/>
      </w:pPr>
      <w:r w:rsidRPr="008A5AA7">
        <w:rPr>
          <w:rStyle w:val="HideTWBExt"/>
          <w:b w:val="0"/>
          <w:noProof w:val="0"/>
        </w:rPr>
        <w:t>&lt;RepeatBlock-By&gt;&lt;Members&gt;</w:t>
      </w:r>
      <w:r w:rsidRPr="008A5AA7">
        <w:t>Anna Strolenberg, Marco Tarquinio, Pernando Barrena Arza</w:t>
      </w:r>
      <w:r w:rsidRPr="008A5AA7">
        <w:rPr>
          <w:rStyle w:val="HideTWBExt"/>
          <w:b w:val="0"/>
          <w:noProof w:val="0"/>
        </w:rPr>
        <w:t>&lt;/Members&gt;</w:t>
      </w:r>
    </w:p>
    <w:p w14:paraId="64D3362B" w14:textId="77777777" w:rsidR="004D2D57" w:rsidRPr="008A5AA7" w:rsidRDefault="004D2D57" w:rsidP="004D2D57">
      <w:pPr>
        <w:pStyle w:val="NormalBold"/>
      </w:pPr>
      <w:r w:rsidRPr="008A5AA7">
        <w:rPr>
          <w:rStyle w:val="HideTWBExt"/>
          <w:b w:val="0"/>
          <w:noProof w:val="0"/>
        </w:rPr>
        <w:t>&lt;/RepeatBlock-By&gt;</w:t>
      </w:r>
    </w:p>
    <w:p w14:paraId="15D20530"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351DB5B0"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nonies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7A38E5ED" w14:textId="77777777" w:rsidTr="00B965A9">
        <w:trPr>
          <w:trHeight w:hRule="exact" w:val="240"/>
          <w:jc w:val="center"/>
        </w:trPr>
        <w:tc>
          <w:tcPr>
            <w:tcW w:w="9752" w:type="dxa"/>
            <w:gridSpan w:val="2"/>
            <w:tcBorders>
              <w:top w:val="nil"/>
              <w:left w:val="nil"/>
              <w:bottom w:val="nil"/>
              <w:right w:val="nil"/>
            </w:tcBorders>
          </w:tcPr>
          <w:p w14:paraId="4FD00411" w14:textId="77777777" w:rsidR="004D2D57" w:rsidRPr="003C257A" w:rsidRDefault="004D2D57" w:rsidP="00B965A9"/>
        </w:tc>
      </w:tr>
      <w:tr w:rsidR="004D2D57" w:rsidRPr="003C257A" w14:paraId="11514DDE" w14:textId="77777777" w:rsidTr="00B965A9">
        <w:trPr>
          <w:trHeight w:val="240"/>
          <w:jc w:val="center"/>
        </w:trPr>
        <w:tc>
          <w:tcPr>
            <w:tcW w:w="4876" w:type="dxa"/>
            <w:tcBorders>
              <w:top w:val="nil"/>
              <w:left w:val="nil"/>
              <w:bottom w:val="nil"/>
              <w:right w:val="nil"/>
            </w:tcBorders>
          </w:tcPr>
          <w:p w14:paraId="73D9A88F"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002472B6" w14:textId="77777777" w:rsidR="004D2D57" w:rsidRPr="003C257A" w:rsidRDefault="004D2D57" w:rsidP="00B965A9">
            <w:pPr>
              <w:pStyle w:val="AmColumnHeading"/>
            </w:pPr>
            <w:r w:rsidRPr="003C257A">
              <w:t>Enmienda</w:t>
            </w:r>
          </w:p>
        </w:tc>
      </w:tr>
      <w:tr w:rsidR="004D2D57" w:rsidRPr="003C257A" w14:paraId="3E8F41FD" w14:textId="77777777" w:rsidTr="00B965A9">
        <w:trPr>
          <w:jc w:val="center"/>
        </w:trPr>
        <w:tc>
          <w:tcPr>
            <w:tcW w:w="4876" w:type="dxa"/>
            <w:tcBorders>
              <w:top w:val="nil"/>
              <w:left w:val="nil"/>
              <w:bottom w:val="nil"/>
              <w:right w:val="nil"/>
            </w:tcBorders>
          </w:tcPr>
          <w:p w14:paraId="7724F565" w14:textId="77777777" w:rsidR="004D2D57" w:rsidRPr="003C257A" w:rsidRDefault="004D2D57" w:rsidP="00B965A9">
            <w:pPr>
              <w:pStyle w:val="Normal6a"/>
            </w:pPr>
          </w:p>
        </w:tc>
        <w:tc>
          <w:tcPr>
            <w:tcW w:w="4876" w:type="dxa"/>
            <w:tcBorders>
              <w:top w:val="nil"/>
              <w:left w:val="nil"/>
              <w:bottom w:val="nil"/>
              <w:right w:val="nil"/>
            </w:tcBorders>
          </w:tcPr>
          <w:p w14:paraId="5FE7114B" w14:textId="77777777" w:rsidR="004D2D57" w:rsidRPr="003C257A" w:rsidRDefault="004D2D57" w:rsidP="00B965A9">
            <w:pPr>
              <w:pStyle w:val="Normal6a"/>
            </w:pPr>
            <w:r w:rsidRPr="003C257A">
              <w:rPr>
                <w:b/>
                <w:i/>
              </w:rPr>
              <w:t xml:space="preserve">O </w:t>
            </w:r>
            <w:proofErr w:type="spellStart"/>
            <w:r w:rsidRPr="003C257A">
              <w:rPr>
                <w:b/>
                <w:i/>
              </w:rPr>
              <w:t>nonies</w:t>
            </w:r>
            <w:proofErr w:type="spellEnd"/>
            <w:r w:rsidRPr="003C257A">
              <w:rPr>
                <w:b/>
                <w:i/>
              </w:rPr>
              <w:t>.</w:t>
            </w:r>
            <w:r w:rsidRPr="003C257A">
              <w:tab/>
            </w:r>
            <w:r w:rsidRPr="003C257A">
              <w:rPr>
                <w:b/>
                <w:i/>
              </w:rPr>
              <w:t>Considerando que la pobreza, las desigualdades y la exclusión social están aumentando en toda la Unión y que esto es motivo de preocupación; que la desigualdad en materia de vivienda y el número de personas sin hogar han aumentado a un ritmo alarmante en varios Estados miembros</w:t>
            </w:r>
            <w:r w:rsidRPr="003C257A">
              <w:rPr>
                <w:b/>
                <w:i/>
                <w:vertAlign w:val="superscript"/>
              </w:rPr>
              <w:t>1 bis</w:t>
            </w:r>
            <w:r w:rsidRPr="003C257A">
              <w:rPr>
                <w:b/>
                <w:i/>
              </w:rPr>
              <w:t>; que los desalojos forzosos también son motivo de preocupación; que el derecho a una vivienda adecuada es un derecho humano universal reconocido en la legislación internacional de derechos humanos y en la Carta Social Europea; que garantizar el derecho a la vivienda para todos no es solo una obligación jurídica, sino una piedra angular de la justicia social y la estabilidad democrática;</w:t>
            </w:r>
          </w:p>
        </w:tc>
      </w:tr>
      <w:tr w:rsidR="004D2D57" w:rsidRPr="003C257A" w14:paraId="45F3FA5A" w14:textId="77777777" w:rsidTr="00B965A9">
        <w:trPr>
          <w:jc w:val="center"/>
        </w:trPr>
        <w:tc>
          <w:tcPr>
            <w:tcW w:w="4876" w:type="dxa"/>
            <w:tcBorders>
              <w:top w:val="nil"/>
              <w:left w:val="nil"/>
              <w:bottom w:val="nil"/>
              <w:right w:val="nil"/>
            </w:tcBorders>
          </w:tcPr>
          <w:p w14:paraId="18E3554A" w14:textId="77777777" w:rsidR="004D2D57" w:rsidRPr="003C257A" w:rsidRDefault="004D2D57" w:rsidP="00B965A9"/>
        </w:tc>
        <w:tc>
          <w:tcPr>
            <w:tcW w:w="4876" w:type="dxa"/>
            <w:tcBorders>
              <w:top w:val="nil"/>
              <w:left w:val="nil"/>
              <w:bottom w:val="nil"/>
              <w:right w:val="nil"/>
            </w:tcBorders>
          </w:tcPr>
          <w:p w14:paraId="644BAB35" w14:textId="77777777" w:rsidR="004D2D57" w:rsidRPr="003C257A" w:rsidRDefault="004D2D57" w:rsidP="00B965A9">
            <w:pPr>
              <w:pStyle w:val="Normal6a"/>
            </w:pPr>
            <w:r w:rsidRPr="003C257A">
              <w:rPr>
                <w:b/>
                <w:i/>
              </w:rPr>
              <w:t>_________________</w:t>
            </w:r>
          </w:p>
        </w:tc>
      </w:tr>
      <w:tr w:rsidR="004D2D57" w:rsidRPr="003C257A" w14:paraId="204B8A12" w14:textId="77777777" w:rsidTr="00B965A9">
        <w:trPr>
          <w:jc w:val="center"/>
        </w:trPr>
        <w:tc>
          <w:tcPr>
            <w:tcW w:w="4876" w:type="dxa"/>
            <w:tcBorders>
              <w:top w:val="nil"/>
              <w:left w:val="nil"/>
              <w:bottom w:val="nil"/>
              <w:right w:val="nil"/>
            </w:tcBorders>
          </w:tcPr>
          <w:p w14:paraId="3BD83054" w14:textId="77777777" w:rsidR="004D2D57" w:rsidRPr="003C257A" w:rsidRDefault="004D2D57" w:rsidP="00B965A9"/>
        </w:tc>
        <w:tc>
          <w:tcPr>
            <w:tcW w:w="4876" w:type="dxa"/>
            <w:tcBorders>
              <w:top w:val="nil"/>
              <w:left w:val="nil"/>
              <w:bottom w:val="nil"/>
              <w:right w:val="nil"/>
            </w:tcBorders>
          </w:tcPr>
          <w:p w14:paraId="6FC2D3FD" w14:textId="77777777" w:rsidR="004D2D57" w:rsidRPr="003C257A" w:rsidRDefault="004D2D57" w:rsidP="00B965A9">
            <w:pPr>
              <w:pStyle w:val="Normal6a"/>
            </w:pPr>
            <w:r w:rsidRPr="003C257A">
              <w:rPr>
                <w:b/>
                <w:i/>
                <w:vertAlign w:val="superscript"/>
              </w:rPr>
              <w:t>1 bis</w:t>
            </w:r>
            <w:r>
              <w:t> </w:t>
            </w:r>
            <w:r w:rsidRPr="003C257A">
              <w:rPr>
                <w:b/>
                <w:i/>
              </w:rPr>
              <w:t>https://pace.coe.int/en/files/34542/html.</w:t>
            </w:r>
          </w:p>
        </w:tc>
      </w:tr>
    </w:tbl>
    <w:p w14:paraId="0CFCA371" w14:textId="77777777" w:rsidR="004D2D57" w:rsidRPr="008A5AA7" w:rsidRDefault="004D2D57" w:rsidP="004D2D57">
      <w:pPr>
        <w:pStyle w:val="AmOrLang"/>
      </w:pPr>
      <w:proofErr w:type="spellStart"/>
      <w:r w:rsidRPr="008A5AA7">
        <w:t>Or</w:t>
      </w:r>
      <w:proofErr w:type="spellEnd"/>
      <w:r w:rsidRPr="008A5AA7">
        <w:t xml:space="preserve">. </w:t>
      </w:r>
      <w:r w:rsidRPr="008A5AA7">
        <w:rPr>
          <w:rStyle w:val="HideTWBExt"/>
          <w:noProof w:val="0"/>
        </w:rPr>
        <w:t>&lt;Original&gt;</w:t>
      </w:r>
      <w:r w:rsidRPr="008A5AA7">
        <w:rPr>
          <w:rStyle w:val="HideTWBInt"/>
        </w:rPr>
        <w:t>{EN}</w:t>
      </w:r>
      <w:r w:rsidRPr="008A5AA7">
        <w:t>en</w:t>
      </w:r>
      <w:r w:rsidRPr="008A5AA7">
        <w:rPr>
          <w:rStyle w:val="HideTWBExt"/>
          <w:noProof w:val="0"/>
        </w:rPr>
        <w:t>&lt;/Original&gt;</w:t>
      </w:r>
    </w:p>
    <w:p w14:paraId="5316E3CA" w14:textId="77777777" w:rsidR="004D2D57" w:rsidRPr="008A5AA7" w:rsidRDefault="004D2D57" w:rsidP="004D2D57">
      <w:r w:rsidRPr="008A5AA7">
        <w:rPr>
          <w:rStyle w:val="HideTWBExt"/>
          <w:noProof w:val="0"/>
        </w:rPr>
        <w:t>&lt;/Amend&gt;</w:t>
      </w:r>
    </w:p>
    <w:p w14:paraId="6CEBD87C" w14:textId="77777777" w:rsidR="004D2D57" w:rsidRPr="008A5AA7" w:rsidRDefault="004D2D57" w:rsidP="004D2D57">
      <w:pPr>
        <w:pStyle w:val="AmNumberTabs"/>
      </w:pPr>
      <w:r w:rsidRPr="008A5AA7">
        <w:rPr>
          <w:rStyle w:val="HideTWBExt"/>
          <w:noProof w:val="0"/>
        </w:rPr>
        <w:t>&lt;Amend&gt;</w:t>
      </w:r>
      <w:r w:rsidRPr="008A5AA7">
        <w:t>Enmienda</w:t>
      </w:r>
      <w:r w:rsidRPr="008A5AA7">
        <w:tab/>
      </w:r>
      <w:r w:rsidRPr="008A5AA7">
        <w:tab/>
      </w:r>
      <w:r w:rsidRPr="008A5AA7">
        <w:rPr>
          <w:rStyle w:val="HideTWBExt"/>
          <w:noProof w:val="0"/>
        </w:rPr>
        <w:t>&lt;NumAm&gt;</w:t>
      </w:r>
      <w:r w:rsidRPr="008A5AA7">
        <w:t>229</w:t>
      </w:r>
      <w:r w:rsidRPr="008A5AA7">
        <w:rPr>
          <w:rStyle w:val="HideTWBExt"/>
          <w:noProof w:val="0"/>
        </w:rPr>
        <w:t>&lt;/NumAm&gt;</w:t>
      </w:r>
    </w:p>
    <w:p w14:paraId="2EDD1079" w14:textId="77777777" w:rsidR="004D2D57" w:rsidRPr="008A5AA7" w:rsidRDefault="004D2D57" w:rsidP="004D2D57">
      <w:pPr>
        <w:pStyle w:val="NormalBold"/>
      </w:pPr>
      <w:r w:rsidRPr="008A5AA7">
        <w:rPr>
          <w:rStyle w:val="HideTWBExt"/>
          <w:b w:val="0"/>
          <w:noProof w:val="0"/>
        </w:rPr>
        <w:t>&lt;RepeatBlock-By&gt;&lt;Members&gt;</w:t>
      </w:r>
      <w:r w:rsidRPr="008A5AA7">
        <w:t>Marco Tarquinio, Birgit Sippel</w:t>
      </w:r>
      <w:r w:rsidRPr="008A5AA7">
        <w:rPr>
          <w:rStyle w:val="HideTWBExt"/>
          <w:b w:val="0"/>
          <w:noProof w:val="0"/>
        </w:rPr>
        <w:t>&lt;/Members&gt;</w:t>
      </w:r>
    </w:p>
    <w:p w14:paraId="71CDBC82" w14:textId="77777777" w:rsidR="004D2D57" w:rsidRPr="003C257A" w:rsidRDefault="004D2D57" w:rsidP="004D2D57">
      <w:pPr>
        <w:pStyle w:val="NormalBold"/>
      </w:pPr>
      <w:r w:rsidRPr="003C257A">
        <w:rPr>
          <w:rStyle w:val="HideTWBExt"/>
          <w:b w:val="0"/>
          <w:noProof w:val="0"/>
        </w:rPr>
        <w:t>&lt;/RepeatBlock-By&gt;</w:t>
      </w:r>
    </w:p>
    <w:p w14:paraId="7CC5BD29" w14:textId="77777777" w:rsidR="004D2D57" w:rsidRPr="003C257A" w:rsidRDefault="004D2D57" w:rsidP="004D2D57">
      <w:pPr>
        <w:pStyle w:val="NormalBold"/>
      </w:pPr>
      <w:r w:rsidRPr="003C257A">
        <w:rPr>
          <w:rStyle w:val="HideTWBExt"/>
          <w:noProof w:val="0"/>
        </w:rPr>
        <w:t>&lt;DocAmend&gt;</w:t>
      </w:r>
      <w:r w:rsidRPr="003C257A">
        <w:t>Propuesta de Resolución</w:t>
      </w:r>
      <w:r w:rsidRPr="003C257A">
        <w:rPr>
          <w:rStyle w:val="HideTWBExt"/>
          <w:noProof w:val="0"/>
        </w:rPr>
        <w:t>&lt;/DocAmend&gt;</w:t>
      </w:r>
    </w:p>
    <w:p w14:paraId="48F6CA80" w14:textId="77777777" w:rsidR="004D2D57" w:rsidRPr="003C257A" w:rsidRDefault="004D2D57" w:rsidP="004D2D57">
      <w:pPr>
        <w:pStyle w:val="NormalBold"/>
      </w:pPr>
      <w:r w:rsidRPr="003C257A">
        <w:rPr>
          <w:rStyle w:val="HideTWBExt"/>
          <w:noProof w:val="0"/>
        </w:rPr>
        <w:t>&lt;Article&gt;</w:t>
      </w:r>
      <w:r w:rsidRPr="003C257A">
        <w:t xml:space="preserve">Considerando O </w:t>
      </w:r>
      <w:proofErr w:type="spellStart"/>
      <w:r w:rsidRPr="003C257A">
        <w:t>nonies</w:t>
      </w:r>
      <w:proofErr w:type="spellEnd"/>
      <w:r w:rsidRPr="003C257A">
        <w:t xml:space="preserve"> (nuevo)</w:t>
      </w:r>
      <w:r w:rsidRPr="003C257A">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2D57" w:rsidRPr="003C257A" w14:paraId="6A3AD89F" w14:textId="77777777" w:rsidTr="00B965A9">
        <w:trPr>
          <w:trHeight w:hRule="exact" w:val="240"/>
          <w:jc w:val="center"/>
        </w:trPr>
        <w:tc>
          <w:tcPr>
            <w:tcW w:w="9752" w:type="dxa"/>
            <w:gridSpan w:val="2"/>
            <w:tcBorders>
              <w:top w:val="nil"/>
              <w:left w:val="nil"/>
              <w:bottom w:val="nil"/>
              <w:right w:val="nil"/>
            </w:tcBorders>
          </w:tcPr>
          <w:p w14:paraId="3EC36D09" w14:textId="77777777" w:rsidR="004D2D57" w:rsidRPr="003C257A" w:rsidRDefault="004D2D57" w:rsidP="00B965A9"/>
        </w:tc>
      </w:tr>
      <w:tr w:rsidR="004D2D57" w:rsidRPr="003C257A" w14:paraId="0AA56A03" w14:textId="77777777" w:rsidTr="00B965A9">
        <w:trPr>
          <w:trHeight w:val="240"/>
          <w:jc w:val="center"/>
        </w:trPr>
        <w:tc>
          <w:tcPr>
            <w:tcW w:w="4876" w:type="dxa"/>
            <w:tcBorders>
              <w:top w:val="nil"/>
              <w:left w:val="nil"/>
              <w:bottom w:val="nil"/>
              <w:right w:val="nil"/>
            </w:tcBorders>
          </w:tcPr>
          <w:p w14:paraId="6E952A3E" w14:textId="77777777" w:rsidR="004D2D57" w:rsidRPr="003C257A" w:rsidRDefault="004D2D57" w:rsidP="00B965A9">
            <w:pPr>
              <w:pStyle w:val="AmColumnHeading"/>
            </w:pPr>
            <w:r w:rsidRPr="003C257A">
              <w:t>Propuesta de Resolución</w:t>
            </w:r>
          </w:p>
        </w:tc>
        <w:tc>
          <w:tcPr>
            <w:tcW w:w="4876" w:type="dxa"/>
            <w:tcBorders>
              <w:top w:val="nil"/>
              <w:left w:val="nil"/>
              <w:bottom w:val="nil"/>
              <w:right w:val="nil"/>
            </w:tcBorders>
          </w:tcPr>
          <w:p w14:paraId="6B828E99" w14:textId="77777777" w:rsidR="004D2D57" w:rsidRPr="003C257A" w:rsidRDefault="004D2D57" w:rsidP="00B965A9">
            <w:pPr>
              <w:pStyle w:val="AmColumnHeading"/>
            </w:pPr>
            <w:r w:rsidRPr="003C257A">
              <w:t>Enmienda</w:t>
            </w:r>
          </w:p>
        </w:tc>
      </w:tr>
      <w:tr w:rsidR="004D2D57" w:rsidRPr="003C257A" w14:paraId="64C37AAA" w14:textId="77777777" w:rsidTr="00B965A9">
        <w:trPr>
          <w:jc w:val="center"/>
        </w:trPr>
        <w:tc>
          <w:tcPr>
            <w:tcW w:w="4876" w:type="dxa"/>
            <w:tcBorders>
              <w:top w:val="nil"/>
              <w:left w:val="nil"/>
              <w:bottom w:val="nil"/>
              <w:right w:val="nil"/>
            </w:tcBorders>
          </w:tcPr>
          <w:p w14:paraId="06E0B442" w14:textId="77777777" w:rsidR="004D2D57" w:rsidRPr="003C257A" w:rsidRDefault="004D2D57" w:rsidP="00B965A9">
            <w:pPr>
              <w:pStyle w:val="Normal6a"/>
            </w:pPr>
          </w:p>
        </w:tc>
        <w:tc>
          <w:tcPr>
            <w:tcW w:w="4876" w:type="dxa"/>
            <w:tcBorders>
              <w:top w:val="nil"/>
              <w:left w:val="nil"/>
              <w:bottom w:val="nil"/>
              <w:right w:val="nil"/>
            </w:tcBorders>
          </w:tcPr>
          <w:p w14:paraId="7570002B" w14:textId="77777777" w:rsidR="004D2D57" w:rsidRPr="003C257A" w:rsidRDefault="004D2D57" w:rsidP="00B965A9">
            <w:pPr>
              <w:pStyle w:val="Normal6a"/>
            </w:pPr>
            <w:r w:rsidRPr="003C257A">
              <w:rPr>
                <w:b/>
                <w:i/>
              </w:rPr>
              <w:t xml:space="preserve">O </w:t>
            </w:r>
            <w:proofErr w:type="spellStart"/>
            <w:r w:rsidRPr="003C257A">
              <w:rPr>
                <w:b/>
                <w:i/>
              </w:rPr>
              <w:t>nonies</w:t>
            </w:r>
            <w:proofErr w:type="spellEnd"/>
            <w:r w:rsidRPr="003C257A">
              <w:rPr>
                <w:b/>
                <w:i/>
              </w:rPr>
              <w:t>.</w:t>
            </w:r>
            <w:r w:rsidRPr="003C257A">
              <w:tab/>
            </w:r>
            <w:r w:rsidRPr="003C257A">
              <w:rPr>
                <w:b/>
                <w:i/>
              </w:rPr>
              <w:t>Considerando que las desigualdades socioeconómicas siguen estando profundamente racializadas, con disparidades persistentes y estructurales en el acceso a la educación, la asistencia sanitaria, la vivienda, el empleo y la acumulación de riqueza, que siguen excluyendo a los grupos racializados de la participación igualitaria en la sociedad y perpetúan ciclos intergeneracionales de pobreza y marginación;</w:t>
            </w:r>
          </w:p>
        </w:tc>
      </w:tr>
    </w:tbl>
    <w:p w14:paraId="3A45AE24" w14:textId="77777777" w:rsidR="004D2D57" w:rsidRPr="008A5AA7" w:rsidRDefault="004D2D57" w:rsidP="004D2D57">
      <w:pPr>
        <w:pStyle w:val="AmOrLang"/>
        <w:rPr>
          <w:lang w:val="en-GB"/>
        </w:rPr>
      </w:pPr>
      <w:r w:rsidRPr="008A5AA7">
        <w:rPr>
          <w:lang w:val="en-GB"/>
        </w:rPr>
        <w:t xml:space="preserve">Or. </w:t>
      </w:r>
      <w:r w:rsidRPr="008A5AA7">
        <w:rPr>
          <w:rStyle w:val="HideTWBExt"/>
          <w:noProof w:val="0"/>
          <w:lang w:val="en-GB"/>
        </w:rPr>
        <w:t>&lt;Original&gt;</w:t>
      </w:r>
      <w:r w:rsidRPr="008A5AA7">
        <w:rPr>
          <w:rStyle w:val="HideTWBInt"/>
          <w:lang w:val="en-GB"/>
        </w:rPr>
        <w:t>{EN}</w:t>
      </w:r>
      <w:proofErr w:type="spellStart"/>
      <w:r w:rsidRPr="008A5AA7">
        <w:rPr>
          <w:lang w:val="en-GB"/>
        </w:rPr>
        <w:t>en</w:t>
      </w:r>
      <w:proofErr w:type="spellEnd"/>
      <w:r w:rsidRPr="008A5AA7">
        <w:rPr>
          <w:rStyle w:val="HideTWBExt"/>
          <w:noProof w:val="0"/>
          <w:lang w:val="en-GB"/>
        </w:rPr>
        <w:t>&lt;/Original&gt;</w:t>
      </w:r>
    </w:p>
    <w:p w14:paraId="00F8AC4C" w14:textId="2D11BA8A" w:rsidR="004D2D57" w:rsidRPr="008A5AA7" w:rsidRDefault="004D2D57" w:rsidP="004D2D57">
      <w:pPr>
        <w:rPr>
          <w:lang w:val="en-GB"/>
        </w:rPr>
      </w:pPr>
      <w:r w:rsidRPr="008A5AA7">
        <w:rPr>
          <w:rStyle w:val="HideTWBExt"/>
          <w:noProof w:val="0"/>
          <w:lang w:val="en-GB"/>
        </w:rPr>
        <w:lastRenderedPageBreak/>
        <w:t>&lt;/Amend&gt;</w:t>
      </w:r>
      <w:r w:rsidRPr="008A5AA7">
        <w:rPr>
          <w:rStyle w:val="HideTWBExt"/>
          <w:lang w:val="en-GB"/>
        </w:rPr>
        <w:t>&lt;/RepeatBlock-Amend&gt;</w:t>
      </w:r>
    </w:p>
    <w:p w14:paraId="70406046" w14:textId="4B427037" w:rsidR="00794E41" w:rsidRPr="008A5AA7" w:rsidRDefault="00794E41" w:rsidP="004D2D57">
      <w:pPr>
        <w:rPr>
          <w:lang w:val="en-GB"/>
        </w:rPr>
      </w:pPr>
    </w:p>
    <w:sectPr w:rsidR="00794E41" w:rsidRPr="008A5AA7" w:rsidSect="004D2D5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0690D" w14:textId="77777777" w:rsidR="00796D46" w:rsidRPr="00796D46" w:rsidRDefault="00796D46">
      <w:r w:rsidRPr="00796D46">
        <w:separator/>
      </w:r>
    </w:p>
  </w:endnote>
  <w:endnote w:type="continuationSeparator" w:id="0">
    <w:p w14:paraId="52486958" w14:textId="77777777" w:rsidR="00796D46" w:rsidRPr="00796D46" w:rsidRDefault="00796D46">
      <w:r w:rsidRPr="00796D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4E9ED" w14:textId="77777777" w:rsidR="004D2D57" w:rsidRPr="004D2D57" w:rsidRDefault="004D2D57" w:rsidP="004D2D57">
    <w:pPr>
      <w:pStyle w:val="EPFooter"/>
      <w:rPr>
        <w:lang w:val="de-DE"/>
      </w:rPr>
    </w:pPr>
    <w:r w:rsidRPr="004D2D57">
      <w:rPr>
        <w:lang w:val="de-DE"/>
      </w:rPr>
      <w:t>PE</w:t>
    </w:r>
    <w:r w:rsidRPr="004D2D57">
      <w:rPr>
        <w:rStyle w:val="HideTWBExt"/>
        <w:lang w:val="de-DE"/>
      </w:rPr>
      <w:t>&lt;NoPE&gt;</w:t>
    </w:r>
    <w:r w:rsidRPr="004D2D57">
      <w:rPr>
        <w:lang w:val="de-DE"/>
      </w:rPr>
      <w:t>779.630</w:t>
    </w:r>
    <w:r w:rsidRPr="004D2D57">
      <w:rPr>
        <w:rStyle w:val="HideTWBExt"/>
        <w:lang w:val="de-DE"/>
      </w:rPr>
      <w:t>&lt;/NoPE&gt;&lt;Version&gt;</w:t>
    </w:r>
    <w:r w:rsidRPr="004D2D57">
      <w:rPr>
        <w:lang w:val="de-DE"/>
      </w:rPr>
      <w:t>v01-00</w:t>
    </w:r>
    <w:r w:rsidRPr="004D2D57">
      <w:rPr>
        <w:rStyle w:val="HideTWBExt"/>
        <w:lang w:val="de-DE"/>
      </w:rPr>
      <w:t>&lt;/Version&gt;</w:t>
    </w:r>
    <w:r w:rsidRPr="004D2D57">
      <w:rPr>
        <w:lang w:val="de-DE"/>
      </w:rPr>
      <w:tab/>
    </w:r>
    <w:r>
      <w:fldChar w:fldCharType="begin"/>
    </w:r>
    <w:r w:rsidRPr="004D2D57">
      <w:rPr>
        <w:lang w:val="de-DE"/>
      </w:rPr>
      <w:instrText xml:space="preserve"> PAGE  \* MERGEFORMAT </w:instrText>
    </w:r>
    <w:r>
      <w:fldChar w:fldCharType="separate"/>
    </w:r>
    <w:r w:rsidRPr="004D2D57">
      <w:rPr>
        <w:noProof/>
        <w:lang w:val="de-DE"/>
      </w:rPr>
      <w:t>266</w:t>
    </w:r>
    <w:r>
      <w:fldChar w:fldCharType="end"/>
    </w:r>
    <w:r w:rsidRPr="004D2D57">
      <w:rPr>
        <w:lang w:val="de-DE"/>
      </w:rPr>
      <w:t>/</w:t>
    </w:r>
    <w:r>
      <w:fldChar w:fldCharType="begin"/>
    </w:r>
    <w:r w:rsidRPr="004D2D57">
      <w:rPr>
        <w:lang w:val="de-DE"/>
      </w:rPr>
      <w:instrText xml:space="preserve"> NUMPAGES  \* MERGEFORMAT </w:instrText>
    </w:r>
    <w:r>
      <w:fldChar w:fldCharType="separate"/>
    </w:r>
    <w:r w:rsidRPr="004D2D57">
      <w:rPr>
        <w:noProof/>
        <w:lang w:val="de-DE"/>
      </w:rPr>
      <w:t>267</w:t>
    </w:r>
    <w:r>
      <w:fldChar w:fldCharType="end"/>
    </w:r>
    <w:r w:rsidRPr="004D2D57">
      <w:rPr>
        <w:lang w:val="de-DE"/>
      </w:rPr>
      <w:tab/>
    </w:r>
    <w:r w:rsidRPr="004D2D57">
      <w:rPr>
        <w:rStyle w:val="HideTWBExt"/>
        <w:lang w:val="de-DE"/>
      </w:rPr>
      <w:t>&lt;PathFdR&gt;</w:t>
    </w:r>
    <w:r w:rsidRPr="004D2D57">
      <w:rPr>
        <w:lang w:val="de-DE"/>
      </w:rPr>
      <w:t>AM\1331953ES.docx</w:t>
    </w:r>
    <w:r w:rsidRPr="004D2D57">
      <w:rPr>
        <w:rStyle w:val="HideTWBExt"/>
        <w:lang w:val="de-DE"/>
      </w:rPr>
      <w:t>&lt;/PathFdR&gt;</w:t>
    </w:r>
  </w:p>
  <w:p w14:paraId="0E57199D" w14:textId="607FA98F" w:rsidR="00AD3D9F" w:rsidRPr="00796D46" w:rsidRDefault="004D2D57" w:rsidP="004D2D57">
    <w:pPr>
      <w:pStyle w:val="EPFooter2"/>
    </w:pPr>
    <w:r>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B9E5B" w14:textId="77777777" w:rsidR="004D2D57" w:rsidRPr="004D2D57" w:rsidRDefault="004D2D57" w:rsidP="004D2D57">
    <w:pPr>
      <w:pStyle w:val="EPFooter"/>
      <w:rPr>
        <w:lang w:val="de-DE"/>
      </w:rPr>
    </w:pPr>
    <w:r w:rsidRPr="004D2D57">
      <w:rPr>
        <w:rStyle w:val="HideTWBExt"/>
        <w:lang w:val="de-DE"/>
      </w:rPr>
      <w:t>&lt;PathFdR&gt;</w:t>
    </w:r>
    <w:r w:rsidRPr="004D2D57">
      <w:rPr>
        <w:lang w:val="de-DE"/>
      </w:rPr>
      <w:t>AM\1331953ES.docx</w:t>
    </w:r>
    <w:r w:rsidRPr="004D2D57">
      <w:rPr>
        <w:rStyle w:val="HideTWBExt"/>
        <w:lang w:val="de-DE"/>
      </w:rPr>
      <w:t>&lt;/PathFdR&gt;</w:t>
    </w:r>
    <w:r w:rsidRPr="004D2D57">
      <w:rPr>
        <w:lang w:val="de-DE"/>
      </w:rPr>
      <w:tab/>
    </w:r>
    <w:r>
      <w:fldChar w:fldCharType="begin"/>
    </w:r>
    <w:r w:rsidRPr="004D2D57">
      <w:rPr>
        <w:lang w:val="de-DE"/>
      </w:rPr>
      <w:instrText xml:space="preserve"> PAGE  \* MERGEFORMAT </w:instrText>
    </w:r>
    <w:r>
      <w:fldChar w:fldCharType="separate"/>
    </w:r>
    <w:r w:rsidRPr="004D2D57">
      <w:rPr>
        <w:noProof/>
        <w:lang w:val="de-DE"/>
      </w:rPr>
      <w:t>267</w:t>
    </w:r>
    <w:r>
      <w:fldChar w:fldCharType="end"/>
    </w:r>
    <w:r w:rsidRPr="004D2D57">
      <w:rPr>
        <w:lang w:val="de-DE"/>
      </w:rPr>
      <w:t>/</w:t>
    </w:r>
    <w:r>
      <w:fldChar w:fldCharType="begin"/>
    </w:r>
    <w:r w:rsidRPr="004D2D57">
      <w:rPr>
        <w:lang w:val="de-DE"/>
      </w:rPr>
      <w:instrText xml:space="preserve"> NUMPAGES  \* MERGEFORMAT </w:instrText>
    </w:r>
    <w:r>
      <w:fldChar w:fldCharType="separate"/>
    </w:r>
    <w:r w:rsidRPr="004D2D57">
      <w:rPr>
        <w:noProof/>
        <w:lang w:val="de-DE"/>
      </w:rPr>
      <w:t>267</w:t>
    </w:r>
    <w:r>
      <w:fldChar w:fldCharType="end"/>
    </w:r>
    <w:r w:rsidRPr="004D2D57">
      <w:rPr>
        <w:lang w:val="de-DE"/>
      </w:rPr>
      <w:tab/>
      <w:t>PE</w:t>
    </w:r>
    <w:r w:rsidRPr="004D2D57">
      <w:rPr>
        <w:rStyle w:val="HideTWBExt"/>
        <w:lang w:val="de-DE"/>
      </w:rPr>
      <w:t>&lt;NoPE&gt;</w:t>
    </w:r>
    <w:r w:rsidRPr="004D2D57">
      <w:rPr>
        <w:lang w:val="de-DE"/>
      </w:rPr>
      <w:t>779.630</w:t>
    </w:r>
    <w:r w:rsidRPr="004D2D57">
      <w:rPr>
        <w:rStyle w:val="HideTWBExt"/>
        <w:lang w:val="de-DE"/>
      </w:rPr>
      <w:t>&lt;/NoPE&gt;&lt;Version&gt;</w:t>
    </w:r>
    <w:r w:rsidRPr="004D2D57">
      <w:rPr>
        <w:lang w:val="de-DE"/>
      </w:rPr>
      <w:t>v01-00</w:t>
    </w:r>
    <w:r w:rsidRPr="004D2D57">
      <w:rPr>
        <w:rStyle w:val="HideTWBExt"/>
        <w:lang w:val="de-DE"/>
      </w:rPr>
      <w:t>&lt;/Version&gt;</w:t>
    </w:r>
  </w:p>
  <w:p w14:paraId="6E35A74C" w14:textId="6FA04CFD" w:rsidR="00AD3D9F" w:rsidRPr="00796D46" w:rsidRDefault="004D2D57" w:rsidP="004D2D57">
    <w:pPr>
      <w:pStyle w:val="EPFooter2"/>
    </w:pPr>
    <w:r w:rsidRPr="004D2D57">
      <w:rPr>
        <w:lang w:val="de-DE"/>
      </w:rPr>
      <w:tab/>
    </w:r>
    <w:r w:rsidRPr="004D2D57">
      <w:rPr>
        <w:lang w:val="de-DE"/>
      </w:rPr>
      <w:tab/>
    </w:r>
    <w:r>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F8EE" w14:textId="77777777" w:rsidR="004D2D57" w:rsidRPr="004D2D57" w:rsidRDefault="004D2D57" w:rsidP="004D2D57">
    <w:pPr>
      <w:pStyle w:val="EPFooter"/>
      <w:rPr>
        <w:lang w:val="de-DE"/>
      </w:rPr>
    </w:pPr>
    <w:r w:rsidRPr="004D2D57">
      <w:rPr>
        <w:rStyle w:val="HideTWBExt"/>
        <w:lang w:val="de-DE"/>
      </w:rPr>
      <w:t>&lt;PathFdR&gt;</w:t>
    </w:r>
    <w:r w:rsidRPr="004D2D57">
      <w:rPr>
        <w:lang w:val="de-DE"/>
      </w:rPr>
      <w:t>AM\1331953ES.docx</w:t>
    </w:r>
    <w:r w:rsidRPr="004D2D57">
      <w:rPr>
        <w:rStyle w:val="HideTWBExt"/>
        <w:lang w:val="de-DE"/>
      </w:rPr>
      <w:t>&lt;/PathFdR&gt;</w:t>
    </w:r>
    <w:r w:rsidRPr="004D2D57">
      <w:rPr>
        <w:lang w:val="de-DE"/>
      </w:rPr>
      <w:tab/>
    </w:r>
    <w:r w:rsidRPr="004D2D57">
      <w:rPr>
        <w:lang w:val="de-DE"/>
      </w:rPr>
      <w:tab/>
      <w:t>PE</w:t>
    </w:r>
    <w:r w:rsidRPr="004D2D57">
      <w:rPr>
        <w:rStyle w:val="HideTWBExt"/>
        <w:lang w:val="de-DE"/>
      </w:rPr>
      <w:t>&lt;NoPE&gt;</w:t>
    </w:r>
    <w:r w:rsidRPr="004D2D57">
      <w:rPr>
        <w:lang w:val="de-DE"/>
      </w:rPr>
      <w:t>779.630</w:t>
    </w:r>
    <w:r w:rsidRPr="004D2D57">
      <w:rPr>
        <w:rStyle w:val="HideTWBExt"/>
        <w:lang w:val="de-DE"/>
      </w:rPr>
      <w:t>&lt;/NoPE&gt;&lt;Version&gt;</w:t>
    </w:r>
    <w:r w:rsidRPr="004D2D57">
      <w:rPr>
        <w:lang w:val="de-DE"/>
      </w:rPr>
      <w:t>v01-00</w:t>
    </w:r>
    <w:r w:rsidRPr="004D2D57">
      <w:rPr>
        <w:rStyle w:val="HideTWBExt"/>
        <w:lang w:val="de-DE"/>
      </w:rPr>
      <w:t>&lt;/Version&gt;</w:t>
    </w:r>
  </w:p>
  <w:p w14:paraId="38AC871F" w14:textId="45BF58BC" w:rsidR="00AD3D9F" w:rsidRPr="00796D46" w:rsidRDefault="004D2D57" w:rsidP="004D2D57">
    <w:pPr>
      <w:pStyle w:val="EPFooter2"/>
    </w:pPr>
    <w:r>
      <w:t>ES</w:t>
    </w:r>
    <w:r>
      <w:tab/>
    </w:r>
    <w:r w:rsidRPr="004D2D57">
      <w:rPr>
        <w:b w:val="0"/>
        <w:i/>
        <w:color w:val="C0C0C0"/>
        <w:sz w:val="22"/>
      </w:rPr>
      <w:t>Unida en la diversidad</w:t>
    </w:r>
    <w:r>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3E974" w14:textId="77777777" w:rsidR="00796D46" w:rsidRPr="00796D46" w:rsidRDefault="00796D46">
      <w:r w:rsidRPr="00796D46">
        <w:separator/>
      </w:r>
    </w:p>
  </w:footnote>
  <w:footnote w:type="continuationSeparator" w:id="0">
    <w:p w14:paraId="08762D1F" w14:textId="77777777" w:rsidR="00796D46" w:rsidRPr="00796D46" w:rsidRDefault="00796D46">
      <w:r w:rsidRPr="00796D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309E" w14:textId="77777777" w:rsidR="004D2D57" w:rsidRDefault="004D2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41138" w14:textId="77777777" w:rsidR="004D2D57" w:rsidRDefault="004D2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9A721" w14:textId="77777777" w:rsidR="004D2D57" w:rsidRDefault="004D2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ES"/>
    <w:docVar w:name="TXTLANGUEMIN" w:val="es"/>
    <w:docVar w:name="TXTNRAM" w:val="1"/>
    <w:docVar w:name="TXTNRFIRSTAM" w:val="1"/>
    <w:docVar w:name="TXTNRLASTAM" w:val="1"/>
    <w:docVar w:name="TXTNRPE" w:val="779.630"/>
    <w:docVar w:name="TXTNRPE2" w:val="778.093"/>
    <w:docVar w:name="TXTNRPROC" w:val="2025/2135"/>
    <w:docVar w:name="TXTPEorAP" w:val="PE"/>
    <w:docVar w:name="TXTROUTE" w:val="AM\1331953ES.docx"/>
    <w:docVar w:name="TXTTITLE" w:val="Situation of fundamental rights in the European Union in 2024 and 2025"/>
    <w:docVar w:name="TXTVERSION" w:val="01-00"/>
    <w:docVar w:name="TXTVERSION2" w:val="01-00"/>
  </w:docVars>
  <w:rsids>
    <w:rsidRoot w:val="00EE1D3A"/>
    <w:rsid w:val="000058AA"/>
    <w:rsid w:val="00072B4B"/>
    <w:rsid w:val="000754A3"/>
    <w:rsid w:val="0009365A"/>
    <w:rsid w:val="0011298B"/>
    <w:rsid w:val="0012108E"/>
    <w:rsid w:val="00125041"/>
    <w:rsid w:val="0015022B"/>
    <w:rsid w:val="00175062"/>
    <w:rsid w:val="001767FD"/>
    <w:rsid w:val="001B1694"/>
    <w:rsid w:val="001C108E"/>
    <w:rsid w:val="001C6BFC"/>
    <w:rsid w:val="001E1B2C"/>
    <w:rsid w:val="00262416"/>
    <w:rsid w:val="002A3EAA"/>
    <w:rsid w:val="002B6DE3"/>
    <w:rsid w:val="002B799B"/>
    <w:rsid w:val="002C4FD9"/>
    <w:rsid w:val="002F0149"/>
    <w:rsid w:val="0030406E"/>
    <w:rsid w:val="00307E56"/>
    <w:rsid w:val="00395066"/>
    <w:rsid w:val="003C7A69"/>
    <w:rsid w:val="003D7856"/>
    <w:rsid w:val="003F7207"/>
    <w:rsid w:val="004106BA"/>
    <w:rsid w:val="0044299E"/>
    <w:rsid w:val="00444941"/>
    <w:rsid w:val="00481CC8"/>
    <w:rsid w:val="004B02E9"/>
    <w:rsid w:val="004B5174"/>
    <w:rsid w:val="004D02AB"/>
    <w:rsid w:val="004D2D57"/>
    <w:rsid w:val="004E4A92"/>
    <w:rsid w:val="00500976"/>
    <w:rsid w:val="005D04A2"/>
    <w:rsid w:val="005D5573"/>
    <w:rsid w:val="005E5FA1"/>
    <w:rsid w:val="00650C3E"/>
    <w:rsid w:val="00663E24"/>
    <w:rsid w:val="006838B3"/>
    <w:rsid w:val="006A4776"/>
    <w:rsid w:val="006B1D72"/>
    <w:rsid w:val="00742225"/>
    <w:rsid w:val="00794E41"/>
    <w:rsid w:val="007964AA"/>
    <w:rsid w:val="00796D46"/>
    <w:rsid w:val="007B1846"/>
    <w:rsid w:val="007C1252"/>
    <w:rsid w:val="007E54B7"/>
    <w:rsid w:val="007F22E4"/>
    <w:rsid w:val="007F706C"/>
    <w:rsid w:val="008100B9"/>
    <w:rsid w:val="008305E9"/>
    <w:rsid w:val="0085676B"/>
    <w:rsid w:val="00866CBA"/>
    <w:rsid w:val="00873A27"/>
    <w:rsid w:val="008820CC"/>
    <w:rsid w:val="008A5AA7"/>
    <w:rsid w:val="008B040A"/>
    <w:rsid w:val="0093376E"/>
    <w:rsid w:val="0095177E"/>
    <w:rsid w:val="00952F4F"/>
    <w:rsid w:val="009531F4"/>
    <w:rsid w:val="00954A54"/>
    <w:rsid w:val="009B54E9"/>
    <w:rsid w:val="009C2758"/>
    <w:rsid w:val="00A15047"/>
    <w:rsid w:val="00A530BE"/>
    <w:rsid w:val="00A57C56"/>
    <w:rsid w:val="00A7559D"/>
    <w:rsid w:val="00A771CC"/>
    <w:rsid w:val="00A804CE"/>
    <w:rsid w:val="00A836A6"/>
    <w:rsid w:val="00AD3D9F"/>
    <w:rsid w:val="00AE20EB"/>
    <w:rsid w:val="00B259C5"/>
    <w:rsid w:val="00B4019F"/>
    <w:rsid w:val="00B43C20"/>
    <w:rsid w:val="00B66E48"/>
    <w:rsid w:val="00BE6658"/>
    <w:rsid w:val="00BF6585"/>
    <w:rsid w:val="00C279D0"/>
    <w:rsid w:val="00C4749E"/>
    <w:rsid w:val="00C72F6B"/>
    <w:rsid w:val="00C83592"/>
    <w:rsid w:val="00C85D0F"/>
    <w:rsid w:val="00CA7F28"/>
    <w:rsid w:val="00CB32A5"/>
    <w:rsid w:val="00CF4E9D"/>
    <w:rsid w:val="00D2257D"/>
    <w:rsid w:val="00D34123"/>
    <w:rsid w:val="00D35B06"/>
    <w:rsid w:val="00D42F84"/>
    <w:rsid w:val="00DA7120"/>
    <w:rsid w:val="00DC19A9"/>
    <w:rsid w:val="00DC1DD4"/>
    <w:rsid w:val="00DC3244"/>
    <w:rsid w:val="00DC36BD"/>
    <w:rsid w:val="00DF038C"/>
    <w:rsid w:val="00DF5412"/>
    <w:rsid w:val="00E53791"/>
    <w:rsid w:val="00E67987"/>
    <w:rsid w:val="00EA1780"/>
    <w:rsid w:val="00EE1D3A"/>
    <w:rsid w:val="00EF3673"/>
    <w:rsid w:val="00EF54D2"/>
    <w:rsid w:val="00F15510"/>
    <w:rsid w:val="00F20F19"/>
    <w:rsid w:val="00F457AA"/>
    <w:rsid w:val="00F61FB2"/>
    <w:rsid w:val="00F87296"/>
    <w:rsid w:val="00F925F1"/>
    <w:rsid w:val="00FA7F93"/>
    <w:rsid w:val="00FB3CF9"/>
    <w:rsid w:val="00FF57C9"/>
    <w:rsid w:val="00FF64CB"/>
    <w:rsid w:val="00FF64DF"/>
    <w:rsid w:val="00FF71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C8BD2"/>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120</Pages>
  <Words>22981</Words>
  <Characters>130780</Characters>
  <Application>Microsoft Office Word</Application>
  <DocSecurity>0</DocSecurity>
  <Lines>5823</Lines>
  <Paragraphs>2045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PIDWELL Rita</dc:creator>
  <cp:lastModifiedBy>GÓMEZ GONZÁLEZ María Del Mar</cp:lastModifiedBy>
  <cp:revision>2</cp:revision>
  <cp:lastPrinted>2003-08-28T15:32:00Z</cp:lastPrinted>
  <dcterms:created xsi:type="dcterms:W3CDTF">2025-11-28T08:38:00Z</dcterms:created>
  <dcterms:modified xsi:type="dcterms:W3CDTF">2025-11-28T08:38:00Z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Bookout">
    <vt:lpwstr>OK - 2025/11/28 09:37</vt:lpwstr>
  </property>
  <property fmtid="{D5CDD505-2E9C-101B-9397-08002B2CF9AE}" pid="9" name="Created with">
    <vt:lpwstr>10.2.0 Build [20251001]</vt:lpwstr>
  </property>
  <property fmtid="{D5CDD505-2E9C-101B-9397-08002B2CF9AE}" pid="10" name="FooterPath">
    <vt:lpwstr>AM\1331953ES.docx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779.630</vt:lpwstr>
  </property>
  <property fmtid="{D5CDD505-2E9C-101B-9397-08002B2CF9AE}" pid="14" name="SDLStudio">
    <vt:lpwstr/>
  </property>
  <property fmtid="{D5CDD505-2E9C-101B-9397-08002B2CF9AE}" pid="15" name="SendToEpades">
    <vt:lpwstr>OK - 2025/11/12 15:47</vt:lpwstr>
  </property>
</Properties>
</file>