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D156A1" w:rsidRPr="00921EA5" w14:paraId="552EC185" w14:textId="77777777" w:rsidTr="00C85D0F">
        <w:trPr>
          <w:trHeight w:hRule="exact" w:val="1418"/>
        </w:trPr>
        <w:tc>
          <w:tcPr>
            <w:tcW w:w="6804" w:type="dxa"/>
            <w:shd w:val="clear" w:color="auto" w:fill="auto"/>
            <w:vAlign w:val="center"/>
          </w:tcPr>
          <w:p w14:paraId="48D76C8A" w14:textId="77777777" w:rsidR="005E5FA1" w:rsidRPr="00921EA5" w:rsidRDefault="00921EA5" w:rsidP="00C85D0F">
            <w:pPr>
              <w:pStyle w:val="EPName"/>
            </w:pPr>
            <w:r w:rsidRPr="00921EA5">
              <w:t>Europees Parlement</w:t>
            </w:r>
          </w:p>
          <w:p w14:paraId="0B6BCA0B" w14:textId="77777777" w:rsidR="005E5FA1" w:rsidRPr="00921EA5" w:rsidRDefault="00921EA5" w:rsidP="00C85D0F">
            <w:pPr>
              <w:pStyle w:val="EPTerm"/>
            </w:pPr>
            <w:r w:rsidRPr="00921EA5">
              <w:t>2024-2029</w:t>
            </w:r>
          </w:p>
        </w:tc>
        <w:tc>
          <w:tcPr>
            <w:tcW w:w="2268" w:type="dxa"/>
            <w:shd w:val="clear" w:color="auto" w:fill="auto"/>
          </w:tcPr>
          <w:p w14:paraId="4132CEA7" w14:textId="77777777" w:rsidR="005E5FA1" w:rsidRPr="00921EA5" w:rsidRDefault="00921EA5" w:rsidP="00C85D0F">
            <w:pPr>
              <w:pStyle w:val="EPLogo"/>
            </w:pPr>
            <w:r w:rsidRPr="00921EA5">
              <w:rPr>
                <w:noProof/>
              </w:rPr>
              <w:drawing>
                <wp:inline distT="0" distB="0" distL="0" distR="0" wp14:anchorId="4883D7B9" wp14:editId="04F7AD0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DC2F7E2" w14:textId="77777777" w:rsidR="00CF4E9D" w:rsidRPr="00921EA5" w:rsidRDefault="00CF4E9D" w:rsidP="00CF4E9D">
      <w:pPr>
        <w:pStyle w:val="LineTop"/>
      </w:pPr>
    </w:p>
    <w:p w14:paraId="3BACA0DF" w14:textId="77777777" w:rsidR="00CF4E9D" w:rsidRPr="00921EA5" w:rsidRDefault="00921EA5" w:rsidP="00CF4E9D">
      <w:pPr>
        <w:pStyle w:val="EPBody"/>
      </w:pPr>
      <w:r w:rsidRPr="00921EA5">
        <w:rPr>
          <w:rStyle w:val="HideTWBExt"/>
          <w:i w:val="0"/>
          <w:szCs w:val="20"/>
        </w:rPr>
        <w:t>&lt;</w:t>
      </w:r>
      <w:r w:rsidRPr="00921EA5">
        <w:rPr>
          <w:rStyle w:val="HideTWBExt"/>
          <w:i w:val="0"/>
          <w:szCs w:val="20"/>
        </w:rPr>
        <w:t>Commission</w:t>
      </w:r>
      <w:r w:rsidRPr="00921EA5">
        <w:rPr>
          <w:rStyle w:val="HideTWBExt"/>
          <w:i w:val="0"/>
          <w:szCs w:val="20"/>
        </w:rPr>
        <w:t>&gt;</w:t>
      </w:r>
      <w:r w:rsidRPr="00921EA5">
        <w:rPr>
          <w:rStyle w:val="HideTWBInt"/>
          <w:i w:val="0"/>
          <w:szCs w:val="20"/>
        </w:rPr>
        <w:t>{LIBE}</w:t>
      </w:r>
      <w:r w:rsidRPr="00921EA5">
        <w:t>Commissie burgerlijke vrijheden, justitie en binnenlandse zaken</w:t>
      </w:r>
      <w:r w:rsidRPr="00921EA5">
        <w:rPr>
          <w:rStyle w:val="HideTWBExt"/>
          <w:i w:val="0"/>
          <w:szCs w:val="20"/>
        </w:rPr>
        <w:t>&lt;/</w:t>
      </w:r>
      <w:r w:rsidRPr="00921EA5">
        <w:rPr>
          <w:rStyle w:val="HideTWBExt"/>
          <w:i w:val="0"/>
          <w:szCs w:val="20"/>
        </w:rPr>
        <w:t>Commission</w:t>
      </w:r>
      <w:r w:rsidRPr="00921EA5">
        <w:rPr>
          <w:rStyle w:val="HideTWBExt"/>
          <w:i w:val="0"/>
          <w:szCs w:val="20"/>
        </w:rPr>
        <w:t>&gt;</w:t>
      </w:r>
    </w:p>
    <w:p w14:paraId="68A469F2" w14:textId="77777777" w:rsidR="00CF4E9D" w:rsidRPr="00921EA5" w:rsidRDefault="00CF4E9D" w:rsidP="00CF4E9D">
      <w:pPr>
        <w:pStyle w:val="LineBottom"/>
      </w:pPr>
    </w:p>
    <w:p w14:paraId="06814814" w14:textId="77777777" w:rsidR="00794E41" w:rsidRPr="00921EA5" w:rsidRDefault="00921EA5" w:rsidP="00794E41">
      <w:pPr>
        <w:pStyle w:val="CoverReference"/>
      </w:pPr>
      <w:r w:rsidRPr="00921EA5">
        <w:rPr>
          <w:rStyle w:val="HideTWBExt"/>
          <w:b w:val="0"/>
        </w:rPr>
        <w:t>&lt;RefProc&gt;</w:t>
      </w:r>
      <w:r w:rsidRPr="00921EA5">
        <w:t>2025/2135</w:t>
      </w:r>
      <w:r w:rsidRPr="00921EA5">
        <w:rPr>
          <w:rStyle w:val="HideTWBExt"/>
          <w:b w:val="0"/>
        </w:rPr>
        <w:t>&lt;/RefProc&gt;&lt;RefTypeProc&gt;</w:t>
      </w:r>
      <w:r w:rsidRPr="00921EA5">
        <w:t>(INI)</w:t>
      </w:r>
      <w:r w:rsidRPr="00921EA5">
        <w:rPr>
          <w:rStyle w:val="HideTWBExt"/>
          <w:b w:val="0"/>
        </w:rPr>
        <w:t>&lt;/RefTypeProc&gt;</w:t>
      </w:r>
    </w:p>
    <w:p w14:paraId="28B6CE9B" w14:textId="77777777" w:rsidR="00794E41" w:rsidRPr="00921EA5" w:rsidRDefault="00921EA5" w:rsidP="00794E41">
      <w:pPr>
        <w:pStyle w:val="CoverDate"/>
      </w:pPr>
      <w:r w:rsidRPr="00921EA5">
        <w:rPr>
          <w:rStyle w:val="HideTWBExt"/>
        </w:rPr>
        <w:t>&lt;Date&gt;</w:t>
      </w:r>
      <w:r w:rsidRPr="00921EA5">
        <w:rPr>
          <w:rStyle w:val="HideTWBInt"/>
        </w:rPr>
        <w:t>{12/11/2025}</w:t>
      </w:r>
      <w:r w:rsidRPr="00921EA5">
        <w:t>12.11.2025</w:t>
      </w:r>
      <w:r w:rsidRPr="00921EA5">
        <w:rPr>
          <w:rStyle w:val="HideTWBExt"/>
        </w:rPr>
        <w:t>&lt;/Date&gt;</w:t>
      </w:r>
    </w:p>
    <w:p w14:paraId="0820D1A6" w14:textId="77777777" w:rsidR="00794E41" w:rsidRPr="00921EA5" w:rsidRDefault="00921EA5" w:rsidP="00794E41">
      <w:pPr>
        <w:pStyle w:val="CoverDocType"/>
      </w:pPr>
      <w:r w:rsidRPr="00921EA5">
        <w:rPr>
          <w:rStyle w:val="HideTWBExt"/>
          <w:b w:val="0"/>
        </w:rPr>
        <w:t>&lt;TypeAM&gt;</w:t>
      </w:r>
      <w:r w:rsidRPr="00921EA5">
        <w:t>AMENDEMENTEN</w:t>
      </w:r>
      <w:r w:rsidRPr="00921EA5">
        <w:rPr>
          <w:rStyle w:val="HideTWBExt"/>
          <w:b w:val="0"/>
        </w:rPr>
        <w:t>&lt;/TypeAM&gt;</w:t>
      </w:r>
    </w:p>
    <w:p w14:paraId="6E178FC3" w14:textId="77777777" w:rsidR="00794E41" w:rsidRPr="00921EA5" w:rsidRDefault="00921EA5" w:rsidP="00794E41">
      <w:pPr>
        <w:pStyle w:val="CoverDocType24a"/>
      </w:pPr>
      <w:r w:rsidRPr="00921EA5">
        <w:rPr>
          <w:rStyle w:val="HideTWBExt"/>
          <w:b w:val="0"/>
        </w:rPr>
        <w:t>&lt;RangeAM&gt;</w:t>
      </w:r>
      <w:r w:rsidRPr="00921EA5">
        <w:t>1 - 229</w:t>
      </w:r>
      <w:r w:rsidRPr="00921EA5">
        <w:rPr>
          <w:rStyle w:val="HideTWBExt"/>
          <w:b w:val="0"/>
        </w:rPr>
        <w:t>&lt;/RangeAM&gt;</w:t>
      </w:r>
    </w:p>
    <w:p w14:paraId="18F33077" w14:textId="77777777" w:rsidR="00794E41" w:rsidRPr="00921EA5" w:rsidRDefault="00921EA5" w:rsidP="007B1846">
      <w:pPr>
        <w:pStyle w:val="CoverBold"/>
      </w:pPr>
      <w:r w:rsidRPr="00921EA5">
        <w:rPr>
          <w:rStyle w:val="HideTWBExt"/>
          <w:b w:val="0"/>
        </w:rPr>
        <w:t>&lt;TitreType&gt;</w:t>
      </w:r>
      <w:r w:rsidRPr="00921EA5">
        <w:t>Ontwerpverslag</w:t>
      </w:r>
      <w:r w:rsidRPr="00921EA5">
        <w:rPr>
          <w:rStyle w:val="HideTWBExt"/>
          <w:b w:val="0"/>
        </w:rPr>
        <w:t>&lt;/TitreType&gt;</w:t>
      </w:r>
    </w:p>
    <w:p w14:paraId="44970C30" w14:textId="77777777" w:rsidR="00794E41" w:rsidRPr="00921EA5" w:rsidRDefault="00921EA5" w:rsidP="007B1846">
      <w:pPr>
        <w:pStyle w:val="CoverBold"/>
      </w:pPr>
      <w:r w:rsidRPr="00921EA5">
        <w:rPr>
          <w:rStyle w:val="HideTWBExt"/>
          <w:b w:val="0"/>
        </w:rPr>
        <w:t>&lt;Rapporteur&gt;</w:t>
      </w:r>
      <w:r w:rsidRPr="00921EA5">
        <w:t>Anna Strolenberg</w:t>
      </w:r>
      <w:r w:rsidRPr="00921EA5">
        <w:rPr>
          <w:rStyle w:val="HideTWBExt"/>
          <w:b w:val="0"/>
        </w:rPr>
        <w:t>&lt;/Rapporteur&gt;</w:t>
      </w:r>
    </w:p>
    <w:p w14:paraId="71BB67CC" w14:textId="77777777" w:rsidR="00794E41" w:rsidRPr="00921EA5" w:rsidRDefault="00921EA5" w:rsidP="00794E41">
      <w:pPr>
        <w:pStyle w:val="CoverNormal24a"/>
      </w:pPr>
      <w:r w:rsidRPr="00921EA5">
        <w:rPr>
          <w:rStyle w:val="HideTWBExt"/>
        </w:rPr>
        <w:t>&lt;DocRefPE&gt;</w:t>
      </w:r>
      <w:r w:rsidRPr="00921EA5">
        <w:t>(PE778.093v01-00)</w:t>
      </w:r>
      <w:r w:rsidRPr="00921EA5">
        <w:rPr>
          <w:rStyle w:val="HideTWBExt"/>
        </w:rPr>
        <w:t>&lt;/DocRefPE&gt;</w:t>
      </w:r>
    </w:p>
    <w:p w14:paraId="3D89FF8F" w14:textId="77777777" w:rsidR="00794E41" w:rsidRPr="00921EA5" w:rsidRDefault="00921EA5" w:rsidP="00794E41">
      <w:pPr>
        <w:pStyle w:val="CoverNormal"/>
      </w:pPr>
      <w:r w:rsidRPr="00921EA5">
        <w:rPr>
          <w:rStyle w:val="HideTWBExt"/>
        </w:rPr>
        <w:t>&lt;Titre&gt;</w:t>
      </w:r>
      <w:r w:rsidRPr="00921EA5">
        <w:t>De situatie van de grondrechten in de Europese Unie in 2024 en 2025</w:t>
      </w:r>
      <w:r w:rsidRPr="00921EA5">
        <w:rPr>
          <w:rStyle w:val="HideTWBExt"/>
        </w:rPr>
        <w:t>&lt;/Titre&gt;</w:t>
      </w:r>
    </w:p>
    <w:p w14:paraId="721DF3ED" w14:textId="77777777" w:rsidR="00794E41" w:rsidRPr="00921EA5" w:rsidRDefault="00921EA5" w:rsidP="00794E41">
      <w:pPr>
        <w:pStyle w:val="CoverNormal24a"/>
      </w:pPr>
      <w:r w:rsidRPr="00921EA5">
        <w:rPr>
          <w:rStyle w:val="HideTWBExt"/>
        </w:rPr>
        <w:t>&lt;DocRef&gt;</w:t>
      </w:r>
      <w:r w:rsidRPr="00921EA5">
        <w:t>(2025/2135(INI))</w:t>
      </w:r>
      <w:r w:rsidRPr="00921EA5">
        <w:rPr>
          <w:rStyle w:val="HideTWBExt"/>
        </w:rPr>
        <w:t>&lt;/DocRef&gt;</w:t>
      </w:r>
    </w:p>
    <w:p w14:paraId="0223C948" w14:textId="77777777" w:rsidR="00794E41" w:rsidRPr="00921EA5" w:rsidRDefault="00921EA5" w:rsidP="008B040A">
      <w:pPr>
        <w:widowControl/>
        <w:tabs>
          <w:tab w:val="center" w:pos="4677"/>
        </w:tabs>
      </w:pPr>
      <w:r w:rsidRPr="00921EA5">
        <w:br w:type="page"/>
      </w:r>
      <w:r w:rsidRPr="00921EA5">
        <w:lastRenderedPageBreak/>
        <w:t>AM_Com_NonLegReport</w:t>
      </w:r>
    </w:p>
    <w:p w14:paraId="31ED7E23" w14:textId="77777777" w:rsidR="00794E41" w:rsidRPr="00921EA5" w:rsidRDefault="00921EA5" w:rsidP="0030406E">
      <w:pPr>
        <w:pStyle w:val="AmNumberTabs"/>
        <w:keepNext/>
      </w:pPr>
      <w:r w:rsidRPr="00921EA5">
        <w:br w:type="page"/>
      </w:r>
    </w:p>
    <w:p w14:paraId="267D6344" w14:textId="76777BFC" w:rsidR="00921EA5" w:rsidRPr="00DD6DDB" w:rsidRDefault="00921EA5" w:rsidP="00921EA5">
      <w:pPr>
        <w:pStyle w:val="AmNumberTabs"/>
      </w:pPr>
      <w:r w:rsidRPr="00921EA5">
        <w:rPr>
          <w:rStyle w:val="HideTWBExt"/>
          <w:b w:val="0"/>
        </w:rPr>
        <w:lastRenderedPageBreak/>
        <w:t>&lt;RepeatBlock-Amend&gt;</w:t>
      </w:r>
      <w:r>
        <w:rPr>
          <w:rStyle w:val="HideTWBExt"/>
        </w:rPr>
        <w:t>&lt;Amend&gt;</w:t>
      </w:r>
      <w:r>
        <w:t>Amendement</w:t>
      </w:r>
      <w:r>
        <w:tab/>
      </w:r>
      <w:r>
        <w:tab/>
      </w:r>
      <w:r>
        <w:rPr>
          <w:rStyle w:val="HideTWBExt"/>
        </w:rPr>
        <w:t>&lt;NumAm&gt;</w:t>
      </w:r>
      <w:r>
        <w:t>1</w:t>
      </w:r>
      <w:r>
        <w:rPr>
          <w:rStyle w:val="HideTWBExt"/>
        </w:rPr>
        <w:t>&lt;/NumAm&gt;</w:t>
      </w:r>
    </w:p>
    <w:p w14:paraId="3355E7D8" w14:textId="77777777" w:rsidR="00921EA5" w:rsidRPr="00DD6DDB" w:rsidRDefault="00921EA5" w:rsidP="00921EA5">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01AC0F88" w14:textId="77777777" w:rsidR="00921EA5" w:rsidRPr="00DD6DDB" w:rsidRDefault="00921EA5" w:rsidP="00921EA5">
      <w:pPr>
        <w:pStyle w:val="NormalBold"/>
      </w:pPr>
      <w:r>
        <w:rPr>
          <w:rStyle w:val="HideTWBExt"/>
          <w:b w:val="0"/>
        </w:rPr>
        <w:t>&lt;/RepeatBlock-By&gt;</w:t>
      </w:r>
    </w:p>
    <w:p w14:paraId="40DC8183" w14:textId="77777777" w:rsidR="00921EA5" w:rsidRPr="00DD6DDB" w:rsidRDefault="00921EA5" w:rsidP="00921EA5">
      <w:pPr>
        <w:pStyle w:val="NormalBold"/>
      </w:pPr>
      <w:r>
        <w:rPr>
          <w:rStyle w:val="HideTWBExt"/>
        </w:rPr>
        <w:t>&lt;DocAmend&gt;</w:t>
      </w:r>
      <w:r>
        <w:t>Ontwerpresolutie</w:t>
      </w:r>
      <w:r>
        <w:rPr>
          <w:rStyle w:val="HideTWBExt"/>
        </w:rPr>
        <w:t>&lt;/DocAmend&gt;</w:t>
      </w:r>
    </w:p>
    <w:p w14:paraId="666165C4" w14:textId="77777777" w:rsidR="00921EA5" w:rsidRPr="00DD6DDB" w:rsidRDefault="00921EA5" w:rsidP="00921EA5">
      <w:pPr>
        <w:pStyle w:val="NormalBold"/>
      </w:pPr>
      <w:r>
        <w:rPr>
          <w:rStyle w:val="HideTWBExt"/>
        </w:rPr>
        <w:t>&lt;Article&gt;</w:t>
      </w:r>
      <w:r>
        <w:t>Visum 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7064A13" w14:textId="77777777" w:rsidTr="002635D6">
        <w:trPr>
          <w:trHeight w:hRule="exact" w:val="240"/>
          <w:jc w:val="center"/>
        </w:trPr>
        <w:tc>
          <w:tcPr>
            <w:tcW w:w="9752" w:type="dxa"/>
            <w:gridSpan w:val="2"/>
            <w:tcBorders>
              <w:top w:val="nil"/>
              <w:left w:val="nil"/>
              <w:bottom w:val="nil"/>
              <w:right w:val="nil"/>
            </w:tcBorders>
          </w:tcPr>
          <w:p w14:paraId="418A059E" w14:textId="77777777" w:rsidR="00921EA5" w:rsidRPr="00DD6DDB" w:rsidRDefault="00921EA5" w:rsidP="002635D6"/>
        </w:tc>
      </w:tr>
      <w:tr w:rsidR="00921EA5" w14:paraId="752C6677" w14:textId="77777777" w:rsidTr="002635D6">
        <w:trPr>
          <w:trHeight w:val="240"/>
          <w:jc w:val="center"/>
        </w:trPr>
        <w:tc>
          <w:tcPr>
            <w:tcW w:w="4876" w:type="dxa"/>
            <w:tcBorders>
              <w:top w:val="nil"/>
              <w:left w:val="nil"/>
              <w:bottom w:val="nil"/>
              <w:right w:val="nil"/>
            </w:tcBorders>
          </w:tcPr>
          <w:p w14:paraId="7754A646"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057BB070" w14:textId="77777777" w:rsidR="00921EA5" w:rsidRPr="00DD6DDB" w:rsidRDefault="00921EA5" w:rsidP="002635D6">
            <w:pPr>
              <w:pStyle w:val="AmColumnHeading"/>
            </w:pPr>
            <w:r>
              <w:t>Amendement</w:t>
            </w:r>
          </w:p>
        </w:tc>
      </w:tr>
      <w:tr w:rsidR="00921EA5" w14:paraId="788818C0" w14:textId="77777777" w:rsidTr="002635D6">
        <w:trPr>
          <w:jc w:val="center"/>
        </w:trPr>
        <w:tc>
          <w:tcPr>
            <w:tcW w:w="4876" w:type="dxa"/>
            <w:tcBorders>
              <w:top w:val="nil"/>
              <w:left w:val="nil"/>
              <w:bottom w:val="nil"/>
              <w:right w:val="nil"/>
            </w:tcBorders>
          </w:tcPr>
          <w:p w14:paraId="4363E2C2" w14:textId="77777777" w:rsidR="00921EA5" w:rsidRPr="00DD6DDB" w:rsidRDefault="00921EA5" w:rsidP="002635D6">
            <w:pPr>
              <w:pStyle w:val="Normal6a"/>
            </w:pPr>
          </w:p>
        </w:tc>
        <w:tc>
          <w:tcPr>
            <w:tcW w:w="4876" w:type="dxa"/>
            <w:tcBorders>
              <w:top w:val="nil"/>
              <w:left w:val="nil"/>
              <w:bottom w:val="nil"/>
              <w:right w:val="nil"/>
            </w:tcBorders>
          </w:tcPr>
          <w:p w14:paraId="69FF0C4F" w14:textId="77777777" w:rsidR="00921EA5" w:rsidRPr="00DD6DDB" w:rsidRDefault="00921EA5" w:rsidP="002635D6">
            <w:pPr>
              <w:pStyle w:val="Normal6a"/>
            </w:pPr>
            <w:r>
              <w:rPr>
                <w:b/>
                <w:i/>
              </w:rPr>
              <w:t>–</w:t>
            </w:r>
            <w:r>
              <w:tab/>
            </w:r>
            <w:r>
              <w:rPr>
                <w:b/>
                <w:i/>
              </w:rPr>
              <w:t>gezien het Protocol (nr. 30) betreffende de toepassing van het Handvest van de grondrechten van de Europese Unie op Polen en het Verenigd Koninkrijk,</w:t>
            </w:r>
          </w:p>
        </w:tc>
      </w:tr>
    </w:tbl>
    <w:p w14:paraId="182A66BA"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{PL}</w:t>
      </w:r>
      <w:r w:rsidRPr="00DD6DDB">
        <w:t>pl</w:t>
      </w:r>
      <w:r w:rsidRPr="00DD6DDB">
        <w:rPr>
          <w:rStyle w:val="HideTWBExt"/>
        </w:rPr>
        <w:t>&lt;/Original&gt;</w:t>
      </w:r>
    </w:p>
    <w:p w14:paraId="2DB3B37B" w14:textId="77777777" w:rsidR="00921EA5" w:rsidRPr="00DD6DDB" w:rsidRDefault="00921EA5" w:rsidP="00921EA5">
      <w:r>
        <w:rPr>
          <w:rStyle w:val="HideTWBExt"/>
        </w:rPr>
        <w:t>&lt;/Amend&gt;</w:t>
      </w:r>
    </w:p>
    <w:p w14:paraId="55B3A250" w14:textId="77777777" w:rsidR="00921EA5" w:rsidRPr="00DD6DDB" w:rsidRDefault="00921EA5" w:rsidP="00921EA5">
      <w:pPr>
        <w:pStyle w:val="AmNumberTabs"/>
      </w:pPr>
      <w:r>
        <w:rPr>
          <w:rStyle w:val="HideTWBExt"/>
        </w:rPr>
        <w:t>&lt;Amend&gt;</w:t>
      </w:r>
      <w:r>
        <w:t>Amendement</w:t>
      </w:r>
      <w:r>
        <w:tab/>
      </w:r>
      <w:r>
        <w:tab/>
      </w:r>
      <w:r>
        <w:rPr>
          <w:rStyle w:val="HideTWBExt"/>
        </w:rPr>
        <w:t>&lt;NumAm&gt;</w:t>
      </w:r>
      <w:r>
        <w:t>2</w:t>
      </w:r>
      <w:r>
        <w:rPr>
          <w:rStyle w:val="HideTWBExt"/>
        </w:rPr>
        <w:t>&lt;/NumAm&gt;</w:t>
      </w:r>
    </w:p>
    <w:p w14:paraId="6766CC06" w14:textId="77777777" w:rsidR="00921EA5" w:rsidRPr="00DD6DDB" w:rsidRDefault="00921EA5" w:rsidP="00921EA5">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6DADF0C5" w14:textId="77777777" w:rsidR="00921EA5" w:rsidRPr="00DD6DDB" w:rsidRDefault="00921EA5" w:rsidP="00921EA5">
      <w:pPr>
        <w:pStyle w:val="NormalBold"/>
      </w:pPr>
      <w:r>
        <w:rPr>
          <w:rStyle w:val="HideTWBExt"/>
          <w:b w:val="0"/>
        </w:rPr>
        <w:t>&lt;/RepeatBlock-By&gt;</w:t>
      </w:r>
    </w:p>
    <w:p w14:paraId="44FAB9AA" w14:textId="77777777" w:rsidR="00921EA5" w:rsidRPr="00DD6DDB" w:rsidRDefault="00921EA5" w:rsidP="00921EA5">
      <w:pPr>
        <w:pStyle w:val="NormalBold"/>
      </w:pPr>
      <w:r>
        <w:rPr>
          <w:rStyle w:val="HideTWBExt"/>
        </w:rPr>
        <w:t>&lt;DocAmend&gt;</w:t>
      </w:r>
      <w:r>
        <w:t>Ontwerpresolutie</w:t>
      </w:r>
      <w:r>
        <w:rPr>
          <w:rStyle w:val="HideTWBExt"/>
        </w:rPr>
        <w:t>&lt;/DocAmend&gt;</w:t>
      </w:r>
    </w:p>
    <w:p w14:paraId="61B19196" w14:textId="77777777" w:rsidR="00921EA5" w:rsidRPr="00DD6DDB" w:rsidRDefault="00921EA5" w:rsidP="00921EA5">
      <w:pPr>
        <w:pStyle w:val="NormalBold"/>
      </w:pPr>
      <w:r>
        <w:rPr>
          <w:rStyle w:val="HideTWBExt"/>
        </w:rPr>
        <w:t>&lt;Article&gt;</w:t>
      </w:r>
      <w:r>
        <w:t>Visum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43A64E2" w14:textId="77777777" w:rsidTr="002635D6">
        <w:trPr>
          <w:trHeight w:hRule="exact" w:val="240"/>
          <w:jc w:val="center"/>
        </w:trPr>
        <w:tc>
          <w:tcPr>
            <w:tcW w:w="9752" w:type="dxa"/>
            <w:gridSpan w:val="2"/>
            <w:tcBorders>
              <w:top w:val="nil"/>
              <w:left w:val="nil"/>
              <w:bottom w:val="nil"/>
              <w:right w:val="nil"/>
            </w:tcBorders>
          </w:tcPr>
          <w:p w14:paraId="742B17BB" w14:textId="77777777" w:rsidR="00921EA5" w:rsidRPr="00DD6DDB" w:rsidRDefault="00921EA5" w:rsidP="002635D6"/>
        </w:tc>
      </w:tr>
      <w:tr w:rsidR="00921EA5" w14:paraId="3E3B8D50" w14:textId="77777777" w:rsidTr="002635D6">
        <w:trPr>
          <w:trHeight w:val="240"/>
          <w:jc w:val="center"/>
        </w:trPr>
        <w:tc>
          <w:tcPr>
            <w:tcW w:w="4876" w:type="dxa"/>
            <w:tcBorders>
              <w:top w:val="nil"/>
              <w:left w:val="nil"/>
              <w:bottom w:val="nil"/>
              <w:right w:val="nil"/>
            </w:tcBorders>
          </w:tcPr>
          <w:p w14:paraId="3F3D06FF"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34236C3" w14:textId="77777777" w:rsidR="00921EA5" w:rsidRPr="00DD6DDB" w:rsidRDefault="00921EA5" w:rsidP="002635D6">
            <w:pPr>
              <w:pStyle w:val="AmColumnHeading"/>
            </w:pPr>
            <w:r>
              <w:t>Amendement</w:t>
            </w:r>
          </w:p>
        </w:tc>
      </w:tr>
      <w:tr w:rsidR="00921EA5" w14:paraId="6215BF4B" w14:textId="77777777" w:rsidTr="002635D6">
        <w:trPr>
          <w:jc w:val="center"/>
        </w:trPr>
        <w:tc>
          <w:tcPr>
            <w:tcW w:w="4876" w:type="dxa"/>
            <w:tcBorders>
              <w:top w:val="nil"/>
              <w:left w:val="nil"/>
              <w:bottom w:val="nil"/>
              <w:right w:val="nil"/>
            </w:tcBorders>
          </w:tcPr>
          <w:p w14:paraId="0DA911EE" w14:textId="77777777" w:rsidR="00921EA5" w:rsidRPr="00DD6DDB" w:rsidRDefault="00921EA5" w:rsidP="002635D6">
            <w:pPr>
              <w:pStyle w:val="Normal6a"/>
            </w:pPr>
          </w:p>
        </w:tc>
        <w:tc>
          <w:tcPr>
            <w:tcW w:w="4876" w:type="dxa"/>
            <w:tcBorders>
              <w:top w:val="nil"/>
              <w:left w:val="nil"/>
              <w:bottom w:val="nil"/>
              <w:right w:val="nil"/>
            </w:tcBorders>
          </w:tcPr>
          <w:p w14:paraId="2A217F1A" w14:textId="77777777" w:rsidR="00921EA5" w:rsidRPr="00DD6DDB" w:rsidRDefault="00921EA5" w:rsidP="002635D6">
            <w:pPr>
              <w:pStyle w:val="Normal6a"/>
            </w:pPr>
            <w:r>
              <w:rPr>
                <w:b/>
                <w:i/>
              </w:rPr>
              <w:t>–</w:t>
            </w:r>
            <w:r>
              <w:tab/>
            </w:r>
            <w:r>
              <w:rPr>
                <w:b/>
                <w:i/>
              </w:rPr>
              <w:t>gezien de grondwetten, de grondwettelijke beginselen en de uiteenlopende rechtsstelsels van de lidstaten,</w:t>
            </w:r>
          </w:p>
        </w:tc>
      </w:tr>
    </w:tbl>
    <w:p w14:paraId="77587895"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{PL}</w:t>
      </w:r>
      <w:r w:rsidRPr="00DD6DDB">
        <w:t>pl</w:t>
      </w:r>
      <w:r w:rsidRPr="00DD6DDB">
        <w:rPr>
          <w:rStyle w:val="HideTWBExt"/>
        </w:rPr>
        <w:t>&lt;/Original&gt;</w:t>
      </w:r>
    </w:p>
    <w:p w14:paraId="1816F241" w14:textId="77777777" w:rsidR="00921EA5" w:rsidRPr="00DD6DDB" w:rsidRDefault="00921EA5" w:rsidP="00921EA5">
      <w:r>
        <w:rPr>
          <w:rStyle w:val="HideTWBExt"/>
        </w:rPr>
        <w:t>&lt;/Amend&gt;</w:t>
      </w:r>
    </w:p>
    <w:p w14:paraId="119AB541" w14:textId="77777777" w:rsidR="00921EA5" w:rsidRPr="00DD6DDB" w:rsidRDefault="00921EA5" w:rsidP="00921EA5">
      <w:pPr>
        <w:pStyle w:val="AmNumberTabs"/>
      </w:pPr>
      <w:r>
        <w:rPr>
          <w:rStyle w:val="HideTWBExt"/>
        </w:rPr>
        <w:t>&lt;Amend&gt;</w:t>
      </w:r>
      <w:r>
        <w:t>Amendement</w:t>
      </w:r>
      <w:r>
        <w:tab/>
      </w:r>
      <w:r>
        <w:tab/>
      </w:r>
      <w:r>
        <w:rPr>
          <w:rStyle w:val="HideTWBExt"/>
        </w:rPr>
        <w:t>&lt;NumAm&gt;</w:t>
      </w:r>
      <w:r>
        <w:t>3</w:t>
      </w:r>
      <w:r>
        <w:rPr>
          <w:rStyle w:val="HideTWBExt"/>
        </w:rPr>
        <w:t>&lt;/NumAm&gt;</w:t>
      </w:r>
    </w:p>
    <w:p w14:paraId="77282B1E" w14:textId="77777777" w:rsidR="00921EA5" w:rsidRPr="00DD6DDB" w:rsidRDefault="00921EA5" w:rsidP="00921EA5">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5B0B258E" w14:textId="77777777" w:rsidR="00921EA5" w:rsidRPr="00DD6DDB" w:rsidRDefault="00921EA5" w:rsidP="00921EA5">
      <w:pPr>
        <w:pStyle w:val="NormalBold"/>
      </w:pPr>
      <w:r>
        <w:rPr>
          <w:rStyle w:val="HideTWBExt"/>
          <w:b w:val="0"/>
        </w:rPr>
        <w:t>&lt;/RepeatBlock-By&gt;</w:t>
      </w:r>
    </w:p>
    <w:p w14:paraId="55ACA05C" w14:textId="77777777" w:rsidR="00921EA5" w:rsidRPr="00DD6DDB" w:rsidRDefault="00921EA5" w:rsidP="00921EA5">
      <w:pPr>
        <w:pStyle w:val="NormalBold"/>
      </w:pPr>
      <w:r>
        <w:rPr>
          <w:rStyle w:val="HideTWBExt"/>
        </w:rPr>
        <w:t>&lt;DocAmend&gt;</w:t>
      </w:r>
      <w:r>
        <w:t>Ontwerpresolutie</w:t>
      </w:r>
      <w:r>
        <w:rPr>
          <w:rStyle w:val="HideTWBExt"/>
        </w:rPr>
        <w:t>&lt;/DocAmend&gt;</w:t>
      </w:r>
    </w:p>
    <w:p w14:paraId="5A90D937" w14:textId="77777777" w:rsidR="00921EA5" w:rsidRPr="00DD6DDB" w:rsidRDefault="00921EA5" w:rsidP="00921EA5">
      <w:pPr>
        <w:pStyle w:val="NormalBold"/>
      </w:pPr>
      <w:r>
        <w:rPr>
          <w:rStyle w:val="HideTWBExt"/>
        </w:rPr>
        <w:t>&lt;Article&gt;</w:t>
      </w:r>
      <w:r>
        <w:t>Visum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063A8573" w14:textId="77777777" w:rsidTr="002635D6">
        <w:trPr>
          <w:trHeight w:hRule="exact" w:val="240"/>
          <w:jc w:val="center"/>
        </w:trPr>
        <w:tc>
          <w:tcPr>
            <w:tcW w:w="9752" w:type="dxa"/>
            <w:gridSpan w:val="2"/>
            <w:tcBorders>
              <w:top w:val="nil"/>
              <w:left w:val="nil"/>
              <w:bottom w:val="nil"/>
              <w:right w:val="nil"/>
            </w:tcBorders>
          </w:tcPr>
          <w:p w14:paraId="01E9ED20" w14:textId="77777777" w:rsidR="00921EA5" w:rsidRPr="00DD6DDB" w:rsidRDefault="00921EA5" w:rsidP="002635D6"/>
        </w:tc>
      </w:tr>
      <w:tr w:rsidR="00921EA5" w14:paraId="1FCC9DF2" w14:textId="77777777" w:rsidTr="002635D6">
        <w:trPr>
          <w:trHeight w:val="240"/>
          <w:jc w:val="center"/>
        </w:trPr>
        <w:tc>
          <w:tcPr>
            <w:tcW w:w="4876" w:type="dxa"/>
            <w:tcBorders>
              <w:top w:val="nil"/>
              <w:left w:val="nil"/>
              <w:bottom w:val="nil"/>
              <w:right w:val="nil"/>
            </w:tcBorders>
          </w:tcPr>
          <w:p w14:paraId="0E1E2F53"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70A4382" w14:textId="77777777" w:rsidR="00921EA5" w:rsidRPr="00DD6DDB" w:rsidRDefault="00921EA5" w:rsidP="002635D6">
            <w:pPr>
              <w:pStyle w:val="AmColumnHeading"/>
            </w:pPr>
            <w:r>
              <w:t>Amendement</w:t>
            </w:r>
          </w:p>
        </w:tc>
      </w:tr>
      <w:tr w:rsidR="00921EA5" w14:paraId="030F06A9" w14:textId="77777777" w:rsidTr="002635D6">
        <w:trPr>
          <w:jc w:val="center"/>
        </w:trPr>
        <w:tc>
          <w:tcPr>
            <w:tcW w:w="4876" w:type="dxa"/>
            <w:tcBorders>
              <w:top w:val="nil"/>
              <w:left w:val="nil"/>
              <w:bottom w:val="nil"/>
              <w:right w:val="nil"/>
            </w:tcBorders>
          </w:tcPr>
          <w:p w14:paraId="07D40244" w14:textId="77777777" w:rsidR="00921EA5" w:rsidRPr="00DD6DDB" w:rsidRDefault="00921EA5" w:rsidP="002635D6">
            <w:pPr>
              <w:pStyle w:val="Normal6a"/>
            </w:pPr>
          </w:p>
        </w:tc>
        <w:tc>
          <w:tcPr>
            <w:tcW w:w="4876" w:type="dxa"/>
            <w:tcBorders>
              <w:top w:val="nil"/>
              <w:left w:val="nil"/>
              <w:bottom w:val="nil"/>
              <w:right w:val="nil"/>
            </w:tcBorders>
          </w:tcPr>
          <w:p w14:paraId="6B67AAC4" w14:textId="77777777" w:rsidR="00921EA5" w:rsidRPr="00DD6DDB" w:rsidRDefault="00921EA5" w:rsidP="002635D6">
            <w:pPr>
              <w:pStyle w:val="Normal6a"/>
            </w:pPr>
            <w:r>
              <w:rPr>
                <w:b/>
                <w:i/>
              </w:rPr>
              <w:t>–</w:t>
            </w:r>
            <w:r>
              <w:tab/>
            </w:r>
            <w:r>
              <w:rPr>
                <w:b/>
                <w:i/>
              </w:rPr>
              <w:t>gezien Richtlijn 2012/29/EU van het Europees Parlement en de Raad van 25 oktober 2012 tot vaststelling van minimumnormen voor de rechten, de ondersteuning en de bescherming van slachtoffers van strafbare feiten, en het voorstel van de Commissie van 12 juli 2023 tot wijziging van de richtlijn slachtofferrechten (COM(2023)0424),</w:t>
            </w:r>
          </w:p>
        </w:tc>
      </w:tr>
    </w:tbl>
    <w:p w14:paraId="727F32C5"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14CBA44F" w14:textId="77777777" w:rsidR="00921EA5" w:rsidRPr="00DD6DDB" w:rsidRDefault="00921EA5" w:rsidP="00921EA5">
      <w:r>
        <w:rPr>
          <w:rStyle w:val="HideTWBExt"/>
        </w:rPr>
        <w:t>&lt;/Amend&gt;</w:t>
      </w:r>
    </w:p>
    <w:p w14:paraId="48286873" w14:textId="77777777" w:rsidR="00921EA5" w:rsidRPr="00DD6DDB" w:rsidRDefault="00921EA5" w:rsidP="00921EA5">
      <w:pPr>
        <w:pStyle w:val="AmNumberTabs"/>
      </w:pPr>
      <w:r>
        <w:rPr>
          <w:rStyle w:val="HideTWBExt"/>
        </w:rPr>
        <w:t>&lt;Amend&gt;</w:t>
      </w:r>
      <w:r>
        <w:t>Amendement</w:t>
      </w:r>
      <w:r>
        <w:tab/>
      </w:r>
      <w:r>
        <w:tab/>
      </w:r>
      <w:r>
        <w:rPr>
          <w:rStyle w:val="HideTWBExt"/>
        </w:rPr>
        <w:t>&lt;NumAm&gt;</w:t>
      </w:r>
      <w:r>
        <w:t>4</w:t>
      </w:r>
      <w:r>
        <w:rPr>
          <w:rStyle w:val="HideTWBExt"/>
        </w:rPr>
        <w:t>&lt;/NumAm&gt;</w:t>
      </w:r>
    </w:p>
    <w:p w14:paraId="513BD706" w14:textId="77777777" w:rsidR="00921EA5" w:rsidRPr="00DD6DDB" w:rsidRDefault="00921EA5" w:rsidP="00921EA5">
      <w:pPr>
        <w:pStyle w:val="NormalBold"/>
      </w:pPr>
      <w:r>
        <w:rPr>
          <w:rStyle w:val="HideTWBExt"/>
          <w:b w:val="0"/>
        </w:rPr>
        <w:t>&lt;RepeatBlock-By&gt;&lt;Members&gt;</w:t>
      </w:r>
      <w:r>
        <w:t>David Casa</w:t>
      </w:r>
      <w:r>
        <w:rPr>
          <w:rStyle w:val="HideTWBExt"/>
          <w:b w:val="0"/>
        </w:rPr>
        <w:t>&lt;/Members&gt;</w:t>
      </w:r>
    </w:p>
    <w:p w14:paraId="7FB4D373" w14:textId="77777777" w:rsidR="00921EA5" w:rsidRPr="00DD6DDB" w:rsidRDefault="00921EA5" w:rsidP="00921EA5">
      <w:pPr>
        <w:pStyle w:val="NormalBold"/>
      </w:pPr>
      <w:r>
        <w:rPr>
          <w:rStyle w:val="HideTWBExt"/>
          <w:b w:val="0"/>
        </w:rPr>
        <w:t>&lt;/RepeatBlock-By&gt;</w:t>
      </w:r>
    </w:p>
    <w:p w14:paraId="5720CD8D" w14:textId="77777777" w:rsidR="00921EA5" w:rsidRPr="00DD6DDB" w:rsidRDefault="00921EA5" w:rsidP="00921EA5">
      <w:pPr>
        <w:pStyle w:val="NormalBold"/>
      </w:pPr>
      <w:r>
        <w:rPr>
          <w:rStyle w:val="HideTWBExt"/>
        </w:rPr>
        <w:t>&lt;DocAmend&gt;</w:t>
      </w:r>
      <w:r>
        <w:t>Ontwerpresolutie</w:t>
      </w:r>
      <w:r>
        <w:rPr>
          <w:rStyle w:val="HideTWBExt"/>
        </w:rPr>
        <w:t>&lt;/DocAmend&gt;</w:t>
      </w:r>
    </w:p>
    <w:p w14:paraId="207A6DEB" w14:textId="77777777" w:rsidR="00921EA5" w:rsidRPr="00DD6DDB" w:rsidRDefault="00921EA5" w:rsidP="00921EA5">
      <w:pPr>
        <w:pStyle w:val="NormalBold"/>
      </w:pPr>
      <w:r>
        <w:rPr>
          <w:rStyle w:val="HideTWBExt"/>
        </w:rPr>
        <w:t>&lt;Article&gt;</w:t>
      </w:r>
      <w:r>
        <w:t>Visum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30B9267" w14:textId="77777777" w:rsidTr="002635D6">
        <w:trPr>
          <w:trHeight w:hRule="exact" w:val="240"/>
          <w:jc w:val="center"/>
        </w:trPr>
        <w:tc>
          <w:tcPr>
            <w:tcW w:w="9752" w:type="dxa"/>
            <w:gridSpan w:val="2"/>
            <w:tcBorders>
              <w:top w:val="nil"/>
              <w:left w:val="nil"/>
              <w:bottom w:val="nil"/>
              <w:right w:val="nil"/>
            </w:tcBorders>
          </w:tcPr>
          <w:p w14:paraId="13D7A618" w14:textId="77777777" w:rsidR="00921EA5" w:rsidRPr="00DD6DDB" w:rsidRDefault="00921EA5" w:rsidP="002635D6"/>
        </w:tc>
      </w:tr>
      <w:tr w:rsidR="00921EA5" w14:paraId="1E13B991" w14:textId="77777777" w:rsidTr="002635D6">
        <w:trPr>
          <w:trHeight w:val="240"/>
          <w:jc w:val="center"/>
        </w:trPr>
        <w:tc>
          <w:tcPr>
            <w:tcW w:w="4876" w:type="dxa"/>
            <w:tcBorders>
              <w:top w:val="nil"/>
              <w:left w:val="nil"/>
              <w:bottom w:val="nil"/>
              <w:right w:val="nil"/>
            </w:tcBorders>
          </w:tcPr>
          <w:p w14:paraId="7DFC4F48"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37A8380" w14:textId="77777777" w:rsidR="00921EA5" w:rsidRPr="00DD6DDB" w:rsidRDefault="00921EA5" w:rsidP="002635D6">
            <w:pPr>
              <w:pStyle w:val="AmColumnHeading"/>
            </w:pPr>
            <w:r>
              <w:t>Amendement</w:t>
            </w:r>
          </w:p>
        </w:tc>
      </w:tr>
      <w:tr w:rsidR="00921EA5" w14:paraId="2C15F758" w14:textId="77777777" w:rsidTr="002635D6">
        <w:trPr>
          <w:jc w:val="center"/>
        </w:trPr>
        <w:tc>
          <w:tcPr>
            <w:tcW w:w="4876" w:type="dxa"/>
            <w:tcBorders>
              <w:top w:val="nil"/>
              <w:left w:val="nil"/>
              <w:bottom w:val="nil"/>
              <w:right w:val="nil"/>
            </w:tcBorders>
          </w:tcPr>
          <w:p w14:paraId="75C2B103" w14:textId="77777777" w:rsidR="00921EA5" w:rsidRPr="00DD6DDB" w:rsidRDefault="00921EA5" w:rsidP="002635D6">
            <w:pPr>
              <w:pStyle w:val="Normal6a"/>
            </w:pPr>
          </w:p>
        </w:tc>
        <w:tc>
          <w:tcPr>
            <w:tcW w:w="4876" w:type="dxa"/>
            <w:tcBorders>
              <w:top w:val="nil"/>
              <w:left w:val="nil"/>
              <w:bottom w:val="nil"/>
              <w:right w:val="nil"/>
            </w:tcBorders>
          </w:tcPr>
          <w:p w14:paraId="490DA8EA" w14:textId="77777777" w:rsidR="00921EA5" w:rsidRPr="00DD6DDB" w:rsidRDefault="00921EA5" w:rsidP="002635D6">
            <w:pPr>
              <w:pStyle w:val="Normal6a"/>
            </w:pPr>
            <w:r>
              <w:rPr>
                <w:b/>
                <w:i/>
              </w:rPr>
              <w:t>–</w:t>
            </w:r>
            <w:r>
              <w:tab/>
            </w:r>
            <w:r>
              <w:rPr>
                <w:b/>
                <w:i/>
              </w:rPr>
              <w:t>gezien Aanbeveling (EU) 2022/758 van de Commissie van 27 april 2022 over de wijze waarop journalisten en mensenrechtenverdedigers die betrokken zijn bij publieke participatie kunnen worden beschermd tegen kennelijk ongegronde of onrechtmatige gerechtelijke procedures (“strategische rechtszaken tegen publieke participatie”),</w:t>
            </w:r>
          </w:p>
        </w:tc>
      </w:tr>
    </w:tbl>
    <w:p w14:paraId="61BEB8BE"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6CC23FB1" w14:textId="77777777" w:rsidR="00921EA5" w:rsidRPr="00DD6DDB" w:rsidRDefault="00921EA5" w:rsidP="00921EA5">
      <w:r>
        <w:rPr>
          <w:rStyle w:val="HideTWBExt"/>
        </w:rPr>
        <w:t>&lt;/Amend&gt;</w:t>
      </w:r>
    </w:p>
    <w:p w14:paraId="0B6DD805" w14:textId="77777777" w:rsidR="00921EA5" w:rsidRPr="00DD6DDB" w:rsidRDefault="00921EA5" w:rsidP="00921EA5">
      <w:pPr>
        <w:pStyle w:val="AmNumberTabs"/>
      </w:pPr>
      <w:r>
        <w:rPr>
          <w:rStyle w:val="HideTWBExt"/>
        </w:rPr>
        <w:t>&lt;Amend&gt;</w:t>
      </w:r>
      <w:r>
        <w:t>Amendement</w:t>
      </w:r>
      <w:r>
        <w:tab/>
      </w:r>
      <w:r>
        <w:tab/>
      </w:r>
      <w:r>
        <w:rPr>
          <w:rStyle w:val="HideTWBExt"/>
        </w:rPr>
        <w:t>&lt;NumAm&gt;</w:t>
      </w:r>
      <w:r>
        <w:t>5</w:t>
      </w:r>
      <w:r>
        <w:rPr>
          <w:rStyle w:val="HideTWBExt"/>
        </w:rPr>
        <w:t>&lt;/NumAm&gt;</w:t>
      </w:r>
    </w:p>
    <w:p w14:paraId="1004FBA1" w14:textId="77777777" w:rsidR="00921EA5" w:rsidRPr="00DD6DDB" w:rsidRDefault="00921EA5" w:rsidP="00921EA5">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2A3611BA" w14:textId="77777777" w:rsidR="00921EA5" w:rsidRPr="00DD6DDB" w:rsidRDefault="00921EA5" w:rsidP="00921EA5">
      <w:pPr>
        <w:pStyle w:val="NormalBold"/>
      </w:pPr>
      <w:r>
        <w:rPr>
          <w:rStyle w:val="HideTWBExt"/>
          <w:b w:val="0"/>
        </w:rPr>
        <w:t>&lt;/RepeatBlock-By&gt;</w:t>
      </w:r>
    </w:p>
    <w:p w14:paraId="7752D5EC" w14:textId="77777777" w:rsidR="00921EA5" w:rsidRPr="00DD6DDB" w:rsidRDefault="00921EA5" w:rsidP="00921EA5">
      <w:pPr>
        <w:pStyle w:val="NormalBold"/>
      </w:pPr>
      <w:r>
        <w:rPr>
          <w:rStyle w:val="HideTWBExt"/>
        </w:rPr>
        <w:t>&lt;DocAmend&gt;</w:t>
      </w:r>
      <w:r>
        <w:t>Ontwerpresolutie</w:t>
      </w:r>
      <w:r>
        <w:rPr>
          <w:rStyle w:val="HideTWBExt"/>
        </w:rPr>
        <w:t>&lt;/DocAmend&gt;</w:t>
      </w:r>
    </w:p>
    <w:p w14:paraId="3FE5B845" w14:textId="77777777" w:rsidR="00921EA5" w:rsidRPr="00DD6DDB" w:rsidRDefault="00921EA5" w:rsidP="00921EA5">
      <w:pPr>
        <w:pStyle w:val="NormalBold"/>
      </w:pPr>
      <w:r>
        <w:rPr>
          <w:rStyle w:val="HideTWBExt"/>
        </w:rPr>
        <w:t>&lt;Article&gt;</w:t>
      </w:r>
      <w:r>
        <w:t>Visum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DC996C8" w14:textId="77777777" w:rsidTr="002635D6">
        <w:trPr>
          <w:trHeight w:hRule="exact" w:val="240"/>
          <w:jc w:val="center"/>
        </w:trPr>
        <w:tc>
          <w:tcPr>
            <w:tcW w:w="9752" w:type="dxa"/>
            <w:gridSpan w:val="2"/>
            <w:tcBorders>
              <w:top w:val="nil"/>
              <w:left w:val="nil"/>
              <w:bottom w:val="nil"/>
              <w:right w:val="nil"/>
            </w:tcBorders>
          </w:tcPr>
          <w:p w14:paraId="6ADAFA84" w14:textId="77777777" w:rsidR="00921EA5" w:rsidRPr="00DD6DDB" w:rsidRDefault="00921EA5" w:rsidP="002635D6"/>
        </w:tc>
      </w:tr>
      <w:tr w:rsidR="00921EA5" w14:paraId="32AA18E9" w14:textId="77777777" w:rsidTr="002635D6">
        <w:trPr>
          <w:trHeight w:val="240"/>
          <w:jc w:val="center"/>
        </w:trPr>
        <w:tc>
          <w:tcPr>
            <w:tcW w:w="4876" w:type="dxa"/>
            <w:tcBorders>
              <w:top w:val="nil"/>
              <w:left w:val="nil"/>
              <w:bottom w:val="nil"/>
              <w:right w:val="nil"/>
            </w:tcBorders>
          </w:tcPr>
          <w:p w14:paraId="69AA682C"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96B4104" w14:textId="77777777" w:rsidR="00921EA5" w:rsidRPr="00DD6DDB" w:rsidRDefault="00921EA5" w:rsidP="002635D6">
            <w:pPr>
              <w:pStyle w:val="AmColumnHeading"/>
            </w:pPr>
            <w:r>
              <w:t>Amendement</w:t>
            </w:r>
          </w:p>
        </w:tc>
      </w:tr>
      <w:tr w:rsidR="00921EA5" w14:paraId="1D532C63" w14:textId="77777777" w:rsidTr="002635D6">
        <w:trPr>
          <w:jc w:val="center"/>
        </w:trPr>
        <w:tc>
          <w:tcPr>
            <w:tcW w:w="4876" w:type="dxa"/>
            <w:tcBorders>
              <w:top w:val="nil"/>
              <w:left w:val="nil"/>
              <w:bottom w:val="nil"/>
              <w:right w:val="nil"/>
            </w:tcBorders>
          </w:tcPr>
          <w:p w14:paraId="428A700C" w14:textId="77777777" w:rsidR="00921EA5" w:rsidRPr="00DD6DDB" w:rsidRDefault="00921EA5" w:rsidP="002635D6">
            <w:pPr>
              <w:pStyle w:val="Normal6a"/>
            </w:pPr>
            <w:r>
              <w:rPr>
                <w:b/>
                <w:i/>
              </w:rPr>
              <w:t>–</w:t>
            </w:r>
            <w:r>
              <w:tab/>
            </w:r>
            <w:r>
              <w:rPr>
                <w:b/>
                <w:i/>
              </w:rPr>
              <w:t>gezien Verordening (EU, Euratom) 2020/2092 van het Europees Parlement en de Raad van 16 december 2020 betreffende een algemeen conditionaliteitsregime ter bescherming van de Uniebegroting</w:t>
            </w:r>
            <w:r>
              <w:rPr>
                <w:b/>
                <w:i/>
                <w:vertAlign w:val="superscript"/>
              </w:rPr>
              <w:t>4</w:t>
            </w:r>
            <w:r>
              <w:rPr>
                <w:b/>
                <w:i/>
              </w:rPr>
              <w:t xml:space="preserve"> (de “conditionaliteitsverordening voor de rechtsstaat”),</w:t>
            </w:r>
          </w:p>
        </w:tc>
        <w:tc>
          <w:tcPr>
            <w:tcW w:w="4876" w:type="dxa"/>
            <w:tcBorders>
              <w:top w:val="nil"/>
              <w:left w:val="nil"/>
              <w:bottom w:val="nil"/>
              <w:right w:val="nil"/>
            </w:tcBorders>
          </w:tcPr>
          <w:p w14:paraId="53F94830" w14:textId="77777777" w:rsidR="00921EA5" w:rsidRPr="00DD6DDB" w:rsidRDefault="00921EA5" w:rsidP="002635D6">
            <w:pPr>
              <w:pStyle w:val="Normal6a"/>
            </w:pPr>
            <w:r>
              <w:rPr>
                <w:b/>
                <w:i/>
              </w:rPr>
              <w:t>Schrappen</w:t>
            </w:r>
          </w:p>
        </w:tc>
      </w:tr>
      <w:tr w:rsidR="00921EA5" w14:paraId="50F4E155" w14:textId="77777777" w:rsidTr="002635D6">
        <w:trPr>
          <w:jc w:val="center"/>
        </w:trPr>
        <w:tc>
          <w:tcPr>
            <w:tcW w:w="4876" w:type="dxa"/>
            <w:tcBorders>
              <w:top w:val="nil"/>
              <w:left w:val="nil"/>
              <w:bottom w:val="nil"/>
              <w:right w:val="nil"/>
            </w:tcBorders>
          </w:tcPr>
          <w:p w14:paraId="1ADA885E" w14:textId="77777777" w:rsidR="00921EA5" w:rsidRPr="00DD6DDB" w:rsidRDefault="00921EA5" w:rsidP="002635D6">
            <w:pPr>
              <w:pStyle w:val="Normal6a"/>
            </w:pPr>
            <w:r>
              <w:rPr>
                <w:b/>
                <w:i/>
              </w:rPr>
              <w:t>_________________</w:t>
            </w:r>
          </w:p>
        </w:tc>
        <w:tc>
          <w:tcPr>
            <w:tcW w:w="4876" w:type="dxa"/>
            <w:tcBorders>
              <w:top w:val="nil"/>
              <w:left w:val="nil"/>
              <w:bottom w:val="nil"/>
              <w:right w:val="nil"/>
            </w:tcBorders>
          </w:tcPr>
          <w:p w14:paraId="4CAE2CAE" w14:textId="77777777" w:rsidR="00921EA5" w:rsidRPr="00DD6DDB" w:rsidRDefault="00921EA5" w:rsidP="002635D6"/>
        </w:tc>
      </w:tr>
      <w:tr w:rsidR="00921EA5" w14:paraId="1F0AABF9" w14:textId="77777777" w:rsidTr="002635D6">
        <w:trPr>
          <w:jc w:val="center"/>
        </w:trPr>
        <w:tc>
          <w:tcPr>
            <w:tcW w:w="4876" w:type="dxa"/>
            <w:tcBorders>
              <w:top w:val="nil"/>
              <w:left w:val="nil"/>
              <w:bottom w:val="nil"/>
              <w:right w:val="nil"/>
            </w:tcBorders>
          </w:tcPr>
          <w:p w14:paraId="5D7556B7" w14:textId="77777777" w:rsidR="00921EA5" w:rsidRPr="00DD6DDB" w:rsidRDefault="00921EA5" w:rsidP="002635D6">
            <w:pPr>
              <w:pStyle w:val="Normal6a"/>
            </w:pPr>
            <w:r>
              <w:rPr>
                <w:b/>
                <w:i/>
                <w:vertAlign w:val="superscript"/>
              </w:rPr>
              <w:t>4</w:t>
            </w:r>
            <w:r>
              <w:t xml:space="preserve"> </w:t>
            </w:r>
            <w:r>
              <w:rPr>
                <w:b/>
                <w:i/>
              </w:rPr>
              <w:t>PB L 433l, 22.12.2020, blz. 1, ELI: http://data.europa.eu/eli/reg/2020/2092/oj.</w:t>
            </w:r>
          </w:p>
        </w:tc>
        <w:tc>
          <w:tcPr>
            <w:tcW w:w="4876" w:type="dxa"/>
            <w:tcBorders>
              <w:top w:val="nil"/>
              <w:left w:val="nil"/>
              <w:bottom w:val="nil"/>
              <w:right w:val="nil"/>
            </w:tcBorders>
          </w:tcPr>
          <w:p w14:paraId="798C8657" w14:textId="77777777" w:rsidR="00921EA5" w:rsidRPr="00DD6DDB" w:rsidRDefault="00921EA5" w:rsidP="002635D6"/>
        </w:tc>
      </w:tr>
    </w:tbl>
    <w:p w14:paraId="77742660"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{PL}</w:t>
      </w:r>
      <w:r w:rsidRPr="00DD6DDB">
        <w:t>pl</w:t>
      </w:r>
      <w:r w:rsidRPr="00DD6DDB">
        <w:rPr>
          <w:rStyle w:val="HideTWBExt"/>
        </w:rPr>
        <w:t>&lt;/Original&gt;</w:t>
      </w:r>
    </w:p>
    <w:p w14:paraId="3DF1368C" w14:textId="77777777" w:rsidR="00921EA5" w:rsidRPr="00DD6DDB" w:rsidRDefault="00921EA5" w:rsidP="00921EA5">
      <w:r>
        <w:rPr>
          <w:rStyle w:val="HideTWBExt"/>
        </w:rPr>
        <w:t>&lt;/Amend&gt;</w:t>
      </w:r>
    </w:p>
    <w:p w14:paraId="31C62E14" w14:textId="77777777" w:rsidR="00921EA5" w:rsidRPr="00DD6DDB" w:rsidRDefault="00921EA5" w:rsidP="00921EA5">
      <w:pPr>
        <w:pStyle w:val="AmNumberTabs"/>
      </w:pPr>
      <w:r>
        <w:rPr>
          <w:rStyle w:val="HideTWBExt"/>
        </w:rPr>
        <w:t>&lt;Amend&gt;</w:t>
      </w:r>
      <w:r>
        <w:t>Amendement</w:t>
      </w:r>
      <w:r>
        <w:tab/>
      </w:r>
      <w:r>
        <w:tab/>
      </w:r>
      <w:r>
        <w:rPr>
          <w:rStyle w:val="HideTWBExt"/>
        </w:rPr>
        <w:t>&lt;NumAm&gt;</w:t>
      </w:r>
      <w:r>
        <w:t>6</w:t>
      </w:r>
      <w:r>
        <w:rPr>
          <w:rStyle w:val="HideTWBExt"/>
        </w:rPr>
        <w:t>&lt;/NumAm&gt;</w:t>
      </w:r>
    </w:p>
    <w:p w14:paraId="1AE27123"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7C1B0435" w14:textId="77777777" w:rsidR="00921EA5" w:rsidRPr="00DD6DDB" w:rsidRDefault="00921EA5" w:rsidP="00921EA5">
      <w:pPr>
        <w:pStyle w:val="NormalBold"/>
      </w:pPr>
      <w:r>
        <w:rPr>
          <w:rStyle w:val="HideTWBExt"/>
          <w:b w:val="0"/>
        </w:rPr>
        <w:t>&lt;/RepeatBlock-By&gt;</w:t>
      </w:r>
    </w:p>
    <w:p w14:paraId="337D63CF" w14:textId="77777777" w:rsidR="00921EA5" w:rsidRPr="00DD6DDB" w:rsidRDefault="00921EA5" w:rsidP="00921EA5">
      <w:pPr>
        <w:pStyle w:val="NormalBold"/>
      </w:pPr>
      <w:r>
        <w:rPr>
          <w:rStyle w:val="HideTWBExt"/>
        </w:rPr>
        <w:t>&lt;DocAmend&gt;</w:t>
      </w:r>
      <w:r>
        <w:t>Ontwerpresolutie</w:t>
      </w:r>
      <w:r>
        <w:rPr>
          <w:rStyle w:val="HideTWBExt"/>
        </w:rPr>
        <w:t>&lt;/DocAmend&gt;</w:t>
      </w:r>
    </w:p>
    <w:p w14:paraId="6C6ACE18" w14:textId="77777777" w:rsidR="00921EA5" w:rsidRPr="00DD6DDB" w:rsidRDefault="00921EA5" w:rsidP="00921EA5">
      <w:pPr>
        <w:pStyle w:val="NormalBold"/>
      </w:pPr>
      <w:r>
        <w:rPr>
          <w:rStyle w:val="HideTWBExt"/>
        </w:rPr>
        <w:t>&lt;Article&gt;</w:t>
      </w:r>
      <w:r>
        <w:t>Visum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00A2451" w14:textId="77777777" w:rsidTr="002635D6">
        <w:trPr>
          <w:trHeight w:hRule="exact" w:val="240"/>
          <w:jc w:val="center"/>
        </w:trPr>
        <w:tc>
          <w:tcPr>
            <w:tcW w:w="9752" w:type="dxa"/>
            <w:gridSpan w:val="2"/>
            <w:tcBorders>
              <w:top w:val="nil"/>
              <w:left w:val="nil"/>
              <w:bottom w:val="nil"/>
              <w:right w:val="nil"/>
            </w:tcBorders>
          </w:tcPr>
          <w:p w14:paraId="58715D03" w14:textId="77777777" w:rsidR="00921EA5" w:rsidRPr="00DD6DDB" w:rsidRDefault="00921EA5" w:rsidP="002635D6"/>
        </w:tc>
      </w:tr>
      <w:tr w:rsidR="00921EA5" w14:paraId="3BE7C041" w14:textId="77777777" w:rsidTr="002635D6">
        <w:trPr>
          <w:trHeight w:val="240"/>
          <w:jc w:val="center"/>
        </w:trPr>
        <w:tc>
          <w:tcPr>
            <w:tcW w:w="4876" w:type="dxa"/>
            <w:tcBorders>
              <w:top w:val="nil"/>
              <w:left w:val="nil"/>
              <w:bottom w:val="nil"/>
              <w:right w:val="nil"/>
            </w:tcBorders>
          </w:tcPr>
          <w:p w14:paraId="7020044D"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751E5C0" w14:textId="77777777" w:rsidR="00921EA5" w:rsidRPr="00DD6DDB" w:rsidRDefault="00921EA5" w:rsidP="002635D6">
            <w:pPr>
              <w:pStyle w:val="AmColumnHeading"/>
            </w:pPr>
            <w:r>
              <w:t>Amendement</w:t>
            </w:r>
          </w:p>
        </w:tc>
      </w:tr>
      <w:tr w:rsidR="00921EA5" w14:paraId="4E22FA59" w14:textId="77777777" w:rsidTr="002635D6">
        <w:trPr>
          <w:jc w:val="center"/>
        </w:trPr>
        <w:tc>
          <w:tcPr>
            <w:tcW w:w="4876" w:type="dxa"/>
            <w:tcBorders>
              <w:top w:val="nil"/>
              <w:left w:val="nil"/>
              <w:bottom w:val="nil"/>
              <w:right w:val="nil"/>
            </w:tcBorders>
          </w:tcPr>
          <w:p w14:paraId="44C75EB8" w14:textId="77777777" w:rsidR="00921EA5" w:rsidRPr="00DD6DDB" w:rsidRDefault="00921EA5" w:rsidP="002635D6">
            <w:pPr>
              <w:pStyle w:val="Normal6a"/>
            </w:pPr>
            <w:r>
              <w:t>–</w:t>
            </w:r>
            <w:r>
              <w:tab/>
              <w:t>gezien het voorstel van de Commissie van 2 juli 2008 voor een richtlijn van de Raad betreffende de toepassing van het beginsel van gelijke behandeling van personen ongeacht godsdienst of overtuiging, handicap, leeftijd of seksuele geaardheid (COM(2008)0426) (de “horizontale antidiscriminatierichtlijn”),</w:t>
            </w:r>
          </w:p>
        </w:tc>
        <w:tc>
          <w:tcPr>
            <w:tcW w:w="4876" w:type="dxa"/>
            <w:tcBorders>
              <w:top w:val="nil"/>
              <w:left w:val="nil"/>
              <w:bottom w:val="nil"/>
              <w:right w:val="nil"/>
            </w:tcBorders>
          </w:tcPr>
          <w:p w14:paraId="2F89A245" w14:textId="77777777" w:rsidR="00921EA5" w:rsidRPr="00DD6DDB" w:rsidRDefault="00921EA5" w:rsidP="002635D6">
            <w:pPr>
              <w:pStyle w:val="Normal6a"/>
            </w:pPr>
            <w:r>
              <w:t>–</w:t>
            </w:r>
            <w:r>
              <w:tab/>
              <w:t>gezien het voorstel van de Commissie van 2 juli 2008 voor een richtlijn van de Raad betreffende de toepassing van het beginsel van gelijke behandeling van personen ongeacht godsdienst of overtuiging, handicap, leeftijd of seksuele geaardheid (COM(2008)0426) (de “horizontale antidiscriminatierichtlijn”)</w:t>
            </w:r>
            <w:r>
              <w:rPr>
                <w:b/>
                <w:i/>
              </w:rPr>
              <w:t>, dat in juli 2025 opnieuw werd bevestigd nadat de Commissie eerder had aangekondigd het in te zullen trekken, en gezien de hangende status ervan in de Raad</w:t>
            </w:r>
            <w:r>
              <w:t>,</w:t>
            </w:r>
          </w:p>
        </w:tc>
      </w:tr>
    </w:tbl>
    <w:p w14:paraId="2EEAF489"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06B3FB33" w14:textId="77777777" w:rsidR="00921EA5" w:rsidRPr="00DD6DDB" w:rsidRDefault="00921EA5" w:rsidP="00921EA5">
      <w:r>
        <w:rPr>
          <w:rStyle w:val="HideTWBExt"/>
        </w:rPr>
        <w:t>&lt;/Amend&gt;</w:t>
      </w:r>
    </w:p>
    <w:p w14:paraId="3365C3DF" w14:textId="77777777" w:rsidR="00921EA5" w:rsidRPr="00DD6DDB" w:rsidRDefault="00921EA5" w:rsidP="00921EA5">
      <w:pPr>
        <w:pStyle w:val="AmNumberTabs"/>
      </w:pPr>
      <w:r>
        <w:rPr>
          <w:rStyle w:val="HideTWBExt"/>
        </w:rPr>
        <w:t>&lt;Amend&gt;</w:t>
      </w:r>
      <w:r>
        <w:t>Amendement</w:t>
      </w:r>
      <w:r>
        <w:tab/>
      </w:r>
      <w:r>
        <w:tab/>
      </w:r>
      <w:r>
        <w:rPr>
          <w:rStyle w:val="HideTWBExt"/>
        </w:rPr>
        <w:t>&lt;NumAm&gt;</w:t>
      </w:r>
      <w:r>
        <w:t>7</w:t>
      </w:r>
      <w:r>
        <w:rPr>
          <w:rStyle w:val="HideTWBExt"/>
        </w:rPr>
        <w:t>&lt;/NumAm&gt;</w:t>
      </w:r>
    </w:p>
    <w:p w14:paraId="62180645" w14:textId="77777777" w:rsidR="00921EA5" w:rsidRPr="00DD6DDB" w:rsidRDefault="00921EA5" w:rsidP="00921EA5">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4EB5711D" w14:textId="77777777" w:rsidR="00921EA5" w:rsidRPr="00DD6DDB" w:rsidRDefault="00921EA5" w:rsidP="00921EA5">
      <w:pPr>
        <w:pStyle w:val="NormalBold"/>
      </w:pPr>
      <w:r>
        <w:rPr>
          <w:rStyle w:val="HideTWBExt"/>
          <w:b w:val="0"/>
        </w:rPr>
        <w:t>&lt;/RepeatBlock-By&gt;</w:t>
      </w:r>
    </w:p>
    <w:p w14:paraId="21C13C87" w14:textId="77777777" w:rsidR="00921EA5" w:rsidRPr="00DD6DDB" w:rsidRDefault="00921EA5" w:rsidP="00921EA5">
      <w:pPr>
        <w:pStyle w:val="NormalBold"/>
      </w:pPr>
      <w:r>
        <w:rPr>
          <w:rStyle w:val="HideTWBExt"/>
        </w:rPr>
        <w:t>&lt;DocAmend&gt;</w:t>
      </w:r>
      <w:r>
        <w:t>Ontwerpresolutie</w:t>
      </w:r>
      <w:r>
        <w:rPr>
          <w:rStyle w:val="HideTWBExt"/>
        </w:rPr>
        <w:t>&lt;/DocAmend&gt;</w:t>
      </w:r>
    </w:p>
    <w:p w14:paraId="0D3BDC77" w14:textId="77777777" w:rsidR="00921EA5" w:rsidRPr="00DD6DDB" w:rsidRDefault="00921EA5" w:rsidP="00921EA5">
      <w:pPr>
        <w:pStyle w:val="NormalBold"/>
      </w:pPr>
      <w:r>
        <w:rPr>
          <w:rStyle w:val="HideTWBExt"/>
        </w:rPr>
        <w:t>&lt;Article&gt;</w:t>
      </w:r>
      <w:r>
        <w:t>Visum 11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74290C5" w14:textId="77777777" w:rsidTr="002635D6">
        <w:trPr>
          <w:trHeight w:hRule="exact" w:val="240"/>
          <w:jc w:val="center"/>
        </w:trPr>
        <w:tc>
          <w:tcPr>
            <w:tcW w:w="9752" w:type="dxa"/>
            <w:gridSpan w:val="2"/>
            <w:tcBorders>
              <w:top w:val="nil"/>
              <w:left w:val="nil"/>
              <w:bottom w:val="nil"/>
              <w:right w:val="nil"/>
            </w:tcBorders>
          </w:tcPr>
          <w:p w14:paraId="4C857767" w14:textId="77777777" w:rsidR="00921EA5" w:rsidRPr="00DD6DDB" w:rsidRDefault="00921EA5" w:rsidP="002635D6"/>
        </w:tc>
      </w:tr>
      <w:tr w:rsidR="00921EA5" w14:paraId="22FBB2C1" w14:textId="77777777" w:rsidTr="002635D6">
        <w:trPr>
          <w:trHeight w:val="240"/>
          <w:jc w:val="center"/>
        </w:trPr>
        <w:tc>
          <w:tcPr>
            <w:tcW w:w="4876" w:type="dxa"/>
            <w:tcBorders>
              <w:top w:val="nil"/>
              <w:left w:val="nil"/>
              <w:bottom w:val="nil"/>
              <w:right w:val="nil"/>
            </w:tcBorders>
          </w:tcPr>
          <w:p w14:paraId="0FB8B40E"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BE0326F" w14:textId="77777777" w:rsidR="00921EA5" w:rsidRPr="00DD6DDB" w:rsidRDefault="00921EA5" w:rsidP="002635D6">
            <w:pPr>
              <w:pStyle w:val="AmColumnHeading"/>
            </w:pPr>
            <w:r>
              <w:t>Amendement</w:t>
            </w:r>
          </w:p>
        </w:tc>
      </w:tr>
      <w:tr w:rsidR="00921EA5" w14:paraId="359AEC7C" w14:textId="77777777" w:rsidTr="002635D6">
        <w:trPr>
          <w:jc w:val="center"/>
        </w:trPr>
        <w:tc>
          <w:tcPr>
            <w:tcW w:w="4876" w:type="dxa"/>
            <w:tcBorders>
              <w:top w:val="nil"/>
              <w:left w:val="nil"/>
              <w:bottom w:val="nil"/>
              <w:right w:val="nil"/>
            </w:tcBorders>
          </w:tcPr>
          <w:p w14:paraId="2D055534" w14:textId="77777777" w:rsidR="00921EA5" w:rsidRPr="00DD6DDB" w:rsidRDefault="00921EA5" w:rsidP="002635D6">
            <w:pPr>
              <w:pStyle w:val="Normal6a"/>
            </w:pPr>
          </w:p>
        </w:tc>
        <w:tc>
          <w:tcPr>
            <w:tcW w:w="4876" w:type="dxa"/>
            <w:tcBorders>
              <w:top w:val="nil"/>
              <w:left w:val="nil"/>
              <w:bottom w:val="nil"/>
              <w:right w:val="nil"/>
            </w:tcBorders>
          </w:tcPr>
          <w:p w14:paraId="40A2837B" w14:textId="77777777" w:rsidR="00921EA5" w:rsidRPr="00DD6DDB" w:rsidRDefault="00921EA5" w:rsidP="002635D6">
            <w:pPr>
              <w:pStyle w:val="Normal6a"/>
            </w:pPr>
            <w:r>
              <w:rPr>
                <w:b/>
                <w:i/>
              </w:rPr>
              <w:t>–</w:t>
            </w:r>
            <w:r>
              <w:tab/>
            </w:r>
            <w:r>
              <w:rPr>
                <w:b/>
                <w:i/>
              </w:rPr>
              <w:t>gezien het Verdrag tegen foltering en andere wrede, onmenselijke of onterende behandeling of bestraffing, dat op 10 december 1984 door de Algemene Vergadering van de Verenigde Naties werd aangenomen, en de latere protocollen daarbij,</w:t>
            </w:r>
          </w:p>
        </w:tc>
      </w:tr>
    </w:tbl>
    <w:p w14:paraId="136F32FB"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{PL}</w:t>
      </w:r>
      <w:r w:rsidRPr="00DD6DDB">
        <w:t>pl</w:t>
      </w:r>
      <w:r w:rsidRPr="00DD6DDB">
        <w:rPr>
          <w:rStyle w:val="HideTWBExt"/>
        </w:rPr>
        <w:t>&lt;/Original&gt;</w:t>
      </w:r>
    </w:p>
    <w:p w14:paraId="2C038A2C" w14:textId="77777777" w:rsidR="00921EA5" w:rsidRPr="00DD6DDB" w:rsidRDefault="00921EA5" w:rsidP="00921EA5">
      <w:r>
        <w:rPr>
          <w:rStyle w:val="HideTWBExt"/>
        </w:rPr>
        <w:t>&lt;/Amend&gt;</w:t>
      </w:r>
    </w:p>
    <w:p w14:paraId="65A32554" w14:textId="77777777" w:rsidR="00921EA5" w:rsidRPr="00DD6DDB" w:rsidRDefault="00921EA5" w:rsidP="00921EA5">
      <w:pPr>
        <w:pStyle w:val="AmNumberTabs"/>
      </w:pPr>
      <w:r>
        <w:rPr>
          <w:rStyle w:val="HideTWBExt"/>
        </w:rPr>
        <w:t>&lt;Amend&gt;</w:t>
      </w:r>
      <w:r>
        <w:t>Amendement</w:t>
      </w:r>
      <w:r>
        <w:tab/>
      </w:r>
      <w:r>
        <w:tab/>
      </w:r>
      <w:r>
        <w:rPr>
          <w:rStyle w:val="HideTWBExt"/>
        </w:rPr>
        <w:t>&lt;NumAm&gt;</w:t>
      </w:r>
      <w:r>
        <w:t>8</w:t>
      </w:r>
      <w:r>
        <w:rPr>
          <w:rStyle w:val="HideTWBExt"/>
        </w:rPr>
        <w:t>&lt;/NumAm&gt;</w:t>
      </w:r>
    </w:p>
    <w:p w14:paraId="3EDBFF8D"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18E79D9D" w14:textId="77777777" w:rsidR="00921EA5" w:rsidRPr="00DD6DDB" w:rsidRDefault="00921EA5" w:rsidP="00921EA5">
      <w:pPr>
        <w:pStyle w:val="NormalBold"/>
      </w:pPr>
      <w:r>
        <w:rPr>
          <w:rStyle w:val="HideTWBExt"/>
          <w:b w:val="0"/>
        </w:rPr>
        <w:t>&lt;/RepeatBlock-By&gt;</w:t>
      </w:r>
    </w:p>
    <w:p w14:paraId="08965E44" w14:textId="77777777" w:rsidR="00921EA5" w:rsidRPr="00DD6DDB" w:rsidRDefault="00921EA5" w:rsidP="00921EA5">
      <w:pPr>
        <w:pStyle w:val="NormalBold"/>
      </w:pPr>
      <w:r>
        <w:rPr>
          <w:rStyle w:val="HideTWBExt"/>
        </w:rPr>
        <w:t>&lt;DocAmend&gt;</w:t>
      </w:r>
      <w:r>
        <w:t>Ontwerpresolutie</w:t>
      </w:r>
      <w:r>
        <w:rPr>
          <w:rStyle w:val="HideTWBExt"/>
        </w:rPr>
        <w:t>&lt;/DocAmend&gt;</w:t>
      </w:r>
    </w:p>
    <w:p w14:paraId="0BAAFC19" w14:textId="77777777" w:rsidR="00921EA5" w:rsidRPr="00DD6DDB" w:rsidRDefault="00921EA5" w:rsidP="00921EA5">
      <w:pPr>
        <w:pStyle w:val="NormalBold"/>
      </w:pPr>
      <w:r>
        <w:rPr>
          <w:rStyle w:val="HideTWBExt"/>
        </w:rPr>
        <w:t>&lt;Article&gt;</w:t>
      </w:r>
      <w:r>
        <w:t>Visum 13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483FBD8C" w14:textId="77777777" w:rsidTr="002635D6">
        <w:trPr>
          <w:trHeight w:hRule="exact" w:val="240"/>
          <w:jc w:val="center"/>
        </w:trPr>
        <w:tc>
          <w:tcPr>
            <w:tcW w:w="9752" w:type="dxa"/>
            <w:gridSpan w:val="2"/>
            <w:tcBorders>
              <w:top w:val="nil"/>
              <w:left w:val="nil"/>
              <w:bottom w:val="nil"/>
              <w:right w:val="nil"/>
            </w:tcBorders>
          </w:tcPr>
          <w:p w14:paraId="3995F0B2" w14:textId="77777777" w:rsidR="00921EA5" w:rsidRPr="00DD6DDB" w:rsidRDefault="00921EA5" w:rsidP="002635D6"/>
        </w:tc>
      </w:tr>
      <w:tr w:rsidR="00921EA5" w14:paraId="3459072E" w14:textId="77777777" w:rsidTr="002635D6">
        <w:trPr>
          <w:trHeight w:val="240"/>
          <w:jc w:val="center"/>
        </w:trPr>
        <w:tc>
          <w:tcPr>
            <w:tcW w:w="4876" w:type="dxa"/>
            <w:tcBorders>
              <w:top w:val="nil"/>
              <w:left w:val="nil"/>
              <w:bottom w:val="nil"/>
              <w:right w:val="nil"/>
            </w:tcBorders>
          </w:tcPr>
          <w:p w14:paraId="50577861"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6B1F6E2" w14:textId="77777777" w:rsidR="00921EA5" w:rsidRPr="00DD6DDB" w:rsidRDefault="00921EA5" w:rsidP="002635D6">
            <w:pPr>
              <w:pStyle w:val="AmColumnHeading"/>
            </w:pPr>
            <w:r>
              <w:t>Amendement</w:t>
            </w:r>
          </w:p>
        </w:tc>
      </w:tr>
      <w:tr w:rsidR="00921EA5" w14:paraId="4CF8395D" w14:textId="77777777" w:rsidTr="002635D6">
        <w:trPr>
          <w:jc w:val="center"/>
        </w:trPr>
        <w:tc>
          <w:tcPr>
            <w:tcW w:w="4876" w:type="dxa"/>
            <w:tcBorders>
              <w:top w:val="nil"/>
              <w:left w:val="nil"/>
              <w:bottom w:val="nil"/>
              <w:right w:val="nil"/>
            </w:tcBorders>
          </w:tcPr>
          <w:p w14:paraId="567549B3" w14:textId="77777777" w:rsidR="00921EA5" w:rsidRPr="00DD6DDB" w:rsidRDefault="00921EA5" w:rsidP="002635D6">
            <w:pPr>
              <w:pStyle w:val="Normal6a"/>
            </w:pPr>
          </w:p>
        </w:tc>
        <w:tc>
          <w:tcPr>
            <w:tcW w:w="4876" w:type="dxa"/>
            <w:tcBorders>
              <w:top w:val="nil"/>
              <w:left w:val="nil"/>
              <w:bottom w:val="nil"/>
              <w:right w:val="nil"/>
            </w:tcBorders>
          </w:tcPr>
          <w:p w14:paraId="6C9937A2" w14:textId="77777777" w:rsidR="00921EA5" w:rsidRPr="00DD6DDB" w:rsidRDefault="00921EA5" w:rsidP="002635D6">
            <w:pPr>
              <w:pStyle w:val="Normal6a"/>
            </w:pPr>
            <w:r>
              <w:rPr>
                <w:b/>
                <w:i/>
              </w:rPr>
              <w:t>–</w:t>
            </w:r>
            <w:r>
              <w:tab/>
            </w:r>
            <w:r>
              <w:rPr>
                <w:b/>
                <w:i/>
              </w:rPr>
              <w:t>gezien de nieuwe strategie voor gelijkheid van lhbtiq’ers 2026</w:t>
            </w:r>
            <w:r>
              <w:rPr>
                <w:b/>
                <w:i/>
              </w:rPr>
              <w:noBreakHyphen/>
              <w:t>2030,</w:t>
            </w:r>
          </w:p>
        </w:tc>
      </w:tr>
    </w:tbl>
    <w:p w14:paraId="69BD73D5"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411A46C" w14:textId="77777777" w:rsidR="00921EA5" w:rsidRPr="00DD6DDB" w:rsidRDefault="00921EA5" w:rsidP="00921EA5">
      <w:r>
        <w:rPr>
          <w:rStyle w:val="HideTWBExt"/>
        </w:rPr>
        <w:t>&lt;/Amend&gt;</w:t>
      </w:r>
    </w:p>
    <w:p w14:paraId="5CBE5906" w14:textId="77777777" w:rsidR="00921EA5" w:rsidRPr="00DD6DDB" w:rsidRDefault="00921EA5" w:rsidP="00921EA5">
      <w:pPr>
        <w:pStyle w:val="AmNumberTabs"/>
      </w:pPr>
      <w:r>
        <w:rPr>
          <w:rStyle w:val="HideTWBExt"/>
        </w:rPr>
        <w:t>&lt;Amend&gt;</w:t>
      </w:r>
      <w:r>
        <w:t>Amendement</w:t>
      </w:r>
      <w:r>
        <w:tab/>
      </w:r>
      <w:r>
        <w:tab/>
      </w:r>
      <w:r>
        <w:rPr>
          <w:rStyle w:val="HideTWBExt"/>
        </w:rPr>
        <w:t>&lt;NumAm&gt;</w:t>
      </w:r>
      <w:r>
        <w:t>9</w:t>
      </w:r>
      <w:r>
        <w:rPr>
          <w:rStyle w:val="HideTWBExt"/>
        </w:rPr>
        <w:t>&lt;/NumAm&gt;</w:t>
      </w:r>
    </w:p>
    <w:p w14:paraId="0D6A1552"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39C0B1F9" w14:textId="77777777" w:rsidR="00921EA5" w:rsidRPr="00DD6DDB" w:rsidRDefault="00921EA5" w:rsidP="00921EA5">
      <w:pPr>
        <w:pStyle w:val="NormalBold"/>
      </w:pPr>
      <w:r>
        <w:rPr>
          <w:rStyle w:val="HideTWBExt"/>
          <w:b w:val="0"/>
        </w:rPr>
        <w:t>&lt;/RepeatBlock-By&gt;</w:t>
      </w:r>
    </w:p>
    <w:p w14:paraId="3078665D" w14:textId="77777777" w:rsidR="00921EA5" w:rsidRPr="00DD6DDB" w:rsidRDefault="00921EA5" w:rsidP="00921EA5">
      <w:pPr>
        <w:pStyle w:val="NormalBold"/>
      </w:pPr>
      <w:r>
        <w:rPr>
          <w:rStyle w:val="HideTWBExt"/>
        </w:rPr>
        <w:t>&lt;DocAmend&gt;</w:t>
      </w:r>
      <w:r>
        <w:t>Ontwerpresolutie</w:t>
      </w:r>
      <w:r>
        <w:rPr>
          <w:rStyle w:val="HideTWBExt"/>
        </w:rPr>
        <w:t>&lt;/DocAmend&gt;</w:t>
      </w:r>
    </w:p>
    <w:p w14:paraId="15FBCD83" w14:textId="77777777" w:rsidR="00921EA5" w:rsidRPr="00DD6DDB" w:rsidRDefault="00921EA5" w:rsidP="00921EA5">
      <w:pPr>
        <w:pStyle w:val="NormalBold"/>
      </w:pPr>
      <w:r>
        <w:rPr>
          <w:rStyle w:val="HideTWBExt"/>
        </w:rPr>
        <w:t>&lt;Article&gt;</w:t>
      </w:r>
      <w:r>
        <w:t>Visum 14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0002242" w14:textId="77777777" w:rsidTr="002635D6">
        <w:trPr>
          <w:trHeight w:hRule="exact" w:val="240"/>
          <w:jc w:val="center"/>
        </w:trPr>
        <w:tc>
          <w:tcPr>
            <w:tcW w:w="9752" w:type="dxa"/>
            <w:gridSpan w:val="2"/>
            <w:tcBorders>
              <w:top w:val="nil"/>
              <w:left w:val="nil"/>
              <w:bottom w:val="nil"/>
              <w:right w:val="nil"/>
            </w:tcBorders>
          </w:tcPr>
          <w:p w14:paraId="7807D841" w14:textId="77777777" w:rsidR="00921EA5" w:rsidRPr="00DD6DDB" w:rsidRDefault="00921EA5" w:rsidP="002635D6"/>
        </w:tc>
      </w:tr>
      <w:tr w:rsidR="00921EA5" w14:paraId="073B9F8C" w14:textId="77777777" w:rsidTr="002635D6">
        <w:trPr>
          <w:trHeight w:val="240"/>
          <w:jc w:val="center"/>
        </w:trPr>
        <w:tc>
          <w:tcPr>
            <w:tcW w:w="4876" w:type="dxa"/>
            <w:tcBorders>
              <w:top w:val="nil"/>
              <w:left w:val="nil"/>
              <w:bottom w:val="nil"/>
              <w:right w:val="nil"/>
            </w:tcBorders>
          </w:tcPr>
          <w:p w14:paraId="002F2681"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BE4E540" w14:textId="77777777" w:rsidR="00921EA5" w:rsidRPr="00DD6DDB" w:rsidRDefault="00921EA5" w:rsidP="002635D6">
            <w:pPr>
              <w:pStyle w:val="AmColumnHeading"/>
            </w:pPr>
            <w:r>
              <w:t>Amendement</w:t>
            </w:r>
          </w:p>
        </w:tc>
      </w:tr>
      <w:tr w:rsidR="00921EA5" w14:paraId="029B222B" w14:textId="77777777" w:rsidTr="002635D6">
        <w:trPr>
          <w:jc w:val="center"/>
        </w:trPr>
        <w:tc>
          <w:tcPr>
            <w:tcW w:w="4876" w:type="dxa"/>
            <w:tcBorders>
              <w:top w:val="nil"/>
              <w:left w:val="nil"/>
              <w:bottom w:val="nil"/>
              <w:right w:val="nil"/>
            </w:tcBorders>
          </w:tcPr>
          <w:p w14:paraId="156470D0" w14:textId="77777777" w:rsidR="00921EA5" w:rsidRPr="00DD6DDB" w:rsidRDefault="00921EA5" w:rsidP="002635D6">
            <w:pPr>
              <w:pStyle w:val="Normal6a"/>
            </w:pPr>
          </w:p>
        </w:tc>
        <w:tc>
          <w:tcPr>
            <w:tcW w:w="4876" w:type="dxa"/>
            <w:tcBorders>
              <w:top w:val="nil"/>
              <w:left w:val="nil"/>
              <w:bottom w:val="nil"/>
              <w:right w:val="nil"/>
            </w:tcBorders>
          </w:tcPr>
          <w:p w14:paraId="4948A2D2" w14:textId="77777777" w:rsidR="00921EA5" w:rsidRPr="00DD6DDB" w:rsidRDefault="00921EA5" w:rsidP="002635D6">
            <w:pPr>
              <w:pStyle w:val="Normal6a"/>
            </w:pPr>
            <w:r>
              <w:rPr>
                <w:b/>
                <w:i/>
              </w:rPr>
              <w:t>–</w:t>
            </w:r>
            <w:r>
              <w:tab/>
            </w:r>
            <w:r>
              <w:rPr>
                <w:b/>
                <w:i/>
              </w:rPr>
              <w:t>gezien de EU-strategie ter bestrijding van antisemitisme en ter bevordering van het Joodse leven(2021</w:t>
            </w:r>
            <w:r>
              <w:rPr>
                <w:b/>
                <w:i/>
              </w:rPr>
              <w:noBreakHyphen/>
              <w:t>2030) (COM(2021) 615 final) en de daaropvolgende conclusies van de Raad en voortgangsverslagen van de Commissie ter actualisering en uitvoering van de strategie,</w:t>
            </w:r>
          </w:p>
        </w:tc>
      </w:tr>
    </w:tbl>
    <w:p w14:paraId="147A70DD"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38488C54" w14:textId="77777777" w:rsidR="00921EA5" w:rsidRPr="00DD6DDB" w:rsidRDefault="00921EA5" w:rsidP="00921EA5">
      <w:r>
        <w:rPr>
          <w:rStyle w:val="HideTWBExt"/>
        </w:rPr>
        <w:t>&lt;/Amend&gt;</w:t>
      </w:r>
    </w:p>
    <w:p w14:paraId="17C5524A" w14:textId="77777777" w:rsidR="00921EA5" w:rsidRPr="00DD6DDB" w:rsidRDefault="00921EA5" w:rsidP="00921EA5">
      <w:pPr>
        <w:pStyle w:val="AmNumberTabs"/>
      </w:pPr>
      <w:r>
        <w:rPr>
          <w:rStyle w:val="HideTWBExt"/>
        </w:rPr>
        <w:t>&lt;Amend&gt;</w:t>
      </w:r>
      <w:r>
        <w:t>Amendement</w:t>
      </w:r>
      <w:r>
        <w:tab/>
      </w:r>
      <w:r>
        <w:tab/>
      </w:r>
      <w:r>
        <w:rPr>
          <w:rStyle w:val="HideTWBExt"/>
        </w:rPr>
        <w:t>&lt;NumAm&gt;</w:t>
      </w:r>
      <w:r>
        <w:t>10</w:t>
      </w:r>
      <w:r>
        <w:rPr>
          <w:rStyle w:val="HideTWBExt"/>
        </w:rPr>
        <w:t>&lt;/NumAm&gt;</w:t>
      </w:r>
    </w:p>
    <w:p w14:paraId="07F2A06D" w14:textId="77777777" w:rsidR="00921EA5" w:rsidRPr="00DD6DDB" w:rsidRDefault="00921EA5" w:rsidP="00921EA5">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02012A47" w14:textId="77777777" w:rsidR="00921EA5" w:rsidRPr="00DD6DDB" w:rsidRDefault="00921EA5" w:rsidP="00921EA5">
      <w:pPr>
        <w:pStyle w:val="NormalBold"/>
      </w:pPr>
      <w:r>
        <w:rPr>
          <w:rStyle w:val="HideTWBExt"/>
          <w:b w:val="0"/>
        </w:rPr>
        <w:t>&lt;/RepeatBlock-By&gt;</w:t>
      </w:r>
    </w:p>
    <w:p w14:paraId="01BF8D82" w14:textId="77777777" w:rsidR="00921EA5" w:rsidRPr="00DD6DDB" w:rsidRDefault="00921EA5" w:rsidP="00921EA5">
      <w:pPr>
        <w:pStyle w:val="NormalBold"/>
      </w:pPr>
      <w:r>
        <w:rPr>
          <w:rStyle w:val="HideTWBExt"/>
        </w:rPr>
        <w:t>&lt;DocAmend&gt;</w:t>
      </w:r>
      <w:r>
        <w:t>Ontwerpresolutie</w:t>
      </w:r>
      <w:r>
        <w:rPr>
          <w:rStyle w:val="HideTWBExt"/>
        </w:rPr>
        <w:t>&lt;/DocAmend&gt;</w:t>
      </w:r>
    </w:p>
    <w:p w14:paraId="2CA4720C" w14:textId="77777777" w:rsidR="00921EA5" w:rsidRPr="00DD6DDB" w:rsidRDefault="00921EA5" w:rsidP="00921EA5">
      <w:pPr>
        <w:pStyle w:val="NormalBold"/>
      </w:pPr>
      <w:r>
        <w:rPr>
          <w:rStyle w:val="HideTWBExt"/>
        </w:rPr>
        <w:t>&lt;Article&gt;</w:t>
      </w:r>
      <w:r>
        <w:t>Visum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C2D3C68" w14:textId="77777777" w:rsidTr="002635D6">
        <w:trPr>
          <w:trHeight w:hRule="exact" w:val="240"/>
          <w:jc w:val="center"/>
        </w:trPr>
        <w:tc>
          <w:tcPr>
            <w:tcW w:w="9752" w:type="dxa"/>
            <w:gridSpan w:val="2"/>
            <w:tcBorders>
              <w:top w:val="nil"/>
              <w:left w:val="nil"/>
              <w:bottom w:val="nil"/>
              <w:right w:val="nil"/>
            </w:tcBorders>
          </w:tcPr>
          <w:p w14:paraId="3BB7FB37" w14:textId="77777777" w:rsidR="00921EA5" w:rsidRPr="00DD6DDB" w:rsidRDefault="00921EA5" w:rsidP="002635D6"/>
        </w:tc>
      </w:tr>
      <w:tr w:rsidR="00921EA5" w14:paraId="2F0A2185" w14:textId="77777777" w:rsidTr="002635D6">
        <w:trPr>
          <w:trHeight w:val="240"/>
          <w:jc w:val="center"/>
        </w:trPr>
        <w:tc>
          <w:tcPr>
            <w:tcW w:w="4876" w:type="dxa"/>
            <w:tcBorders>
              <w:top w:val="nil"/>
              <w:left w:val="nil"/>
              <w:bottom w:val="nil"/>
              <w:right w:val="nil"/>
            </w:tcBorders>
          </w:tcPr>
          <w:p w14:paraId="0E7329F1"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731CB2F4" w14:textId="77777777" w:rsidR="00921EA5" w:rsidRPr="00DD6DDB" w:rsidRDefault="00921EA5" w:rsidP="002635D6">
            <w:pPr>
              <w:pStyle w:val="AmColumnHeading"/>
            </w:pPr>
            <w:r>
              <w:t>Amendement</w:t>
            </w:r>
          </w:p>
        </w:tc>
      </w:tr>
      <w:tr w:rsidR="00921EA5" w14:paraId="72E5A72C" w14:textId="77777777" w:rsidTr="002635D6">
        <w:trPr>
          <w:jc w:val="center"/>
        </w:trPr>
        <w:tc>
          <w:tcPr>
            <w:tcW w:w="4876" w:type="dxa"/>
            <w:tcBorders>
              <w:top w:val="nil"/>
              <w:left w:val="nil"/>
              <w:bottom w:val="nil"/>
              <w:right w:val="nil"/>
            </w:tcBorders>
          </w:tcPr>
          <w:p w14:paraId="32B4ADEE" w14:textId="77777777" w:rsidR="00921EA5" w:rsidRPr="00DD6DDB" w:rsidRDefault="00921EA5" w:rsidP="002635D6">
            <w:pPr>
              <w:pStyle w:val="Normal6a"/>
            </w:pPr>
            <w:r>
              <w:rPr>
                <w:b/>
                <w:i/>
              </w:rPr>
              <w:t>–</w:t>
            </w:r>
            <w:r>
              <w:tab/>
            </w:r>
            <w:r>
              <w:rPr>
                <w:b/>
                <w:i/>
              </w:rPr>
              <w:t>gezien de mededeling van de Commissie van 24 juli 2024 getiteld “Verslag over de rechtsstaat – 2024 Situatie op het gebied van de rechtsstaat in de Europese Unie” (COM(2024)0800) en de mededeling van de Commissie van 8 juli 2025 getiteld “Verslag over de rechtsstaat 2025 – Situatie op het gebied van de rechtsstaat in de Europese Unie” (COM(2025)0900), en de daaraan gehechte 27 landspecifieke hoofdstukken,</w:t>
            </w:r>
          </w:p>
        </w:tc>
        <w:tc>
          <w:tcPr>
            <w:tcW w:w="4876" w:type="dxa"/>
            <w:tcBorders>
              <w:top w:val="nil"/>
              <w:left w:val="nil"/>
              <w:bottom w:val="nil"/>
              <w:right w:val="nil"/>
            </w:tcBorders>
          </w:tcPr>
          <w:p w14:paraId="5881494B" w14:textId="77777777" w:rsidR="00921EA5" w:rsidRPr="00DD6DDB" w:rsidRDefault="00921EA5" w:rsidP="002635D6">
            <w:pPr>
              <w:pStyle w:val="Normal6a"/>
            </w:pPr>
            <w:r>
              <w:rPr>
                <w:b/>
                <w:i/>
              </w:rPr>
              <w:t>Schrappen</w:t>
            </w:r>
          </w:p>
        </w:tc>
      </w:tr>
    </w:tbl>
    <w:p w14:paraId="6F4B3685"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{PL}</w:t>
      </w:r>
      <w:r w:rsidRPr="00DD6DDB">
        <w:t>pl</w:t>
      </w:r>
      <w:r w:rsidRPr="00DD6DDB">
        <w:rPr>
          <w:rStyle w:val="HideTWBExt"/>
        </w:rPr>
        <w:t>&lt;/Original&gt;</w:t>
      </w:r>
    </w:p>
    <w:p w14:paraId="3377901E" w14:textId="77777777" w:rsidR="00921EA5" w:rsidRPr="00DD6DDB" w:rsidRDefault="00921EA5" w:rsidP="00921EA5">
      <w:r>
        <w:rPr>
          <w:rStyle w:val="HideTWBExt"/>
        </w:rPr>
        <w:t>&lt;/Amend&gt;</w:t>
      </w:r>
    </w:p>
    <w:p w14:paraId="6ACA73BE" w14:textId="77777777" w:rsidR="00921EA5" w:rsidRPr="00DD6DDB" w:rsidRDefault="00921EA5" w:rsidP="00921EA5">
      <w:pPr>
        <w:pStyle w:val="AmNumberTabs"/>
      </w:pPr>
      <w:r>
        <w:rPr>
          <w:rStyle w:val="HideTWBExt"/>
        </w:rPr>
        <w:t>&lt;Amend&gt;</w:t>
      </w:r>
      <w:r>
        <w:t>Amendement</w:t>
      </w:r>
      <w:r>
        <w:tab/>
      </w:r>
      <w:r>
        <w:tab/>
      </w:r>
      <w:r>
        <w:rPr>
          <w:rStyle w:val="HideTWBExt"/>
        </w:rPr>
        <w:t>&lt;NumAm&gt;</w:t>
      </w:r>
      <w:r>
        <w:t>11</w:t>
      </w:r>
      <w:r>
        <w:rPr>
          <w:rStyle w:val="HideTWBExt"/>
        </w:rPr>
        <w:t>&lt;/NumAm&gt;</w:t>
      </w:r>
    </w:p>
    <w:p w14:paraId="73C736B6"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3C8ACA3F" w14:textId="77777777" w:rsidR="00921EA5" w:rsidRPr="00DD6DDB" w:rsidRDefault="00921EA5" w:rsidP="00921EA5">
      <w:pPr>
        <w:pStyle w:val="NormalBold"/>
      </w:pPr>
      <w:r>
        <w:rPr>
          <w:rStyle w:val="HideTWBExt"/>
          <w:b w:val="0"/>
        </w:rPr>
        <w:t>&lt;/RepeatBlock-By&gt;</w:t>
      </w:r>
    </w:p>
    <w:p w14:paraId="337D9C8B" w14:textId="77777777" w:rsidR="00921EA5" w:rsidRPr="00DD6DDB" w:rsidRDefault="00921EA5" w:rsidP="00921EA5">
      <w:pPr>
        <w:pStyle w:val="NormalBold"/>
      </w:pPr>
      <w:r>
        <w:rPr>
          <w:rStyle w:val="HideTWBExt"/>
        </w:rPr>
        <w:t>&lt;DocAmend&gt;</w:t>
      </w:r>
      <w:r>
        <w:t>Ontwerpresolutie</w:t>
      </w:r>
      <w:r>
        <w:rPr>
          <w:rStyle w:val="HideTWBExt"/>
        </w:rPr>
        <w:t>&lt;/DocAmend&gt;</w:t>
      </w:r>
    </w:p>
    <w:p w14:paraId="74EB492C" w14:textId="77777777" w:rsidR="00921EA5" w:rsidRPr="00DD6DDB" w:rsidRDefault="00921EA5" w:rsidP="00921EA5">
      <w:pPr>
        <w:pStyle w:val="NormalBold"/>
      </w:pPr>
      <w:r>
        <w:rPr>
          <w:rStyle w:val="HideTWBExt"/>
        </w:rPr>
        <w:t>&lt;Article&gt;</w:t>
      </w:r>
      <w:r>
        <w:t>Visum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37D3F82" w14:textId="77777777" w:rsidTr="002635D6">
        <w:trPr>
          <w:trHeight w:hRule="exact" w:val="240"/>
          <w:jc w:val="center"/>
        </w:trPr>
        <w:tc>
          <w:tcPr>
            <w:tcW w:w="9752" w:type="dxa"/>
            <w:gridSpan w:val="2"/>
            <w:tcBorders>
              <w:top w:val="nil"/>
              <w:left w:val="nil"/>
              <w:bottom w:val="nil"/>
              <w:right w:val="nil"/>
            </w:tcBorders>
          </w:tcPr>
          <w:p w14:paraId="01632489" w14:textId="77777777" w:rsidR="00921EA5" w:rsidRPr="00DD6DDB" w:rsidRDefault="00921EA5" w:rsidP="002635D6"/>
        </w:tc>
      </w:tr>
      <w:tr w:rsidR="00921EA5" w14:paraId="6F940176" w14:textId="77777777" w:rsidTr="002635D6">
        <w:trPr>
          <w:trHeight w:val="240"/>
          <w:jc w:val="center"/>
        </w:trPr>
        <w:tc>
          <w:tcPr>
            <w:tcW w:w="4876" w:type="dxa"/>
            <w:tcBorders>
              <w:top w:val="nil"/>
              <w:left w:val="nil"/>
              <w:bottom w:val="nil"/>
              <w:right w:val="nil"/>
            </w:tcBorders>
          </w:tcPr>
          <w:p w14:paraId="06FA50B9"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BF776C3" w14:textId="77777777" w:rsidR="00921EA5" w:rsidRPr="00DD6DDB" w:rsidRDefault="00921EA5" w:rsidP="002635D6">
            <w:pPr>
              <w:pStyle w:val="AmColumnHeading"/>
            </w:pPr>
            <w:r>
              <w:t>Amendement</w:t>
            </w:r>
          </w:p>
        </w:tc>
      </w:tr>
      <w:tr w:rsidR="00921EA5" w14:paraId="024ECC2A" w14:textId="77777777" w:rsidTr="002635D6">
        <w:trPr>
          <w:jc w:val="center"/>
        </w:trPr>
        <w:tc>
          <w:tcPr>
            <w:tcW w:w="4876" w:type="dxa"/>
            <w:tcBorders>
              <w:top w:val="nil"/>
              <w:left w:val="nil"/>
              <w:bottom w:val="nil"/>
              <w:right w:val="nil"/>
            </w:tcBorders>
          </w:tcPr>
          <w:p w14:paraId="1C08F7EB" w14:textId="77777777" w:rsidR="00921EA5" w:rsidRPr="00DD6DDB" w:rsidRDefault="00921EA5" w:rsidP="002635D6">
            <w:pPr>
              <w:pStyle w:val="Normal6a"/>
            </w:pPr>
            <w:r>
              <w:t>–</w:t>
            </w:r>
            <w:r>
              <w:tab/>
              <w:t>gezien de mensenrechtenverdragen en instrumenten van de VN inzake de bescherming van de mensenrechten en de fundamentele vrijheden, en met name de Universele Verklaring van de Rechten van de Mens, het Internationaal Verdrag inzake burgerrechten en politieke rechten, het Internationaal Verdrag inzake de uitbanning van alle vormen van rassendiscriminatie, het Verdrag inzake de uitbanning van alle vormen van discriminatie van vrouwen, de aanbevelingen en verslagen in het kader van de universele periodieke doorlichting van de VN, en de rechtspraak van de verdragsorganen van de VN en de speciale procedures van de Mensenrechtenraad,</w:t>
            </w:r>
          </w:p>
        </w:tc>
        <w:tc>
          <w:tcPr>
            <w:tcW w:w="4876" w:type="dxa"/>
            <w:tcBorders>
              <w:top w:val="nil"/>
              <w:left w:val="nil"/>
              <w:bottom w:val="nil"/>
              <w:right w:val="nil"/>
            </w:tcBorders>
          </w:tcPr>
          <w:p w14:paraId="1F1BA327" w14:textId="77777777" w:rsidR="00921EA5" w:rsidRPr="00DD6DDB" w:rsidRDefault="00921EA5" w:rsidP="002635D6">
            <w:pPr>
              <w:pStyle w:val="Normal6a"/>
            </w:pPr>
            <w:r>
              <w:t>–</w:t>
            </w:r>
            <w:r>
              <w:tab/>
              <w:t>gezien de mensenrechtenverdragen en instrumenten van de VN inzake de bescherming van de mensenrechten en de fundamentele vrijheden, en met name de Universele Verklaring van de Rechten van de Mens, het Internationaal Verdrag inzake burgerrechten en politieke rechten, het Internationaal Verdrag inzake de uitbanning van alle vormen van rassendiscriminatie, het Verdrag inzake de uitbanning van alle vormen van discriminatie van vrouwen, de aanbevelingen en verslagen in het kader van de universele periodieke doorlichting van de VN, en de rechtspraak van de verdragsorganen van de VN en de speciale procedures van de Mensenrechtenraad</w:t>
            </w:r>
            <w:r>
              <w:rPr>
                <w:b/>
                <w:i/>
              </w:rPr>
              <w:t>, en met name het mandaat van de in 2022 door de VN-Mensenrechtenraad ingestelde speciale rapporteur voor de bestrijding van antisemitisme (A/HRC/49/L.18)</w:t>
            </w:r>
            <w:r>
              <w:t>,</w:t>
            </w:r>
          </w:p>
        </w:tc>
      </w:tr>
    </w:tbl>
    <w:p w14:paraId="23FB1531"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7268B98A" w14:textId="77777777" w:rsidR="00921EA5" w:rsidRPr="00DD6DDB" w:rsidRDefault="00921EA5" w:rsidP="00921EA5">
      <w:r>
        <w:rPr>
          <w:rStyle w:val="HideTWBExt"/>
        </w:rPr>
        <w:t>&lt;/Amend&gt;</w:t>
      </w:r>
    </w:p>
    <w:p w14:paraId="2D66E30B" w14:textId="77777777" w:rsidR="00921EA5" w:rsidRPr="00DD6DDB" w:rsidRDefault="00921EA5" w:rsidP="00921EA5">
      <w:pPr>
        <w:pStyle w:val="AmNumberTabs"/>
      </w:pPr>
      <w:r>
        <w:rPr>
          <w:rStyle w:val="HideTWBExt"/>
        </w:rPr>
        <w:t>&lt;Amend&gt;</w:t>
      </w:r>
      <w:r>
        <w:t>Amendement</w:t>
      </w:r>
      <w:r>
        <w:tab/>
      </w:r>
      <w:r>
        <w:tab/>
      </w:r>
      <w:r>
        <w:rPr>
          <w:rStyle w:val="HideTWBExt"/>
        </w:rPr>
        <w:t>&lt;NumAm&gt;</w:t>
      </w:r>
      <w:r>
        <w:t>12</w:t>
      </w:r>
      <w:r>
        <w:rPr>
          <w:rStyle w:val="HideTWBExt"/>
        </w:rPr>
        <w:t>&lt;/NumAm&gt;</w:t>
      </w:r>
    </w:p>
    <w:p w14:paraId="5F20F5A3" w14:textId="77777777" w:rsidR="00921EA5" w:rsidRPr="00DD6DDB" w:rsidRDefault="00921EA5" w:rsidP="00921EA5">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0E7C5A7D" w14:textId="77777777" w:rsidR="00921EA5" w:rsidRPr="00DD6DDB" w:rsidRDefault="00921EA5" w:rsidP="00921EA5">
      <w:pPr>
        <w:pStyle w:val="NormalBold"/>
      </w:pPr>
      <w:r>
        <w:rPr>
          <w:rStyle w:val="HideTWBExt"/>
          <w:b w:val="0"/>
        </w:rPr>
        <w:t>&lt;/RepeatBlock-By&gt;</w:t>
      </w:r>
    </w:p>
    <w:p w14:paraId="53A832F1" w14:textId="77777777" w:rsidR="00921EA5" w:rsidRPr="00DD6DDB" w:rsidRDefault="00921EA5" w:rsidP="00921EA5">
      <w:pPr>
        <w:pStyle w:val="NormalBold"/>
      </w:pPr>
      <w:r>
        <w:rPr>
          <w:rStyle w:val="HideTWBExt"/>
        </w:rPr>
        <w:t>&lt;DocAmend&gt;</w:t>
      </w:r>
      <w:r>
        <w:t>Ontwerpresolutie</w:t>
      </w:r>
      <w:r>
        <w:rPr>
          <w:rStyle w:val="HideTWBExt"/>
        </w:rPr>
        <w:t>&lt;/DocAmend&gt;</w:t>
      </w:r>
    </w:p>
    <w:p w14:paraId="76B736F7" w14:textId="77777777" w:rsidR="00921EA5" w:rsidRPr="00DD6DDB" w:rsidRDefault="00921EA5" w:rsidP="00921EA5">
      <w:pPr>
        <w:pStyle w:val="NormalBold"/>
      </w:pPr>
      <w:r>
        <w:rPr>
          <w:rStyle w:val="HideTWBExt"/>
        </w:rPr>
        <w:t>&lt;Article&gt;</w:t>
      </w:r>
      <w:r>
        <w:t>Visum 17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C17B90D" w14:textId="77777777" w:rsidTr="002635D6">
        <w:trPr>
          <w:trHeight w:hRule="exact" w:val="240"/>
          <w:jc w:val="center"/>
        </w:trPr>
        <w:tc>
          <w:tcPr>
            <w:tcW w:w="9752" w:type="dxa"/>
            <w:gridSpan w:val="2"/>
            <w:tcBorders>
              <w:top w:val="nil"/>
              <w:left w:val="nil"/>
              <w:bottom w:val="nil"/>
              <w:right w:val="nil"/>
            </w:tcBorders>
          </w:tcPr>
          <w:p w14:paraId="6DC4A5C0" w14:textId="77777777" w:rsidR="00921EA5" w:rsidRPr="00DD6DDB" w:rsidRDefault="00921EA5" w:rsidP="002635D6"/>
        </w:tc>
      </w:tr>
      <w:tr w:rsidR="00921EA5" w14:paraId="3F4D9DEF" w14:textId="77777777" w:rsidTr="002635D6">
        <w:trPr>
          <w:trHeight w:val="240"/>
          <w:jc w:val="center"/>
        </w:trPr>
        <w:tc>
          <w:tcPr>
            <w:tcW w:w="4876" w:type="dxa"/>
            <w:tcBorders>
              <w:top w:val="nil"/>
              <w:left w:val="nil"/>
              <w:bottom w:val="nil"/>
              <w:right w:val="nil"/>
            </w:tcBorders>
          </w:tcPr>
          <w:p w14:paraId="2522FCC5"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A47CB43" w14:textId="77777777" w:rsidR="00921EA5" w:rsidRPr="00DD6DDB" w:rsidRDefault="00921EA5" w:rsidP="002635D6">
            <w:pPr>
              <w:pStyle w:val="AmColumnHeading"/>
            </w:pPr>
            <w:r>
              <w:t>Amendement</w:t>
            </w:r>
          </w:p>
        </w:tc>
      </w:tr>
      <w:tr w:rsidR="00921EA5" w14:paraId="7A396D4D" w14:textId="77777777" w:rsidTr="002635D6">
        <w:trPr>
          <w:jc w:val="center"/>
        </w:trPr>
        <w:tc>
          <w:tcPr>
            <w:tcW w:w="4876" w:type="dxa"/>
            <w:tcBorders>
              <w:top w:val="nil"/>
              <w:left w:val="nil"/>
              <w:bottom w:val="nil"/>
              <w:right w:val="nil"/>
            </w:tcBorders>
          </w:tcPr>
          <w:p w14:paraId="1FB0B670" w14:textId="77777777" w:rsidR="00921EA5" w:rsidRPr="00DD6DDB" w:rsidRDefault="00921EA5" w:rsidP="002635D6">
            <w:pPr>
              <w:pStyle w:val="Normal6a"/>
            </w:pPr>
          </w:p>
        </w:tc>
        <w:tc>
          <w:tcPr>
            <w:tcW w:w="4876" w:type="dxa"/>
            <w:tcBorders>
              <w:top w:val="nil"/>
              <w:left w:val="nil"/>
              <w:bottom w:val="nil"/>
              <w:right w:val="nil"/>
            </w:tcBorders>
          </w:tcPr>
          <w:p w14:paraId="5953ADA5" w14:textId="77777777" w:rsidR="00921EA5" w:rsidRPr="00DD6DDB" w:rsidRDefault="00921EA5" w:rsidP="002635D6">
            <w:pPr>
              <w:pStyle w:val="Normal6a"/>
            </w:pPr>
            <w:r>
              <w:rPr>
                <w:b/>
                <w:i/>
              </w:rPr>
              <w:t>–</w:t>
            </w:r>
            <w:r>
              <w:tab/>
            </w:r>
            <w:r>
              <w:rPr>
                <w:b/>
                <w:i/>
              </w:rPr>
              <w:t>gezien Aanbeveling R (2006) 2 van het Comité van Ministers van de Raad van Europa van 1 januari 2006 over de Europese gevangenisregels,</w:t>
            </w:r>
          </w:p>
        </w:tc>
      </w:tr>
    </w:tbl>
    <w:p w14:paraId="0823256D"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475F8337" w14:textId="77777777" w:rsidR="00921EA5" w:rsidRPr="00DD6DDB" w:rsidRDefault="00921EA5" w:rsidP="00921EA5">
      <w:r>
        <w:rPr>
          <w:rStyle w:val="HideTWBExt"/>
        </w:rPr>
        <w:t>&lt;/Amend&gt;</w:t>
      </w:r>
    </w:p>
    <w:p w14:paraId="7B7580D7" w14:textId="77777777" w:rsidR="00921EA5" w:rsidRPr="00DD6DDB" w:rsidRDefault="00921EA5" w:rsidP="00921EA5">
      <w:pPr>
        <w:pStyle w:val="AmNumberTabs"/>
      </w:pPr>
      <w:r>
        <w:rPr>
          <w:rStyle w:val="HideTWBExt"/>
        </w:rPr>
        <w:t>&lt;Amend&gt;</w:t>
      </w:r>
      <w:r>
        <w:t>Amendement</w:t>
      </w:r>
      <w:r>
        <w:tab/>
      </w:r>
      <w:r>
        <w:tab/>
      </w:r>
      <w:r>
        <w:rPr>
          <w:rStyle w:val="HideTWBExt"/>
        </w:rPr>
        <w:t>&lt;NumAm&gt;</w:t>
      </w:r>
      <w:r>
        <w:t>13</w:t>
      </w:r>
      <w:r>
        <w:rPr>
          <w:rStyle w:val="HideTWBExt"/>
        </w:rPr>
        <w:t>&lt;/NumAm&gt;</w:t>
      </w:r>
    </w:p>
    <w:p w14:paraId="65DCAD11" w14:textId="77777777" w:rsidR="00921EA5" w:rsidRPr="00DD6DDB" w:rsidRDefault="00921EA5" w:rsidP="00921EA5">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5DE853D8" w14:textId="77777777" w:rsidR="00921EA5" w:rsidRPr="00DD6DDB" w:rsidRDefault="00921EA5" w:rsidP="00921EA5">
      <w:pPr>
        <w:pStyle w:val="NormalBold"/>
      </w:pPr>
      <w:r>
        <w:rPr>
          <w:rStyle w:val="HideTWBExt"/>
          <w:b w:val="0"/>
        </w:rPr>
        <w:t>&lt;/RepeatBlock-By&gt;</w:t>
      </w:r>
    </w:p>
    <w:p w14:paraId="34E56A2C" w14:textId="77777777" w:rsidR="00921EA5" w:rsidRPr="00DD6DDB" w:rsidRDefault="00921EA5" w:rsidP="00921EA5">
      <w:pPr>
        <w:pStyle w:val="NormalBold"/>
      </w:pPr>
      <w:r>
        <w:rPr>
          <w:rStyle w:val="HideTWBExt"/>
        </w:rPr>
        <w:t>&lt;DocAmend&gt;</w:t>
      </w:r>
      <w:r>
        <w:t>Ontwerpresolutie</w:t>
      </w:r>
      <w:r>
        <w:rPr>
          <w:rStyle w:val="HideTWBExt"/>
        </w:rPr>
        <w:t>&lt;/DocAmend&gt;</w:t>
      </w:r>
    </w:p>
    <w:p w14:paraId="6026F89E" w14:textId="77777777" w:rsidR="00921EA5" w:rsidRPr="00DD6DDB" w:rsidRDefault="00921EA5" w:rsidP="00921EA5">
      <w:pPr>
        <w:pStyle w:val="NormalBold"/>
      </w:pPr>
      <w:r>
        <w:rPr>
          <w:rStyle w:val="HideTWBExt"/>
        </w:rPr>
        <w:t>&lt;Article&gt;</w:t>
      </w:r>
      <w:r>
        <w:t>Visum 17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1743D8C" w14:textId="77777777" w:rsidTr="002635D6">
        <w:trPr>
          <w:trHeight w:hRule="exact" w:val="240"/>
          <w:jc w:val="center"/>
        </w:trPr>
        <w:tc>
          <w:tcPr>
            <w:tcW w:w="9752" w:type="dxa"/>
            <w:gridSpan w:val="2"/>
            <w:tcBorders>
              <w:top w:val="nil"/>
              <w:left w:val="nil"/>
              <w:bottom w:val="nil"/>
              <w:right w:val="nil"/>
            </w:tcBorders>
          </w:tcPr>
          <w:p w14:paraId="521CAF0C" w14:textId="77777777" w:rsidR="00921EA5" w:rsidRPr="00DD6DDB" w:rsidRDefault="00921EA5" w:rsidP="002635D6"/>
        </w:tc>
      </w:tr>
      <w:tr w:rsidR="00921EA5" w14:paraId="62755D5B" w14:textId="77777777" w:rsidTr="002635D6">
        <w:trPr>
          <w:trHeight w:val="240"/>
          <w:jc w:val="center"/>
        </w:trPr>
        <w:tc>
          <w:tcPr>
            <w:tcW w:w="4876" w:type="dxa"/>
            <w:tcBorders>
              <w:top w:val="nil"/>
              <w:left w:val="nil"/>
              <w:bottom w:val="nil"/>
              <w:right w:val="nil"/>
            </w:tcBorders>
          </w:tcPr>
          <w:p w14:paraId="5369E3B3"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0511A94" w14:textId="77777777" w:rsidR="00921EA5" w:rsidRPr="00DD6DDB" w:rsidRDefault="00921EA5" w:rsidP="002635D6">
            <w:pPr>
              <w:pStyle w:val="AmColumnHeading"/>
            </w:pPr>
            <w:r>
              <w:t>Amendement</w:t>
            </w:r>
          </w:p>
        </w:tc>
      </w:tr>
      <w:tr w:rsidR="00921EA5" w14:paraId="2CD89730" w14:textId="77777777" w:rsidTr="002635D6">
        <w:trPr>
          <w:jc w:val="center"/>
        </w:trPr>
        <w:tc>
          <w:tcPr>
            <w:tcW w:w="4876" w:type="dxa"/>
            <w:tcBorders>
              <w:top w:val="nil"/>
              <w:left w:val="nil"/>
              <w:bottom w:val="nil"/>
              <w:right w:val="nil"/>
            </w:tcBorders>
          </w:tcPr>
          <w:p w14:paraId="4B8B51BC" w14:textId="77777777" w:rsidR="00921EA5" w:rsidRPr="00DD6DDB" w:rsidRDefault="00921EA5" w:rsidP="002635D6">
            <w:pPr>
              <w:pStyle w:val="Normal6a"/>
            </w:pPr>
          </w:p>
        </w:tc>
        <w:tc>
          <w:tcPr>
            <w:tcW w:w="4876" w:type="dxa"/>
            <w:tcBorders>
              <w:top w:val="nil"/>
              <w:left w:val="nil"/>
              <w:bottom w:val="nil"/>
              <w:right w:val="nil"/>
            </w:tcBorders>
          </w:tcPr>
          <w:p w14:paraId="3ACB85CB" w14:textId="77777777" w:rsidR="00921EA5" w:rsidRPr="00DD6DDB" w:rsidRDefault="00921EA5" w:rsidP="002635D6">
            <w:pPr>
              <w:pStyle w:val="Normal6a"/>
            </w:pPr>
            <w:r>
              <w:rPr>
                <w:b/>
                <w:i/>
              </w:rPr>
              <w:t>–</w:t>
            </w:r>
            <w:r>
              <w:tab/>
            </w:r>
            <w:r>
              <w:rPr>
                <w:b/>
                <w:i/>
              </w:rPr>
              <w:t>gezien het 34e algemene verslag van het Europees Comité inzake de voorkoming van folteringen en onmenselijke of vernederende behandelingen of bestraffingen van de Raad van Europa van april 2025,</w:t>
            </w:r>
          </w:p>
        </w:tc>
      </w:tr>
    </w:tbl>
    <w:p w14:paraId="0C2CC922"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D2CD5C6" w14:textId="77777777" w:rsidR="00921EA5" w:rsidRPr="00DD6DDB" w:rsidRDefault="00921EA5" w:rsidP="00921EA5">
      <w:r>
        <w:rPr>
          <w:rStyle w:val="HideTWBExt"/>
        </w:rPr>
        <w:t>&lt;/Amend&gt;</w:t>
      </w:r>
    </w:p>
    <w:p w14:paraId="7CA969A2" w14:textId="77777777" w:rsidR="00921EA5" w:rsidRPr="00DD6DDB" w:rsidRDefault="00921EA5" w:rsidP="00921EA5">
      <w:pPr>
        <w:pStyle w:val="AmNumberTabs"/>
      </w:pPr>
      <w:r>
        <w:rPr>
          <w:rStyle w:val="HideTWBExt"/>
        </w:rPr>
        <w:t>&lt;Amend&gt;</w:t>
      </w:r>
      <w:r>
        <w:t>Amendement</w:t>
      </w:r>
      <w:r>
        <w:tab/>
      </w:r>
      <w:r>
        <w:tab/>
      </w:r>
      <w:r>
        <w:rPr>
          <w:rStyle w:val="HideTWBExt"/>
        </w:rPr>
        <w:t>&lt;NumAm&gt;</w:t>
      </w:r>
      <w:r>
        <w:t>14</w:t>
      </w:r>
      <w:r>
        <w:rPr>
          <w:rStyle w:val="HideTWBExt"/>
        </w:rPr>
        <w:t>&lt;/NumAm&gt;</w:t>
      </w:r>
    </w:p>
    <w:p w14:paraId="0A4664CA"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49955374" w14:textId="77777777" w:rsidR="00921EA5" w:rsidRPr="00DD6DDB" w:rsidRDefault="00921EA5" w:rsidP="00921EA5">
      <w:pPr>
        <w:pStyle w:val="NormalBold"/>
      </w:pPr>
      <w:r>
        <w:rPr>
          <w:rStyle w:val="HideTWBExt"/>
          <w:b w:val="0"/>
        </w:rPr>
        <w:t>&lt;/RepeatBlock-By&gt;</w:t>
      </w:r>
    </w:p>
    <w:p w14:paraId="00AF5A38" w14:textId="77777777" w:rsidR="00921EA5" w:rsidRPr="00DD6DDB" w:rsidRDefault="00921EA5" w:rsidP="00921EA5">
      <w:pPr>
        <w:pStyle w:val="NormalBold"/>
      </w:pPr>
      <w:r>
        <w:rPr>
          <w:rStyle w:val="HideTWBExt"/>
        </w:rPr>
        <w:t>&lt;DocAmend&gt;</w:t>
      </w:r>
      <w:r>
        <w:t>Ontwerpresolutie</w:t>
      </w:r>
      <w:r>
        <w:rPr>
          <w:rStyle w:val="HideTWBExt"/>
        </w:rPr>
        <w:t>&lt;/DocAmend&gt;</w:t>
      </w:r>
    </w:p>
    <w:p w14:paraId="6224B7FC" w14:textId="77777777" w:rsidR="00921EA5" w:rsidRPr="00DD6DDB" w:rsidRDefault="00921EA5" w:rsidP="00921EA5">
      <w:pPr>
        <w:pStyle w:val="NormalBold"/>
      </w:pPr>
      <w:r>
        <w:rPr>
          <w:rStyle w:val="HideTWBExt"/>
        </w:rPr>
        <w:t>&lt;Article&gt;</w:t>
      </w:r>
      <w:r>
        <w:t>Visum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5EEA63E" w14:textId="77777777" w:rsidTr="002635D6">
        <w:trPr>
          <w:trHeight w:hRule="exact" w:val="240"/>
          <w:jc w:val="center"/>
        </w:trPr>
        <w:tc>
          <w:tcPr>
            <w:tcW w:w="9752" w:type="dxa"/>
            <w:gridSpan w:val="2"/>
            <w:tcBorders>
              <w:top w:val="nil"/>
              <w:left w:val="nil"/>
              <w:bottom w:val="nil"/>
              <w:right w:val="nil"/>
            </w:tcBorders>
          </w:tcPr>
          <w:p w14:paraId="35B32DBE" w14:textId="77777777" w:rsidR="00921EA5" w:rsidRPr="00DD6DDB" w:rsidRDefault="00921EA5" w:rsidP="002635D6"/>
        </w:tc>
      </w:tr>
      <w:tr w:rsidR="00921EA5" w14:paraId="65E6BFB5" w14:textId="77777777" w:rsidTr="002635D6">
        <w:trPr>
          <w:trHeight w:val="240"/>
          <w:jc w:val="center"/>
        </w:trPr>
        <w:tc>
          <w:tcPr>
            <w:tcW w:w="4876" w:type="dxa"/>
            <w:tcBorders>
              <w:top w:val="nil"/>
              <w:left w:val="nil"/>
              <w:bottom w:val="nil"/>
              <w:right w:val="nil"/>
            </w:tcBorders>
          </w:tcPr>
          <w:p w14:paraId="1F6C78A9"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F5DA099" w14:textId="77777777" w:rsidR="00921EA5" w:rsidRPr="00DD6DDB" w:rsidRDefault="00921EA5" w:rsidP="002635D6">
            <w:pPr>
              <w:pStyle w:val="AmColumnHeading"/>
            </w:pPr>
            <w:r>
              <w:t>Amendement</w:t>
            </w:r>
          </w:p>
        </w:tc>
      </w:tr>
      <w:tr w:rsidR="00921EA5" w14:paraId="3282153F" w14:textId="77777777" w:rsidTr="002635D6">
        <w:trPr>
          <w:jc w:val="center"/>
        </w:trPr>
        <w:tc>
          <w:tcPr>
            <w:tcW w:w="4876" w:type="dxa"/>
            <w:tcBorders>
              <w:top w:val="nil"/>
              <w:left w:val="nil"/>
              <w:bottom w:val="nil"/>
              <w:right w:val="nil"/>
            </w:tcBorders>
          </w:tcPr>
          <w:p w14:paraId="60557073" w14:textId="77777777" w:rsidR="00921EA5" w:rsidRPr="00DD6DDB" w:rsidRDefault="00921EA5" w:rsidP="002635D6">
            <w:pPr>
              <w:pStyle w:val="Normal6a"/>
            </w:pPr>
            <w:r>
              <w:rPr>
                <w:b/>
                <w:i/>
              </w:rPr>
              <w:t>–</w:t>
            </w:r>
            <w:r>
              <w:tab/>
            </w:r>
            <w:r>
              <w:rPr>
                <w:b/>
                <w:i/>
              </w:rPr>
              <w:t>gezien de Agenda 2030 voor duurzame ontwikkeling en de duurzameontwikkelingsdoelstellingen (SDG’s) van de VN,</w:t>
            </w:r>
          </w:p>
        </w:tc>
        <w:tc>
          <w:tcPr>
            <w:tcW w:w="4876" w:type="dxa"/>
            <w:tcBorders>
              <w:top w:val="nil"/>
              <w:left w:val="nil"/>
              <w:bottom w:val="nil"/>
              <w:right w:val="nil"/>
            </w:tcBorders>
          </w:tcPr>
          <w:p w14:paraId="48C7C29E" w14:textId="77777777" w:rsidR="00921EA5" w:rsidRPr="00DD6DDB" w:rsidRDefault="00921EA5" w:rsidP="002635D6">
            <w:pPr>
              <w:pStyle w:val="Normal6a"/>
            </w:pPr>
            <w:r>
              <w:rPr>
                <w:b/>
                <w:i/>
              </w:rPr>
              <w:t>Schrappen</w:t>
            </w:r>
          </w:p>
        </w:tc>
      </w:tr>
    </w:tbl>
    <w:p w14:paraId="4375D04D"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19C4FF94" w14:textId="77777777" w:rsidR="00921EA5" w:rsidRPr="00DD6DDB" w:rsidRDefault="00921EA5" w:rsidP="00921EA5">
      <w:r>
        <w:rPr>
          <w:rStyle w:val="HideTWBExt"/>
        </w:rPr>
        <w:t>&lt;/Amend&gt;</w:t>
      </w:r>
    </w:p>
    <w:p w14:paraId="0246921F" w14:textId="77777777" w:rsidR="00921EA5" w:rsidRPr="00DD6DDB" w:rsidRDefault="00921EA5" w:rsidP="00921EA5">
      <w:pPr>
        <w:pStyle w:val="AmNumberTabs"/>
      </w:pPr>
      <w:r>
        <w:rPr>
          <w:rStyle w:val="HideTWBExt"/>
        </w:rPr>
        <w:t>&lt;Amend&gt;</w:t>
      </w:r>
      <w:r>
        <w:t>Amendement</w:t>
      </w:r>
      <w:r>
        <w:tab/>
      </w:r>
      <w:r>
        <w:tab/>
      </w:r>
      <w:r>
        <w:rPr>
          <w:rStyle w:val="HideTWBExt"/>
        </w:rPr>
        <w:t>&lt;NumAm&gt;</w:t>
      </w:r>
      <w:r>
        <w:t>15</w:t>
      </w:r>
      <w:r>
        <w:rPr>
          <w:rStyle w:val="HideTWBExt"/>
        </w:rPr>
        <w:t>&lt;/NumAm&gt;</w:t>
      </w:r>
    </w:p>
    <w:p w14:paraId="6860539A" w14:textId="77777777" w:rsidR="00921EA5" w:rsidRPr="00DD6DDB" w:rsidRDefault="00921EA5" w:rsidP="00921EA5">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52741875" w14:textId="77777777" w:rsidR="00921EA5" w:rsidRPr="00DD6DDB" w:rsidRDefault="00921EA5" w:rsidP="00921EA5">
      <w:pPr>
        <w:pStyle w:val="NormalBold"/>
      </w:pPr>
      <w:r>
        <w:rPr>
          <w:rStyle w:val="HideTWBExt"/>
          <w:b w:val="0"/>
        </w:rPr>
        <w:t>&lt;/RepeatBlock-By&gt;</w:t>
      </w:r>
    </w:p>
    <w:p w14:paraId="4ADB255B" w14:textId="77777777" w:rsidR="00921EA5" w:rsidRPr="00DD6DDB" w:rsidRDefault="00921EA5" w:rsidP="00921EA5">
      <w:pPr>
        <w:pStyle w:val="NormalBold"/>
      </w:pPr>
      <w:r>
        <w:rPr>
          <w:rStyle w:val="HideTWBExt"/>
        </w:rPr>
        <w:t>&lt;DocAmend&gt;</w:t>
      </w:r>
      <w:r>
        <w:t>Ontwerpresolutie</w:t>
      </w:r>
      <w:r>
        <w:rPr>
          <w:rStyle w:val="HideTWBExt"/>
        </w:rPr>
        <w:t>&lt;/DocAmend&gt;</w:t>
      </w:r>
    </w:p>
    <w:p w14:paraId="543500A1" w14:textId="77777777" w:rsidR="00921EA5" w:rsidRPr="00DD6DDB" w:rsidRDefault="00921EA5" w:rsidP="00921EA5">
      <w:pPr>
        <w:pStyle w:val="NormalBold"/>
      </w:pPr>
      <w:r>
        <w:rPr>
          <w:rStyle w:val="HideTWBExt"/>
        </w:rPr>
        <w:t>&lt;Article&gt;</w:t>
      </w:r>
      <w:r>
        <w:t>Visum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4638D20" w14:textId="77777777" w:rsidTr="002635D6">
        <w:trPr>
          <w:trHeight w:hRule="exact" w:val="240"/>
          <w:jc w:val="center"/>
        </w:trPr>
        <w:tc>
          <w:tcPr>
            <w:tcW w:w="9752" w:type="dxa"/>
            <w:gridSpan w:val="2"/>
            <w:tcBorders>
              <w:top w:val="nil"/>
              <w:left w:val="nil"/>
              <w:bottom w:val="nil"/>
              <w:right w:val="nil"/>
            </w:tcBorders>
          </w:tcPr>
          <w:p w14:paraId="106601E6" w14:textId="77777777" w:rsidR="00921EA5" w:rsidRPr="00DD6DDB" w:rsidRDefault="00921EA5" w:rsidP="002635D6"/>
        </w:tc>
      </w:tr>
      <w:tr w:rsidR="00921EA5" w14:paraId="7D42718B" w14:textId="77777777" w:rsidTr="002635D6">
        <w:trPr>
          <w:trHeight w:val="240"/>
          <w:jc w:val="center"/>
        </w:trPr>
        <w:tc>
          <w:tcPr>
            <w:tcW w:w="4876" w:type="dxa"/>
            <w:tcBorders>
              <w:top w:val="nil"/>
              <w:left w:val="nil"/>
              <w:bottom w:val="nil"/>
              <w:right w:val="nil"/>
            </w:tcBorders>
          </w:tcPr>
          <w:p w14:paraId="6A29E3C8"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641463B8" w14:textId="77777777" w:rsidR="00921EA5" w:rsidRPr="00DD6DDB" w:rsidRDefault="00921EA5" w:rsidP="002635D6">
            <w:pPr>
              <w:pStyle w:val="AmColumnHeading"/>
            </w:pPr>
            <w:r>
              <w:t>Amendement</w:t>
            </w:r>
          </w:p>
        </w:tc>
      </w:tr>
      <w:tr w:rsidR="00921EA5" w14:paraId="65BFBB79" w14:textId="77777777" w:rsidTr="002635D6">
        <w:trPr>
          <w:jc w:val="center"/>
        </w:trPr>
        <w:tc>
          <w:tcPr>
            <w:tcW w:w="4876" w:type="dxa"/>
            <w:tcBorders>
              <w:top w:val="nil"/>
              <w:left w:val="nil"/>
              <w:bottom w:val="nil"/>
              <w:right w:val="nil"/>
            </w:tcBorders>
          </w:tcPr>
          <w:p w14:paraId="790ACA51" w14:textId="77777777" w:rsidR="00921EA5" w:rsidRPr="00DD6DDB" w:rsidRDefault="00921EA5" w:rsidP="002635D6">
            <w:pPr>
              <w:pStyle w:val="Normal6a"/>
            </w:pPr>
            <w:r>
              <w:rPr>
                <w:b/>
                <w:i/>
              </w:rPr>
              <w:t>–</w:t>
            </w:r>
            <w:r>
              <w:tab/>
            </w:r>
            <w:r>
              <w:rPr>
                <w:b/>
                <w:i/>
              </w:rPr>
              <w:t>gezien de beginselen van Yogyakarta betreffende de toepassing van het internationaal recht inzake mensenrechten met betrekking tot seksuele gerichtheid, genderidentiteit, genderexpressie en geslachtskenmerken,</w:t>
            </w:r>
          </w:p>
        </w:tc>
        <w:tc>
          <w:tcPr>
            <w:tcW w:w="4876" w:type="dxa"/>
            <w:tcBorders>
              <w:top w:val="nil"/>
              <w:left w:val="nil"/>
              <w:bottom w:val="nil"/>
              <w:right w:val="nil"/>
            </w:tcBorders>
          </w:tcPr>
          <w:p w14:paraId="2E008A20" w14:textId="77777777" w:rsidR="00921EA5" w:rsidRPr="00DD6DDB" w:rsidRDefault="00921EA5" w:rsidP="002635D6">
            <w:pPr>
              <w:pStyle w:val="Normal6a"/>
            </w:pPr>
            <w:r>
              <w:rPr>
                <w:b/>
                <w:i/>
              </w:rPr>
              <w:t>Schrappen</w:t>
            </w:r>
          </w:p>
        </w:tc>
      </w:tr>
    </w:tbl>
    <w:p w14:paraId="07880699"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{PL}</w:t>
      </w:r>
      <w:r w:rsidRPr="00DD6DDB">
        <w:t>pl</w:t>
      </w:r>
      <w:r w:rsidRPr="00DD6DDB">
        <w:rPr>
          <w:rStyle w:val="HideTWBExt"/>
        </w:rPr>
        <w:t>&lt;/Original&gt;</w:t>
      </w:r>
    </w:p>
    <w:p w14:paraId="0871D5CE" w14:textId="77777777" w:rsidR="00921EA5" w:rsidRPr="00DD6DDB" w:rsidRDefault="00921EA5" w:rsidP="00921EA5">
      <w:r>
        <w:rPr>
          <w:rStyle w:val="HideTWBExt"/>
        </w:rPr>
        <w:t>&lt;/Amend&gt;</w:t>
      </w:r>
    </w:p>
    <w:p w14:paraId="4369B60B" w14:textId="77777777" w:rsidR="00921EA5" w:rsidRPr="00DD6DDB" w:rsidRDefault="00921EA5" w:rsidP="00921EA5">
      <w:pPr>
        <w:pStyle w:val="AmNumberTabs"/>
      </w:pPr>
      <w:r>
        <w:rPr>
          <w:rStyle w:val="HideTWBExt"/>
        </w:rPr>
        <w:t>&lt;Amend&gt;</w:t>
      </w:r>
      <w:r>
        <w:t>Amendement</w:t>
      </w:r>
      <w:r>
        <w:tab/>
      </w:r>
      <w:r>
        <w:tab/>
      </w:r>
      <w:r>
        <w:rPr>
          <w:rStyle w:val="HideTWBExt"/>
        </w:rPr>
        <w:t>&lt;NumAm&gt;</w:t>
      </w:r>
      <w:r>
        <w:t>16</w:t>
      </w:r>
      <w:r>
        <w:rPr>
          <w:rStyle w:val="HideTWBExt"/>
        </w:rPr>
        <w:t>&lt;/NumAm&gt;</w:t>
      </w:r>
    </w:p>
    <w:p w14:paraId="4979A9C0" w14:textId="77777777" w:rsidR="00921EA5" w:rsidRPr="00DD6DDB" w:rsidRDefault="00921EA5" w:rsidP="00921EA5">
      <w:pPr>
        <w:pStyle w:val="NormalBold"/>
      </w:pPr>
      <w:r>
        <w:rPr>
          <w:rStyle w:val="HideTWBExt"/>
          <w:b w:val="0"/>
        </w:rPr>
        <w:t>&lt;RepeatBlock-By&gt;&lt;Members&gt;</w:t>
      </w:r>
      <w:r>
        <w:t>Milan Uhrík</w:t>
      </w:r>
      <w:r>
        <w:rPr>
          <w:rStyle w:val="HideTWBExt"/>
          <w:b w:val="0"/>
        </w:rPr>
        <w:t>&lt;/Members&gt;</w:t>
      </w:r>
    </w:p>
    <w:p w14:paraId="5B720350" w14:textId="77777777" w:rsidR="00921EA5" w:rsidRPr="00DD6DDB" w:rsidRDefault="00921EA5" w:rsidP="00921EA5">
      <w:pPr>
        <w:pStyle w:val="NormalBold"/>
      </w:pPr>
      <w:r>
        <w:rPr>
          <w:rStyle w:val="HideTWBExt"/>
          <w:b w:val="0"/>
        </w:rPr>
        <w:t>&lt;/RepeatBlock-By&gt;</w:t>
      </w:r>
    </w:p>
    <w:p w14:paraId="3FF608BA" w14:textId="77777777" w:rsidR="00921EA5" w:rsidRPr="00DD6DDB" w:rsidRDefault="00921EA5" w:rsidP="00921EA5">
      <w:pPr>
        <w:pStyle w:val="NormalBold"/>
      </w:pPr>
      <w:r>
        <w:rPr>
          <w:rStyle w:val="HideTWBExt"/>
        </w:rPr>
        <w:t>&lt;DocAmend&gt;</w:t>
      </w:r>
      <w:r>
        <w:t>Ontwerpresolutie</w:t>
      </w:r>
      <w:r>
        <w:rPr>
          <w:rStyle w:val="HideTWBExt"/>
        </w:rPr>
        <w:t>&lt;/DocAmend&gt;</w:t>
      </w:r>
    </w:p>
    <w:p w14:paraId="5CB99A4A" w14:textId="77777777" w:rsidR="00921EA5" w:rsidRPr="00DD6DDB" w:rsidRDefault="00921EA5" w:rsidP="00921EA5">
      <w:pPr>
        <w:pStyle w:val="NormalBold"/>
      </w:pPr>
      <w:r>
        <w:rPr>
          <w:rStyle w:val="HideTWBExt"/>
        </w:rPr>
        <w:t>&lt;Article&gt;</w:t>
      </w:r>
      <w:r>
        <w:t>Visum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DF481B4" w14:textId="77777777" w:rsidTr="002635D6">
        <w:trPr>
          <w:trHeight w:hRule="exact" w:val="240"/>
          <w:jc w:val="center"/>
        </w:trPr>
        <w:tc>
          <w:tcPr>
            <w:tcW w:w="9752" w:type="dxa"/>
            <w:gridSpan w:val="2"/>
            <w:tcBorders>
              <w:top w:val="nil"/>
              <w:left w:val="nil"/>
              <w:bottom w:val="nil"/>
              <w:right w:val="nil"/>
            </w:tcBorders>
          </w:tcPr>
          <w:p w14:paraId="5760F71A" w14:textId="77777777" w:rsidR="00921EA5" w:rsidRPr="00DD6DDB" w:rsidRDefault="00921EA5" w:rsidP="002635D6"/>
        </w:tc>
      </w:tr>
      <w:tr w:rsidR="00921EA5" w14:paraId="082AAB1B" w14:textId="77777777" w:rsidTr="002635D6">
        <w:trPr>
          <w:trHeight w:val="240"/>
          <w:jc w:val="center"/>
        </w:trPr>
        <w:tc>
          <w:tcPr>
            <w:tcW w:w="4876" w:type="dxa"/>
            <w:tcBorders>
              <w:top w:val="nil"/>
              <w:left w:val="nil"/>
              <w:bottom w:val="nil"/>
              <w:right w:val="nil"/>
            </w:tcBorders>
          </w:tcPr>
          <w:p w14:paraId="6820A763"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7C2685E" w14:textId="77777777" w:rsidR="00921EA5" w:rsidRPr="00DD6DDB" w:rsidRDefault="00921EA5" w:rsidP="002635D6">
            <w:pPr>
              <w:pStyle w:val="AmColumnHeading"/>
            </w:pPr>
            <w:r>
              <w:t>Amendement</w:t>
            </w:r>
          </w:p>
        </w:tc>
      </w:tr>
      <w:tr w:rsidR="00921EA5" w14:paraId="290198AB" w14:textId="77777777" w:rsidTr="002635D6">
        <w:trPr>
          <w:jc w:val="center"/>
        </w:trPr>
        <w:tc>
          <w:tcPr>
            <w:tcW w:w="4876" w:type="dxa"/>
            <w:tcBorders>
              <w:top w:val="nil"/>
              <w:left w:val="nil"/>
              <w:bottom w:val="nil"/>
              <w:right w:val="nil"/>
            </w:tcBorders>
          </w:tcPr>
          <w:p w14:paraId="67F2CCD3" w14:textId="77777777" w:rsidR="00921EA5" w:rsidRPr="00DD6DDB" w:rsidRDefault="00921EA5" w:rsidP="002635D6">
            <w:pPr>
              <w:pStyle w:val="Normal6a"/>
            </w:pPr>
            <w:r>
              <w:rPr>
                <w:b/>
                <w:i/>
              </w:rPr>
              <w:t>–</w:t>
            </w:r>
            <w:r>
              <w:tab/>
            </w:r>
            <w:r>
              <w:rPr>
                <w:b/>
                <w:i/>
              </w:rPr>
              <w:t>gezien de beginselen van Yogyakarta betreffende de toepassing van het internationaal recht inzake mensenrechten met betrekking tot seksuele gerichtheid, genderidentiteit, genderexpressie en geslachtskenmerken,</w:t>
            </w:r>
          </w:p>
        </w:tc>
        <w:tc>
          <w:tcPr>
            <w:tcW w:w="4876" w:type="dxa"/>
            <w:tcBorders>
              <w:top w:val="nil"/>
              <w:left w:val="nil"/>
              <w:bottom w:val="nil"/>
              <w:right w:val="nil"/>
            </w:tcBorders>
          </w:tcPr>
          <w:p w14:paraId="68A8A652" w14:textId="77777777" w:rsidR="00921EA5" w:rsidRPr="00DD6DDB" w:rsidRDefault="00921EA5" w:rsidP="002635D6">
            <w:pPr>
              <w:pStyle w:val="Normal6a"/>
            </w:pPr>
            <w:r>
              <w:rPr>
                <w:b/>
                <w:i/>
              </w:rPr>
              <w:t>Schrappen</w:t>
            </w:r>
          </w:p>
        </w:tc>
      </w:tr>
    </w:tbl>
    <w:p w14:paraId="3D4A9BC8"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72472251" w14:textId="77777777" w:rsidR="00921EA5" w:rsidRPr="00DD6DDB" w:rsidRDefault="00921EA5" w:rsidP="00921EA5">
      <w:r>
        <w:rPr>
          <w:rStyle w:val="HideTWBExt"/>
        </w:rPr>
        <w:t>&lt;/Amend&gt;</w:t>
      </w:r>
    </w:p>
    <w:p w14:paraId="006EBCD8" w14:textId="77777777" w:rsidR="00921EA5" w:rsidRPr="00DD6DDB" w:rsidRDefault="00921EA5" w:rsidP="00921EA5">
      <w:pPr>
        <w:pStyle w:val="AmNumberTabs"/>
      </w:pPr>
      <w:r>
        <w:rPr>
          <w:rStyle w:val="HideTWBExt"/>
        </w:rPr>
        <w:t>&lt;Amend&gt;</w:t>
      </w:r>
      <w:r>
        <w:t>Amendement</w:t>
      </w:r>
      <w:r>
        <w:tab/>
      </w:r>
      <w:r>
        <w:tab/>
      </w:r>
      <w:r>
        <w:rPr>
          <w:rStyle w:val="HideTWBExt"/>
        </w:rPr>
        <w:t>&lt;NumAm&gt;</w:t>
      </w:r>
      <w:r>
        <w:t>17</w:t>
      </w:r>
      <w:r>
        <w:rPr>
          <w:rStyle w:val="HideTWBExt"/>
        </w:rPr>
        <w:t>&lt;/NumAm&gt;</w:t>
      </w:r>
    </w:p>
    <w:p w14:paraId="334F5A33"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0644250F" w14:textId="77777777" w:rsidR="00921EA5" w:rsidRPr="00DD6DDB" w:rsidRDefault="00921EA5" w:rsidP="00921EA5">
      <w:pPr>
        <w:pStyle w:val="NormalBold"/>
      </w:pPr>
      <w:r>
        <w:rPr>
          <w:rStyle w:val="HideTWBExt"/>
          <w:b w:val="0"/>
        </w:rPr>
        <w:t>&lt;/RepeatBlock-By&gt;</w:t>
      </w:r>
    </w:p>
    <w:p w14:paraId="7F4E56D9" w14:textId="77777777" w:rsidR="00921EA5" w:rsidRPr="00DD6DDB" w:rsidRDefault="00921EA5" w:rsidP="00921EA5">
      <w:pPr>
        <w:pStyle w:val="NormalBold"/>
      </w:pPr>
      <w:r>
        <w:rPr>
          <w:rStyle w:val="HideTWBExt"/>
        </w:rPr>
        <w:t>&lt;DocAmend&gt;</w:t>
      </w:r>
      <w:r>
        <w:t>Ontwerpresolutie</w:t>
      </w:r>
      <w:r>
        <w:rPr>
          <w:rStyle w:val="HideTWBExt"/>
        </w:rPr>
        <w:t>&lt;/DocAmend&gt;</w:t>
      </w:r>
    </w:p>
    <w:p w14:paraId="7B66B355" w14:textId="77777777" w:rsidR="00921EA5" w:rsidRPr="00DD6DDB" w:rsidRDefault="00921EA5" w:rsidP="00921EA5">
      <w:pPr>
        <w:pStyle w:val="NormalBold"/>
      </w:pPr>
      <w:r>
        <w:rPr>
          <w:rStyle w:val="HideTWBExt"/>
        </w:rPr>
        <w:t>&lt;Article&gt;</w:t>
      </w:r>
      <w:r>
        <w:t>Visum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099A1BDC" w14:textId="77777777" w:rsidTr="002635D6">
        <w:trPr>
          <w:trHeight w:hRule="exact" w:val="240"/>
          <w:jc w:val="center"/>
        </w:trPr>
        <w:tc>
          <w:tcPr>
            <w:tcW w:w="9752" w:type="dxa"/>
            <w:gridSpan w:val="2"/>
            <w:tcBorders>
              <w:top w:val="nil"/>
              <w:left w:val="nil"/>
              <w:bottom w:val="nil"/>
              <w:right w:val="nil"/>
            </w:tcBorders>
          </w:tcPr>
          <w:p w14:paraId="2DFACD13" w14:textId="77777777" w:rsidR="00921EA5" w:rsidRPr="00DD6DDB" w:rsidRDefault="00921EA5" w:rsidP="002635D6"/>
        </w:tc>
      </w:tr>
      <w:tr w:rsidR="00921EA5" w14:paraId="32C41B67" w14:textId="77777777" w:rsidTr="002635D6">
        <w:trPr>
          <w:trHeight w:val="240"/>
          <w:jc w:val="center"/>
        </w:trPr>
        <w:tc>
          <w:tcPr>
            <w:tcW w:w="4876" w:type="dxa"/>
            <w:tcBorders>
              <w:top w:val="nil"/>
              <w:left w:val="nil"/>
              <w:bottom w:val="nil"/>
              <w:right w:val="nil"/>
            </w:tcBorders>
          </w:tcPr>
          <w:p w14:paraId="782B851C"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89E7A3C" w14:textId="77777777" w:rsidR="00921EA5" w:rsidRPr="00DD6DDB" w:rsidRDefault="00921EA5" w:rsidP="002635D6">
            <w:pPr>
              <w:pStyle w:val="AmColumnHeading"/>
            </w:pPr>
            <w:r>
              <w:t>Amendement</w:t>
            </w:r>
          </w:p>
        </w:tc>
      </w:tr>
      <w:tr w:rsidR="00921EA5" w14:paraId="173EDD43" w14:textId="77777777" w:rsidTr="002635D6">
        <w:trPr>
          <w:jc w:val="center"/>
        </w:trPr>
        <w:tc>
          <w:tcPr>
            <w:tcW w:w="4876" w:type="dxa"/>
            <w:tcBorders>
              <w:top w:val="nil"/>
              <w:left w:val="nil"/>
              <w:bottom w:val="nil"/>
              <w:right w:val="nil"/>
            </w:tcBorders>
          </w:tcPr>
          <w:p w14:paraId="285BFC76" w14:textId="77777777" w:rsidR="00921EA5" w:rsidRPr="00DD6DDB" w:rsidRDefault="00921EA5" w:rsidP="002635D6">
            <w:pPr>
              <w:pStyle w:val="Normal6a"/>
            </w:pPr>
            <w:r>
              <w:rPr>
                <w:b/>
                <w:i/>
              </w:rPr>
              <w:t>–</w:t>
            </w:r>
            <w:r>
              <w:tab/>
            </w:r>
            <w:r>
              <w:rPr>
                <w:b/>
                <w:i/>
              </w:rPr>
              <w:t>gezien de beginselen van Yogyakarta betreffende de toepassing van het internationaal recht inzake mensenrechten met betrekking tot seksuele gerichtheid, genderidentiteit, genderexpressie en geslachtskenmerken,</w:t>
            </w:r>
          </w:p>
        </w:tc>
        <w:tc>
          <w:tcPr>
            <w:tcW w:w="4876" w:type="dxa"/>
            <w:tcBorders>
              <w:top w:val="nil"/>
              <w:left w:val="nil"/>
              <w:bottom w:val="nil"/>
              <w:right w:val="nil"/>
            </w:tcBorders>
          </w:tcPr>
          <w:p w14:paraId="6BF0FDA0" w14:textId="77777777" w:rsidR="00921EA5" w:rsidRPr="00DD6DDB" w:rsidRDefault="00921EA5" w:rsidP="002635D6">
            <w:pPr>
              <w:pStyle w:val="Normal6a"/>
            </w:pPr>
            <w:r>
              <w:rPr>
                <w:b/>
                <w:i/>
              </w:rPr>
              <w:t>Schrappen</w:t>
            </w:r>
          </w:p>
        </w:tc>
      </w:tr>
    </w:tbl>
    <w:p w14:paraId="61BB09D0"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5F744C6C" w14:textId="77777777" w:rsidR="00921EA5" w:rsidRPr="00DD6DDB" w:rsidRDefault="00921EA5" w:rsidP="00921EA5">
      <w:r>
        <w:rPr>
          <w:rStyle w:val="HideTWBExt"/>
        </w:rPr>
        <w:t>&lt;/Amend&gt;</w:t>
      </w:r>
    </w:p>
    <w:p w14:paraId="0DF8E597" w14:textId="77777777" w:rsidR="00921EA5" w:rsidRPr="00DD6DDB" w:rsidRDefault="00921EA5" w:rsidP="00921EA5">
      <w:pPr>
        <w:pStyle w:val="AmNumberTabs"/>
      </w:pPr>
      <w:r>
        <w:rPr>
          <w:rStyle w:val="HideTWBExt"/>
        </w:rPr>
        <w:t>&lt;Amend&gt;</w:t>
      </w:r>
      <w:r>
        <w:t>Amendement</w:t>
      </w:r>
      <w:r>
        <w:tab/>
      </w:r>
      <w:r>
        <w:tab/>
      </w:r>
      <w:r>
        <w:rPr>
          <w:rStyle w:val="HideTWBExt"/>
        </w:rPr>
        <w:t>&lt;NumAm&gt;</w:t>
      </w:r>
      <w:r>
        <w:t>18</w:t>
      </w:r>
      <w:r>
        <w:rPr>
          <w:rStyle w:val="HideTWBExt"/>
        </w:rPr>
        <w:t>&lt;/NumAm&gt;</w:t>
      </w:r>
    </w:p>
    <w:p w14:paraId="208C8077" w14:textId="77777777" w:rsidR="00921EA5" w:rsidRPr="00DD6DDB" w:rsidRDefault="00921EA5" w:rsidP="00921EA5">
      <w:pPr>
        <w:pStyle w:val="NormalBold"/>
      </w:pPr>
      <w:r>
        <w:rPr>
          <w:rStyle w:val="HideTWBExt"/>
          <w:b w:val="0"/>
        </w:rPr>
        <w:t>&lt;RepeatBlock-By&gt;&lt;Members&gt;</w:t>
      </w:r>
      <w:r>
        <w:t>Nikola Bartůšek, Jorge Buxadé Villalba, Fabrice Leggeri, Matthieu Valet</w:t>
      </w:r>
      <w:r>
        <w:rPr>
          <w:rStyle w:val="HideTWBExt"/>
          <w:b w:val="0"/>
        </w:rPr>
        <w:t>&lt;/Members&gt;</w:t>
      </w:r>
    </w:p>
    <w:p w14:paraId="492907F5" w14:textId="77777777" w:rsidR="00921EA5" w:rsidRPr="00DD6DDB" w:rsidRDefault="00921EA5" w:rsidP="00921EA5">
      <w:pPr>
        <w:pStyle w:val="NormalBold"/>
      </w:pPr>
      <w:r>
        <w:rPr>
          <w:rStyle w:val="HideTWBExt"/>
          <w:b w:val="0"/>
        </w:rPr>
        <w:t>&lt;/RepeatBlock-By&gt;</w:t>
      </w:r>
    </w:p>
    <w:p w14:paraId="46231AB8" w14:textId="77777777" w:rsidR="00921EA5" w:rsidRPr="00DD6DDB" w:rsidRDefault="00921EA5" w:rsidP="00921EA5">
      <w:pPr>
        <w:pStyle w:val="NormalBold"/>
      </w:pPr>
      <w:r>
        <w:rPr>
          <w:rStyle w:val="HideTWBExt"/>
        </w:rPr>
        <w:t>&lt;DocAmend&gt;</w:t>
      </w:r>
      <w:r>
        <w:t>Ontwerpresolutie</w:t>
      </w:r>
      <w:r>
        <w:rPr>
          <w:rStyle w:val="HideTWBExt"/>
        </w:rPr>
        <w:t>&lt;/DocAmend&gt;</w:t>
      </w:r>
    </w:p>
    <w:p w14:paraId="4BC4E115" w14:textId="77777777" w:rsidR="00921EA5" w:rsidRPr="00DD6DDB" w:rsidRDefault="00921EA5" w:rsidP="00921EA5">
      <w:pPr>
        <w:pStyle w:val="NormalBold"/>
      </w:pPr>
      <w:r>
        <w:rPr>
          <w:rStyle w:val="HideTWBExt"/>
        </w:rPr>
        <w:t>&lt;Article&gt;</w:t>
      </w:r>
      <w:r>
        <w:t>Visum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042CD3C8" w14:textId="77777777" w:rsidTr="002635D6">
        <w:trPr>
          <w:trHeight w:hRule="exact" w:val="240"/>
          <w:jc w:val="center"/>
        </w:trPr>
        <w:tc>
          <w:tcPr>
            <w:tcW w:w="9752" w:type="dxa"/>
            <w:gridSpan w:val="2"/>
            <w:tcBorders>
              <w:top w:val="nil"/>
              <w:left w:val="nil"/>
              <w:bottom w:val="nil"/>
              <w:right w:val="nil"/>
            </w:tcBorders>
          </w:tcPr>
          <w:p w14:paraId="5AFBAD1B" w14:textId="77777777" w:rsidR="00921EA5" w:rsidRPr="00DD6DDB" w:rsidRDefault="00921EA5" w:rsidP="002635D6"/>
        </w:tc>
      </w:tr>
      <w:tr w:rsidR="00921EA5" w14:paraId="6CE0FE05" w14:textId="77777777" w:rsidTr="002635D6">
        <w:trPr>
          <w:trHeight w:val="240"/>
          <w:jc w:val="center"/>
        </w:trPr>
        <w:tc>
          <w:tcPr>
            <w:tcW w:w="4876" w:type="dxa"/>
            <w:tcBorders>
              <w:top w:val="nil"/>
              <w:left w:val="nil"/>
              <w:bottom w:val="nil"/>
              <w:right w:val="nil"/>
            </w:tcBorders>
          </w:tcPr>
          <w:p w14:paraId="46C55382"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B217061" w14:textId="77777777" w:rsidR="00921EA5" w:rsidRPr="00DD6DDB" w:rsidRDefault="00921EA5" w:rsidP="002635D6">
            <w:pPr>
              <w:pStyle w:val="AmColumnHeading"/>
            </w:pPr>
            <w:r>
              <w:t>Amendement</w:t>
            </w:r>
          </w:p>
        </w:tc>
      </w:tr>
      <w:tr w:rsidR="00921EA5" w14:paraId="583511E2" w14:textId="77777777" w:rsidTr="002635D6">
        <w:trPr>
          <w:jc w:val="center"/>
        </w:trPr>
        <w:tc>
          <w:tcPr>
            <w:tcW w:w="4876" w:type="dxa"/>
            <w:tcBorders>
              <w:top w:val="nil"/>
              <w:left w:val="nil"/>
              <w:bottom w:val="nil"/>
              <w:right w:val="nil"/>
            </w:tcBorders>
          </w:tcPr>
          <w:p w14:paraId="0E7DFC48" w14:textId="77777777" w:rsidR="00921EA5" w:rsidRPr="00DD6DDB" w:rsidRDefault="00921EA5" w:rsidP="002635D6">
            <w:pPr>
              <w:pStyle w:val="Normal6a"/>
            </w:pPr>
            <w:r>
              <w:rPr>
                <w:b/>
                <w:i/>
              </w:rPr>
              <w:t>–</w:t>
            </w:r>
            <w:r>
              <w:tab/>
            </w:r>
            <w:r>
              <w:rPr>
                <w:b/>
                <w:i/>
              </w:rPr>
              <w:t>gezien de beginselen van Yogyakarta betreffende de toepassing van het internationaal recht inzake mensenrechten met betrekking tot seksuele gerichtheid, genderidentiteit, genderexpressie en geslachtskenmerken,</w:t>
            </w:r>
          </w:p>
        </w:tc>
        <w:tc>
          <w:tcPr>
            <w:tcW w:w="4876" w:type="dxa"/>
            <w:tcBorders>
              <w:top w:val="nil"/>
              <w:left w:val="nil"/>
              <w:bottom w:val="nil"/>
              <w:right w:val="nil"/>
            </w:tcBorders>
          </w:tcPr>
          <w:p w14:paraId="12441061" w14:textId="77777777" w:rsidR="00921EA5" w:rsidRPr="00DD6DDB" w:rsidRDefault="00921EA5" w:rsidP="002635D6">
            <w:pPr>
              <w:pStyle w:val="Normal6a"/>
            </w:pPr>
            <w:r>
              <w:rPr>
                <w:b/>
                <w:i/>
              </w:rPr>
              <w:t>Schrappen</w:t>
            </w:r>
          </w:p>
        </w:tc>
      </w:tr>
    </w:tbl>
    <w:p w14:paraId="06FBF13C"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0A622E04" w14:textId="77777777" w:rsidR="00921EA5" w:rsidRPr="00DD6DDB" w:rsidRDefault="00921EA5" w:rsidP="00921EA5">
      <w:r>
        <w:rPr>
          <w:rStyle w:val="HideTWBExt"/>
        </w:rPr>
        <w:t>&lt;/Amend&gt;</w:t>
      </w:r>
    </w:p>
    <w:p w14:paraId="175DF80D" w14:textId="77777777" w:rsidR="00921EA5" w:rsidRPr="00DD6DDB" w:rsidRDefault="00921EA5" w:rsidP="00921EA5">
      <w:pPr>
        <w:pStyle w:val="AmNumberTabs"/>
      </w:pPr>
      <w:r>
        <w:rPr>
          <w:rStyle w:val="HideTWBExt"/>
        </w:rPr>
        <w:t>&lt;Amend&gt;</w:t>
      </w:r>
      <w:r>
        <w:t>Amendement</w:t>
      </w:r>
      <w:r>
        <w:tab/>
      </w:r>
      <w:r>
        <w:tab/>
      </w:r>
      <w:r>
        <w:rPr>
          <w:rStyle w:val="HideTWBExt"/>
        </w:rPr>
        <w:t>&lt;NumAm&gt;</w:t>
      </w:r>
      <w:r>
        <w:t>19</w:t>
      </w:r>
      <w:r>
        <w:rPr>
          <w:rStyle w:val="HideTWBExt"/>
        </w:rPr>
        <w:t>&lt;/NumAm&gt;</w:t>
      </w:r>
    </w:p>
    <w:p w14:paraId="0B01C47F"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5DDBF156" w14:textId="77777777" w:rsidR="00921EA5" w:rsidRPr="00DD6DDB" w:rsidRDefault="00921EA5" w:rsidP="00921EA5">
      <w:pPr>
        <w:pStyle w:val="NormalBold"/>
      </w:pPr>
      <w:r>
        <w:rPr>
          <w:rStyle w:val="HideTWBExt"/>
          <w:b w:val="0"/>
        </w:rPr>
        <w:t>&lt;/RepeatBlock-By&gt;</w:t>
      </w:r>
    </w:p>
    <w:p w14:paraId="59C648BB" w14:textId="77777777" w:rsidR="00921EA5" w:rsidRPr="00DD6DDB" w:rsidRDefault="00921EA5" w:rsidP="00921EA5">
      <w:pPr>
        <w:pStyle w:val="NormalBold"/>
      </w:pPr>
      <w:r>
        <w:rPr>
          <w:rStyle w:val="HideTWBExt"/>
        </w:rPr>
        <w:t>&lt;DocAmend&gt;</w:t>
      </w:r>
      <w:r>
        <w:t>Ontwerpresolutie</w:t>
      </w:r>
      <w:r>
        <w:rPr>
          <w:rStyle w:val="HideTWBExt"/>
        </w:rPr>
        <w:t>&lt;/DocAmend&gt;</w:t>
      </w:r>
    </w:p>
    <w:p w14:paraId="26E11BA1" w14:textId="77777777" w:rsidR="00921EA5" w:rsidRPr="00DD6DDB" w:rsidRDefault="00921EA5" w:rsidP="00921EA5">
      <w:pPr>
        <w:pStyle w:val="NormalBold"/>
      </w:pPr>
      <w:r>
        <w:rPr>
          <w:rStyle w:val="HideTWBExt"/>
        </w:rPr>
        <w:t>&lt;Article&gt;</w:t>
      </w:r>
      <w:r>
        <w:t>Visum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0DE725C" w14:textId="77777777" w:rsidTr="002635D6">
        <w:trPr>
          <w:trHeight w:hRule="exact" w:val="240"/>
          <w:jc w:val="center"/>
        </w:trPr>
        <w:tc>
          <w:tcPr>
            <w:tcW w:w="9752" w:type="dxa"/>
            <w:gridSpan w:val="2"/>
            <w:tcBorders>
              <w:top w:val="nil"/>
              <w:left w:val="nil"/>
              <w:bottom w:val="nil"/>
              <w:right w:val="nil"/>
            </w:tcBorders>
          </w:tcPr>
          <w:p w14:paraId="24EDC655" w14:textId="77777777" w:rsidR="00921EA5" w:rsidRPr="00DD6DDB" w:rsidRDefault="00921EA5" w:rsidP="002635D6"/>
        </w:tc>
      </w:tr>
      <w:tr w:rsidR="00921EA5" w14:paraId="1DD4D185" w14:textId="77777777" w:rsidTr="002635D6">
        <w:trPr>
          <w:trHeight w:val="240"/>
          <w:jc w:val="center"/>
        </w:trPr>
        <w:tc>
          <w:tcPr>
            <w:tcW w:w="4876" w:type="dxa"/>
            <w:tcBorders>
              <w:top w:val="nil"/>
              <w:left w:val="nil"/>
              <w:bottom w:val="nil"/>
              <w:right w:val="nil"/>
            </w:tcBorders>
          </w:tcPr>
          <w:p w14:paraId="00D61834"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06B4222" w14:textId="77777777" w:rsidR="00921EA5" w:rsidRPr="00DD6DDB" w:rsidRDefault="00921EA5" w:rsidP="002635D6">
            <w:pPr>
              <w:pStyle w:val="AmColumnHeading"/>
            </w:pPr>
            <w:r>
              <w:t>Amendement</w:t>
            </w:r>
          </w:p>
        </w:tc>
      </w:tr>
      <w:tr w:rsidR="00921EA5" w14:paraId="45581697" w14:textId="77777777" w:rsidTr="002635D6">
        <w:trPr>
          <w:jc w:val="center"/>
        </w:trPr>
        <w:tc>
          <w:tcPr>
            <w:tcW w:w="4876" w:type="dxa"/>
            <w:tcBorders>
              <w:top w:val="nil"/>
              <w:left w:val="nil"/>
              <w:bottom w:val="nil"/>
              <w:right w:val="nil"/>
            </w:tcBorders>
          </w:tcPr>
          <w:p w14:paraId="08769F05" w14:textId="77777777" w:rsidR="00921EA5" w:rsidRPr="00DD6DDB" w:rsidRDefault="00921EA5" w:rsidP="002635D6">
            <w:pPr>
              <w:pStyle w:val="Normal6a"/>
            </w:pPr>
            <w:r>
              <w:t>–</w:t>
            </w:r>
            <w:r>
              <w:tab/>
              <w:t>gezien de aanbevelingen en verslagen van het Bureau voor Democratische Instellingen en Mensenrechten, de Hoge Commissaris inzake de nationale minderheden, en de vertegenwoordiger voor mediavrijheid en andere organen van de Organisatie voor Veiligheid en Samenwerking in Europa (OVSE),</w:t>
            </w:r>
          </w:p>
        </w:tc>
        <w:tc>
          <w:tcPr>
            <w:tcW w:w="4876" w:type="dxa"/>
            <w:tcBorders>
              <w:top w:val="nil"/>
              <w:left w:val="nil"/>
              <w:bottom w:val="nil"/>
              <w:right w:val="nil"/>
            </w:tcBorders>
          </w:tcPr>
          <w:p w14:paraId="49BF276B" w14:textId="77777777" w:rsidR="00921EA5" w:rsidRPr="00DD6DDB" w:rsidRDefault="00921EA5" w:rsidP="002635D6">
            <w:pPr>
              <w:pStyle w:val="Normal6a"/>
            </w:pPr>
            <w:r>
              <w:t>–</w:t>
            </w:r>
            <w:r>
              <w:tab/>
              <w:t>gezien de aanbevelingen en verslagen van het Bureau voor Democratische Instellingen en Mensenrechten, de Hoge Commissaris inzake de nationale minderheden, en de vertegenwoordiger voor mediavrijheid en andere organen van de Organisatie voor Veiligheid en Samenwerking in Europa (OVSE)</w:t>
            </w:r>
            <w:r>
              <w:rPr>
                <w:b/>
                <w:i/>
              </w:rPr>
              <w:t>, met inbegrip van het werk van het Bureau voor Democratische Instellingen en Mensenrechten (ODIHR) en de persoonlijke vertegenwoordiger van de fungerend voorzitter van de OVSE voor de bestrijding van antisemitisme, alsook van de uitvoering van de toezeggingen van de Ministeriële Raad van de OVSE betreffende het aanpakken van antisemitisme</w:t>
            </w:r>
            <w:r>
              <w:t>,</w:t>
            </w:r>
          </w:p>
        </w:tc>
      </w:tr>
    </w:tbl>
    <w:p w14:paraId="5F67716D"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1E7742E2" w14:textId="77777777" w:rsidR="00921EA5" w:rsidRPr="00DD6DDB" w:rsidRDefault="00921EA5" w:rsidP="00921EA5">
      <w:r>
        <w:rPr>
          <w:rStyle w:val="HideTWBExt"/>
        </w:rPr>
        <w:t>&lt;/Amend&gt;</w:t>
      </w:r>
    </w:p>
    <w:p w14:paraId="2C553D7A" w14:textId="77777777" w:rsidR="00921EA5" w:rsidRPr="00DD6DDB" w:rsidRDefault="00921EA5" w:rsidP="00921EA5">
      <w:pPr>
        <w:pStyle w:val="AmNumberTabs"/>
      </w:pPr>
      <w:r>
        <w:rPr>
          <w:rStyle w:val="HideTWBExt"/>
        </w:rPr>
        <w:t>&lt;Amend&gt;</w:t>
      </w:r>
      <w:r>
        <w:t>Amendement</w:t>
      </w:r>
      <w:r>
        <w:tab/>
      </w:r>
      <w:r>
        <w:tab/>
      </w:r>
      <w:r>
        <w:rPr>
          <w:rStyle w:val="HideTWBExt"/>
        </w:rPr>
        <w:t>&lt;NumAm&gt;</w:t>
      </w:r>
      <w:r>
        <w:t>20</w:t>
      </w:r>
      <w:r>
        <w:rPr>
          <w:rStyle w:val="HideTWBExt"/>
        </w:rPr>
        <w:t>&lt;/NumAm&gt;</w:t>
      </w:r>
    </w:p>
    <w:p w14:paraId="5D243CD9"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523F2E44" w14:textId="77777777" w:rsidR="00921EA5" w:rsidRPr="00DD6DDB" w:rsidRDefault="00921EA5" w:rsidP="00921EA5">
      <w:pPr>
        <w:pStyle w:val="NormalBold"/>
      </w:pPr>
      <w:r>
        <w:rPr>
          <w:rStyle w:val="HideTWBExt"/>
          <w:b w:val="0"/>
        </w:rPr>
        <w:t>&lt;/RepeatBlock-By&gt;</w:t>
      </w:r>
    </w:p>
    <w:p w14:paraId="5CDED3F2" w14:textId="77777777" w:rsidR="00921EA5" w:rsidRPr="00DD6DDB" w:rsidRDefault="00921EA5" w:rsidP="00921EA5">
      <w:pPr>
        <w:pStyle w:val="NormalBold"/>
      </w:pPr>
      <w:r>
        <w:rPr>
          <w:rStyle w:val="HideTWBExt"/>
        </w:rPr>
        <w:t>&lt;DocAmend&gt;</w:t>
      </w:r>
      <w:r>
        <w:t>Ontwerpresolutie</w:t>
      </w:r>
      <w:r>
        <w:rPr>
          <w:rStyle w:val="HideTWBExt"/>
        </w:rPr>
        <w:t>&lt;/DocAmend&gt;</w:t>
      </w:r>
    </w:p>
    <w:p w14:paraId="6B75E4AC" w14:textId="77777777" w:rsidR="00921EA5" w:rsidRPr="00DD6DDB" w:rsidRDefault="00921EA5" w:rsidP="00921EA5">
      <w:pPr>
        <w:pStyle w:val="NormalBold"/>
      </w:pPr>
      <w:r>
        <w:rPr>
          <w:rStyle w:val="HideTWBExt"/>
        </w:rPr>
        <w:t>&lt;Article&gt;</w:t>
      </w:r>
      <w:r>
        <w:t>Visum 22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9B9BAD5" w14:textId="77777777" w:rsidTr="002635D6">
        <w:trPr>
          <w:trHeight w:hRule="exact" w:val="240"/>
          <w:jc w:val="center"/>
        </w:trPr>
        <w:tc>
          <w:tcPr>
            <w:tcW w:w="9752" w:type="dxa"/>
            <w:gridSpan w:val="2"/>
            <w:tcBorders>
              <w:top w:val="nil"/>
              <w:left w:val="nil"/>
              <w:bottom w:val="nil"/>
              <w:right w:val="nil"/>
            </w:tcBorders>
          </w:tcPr>
          <w:p w14:paraId="24D27AB2" w14:textId="77777777" w:rsidR="00921EA5" w:rsidRPr="00DD6DDB" w:rsidRDefault="00921EA5" w:rsidP="002635D6"/>
        </w:tc>
      </w:tr>
      <w:tr w:rsidR="00921EA5" w14:paraId="0C3A2DD4" w14:textId="77777777" w:rsidTr="002635D6">
        <w:trPr>
          <w:trHeight w:val="240"/>
          <w:jc w:val="center"/>
        </w:trPr>
        <w:tc>
          <w:tcPr>
            <w:tcW w:w="4876" w:type="dxa"/>
            <w:tcBorders>
              <w:top w:val="nil"/>
              <w:left w:val="nil"/>
              <w:bottom w:val="nil"/>
              <w:right w:val="nil"/>
            </w:tcBorders>
          </w:tcPr>
          <w:p w14:paraId="254151C0"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5E9FA75" w14:textId="77777777" w:rsidR="00921EA5" w:rsidRPr="00DD6DDB" w:rsidRDefault="00921EA5" w:rsidP="002635D6">
            <w:pPr>
              <w:pStyle w:val="AmColumnHeading"/>
            </w:pPr>
            <w:r>
              <w:t>Amendement</w:t>
            </w:r>
          </w:p>
        </w:tc>
      </w:tr>
      <w:tr w:rsidR="00921EA5" w14:paraId="31CDBFAE" w14:textId="77777777" w:rsidTr="002635D6">
        <w:trPr>
          <w:jc w:val="center"/>
        </w:trPr>
        <w:tc>
          <w:tcPr>
            <w:tcW w:w="4876" w:type="dxa"/>
            <w:tcBorders>
              <w:top w:val="nil"/>
              <w:left w:val="nil"/>
              <w:bottom w:val="nil"/>
              <w:right w:val="nil"/>
            </w:tcBorders>
          </w:tcPr>
          <w:p w14:paraId="2EFCD0E5" w14:textId="77777777" w:rsidR="00921EA5" w:rsidRPr="00DD6DDB" w:rsidRDefault="00921EA5" w:rsidP="002635D6">
            <w:pPr>
              <w:pStyle w:val="Normal6a"/>
            </w:pPr>
          </w:p>
        </w:tc>
        <w:tc>
          <w:tcPr>
            <w:tcW w:w="4876" w:type="dxa"/>
            <w:tcBorders>
              <w:top w:val="nil"/>
              <w:left w:val="nil"/>
              <w:bottom w:val="nil"/>
              <w:right w:val="nil"/>
            </w:tcBorders>
          </w:tcPr>
          <w:p w14:paraId="33E6A17B" w14:textId="77777777" w:rsidR="00921EA5" w:rsidRPr="00DD6DDB" w:rsidRDefault="00921EA5" w:rsidP="002635D6">
            <w:pPr>
              <w:pStyle w:val="Normal6a"/>
            </w:pPr>
            <w:r>
              <w:rPr>
                <w:b/>
                <w:i/>
              </w:rPr>
              <w:t>–</w:t>
            </w:r>
            <w:r>
              <w:tab/>
            </w:r>
            <w:r>
              <w:rPr>
                <w:b/>
                <w:i/>
              </w:rPr>
              <w:t>gezien de open brief van 22 mei 2025 van negen Europese staatshoofden en regeringsleiders waarin wordt opgeroepen tot het openen van een nieuwe discussie over de uitlegging van het Europees Verdrag voor de rechten van de mens (EVRM) door het Europees Hof voor de Rechten van de Mens (EHRM),</w:t>
            </w:r>
          </w:p>
        </w:tc>
      </w:tr>
    </w:tbl>
    <w:p w14:paraId="3D3F4170"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3EBE4D9D" w14:textId="77777777" w:rsidR="00921EA5" w:rsidRPr="00DD6DDB" w:rsidRDefault="00921EA5" w:rsidP="00921EA5">
      <w:r>
        <w:rPr>
          <w:rStyle w:val="HideTWBExt"/>
        </w:rPr>
        <w:t>&lt;/Amend&gt;</w:t>
      </w:r>
    </w:p>
    <w:p w14:paraId="037958A5" w14:textId="77777777" w:rsidR="00921EA5" w:rsidRPr="00DD6DDB" w:rsidRDefault="00921EA5" w:rsidP="00921EA5">
      <w:pPr>
        <w:pStyle w:val="AmNumberTabs"/>
      </w:pPr>
      <w:r>
        <w:rPr>
          <w:rStyle w:val="HideTWBExt"/>
        </w:rPr>
        <w:t>&lt;Amend&gt;</w:t>
      </w:r>
      <w:r>
        <w:t>Amendement</w:t>
      </w:r>
      <w:r>
        <w:tab/>
      </w:r>
      <w:r>
        <w:tab/>
      </w:r>
      <w:r>
        <w:rPr>
          <w:rStyle w:val="HideTWBExt"/>
        </w:rPr>
        <w:t>&lt;NumAm&gt;</w:t>
      </w:r>
      <w:r>
        <w:t>21</w:t>
      </w:r>
      <w:r>
        <w:rPr>
          <w:rStyle w:val="HideTWBExt"/>
        </w:rPr>
        <w:t>&lt;/NumAm&gt;</w:t>
      </w:r>
    </w:p>
    <w:p w14:paraId="614A66FD" w14:textId="77777777" w:rsidR="00921EA5" w:rsidRPr="00DD6DDB" w:rsidRDefault="00921EA5" w:rsidP="00921EA5">
      <w:pPr>
        <w:pStyle w:val="NormalBold"/>
      </w:pPr>
      <w:r>
        <w:rPr>
          <w:rStyle w:val="HideTWBExt"/>
          <w:b w:val="0"/>
        </w:rPr>
        <w:t>&lt;RepeatBlock-By&gt;&lt;Members&gt;</w:t>
      </w:r>
      <w:r>
        <w:t>Nikola Minchev, Sophie Wilmès, Raquel García Hermida-Van Der Walle, Irena Joveva, Lucia Yar</w:t>
      </w:r>
      <w:r>
        <w:rPr>
          <w:rStyle w:val="HideTWBExt"/>
          <w:b w:val="0"/>
        </w:rPr>
        <w:t>&lt;/Members&gt;</w:t>
      </w:r>
    </w:p>
    <w:p w14:paraId="7E5DE8D3" w14:textId="77777777" w:rsidR="00921EA5" w:rsidRPr="00DD6DDB" w:rsidRDefault="00921EA5" w:rsidP="00921EA5">
      <w:pPr>
        <w:pStyle w:val="NormalBold"/>
      </w:pPr>
      <w:r>
        <w:rPr>
          <w:rStyle w:val="HideTWBExt"/>
          <w:b w:val="0"/>
        </w:rPr>
        <w:t>&lt;/RepeatBlock-By&gt;</w:t>
      </w:r>
    </w:p>
    <w:p w14:paraId="73B9DC96" w14:textId="77777777" w:rsidR="00921EA5" w:rsidRPr="00DD6DDB" w:rsidRDefault="00921EA5" w:rsidP="00921EA5">
      <w:pPr>
        <w:pStyle w:val="NormalBold"/>
      </w:pPr>
      <w:r>
        <w:rPr>
          <w:rStyle w:val="HideTWBExt"/>
        </w:rPr>
        <w:t>&lt;DocAmend&gt;</w:t>
      </w:r>
      <w:r>
        <w:t>Ontwerpresolutie</w:t>
      </w:r>
      <w:r>
        <w:rPr>
          <w:rStyle w:val="HideTWBExt"/>
        </w:rPr>
        <w:t>&lt;/DocAmend&gt;</w:t>
      </w:r>
    </w:p>
    <w:p w14:paraId="3C506319" w14:textId="77777777" w:rsidR="00921EA5" w:rsidRPr="00DD6DDB" w:rsidRDefault="00921EA5" w:rsidP="00921EA5">
      <w:pPr>
        <w:pStyle w:val="NormalBold"/>
      </w:pPr>
      <w:r>
        <w:rPr>
          <w:rStyle w:val="HideTWBExt"/>
        </w:rPr>
        <w:t>&lt;Article&gt;</w:t>
      </w:r>
      <w:r>
        <w:t>Visum 22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8639DBF" w14:textId="77777777" w:rsidTr="002635D6">
        <w:trPr>
          <w:trHeight w:hRule="exact" w:val="240"/>
          <w:jc w:val="center"/>
        </w:trPr>
        <w:tc>
          <w:tcPr>
            <w:tcW w:w="9752" w:type="dxa"/>
            <w:gridSpan w:val="2"/>
            <w:tcBorders>
              <w:top w:val="nil"/>
              <w:left w:val="nil"/>
              <w:bottom w:val="nil"/>
              <w:right w:val="nil"/>
            </w:tcBorders>
          </w:tcPr>
          <w:p w14:paraId="72F6929E" w14:textId="77777777" w:rsidR="00921EA5" w:rsidRPr="00DD6DDB" w:rsidRDefault="00921EA5" w:rsidP="002635D6"/>
        </w:tc>
      </w:tr>
      <w:tr w:rsidR="00921EA5" w14:paraId="0E35BF4F" w14:textId="77777777" w:rsidTr="002635D6">
        <w:trPr>
          <w:trHeight w:val="240"/>
          <w:jc w:val="center"/>
        </w:trPr>
        <w:tc>
          <w:tcPr>
            <w:tcW w:w="4876" w:type="dxa"/>
            <w:tcBorders>
              <w:top w:val="nil"/>
              <w:left w:val="nil"/>
              <w:bottom w:val="nil"/>
              <w:right w:val="nil"/>
            </w:tcBorders>
          </w:tcPr>
          <w:p w14:paraId="20A7AD63"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BB37253" w14:textId="77777777" w:rsidR="00921EA5" w:rsidRPr="00DD6DDB" w:rsidRDefault="00921EA5" w:rsidP="002635D6">
            <w:pPr>
              <w:pStyle w:val="AmColumnHeading"/>
            </w:pPr>
            <w:r>
              <w:t>Amendement</w:t>
            </w:r>
          </w:p>
        </w:tc>
      </w:tr>
      <w:tr w:rsidR="00921EA5" w14:paraId="46357E2E" w14:textId="77777777" w:rsidTr="002635D6">
        <w:trPr>
          <w:jc w:val="center"/>
        </w:trPr>
        <w:tc>
          <w:tcPr>
            <w:tcW w:w="4876" w:type="dxa"/>
            <w:tcBorders>
              <w:top w:val="nil"/>
              <w:left w:val="nil"/>
              <w:bottom w:val="nil"/>
              <w:right w:val="nil"/>
            </w:tcBorders>
          </w:tcPr>
          <w:p w14:paraId="3EF8F56B" w14:textId="77777777" w:rsidR="00921EA5" w:rsidRPr="00DD6DDB" w:rsidRDefault="00921EA5" w:rsidP="002635D6">
            <w:pPr>
              <w:pStyle w:val="Normal6a"/>
            </w:pPr>
          </w:p>
        </w:tc>
        <w:tc>
          <w:tcPr>
            <w:tcW w:w="4876" w:type="dxa"/>
            <w:tcBorders>
              <w:top w:val="nil"/>
              <w:left w:val="nil"/>
              <w:bottom w:val="nil"/>
              <w:right w:val="nil"/>
            </w:tcBorders>
          </w:tcPr>
          <w:p w14:paraId="6FEBDACB" w14:textId="77777777" w:rsidR="00921EA5" w:rsidRPr="00DD6DDB" w:rsidRDefault="00921EA5" w:rsidP="002635D6">
            <w:pPr>
              <w:pStyle w:val="Normal6a"/>
            </w:pPr>
            <w:r>
              <w:rPr>
                <w:b/>
                <w:i/>
              </w:rPr>
              <w:t>–</w:t>
            </w:r>
            <w:r>
              <w:tab/>
            </w:r>
            <w:r>
              <w:rPr>
                <w:b/>
                <w:i/>
              </w:rPr>
              <w:t>gezien de arresten en jurisprudentie van het Europees Hof voor de Rechten van de Mens (EHRM) en de jaarverslagen van het Comité van Ministers over het toezicht op de uitvoering daarvan,</w:t>
            </w:r>
          </w:p>
        </w:tc>
      </w:tr>
    </w:tbl>
    <w:p w14:paraId="0D367BDD"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7E3A75E5" w14:textId="77777777" w:rsidR="00921EA5" w:rsidRPr="00DD6DDB" w:rsidRDefault="00921EA5" w:rsidP="00921EA5">
      <w:r>
        <w:rPr>
          <w:rStyle w:val="HideTWBExt"/>
        </w:rPr>
        <w:t>&lt;/Amend&gt;</w:t>
      </w:r>
    </w:p>
    <w:p w14:paraId="0120498A" w14:textId="77777777" w:rsidR="00921EA5" w:rsidRPr="00DD6DDB" w:rsidRDefault="00921EA5" w:rsidP="00921EA5">
      <w:pPr>
        <w:pStyle w:val="AmNumberTabs"/>
      </w:pPr>
      <w:r>
        <w:rPr>
          <w:rStyle w:val="HideTWBExt"/>
        </w:rPr>
        <w:t>&lt;Amend&gt;</w:t>
      </w:r>
      <w:r>
        <w:t>Amendement</w:t>
      </w:r>
      <w:r>
        <w:tab/>
      </w:r>
      <w:r>
        <w:tab/>
      </w:r>
      <w:r>
        <w:rPr>
          <w:rStyle w:val="HideTWBExt"/>
        </w:rPr>
        <w:t>&lt;NumAm&gt;</w:t>
      </w:r>
      <w:r>
        <w:t>22</w:t>
      </w:r>
      <w:r>
        <w:rPr>
          <w:rStyle w:val="HideTWBExt"/>
        </w:rPr>
        <w:t>&lt;/NumAm&gt;</w:t>
      </w:r>
    </w:p>
    <w:p w14:paraId="4EB1F272" w14:textId="77777777" w:rsidR="00921EA5" w:rsidRPr="00DD6DDB" w:rsidRDefault="00921EA5" w:rsidP="00921EA5">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1BAEEBEA" w14:textId="77777777" w:rsidR="00921EA5" w:rsidRPr="00DD6DDB" w:rsidRDefault="00921EA5" w:rsidP="00921EA5">
      <w:pPr>
        <w:pStyle w:val="NormalBold"/>
      </w:pPr>
      <w:r>
        <w:rPr>
          <w:rStyle w:val="HideTWBExt"/>
          <w:b w:val="0"/>
        </w:rPr>
        <w:t>&lt;/RepeatBlock-By&gt;</w:t>
      </w:r>
    </w:p>
    <w:p w14:paraId="209D2F8D" w14:textId="77777777" w:rsidR="00921EA5" w:rsidRPr="00DD6DDB" w:rsidRDefault="00921EA5" w:rsidP="00921EA5">
      <w:pPr>
        <w:pStyle w:val="NormalBold"/>
      </w:pPr>
      <w:r>
        <w:rPr>
          <w:rStyle w:val="HideTWBExt"/>
        </w:rPr>
        <w:t>&lt;DocAmend&gt;</w:t>
      </w:r>
      <w:r>
        <w:t>Ontwerpresolutie</w:t>
      </w:r>
      <w:r>
        <w:rPr>
          <w:rStyle w:val="HideTWBExt"/>
        </w:rPr>
        <w:t>&lt;/DocAmend&gt;</w:t>
      </w:r>
    </w:p>
    <w:p w14:paraId="4935E8E6" w14:textId="77777777" w:rsidR="00921EA5" w:rsidRPr="00DD6DDB" w:rsidRDefault="00921EA5" w:rsidP="00921EA5">
      <w:pPr>
        <w:pStyle w:val="NormalBold"/>
      </w:pPr>
      <w:r>
        <w:rPr>
          <w:rStyle w:val="HideTWBExt"/>
        </w:rPr>
        <w:t>&lt;Article&gt;</w:t>
      </w:r>
      <w:r>
        <w:t>Visum 22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F2A3DAA" w14:textId="77777777" w:rsidTr="002635D6">
        <w:trPr>
          <w:trHeight w:hRule="exact" w:val="240"/>
          <w:jc w:val="center"/>
        </w:trPr>
        <w:tc>
          <w:tcPr>
            <w:tcW w:w="9752" w:type="dxa"/>
            <w:gridSpan w:val="2"/>
            <w:tcBorders>
              <w:top w:val="nil"/>
              <w:left w:val="nil"/>
              <w:bottom w:val="nil"/>
              <w:right w:val="nil"/>
            </w:tcBorders>
          </w:tcPr>
          <w:p w14:paraId="34348DA2" w14:textId="77777777" w:rsidR="00921EA5" w:rsidRPr="00DD6DDB" w:rsidRDefault="00921EA5" w:rsidP="002635D6"/>
        </w:tc>
      </w:tr>
      <w:tr w:rsidR="00921EA5" w14:paraId="2F79184C" w14:textId="77777777" w:rsidTr="002635D6">
        <w:trPr>
          <w:trHeight w:val="240"/>
          <w:jc w:val="center"/>
        </w:trPr>
        <w:tc>
          <w:tcPr>
            <w:tcW w:w="4876" w:type="dxa"/>
            <w:tcBorders>
              <w:top w:val="nil"/>
              <w:left w:val="nil"/>
              <w:bottom w:val="nil"/>
              <w:right w:val="nil"/>
            </w:tcBorders>
          </w:tcPr>
          <w:p w14:paraId="728C9D56"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77CF2BE" w14:textId="77777777" w:rsidR="00921EA5" w:rsidRPr="00DD6DDB" w:rsidRDefault="00921EA5" w:rsidP="002635D6">
            <w:pPr>
              <w:pStyle w:val="AmColumnHeading"/>
            </w:pPr>
            <w:r>
              <w:t>Amendement</w:t>
            </w:r>
          </w:p>
        </w:tc>
      </w:tr>
      <w:tr w:rsidR="00921EA5" w14:paraId="37C630F8" w14:textId="77777777" w:rsidTr="002635D6">
        <w:trPr>
          <w:jc w:val="center"/>
        </w:trPr>
        <w:tc>
          <w:tcPr>
            <w:tcW w:w="4876" w:type="dxa"/>
            <w:tcBorders>
              <w:top w:val="nil"/>
              <w:left w:val="nil"/>
              <w:bottom w:val="nil"/>
              <w:right w:val="nil"/>
            </w:tcBorders>
          </w:tcPr>
          <w:p w14:paraId="53A5FB11" w14:textId="77777777" w:rsidR="00921EA5" w:rsidRPr="00DD6DDB" w:rsidRDefault="00921EA5" w:rsidP="002635D6">
            <w:pPr>
              <w:pStyle w:val="Normal6a"/>
            </w:pPr>
          </w:p>
        </w:tc>
        <w:tc>
          <w:tcPr>
            <w:tcW w:w="4876" w:type="dxa"/>
            <w:tcBorders>
              <w:top w:val="nil"/>
              <w:left w:val="nil"/>
              <w:bottom w:val="nil"/>
              <w:right w:val="nil"/>
            </w:tcBorders>
          </w:tcPr>
          <w:p w14:paraId="219DA4C0" w14:textId="77777777" w:rsidR="00921EA5" w:rsidRPr="00DD6DDB" w:rsidRDefault="00921EA5" w:rsidP="002635D6">
            <w:pPr>
              <w:pStyle w:val="Normal6a"/>
            </w:pPr>
            <w:r>
              <w:rPr>
                <w:b/>
                <w:i/>
              </w:rPr>
              <w:t>–</w:t>
            </w:r>
            <w:r>
              <w:tab/>
            </w:r>
            <w:r>
              <w:rPr>
                <w:b/>
                <w:i/>
              </w:rPr>
              <w:t>gezien het Verdrag van de Verenigde Naties tegen corruptie (UNCAC),</w:t>
            </w:r>
          </w:p>
        </w:tc>
      </w:tr>
    </w:tbl>
    <w:p w14:paraId="49515E0E"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{PL}</w:t>
      </w:r>
      <w:r w:rsidRPr="00DD6DDB">
        <w:t>pl</w:t>
      </w:r>
      <w:r w:rsidRPr="00DD6DDB">
        <w:rPr>
          <w:rStyle w:val="HideTWBExt"/>
        </w:rPr>
        <w:t>&lt;/Original&gt;</w:t>
      </w:r>
    </w:p>
    <w:p w14:paraId="51920F42" w14:textId="77777777" w:rsidR="00921EA5" w:rsidRPr="00DD6DDB" w:rsidRDefault="00921EA5" w:rsidP="00921EA5">
      <w:r>
        <w:rPr>
          <w:rStyle w:val="HideTWBExt"/>
        </w:rPr>
        <w:t>&lt;/Amend&gt;</w:t>
      </w:r>
    </w:p>
    <w:p w14:paraId="1D591099" w14:textId="77777777" w:rsidR="00921EA5" w:rsidRPr="00DD6DDB" w:rsidRDefault="00921EA5" w:rsidP="00921EA5">
      <w:pPr>
        <w:pStyle w:val="AmNumberTabs"/>
      </w:pPr>
      <w:r>
        <w:rPr>
          <w:rStyle w:val="HideTWBExt"/>
        </w:rPr>
        <w:t>&lt;Amend&gt;</w:t>
      </w:r>
      <w:r>
        <w:t>Amendement</w:t>
      </w:r>
      <w:r>
        <w:tab/>
      </w:r>
      <w:r>
        <w:tab/>
      </w:r>
      <w:r>
        <w:rPr>
          <w:rStyle w:val="HideTWBExt"/>
        </w:rPr>
        <w:t>&lt;NumAm&gt;</w:t>
      </w:r>
      <w:r>
        <w:t>23</w:t>
      </w:r>
      <w:r>
        <w:rPr>
          <w:rStyle w:val="HideTWBExt"/>
        </w:rPr>
        <w:t>&lt;/NumAm&gt;</w:t>
      </w:r>
    </w:p>
    <w:p w14:paraId="7CDE7566" w14:textId="77777777" w:rsidR="00921EA5" w:rsidRPr="00DD6DDB" w:rsidRDefault="00921EA5" w:rsidP="00921EA5">
      <w:pPr>
        <w:pStyle w:val="NormalBold"/>
      </w:pPr>
      <w:r>
        <w:rPr>
          <w:rStyle w:val="HideTWBExt"/>
          <w:b w:val="0"/>
        </w:rPr>
        <w:t>&lt;RepeatBlock-By&gt;&lt;Members&gt;</w:t>
      </w:r>
      <w:r>
        <w:t>Nikola Minchev, Veronika Cifrová Ostrihoňová, Raquel García Hermida-Van Der Walle, Irena Joveva</w:t>
      </w:r>
      <w:r>
        <w:rPr>
          <w:rStyle w:val="HideTWBExt"/>
          <w:b w:val="0"/>
        </w:rPr>
        <w:t>&lt;/Members&gt;</w:t>
      </w:r>
    </w:p>
    <w:p w14:paraId="7D4AD69E" w14:textId="77777777" w:rsidR="00921EA5" w:rsidRPr="00DD6DDB" w:rsidRDefault="00921EA5" w:rsidP="00921EA5">
      <w:pPr>
        <w:pStyle w:val="NormalBold"/>
      </w:pPr>
      <w:r>
        <w:rPr>
          <w:rStyle w:val="HideTWBExt"/>
          <w:b w:val="0"/>
        </w:rPr>
        <w:t>&lt;/RepeatBlock-By&gt;</w:t>
      </w:r>
    </w:p>
    <w:p w14:paraId="3B18624F" w14:textId="77777777" w:rsidR="00921EA5" w:rsidRPr="00DD6DDB" w:rsidRDefault="00921EA5" w:rsidP="00921EA5">
      <w:pPr>
        <w:pStyle w:val="NormalBold"/>
      </w:pPr>
      <w:r>
        <w:rPr>
          <w:rStyle w:val="HideTWBExt"/>
        </w:rPr>
        <w:t>&lt;DocAmend&gt;</w:t>
      </w:r>
      <w:r>
        <w:t>Ontwerpresolutie</w:t>
      </w:r>
      <w:r>
        <w:rPr>
          <w:rStyle w:val="HideTWBExt"/>
        </w:rPr>
        <w:t>&lt;/DocAmend&gt;</w:t>
      </w:r>
    </w:p>
    <w:p w14:paraId="318054BB" w14:textId="77777777" w:rsidR="00921EA5" w:rsidRPr="00DD6DDB" w:rsidRDefault="00921EA5" w:rsidP="00921EA5">
      <w:pPr>
        <w:pStyle w:val="NormalBold"/>
      </w:pPr>
      <w:r>
        <w:rPr>
          <w:rStyle w:val="HideTWBExt"/>
        </w:rPr>
        <w:t>&lt;Article&gt;</w:t>
      </w:r>
      <w:r>
        <w:t>Visum 22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4EF5365B" w14:textId="77777777" w:rsidTr="002635D6">
        <w:trPr>
          <w:trHeight w:hRule="exact" w:val="240"/>
          <w:jc w:val="center"/>
        </w:trPr>
        <w:tc>
          <w:tcPr>
            <w:tcW w:w="9752" w:type="dxa"/>
            <w:gridSpan w:val="2"/>
            <w:tcBorders>
              <w:top w:val="nil"/>
              <w:left w:val="nil"/>
              <w:bottom w:val="nil"/>
              <w:right w:val="nil"/>
            </w:tcBorders>
          </w:tcPr>
          <w:p w14:paraId="233F5038" w14:textId="77777777" w:rsidR="00921EA5" w:rsidRPr="00DD6DDB" w:rsidRDefault="00921EA5" w:rsidP="002635D6"/>
        </w:tc>
      </w:tr>
      <w:tr w:rsidR="00921EA5" w14:paraId="11FDDA0B" w14:textId="77777777" w:rsidTr="002635D6">
        <w:trPr>
          <w:trHeight w:val="240"/>
          <w:jc w:val="center"/>
        </w:trPr>
        <w:tc>
          <w:tcPr>
            <w:tcW w:w="4876" w:type="dxa"/>
            <w:tcBorders>
              <w:top w:val="nil"/>
              <w:left w:val="nil"/>
              <w:bottom w:val="nil"/>
              <w:right w:val="nil"/>
            </w:tcBorders>
          </w:tcPr>
          <w:p w14:paraId="30331BDF"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3C1198C" w14:textId="77777777" w:rsidR="00921EA5" w:rsidRPr="00DD6DDB" w:rsidRDefault="00921EA5" w:rsidP="002635D6">
            <w:pPr>
              <w:pStyle w:val="AmColumnHeading"/>
            </w:pPr>
            <w:r>
              <w:t>Amendement</w:t>
            </w:r>
          </w:p>
        </w:tc>
      </w:tr>
      <w:tr w:rsidR="00921EA5" w14:paraId="5FF229B7" w14:textId="77777777" w:rsidTr="002635D6">
        <w:trPr>
          <w:jc w:val="center"/>
        </w:trPr>
        <w:tc>
          <w:tcPr>
            <w:tcW w:w="4876" w:type="dxa"/>
            <w:tcBorders>
              <w:top w:val="nil"/>
              <w:left w:val="nil"/>
              <w:bottom w:val="nil"/>
              <w:right w:val="nil"/>
            </w:tcBorders>
          </w:tcPr>
          <w:p w14:paraId="52A284BA" w14:textId="77777777" w:rsidR="00921EA5" w:rsidRPr="00DD6DDB" w:rsidRDefault="00921EA5" w:rsidP="002635D6">
            <w:pPr>
              <w:pStyle w:val="Normal6a"/>
            </w:pPr>
          </w:p>
        </w:tc>
        <w:tc>
          <w:tcPr>
            <w:tcW w:w="4876" w:type="dxa"/>
            <w:tcBorders>
              <w:top w:val="nil"/>
              <w:left w:val="nil"/>
              <w:bottom w:val="nil"/>
              <w:right w:val="nil"/>
            </w:tcBorders>
          </w:tcPr>
          <w:p w14:paraId="3FCABE45" w14:textId="77777777" w:rsidR="00921EA5" w:rsidRPr="00DD6DDB" w:rsidRDefault="00921EA5" w:rsidP="002635D6">
            <w:pPr>
              <w:pStyle w:val="Normal6a"/>
            </w:pPr>
            <w:r>
              <w:rPr>
                <w:b/>
                <w:i/>
              </w:rPr>
              <w:t>–</w:t>
            </w:r>
            <w:r>
              <w:tab/>
            </w:r>
            <w:r>
              <w:rPr>
                <w:b/>
                <w:i/>
              </w:rPr>
              <w:t>gezien de jurisprudentie van het Europees Hof voor de Rechten van de Mens (EHRM) met betrekking tot voorlopige hechtenis, waaronder Letellier/Frankrijk (1991), Ilijkov/Bulgarije (2001) en Buzadji/Moldavië (2016),</w:t>
            </w:r>
          </w:p>
        </w:tc>
      </w:tr>
    </w:tbl>
    <w:p w14:paraId="68374AB6"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C3A2446" w14:textId="77777777" w:rsidR="00921EA5" w:rsidRPr="00DD6DDB" w:rsidRDefault="00921EA5" w:rsidP="00921EA5">
      <w:r>
        <w:rPr>
          <w:rStyle w:val="HideTWBExt"/>
        </w:rPr>
        <w:t>&lt;/Amend&gt;</w:t>
      </w:r>
    </w:p>
    <w:p w14:paraId="08168D5E" w14:textId="77777777" w:rsidR="00921EA5" w:rsidRPr="00DD6DDB" w:rsidRDefault="00921EA5" w:rsidP="00921EA5">
      <w:pPr>
        <w:pStyle w:val="AmNumberTabs"/>
      </w:pPr>
      <w:r>
        <w:rPr>
          <w:rStyle w:val="HideTWBExt"/>
        </w:rPr>
        <w:t>&lt;Amend&gt;</w:t>
      </w:r>
      <w:r>
        <w:t>Amendement</w:t>
      </w:r>
      <w:r>
        <w:tab/>
      </w:r>
      <w:r>
        <w:tab/>
      </w:r>
      <w:r>
        <w:rPr>
          <w:rStyle w:val="HideTWBExt"/>
        </w:rPr>
        <w:t>&lt;NumAm&gt;</w:t>
      </w:r>
      <w:r>
        <w:t>24</w:t>
      </w:r>
      <w:r>
        <w:rPr>
          <w:rStyle w:val="HideTWBExt"/>
        </w:rPr>
        <w:t>&lt;/NumAm&gt;</w:t>
      </w:r>
    </w:p>
    <w:p w14:paraId="6439F715" w14:textId="77777777" w:rsidR="00921EA5" w:rsidRPr="00DD6DDB" w:rsidRDefault="00921EA5" w:rsidP="00921EA5">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1EC8D9B7" w14:textId="77777777" w:rsidR="00921EA5" w:rsidRPr="00DD6DDB" w:rsidRDefault="00921EA5" w:rsidP="00921EA5">
      <w:pPr>
        <w:pStyle w:val="NormalBold"/>
      </w:pPr>
      <w:r>
        <w:rPr>
          <w:rStyle w:val="HideTWBExt"/>
          <w:b w:val="0"/>
        </w:rPr>
        <w:t>&lt;/RepeatBlock-By&gt;</w:t>
      </w:r>
    </w:p>
    <w:p w14:paraId="1A550957" w14:textId="77777777" w:rsidR="00921EA5" w:rsidRPr="00DD6DDB" w:rsidRDefault="00921EA5" w:rsidP="00921EA5">
      <w:pPr>
        <w:pStyle w:val="NormalBold"/>
      </w:pPr>
      <w:r>
        <w:rPr>
          <w:rStyle w:val="HideTWBExt"/>
        </w:rPr>
        <w:t>&lt;DocAmend&gt;</w:t>
      </w:r>
      <w:r>
        <w:t>Ontwerpresolutie</w:t>
      </w:r>
      <w:r>
        <w:rPr>
          <w:rStyle w:val="HideTWBExt"/>
        </w:rPr>
        <w:t>&lt;/DocAmend&gt;</w:t>
      </w:r>
    </w:p>
    <w:p w14:paraId="4B540980" w14:textId="77777777" w:rsidR="00921EA5" w:rsidRPr="00DD6DDB" w:rsidRDefault="00921EA5" w:rsidP="00921EA5">
      <w:pPr>
        <w:pStyle w:val="NormalBold"/>
      </w:pPr>
      <w:r>
        <w:rPr>
          <w:rStyle w:val="HideTWBExt"/>
        </w:rPr>
        <w:t>&lt;Article&gt;</w:t>
      </w:r>
      <w:r>
        <w:t>Visum 22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C39A38A" w14:textId="77777777" w:rsidTr="002635D6">
        <w:trPr>
          <w:trHeight w:hRule="exact" w:val="240"/>
          <w:jc w:val="center"/>
        </w:trPr>
        <w:tc>
          <w:tcPr>
            <w:tcW w:w="9752" w:type="dxa"/>
            <w:gridSpan w:val="2"/>
            <w:tcBorders>
              <w:top w:val="nil"/>
              <w:left w:val="nil"/>
              <w:bottom w:val="nil"/>
              <w:right w:val="nil"/>
            </w:tcBorders>
          </w:tcPr>
          <w:p w14:paraId="71FD447F" w14:textId="77777777" w:rsidR="00921EA5" w:rsidRPr="00DD6DDB" w:rsidRDefault="00921EA5" w:rsidP="002635D6"/>
        </w:tc>
      </w:tr>
      <w:tr w:rsidR="00921EA5" w14:paraId="0A7B2E30" w14:textId="77777777" w:rsidTr="002635D6">
        <w:trPr>
          <w:trHeight w:val="240"/>
          <w:jc w:val="center"/>
        </w:trPr>
        <w:tc>
          <w:tcPr>
            <w:tcW w:w="4876" w:type="dxa"/>
            <w:tcBorders>
              <w:top w:val="nil"/>
              <w:left w:val="nil"/>
              <w:bottom w:val="nil"/>
              <w:right w:val="nil"/>
            </w:tcBorders>
          </w:tcPr>
          <w:p w14:paraId="6A43B215"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213BE60" w14:textId="77777777" w:rsidR="00921EA5" w:rsidRPr="00DD6DDB" w:rsidRDefault="00921EA5" w:rsidP="002635D6">
            <w:pPr>
              <w:pStyle w:val="AmColumnHeading"/>
            </w:pPr>
            <w:r>
              <w:t>Amendement</w:t>
            </w:r>
          </w:p>
        </w:tc>
      </w:tr>
      <w:tr w:rsidR="00921EA5" w14:paraId="5FDBA99D" w14:textId="77777777" w:rsidTr="002635D6">
        <w:trPr>
          <w:jc w:val="center"/>
        </w:trPr>
        <w:tc>
          <w:tcPr>
            <w:tcW w:w="4876" w:type="dxa"/>
            <w:tcBorders>
              <w:top w:val="nil"/>
              <w:left w:val="nil"/>
              <w:bottom w:val="nil"/>
              <w:right w:val="nil"/>
            </w:tcBorders>
          </w:tcPr>
          <w:p w14:paraId="32A79B97" w14:textId="77777777" w:rsidR="00921EA5" w:rsidRPr="00DD6DDB" w:rsidRDefault="00921EA5" w:rsidP="002635D6">
            <w:pPr>
              <w:pStyle w:val="Normal6a"/>
            </w:pPr>
          </w:p>
        </w:tc>
        <w:tc>
          <w:tcPr>
            <w:tcW w:w="4876" w:type="dxa"/>
            <w:tcBorders>
              <w:top w:val="nil"/>
              <w:left w:val="nil"/>
              <w:bottom w:val="nil"/>
              <w:right w:val="nil"/>
            </w:tcBorders>
          </w:tcPr>
          <w:p w14:paraId="6308B384" w14:textId="77777777" w:rsidR="00921EA5" w:rsidRPr="00DD6DDB" w:rsidRDefault="00921EA5" w:rsidP="002635D6">
            <w:pPr>
              <w:pStyle w:val="Normal6a"/>
            </w:pPr>
            <w:r>
              <w:rPr>
                <w:b/>
                <w:i/>
              </w:rPr>
              <w:t>–</w:t>
            </w:r>
            <w:r>
              <w:tab/>
            </w:r>
            <w:r>
              <w:rPr>
                <w:b/>
                <w:i/>
              </w:rPr>
              <w:t>gezien het Verdrag inzake de strafrechtelijke bestrijding van corruptie, dat op 27 januari 1999 door de Raad van Europa werd aangenomen,</w:t>
            </w:r>
          </w:p>
        </w:tc>
      </w:tr>
    </w:tbl>
    <w:p w14:paraId="0906E400"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{PL}</w:t>
      </w:r>
      <w:r w:rsidRPr="00DD6DDB">
        <w:t>pl</w:t>
      </w:r>
      <w:r w:rsidRPr="00DD6DDB">
        <w:rPr>
          <w:rStyle w:val="HideTWBExt"/>
        </w:rPr>
        <w:t>&lt;/Original&gt;</w:t>
      </w:r>
    </w:p>
    <w:p w14:paraId="6865800E" w14:textId="77777777" w:rsidR="00921EA5" w:rsidRPr="00DD6DDB" w:rsidRDefault="00921EA5" w:rsidP="00921EA5">
      <w:r>
        <w:rPr>
          <w:rStyle w:val="HideTWBExt"/>
        </w:rPr>
        <w:t>&lt;/Amend&gt;</w:t>
      </w:r>
    </w:p>
    <w:p w14:paraId="7C46C26D" w14:textId="77777777" w:rsidR="00921EA5" w:rsidRPr="00DD6DDB" w:rsidRDefault="00921EA5" w:rsidP="00921EA5">
      <w:pPr>
        <w:pStyle w:val="AmNumberTabs"/>
      </w:pPr>
      <w:r>
        <w:rPr>
          <w:rStyle w:val="HideTWBExt"/>
        </w:rPr>
        <w:t>&lt;Amend&gt;</w:t>
      </w:r>
      <w:r>
        <w:t>Amendement</w:t>
      </w:r>
      <w:r>
        <w:tab/>
      </w:r>
      <w:r>
        <w:tab/>
      </w:r>
      <w:r>
        <w:rPr>
          <w:rStyle w:val="HideTWBExt"/>
        </w:rPr>
        <w:t>&lt;NumAm&gt;</w:t>
      </w:r>
      <w:r>
        <w:t>25</w:t>
      </w:r>
      <w:r>
        <w:rPr>
          <w:rStyle w:val="HideTWBExt"/>
        </w:rPr>
        <w:t>&lt;/NumAm&gt;</w:t>
      </w:r>
    </w:p>
    <w:p w14:paraId="419DC95B"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5D428857" w14:textId="77777777" w:rsidR="00921EA5" w:rsidRPr="00DD6DDB" w:rsidRDefault="00921EA5" w:rsidP="00921EA5">
      <w:pPr>
        <w:pStyle w:val="NormalBold"/>
      </w:pPr>
      <w:r>
        <w:rPr>
          <w:rStyle w:val="HideTWBExt"/>
          <w:b w:val="0"/>
        </w:rPr>
        <w:t>&lt;/RepeatBlock-By&gt;</w:t>
      </w:r>
    </w:p>
    <w:p w14:paraId="5C755B1A" w14:textId="77777777" w:rsidR="00921EA5" w:rsidRPr="00DD6DDB" w:rsidRDefault="00921EA5" w:rsidP="00921EA5">
      <w:pPr>
        <w:pStyle w:val="NormalBold"/>
      </w:pPr>
      <w:r>
        <w:rPr>
          <w:rStyle w:val="HideTWBExt"/>
        </w:rPr>
        <w:t>&lt;DocAmend&gt;</w:t>
      </w:r>
      <w:r>
        <w:t>Ontwerpresolutie</w:t>
      </w:r>
      <w:r>
        <w:rPr>
          <w:rStyle w:val="HideTWBExt"/>
        </w:rPr>
        <w:t>&lt;/DocAmend&gt;</w:t>
      </w:r>
    </w:p>
    <w:p w14:paraId="1D34EB0F" w14:textId="77777777" w:rsidR="00921EA5" w:rsidRPr="00DD6DDB" w:rsidRDefault="00921EA5" w:rsidP="00921EA5">
      <w:pPr>
        <w:pStyle w:val="NormalBold"/>
      </w:pPr>
      <w:r>
        <w:rPr>
          <w:rStyle w:val="HideTWBExt"/>
        </w:rPr>
        <w:t>&lt;Article&gt;</w:t>
      </w:r>
      <w:r>
        <w:t>Visum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FAC3F34" w14:textId="77777777" w:rsidTr="002635D6">
        <w:trPr>
          <w:trHeight w:hRule="exact" w:val="240"/>
          <w:jc w:val="center"/>
        </w:trPr>
        <w:tc>
          <w:tcPr>
            <w:tcW w:w="9752" w:type="dxa"/>
            <w:gridSpan w:val="2"/>
            <w:tcBorders>
              <w:top w:val="nil"/>
              <w:left w:val="nil"/>
              <w:bottom w:val="nil"/>
              <w:right w:val="nil"/>
            </w:tcBorders>
          </w:tcPr>
          <w:p w14:paraId="122A6689" w14:textId="77777777" w:rsidR="00921EA5" w:rsidRPr="00DD6DDB" w:rsidRDefault="00921EA5" w:rsidP="002635D6"/>
        </w:tc>
      </w:tr>
      <w:tr w:rsidR="00921EA5" w14:paraId="06BEE6AA" w14:textId="77777777" w:rsidTr="002635D6">
        <w:trPr>
          <w:trHeight w:val="240"/>
          <w:jc w:val="center"/>
        </w:trPr>
        <w:tc>
          <w:tcPr>
            <w:tcW w:w="4876" w:type="dxa"/>
            <w:tcBorders>
              <w:top w:val="nil"/>
              <w:left w:val="nil"/>
              <w:bottom w:val="nil"/>
              <w:right w:val="nil"/>
            </w:tcBorders>
          </w:tcPr>
          <w:p w14:paraId="0E0198E4"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6E5324FD" w14:textId="77777777" w:rsidR="00921EA5" w:rsidRPr="00DD6DDB" w:rsidRDefault="00921EA5" w:rsidP="002635D6">
            <w:pPr>
              <w:pStyle w:val="AmColumnHeading"/>
            </w:pPr>
            <w:r>
              <w:t>Amendement</w:t>
            </w:r>
          </w:p>
        </w:tc>
      </w:tr>
      <w:tr w:rsidR="00921EA5" w14:paraId="50949E7B" w14:textId="77777777" w:rsidTr="002635D6">
        <w:trPr>
          <w:jc w:val="center"/>
        </w:trPr>
        <w:tc>
          <w:tcPr>
            <w:tcW w:w="4876" w:type="dxa"/>
            <w:tcBorders>
              <w:top w:val="nil"/>
              <w:left w:val="nil"/>
              <w:bottom w:val="nil"/>
              <w:right w:val="nil"/>
            </w:tcBorders>
          </w:tcPr>
          <w:p w14:paraId="64A3B8D5" w14:textId="77777777" w:rsidR="00921EA5" w:rsidRPr="00DD6DDB" w:rsidRDefault="00921EA5" w:rsidP="002635D6">
            <w:pPr>
              <w:pStyle w:val="Normal6a"/>
            </w:pPr>
            <w:r>
              <w:t>–</w:t>
            </w:r>
            <w:r>
              <w:tab/>
              <w:t>gezien de aanbevelingen, adviezen, verslagen en resoluties van de Raad van Europa, en met name die van de Commissie van Venetië, de Europese Commissie tegen Racisme en Onverdraagzaamheid (ECRI), de Groep van deskundigen inzake actie tegen geweld tegen vrouwen en huiselijk geweld (Grevio), de Groep van Staten tegen Corruptie (Greco), de Stuurgroep bestrijding van discriminatie, diversiteit en inclusie, de Parlementaire Vergadering, het Europees Comité voor sociale rechten (ECSR) en andere organen van de Raad van Europa,</w:t>
            </w:r>
          </w:p>
        </w:tc>
        <w:tc>
          <w:tcPr>
            <w:tcW w:w="4876" w:type="dxa"/>
            <w:tcBorders>
              <w:top w:val="nil"/>
              <w:left w:val="nil"/>
              <w:bottom w:val="nil"/>
              <w:right w:val="nil"/>
            </w:tcBorders>
          </w:tcPr>
          <w:p w14:paraId="77F6C29B" w14:textId="77777777" w:rsidR="00921EA5" w:rsidRPr="00DD6DDB" w:rsidRDefault="00921EA5" w:rsidP="002635D6">
            <w:pPr>
              <w:pStyle w:val="Normal6a"/>
            </w:pPr>
            <w:r>
              <w:t>–</w:t>
            </w:r>
            <w:r>
              <w:tab/>
              <w:t>gezien de aanbevelingen, adviezen, verslagen en resoluties van de Raad van Europa, en met name die van de Commissie van Venetië, de Europese Commissie tegen Racisme en Onverdraagzaamheid (ECRI), de Groep van deskundigen inzake actie tegen geweld tegen vrouwen en huiselijk geweld (Grevio), de Groep van Staten tegen Corruptie (Greco), de Stuurgroep bestrijding van discriminatie, diversiteit en inclusie, de Parlementaire Vergadering, het Europees Comité voor sociale rechten (ECSR) en andere organen van de Raad van Europa</w:t>
            </w:r>
            <w:r>
              <w:rPr>
                <w:b/>
                <w:i/>
              </w:rPr>
              <w:t>, met inbegrip van algemene beleidsaanbeveling nr. 9 van de ECRI (herziene versie, 2021) inzake het voorkomen en bestrijden van antisemitisme</w:t>
            </w:r>
            <w:r>
              <w:t>,</w:t>
            </w:r>
          </w:p>
        </w:tc>
      </w:tr>
    </w:tbl>
    <w:p w14:paraId="7090BD5B"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7BBD42BE" w14:textId="77777777" w:rsidR="00921EA5" w:rsidRPr="00DD6DDB" w:rsidRDefault="00921EA5" w:rsidP="00921EA5">
      <w:r>
        <w:rPr>
          <w:rStyle w:val="HideTWBExt"/>
        </w:rPr>
        <w:t>&lt;/Amend&gt;</w:t>
      </w:r>
    </w:p>
    <w:p w14:paraId="2D0EAA14" w14:textId="77777777" w:rsidR="00921EA5" w:rsidRPr="00DD6DDB" w:rsidRDefault="00921EA5" w:rsidP="00921EA5">
      <w:pPr>
        <w:pStyle w:val="AmNumberTabs"/>
      </w:pPr>
      <w:r>
        <w:rPr>
          <w:rStyle w:val="HideTWBExt"/>
        </w:rPr>
        <w:t>&lt;Amend&gt;</w:t>
      </w:r>
      <w:r>
        <w:t>Amendement</w:t>
      </w:r>
      <w:r>
        <w:tab/>
      </w:r>
      <w:r>
        <w:tab/>
      </w:r>
      <w:r>
        <w:rPr>
          <w:rStyle w:val="HideTWBExt"/>
        </w:rPr>
        <w:t>&lt;NumAm&gt;</w:t>
      </w:r>
      <w:r>
        <w:t>26</w:t>
      </w:r>
      <w:r>
        <w:rPr>
          <w:rStyle w:val="HideTWBExt"/>
        </w:rPr>
        <w:t>&lt;/NumAm&gt;</w:t>
      </w:r>
    </w:p>
    <w:p w14:paraId="269F7964" w14:textId="77777777" w:rsidR="00921EA5" w:rsidRPr="00DD6DDB" w:rsidRDefault="00921EA5" w:rsidP="00921EA5">
      <w:pPr>
        <w:pStyle w:val="NormalBold"/>
      </w:pPr>
      <w:r>
        <w:rPr>
          <w:rStyle w:val="HideTWBExt"/>
          <w:b w:val="0"/>
        </w:rPr>
        <w:t>&lt;RepeatBlock-By&gt;&lt;Members&gt;</w:t>
      </w:r>
      <w:r>
        <w:t>Marco Tarquinio, Birgit Sippel</w:t>
      </w:r>
      <w:r>
        <w:rPr>
          <w:rStyle w:val="HideTWBExt"/>
          <w:b w:val="0"/>
        </w:rPr>
        <w:t>&lt;/Members&gt;</w:t>
      </w:r>
    </w:p>
    <w:p w14:paraId="4F00A6AD" w14:textId="77777777" w:rsidR="00921EA5" w:rsidRPr="00DD6DDB" w:rsidRDefault="00921EA5" w:rsidP="00921EA5">
      <w:pPr>
        <w:pStyle w:val="NormalBold"/>
      </w:pPr>
      <w:r>
        <w:rPr>
          <w:rStyle w:val="HideTWBExt"/>
          <w:b w:val="0"/>
        </w:rPr>
        <w:t>&lt;/RepeatBlock-By&gt;</w:t>
      </w:r>
    </w:p>
    <w:p w14:paraId="67072146" w14:textId="77777777" w:rsidR="00921EA5" w:rsidRPr="00DD6DDB" w:rsidRDefault="00921EA5" w:rsidP="00921EA5">
      <w:pPr>
        <w:pStyle w:val="NormalBold"/>
      </w:pPr>
      <w:r>
        <w:rPr>
          <w:rStyle w:val="HideTWBExt"/>
        </w:rPr>
        <w:t>&lt;DocAmend&gt;</w:t>
      </w:r>
      <w:r>
        <w:t>Ontwerpresolutie</w:t>
      </w:r>
      <w:r>
        <w:rPr>
          <w:rStyle w:val="HideTWBExt"/>
        </w:rPr>
        <w:t>&lt;/DocAmend&gt;</w:t>
      </w:r>
    </w:p>
    <w:p w14:paraId="17945FE3" w14:textId="77777777" w:rsidR="00921EA5" w:rsidRPr="00DD6DDB" w:rsidRDefault="00921EA5" w:rsidP="00921EA5">
      <w:pPr>
        <w:pStyle w:val="NormalBold"/>
      </w:pPr>
      <w:r>
        <w:rPr>
          <w:rStyle w:val="HideTWBExt"/>
        </w:rPr>
        <w:t>&lt;Article&gt;</w:t>
      </w:r>
      <w:r>
        <w:t>Visum 23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89EC51A" w14:textId="77777777" w:rsidTr="002635D6">
        <w:trPr>
          <w:trHeight w:hRule="exact" w:val="240"/>
          <w:jc w:val="center"/>
        </w:trPr>
        <w:tc>
          <w:tcPr>
            <w:tcW w:w="9752" w:type="dxa"/>
            <w:gridSpan w:val="2"/>
            <w:tcBorders>
              <w:top w:val="nil"/>
              <w:left w:val="nil"/>
              <w:bottom w:val="nil"/>
              <w:right w:val="nil"/>
            </w:tcBorders>
          </w:tcPr>
          <w:p w14:paraId="322F38B2" w14:textId="77777777" w:rsidR="00921EA5" w:rsidRPr="00DD6DDB" w:rsidRDefault="00921EA5" w:rsidP="002635D6"/>
        </w:tc>
      </w:tr>
      <w:tr w:rsidR="00921EA5" w14:paraId="41612762" w14:textId="77777777" w:rsidTr="002635D6">
        <w:trPr>
          <w:trHeight w:val="240"/>
          <w:jc w:val="center"/>
        </w:trPr>
        <w:tc>
          <w:tcPr>
            <w:tcW w:w="4876" w:type="dxa"/>
            <w:tcBorders>
              <w:top w:val="nil"/>
              <w:left w:val="nil"/>
              <w:bottom w:val="nil"/>
              <w:right w:val="nil"/>
            </w:tcBorders>
          </w:tcPr>
          <w:p w14:paraId="5DFC5860"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4D7443A" w14:textId="77777777" w:rsidR="00921EA5" w:rsidRPr="00DD6DDB" w:rsidRDefault="00921EA5" w:rsidP="002635D6">
            <w:pPr>
              <w:pStyle w:val="AmColumnHeading"/>
            </w:pPr>
            <w:r>
              <w:t>Amendement</w:t>
            </w:r>
          </w:p>
        </w:tc>
      </w:tr>
      <w:tr w:rsidR="00921EA5" w14:paraId="50AA1E7B" w14:textId="77777777" w:rsidTr="002635D6">
        <w:trPr>
          <w:jc w:val="center"/>
        </w:trPr>
        <w:tc>
          <w:tcPr>
            <w:tcW w:w="4876" w:type="dxa"/>
            <w:tcBorders>
              <w:top w:val="nil"/>
              <w:left w:val="nil"/>
              <w:bottom w:val="nil"/>
              <w:right w:val="nil"/>
            </w:tcBorders>
          </w:tcPr>
          <w:p w14:paraId="4730AAED" w14:textId="77777777" w:rsidR="00921EA5" w:rsidRPr="00DD6DDB" w:rsidRDefault="00921EA5" w:rsidP="002635D6">
            <w:pPr>
              <w:pStyle w:val="Normal6a"/>
            </w:pPr>
          </w:p>
        </w:tc>
        <w:tc>
          <w:tcPr>
            <w:tcW w:w="4876" w:type="dxa"/>
            <w:tcBorders>
              <w:top w:val="nil"/>
              <w:left w:val="nil"/>
              <w:bottom w:val="nil"/>
              <w:right w:val="nil"/>
            </w:tcBorders>
          </w:tcPr>
          <w:p w14:paraId="311A1526" w14:textId="77777777" w:rsidR="00921EA5" w:rsidRPr="00DD6DDB" w:rsidRDefault="00921EA5" w:rsidP="002635D6">
            <w:pPr>
              <w:pStyle w:val="Normal6a"/>
            </w:pPr>
            <w:r>
              <w:rPr>
                <w:b/>
                <w:i/>
              </w:rPr>
              <w:t>–</w:t>
            </w:r>
            <w:r>
              <w:tab/>
            </w:r>
            <w:r>
              <w:rPr>
                <w:b/>
                <w:i/>
              </w:rPr>
              <w:t>gezien het Europees Verdrag voor de rechten van de mens (EVRM) en de jurisprudentie van het Europees Hof voor de Rechten van de Mens (EHRM),</w:t>
            </w:r>
          </w:p>
        </w:tc>
      </w:tr>
    </w:tbl>
    <w:p w14:paraId="2960400F"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6C863E16" w14:textId="77777777" w:rsidR="00921EA5" w:rsidRPr="00DD6DDB" w:rsidRDefault="00921EA5" w:rsidP="00921EA5">
      <w:r>
        <w:rPr>
          <w:rStyle w:val="HideTWBExt"/>
        </w:rPr>
        <w:t>&lt;/Amend&gt;</w:t>
      </w:r>
    </w:p>
    <w:p w14:paraId="5A949A8A" w14:textId="77777777" w:rsidR="00921EA5" w:rsidRPr="00DD6DDB" w:rsidRDefault="00921EA5" w:rsidP="00921EA5">
      <w:pPr>
        <w:pStyle w:val="AmNumberTabs"/>
      </w:pPr>
      <w:r>
        <w:rPr>
          <w:rStyle w:val="HideTWBExt"/>
        </w:rPr>
        <w:t>&lt;Amend&gt;</w:t>
      </w:r>
      <w:r>
        <w:t>Amendement</w:t>
      </w:r>
      <w:r>
        <w:tab/>
      </w:r>
      <w:r>
        <w:tab/>
      </w:r>
      <w:r>
        <w:rPr>
          <w:rStyle w:val="HideTWBExt"/>
        </w:rPr>
        <w:t>&lt;NumAm&gt;</w:t>
      </w:r>
      <w:r>
        <w:t>27</w:t>
      </w:r>
      <w:r>
        <w:rPr>
          <w:rStyle w:val="HideTWBExt"/>
        </w:rPr>
        <w:t>&lt;/NumAm&gt;</w:t>
      </w:r>
    </w:p>
    <w:p w14:paraId="11F99879"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2F5B027F" w14:textId="77777777" w:rsidR="00921EA5" w:rsidRPr="00DD6DDB" w:rsidRDefault="00921EA5" w:rsidP="00921EA5">
      <w:pPr>
        <w:pStyle w:val="NormalBold"/>
      </w:pPr>
      <w:r>
        <w:rPr>
          <w:rStyle w:val="HideTWBExt"/>
          <w:b w:val="0"/>
        </w:rPr>
        <w:t>&lt;/RepeatBlock-By&gt;</w:t>
      </w:r>
    </w:p>
    <w:p w14:paraId="517B7FE0" w14:textId="77777777" w:rsidR="00921EA5" w:rsidRPr="00DD6DDB" w:rsidRDefault="00921EA5" w:rsidP="00921EA5">
      <w:pPr>
        <w:pStyle w:val="NormalBold"/>
      </w:pPr>
      <w:r>
        <w:rPr>
          <w:rStyle w:val="HideTWBExt"/>
        </w:rPr>
        <w:t>&lt;DocAmend&gt;</w:t>
      </w:r>
      <w:r>
        <w:t>Ontwerpresolutie</w:t>
      </w:r>
      <w:r>
        <w:rPr>
          <w:rStyle w:val="HideTWBExt"/>
        </w:rPr>
        <w:t>&lt;/DocAmend&gt;</w:t>
      </w:r>
    </w:p>
    <w:p w14:paraId="09E5A7FE" w14:textId="77777777" w:rsidR="00921EA5" w:rsidRPr="00DD6DDB" w:rsidRDefault="00921EA5" w:rsidP="00921EA5">
      <w:pPr>
        <w:pStyle w:val="NormalBold"/>
      </w:pPr>
      <w:r>
        <w:rPr>
          <w:rStyle w:val="HideTWBExt"/>
        </w:rPr>
        <w:t>&lt;Article&gt;</w:t>
      </w:r>
      <w:r>
        <w:t>Visum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1B71B71" w14:textId="77777777" w:rsidTr="002635D6">
        <w:trPr>
          <w:trHeight w:hRule="exact" w:val="240"/>
          <w:jc w:val="center"/>
        </w:trPr>
        <w:tc>
          <w:tcPr>
            <w:tcW w:w="9752" w:type="dxa"/>
            <w:gridSpan w:val="2"/>
            <w:tcBorders>
              <w:top w:val="nil"/>
              <w:left w:val="nil"/>
              <w:bottom w:val="nil"/>
              <w:right w:val="nil"/>
            </w:tcBorders>
          </w:tcPr>
          <w:p w14:paraId="4A6A792A" w14:textId="77777777" w:rsidR="00921EA5" w:rsidRPr="00DD6DDB" w:rsidRDefault="00921EA5" w:rsidP="002635D6"/>
        </w:tc>
      </w:tr>
      <w:tr w:rsidR="00921EA5" w14:paraId="051CE9BE" w14:textId="77777777" w:rsidTr="002635D6">
        <w:trPr>
          <w:trHeight w:val="240"/>
          <w:jc w:val="center"/>
        </w:trPr>
        <w:tc>
          <w:tcPr>
            <w:tcW w:w="4876" w:type="dxa"/>
            <w:tcBorders>
              <w:top w:val="nil"/>
              <w:left w:val="nil"/>
              <w:bottom w:val="nil"/>
              <w:right w:val="nil"/>
            </w:tcBorders>
          </w:tcPr>
          <w:p w14:paraId="18A4C06E"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0376F18A" w14:textId="77777777" w:rsidR="00921EA5" w:rsidRPr="00DD6DDB" w:rsidRDefault="00921EA5" w:rsidP="002635D6">
            <w:pPr>
              <w:pStyle w:val="AmColumnHeading"/>
            </w:pPr>
            <w:r>
              <w:t>Amendement</w:t>
            </w:r>
          </w:p>
        </w:tc>
      </w:tr>
      <w:tr w:rsidR="00921EA5" w14:paraId="2E5B6778" w14:textId="77777777" w:rsidTr="002635D6">
        <w:trPr>
          <w:jc w:val="center"/>
        </w:trPr>
        <w:tc>
          <w:tcPr>
            <w:tcW w:w="4876" w:type="dxa"/>
            <w:tcBorders>
              <w:top w:val="nil"/>
              <w:left w:val="nil"/>
              <w:bottom w:val="nil"/>
              <w:right w:val="nil"/>
            </w:tcBorders>
          </w:tcPr>
          <w:p w14:paraId="413FD0C0" w14:textId="77777777" w:rsidR="00921EA5" w:rsidRPr="00DD6DDB" w:rsidRDefault="00921EA5" w:rsidP="002635D6">
            <w:pPr>
              <w:pStyle w:val="Normal6a"/>
            </w:pPr>
            <w:r>
              <w:rPr>
                <w:b/>
                <w:i/>
              </w:rPr>
              <w:t>–</w:t>
            </w:r>
            <w:r>
              <w:tab/>
            </w:r>
            <w:r>
              <w:rPr>
                <w:b/>
                <w:i/>
              </w:rPr>
              <w:t>gezien de verklaringen, aanbevelingen, verslagen en landenbezoeken van de mensenrechtencommissaris van de Raad van Europa, met inbegrip van zijn verslag van 4 september 2025 getiteld “Externalised asylum and migration policies and human rights law”,</w:t>
            </w:r>
          </w:p>
        </w:tc>
        <w:tc>
          <w:tcPr>
            <w:tcW w:w="4876" w:type="dxa"/>
            <w:tcBorders>
              <w:top w:val="nil"/>
              <w:left w:val="nil"/>
              <w:bottom w:val="nil"/>
              <w:right w:val="nil"/>
            </w:tcBorders>
          </w:tcPr>
          <w:p w14:paraId="48382E77" w14:textId="77777777" w:rsidR="00921EA5" w:rsidRPr="00DD6DDB" w:rsidRDefault="00921EA5" w:rsidP="002635D6">
            <w:pPr>
              <w:pStyle w:val="Normal6a"/>
            </w:pPr>
            <w:r>
              <w:rPr>
                <w:b/>
                <w:i/>
              </w:rPr>
              <w:t>Schrappen</w:t>
            </w:r>
          </w:p>
        </w:tc>
      </w:tr>
    </w:tbl>
    <w:p w14:paraId="039D3114"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40706E82" w14:textId="77777777" w:rsidR="00921EA5" w:rsidRPr="00DD6DDB" w:rsidRDefault="00921EA5" w:rsidP="00921EA5">
      <w:r>
        <w:rPr>
          <w:rStyle w:val="HideTWBExt"/>
        </w:rPr>
        <w:t>&lt;/Amend&gt;</w:t>
      </w:r>
    </w:p>
    <w:p w14:paraId="18FE9278" w14:textId="77777777" w:rsidR="00921EA5" w:rsidRPr="00DD6DDB" w:rsidRDefault="00921EA5" w:rsidP="00921EA5">
      <w:pPr>
        <w:pStyle w:val="AmNumberTabs"/>
      </w:pPr>
      <w:r>
        <w:rPr>
          <w:rStyle w:val="HideTWBExt"/>
        </w:rPr>
        <w:t>&lt;Amend&gt;</w:t>
      </w:r>
      <w:r>
        <w:t>Amendement</w:t>
      </w:r>
      <w:r>
        <w:tab/>
      </w:r>
      <w:r>
        <w:tab/>
      </w:r>
      <w:r>
        <w:rPr>
          <w:rStyle w:val="HideTWBExt"/>
        </w:rPr>
        <w:t>&lt;NumAm&gt;</w:t>
      </w:r>
      <w:r>
        <w:t>28</w:t>
      </w:r>
      <w:r>
        <w:rPr>
          <w:rStyle w:val="HideTWBExt"/>
        </w:rPr>
        <w:t>&lt;/NumAm&gt;</w:t>
      </w:r>
    </w:p>
    <w:p w14:paraId="7945CFD8" w14:textId="77777777" w:rsidR="00921EA5" w:rsidRPr="00DD6DDB" w:rsidRDefault="00921EA5" w:rsidP="00921EA5">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064391E6" w14:textId="77777777" w:rsidR="00921EA5" w:rsidRPr="00DD6DDB" w:rsidRDefault="00921EA5" w:rsidP="00921EA5">
      <w:pPr>
        <w:pStyle w:val="NormalBold"/>
      </w:pPr>
      <w:r>
        <w:rPr>
          <w:rStyle w:val="HideTWBExt"/>
          <w:b w:val="0"/>
        </w:rPr>
        <w:t>&lt;/RepeatBlock-By&gt;</w:t>
      </w:r>
    </w:p>
    <w:p w14:paraId="6940E4EA" w14:textId="77777777" w:rsidR="00921EA5" w:rsidRPr="00DD6DDB" w:rsidRDefault="00921EA5" w:rsidP="00921EA5">
      <w:pPr>
        <w:pStyle w:val="NormalBold"/>
      </w:pPr>
      <w:r>
        <w:rPr>
          <w:rStyle w:val="HideTWBExt"/>
        </w:rPr>
        <w:t>&lt;DocAmend&gt;</w:t>
      </w:r>
      <w:r>
        <w:t>Ontwerpresolutie</w:t>
      </w:r>
      <w:r>
        <w:rPr>
          <w:rStyle w:val="HideTWBExt"/>
        </w:rPr>
        <w:t>&lt;/DocAmend&gt;</w:t>
      </w:r>
    </w:p>
    <w:p w14:paraId="799AE655" w14:textId="77777777" w:rsidR="00921EA5" w:rsidRPr="00DD6DDB" w:rsidRDefault="00921EA5" w:rsidP="00921EA5">
      <w:pPr>
        <w:pStyle w:val="NormalBold"/>
      </w:pPr>
      <w:r>
        <w:rPr>
          <w:rStyle w:val="HideTWBExt"/>
        </w:rPr>
        <w:t>&lt;Article&gt;</w:t>
      </w:r>
      <w:r>
        <w:t>Visum 28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31596B5" w14:textId="77777777" w:rsidTr="002635D6">
        <w:trPr>
          <w:trHeight w:hRule="exact" w:val="240"/>
          <w:jc w:val="center"/>
        </w:trPr>
        <w:tc>
          <w:tcPr>
            <w:tcW w:w="9752" w:type="dxa"/>
            <w:gridSpan w:val="2"/>
            <w:tcBorders>
              <w:top w:val="nil"/>
              <w:left w:val="nil"/>
              <w:bottom w:val="nil"/>
              <w:right w:val="nil"/>
            </w:tcBorders>
          </w:tcPr>
          <w:p w14:paraId="46833859" w14:textId="77777777" w:rsidR="00921EA5" w:rsidRPr="00DD6DDB" w:rsidRDefault="00921EA5" w:rsidP="002635D6"/>
        </w:tc>
      </w:tr>
      <w:tr w:rsidR="00921EA5" w14:paraId="74140BCB" w14:textId="77777777" w:rsidTr="002635D6">
        <w:trPr>
          <w:trHeight w:val="240"/>
          <w:jc w:val="center"/>
        </w:trPr>
        <w:tc>
          <w:tcPr>
            <w:tcW w:w="4876" w:type="dxa"/>
            <w:tcBorders>
              <w:top w:val="nil"/>
              <w:left w:val="nil"/>
              <w:bottom w:val="nil"/>
              <w:right w:val="nil"/>
            </w:tcBorders>
          </w:tcPr>
          <w:p w14:paraId="5E437891"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D753235" w14:textId="77777777" w:rsidR="00921EA5" w:rsidRPr="00DD6DDB" w:rsidRDefault="00921EA5" w:rsidP="002635D6">
            <w:pPr>
              <w:pStyle w:val="AmColumnHeading"/>
            </w:pPr>
            <w:r>
              <w:t>Amendement</w:t>
            </w:r>
          </w:p>
        </w:tc>
      </w:tr>
      <w:tr w:rsidR="00921EA5" w14:paraId="3C299261" w14:textId="77777777" w:rsidTr="002635D6">
        <w:trPr>
          <w:jc w:val="center"/>
        </w:trPr>
        <w:tc>
          <w:tcPr>
            <w:tcW w:w="4876" w:type="dxa"/>
            <w:tcBorders>
              <w:top w:val="nil"/>
              <w:left w:val="nil"/>
              <w:bottom w:val="nil"/>
              <w:right w:val="nil"/>
            </w:tcBorders>
          </w:tcPr>
          <w:p w14:paraId="40156435" w14:textId="77777777" w:rsidR="00921EA5" w:rsidRPr="00DD6DDB" w:rsidRDefault="00921EA5" w:rsidP="002635D6">
            <w:pPr>
              <w:pStyle w:val="Normal6a"/>
            </w:pPr>
          </w:p>
        </w:tc>
        <w:tc>
          <w:tcPr>
            <w:tcW w:w="4876" w:type="dxa"/>
            <w:tcBorders>
              <w:top w:val="nil"/>
              <w:left w:val="nil"/>
              <w:bottom w:val="nil"/>
              <w:right w:val="nil"/>
            </w:tcBorders>
          </w:tcPr>
          <w:p w14:paraId="0FB209AB" w14:textId="77777777" w:rsidR="00921EA5" w:rsidRPr="00DD6DDB" w:rsidRDefault="00921EA5" w:rsidP="002635D6">
            <w:pPr>
              <w:pStyle w:val="Normal6a"/>
            </w:pPr>
            <w:r>
              <w:rPr>
                <w:b/>
                <w:i/>
              </w:rPr>
              <w:t>–</w:t>
            </w:r>
            <w:r>
              <w:tab/>
            </w:r>
            <w:r>
              <w:rPr>
                <w:b/>
                <w:i/>
              </w:rPr>
              <w:t>gezien Besluit (EU) 2022/480 van het Europees Parlement van 10 maart 2022 over de instelling van een enquêtecommissie om het gebruik van de Pegasus- en soortgelijke spyware voor surveillance te onderzoeken, en houdende de vaststelling van het onderwerp van de enquête, alsook van de bevoegdheden, het aantal leden en de duur van het mandaat van de commissie,</w:t>
            </w:r>
          </w:p>
        </w:tc>
      </w:tr>
    </w:tbl>
    <w:p w14:paraId="21E161FD"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5E78FD13" w14:textId="77777777" w:rsidR="00921EA5" w:rsidRPr="00DD6DDB" w:rsidRDefault="00921EA5" w:rsidP="00921EA5">
      <w:r>
        <w:rPr>
          <w:rStyle w:val="HideTWBExt"/>
        </w:rPr>
        <w:t>&lt;/Amend&gt;</w:t>
      </w:r>
    </w:p>
    <w:p w14:paraId="6E9E9977" w14:textId="77777777" w:rsidR="00921EA5" w:rsidRPr="00DD6DDB" w:rsidRDefault="00921EA5" w:rsidP="00921EA5">
      <w:pPr>
        <w:pStyle w:val="AmNumberTabs"/>
      </w:pPr>
      <w:r>
        <w:rPr>
          <w:rStyle w:val="HideTWBExt"/>
        </w:rPr>
        <w:t>&lt;Amend&gt;</w:t>
      </w:r>
      <w:r>
        <w:t>Amendement</w:t>
      </w:r>
      <w:r>
        <w:tab/>
      </w:r>
      <w:r>
        <w:tab/>
      </w:r>
      <w:r>
        <w:rPr>
          <w:rStyle w:val="HideTWBExt"/>
        </w:rPr>
        <w:t>&lt;NumAm&gt;</w:t>
      </w:r>
      <w:r>
        <w:t>29</w:t>
      </w:r>
      <w:r>
        <w:rPr>
          <w:rStyle w:val="HideTWBExt"/>
        </w:rPr>
        <w:t>&lt;/NumAm&gt;</w:t>
      </w:r>
    </w:p>
    <w:p w14:paraId="55725142" w14:textId="77777777" w:rsidR="00921EA5" w:rsidRPr="00DD6DDB" w:rsidRDefault="00921EA5" w:rsidP="00921EA5">
      <w:pPr>
        <w:pStyle w:val="NormalBold"/>
      </w:pPr>
      <w:r>
        <w:rPr>
          <w:rStyle w:val="HideTWBExt"/>
          <w:b w:val="0"/>
        </w:rPr>
        <w:t>&lt;RepeatBlock-By&gt;&lt;Members&gt;</w:t>
      </w:r>
      <w:r>
        <w:t>Marco Tarquinio, Krzysztof Śmiszek, Elio Di Rupo, Alessandro Zan, Pina Picierno, Sandro Ruotolo, Murielle Laurent, Hannes Heide, Francisco Assis, Birgit Sippel</w:t>
      </w:r>
      <w:r>
        <w:rPr>
          <w:rStyle w:val="HideTWBExt"/>
          <w:b w:val="0"/>
        </w:rPr>
        <w:t>&lt;/Members&gt;</w:t>
      </w:r>
    </w:p>
    <w:p w14:paraId="1DA42187" w14:textId="77777777" w:rsidR="00921EA5" w:rsidRPr="00DD6DDB" w:rsidRDefault="00921EA5" w:rsidP="00921EA5">
      <w:pPr>
        <w:pStyle w:val="NormalBold"/>
      </w:pPr>
      <w:r>
        <w:rPr>
          <w:rStyle w:val="HideTWBExt"/>
          <w:b w:val="0"/>
        </w:rPr>
        <w:t>&lt;/RepeatBlock-By&gt;</w:t>
      </w:r>
    </w:p>
    <w:p w14:paraId="3CA6F5A2" w14:textId="77777777" w:rsidR="00921EA5" w:rsidRPr="00DD6DDB" w:rsidRDefault="00921EA5" w:rsidP="00921EA5">
      <w:pPr>
        <w:pStyle w:val="NormalBold"/>
      </w:pPr>
      <w:r>
        <w:rPr>
          <w:rStyle w:val="HideTWBExt"/>
        </w:rPr>
        <w:t>&lt;DocAmend&gt;</w:t>
      </w:r>
      <w:r>
        <w:t>Ontwerpresolutie</w:t>
      </w:r>
      <w:r>
        <w:rPr>
          <w:rStyle w:val="HideTWBExt"/>
        </w:rPr>
        <w:t>&lt;/DocAmend&gt;</w:t>
      </w:r>
    </w:p>
    <w:p w14:paraId="6C2A2D87" w14:textId="77777777" w:rsidR="00921EA5" w:rsidRPr="00DD6DDB" w:rsidRDefault="00921EA5" w:rsidP="00921EA5">
      <w:pPr>
        <w:pStyle w:val="NormalBold"/>
      </w:pPr>
      <w:r>
        <w:rPr>
          <w:rStyle w:val="HideTWBExt"/>
        </w:rPr>
        <w:t>&lt;Article&gt;</w:t>
      </w:r>
      <w:r>
        <w:t>Visum 28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054D0893" w14:textId="77777777" w:rsidTr="002635D6">
        <w:trPr>
          <w:trHeight w:hRule="exact" w:val="240"/>
          <w:jc w:val="center"/>
        </w:trPr>
        <w:tc>
          <w:tcPr>
            <w:tcW w:w="9752" w:type="dxa"/>
            <w:gridSpan w:val="2"/>
            <w:tcBorders>
              <w:top w:val="nil"/>
              <w:left w:val="nil"/>
              <w:bottom w:val="nil"/>
              <w:right w:val="nil"/>
            </w:tcBorders>
          </w:tcPr>
          <w:p w14:paraId="2921808A" w14:textId="77777777" w:rsidR="00921EA5" w:rsidRPr="00DD6DDB" w:rsidRDefault="00921EA5" w:rsidP="002635D6"/>
        </w:tc>
      </w:tr>
      <w:tr w:rsidR="00921EA5" w14:paraId="77866D28" w14:textId="77777777" w:rsidTr="002635D6">
        <w:trPr>
          <w:trHeight w:val="240"/>
          <w:jc w:val="center"/>
        </w:trPr>
        <w:tc>
          <w:tcPr>
            <w:tcW w:w="4876" w:type="dxa"/>
            <w:tcBorders>
              <w:top w:val="nil"/>
              <w:left w:val="nil"/>
              <w:bottom w:val="nil"/>
              <w:right w:val="nil"/>
            </w:tcBorders>
          </w:tcPr>
          <w:p w14:paraId="774EAC17"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02CF381" w14:textId="77777777" w:rsidR="00921EA5" w:rsidRPr="00DD6DDB" w:rsidRDefault="00921EA5" w:rsidP="002635D6">
            <w:pPr>
              <w:pStyle w:val="AmColumnHeading"/>
            </w:pPr>
            <w:r>
              <w:t>Amendement</w:t>
            </w:r>
          </w:p>
        </w:tc>
      </w:tr>
      <w:tr w:rsidR="00921EA5" w14:paraId="33227114" w14:textId="77777777" w:rsidTr="002635D6">
        <w:trPr>
          <w:jc w:val="center"/>
        </w:trPr>
        <w:tc>
          <w:tcPr>
            <w:tcW w:w="4876" w:type="dxa"/>
            <w:tcBorders>
              <w:top w:val="nil"/>
              <w:left w:val="nil"/>
              <w:bottom w:val="nil"/>
              <w:right w:val="nil"/>
            </w:tcBorders>
          </w:tcPr>
          <w:p w14:paraId="7B169ACD" w14:textId="77777777" w:rsidR="00921EA5" w:rsidRPr="00DD6DDB" w:rsidRDefault="00921EA5" w:rsidP="002635D6">
            <w:pPr>
              <w:pStyle w:val="Normal6a"/>
            </w:pPr>
          </w:p>
        </w:tc>
        <w:tc>
          <w:tcPr>
            <w:tcW w:w="4876" w:type="dxa"/>
            <w:tcBorders>
              <w:top w:val="nil"/>
              <w:left w:val="nil"/>
              <w:bottom w:val="nil"/>
              <w:right w:val="nil"/>
            </w:tcBorders>
          </w:tcPr>
          <w:p w14:paraId="2D3DB3AB" w14:textId="77777777" w:rsidR="00921EA5" w:rsidRPr="00DD6DDB" w:rsidRDefault="00921EA5" w:rsidP="002635D6">
            <w:pPr>
              <w:pStyle w:val="Normal6a"/>
            </w:pPr>
            <w:r>
              <w:rPr>
                <w:b/>
                <w:i/>
              </w:rPr>
              <w:t>–</w:t>
            </w:r>
            <w:r>
              <w:tab/>
            </w:r>
            <w:r>
              <w:rPr>
                <w:b/>
                <w:i/>
              </w:rPr>
              <w:t>gezien het document “Preliminary Remarks on Modern Spyware” van de Europese Toezichthouder voor gegevensbescherming (EDPS) van 15 februari 2022,</w:t>
            </w:r>
          </w:p>
        </w:tc>
      </w:tr>
    </w:tbl>
    <w:p w14:paraId="4B58CA75"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85BBB34" w14:textId="77777777" w:rsidR="00921EA5" w:rsidRPr="00DD6DDB" w:rsidRDefault="00921EA5" w:rsidP="00921EA5">
      <w:r>
        <w:rPr>
          <w:rStyle w:val="HideTWBExt"/>
        </w:rPr>
        <w:t>&lt;/Amend&gt;</w:t>
      </w:r>
    </w:p>
    <w:p w14:paraId="6C1B91B6" w14:textId="77777777" w:rsidR="00921EA5" w:rsidRPr="00DD6DDB" w:rsidRDefault="00921EA5" w:rsidP="00921EA5">
      <w:pPr>
        <w:pStyle w:val="AmNumberTabs"/>
      </w:pPr>
      <w:r>
        <w:rPr>
          <w:rStyle w:val="HideTWBExt"/>
        </w:rPr>
        <w:t>&lt;Amend&gt;</w:t>
      </w:r>
      <w:r>
        <w:t>Amendement</w:t>
      </w:r>
      <w:r>
        <w:tab/>
      </w:r>
      <w:r>
        <w:tab/>
      </w:r>
      <w:r>
        <w:rPr>
          <w:rStyle w:val="HideTWBExt"/>
        </w:rPr>
        <w:t>&lt;NumAm&gt;</w:t>
      </w:r>
      <w:r>
        <w:t>30</w:t>
      </w:r>
      <w:r>
        <w:rPr>
          <w:rStyle w:val="HideTWBExt"/>
        </w:rPr>
        <w:t>&lt;/NumAm&gt;</w:t>
      </w:r>
    </w:p>
    <w:p w14:paraId="78B1F078" w14:textId="77777777" w:rsidR="00921EA5" w:rsidRPr="00DD6DDB" w:rsidRDefault="00921EA5" w:rsidP="00921EA5">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5D632773" w14:textId="77777777" w:rsidR="00921EA5" w:rsidRPr="00DD6DDB" w:rsidRDefault="00921EA5" w:rsidP="00921EA5">
      <w:pPr>
        <w:pStyle w:val="NormalBold"/>
      </w:pPr>
      <w:r>
        <w:rPr>
          <w:rStyle w:val="HideTWBExt"/>
          <w:b w:val="0"/>
        </w:rPr>
        <w:t>&lt;/RepeatBlock-By&gt;</w:t>
      </w:r>
    </w:p>
    <w:p w14:paraId="3FED4A5B" w14:textId="77777777" w:rsidR="00921EA5" w:rsidRPr="00DD6DDB" w:rsidRDefault="00921EA5" w:rsidP="00921EA5">
      <w:pPr>
        <w:pStyle w:val="NormalBold"/>
      </w:pPr>
      <w:r>
        <w:rPr>
          <w:rStyle w:val="HideTWBExt"/>
        </w:rPr>
        <w:t>&lt;DocAmend&gt;</w:t>
      </w:r>
      <w:r>
        <w:t>Ontwerpresolutie</w:t>
      </w:r>
      <w:r>
        <w:rPr>
          <w:rStyle w:val="HideTWBExt"/>
        </w:rPr>
        <w:t>&lt;/DocAmend&gt;</w:t>
      </w:r>
    </w:p>
    <w:p w14:paraId="0D4A6E43" w14:textId="77777777" w:rsidR="00921EA5" w:rsidRPr="00DD6DDB" w:rsidRDefault="00921EA5" w:rsidP="00921EA5">
      <w:pPr>
        <w:pStyle w:val="NormalBold"/>
      </w:pPr>
      <w:r>
        <w:rPr>
          <w:rStyle w:val="HideTWBExt"/>
        </w:rPr>
        <w:t>&lt;Article&gt;</w:t>
      </w:r>
      <w:r>
        <w:t>Visum 28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4745A90C" w14:textId="77777777" w:rsidTr="002635D6">
        <w:trPr>
          <w:trHeight w:hRule="exact" w:val="240"/>
          <w:jc w:val="center"/>
        </w:trPr>
        <w:tc>
          <w:tcPr>
            <w:tcW w:w="9752" w:type="dxa"/>
            <w:gridSpan w:val="2"/>
            <w:tcBorders>
              <w:top w:val="nil"/>
              <w:left w:val="nil"/>
              <w:bottom w:val="nil"/>
              <w:right w:val="nil"/>
            </w:tcBorders>
          </w:tcPr>
          <w:p w14:paraId="7B74B4B6" w14:textId="77777777" w:rsidR="00921EA5" w:rsidRPr="00DD6DDB" w:rsidRDefault="00921EA5" w:rsidP="002635D6"/>
        </w:tc>
      </w:tr>
      <w:tr w:rsidR="00921EA5" w14:paraId="05AB1F8A" w14:textId="77777777" w:rsidTr="002635D6">
        <w:trPr>
          <w:trHeight w:val="240"/>
          <w:jc w:val="center"/>
        </w:trPr>
        <w:tc>
          <w:tcPr>
            <w:tcW w:w="4876" w:type="dxa"/>
            <w:tcBorders>
              <w:top w:val="nil"/>
              <w:left w:val="nil"/>
              <w:bottom w:val="nil"/>
              <w:right w:val="nil"/>
            </w:tcBorders>
          </w:tcPr>
          <w:p w14:paraId="5672FFCF"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4CC88DC" w14:textId="77777777" w:rsidR="00921EA5" w:rsidRPr="00DD6DDB" w:rsidRDefault="00921EA5" w:rsidP="002635D6">
            <w:pPr>
              <w:pStyle w:val="AmColumnHeading"/>
            </w:pPr>
            <w:r>
              <w:t>Amendement</w:t>
            </w:r>
          </w:p>
        </w:tc>
      </w:tr>
      <w:tr w:rsidR="00921EA5" w14:paraId="75090D70" w14:textId="77777777" w:rsidTr="002635D6">
        <w:trPr>
          <w:jc w:val="center"/>
        </w:trPr>
        <w:tc>
          <w:tcPr>
            <w:tcW w:w="4876" w:type="dxa"/>
            <w:tcBorders>
              <w:top w:val="nil"/>
              <w:left w:val="nil"/>
              <w:bottom w:val="nil"/>
              <w:right w:val="nil"/>
            </w:tcBorders>
          </w:tcPr>
          <w:p w14:paraId="10E5ACC7" w14:textId="77777777" w:rsidR="00921EA5" w:rsidRPr="00DD6DDB" w:rsidRDefault="00921EA5" w:rsidP="002635D6">
            <w:pPr>
              <w:pStyle w:val="Normal6a"/>
            </w:pPr>
          </w:p>
        </w:tc>
        <w:tc>
          <w:tcPr>
            <w:tcW w:w="4876" w:type="dxa"/>
            <w:tcBorders>
              <w:top w:val="nil"/>
              <w:left w:val="nil"/>
              <w:bottom w:val="nil"/>
              <w:right w:val="nil"/>
            </w:tcBorders>
          </w:tcPr>
          <w:p w14:paraId="5622183F" w14:textId="77777777" w:rsidR="00921EA5" w:rsidRPr="00DD6DDB" w:rsidRDefault="00921EA5" w:rsidP="002635D6">
            <w:pPr>
              <w:pStyle w:val="Normal6a"/>
            </w:pPr>
            <w:r>
              <w:rPr>
                <w:b/>
                <w:i/>
              </w:rPr>
              <w:t>–</w:t>
            </w:r>
            <w:r>
              <w:tab/>
            </w:r>
            <w:r>
              <w:rPr>
                <w:b/>
                <w:i/>
              </w:rPr>
              <w:t>gezien de aanbeveling van het Europees Parlement van 15 juni 2023 aan de Raad en de Commissie naar aanleiding van het onderzoek naar vermeende inbreuken op en gevallen van wanbeheer bij de toepassing van het Unierecht met betrekking tot het gebruik van Pegasus en soortgelijke spyware voor surveillance (2023/2500(RSP)),</w:t>
            </w:r>
          </w:p>
        </w:tc>
      </w:tr>
    </w:tbl>
    <w:p w14:paraId="775578BF"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506295B" w14:textId="77777777" w:rsidR="00921EA5" w:rsidRPr="00DD6DDB" w:rsidRDefault="00921EA5" w:rsidP="00921EA5">
      <w:r>
        <w:rPr>
          <w:rStyle w:val="HideTWBExt"/>
        </w:rPr>
        <w:t>&lt;/Amend&gt;</w:t>
      </w:r>
    </w:p>
    <w:p w14:paraId="3A65191C" w14:textId="77777777" w:rsidR="00921EA5" w:rsidRPr="00DD6DDB" w:rsidRDefault="00921EA5" w:rsidP="00921EA5">
      <w:pPr>
        <w:pStyle w:val="AmNumberTabs"/>
      </w:pPr>
      <w:r>
        <w:rPr>
          <w:rStyle w:val="HideTWBExt"/>
        </w:rPr>
        <w:t>&lt;Amend&gt;</w:t>
      </w:r>
      <w:r>
        <w:t>Amendement</w:t>
      </w:r>
      <w:r>
        <w:tab/>
      </w:r>
      <w:r>
        <w:tab/>
      </w:r>
      <w:r>
        <w:rPr>
          <w:rStyle w:val="HideTWBExt"/>
        </w:rPr>
        <w:t>&lt;NumAm&gt;</w:t>
      </w:r>
      <w:r>
        <w:t>31</w:t>
      </w:r>
      <w:r>
        <w:rPr>
          <w:rStyle w:val="HideTWBExt"/>
        </w:rPr>
        <w:t>&lt;/NumAm&gt;</w:t>
      </w:r>
    </w:p>
    <w:p w14:paraId="53812CB3" w14:textId="77777777" w:rsidR="00921EA5" w:rsidRPr="00DD6DDB" w:rsidRDefault="00921EA5" w:rsidP="00921EA5">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1D9CAD97" w14:textId="77777777" w:rsidR="00921EA5" w:rsidRPr="00DD6DDB" w:rsidRDefault="00921EA5" w:rsidP="00921EA5">
      <w:pPr>
        <w:pStyle w:val="NormalBold"/>
      </w:pPr>
      <w:r>
        <w:rPr>
          <w:rStyle w:val="HideTWBExt"/>
          <w:b w:val="0"/>
        </w:rPr>
        <w:t>&lt;/RepeatBlock-By&gt;</w:t>
      </w:r>
    </w:p>
    <w:p w14:paraId="1EBC362D" w14:textId="77777777" w:rsidR="00921EA5" w:rsidRPr="00DD6DDB" w:rsidRDefault="00921EA5" w:rsidP="00921EA5">
      <w:pPr>
        <w:pStyle w:val="NormalBold"/>
      </w:pPr>
      <w:r>
        <w:rPr>
          <w:rStyle w:val="HideTWBExt"/>
        </w:rPr>
        <w:t>&lt;DocAmend&gt;</w:t>
      </w:r>
      <w:r>
        <w:t>Ontwerpresolutie</w:t>
      </w:r>
      <w:r>
        <w:rPr>
          <w:rStyle w:val="HideTWBExt"/>
        </w:rPr>
        <w:t>&lt;/DocAmend&gt;</w:t>
      </w:r>
    </w:p>
    <w:p w14:paraId="3577184B" w14:textId="77777777" w:rsidR="00921EA5" w:rsidRPr="00DD6DDB" w:rsidRDefault="00921EA5" w:rsidP="00921EA5">
      <w:pPr>
        <w:pStyle w:val="NormalBold"/>
      </w:pPr>
      <w:r>
        <w:rPr>
          <w:rStyle w:val="HideTWBExt"/>
        </w:rPr>
        <w:t>&lt;Article&gt;</w:t>
      </w:r>
      <w:r>
        <w:t>Visum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1807E30" w14:textId="77777777" w:rsidTr="002635D6">
        <w:trPr>
          <w:trHeight w:hRule="exact" w:val="240"/>
          <w:jc w:val="center"/>
        </w:trPr>
        <w:tc>
          <w:tcPr>
            <w:tcW w:w="9752" w:type="dxa"/>
            <w:gridSpan w:val="2"/>
            <w:tcBorders>
              <w:top w:val="nil"/>
              <w:left w:val="nil"/>
              <w:bottom w:val="nil"/>
              <w:right w:val="nil"/>
            </w:tcBorders>
          </w:tcPr>
          <w:p w14:paraId="34EBB4B6" w14:textId="77777777" w:rsidR="00921EA5" w:rsidRPr="00DD6DDB" w:rsidRDefault="00921EA5" w:rsidP="002635D6"/>
        </w:tc>
      </w:tr>
      <w:tr w:rsidR="00921EA5" w14:paraId="15C217C6" w14:textId="77777777" w:rsidTr="002635D6">
        <w:trPr>
          <w:trHeight w:val="240"/>
          <w:jc w:val="center"/>
        </w:trPr>
        <w:tc>
          <w:tcPr>
            <w:tcW w:w="4876" w:type="dxa"/>
            <w:tcBorders>
              <w:top w:val="nil"/>
              <w:left w:val="nil"/>
              <w:bottom w:val="nil"/>
              <w:right w:val="nil"/>
            </w:tcBorders>
          </w:tcPr>
          <w:p w14:paraId="4975C9A2"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6C52FA8" w14:textId="77777777" w:rsidR="00921EA5" w:rsidRPr="00DD6DDB" w:rsidRDefault="00921EA5" w:rsidP="002635D6">
            <w:pPr>
              <w:pStyle w:val="AmColumnHeading"/>
            </w:pPr>
            <w:r>
              <w:t>Amendement</w:t>
            </w:r>
          </w:p>
        </w:tc>
      </w:tr>
      <w:tr w:rsidR="00921EA5" w14:paraId="51A22F47" w14:textId="77777777" w:rsidTr="002635D6">
        <w:trPr>
          <w:jc w:val="center"/>
        </w:trPr>
        <w:tc>
          <w:tcPr>
            <w:tcW w:w="4876" w:type="dxa"/>
            <w:tcBorders>
              <w:top w:val="nil"/>
              <w:left w:val="nil"/>
              <w:bottom w:val="nil"/>
              <w:right w:val="nil"/>
            </w:tcBorders>
          </w:tcPr>
          <w:p w14:paraId="5216D54E" w14:textId="77777777" w:rsidR="00921EA5" w:rsidRPr="00DD6DDB" w:rsidRDefault="00921EA5" w:rsidP="002635D6">
            <w:pPr>
              <w:pStyle w:val="Normal6a"/>
            </w:pPr>
            <w:r>
              <w:rPr>
                <w:b/>
                <w:i/>
              </w:rPr>
              <w:t>–</w:t>
            </w:r>
            <w:r>
              <w:tab/>
            </w:r>
            <w:r>
              <w:rPr>
                <w:b/>
                <w:i/>
              </w:rPr>
              <w:t>gezien de verslagen, enquêtes en adviezen van het Bureau van de Europese Unie voor de grondrechten (FRA), en met name het verslag over de grondrechten 2024 en het verslag over de grondrechten 2025,</w:t>
            </w:r>
          </w:p>
        </w:tc>
        <w:tc>
          <w:tcPr>
            <w:tcW w:w="4876" w:type="dxa"/>
            <w:tcBorders>
              <w:top w:val="nil"/>
              <w:left w:val="nil"/>
              <w:bottom w:val="nil"/>
              <w:right w:val="nil"/>
            </w:tcBorders>
          </w:tcPr>
          <w:p w14:paraId="5101EB06" w14:textId="77777777" w:rsidR="00921EA5" w:rsidRPr="00DD6DDB" w:rsidRDefault="00921EA5" w:rsidP="002635D6">
            <w:pPr>
              <w:pStyle w:val="Normal6a"/>
            </w:pPr>
            <w:r>
              <w:rPr>
                <w:b/>
                <w:i/>
              </w:rPr>
              <w:t>Schrappen</w:t>
            </w:r>
          </w:p>
        </w:tc>
      </w:tr>
    </w:tbl>
    <w:p w14:paraId="55FC986C"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{PL}</w:t>
      </w:r>
      <w:r w:rsidRPr="00DD6DDB">
        <w:t>pl</w:t>
      </w:r>
      <w:r w:rsidRPr="00DD6DDB">
        <w:rPr>
          <w:rStyle w:val="HideTWBExt"/>
        </w:rPr>
        <w:t>&lt;/Original&gt;</w:t>
      </w:r>
    </w:p>
    <w:p w14:paraId="56705B13" w14:textId="77777777" w:rsidR="00921EA5" w:rsidRPr="00DD6DDB" w:rsidRDefault="00921EA5" w:rsidP="00921EA5">
      <w:r>
        <w:rPr>
          <w:rStyle w:val="HideTWBExt"/>
        </w:rPr>
        <w:t>&lt;/Amend&gt;</w:t>
      </w:r>
    </w:p>
    <w:p w14:paraId="4847D1E7" w14:textId="77777777" w:rsidR="00921EA5" w:rsidRPr="00DD6DDB" w:rsidRDefault="00921EA5" w:rsidP="00921EA5">
      <w:pPr>
        <w:pStyle w:val="AmNumberTabs"/>
      </w:pPr>
      <w:r>
        <w:rPr>
          <w:rStyle w:val="HideTWBExt"/>
        </w:rPr>
        <w:t>&lt;Amend&gt;</w:t>
      </w:r>
      <w:r>
        <w:t>Amendement</w:t>
      </w:r>
      <w:r>
        <w:tab/>
      </w:r>
      <w:r>
        <w:tab/>
      </w:r>
      <w:r>
        <w:rPr>
          <w:rStyle w:val="HideTWBExt"/>
        </w:rPr>
        <w:t>&lt;NumAm&gt;</w:t>
      </w:r>
      <w:r>
        <w:t>32</w:t>
      </w:r>
      <w:r>
        <w:rPr>
          <w:rStyle w:val="HideTWBExt"/>
        </w:rPr>
        <w:t>&lt;/NumAm&gt;</w:t>
      </w:r>
    </w:p>
    <w:p w14:paraId="064C6D9A"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3D1568E3" w14:textId="77777777" w:rsidR="00921EA5" w:rsidRPr="00DD6DDB" w:rsidRDefault="00921EA5" w:rsidP="00921EA5">
      <w:pPr>
        <w:pStyle w:val="NormalBold"/>
      </w:pPr>
      <w:r>
        <w:rPr>
          <w:rStyle w:val="HideTWBExt"/>
          <w:b w:val="0"/>
        </w:rPr>
        <w:t>&lt;/RepeatBlock-By&gt;</w:t>
      </w:r>
    </w:p>
    <w:p w14:paraId="7965B24A" w14:textId="77777777" w:rsidR="00921EA5" w:rsidRPr="00DD6DDB" w:rsidRDefault="00921EA5" w:rsidP="00921EA5">
      <w:pPr>
        <w:pStyle w:val="NormalBold"/>
      </w:pPr>
      <w:r>
        <w:rPr>
          <w:rStyle w:val="HideTWBExt"/>
        </w:rPr>
        <w:t>&lt;DocAmend&gt;</w:t>
      </w:r>
      <w:r>
        <w:t>Ontwerpresolutie</w:t>
      </w:r>
      <w:r>
        <w:rPr>
          <w:rStyle w:val="HideTWBExt"/>
        </w:rPr>
        <w:t>&lt;/DocAmend&gt;</w:t>
      </w:r>
    </w:p>
    <w:p w14:paraId="4D75BB51" w14:textId="77777777" w:rsidR="00921EA5" w:rsidRPr="00DD6DDB" w:rsidRDefault="00921EA5" w:rsidP="00921EA5">
      <w:pPr>
        <w:pStyle w:val="NormalBold"/>
      </w:pPr>
      <w:r>
        <w:rPr>
          <w:rStyle w:val="HideTWBExt"/>
        </w:rPr>
        <w:t>&lt;Article&gt;</w:t>
      </w:r>
      <w:r>
        <w:t>Visum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9184B4E" w14:textId="77777777" w:rsidTr="002635D6">
        <w:trPr>
          <w:trHeight w:hRule="exact" w:val="240"/>
          <w:jc w:val="center"/>
        </w:trPr>
        <w:tc>
          <w:tcPr>
            <w:tcW w:w="9752" w:type="dxa"/>
            <w:gridSpan w:val="2"/>
            <w:tcBorders>
              <w:top w:val="nil"/>
              <w:left w:val="nil"/>
              <w:bottom w:val="nil"/>
              <w:right w:val="nil"/>
            </w:tcBorders>
          </w:tcPr>
          <w:p w14:paraId="389FE4C6" w14:textId="77777777" w:rsidR="00921EA5" w:rsidRPr="00DD6DDB" w:rsidRDefault="00921EA5" w:rsidP="002635D6"/>
        </w:tc>
      </w:tr>
      <w:tr w:rsidR="00921EA5" w14:paraId="269F6D51" w14:textId="77777777" w:rsidTr="002635D6">
        <w:trPr>
          <w:trHeight w:val="240"/>
          <w:jc w:val="center"/>
        </w:trPr>
        <w:tc>
          <w:tcPr>
            <w:tcW w:w="4876" w:type="dxa"/>
            <w:tcBorders>
              <w:top w:val="nil"/>
              <w:left w:val="nil"/>
              <w:bottom w:val="nil"/>
              <w:right w:val="nil"/>
            </w:tcBorders>
          </w:tcPr>
          <w:p w14:paraId="640DE532"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041EA4A8" w14:textId="77777777" w:rsidR="00921EA5" w:rsidRPr="00DD6DDB" w:rsidRDefault="00921EA5" w:rsidP="002635D6">
            <w:pPr>
              <w:pStyle w:val="AmColumnHeading"/>
            </w:pPr>
            <w:r>
              <w:t>Amendement</w:t>
            </w:r>
          </w:p>
        </w:tc>
      </w:tr>
      <w:tr w:rsidR="00921EA5" w14:paraId="0CD7FEAD" w14:textId="77777777" w:rsidTr="002635D6">
        <w:trPr>
          <w:jc w:val="center"/>
        </w:trPr>
        <w:tc>
          <w:tcPr>
            <w:tcW w:w="4876" w:type="dxa"/>
            <w:tcBorders>
              <w:top w:val="nil"/>
              <w:left w:val="nil"/>
              <w:bottom w:val="nil"/>
              <w:right w:val="nil"/>
            </w:tcBorders>
          </w:tcPr>
          <w:p w14:paraId="4D317D50" w14:textId="77777777" w:rsidR="00921EA5" w:rsidRPr="00DD6DDB" w:rsidRDefault="00921EA5" w:rsidP="002635D6">
            <w:pPr>
              <w:pStyle w:val="Normal6a"/>
            </w:pPr>
            <w:r>
              <w:t>–</w:t>
            </w:r>
            <w:r>
              <w:tab/>
              <w:t>gezien de verslagen, enquêtes en adviezen van het Bureau van de Europese Unie voor de grondrechten (FRA), en met name het verslag over de grondrechten 2024 en het verslag over de grondrechten 2025,</w:t>
            </w:r>
          </w:p>
        </w:tc>
        <w:tc>
          <w:tcPr>
            <w:tcW w:w="4876" w:type="dxa"/>
            <w:tcBorders>
              <w:top w:val="nil"/>
              <w:left w:val="nil"/>
              <w:bottom w:val="nil"/>
              <w:right w:val="nil"/>
            </w:tcBorders>
          </w:tcPr>
          <w:p w14:paraId="7EA14B70" w14:textId="77777777" w:rsidR="00921EA5" w:rsidRPr="00DD6DDB" w:rsidRDefault="00921EA5" w:rsidP="002635D6">
            <w:pPr>
              <w:pStyle w:val="Normal6a"/>
            </w:pPr>
            <w:r>
              <w:t>–</w:t>
            </w:r>
            <w:r>
              <w:tab/>
              <w:t>gezien de verslagen, enquêtes en adviezen van het Bureau van de Europese Unie voor de grondrechten (FRA), en met name het verslag over de grondrechten 2024 en het verslag over de grondrechten 2025</w:t>
            </w:r>
            <w:r>
              <w:rPr>
                <w:b/>
                <w:i/>
              </w:rPr>
              <w:t>, alsook de bevindingen met betrekking tot antisemitisme, zoals uiteengezet in de speciale enquêtes van het FRA over de ervaring en perceptie van antisemitisme van Joodse mensen in de Europese Unie</w:t>
            </w:r>
            <w:r>
              <w:t>,</w:t>
            </w:r>
          </w:p>
        </w:tc>
      </w:tr>
    </w:tbl>
    <w:p w14:paraId="5551F768"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448D3257" w14:textId="77777777" w:rsidR="00921EA5" w:rsidRPr="00DD6DDB" w:rsidRDefault="00921EA5" w:rsidP="00921EA5">
      <w:r>
        <w:rPr>
          <w:rStyle w:val="HideTWBExt"/>
        </w:rPr>
        <w:t>&lt;/Amend&gt;</w:t>
      </w:r>
    </w:p>
    <w:p w14:paraId="6AD19B4E" w14:textId="77777777" w:rsidR="00921EA5" w:rsidRPr="00DD6DDB" w:rsidRDefault="00921EA5" w:rsidP="00921EA5">
      <w:pPr>
        <w:pStyle w:val="AmNumberTabs"/>
      </w:pPr>
      <w:r>
        <w:rPr>
          <w:rStyle w:val="HideTWBExt"/>
        </w:rPr>
        <w:t>&lt;Amend&gt;</w:t>
      </w:r>
      <w:r>
        <w:t>Amendement</w:t>
      </w:r>
      <w:r>
        <w:tab/>
      </w:r>
      <w:r>
        <w:tab/>
      </w:r>
      <w:r>
        <w:rPr>
          <w:rStyle w:val="HideTWBExt"/>
        </w:rPr>
        <w:t>&lt;NumAm&gt;</w:t>
      </w:r>
      <w:r>
        <w:t>33</w:t>
      </w:r>
      <w:r>
        <w:rPr>
          <w:rStyle w:val="HideTWBExt"/>
        </w:rPr>
        <w:t>&lt;/NumAm&gt;</w:t>
      </w:r>
    </w:p>
    <w:p w14:paraId="063FF20E"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5E35BA28" w14:textId="77777777" w:rsidR="00921EA5" w:rsidRPr="00DD6DDB" w:rsidRDefault="00921EA5" w:rsidP="00921EA5">
      <w:pPr>
        <w:pStyle w:val="NormalBold"/>
      </w:pPr>
      <w:r>
        <w:rPr>
          <w:rStyle w:val="HideTWBExt"/>
          <w:b w:val="0"/>
        </w:rPr>
        <w:t>&lt;/RepeatBlock-By&gt;</w:t>
      </w:r>
    </w:p>
    <w:p w14:paraId="4E337DC7" w14:textId="77777777" w:rsidR="00921EA5" w:rsidRPr="00DD6DDB" w:rsidRDefault="00921EA5" w:rsidP="00921EA5">
      <w:pPr>
        <w:pStyle w:val="NormalBold"/>
      </w:pPr>
      <w:r>
        <w:rPr>
          <w:rStyle w:val="HideTWBExt"/>
        </w:rPr>
        <w:t>&lt;DocAmend&gt;</w:t>
      </w:r>
      <w:r>
        <w:t>Ontwerpresolutie</w:t>
      </w:r>
      <w:r>
        <w:rPr>
          <w:rStyle w:val="HideTWBExt"/>
        </w:rPr>
        <w:t>&lt;/DocAmend&gt;</w:t>
      </w:r>
    </w:p>
    <w:p w14:paraId="286D0EB1" w14:textId="77777777" w:rsidR="00921EA5" w:rsidRPr="00DD6DDB" w:rsidRDefault="00921EA5" w:rsidP="00921EA5">
      <w:pPr>
        <w:pStyle w:val="NormalBold"/>
      </w:pPr>
      <w:r>
        <w:rPr>
          <w:rStyle w:val="HideTWBExt"/>
        </w:rPr>
        <w:t>&lt;Article&gt;</w:t>
      </w:r>
      <w:r>
        <w:t>Visum 30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ECAABF8" w14:textId="77777777" w:rsidTr="002635D6">
        <w:trPr>
          <w:trHeight w:hRule="exact" w:val="240"/>
          <w:jc w:val="center"/>
        </w:trPr>
        <w:tc>
          <w:tcPr>
            <w:tcW w:w="9752" w:type="dxa"/>
            <w:gridSpan w:val="2"/>
            <w:tcBorders>
              <w:top w:val="nil"/>
              <w:left w:val="nil"/>
              <w:bottom w:val="nil"/>
              <w:right w:val="nil"/>
            </w:tcBorders>
          </w:tcPr>
          <w:p w14:paraId="7AD95624" w14:textId="77777777" w:rsidR="00921EA5" w:rsidRPr="00DD6DDB" w:rsidRDefault="00921EA5" w:rsidP="002635D6"/>
        </w:tc>
      </w:tr>
      <w:tr w:rsidR="00921EA5" w14:paraId="00E84D4B" w14:textId="77777777" w:rsidTr="002635D6">
        <w:trPr>
          <w:trHeight w:val="240"/>
          <w:jc w:val="center"/>
        </w:trPr>
        <w:tc>
          <w:tcPr>
            <w:tcW w:w="4876" w:type="dxa"/>
            <w:tcBorders>
              <w:top w:val="nil"/>
              <w:left w:val="nil"/>
              <w:bottom w:val="nil"/>
              <w:right w:val="nil"/>
            </w:tcBorders>
          </w:tcPr>
          <w:p w14:paraId="403443E7"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01DC3AB" w14:textId="77777777" w:rsidR="00921EA5" w:rsidRPr="00DD6DDB" w:rsidRDefault="00921EA5" w:rsidP="002635D6">
            <w:pPr>
              <w:pStyle w:val="AmColumnHeading"/>
            </w:pPr>
            <w:r>
              <w:t>Amendement</w:t>
            </w:r>
          </w:p>
        </w:tc>
      </w:tr>
      <w:tr w:rsidR="00921EA5" w14:paraId="7B1DB201" w14:textId="77777777" w:rsidTr="002635D6">
        <w:trPr>
          <w:jc w:val="center"/>
        </w:trPr>
        <w:tc>
          <w:tcPr>
            <w:tcW w:w="4876" w:type="dxa"/>
            <w:tcBorders>
              <w:top w:val="nil"/>
              <w:left w:val="nil"/>
              <w:bottom w:val="nil"/>
              <w:right w:val="nil"/>
            </w:tcBorders>
          </w:tcPr>
          <w:p w14:paraId="6AE9E560" w14:textId="77777777" w:rsidR="00921EA5" w:rsidRPr="00DD6DDB" w:rsidRDefault="00921EA5" w:rsidP="002635D6">
            <w:pPr>
              <w:pStyle w:val="Normal6a"/>
            </w:pPr>
          </w:p>
        </w:tc>
        <w:tc>
          <w:tcPr>
            <w:tcW w:w="4876" w:type="dxa"/>
            <w:tcBorders>
              <w:top w:val="nil"/>
              <w:left w:val="nil"/>
              <w:bottom w:val="nil"/>
              <w:right w:val="nil"/>
            </w:tcBorders>
          </w:tcPr>
          <w:p w14:paraId="2A117762" w14:textId="77777777" w:rsidR="00921EA5" w:rsidRPr="00DD6DDB" w:rsidRDefault="00921EA5" w:rsidP="002635D6">
            <w:pPr>
              <w:pStyle w:val="Normal6a"/>
            </w:pPr>
            <w:r>
              <w:rPr>
                <w:b/>
                <w:i/>
              </w:rPr>
              <w:t>–</w:t>
            </w:r>
            <w:r>
              <w:tab/>
            </w:r>
            <w:r>
              <w:rPr>
                <w:b/>
                <w:i/>
              </w:rPr>
              <w:t>gezien de resolutie van het Europees Parlement van 1 juni 2017 over de bestrijding van antisemitisme (2017/2692(RSP)) en de daaropvolgende teksten van het Parlement over de recente toename van antisemitisme in Europa,</w:t>
            </w:r>
          </w:p>
        </w:tc>
      </w:tr>
    </w:tbl>
    <w:p w14:paraId="3D42D48A"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47E0757E" w14:textId="77777777" w:rsidR="00921EA5" w:rsidRPr="00DD6DDB" w:rsidRDefault="00921EA5" w:rsidP="00921EA5">
      <w:r>
        <w:rPr>
          <w:rStyle w:val="HideTWBExt"/>
        </w:rPr>
        <w:t>&lt;/Amend&gt;</w:t>
      </w:r>
    </w:p>
    <w:p w14:paraId="499A4069" w14:textId="77777777" w:rsidR="00921EA5" w:rsidRPr="00DD6DDB" w:rsidRDefault="00921EA5" w:rsidP="00921EA5">
      <w:pPr>
        <w:pStyle w:val="AmNumberTabs"/>
      </w:pPr>
      <w:r>
        <w:rPr>
          <w:rStyle w:val="HideTWBExt"/>
        </w:rPr>
        <w:t>&lt;Amend&gt;</w:t>
      </w:r>
      <w:r>
        <w:t>Amendement</w:t>
      </w:r>
      <w:r>
        <w:tab/>
      </w:r>
      <w:r>
        <w:tab/>
      </w:r>
      <w:r>
        <w:rPr>
          <w:rStyle w:val="HideTWBExt"/>
        </w:rPr>
        <w:t>&lt;NumAm&gt;</w:t>
      </w:r>
      <w:r>
        <w:t>34</w:t>
      </w:r>
      <w:r>
        <w:rPr>
          <w:rStyle w:val="HideTWBExt"/>
        </w:rPr>
        <w:t>&lt;/NumAm&gt;</w:t>
      </w:r>
    </w:p>
    <w:p w14:paraId="3DA5CDF7"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1CDB640F" w14:textId="77777777" w:rsidR="00921EA5" w:rsidRPr="00DD6DDB" w:rsidRDefault="00921EA5" w:rsidP="00921EA5">
      <w:pPr>
        <w:pStyle w:val="NormalBold"/>
      </w:pPr>
      <w:r>
        <w:rPr>
          <w:rStyle w:val="HideTWBExt"/>
          <w:b w:val="0"/>
        </w:rPr>
        <w:t>&lt;/RepeatBlock-By&gt;</w:t>
      </w:r>
    </w:p>
    <w:p w14:paraId="279A596F" w14:textId="77777777" w:rsidR="00921EA5" w:rsidRPr="00DD6DDB" w:rsidRDefault="00921EA5" w:rsidP="00921EA5">
      <w:pPr>
        <w:pStyle w:val="NormalBold"/>
      </w:pPr>
      <w:r>
        <w:rPr>
          <w:rStyle w:val="HideTWBExt"/>
        </w:rPr>
        <w:t>&lt;DocAmend&gt;</w:t>
      </w:r>
      <w:r>
        <w:t>Ontwerpresolutie</w:t>
      </w:r>
      <w:r>
        <w:rPr>
          <w:rStyle w:val="HideTWBExt"/>
        </w:rPr>
        <w:t>&lt;/DocAmend&gt;</w:t>
      </w:r>
    </w:p>
    <w:p w14:paraId="6765C3D3" w14:textId="77777777" w:rsidR="00921EA5" w:rsidRPr="00DD6DDB" w:rsidRDefault="00921EA5" w:rsidP="00921EA5">
      <w:pPr>
        <w:pStyle w:val="NormalBold"/>
      </w:pPr>
      <w:r>
        <w:rPr>
          <w:rStyle w:val="HideTWBExt"/>
        </w:rPr>
        <w:t>&lt;Article&gt;</w:t>
      </w:r>
      <w:r>
        <w:t>Visum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392284F" w14:textId="77777777" w:rsidTr="002635D6">
        <w:trPr>
          <w:trHeight w:hRule="exact" w:val="240"/>
          <w:jc w:val="center"/>
        </w:trPr>
        <w:tc>
          <w:tcPr>
            <w:tcW w:w="9752" w:type="dxa"/>
            <w:gridSpan w:val="2"/>
            <w:tcBorders>
              <w:top w:val="nil"/>
              <w:left w:val="nil"/>
              <w:bottom w:val="nil"/>
              <w:right w:val="nil"/>
            </w:tcBorders>
          </w:tcPr>
          <w:p w14:paraId="461660F3" w14:textId="77777777" w:rsidR="00921EA5" w:rsidRPr="00DD6DDB" w:rsidRDefault="00921EA5" w:rsidP="002635D6"/>
        </w:tc>
      </w:tr>
      <w:tr w:rsidR="00921EA5" w14:paraId="59AAEB9D" w14:textId="77777777" w:rsidTr="002635D6">
        <w:trPr>
          <w:trHeight w:val="240"/>
          <w:jc w:val="center"/>
        </w:trPr>
        <w:tc>
          <w:tcPr>
            <w:tcW w:w="4876" w:type="dxa"/>
            <w:tcBorders>
              <w:top w:val="nil"/>
              <w:left w:val="nil"/>
              <w:bottom w:val="nil"/>
              <w:right w:val="nil"/>
            </w:tcBorders>
          </w:tcPr>
          <w:p w14:paraId="79215D53"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006384F" w14:textId="77777777" w:rsidR="00921EA5" w:rsidRPr="00DD6DDB" w:rsidRDefault="00921EA5" w:rsidP="002635D6">
            <w:pPr>
              <w:pStyle w:val="AmColumnHeading"/>
            </w:pPr>
            <w:r>
              <w:t>Amendement</w:t>
            </w:r>
          </w:p>
        </w:tc>
      </w:tr>
      <w:tr w:rsidR="00921EA5" w14:paraId="3DDD4807" w14:textId="77777777" w:rsidTr="002635D6">
        <w:trPr>
          <w:jc w:val="center"/>
        </w:trPr>
        <w:tc>
          <w:tcPr>
            <w:tcW w:w="4876" w:type="dxa"/>
            <w:tcBorders>
              <w:top w:val="nil"/>
              <w:left w:val="nil"/>
              <w:bottom w:val="nil"/>
              <w:right w:val="nil"/>
            </w:tcBorders>
          </w:tcPr>
          <w:p w14:paraId="0D1DD9BA" w14:textId="77777777" w:rsidR="00921EA5" w:rsidRPr="00DD6DDB" w:rsidRDefault="00921EA5" w:rsidP="002635D6">
            <w:pPr>
              <w:pStyle w:val="Normal6a"/>
            </w:pPr>
            <w:r>
              <w:rPr>
                <w:b/>
                <w:i/>
              </w:rPr>
              <w:t>–</w:t>
            </w:r>
            <w:r>
              <w:tab/>
            </w:r>
            <w:r>
              <w:rPr>
                <w:b/>
                <w:i/>
              </w:rPr>
              <w:t>gezien zijn resoluties over de verslagen van de Commissie over de rechtsstaat,</w:t>
            </w:r>
          </w:p>
        </w:tc>
        <w:tc>
          <w:tcPr>
            <w:tcW w:w="4876" w:type="dxa"/>
            <w:tcBorders>
              <w:top w:val="nil"/>
              <w:left w:val="nil"/>
              <w:bottom w:val="nil"/>
              <w:right w:val="nil"/>
            </w:tcBorders>
          </w:tcPr>
          <w:p w14:paraId="4D36796E" w14:textId="77777777" w:rsidR="00921EA5" w:rsidRPr="00DD6DDB" w:rsidRDefault="00921EA5" w:rsidP="002635D6">
            <w:pPr>
              <w:pStyle w:val="Normal6a"/>
            </w:pPr>
            <w:r>
              <w:rPr>
                <w:b/>
                <w:i/>
              </w:rPr>
              <w:t>Schrappen</w:t>
            </w:r>
          </w:p>
        </w:tc>
      </w:tr>
    </w:tbl>
    <w:p w14:paraId="6D2110ED"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89352E1" w14:textId="77777777" w:rsidR="00921EA5" w:rsidRPr="00DD6DDB" w:rsidRDefault="00921EA5" w:rsidP="00921EA5">
      <w:r>
        <w:rPr>
          <w:rStyle w:val="HideTWBExt"/>
        </w:rPr>
        <w:t>&lt;/Amend&gt;</w:t>
      </w:r>
    </w:p>
    <w:p w14:paraId="719BE179" w14:textId="77777777" w:rsidR="00921EA5" w:rsidRPr="00DD6DDB" w:rsidRDefault="00921EA5" w:rsidP="00921EA5">
      <w:pPr>
        <w:pStyle w:val="AmNumberTabs"/>
      </w:pPr>
      <w:r>
        <w:rPr>
          <w:rStyle w:val="HideTWBExt"/>
        </w:rPr>
        <w:t>&lt;Amend&gt;</w:t>
      </w:r>
      <w:r>
        <w:t>Amendement</w:t>
      </w:r>
      <w:r>
        <w:tab/>
      </w:r>
      <w:r>
        <w:tab/>
      </w:r>
      <w:r>
        <w:rPr>
          <w:rStyle w:val="HideTWBExt"/>
        </w:rPr>
        <w:t>&lt;NumAm&gt;</w:t>
      </w:r>
      <w:r>
        <w:t>35</w:t>
      </w:r>
      <w:r>
        <w:rPr>
          <w:rStyle w:val="HideTWBExt"/>
        </w:rPr>
        <w:t>&lt;/NumAm&gt;</w:t>
      </w:r>
    </w:p>
    <w:p w14:paraId="0425CC5B"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391D7A07" w14:textId="77777777" w:rsidR="00921EA5" w:rsidRPr="00DD6DDB" w:rsidRDefault="00921EA5" w:rsidP="00921EA5">
      <w:pPr>
        <w:pStyle w:val="NormalBold"/>
      </w:pPr>
      <w:r>
        <w:rPr>
          <w:rStyle w:val="HideTWBExt"/>
          <w:b w:val="0"/>
        </w:rPr>
        <w:t>&lt;/RepeatBlock-By&gt;</w:t>
      </w:r>
    </w:p>
    <w:p w14:paraId="3ADF3682" w14:textId="77777777" w:rsidR="00921EA5" w:rsidRPr="00DD6DDB" w:rsidRDefault="00921EA5" w:rsidP="00921EA5">
      <w:pPr>
        <w:pStyle w:val="NormalBold"/>
      </w:pPr>
      <w:r>
        <w:rPr>
          <w:rStyle w:val="HideTWBExt"/>
        </w:rPr>
        <w:t>&lt;DocAmend&gt;</w:t>
      </w:r>
      <w:r>
        <w:t>Ontwerpresolutie</w:t>
      </w:r>
      <w:r>
        <w:rPr>
          <w:rStyle w:val="HideTWBExt"/>
        </w:rPr>
        <w:t>&lt;/DocAmend&gt;</w:t>
      </w:r>
    </w:p>
    <w:p w14:paraId="203AFC82" w14:textId="77777777" w:rsidR="00921EA5" w:rsidRPr="00DD6DDB" w:rsidRDefault="00921EA5" w:rsidP="00921EA5">
      <w:pPr>
        <w:pStyle w:val="NormalBold"/>
      </w:pPr>
      <w:r>
        <w:rPr>
          <w:rStyle w:val="HideTWBExt"/>
        </w:rPr>
        <w:t>&lt;Article&gt;</w:t>
      </w:r>
      <w:r>
        <w:t>Visum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EE81073" w14:textId="77777777" w:rsidTr="002635D6">
        <w:trPr>
          <w:trHeight w:hRule="exact" w:val="240"/>
          <w:jc w:val="center"/>
        </w:trPr>
        <w:tc>
          <w:tcPr>
            <w:tcW w:w="9752" w:type="dxa"/>
            <w:gridSpan w:val="2"/>
            <w:tcBorders>
              <w:top w:val="nil"/>
              <w:left w:val="nil"/>
              <w:bottom w:val="nil"/>
              <w:right w:val="nil"/>
            </w:tcBorders>
          </w:tcPr>
          <w:p w14:paraId="11F5D48E" w14:textId="77777777" w:rsidR="00921EA5" w:rsidRPr="00DD6DDB" w:rsidRDefault="00921EA5" w:rsidP="002635D6"/>
        </w:tc>
      </w:tr>
      <w:tr w:rsidR="00921EA5" w14:paraId="275265F5" w14:textId="77777777" w:rsidTr="002635D6">
        <w:trPr>
          <w:trHeight w:val="240"/>
          <w:jc w:val="center"/>
        </w:trPr>
        <w:tc>
          <w:tcPr>
            <w:tcW w:w="4876" w:type="dxa"/>
            <w:tcBorders>
              <w:top w:val="nil"/>
              <w:left w:val="nil"/>
              <w:bottom w:val="nil"/>
              <w:right w:val="nil"/>
            </w:tcBorders>
          </w:tcPr>
          <w:p w14:paraId="47CBBC7B"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6E0A9711" w14:textId="77777777" w:rsidR="00921EA5" w:rsidRPr="00DD6DDB" w:rsidRDefault="00921EA5" w:rsidP="002635D6">
            <w:pPr>
              <w:pStyle w:val="AmColumnHeading"/>
            </w:pPr>
            <w:r>
              <w:t>Amendement</w:t>
            </w:r>
          </w:p>
        </w:tc>
      </w:tr>
      <w:tr w:rsidR="00921EA5" w14:paraId="7DD614A3" w14:textId="77777777" w:rsidTr="002635D6">
        <w:trPr>
          <w:jc w:val="center"/>
        </w:trPr>
        <w:tc>
          <w:tcPr>
            <w:tcW w:w="4876" w:type="dxa"/>
            <w:tcBorders>
              <w:top w:val="nil"/>
              <w:left w:val="nil"/>
              <w:bottom w:val="nil"/>
              <w:right w:val="nil"/>
            </w:tcBorders>
          </w:tcPr>
          <w:p w14:paraId="1F1E285F" w14:textId="77777777" w:rsidR="00921EA5" w:rsidRPr="00DD6DDB" w:rsidRDefault="00921EA5" w:rsidP="002635D6">
            <w:pPr>
              <w:pStyle w:val="Normal6a"/>
            </w:pPr>
            <w:r>
              <w:rPr>
                <w:b/>
                <w:i/>
              </w:rPr>
              <w:t>–</w:t>
            </w:r>
            <w:r>
              <w:tab/>
            </w:r>
            <w:r>
              <w:rPr>
                <w:b/>
                <w:i/>
              </w:rPr>
              <w:t>gezien zijn resoluties over specifieke lidstaten, waaronder Griekenland, Hongarije en Slowakije,</w:t>
            </w:r>
          </w:p>
        </w:tc>
        <w:tc>
          <w:tcPr>
            <w:tcW w:w="4876" w:type="dxa"/>
            <w:tcBorders>
              <w:top w:val="nil"/>
              <w:left w:val="nil"/>
              <w:bottom w:val="nil"/>
              <w:right w:val="nil"/>
            </w:tcBorders>
          </w:tcPr>
          <w:p w14:paraId="62FF791C" w14:textId="77777777" w:rsidR="00921EA5" w:rsidRPr="00DD6DDB" w:rsidRDefault="00921EA5" w:rsidP="002635D6">
            <w:pPr>
              <w:pStyle w:val="Normal6a"/>
            </w:pPr>
            <w:r>
              <w:rPr>
                <w:b/>
                <w:i/>
              </w:rPr>
              <w:t>Schrappen</w:t>
            </w:r>
          </w:p>
        </w:tc>
      </w:tr>
    </w:tbl>
    <w:p w14:paraId="18E2BFE2"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4DE7EE95" w14:textId="77777777" w:rsidR="00921EA5" w:rsidRPr="00DD6DDB" w:rsidRDefault="00921EA5" w:rsidP="00921EA5">
      <w:r>
        <w:rPr>
          <w:rStyle w:val="HideTWBExt"/>
        </w:rPr>
        <w:t>&lt;/Amend&gt;</w:t>
      </w:r>
    </w:p>
    <w:p w14:paraId="6EE52341" w14:textId="77777777" w:rsidR="00921EA5" w:rsidRPr="00DD6DDB" w:rsidRDefault="00921EA5" w:rsidP="00921EA5">
      <w:pPr>
        <w:pStyle w:val="AmNumberTabs"/>
      </w:pPr>
      <w:r>
        <w:rPr>
          <w:rStyle w:val="HideTWBExt"/>
        </w:rPr>
        <w:t>&lt;Amend&gt;</w:t>
      </w:r>
      <w:r>
        <w:t>Amendement</w:t>
      </w:r>
      <w:r>
        <w:tab/>
      </w:r>
      <w:r>
        <w:tab/>
      </w:r>
      <w:r>
        <w:rPr>
          <w:rStyle w:val="HideTWBExt"/>
        </w:rPr>
        <w:t>&lt;NumAm&gt;</w:t>
      </w:r>
      <w:r>
        <w:t>36</w:t>
      </w:r>
      <w:r>
        <w:rPr>
          <w:rStyle w:val="HideTWBExt"/>
        </w:rPr>
        <w:t>&lt;/NumAm&gt;</w:t>
      </w:r>
    </w:p>
    <w:p w14:paraId="6786787C"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2CC92143" w14:textId="77777777" w:rsidR="00921EA5" w:rsidRPr="00DD6DDB" w:rsidRDefault="00921EA5" w:rsidP="00921EA5">
      <w:pPr>
        <w:pStyle w:val="NormalBold"/>
      </w:pPr>
      <w:r>
        <w:rPr>
          <w:rStyle w:val="HideTWBExt"/>
          <w:b w:val="0"/>
        </w:rPr>
        <w:t>&lt;/RepeatBlock-By&gt;</w:t>
      </w:r>
    </w:p>
    <w:p w14:paraId="3B0DD69D" w14:textId="77777777" w:rsidR="00921EA5" w:rsidRPr="00DD6DDB" w:rsidRDefault="00921EA5" w:rsidP="00921EA5">
      <w:pPr>
        <w:pStyle w:val="NormalBold"/>
      </w:pPr>
      <w:r>
        <w:rPr>
          <w:rStyle w:val="HideTWBExt"/>
        </w:rPr>
        <w:t>&lt;DocAmend&gt;</w:t>
      </w:r>
      <w:r>
        <w:t>Ontwerpresolutie</w:t>
      </w:r>
      <w:r>
        <w:rPr>
          <w:rStyle w:val="HideTWBExt"/>
        </w:rPr>
        <w:t>&lt;/DocAmend&gt;</w:t>
      </w:r>
    </w:p>
    <w:p w14:paraId="1CEF259F" w14:textId="77777777" w:rsidR="00921EA5" w:rsidRPr="00DD6DDB" w:rsidRDefault="00921EA5" w:rsidP="00921EA5">
      <w:pPr>
        <w:pStyle w:val="NormalBold"/>
      </w:pPr>
      <w:r>
        <w:rPr>
          <w:rStyle w:val="HideTWBExt"/>
        </w:rPr>
        <w:t>&lt;Article&gt;</w:t>
      </w:r>
      <w:r>
        <w:t>Visum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454064E9" w14:textId="77777777" w:rsidTr="002635D6">
        <w:trPr>
          <w:trHeight w:hRule="exact" w:val="240"/>
          <w:jc w:val="center"/>
        </w:trPr>
        <w:tc>
          <w:tcPr>
            <w:tcW w:w="9752" w:type="dxa"/>
            <w:gridSpan w:val="2"/>
            <w:tcBorders>
              <w:top w:val="nil"/>
              <w:left w:val="nil"/>
              <w:bottom w:val="nil"/>
              <w:right w:val="nil"/>
            </w:tcBorders>
          </w:tcPr>
          <w:p w14:paraId="1D82FD69" w14:textId="77777777" w:rsidR="00921EA5" w:rsidRPr="00DD6DDB" w:rsidRDefault="00921EA5" w:rsidP="002635D6"/>
        </w:tc>
      </w:tr>
      <w:tr w:rsidR="00921EA5" w14:paraId="119B8FF6" w14:textId="77777777" w:rsidTr="002635D6">
        <w:trPr>
          <w:trHeight w:val="240"/>
          <w:jc w:val="center"/>
        </w:trPr>
        <w:tc>
          <w:tcPr>
            <w:tcW w:w="4876" w:type="dxa"/>
            <w:tcBorders>
              <w:top w:val="nil"/>
              <w:left w:val="nil"/>
              <w:bottom w:val="nil"/>
              <w:right w:val="nil"/>
            </w:tcBorders>
          </w:tcPr>
          <w:p w14:paraId="526C0839"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5845AC9" w14:textId="77777777" w:rsidR="00921EA5" w:rsidRPr="00DD6DDB" w:rsidRDefault="00921EA5" w:rsidP="002635D6">
            <w:pPr>
              <w:pStyle w:val="AmColumnHeading"/>
            </w:pPr>
            <w:r>
              <w:t>Amendement</w:t>
            </w:r>
          </w:p>
        </w:tc>
      </w:tr>
      <w:tr w:rsidR="00921EA5" w14:paraId="4F02F91A" w14:textId="77777777" w:rsidTr="002635D6">
        <w:trPr>
          <w:jc w:val="center"/>
        </w:trPr>
        <w:tc>
          <w:tcPr>
            <w:tcW w:w="4876" w:type="dxa"/>
            <w:tcBorders>
              <w:top w:val="nil"/>
              <w:left w:val="nil"/>
              <w:bottom w:val="nil"/>
              <w:right w:val="nil"/>
            </w:tcBorders>
          </w:tcPr>
          <w:p w14:paraId="17EE9A06" w14:textId="77777777" w:rsidR="00921EA5" w:rsidRPr="00DD6DDB" w:rsidRDefault="00921EA5" w:rsidP="002635D6">
            <w:pPr>
              <w:pStyle w:val="Normal6a"/>
            </w:pPr>
            <w:r>
              <w:rPr>
                <w:b/>
                <w:i/>
              </w:rPr>
              <w:t>–</w:t>
            </w:r>
            <w:r>
              <w:tab/>
            </w:r>
            <w:r>
              <w:rPr>
                <w:b/>
                <w:i/>
              </w:rPr>
              <w:t>gezien zijn resolutie van 8 februari 2024 over de uitvoering van de EU-strategie voor gelijkheid van lhbtiq’ers 2020-2025</w:t>
            </w:r>
            <w:r>
              <w:rPr>
                <w:b/>
                <w:i/>
                <w:vertAlign w:val="superscript"/>
              </w:rPr>
              <w:t>8</w:t>
            </w:r>
            <w:r>
              <w:rPr>
                <w:b/>
                <w:i/>
              </w:rPr>
              <w:t>,</w:t>
            </w:r>
          </w:p>
        </w:tc>
        <w:tc>
          <w:tcPr>
            <w:tcW w:w="4876" w:type="dxa"/>
            <w:tcBorders>
              <w:top w:val="nil"/>
              <w:left w:val="nil"/>
              <w:bottom w:val="nil"/>
              <w:right w:val="nil"/>
            </w:tcBorders>
          </w:tcPr>
          <w:p w14:paraId="3797A0DC" w14:textId="77777777" w:rsidR="00921EA5" w:rsidRPr="00DD6DDB" w:rsidRDefault="00921EA5" w:rsidP="002635D6">
            <w:pPr>
              <w:pStyle w:val="Normal6a"/>
            </w:pPr>
            <w:r>
              <w:rPr>
                <w:b/>
                <w:i/>
              </w:rPr>
              <w:t>Schrappen</w:t>
            </w:r>
          </w:p>
        </w:tc>
      </w:tr>
      <w:tr w:rsidR="00921EA5" w14:paraId="590C0047" w14:textId="77777777" w:rsidTr="002635D6">
        <w:trPr>
          <w:jc w:val="center"/>
        </w:trPr>
        <w:tc>
          <w:tcPr>
            <w:tcW w:w="4876" w:type="dxa"/>
            <w:tcBorders>
              <w:top w:val="nil"/>
              <w:left w:val="nil"/>
              <w:bottom w:val="nil"/>
              <w:right w:val="nil"/>
            </w:tcBorders>
          </w:tcPr>
          <w:p w14:paraId="401B4AD7" w14:textId="77777777" w:rsidR="00921EA5" w:rsidRPr="00DD6DDB" w:rsidRDefault="00921EA5" w:rsidP="002635D6">
            <w:pPr>
              <w:pStyle w:val="Normal6a"/>
            </w:pPr>
            <w:r>
              <w:rPr>
                <w:b/>
                <w:i/>
              </w:rPr>
              <w:t>_________________</w:t>
            </w:r>
          </w:p>
        </w:tc>
        <w:tc>
          <w:tcPr>
            <w:tcW w:w="4876" w:type="dxa"/>
            <w:tcBorders>
              <w:top w:val="nil"/>
              <w:left w:val="nil"/>
              <w:bottom w:val="nil"/>
              <w:right w:val="nil"/>
            </w:tcBorders>
          </w:tcPr>
          <w:p w14:paraId="7212DF43" w14:textId="77777777" w:rsidR="00921EA5" w:rsidRPr="00DD6DDB" w:rsidRDefault="00921EA5" w:rsidP="002635D6"/>
        </w:tc>
      </w:tr>
      <w:tr w:rsidR="00921EA5" w14:paraId="40587735" w14:textId="77777777" w:rsidTr="002635D6">
        <w:trPr>
          <w:jc w:val="center"/>
        </w:trPr>
        <w:tc>
          <w:tcPr>
            <w:tcW w:w="4876" w:type="dxa"/>
            <w:tcBorders>
              <w:top w:val="nil"/>
              <w:left w:val="nil"/>
              <w:bottom w:val="nil"/>
              <w:right w:val="nil"/>
            </w:tcBorders>
          </w:tcPr>
          <w:p w14:paraId="3C739636" w14:textId="77777777" w:rsidR="00921EA5" w:rsidRPr="00DD6DDB" w:rsidRDefault="00921EA5" w:rsidP="002635D6">
            <w:pPr>
              <w:pStyle w:val="Normal6a"/>
            </w:pPr>
            <w:r>
              <w:rPr>
                <w:b/>
                <w:i/>
                <w:vertAlign w:val="superscript"/>
              </w:rPr>
              <w:t>8</w:t>
            </w:r>
            <w:r>
              <w:t xml:space="preserve"> </w:t>
            </w:r>
            <w:r>
              <w:rPr>
                <w:b/>
                <w:i/>
              </w:rPr>
              <w:t>PB C, C/2024/6340, 7.11.2024, ELI: http://data.europa.eu/eli/C/2024/6340/oj.</w:t>
            </w:r>
          </w:p>
        </w:tc>
        <w:tc>
          <w:tcPr>
            <w:tcW w:w="4876" w:type="dxa"/>
            <w:tcBorders>
              <w:top w:val="nil"/>
              <w:left w:val="nil"/>
              <w:bottom w:val="nil"/>
              <w:right w:val="nil"/>
            </w:tcBorders>
          </w:tcPr>
          <w:p w14:paraId="3956571B" w14:textId="77777777" w:rsidR="00921EA5" w:rsidRPr="00DD6DDB" w:rsidRDefault="00921EA5" w:rsidP="002635D6"/>
        </w:tc>
      </w:tr>
    </w:tbl>
    <w:p w14:paraId="1CE20246"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57DFEFD" w14:textId="77777777" w:rsidR="00921EA5" w:rsidRPr="00DD6DDB" w:rsidRDefault="00921EA5" w:rsidP="00921EA5">
      <w:r>
        <w:rPr>
          <w:rStyle w:val="HideTWBExt"/>
        </w:rPr>
        <w:t>&lt;/Amend&gt;</w:t>
      </w:r>
    </w:p>
    <w:p w14:paraId="4A811721" w14:textId="77777777" w:rsidR="00921EA5" w:rsidRPr="00DD6DDB" w:rsidRDefault="00921EA5" w:rsidP="00921EA5">
      <w:pPr>
        <w:pStyle w:val="AmNumberTabs"/>
      </w:pPr>
      <w:r>
        <w:rPr>
          <w:rStyle w:val="HideTWBExt"/>
        </w:rPr>
        <w:t>&lt;Amend&gt;</w:t>
      </w:r>
      <w:r>
        <w:t>Amendement</w:t>
      </w:r>
      <w:r>
        <w:tab/>
      </w:r>
      <w:r>
        <w:tab/>
      </w:r>
      <w:r>
        <w:rPr>
          <w:rStyle w:val="HideTWBExt"/>
        </w:rPr>
        <w:t>&lt;NumAm&gt;</w:t>
      </w:r>
      <w:r>
        <w:t>37</w:t>
      </w:r>
      <w:r>
        <w:rPr>
          <w:rStyle w:val="HideTWBExt"/>
        </w:rPr>
        <w:t>&lt;/NumAm&gt;</w:t>
      </w:r>
    </w:p>
    <w:p w14:paraId="55613344" w14:textId="77777777" w:rsidR="00921EA5" w:rsidRPr="00DD6DDB" w:rsidRDefault="00921EA5" w:rsidP="00921EA5">
      <w:pPr>
        <w:pStyle w:val="NormalBold"/>
      </w:pPr>
      <w:r>
        <w:rPr>
          <w:rStyle w:val="HideTWBExt"/>
          <w:b w:val="0"/>
        </w:rPr>
        <w:t>&lt;RepeatBlock-By&gt;&lt;Members&gt;</w:t>
      </w:r>
      <w:r>
        <w:t>Milan Uhrík</w:t>
      </w:r>
      <w:r>
        <w:rPr>
          <w:rStyle w:val="HideTWBExt"/>
          <w:b w:val="0"/>
        </w:rPr>
        <w:t>&lt;/Members&gt;</w:t>
      </w:r>
    </w:p>
    <w:p w14:paraId="0CF88F39" w14:textId="77777777" w:rsidR="00921EA5" w:rsidRPr="00DD6DDB" w:rsidRDefault="00921EA5" w:rsidP="00921EA5">
      <w:pPr>
        <w:pStyle w:val="NormalBold"/>
      </w:pPr>
      <w:r>
        <w:rPr>
          <w:rStyle w:val="HideTWBExt"/>
          <w:b w:val="0"/>
        </w:rPr>
        <w:t>&lt;/RepeatBlock-By&gt;</w:t>
      </w:r>
    </w:p>
    <w:p w14:paraId="369B372E" w14:textId="77777777" w:rsidR="00921EA5" w:rsidRPr="00DD6DDB" w:rsidRDefault="00921EA5" w:rsidP="00921EA5">
      <w:pPr>
        <w:pStyle w:val="NormalBold"/>
      </w:pPr>
      <w:r>
        <w:rPr>
          <w:rStyle w:val="HideTWBExt"/>
        </w:rPr>
        <w:t>&lt;DocAmend&gt;</w:t>
      </w:r>
      <w:r>
        <w:t>Ontwerpresolutie</w:t>
      </w:r>
      <w:r>
        <w:rPr>
          <w:rStyle w:val="HideTWBExt"/>
        </w:rPr>
        <w:t>&lt;/DocAmend&gt;</w:t>
      </w:r>
    </w:p>
    <w:p w14:paraId="7BA09F66" w14:textId="77777777" w:rsidR="00921EA5" w:rsidRPr="00DD6DDB" w:rsidRDefault="00921EA5" w:rsidP="00921EA5">
      <w:pPr>
        <w:pStyle w:val="NormalBold"/>
      </w:pPr>
      <w:r>
        <w:rPr>
          <w:rStyle w:val="HideTWBExt"/>
        </w:rPr>
        <w:t>&lt;Article&gt;</w:t>
      </w:r>
      <w:r>
        <w:t>Visum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B37F9D0" w14:textId="77777777" w:rsidTr="002635D6">
        <w:trPr>
          <w:trHeight w:hRule="exact" w:val="240"/>
          <w:jc w:val="center"/>
        </w:trPr>
        <w:tc>
          <w:tcPr>
            <w:tcW w:w="9752" w:type="dxa"/>
            <w:gridSpan w:val="2"/>
            <w:tcBorders>
              <w:top w:val="nil"/>
              <w:left w:val="nil"/>
              <w:bottom w:val="nil"/>
              <w:right w:val="nil"/>
            </w:tcBorders>
          </w:tcPr>
          <w:p w14:paraId="5C0FF507" w14:textId="77777777" w:rsidR="00921EA5" w:rsidRPr="00DD6DDB" w:rsidRDefault="00921EA5" w:rsidP="002635D6"/>
        </w:tc>
      </w:tr>
      <w:tr w:rsidR="00921EA5" w14:paraId="14246266" w14:textId="77777777" w:rsidTr="002635D6">
        <w:trPr>
          <w:trHeight w:val="240"/>
          <w:jc w:val="center"/>
        </w:trPr>
        <w:tc>
          <w:tcPr>
            <w:tcW w:w="4876" w:type="dxa"/>
            <w:tcBorders>
              <w:top w:val="nil"/>
              <w:left w:val="nil"/>
              <w:bottom w:val="nil"/>
              <w:right w:val="nil"/>
            </w:tcBorders>
          </w:tcPr>
          <w:p w14:paraId="5D778C75"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E5453EC" w14:textId="77777777" w:rsidR="00921EA5" w:rsidRPr="00DD6DDB" w:rsidRDefault="00921EA5" w:rsidP="002635D6">
            <w:pPr>
              <w:pStyle w:val="AmColumnHeading"/>
            </w:pPr>
            <w:r>
              <w:t>Amendement</w:t>
            </w:r>
          </w:p>
        </w:tc>
      </w:tr>
      <w:tr w:rsidR="00921EA5" w14:paraId="2422E6D0" w14:textId="77777777" w:rsidTr="002635D6">
        <w:trPr>
          <w:jc w:val="center"/>
        </w:trPr>
        <w:tc>
          <w:tcPr>
            <w:tcW w:w="4876" w:type="dxa"/>
            <w:tcBorders>
              <w:top w:val="nil"/>
              <w:left w:val="nil"/>
              <w:bottom w:val="nil"/>
              <w:right w:val="nil"/>
            </w:tcBorders>
          </w:tcPr>
          <w:p w14:paraId="52DF987A" w14:textId="77777777" w:rsidR="00921EA5" w:rsidRPr="00DD6DDB" w:rsidRDefault="00921EA5" w:rsidP="002635D6">
            <w:pPr>
              <w:pStyle w:val="Normal6a"/>
            </w:pPr>
            <w:r>
              <w:rPr>
                <w:b/>
                <w:i/>
              </w:rPr>
              <w:t>–</w:t>
            </w:r>
            <w:r>
              <w:tab/>
            </w:r>
            <w:r>
              <w:rPr>
                <w:b/>
                <w:i/>
              </w:rPr>
              <w:t>gezien zijn resolutie van 8 februari 2024 over de uitvoering van de EU-strategie voor gelijkheid van lhbtiq’ers 2020-2025</w:t>
            </w:r>
            <w:r>
              <w:rPr>
                <w:b/>
                <w:i/>
                <w:vertAlign w:val="superscript"/>
              </w:rPr>
              <w:t>8</w:t>
            </w:r>
            <w:r>
              <w:rPr>
                <w:b/>
                <w:i/>
              </w:rPr>
              <w:t>,</w:t>
            </w:r>
          </w:p>
        </w:tc>
        <w:tc>
          <w:tcPr>
            <w:tcW w:w="4876" w:type="dxa"/>
            <w:tcBorders>
              <w:top w:val="nil"/>
              <w:left w:val="nil"/>
              <w:bottom w:val="nil"/>
              <w:right w:val="nil"/>
            </w:tcBorders>
          </w:tcPr>
          <w:p w14:paraId="66E96DB7" w14:textId="77777777" w:rsidR="00921EA5" w:rsidRPr="00DD6DDB" w:rsidRDefault="00921EA5" w:rsidP="002635D6">
            <w:pPr>
              <w:pStyle w:val="Normal6a"/>
            </w:pPr>
            <w:r>
              <w:rPr>
                <w:b/>
                <w:i/>
              </w:rPr>
              <w:t>Schrappen</w:t>
            </w:r>
          </w:p>
        </w:tc>
      </w:tr>
      <w:tr w:rsidR="00921EA5" w14:paraId="7BB8FC7A" w14:textId="77777777" w:rsidTr="002635D6">
        <w:trPr>
          <w:jc w:val="center"/>
        </w:trPr>
        <w:tc>
          <w:tcPr>
            <w:tcW w:w="4876" w:type="dxa"/>
            <w:tcBorders>
              <w:top w:val="nil"/>
              <w:left w:val="nil"/>
              <w:bottom w:val="nil"/>
              <w:right w:val="nil"/>
            </w:tcBorders>
          </w:tcPr>
          <w:p w14:paraId="69FD9187" w14:textId="77777777" w:rsidR="00921EA5" w:rsidRPr="00DD6DDB" w:rsidRDefault="00921EA5" w:rsidP="002635D6">
            <w:pPr>
              <w:pStyle w:val="Normal6a"/>
            </w:pPr>
            <w:r>
              <w:rPr>
                <w:b/>
                <w:i/>
              </w:rPr>
              <w:t>_________________</w:t>
            </w:r>
          </w:p>
        </w:tc>
        <w:tc>
          <w:tcPr>
            <w:tcW w:w="4876" w:type="dxa"/>
            <w:tcBorders>
              <w:top w:val="nil"/>
              <w:left w:val="nil"/>
              <w:bottom w:val="nil"/>
              <w:right w:val="nil"/>
            </w:tcBorders>
          </w:tcPr>
          <w:p w14:paraId="3FC4CB53" w14:textId="77777777" w:rsidR="00921EA5" w:rsidRPr="00DD6DDB" w:rsidRDefault="00921EA5" w:rsidP="002635D6"/>
        </w:tc>
      </w:tr>
      <w:tr w:rsidR="00921EA5" w14:paraId="7A656692" w14:textId="77777777" w:rsidTr="002635D6">
        <w:trPr>
          <w:jc w:val="center"/>
        </w:trPr>
        <w:tc>
          <w:tcPr>
            <w:tcW w:w="4876" w:type="dxa"/>
            <w:tcBorders>
              <w:top w:val="nil"/>
              <w:left w:val="nil"/>
              <w:bottom w:val="nil"/>
              <w:right w:val="nil"/>
            </w:tcBorders>
          </w:tcPr>
          <w:p w14:paraId="02BABF8C" w14:textId="77777777" w:rsidR="00921EA5" w:rsidRPr="00DD6DDB" w:rsidRDefault="00921EA5" w:rsidP="002635D6">
            <w:pPr>
              <w:pStyle w:val="Normal6a"/>
            </w:pPr>
            <w:r>
              <w:rPr>
                <w:b/>
                <w:i/>
                <w:vertAlign w:val="superscript"/>
              </w:rPr>
              <w:t>8</w:t>
            </w:r>
            <w:r>
              <w:t xml:space="preserve"> </w:t>
            </w:r>
            <w:r>
              <w:rPr>
                <w:b/>
                <w:i/>
              </w:rPr>
              <w:t>PB C, C/2024/6340, 7.11.2024, ELI: http://data.europa.eu/eli/C/2024/6340/oj.</w:t>
            </w:r>
          </w:p>
        </w:tc>
        <w:tc>
          <w:tcPr>
            <w:tcW w:w="4876" w:type="dxa"/>
            <w:tcBorders>
              <w:top w:val="nil"/>
              <w:left w:val="nil"/>
              <w:bottom w:val="nil"/>
              <w:right w:val="nil"/>
            </w:tcBorders>
          </w:tcPr>
          <w:p w14:paraId="51530EA3" w14:textId="77777777" w:rsidR="00921EA5" w:rsidRPr="00DD6DDB" w:rsidRDefault="00921EA5" w:rsidP="002635D6"/>
        </w:tc>
      </w:tr>
    </w:tbl>
    <w:p w14:paraId="1F1CDA57"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30F0F347" w14:textId="77777777" w:rsidR="00921EA5" w:rsidRPr="00DD6DDB" w:rsidRDefault="00921EA5" w:rsidP="00921EA5">
      <w:r>
        <w:rPr>
          <w:rStyle w:val="HideTWBExt"/>
        </w:rPr>
        <w:t>&lt;/Amend&gt;</w:t>
      </w:r>
    </w:p>
    <w:p w14:paraId="378DBC3E" w14:textId="77777777" w:rsidR="00921EA5" w:rsidRPr="00DD6DDB" w:rsidRDefault="00921EA5" w:rsidP="00921EA5">
      <w:pPr>
        <w:pStyle w:val="AmNumberTabs"/>
      </w:pPr>
      <w:r>
        <w:rPr>
          <w:rStyle w:val="HideTWBExt"/>
        </w:rPr>
        <w:t>&lt;Amend&gt;</w:t>
      </w:r>
      <w:r>
        <w:t>Amendement</w:t>
      </w:r>
      <w:r>
        <w:tab/>
      </w:r>
      <w:r>
        <w:tab/>
      </w:r>
      <w:r>
        <w:rPr>
          <w:rStyle w:val="HideTWBExt"/>
        </w:rPr>
        <w:t>&lt;NumAm&gt;</w:t>
      </w:r>
      <w:r>
        <w:t>38</w:t>
      </w:r>
      <w:r>
        <w:rPr>
          <w:rStyle w:val="HideTWBExt"/>
        </w:rPr>
        <w:t>&lt;/NumAm&gt;</w:t>
      </w:r>
    </w:p>
    <w:p w14:paraId="537B5FBA"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3F144E2B" w14:textId="77777777" w:rsidR="00921EA5" w:rsidRPr="00DD6DDB" w:rsidRDefault="00921EA5" w:rsidP="00921EA5">
      <w:pPr>
        <w:pStyle w:val="NormalBold"/>
      </w:pPr>
      <w:r>
        <w:rPr>
          <w:rStyle w:val="HideTWBExt"/>
          <w:b w:val="0"/>
        </w:rPr>
        <w:t>&lt;/RepeatBlock-By&gt;</w:t>
      </w:r>
    </w:p>
    <w:p w14:paraId="09079B2B" w14:textId="77777777" w:rsidR="00921EA5" w:rsidRPr="00DD6DDB" w:rsidRDefault="00921EA5" w:rsidP="00921EA5">
      <w:pPr>
        <w:pStyle w:val="NormalBold"/>
      </w:pPr>
      <w:r>
        <w:rPr>
          <w:rStyle w:val="HideTWBExt"/>
        </w:rPr>
        <w:t>&lt;DocAmend&gt;</w:t>
      </w:r>
      <w:r>
        <w:t>Ontwerpresolutie</w:t>
      </w:r>
      <w:r>
        <w:rPr>
          <w:rStyle w:val="HideTWBExt"/>
        </w:rPr>
        <w:t>&lt;/DocAmend&gt;</w:t>
      </w:r>
    </w:p>
    <w:p w14:paraId="03D88868" w14:textId="77777777" w:rsidR="00921EA5" w:rsidRPr="00DD6DDB" w:rsidRDefault="00921EA5" w:rsidP="00921EA5">
      <w:pPr>
        <w:pStyle w:val="NormalBold"/>
      </w:pPr>
      <w:r>
        <w:rPr>
          <w:rStyle w:val="HideTWBExt"/>
        </w:rPr>
        <w:t>&lt;Article&gt;</w:t>
      </w:r>
      <w:r>
        <w:t>Visum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00AF41E0" w14:textId="77777777" w:rsidTr="002635D6">
        <w:trPr>
          <w:trHeight w:hRule="exact" w:val="240"/>
          <w:jc w:val="center"/>
        </w:trPr>
        <w:tc>
          <w:tcPr>
            <w:tcW w:w="9752" w:type="dxa"/>
            <w:gridSpan w:val="2"/>
            <w:tcBorders>
              <w:top w:val="nil"/>
              <w:left w:val="nil"/>
              <w:bottom w:val="nil"/>
              <w:right w:val="nil"/>
            </w:tcBorders>
          </w:tcPr>
          <w:p w14:paraId="24F5B1B5" w14:textId="77777777" w:rsidR="00921EA5" w:rsidRPr="00DD6DDB" w:rsidRDefault="00921EA5" w:rsidP="002635D6"/>
        </w:tc>
      </w:tr>
      <w:tr w:rsidR="00921EA5" w14:paraId="4840AB42" w14:textId="77777777" w:rsidTr="002635D6">
        <w:trPr>
          <w:trHeight w:val="240"/>
          <w:jc w:val="center"/>
        </w:trPr>
        <w:tc>
          <w:tcPr>
            <w:tcW w:w="4876" w:type="dxa"/>
            <w:tcBorders>
              <w:top w:val="nil"/>
              <w:left w:val="nil"/>
              <w:bottom w:val="nil"/>
              <w:right w:val="nil"/>
            </w:tcBorders>
          </w:tcPr>
          <w:p w14:paraId="5E7EEF09"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6A5231B" w14:textId="77777777" w:rsidR="00921EA5" w:rsidRPr="00DD6DDB" w:rsidRDefault="00921EA5" w:rsidP="002635D6">
            <w:pPr>
              <w:pStyle w:val="AmColumnHeading"/>
            </w:pPr>
            <w:r>
              <w:t>Amendement</w:t>
            </w:r>
          </w:p>
        </w:tc>
      </w:tr>
      <w:tr w:rsidR="00921EA5" w14:paraId="21C51262" w14:textId="77777777" w:rsidTr="002635D6">
        <w:trPr>
          <w:jc w:val="center"/>
        </w:trPr>
        <w:tc>
          <w:tcPr>
            <w:tcW w:w="4876" w:type="dxa"/>
            <w:tcBorders>
              <w:top w:val="nil"/>
              <w:left w:val="nil"/>
              <w:bottom w:val="nil"/>
              <w:right w:val="nil"/>
            </w:tcBorders>
          </w:tcPr>
          <w:p w14:paraId="73F6E4C1" w14:textId="77777777" w:rsidR="00921EA5" w:rsidRPr="00DD6DDB" w:rsidRDefault="00921EA5" w:rsidP="002635D6">
            <w:pPr>
              <w:pStyle w:val="Normal6a"/>
            </w:pPr>
            <w:r>
              <w:rPr>
                <w:b/>
                <w:i/>
              </w:rPr>
              <w:t>–</w:t>
            </w:r>
            <w:r>
              <w:tab/>
            </w:r>
            <w:r>
              <w:rPr>
                <w:b/>
                <w:i/>
              </w:rPr>
              <w:t>gezien zijn resolutie van 13 december 2022 getiteld “Naar gelijke rechten voor personen met een handicap”</w:t>
            </w:r>
            <w:r>
              <w:rPr>
                <w:b/>
                <w:i/>
                <w:vertAlign w:val="superscript"/>
              </w:rPr>
              <w:t>9</w:t>
            </w:r>
            <w:r>
              <w:rPr>
                <w:b/>
                <w:i/>
              </w:rPr>
              <w:t>,</w:t>
            </w:r>
          </w:p>
        </w:tc>
        <w:tc>
          <w:tcPr>
            <w:tcW w:w="4876" w:type="dxa"/>
            <w:tcBorders>
              <w:top w:val="nil"/>
              <w:left w:val="nil"/>
              <w:bottom w:val="nil"/>
              <w:right w:val="nil"/>
            </w:tcBorders>
          </w:tcPr>
          <w:p w14:paraId="61B2C1E3" w14:textId="77777777" w:rsidR="00921EA5" w:rsidRPr="00DD6DDB" w:rsidRDefault="00921EA5" w:rsidP="002635D6">
            <w:pPr>
              <w:pStyle w:val="Normal6a"/>
            </w:pPr>
            <w:r>
              <w:rPr>
                <w:b/>
                <w:i/>
              </w:rPr>
              <w:t>Schrappen</w:t>
            </w:r>
          </w:p>
        </w:tc>
      </w:tr>
      <w:tr w:rsidR="00921EA5" w14:paraId="24759294" w14:textId="77777777" w:rsidTr="002635D6">
        <w:trPr>
          <w:jc w:val="center"/>
        </w:trPr>
        <w:tc>
          <w:tcPr>
            <w:tcW w:w="4876" w:type="dxa"/>
            <w:tcBorders>
              <w:top w:val="nil"/>
              <w:left w:val="nil"/>
              <w:bottom w:val="nil"/>
              <w:right w:val="nil"/>
            </w:tcBorders>
          </w:tcPr>
          <w:p w14:paraId="205F092D" w14:textId="77777777" w:rsidR="00921EA5" w:rsidRPr="00DD6DDB" w:rsidRDefault="00921EA5" w:rsidP="002635D6">
            <w:pPr>
              <w:pStyle w:val="Normal6a"/>
            </w:pPr>
            <w:r>
              <w:rPr>
                <w:b/>
                <w:i/>
              </w:rPr>
              <w:t>_________________</w:t>
            </w:r>
          </w:p>
        </w:tc>
        <w:tc>
          <w:tcPr>
            <w:tcW w:w="4876" w:type="dxa"/>
            <w:tcBorders>
              <w:top w:val="nil"/>
              <w:left w:val="nil"/>
              <w:bottom w:val="nil"/>
              <w:right w:val="nil"/>
            </w:tcBorders>
          </w:tcPr>
          <w:p w14:paraId="78EFD970" w14:textId="77777777" w:rsidR="00921EA5" w:rsidRPr="00DD6DDB" w:rsidRDefault="00921EA5" w:rsidP="002635D6"/>
        </w:tc>
      </w:tr>
      <w:tr w:rsidR="00921EA5" w14:paraId="50BC226F" w14:textId="77777777" w:rsidTr="002635D6">
        <w:trPr>
          <w:jc w:val="center"/>
        </w:trPr>
        <w:tc>
          <w:tcPr>
            <w:tcW w:w="4876" w:type="dxa"/>
            <w:tcBorders>
              <w:top w:val="nil"/>
              <w:left w:val="nil"/>
              <w:bottom w:val="nil"/>
              <w:right w:val="nil"/>
            </w:tcBorders>
          </w:tcPr>
          <w:p w14:paraId="4D84F907" w14:textId="77777777" w:rsidR="00921EA5" w:rsidRPr="00DD6DDB" w:rsidRDefault="00921EA5" w:rsidP="002635D6">
            <w:pPr>
              <w:pStyle w:val="Normal6a"/>
            </w:pPr>
            <w:r>
              <w:rPr>
                <w:b/>
                <w:i/>
                <w:vertAlign w:val="superscript"/>
              </w:rPr>
              <w:t>9</w:t>
            </w:r>
            <w:r>
              <w:t xml:space="preserve"> </w:t>
            </w:r>
            <w:r>
              <w:rPr>
                <w:b/>
                <w:i/>
              </w:rPr>
              <w:t>PB C 177 van 17.5.2023, blz. 13.</w:t>
            </w:r>
          </w:p>
        </w:tc>
        <w:tc>
          <w:tcPr>
            <w:tcW w:w="4876" w:type="dxa"/>
            <w:tcBorders>
              <w:top w:val="nil"/>
              <w:left w:val="nil"/>
              <w:bottom w:val="nil"/>
              <w:right w:val="nil"/>
            </w:tcBorders>
          </w:tcPr>
          <w:p w14:paraId="01526367" w14:textId="77777777" w:rsidR="00921EA5" w:rsidRPr="00DD6DDB" w:rsidRDefault="00921EA5" w:rsidP="002635D6"/>
        </w:tc>
      </w:tr>
    </w:tbl>
    <w:p w14:paraId="5C81E91F"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7ED925AC" w14:textId="77777777" w:rsidR="00921EA5" w:rsidRPr="00DD6DDB" w:rsidRDefault="00921EA5" w:rsidP="00921EA5">
      <w:r>
        <w:rPr>
          <w:rStyle w:val="HideTWBExt"/>
        </w:rPr>
        <w:t>&lt;/Amend&gt;</w:t>
      </w:r>
    </w:p>
    <w:p w14:paraId="285892E9" w14:textId="77777777" w:rsidR="00921EA5" w:rsidRPr="00DD6DDB" w:rsidRDefault="00921EA5" w:rsidP="00921EA5">
      <w:pPr>
        <w:pStyle w:val="AmNumberTabs"/>
      </w:pPr>
      <w:r>
        <w:rPr>
          <w:rStyle w:val="HideTWBExt"/>
        </w:rPr>
        <w:t>&lt;Amend&gt;</w:t>
      </w:r>
      <w:r>
        <w:t>Amendement</w:t>
      </w:r>
      <w:r>
        <w:tab/>
      </w:r>
      <w:r>
        <w:tab/>
      </w:r>
      <w:r>
        <w:rPr>
          <w:rStyle w:val="HideTWBExt"/>
        </w:rPr>
        <w:t>&lt;NumAm&gt;</w:t>
      </w:r>
      <w:r>
        <w:t>39</w:t>
      </w:r>
      <w:r>
        <w:rPr>
          <w:rStyle w:val="HideTWBExt"/>
        </w:rPr>
        <w:t>&lt;/NumAm&gt;</w:t>
      </w:r>
    </w:p>
    <w:p w14:paraId="6908C9D6"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113404BD" w14:textId="77777777" w:rsidR="00921EA5" w:rsidRPr="00DD6DDB" w:rsidRDefault="00921EA5" w:rsidP="00921EA5">
      <w:pPr>
        <w:pStyle w:val="NormalBold"/>
      </w:pPr>
      <w:r>
        <w:rPr>
          <w:rStyle w:val="HideTWBExt"/>
          <w:b w:val="0"/>
        </w:rPr>
        <w:t>&lt;/RepeatBlock-By&gt;</w:t>
      </w:r>
    </w:p>
    <w:p w14:paraId="13A69304" w14:textId="77777777" w:rsidR="00921EA5" w:rsidRPr="00DD6DDB" w:rsidRDefault="00921EA5" w:rsidP="00921EA5">
      <w:pPr>
        <w:pStyle w:val="NormalBold"/>
      </w:pPr>
      <w:r>
        <w:rPr>
          <w:rStyle w:val="HideTWBExt"/>
        </w:rPr>
        <w:t>&lt;DocAmend&gt;</w:t>
      </w:r>
      <w:r>
        <w:t>Ontwerpresolutie</w:t>
      </w:r>
      <w:r>
        <w:rPr>
          <w:rStyle w:val="HideTWBExt"/>
        </w:rPr>
        <w:t>&lt;/DocAmend&gt;</w:t>
      </w:r>
    </w:p>
    <w:p w14:paraId="7862B773" w14:textId="77777777" w:rsidR="00921EA5" w:rsidRPr="00DD6DDB" w:rsidRDefault="00921EA5" w:rsidP="00921EA5">
      <w:pPr>
        <w:pStyle w:val="NormalBold"/>
      </w:pPr>
      <w:r>
        <w:rPr>
          <w:rStyle w:val="HideTWBExt"/>
        </w:rPr>
        <w:t>&lt;Article&gt;</w:t>
      </w:r>
      <w:r>
        <w:t>Visum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DA9F9AD" w14:textId="77777777" w:rsidTr="002635D6">
        <w:trPr>
          <w:trHeight w:hRule="exact" w:val="240"/>
          <w:jc w:val="center"/>
        </w:trPr>
        <w:tc>
          <w:tcPr>
            <w:tcW w:w="9752" w:type="dxa"/>
            <w:gridSpan w:val="2"/>
            <w:tcBorders>
              <w:top w:val="nil"/>
              <w:left w:val="nil"/>
              <w:bottom w:val="nil"/>
              <w:right w:val="nil"/>
            </w:tcBorders>
          </w:tcPr>
          <w:p w14:paraId="7E249D0D" w14:textId="77777777" w:rsidR="00921EA5" w:rsidRPr="00DD6DDB" w:rsidRDefault="00921EA5" w:rsidP="002635D6"/>
        </w:tc>
      </w:tr>
      <w:tr w:rsidR="00921EA5" w14:paraId="42FC5309" w14:textId="77777777" w:rsidTr="002635D6">
        <w:trPr>
          <w:trHeight w:val="240"/>
          <w:jc w:val="center"/>
        </w:trPr>
        <w:tc>
          <w:tcPr>
            <w:tcW w:w="4876" w:type="dxa"/>
            <w:tcBorders>
              <w:top w:val="nil"/>
              <w:left w:val="nil"/>
              <w:bottom w:val="nil"/>
              <w:right w:val="nil"/>
            </w:tcBorders>
          </w:tcPr>
          <w:p w14:paraId="5CDC48B9"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09DECA1C" w14:textId="77777777" w:rsidR="00921EA5" w:rsidRPr="00DD6DDB" w:rsidRDefault="00921EA5" w:rsidP="002635D6">
            <w:pPr>
              <w:pStyle w:val="AmColumnHeading"/>
            </w:pPr>
            <w:r>
              <w:t>Amendement</w:t>
            </w:r>
          </w:p>
        </w:tc>
      </w:tr>
      <w:tr w:rsidR="00921EA5" w14:paraId="0835F0AB" w14:textId="77777777" w:rsidTr="002635D6">
        <w:trPr>
          <w:jc w:val="center"/>
        </w:trPr>
        <w:tc>
          <w:tcPr>
            <w:tcW w:w="4876" w:type="dxa"/>
            <w:tcBorders>
              <w:top w:val="nil"/>
              <w:left w:val="nil"/>
              <w:bottom w:val="nil"/>
              <w:right w:val="nil"/>
            </w:tcBorders>
          </w:tcPr>
          <w:p w14:paraId="650A6951" w14:textId="77777777" w:rsidR="00921EA5" w:rsidRPr="00DD6DDB" w:rsidRDefault="00921EA5" w:rsidP="002635D6">
            <w:pPr>
              <w:pStyle w:val="Normal6a"/>
            </w:pPr>
            <w:r>
              <w:rPr>
                <w:b/>
                <w:i/>
              </w:rPr>
              <w:t>–</w:t>
            </w:r>
            <w:r>
              <w:tab/>
            </w:r>
            <w:r>
              <w:rPr>
                <w:b/>
                <w:i/>
              </w:rPr>
              <w:t>gezien zijn resolutie van 10 november 2022 over raciale gerechtigheid, non-discriminatie en antiracisme in de EU</w:t>
            </w:r>
            <w:r>
              <w:rPr>
                <w:b/>
                <w:i/>
                <w:vertAlign w:val="superscript"/>
              </w:rPr>
              <w:t>10</w:t>
            </w:r>
            <w:r>
              <w:rPr>
                <w:b/>
                <w:i/>
              </w:rPr>
              <w:t>,</w:t>
            </w:r>
          </w:p>
        </w:tc>
        <w:tc>
          <w:tcPr>
            <w:tcW w:w="4876" w:type="dxa"/>
            <w:tcBorders>
              <w:top w:val="nil"/>
              <w:left w:val="nil"/>
              <w:bottom w:val="nil"/>
              <w:right w:val="nil"/>
            </w:tcBorders>
          </w:tcPr>
          <w:p w14:paraId="5B773B97" w14:textId="77777777" w:rsidR="00921EA5" w:rsidRPr="00DD6DDB" w:rsidRDefault="00921EA5" w:rsidP="002635D6">
            <w:pPr>
              <w:pStyle w:val="Normal6a"/>
            </w:pPr>
            <w:r>
              <w:rPr>
                <w:b/>
                <w:i/>
              </w:rPr>
              <w:t>Schrappen</w:t>
            </w:r>
          </w:p>
        </w:tc>
      </w:tr>
      <w:tr w:rsidR="00921EA5" w14:paraId="463CFEEF" w14:textId="77777777" w:rsidTr="002635D6">
        <w:trPr>
          <w:jc w:val="center"/>
        </w:trPr>
        <w:tc>
          <w:tcPr>
            <w:tcW w:w="4876" w:type="dxa"/>
            <w:tcBorders>
              <w:top w:val="nil"/>
              <w:left w:val="nil"/>
              <w:bottom w:val="nil"/>
              <w:right w:val="nil"/>
            </w:tcBorders>
          </w:tcPr>
          <w:p w14:paraId="185E7750" w14:textId="77777777" w:rsidR="00921EA5" w:rsidRPr="00DD6DDB" w:rsidRDefault="00921EA5" w:rsidP="002635D6">
            <w:pPr>
              <w:pStyle w:val="Normal6a"/>
            </w:pPr>
            <w:r>
              <w:rPr>
                <w:b/>
                <w:i/>
              </w:rPr>
              <w:t>_________________</w:t>
            </w:r>
          </w:p>
        </w:tc>
        <w:tc>
          <w:tcPr>
            <w:tcW w:w="4876" w:type="dxa"/>
            <w:tcBorders>
              <w:top w:val="nil"/>
              <w:left w:val="nil"/>
              <w:bottom w:val="nil"/>
              <w:right w:val="nil"/>
            </w:tcBorders>
          </w:tcPr>
          <w:p w14:paraId="7B13EB76" w14:textId="77777777" w:rsidR="00921EA5" w:rsidRPr="00DD6DDB" w:rsidRDefault="00921EA5" w:rsidP="002635D6"/>
        </w:tc>
      </w:tr>
      <w:tr w:rsidR="00921EA5" w14:paraId="2D41B2E3" w14:textId="77777777" w:rsidTr="002635D6">
        <w:trPr>
          <w:jc w:val="center"/>
        </w:trPr>
        <w:tc>
          <w:tcPr>
            <w:tcW w:w="4876" w:type="dxa"/>
            <w:tcBorders>
              <w:top w:val="nil"/>
              <w:left w:val="nil"/>
              <w:bottom w:val="nil"/>
              <w:right w:val="nil"/>
            </w:tcBorders>
          </w:tcPr>
          <w:p w14:paraId="2D0CF469" w14:textId="77777777" w:rsidR="00921EA5" w:rsidRPr="00DD6DDB" w:rsidRDefault="00921EA5" w:rsidP="002635D6">
            <w:pPr>
              <w:pStyle w:val="Normal6a"/>
            </w:pPr>
            <w:r>
              <w:rPr>
                <w:b/>
                <w:i/>
                <w:vertAlign w:val="superscript"/>
              </w:rPr>
              <w:t>10</w:t>
            </w:r>
            <w:r>
              <w:t xml:space="preserve"> </w:t>
            </w:r>
            <w:r>
              <w:rPr>
                <w:b/>
                <w:i/>
              </w:rPr>
              <w:t>PB C 161 van 5.5.2023, blz. 10.</w:t>
            </w:r>
          </w:p>
        </w:tc>
        <w:tc>
          <w:tcPr>
            <w:tcW w:w="4876" w:type="dxa"/>
            <w:tcBorders>
              <w:top w:val="nil"/>
              <w:left w:val="nil"/>
              <w:bottom w:val="nil"/>
              <w:right w:val="nil"/>
            </w:tcBorders>
          </w:tcPr>
          <w:p w14:paraId="650934F6" w14:textId="77777777" w:rsidR="00921EA5" w:rsidRPr="00DD6DDB" w:rsidRDefault="00921EA5" w:rsidP="002635D6"/>
        </w:tc>
      </w:tr>
    </w:tbl>
    <w:p w14:paraId="4C78690F"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42633FF0" w14:textId="77777777" w:rsidR="00921EA5" w:rsidRPr="00DD6DDB" w:rsidRDefault="00921EA5" w:rsidP="00921EA5">
      <w:r>
        <w:rPr>
          <w:rStyle w:val="HideTWBExt"/>
        </w:rPr>
        <w:t>&lt;/Amend&gt;</w:t>
      </w:r>
    </w:p>
    <w:p w14:paraId="359FCE81" w14:textId="77777777" w:rsidR="00921EA5" w:rsidRPr="00DD6DDB" w:rsidRDefault="00921EA5" w:rsidP="00921EA5">
      <w:pPr>
        <w:pStyle w:val="AmNumberTabs"/>
      </w:pPr>
      <w:r>
        <w:rPr>
          <w:rStyle w:val="HideTWBExt"/>
        </w:rPr>
        <w:t>&lt;Amend&gt;</w:t>
      </w:r>
      <w:r>
        <w:t>Amendement</w:t>
      </w:r>
      <w:r>
        <w:tab/>
      </w:r>
      <w:r>
        <w:tab/>
      </w:r>
      <w:r>
        <w:rPr>
          <w:rStyle w:val="HideTWBExt"/>
        </w:rPr>
        <w:t>&lt;NumAm&gt;</w:t>
      </w:r>
      <w:r>
        <w:t>40</w:t>
      </w:r>
      <w:r>
        <w:rPr>
          <w:rStyle w:val="HideTWBExt"/>
        </w:rPr>
        <w:t>&lt;/NumAm&gt;</w:t>
      </w:r>
    </w:p>
    <w:p w14:paraId="4EC1F5CA"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01FF38CD" w14:textId="77777777" w:rsidR="00921EA5" w:rsidRPr="00DD6DDB" w:rsidRDefault="00921EA5" w:rsidP="00921EA5">
      <w:pPr>
        <w:pStyle w:val="NormalBold"/>
      </w:pPr>
      <w:r>
        <w:rPr>
          <w:rStyle w:val="HideTWBExt"/>
          <w:b w:val="0"/>
        </w:rPr>
        <w:t>&lt;/RepeatBlock-By&gt;</w:t>
      </w:r>
    </w:p>
    <w:p w14:paraId="3732D1F6" w14:textId="77777777" w:rsidR="00921EA5" w:rsidRPr="00DD6DDB" w:rsidRDefault="00921EA5" w:rsidP="00921EA5">
      <w:pPr>
        <w:pStyle w:val="NormalBold"/>
      </w:pPr>
      <w:r>
        <w:rPr>
          <w:rStyle w:val="HideTWBExt"/>
        </w:rPr>
        <w:t>&lt;DocAmend&gt;</w:t>
      </w:r>
      <w:r>
        <w:t>Ontwerpresolutie</w:t>
      </w:r>
      <w:r>
        <w:rPr>
          <w:rStyle w:val="HideTWBExt"/>
        </w:rPr>
        <w:t>&lt;/DocAmend&gt;</w:t>
      </w:r>
    </w:p>
    <w:p w14:paraId="33AD9AC5" w14:textId="77777777" w:rsidR="00921EA5" w:rsidRPr="00DD6DDB" w:rsidRDefault="00921EA5" w:rsidP="00921EA5">
      <w:pPr>
        <w:pStyle w:val="NormalBold"/>
      </w:pPr>
      <w:r>
        <w:rPr>
          <w:rStyle w:val="HideTWBExt"/>
        </w:rPr>
        <w:t>&lt;Article&gt;</w:t>
      </w:r>
      <w:r>
        <w:t>Visum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4BAF58F" w14:textId="77777777" w:rsidTr="002635D6">
        <w:trPr>
          <w:trHeight w:hRule="exact" w:val="240"/>
          <w:jc w:val="center"/>
        </w:trPr>
        <w:tc>
          <w:tcPr>
            <w:tcW w:w="9752" w:type="dxa"/>
            <w:gridSpan w:val="2"/>
            <w:tcBorders>
              <w:top w:val="nil"/>
              <w:left w:val="nil"/>
              <w:bottom w:val="nil"/>
              <w:right w:val="nil"/>
            </w:tcBorders>
          </w:tcPr>
          <w:p w14:paraId="26173E3A" w14:textId="77777777" w:rsidR="00921EA5" w:rsidRPr="00DD6DDB" w:rsidRDefault="00921EA5" w:rsidP="002635D6"/>
        </w:tc>
      </w:tr>
      <w:tr w:rsidR="00921EA5" w14:paraId="1B473E25" w14:textId="77777777" w:rsidTr="002635D6">
        <w:trPr>
          <w:trHeight w:val="240"/>
          <w:jc w:val="center"/>
        </w:trPr>
        <w:tc>
          <w:tcPr>
            <w:tcW w:w="4876" w:type="dxa"/>
            <w:tcBorders>
              <w:top w:val="nil"/>
              <w:left w:val="nil"/>
              <w:bottom w:val="nil"/>
              <w:right w:val="nil"/>
            </w:tcBorders>
          </w:tcPr>
          <w:p w14:paraId="736B5B84"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78A2DEB8" w14:textId="77777777" w:rsidR="00921EA5" w:rsidRPr="00DD6DDB" w:rsidRDefault="00921EA5" w:rsidP="002635D6">
            <w:pPr>
              <w:pStyle w:val="AmColumnHeading"/>
            </w:pPr>
            <w:r>
              <w:t>Amendement</w:t>
            </w:r>
          </w:p>
        </w:tc>
      </w:tr>
      <w:tr w:rsidR="00921EA5" w14:paraId="66927083" w14:textId="77777777" w:rsidTr="002635D6">
        <w:trPr>
          <w:jc w:val="center"/>
        </w:trPr>
        <w:tc>
          <w:tcPr>
            <w:tcW w:w="4876" w:type="dxa"/>
            <w:tcBorders>
              <w:top w:val="nil"/>
              <w:left w:val="nil"/>
              <w:bottom w:val="nil"/>
              <w:right w:val="nil"/>
            </w:tcBorders>
          </w:tcPr>
          <w:p w14:paraId="1727CA51" w14:textId="77777777" w:rsidR="00921EA5" w:rsidRPr="00DD6DDB" w:rsidRDefault="00921EA5" w:rsidP="002635D6">
            <w:pPr>
              <w:pStyle w:val="Normal6a"/>
            </w:pPr>
            <w:r>
              <w:rPr>
                <w:b/>
                <w:i/>
              </w:rPr>
              <w:t>–</w:t>
            </w:r>
            <w:r>
              <w:tab/>
            </w:r>
            <w:r>
              <w:rPr>
                <w:b/>
                <w:i/>
              </w:rPr>
              <w:t>gezien zijn resolutie van 8 maart 2022 over de steeds beperktere ruimte voor het maatschappelijk middenveld in Europa</w:t>
            </w:r>
            <w:r>
              <w:rPr>
                <w:b/>
                <w:i/>
                <w:vertAlign w:val="superscript"/>
              </w:rPr>
              <w:t>11</w:t>
            </w:r>
            <w:r>
              <w:rPr>
                <w:b/>
                <w:i/>
              </w:rPr>
              <w:t>,</w:t>
            </w:r>
          </w:p>
        </w:tc>
        <w:tc>
          <w:tcPr>
            <w:tcW w:w="4876" w:type="dxa"/>
            <w:tcBorders>
              <w:top w:val="nil"/>
              <w:left w:val="nil"/>
              <w:bottom w:val="nil"/>
              <w:right w:val="nil"/>
            </w:tcBorders>
          </w:tcPr>
          <w:p w14:paraId="6C8933BB" w14:textId="77777777" w:rsidR="00921EA5" w:rsidRPr="00DD6DDB" w:rsidRDefault="00921EA5" w:rsidP="002635D6">
            <w:pPr>
              <w:pStyle w:val="Normal6a"/>
            </w:pPr>
            <w:r>
              <w:rPr>
                <w:b/>
                <w:i/>
              </w:rPr>
              <w:t>Schrappen</w:t>
            </w:r>
          </w:p>
        </w:tc>
      </w:tr>
      <w:tr w:rsidR="00921EA5" w14:paraId="4F8D11B8" w14:textId="77777777" w:rsidTr="002635D6">
        <w:trPr>
          <w:jc w:val="center"/>
        </w:trPr>
        <w:tc>
          <w:tcPr>
            <w:tcW w:w="4876" w:type="dxa"/>
            <w:tcBorders>
              <w:top w:val="nil"/>
              <w:left w:val="nil"/>
              <w:bottom w:val="nil"/>
              <w:right w:val="nil"/>
            </w:tcBorders>
          </w:tcPr>
          <w:p w14:paraId="1AF33ADE" w14:textId="77777777" w:rsidR="00921EA5" w:rsidRPr="00DD6DDB" w:rsidRDefault="00921EA5" w:rsidP="002635D6">
            <w:pPr>
              <w:pStyle w:val="Normal6a"/>
            </w:pPr>
            <w:r>
              <w:rPr>
                <w:b/>
                <w:i/>
              </w:rPr>
              <w:t>_________________</w:t>
            </w:r>
          </w:p>
        </w:tc>
        <w:tc>
          <w:tcPr>
            <w:tcW w:w="4876" w:type="dxa"/>
            <w:tcBorders>
              <w:top w:val="nil"/>
              <w:left w:val="nil"/>
              <w:bottom w:val="nil"/>
              <w:right w:val="nil"/>
            </w:tcBorders>
          </w:tcPr>
          <w:p w14:paraId="002611FF" w14:textId="77777777" w:rsidR="00921EA5" w:rsidRPr="00DD6DDB" w:rsidRDefault="00921EA5" w:rsidP="002635D6"/>
        </w:tc>
      </w:tr>
      <w:tr w:rsidR="00921EA5" w14:paraId="1B95AFD0" w14:textId="77777777" w:rsidTr="002635D6">
        <w:trPr>
          <w:jc w:val="center"/>
        </w:trPr>
        <w:tc>
          <w:tcPr>
            <w:tcW w:w="4876" w:type="dxa"/>
            <w:tcBorders>
              <w:top w:val="nil"/>
              <w:left w:val="nil"/>
              <w:bottom w:val="nil"/>
              <w:right w:val="nil"/>
            </w:tcBorders>
          </w:tcPr>
          <w:p w14:paraId="71ED8E84" w14:textId="77777777" w:rsidR="00921EA5" w:rsidRPr="00DD6DDB" w:rsidRDefault="00921EA5" w:rsidP="002635D6">
            <w:pPr>
              <w:pStyle w:val="Normal6a"/>
            </w:pPr>
            <w:r>
              <w:rPr>
                <w:b/>
                <w:i/>
                <w:vertAlign w:val="superscript"/>
              </w:rPr>
              <w:t>11</w:t>
            </w:r>
            <w:r>
              <w:t xml:space="preserve"> </w:t>
            </w:r>
            <w:r>
              <w:rPr>
                <w:b/>
                <w:i/>
              </w:rPr>
              <w:t>PB C 347 van 9.9.2022, blz. 2.</w:t>
            </w:r>
          </w:p>
        </w:tc>
        <w:tc>
          <w:tcPr>
            <w:tcW w:w="4876" w:type="dxa"/>
            <w:tcBorders>
              <w:top w:val="nil"/>
              <w:left w:val="nil"/>
              <w:bottom w:val="nil"/>
              <w:right w:val="nil"/>
            </w:tcBorders>
          </w:tcPr>
          <w:p w14:paraId="418161E7" w14:textId="77777777" w:rsidR="00921EA5" w:rsidRPr="00DD6DDB" w:rsidRDefault="00921EA5" w:rsidP="002635D6"/>
        </w:tc>
      </w:tr>
    </w:tbl>
    <w:p w14:paraId="588690AF"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3D696669" w14:textId="77777777" w:rsidR="00921EA5" w:rsidRPr="00DD6DDB" w:rsidRDefault="00921EA5" w:rsidP="00921EA5">
      <w:r>
        <w:rPr>
          <w:rStyle w:val="HideTWBExt"/>
        </w:rPr>
        <w:t>&lt;/Amend&gt;</w:t>
      </w:r>
    </w:p>
    <w:p w14:paraId="08CA9456" w14:textId="77777777" w:rsidR="00921EA5" w:rsidRPr="00DD6DDB" w:rsidRDefault="00921EA5" w:rsidP="00921EA5">
      <w:pPr>
        <w:pStyle w:val="AmNumberTabs"/>
      </w:pPr>
      <w:r>
        <w:rPr>
          <w:rStyle w:val="HideTWBExt"/>
        </w:rPr>
        <w:t>&lt;Amend&gt;</w:t>
      </w:r>
      <w:r>
        <w:t>Amendement</w:t>
      </w:r>
      <w:r>
        <w:tab/>
      </w:r>
      <w:r>
        <w:tab/>
      </w:r>
      <w:r>
        <w:rPr>
          <w:rStyle w:val="HideTWBExt"/>
        </w:rPr>
        <w:t>&lt;NumAm&gt;</w:t>
      </w:r>
      <w:r>
        <w:t>41</w:t>
      </w:r>
      <w:r>
        <w:rPr>
          <w:rStyle w:val="HideTWBExt"/>
        </w:rPr>
        <w:t>&lt;/NumAm&gt;</w:t>
      </w:r>
    </w:p>
    <w:p w14:paraId="5EA95C11"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223DD431" w14:textId="77777777" w:rsidR="00921EA5" w:rsidRPr="00DD6DDB" w:rsidRDefault="00921EA5" w:rsidP="00921EA5">
      <w:pPr>
        <w:pStyle w:val="NormalBold"/>
      </w:pPr>
      <w:r>
        <w:rPr>
          <w:rStyle w:val="HideTWBExt"/>
          <w:b w:val="0"/>
        </w:rPr>
        <w:t>&lt;/RepeatBlock-By&gt;</w:t>
      </w:r>
    </w:p>
    <w:p w14:paraId="39021160" w14:textId="77777777" w:rsidR="00921EA5" w:rsidRPr="00DD6DDB" w:rsidRDefault="00921EA5" w:rsidP="00921EA5">
      <w:pPr>
        <w:pStyle w:val="NormalBold"/>
      </w:pPr>
      <w:r>
        <w:rPr>
          <w:rStyle w:val="HideTWBExt"/>
        </w:rPr>
        <w:t>&lt;DocAmend&gt;</w:t>
      </w:r>
      <w:r>
        <w:t>Ontwerpresolutie</w:t>
      </w:r>
      <w:r>
        <w:rPr>
          <w:rStyle w:val="HideTWBExt"/>
        </w:rPr>
        <w:t>&lt;/DocAmend&gt;</w:t>
      </w:r>
    </w:p>
    <w:p w14:paraId="1F6164D9" w14:textId="77777777" w:rsidR="00921EA5" w:rsidRPr="00DD6DDB" w:rsidRDefault="00921EA5" w:rsidP="00921EA5">
      <w:pPr>
        <w:pStyle w:val="NormalBold"/>
      </w:pPr>
      <w:r>
        <w:rPr>
          <w:rStyle w:val="HideTWBExt"/>
        </w:rPr>
        <w:t>&lt;Article&gt;</w:t>
      </w:r>
      <w:r>
        <w:t>Visum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704C5AA" w14:textId="77777777" w:rsidTr="002635D6">
        <w:trPr>
          <w:trHeight w:hRule="exact" w:val="240"/>
          <w:jc w:val="center"/>
        </w:trPr>
        <w:tc>
          <w:tcPr>
            <w:tcW w:w="9752" w:type="dxa"/>
            <w:gridSpan w:val="2"/>
            <w:tcBorders>
              <w:top w:val="nil"/>
              <w:left w:val="nil"/>
              <w:bottom w:val="nil"/>
              <w:right w:val="nil"/>
            </w:tcBorders>
          </w:tcPr>
          <w:p w14:paraId="76668B8E" w14:textId="77777777" w:rsidR="00921EA5" w:rsidRPr="00DD6DDB" w:rsidRDefault="00921EA5" w:rsidP="002635D6"/>
        </w:tc>
      </w:tr>
      <w:tr w:rsidR="00921EA5" w14:paraId="63983AA7" w14:textId="77777777" w:rsidTr="002635D6">
        <w:trPr>
          <w:trHeight w:val="240"/>
          <w:jc w:val="center"/>
        </w:trPr>
        <w:tc>
          <w:tcPr>
            <w:tcW w:w="4876" w:type="dxa"/>
            <w:tcBorders>
              <w:top w:val="nil"/>
              <w:left w:val="nil"/>
              <w:bottom w:val="nil"/>
              <w:right w:val="nil"/>
            </w:tcBorders>
          </w:tcPr>
          <w:p w14:paraId="6D1FE6FE"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7BED8F1D" w14:textId="77777777" w:rsidR="00921EA5" w:rsidRPr="00DD6DDB" w:rsidRDefault="00921EA5" w:rsidP="002635D6">
            <w:pPr>
              <w:pStyle w:val="AmColumnHeading"/>
            </w:pPr>
            <w:r>
              <w:t>Amendement</w:t>
            </w:r>
          </w:p>
        </w:tc>
      </w:tr>
      <w:tr w:rsidR="00921EA5" w14:paraId="0A6859F4" w14:textId="77777777" w:rsidTr="002635D6">
        <w:trPr>
          <w:jc w:val="center"/>
        </w:trPr>
        <w:tc>
          <w:tcPr>
            <w:tcW w:w="4876" w:type="dxa"/>
            <w:tcBorders>
              <w:top w:val="nil"/>
              <w:left w:val="nil"/>
              <w:bottom w:val="nil"/>
              <w:right w:val="nil"/>
            </w:tcBorders>
          </w:tcPr>
          <w:p w14:paraId="620F00E4" w14:textId="77777777" w:rsidR="00921EA5" w:rsidRPr="00DD6DDB" w:rsidRDefault="00921EA5" w:rsidP="002635D6">
            <w:pPr>
              <w:pStyle w:val="Normal6a"/>
            </w:pPr>
            <w:r>
              <w:rPr>
                <w:b/>
                <w:i/>
              </w:rPr>
              <w:t>–</w:t>
            </w:r>
            <w:r>
              <w:tab/>
            </w:r>
            <w:r>
              <w:rPr>
                <w:b/>
                <w:i/>
              </w:rPr>
              <w:t>gezien zijn resolutie van 14 december 2021 met aanbevelingen aan de Commissie inzake het bestrijden van gendergerelateerd geweld: cybergeweld</w:t>
            </w:r>
            <w:r>
              <w:rPr>
                <w:b/>
                <w:i/>
                <w:vertAlign w:val="superscript"/>
              </w:rPr>
              <w:t>12</w:t>
            </w:r>
            <w:r>
              <w:rPr>
                <w:b/>
                <w:i/>
              </w:rPr>
              <w:t>,</w:t>
            </w:r>
          </w:p>
        </w:tc>
        <w:tc>
          <w:tcPr>
            <w:tcW w:w="4876" w:type="dxa"/>
            <w:tcBorders>
              <w:top w:val="nil"/>
              <w:left w:val="nil"/>
              <w:bottom w:val="nil"/>
              <w:right w:val="nil"/>
            </w:tcBorders>
          </w:tcPr>
          <w:p w14:paraId="74A21E11" w14:textId="77777777" w:rsidR="00921EA5" w:rsidRPr="00DD6DDB" w:rsidRDefault="00921EA5" w:rsidP="002635D6">
            <w:pPr>
              <w:pStyle w:val="Normal6a"/>
            </w:pPr>
            <w:r>
              <w:rPr>
                <w:b/>
                <w:i/>
              </w:rPr>
              <w:t>Schrappen</w:t>
            </w:r>
          </w:p>
        </w:tc>
      </w:tr>
      <w:tr w:rsidR="00921EA5" w14:paraId="309E8749" w14:textId="77777777" w:rsidTr="002635D6">
        <w:trPr>
          <w:jc w:val="center"/>
        </w:trPr>
        <w:tc>
          <w:tcPr>
            <w:tcW w:w="4876" w:type="dxa"/>
            <w:tcBorders>
              <w:top w:val="nil"/>
              <w:left w:val="nil"/>
              <w:bottom w:val="nil"/>
              <w:right w:val="nil"/>
            </w:tcBorders>
          </w:tcPr>
          <w:p w14:paraId="604FAF25" w14:textId="77777777" w:rsidR="00921EA5" w:rsidRPr="00DD6DDB" w:rsidRDefault="00921EA5" w:rsidP="002635D6">
            <w:pPr>
              <w:pStyle w:val="Normal6a"/>
            </w:pPr>
            <w:r>
              <w:rPr>
                <w:b/>
                <w:i/>
              </w:rPr>
              <w:t>_________________</w:t>
            </w:r>
          </w:p>
        </w:tc>
        <w:tc>
          <w:tcPr>
            <w:tcW w:w="4876" w:type="dxa"/>
            <w:tcBorders>
              <w:top w:val="nil"/>
              <w:left w:val="nil"/>
              <w:bottom w:val="nil"/>
              <w:right w:val="nil"/>
            </w:tcBorders>
          </w:tcPr>
          <w:p w14:paraId="6BFEFF8C" w14:textId="77777777" w:rsidR="00921EA5" w:rsidRPr="00DD6DDB" w:rsidRDefault="00921EA5" w:rsidP="002635D6"/>
        </w:tc>
      </w:tr>
      <w:tr w:rsidR="00921EA5" w14:paraId="3F99FE2A" w14:textId="77777777" w:rsidTr="002635D6">
        <w:trPr>
          <w:jc w:val="center"/>
        </w:trPr>
        <w:tc>
          <w:tcPr>
            <w:tcW w:w="4876" w:type="dxa"/>
            <w:tcBorders>
              <w:top w:val="nil"/>
              <w:left w:val="nil"/>
              <w:bottom w:val="nil"/>
              <w:right w:val="nil"/>
            </w:tcBorders>
          </w:tcPr>
          <w:p w14:paraId="4CB8C4E0" w14:textId="77777777" w:rsidR="00921EA5" w:rsidRPr="00DD6DDB" w:rsidRDefault="00921EA5" w:rsidP="002635D6">
            <w:pPr>
              <w:pStyle w:val="Normal6a"/>
            </w:pPr>
            <w:r>
              <w:rPr>
                <w:b/>
                <w:i/>
                <w:vertAlign w:val="superscript"/>
              </w:rPr>
              <w:t>12</w:t>
            </w:r>
            <w:r>
              <w:t xml:space="preserve"> </w:t>
            </w:r>
            <w:r>
              <w:rPr>
                <w:b/>
                <w:i/>
              </w:rPr>
              <w:t>PB C 251 van 30.6.2022, blz. 2.</w:t>
            </w:r>
          </w:p>
        </w:tc>
        <w:tc>
          <w:tcPr>
            <w:tcW w:w="4876" w:type="dxa"/>
            <w:tcBorders>
              <w:top w:val="nil"/>
              <w:left w:val="nil"/>
              <w:bottom w:val="nil"/>
              <w:right w:val="nil"/>
            </w:tcBorders>
          </w:tcPr>
          <w:p w14:paraId="6765988B" w14:textId="77777777" w:rsidR="00921EA5" w:rsidRPr="00DD6DDB" w:rsidRDefault="00921EA5" w:rsidP="002635D6"/>
        </w:tc>
      </w:tr>
    </w:tbl>
    <w:p w14:paraId="11B859CB"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68596DA0" w14:textId="77777777" w:rsidR="00921EA5" w:rsidRPr="00DD6DDB" w:rsidRDefault="00921EA5" w:rsidP="00921EA5">
      <w:r>
        <w:rPr>
          <w:rStyle w:val="HideTWBExt"/>
        </w:rPr>
        <w:t>&lt;/Amend&gt;</w:t>
      </w:r>
    </w:p>
    <w:p w14:paraId="2F2A4197" w14:textId="77777777" w:rsidR="00921EA5" w:rsidRPr="00DD6DDB" w:rsidRDefault="00921EA5" w:rsidP="00921EA5">
      <w:pPr>
        <w:pStyle w:val="AmNumberTabs"/>
      </w:pPr>
      <w:r>
        <w:rPr>
          <w:rStyle w:val="HideTWBExt"/>
        </w:rPr>
        <w:t>&lt;Amend&gt;</w:t>
      </w:r>
      <w:r>
        <w:t>Amendement</w:t>
      </w:r>
      <w:r>
        <w:tab/>
      </w:r>
      <w:r>
        <w:tab/>
      </w:r>
      <w:r>
        <w:rPr>
          <w:rStyle w:val="HideTWBExt"/>
        </w:rPr>
        <w:t>&lt;NumAm&gt;</w:t>
      </w:r>
      <w:r>
        <w:t>42</w:t>
      </w:r>
      <w:r>
        <w:rPr>
          <w:rStyle w:val="HideTWBExt"/>
        </w:rPr>
        <w:t>&lt;/NumAm&gt;</w:t>
      </w:r>
    </w:p>
    <w:p w14:paraId="032315E6"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740BDC70" w14:textId="77777777" w:rsidR="00921EA5" w:rsidRPr="00DD6DDB" w:rsidRDefault="00921EA5" w:rsidP="00921EA5">
      <w:pPr>
        <w:pStyle w:val="NormalBold"/>
      </w:pPr>
      <w:r>
        <w:rPr>
          <w:rStyle w:val="HideTWBExt"/>
          <w:b w:val="0"/>
        </w:rPr>
        <w:t>&lt;/RepeatBlock-By&gt;</w:t>
      </w:r>
    </w:p>
    <w:p w14:paraId="0614A443" w14:textId="77777777" w:rsidR="00921EA5" w:rsidRPr="00DD6DDB" w:rsidRDefault="00921EA5" w:rsidP="00921EA5">
      <w:pPr>
        <w:pStyle w:val="NormalBold"/>
      </w:pPr>
      <w:r>
        <w:rPr>
          <w:rStyle w:val="HideTWBExt"/>
        </w:rPr>
        <w:t>&lt;DocAmend&gt;</w:t>
      </w:r>
      <w:r>
        <w:t>Ontwerpresolutie</w:t>
      </w:r>
      <w:r>
        <w:rPr>
          <w:rStyle w:val="HideTWBExt"/>
        </w:rPr>
        <w:t>&lt;/DocAmend&gt;</w:t>
      </w:r>
    </w:p>
    <w:p w14:paraId="60EE5436" w14:textId="77777777" w:rsidR="00921EA5" w:rsidRPr="00DD6DDB" w:rsidRDefault="00921EA5" w:rsidP="00921EA5">
      <w:pPr>
        <w:pStyle w:val="NormalBold"/>
      </w:pPr>
      <w:r>
        <w:rPr>
          <w:rStyle w:val="HideTWBExt"/>
        </w:rPr>
        <w:t>&lt;Article&gt;</w:t>
      </w:r>
      <w:r>
        <w:t>Visum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4C165379" w14:textId="77777777" w:rsidTr="002635D6">
        <w:trPr>
          <w:trHeight w:hRule="exact" w:val="240"/>
          <w:jc w:val="center"/>
        </w:trPr>
        <w:tc>
          <w:tcPr>
            <w:tcW w:w="9752" w:type="dxa"/>
            <w:gridSpan w:val="2"/>
            <w:tcBorders>
              <w:top w:val="nil"/>
              <w:left w:val="nil"/>
              <w:bottom w:val="nil"/>
              <w:right w:val="nil"/>
            </w:tcBorders>
          </w:tcPr>
          <w:p w14:paraId="32218C76" w14:textId="77777777" w:rsidR="00921EA5" w:rsidRPr="00DD6DDB" w:rsidRDefault="00921EA5" w:rsidP="002635D6"/>
        </w:tc>
      </w:tr>
      <w:tr w:rsidR="00921EA5" w14:paraId="57E98C7F" w14:textId="77777777" w:rsidTr="002635D6">
        <w:trPr>
          <w:trHeight w:val="240"/>
          <w:jc w:val="center"/>
        </w:trPr>
        <w:tc>
          <w:tcPr>
            <w:tcW w:w="4876" w:type="dxa"/>
            <w:tcBorders>
              <w:top w:val="nil"/>
              <w:left w:val="nil"/>
              <w:bottom w:val="nil"/>
              <w:right w:val="nil"/>
            </w:tcBorders>
          </w:tcPr>
          <w:p w14:paraId="0F8D232D"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48B1D23" w14:textId="77777777" w:rsidR="00921EA5" w:rsidRPr="00DD6DDB" w:rsidRDefault="00921EA5" w:rsidP="002635D6">
            <w:pPr>
              <w:pStyle w:val="AmColumnHeading"/>
            </w:pPr>
            <w:r>
              <w:t>Amendement</w:t>
            </w:r>
          </w:p>
        </w:tc>
      </w:tr>
      <w:tr w:rsidR="00921EA5" w14:paraId="453A4A65" w14:textId="77777777" w:rsidTr="002635D6">
        <w:trPr>
          <w:jc w:val="center"/>
        </w:trPr>
        <w:tc>
          <w:tcPr>
            <w:tcW w:w="4876" w:type="dxa"/>
            <w:tcBorders>
              <w:top w:val="nil"/>
              <w:left w:val="nil"/>
              <w:bottom w:val="nil"/>
              <w:right w:val="nil"/>
            </w:tcBorders>
          </w:tcPr>
          <w:p w14:paraId="35BFDA99" w14:textId="77777777" w:rsidR="00921EA5" w:rsidRPr="00DD6DDB" w:rsidRDefault="00921EA5" w:rsidP="002635D6">
            <w:pPr>
              <w:pStyle w:val="Normal6a"/>
            </w:pPr>
            <w:r>
              <w:rPr>
                <w:b/>
                <w:i/>
              </w:rPr>
              <w:t>–</w:t>
            </w:r>
            <w:r>
              <w:tab/>
            </w:r>
            <w:r>
              <w:rPr>
                <w:b/>
                <w:i/>
              </w:rPr>
              <w:t>gezien zijn resolutie van 16 september 2021 met aanbevelingen aan de Commissie betreffende het aanmerken van gendergerelateerd geweld als een nieuwe vorm van criminaliteit als bedoeld in artikel 83, lid 1, VWEU</w:t>
            </w:r>
            <w:r>
              <w:rPr>
                <w:b/>
                <w:i/>
                <w:vertAlign w:val="superscript"/>
              </w:rPr>
              <w:t>13</w:t>
            </w:r>
            <w:r>
              <w:rPr>
                <w:b/>
                <w:i/>
              </w:rPr>
              <w:t>, en zijn resolutie van 18 januari 2024 over het voorstel voor een besluit van de Raad inzake de uitbreiding van de lijst van EU-misdrijven tot haatzaaiende uitlatingen en haatmisdrijven</w:t>
            </w:r>
            <w:r>
              <w:rPr>
                <w:b/>
                <w:i/>
                <w:vertAlign w:val="superscript"/>
              </w:rPr>
              <w:t>14</w:t>
            </w:r>
            <w:r>
              <w:rPr>
                <w:b/>
                <w:i/>
              </w:rPr>
              <w:t>,</w:t>
            </w:r>
          </w:p>
        </w:tc>
        <w:tc>
          <w:tcPr>
            <w:tcW w:w="4876" w:type="dxa"/>
            <w:tcBorders>
              <w:top w:val="nil"/>
              <w:left w:val="nil"/>
              <w:bottom w:val="nil"/>
              <w:right w:val="nil"/>
            </w:tcBorders>
          </w:tcPr>
          <w:p w14:paraId="1C320018" w14:textId="77777777" w:rsidR="00921EA5" w:rsidRPr="00DD6DDB" w:rsidRDefault="00921EA5" w:rsidP="002635D6">
            <w:pPr>
              <w:pStyle w:val="Normal6a"/>
            </w:pPr>
            <w:r>
              <w:rPr>
                <w:b/>
                <w:i/>
              </w:rPr>
              <w:t>Schrappen</w:t>
            </w:r>
          </w:p>
        </w:tc>
      </w:tr>
      <w:tr w:rsidR="00921EA5" w14:paraId="11E643B7" w14:textId="77777777" w:rsidTr="002635D6">
        <w:trPr>
          <w:jc w:val="center"/>
        </w:trPr>
        <w:tc>
          <w:tcPr>
            <w:tcW w:w="4876" w:type="dxa"/>
            <w:tcBorders>
              <w:top w:val="nil"/>
              <w:left w:val="nil"/>
              <w:bottom w:val="nil"/>
              <w:right w:val="nil"/>
            </w:tcBorders>
          </w:tcPr>
          <w:p w14:paraId="6844EEF0" w14:textId="77777777" w:rsidR="00921EA5" w:rsidRPr="00DD6DDB" w:rsidRDefault="00921EA5" w:rsidP="002635D6">
            <w:pPr>
              <w:pStyle w:val="Normal6a"/>
            </w:pPr>
            <w:r>
              <w:rPr>
                <w:b/>
                <w:i/>
              </w:rPr>
              <w:t>_________________</w:t>
            </w:r>
          </w:p>
        </w:tc>
        <w:tc>
          <w:tcPr>
            <w:tcW w:w="4876" w:type="dxa"/>
            <w:tcBorders>
              <w:top w:val="nil"/>
              <w:left w:val="nil"/>
              <w:bottom w:val="nil"/>
              <w:right w:val="nil"/>
            </w:tcBorders>
          </w:tcPr>
          <w:p w14:paraId="378F5CC2" w14:textId="77777777" w:rsidR="00921EA5" w:rsidRPr="00DD6DDB" w:rsidRDefault="00921EA5" w:rsidP="002635D6"/>
        </w:tc>
      </w:tr>
      <w:tr w:rsidR="00921EA5" w14:paraId="3075156C" w14:textId="77777777" w:rsidTr="002635D6">
        <w:trPr>
          <w:jc w:val="center"/>
        </w:trPr>
        <w:tc>
          <w:tcPr>
            <w:tcW w:w="4876" w:type="dxa"/>
            <w:tcBorders>
              <w:top w:val="nil"/>
              <w:left w:val="nil"/>
              <w:bottom w:val="nil"/>
              <w:right w:val="nil"/>
            </w:tcBorders>
          </w:tcPr>
          <w:p w14:paraId="49C070A9" w14:textId="77777777" w:rsidR="00921EA5" w:rsidRPr="00DD6DDB" w:rsidRDefault="00921EA5" w:rsidP="002635D6">
            <w:pPr>
              <w:pStyle w:val="Normal6a"/>
            </w:pPr>
            <w:r>
              <w:rPr>
                <w:b/>
                <w:i/>
                <w:vertAlign w:val="superscript"/>
              </w:rPr>
              <w:t>13</w:t>
            </w:r>
            <w:r>
              <w:t xml:space="preserve"> </w:t>
            </w:r>
            <w:r>
              <w:rPr>
                <w:b/>
                <w:i/>
              </w:rPr>
              <w:t>PB C 117 van 11.3.2022, blz. 88.</w:t>
            </w:r>
          </w:p>
        </w:tc>
        <w:tc>
          <w:tcPr>
            <w:tcW w:w="4876" w:type="dxa"/>
            <w:tcBorders>
              <w:top w:val="nil"/>
              <w:left w:val="nil"/>
              <w:bottom w:val="nil"/>
              <w:right w:val="nil"/>
            </w:tcBorders>
          </w:tcPr>
          <w:p w14:paraId="76AEF189" w14:textId="77777777" w:rsidR="00921EA5" w:rsidRPr="00DD6DDB" w:rsidRDefault="00921EA5" w:rsidP="002635D6"/>
        </w:tc>
      </w:tr>
      <w:tr w:rsidR="00921EA5" w14:paraId="38247792" w14:textId="77777777" w:rsidTr="002635D6">
        <w:trPr>
          <w:jc w:val="center"/>
        </w:trPr>
        <w:tc>
          <w:tcPr>
            <w:tcW w:w="4876" w:type="dxa"/>
            <w:tcBorders>
              <w:top w:val="nil"/>
              <w:left w:val="nil"/>
              <w:bottom w:val="nil"/>
              <w:right w:val="nil"/>
            </w:tcBorders>
          </w:tcPr>
          <w:p w14:paraId="16C3A56E" w14:textId="77777777" w:rsidR="00921EA5" w:rsidRPr="00DD6DDB" w:rsidRDefault="00921EA5" w:rsidP="002635D6">
            <w:pPr>
              <w:pStyle w:val="Normal6a"/>
            </w:pPr>
            <w:r>
              <w:rPr>
                <w:b/>
                <w:i/>
                <w:vertAlign w:val="superscript"/>
              </w:rPr>
              <w:t>14</w:t>
            </w:r>
            <w:r>
              <w:t xml:space="preserve"> </w:t>
            </w:r>
            <w:r>
              <w:rPr>
                <w:b/>
                <w:i/>
              </w:rPr>
              <w:t>PB C, C/2024/5733, 17.10.2024, ELI: http://data.europa.eu/eli/C/2024/5733/oj.</w:t>
            </w:r>
          </w:p>
        </w:tc>
        <w:tc>
          <w:tcPr>
            <w:tcW w:w="4876" w:type="dxa"/>
            <w:tcBorders>
              <w:top w:val="nil"/>
              <w:left w:val="nil"/>
              <w:bottom w:val="nil"/>
              <w:right w:val="nil"/>
            </w:tcBorders>
          </w:tcPr>
          <w:p w14:paraId="6AAE3497" w14:textId="77777777" w:rsidR="00921EA5" w:rsidRPr="00DD6DDB" w:rsidRDefault="00921EA5" w:rsidP="002635D6"/>
        </w:tc>
      </w:tr>
    </w:tbl>
    <w:p w14:paraId="6A0BF966"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686BA454" w14:textId="77777777" w:rsidR="00921EA5" w:rsidRPr="00DD6DDB" w:rsidRDefault="00921EA5" w:rsidP="00921EA5">
      <w:r>
        <w:rPr>
          <w:rStyle w:val="HideTWBExt"/>
        </w:rPr>
        <w:t>&lt;/Amend&gt;</w:t>
      </w:r>
    </w:p>
    <w:p w14:paraId="1EF559CA" w14:textId="77777777" w:rsidR="00921EA5" w:rsidRPr="00DD6DDB" w:rsidRDefault="00921EA5" w:rsidP="00921EA5">
      <w:pPr>
        <w:pStyle w:val="AmNumberTabs"/>
      </w:pPr>
      <w:r>
        <w:rPr>
          <w:rStyle w:val="HideTWBExt"/>
        </w:rPr>
        <w:t>&lt;Amend&gt;</w:t>
      </w:r>
      <w:r>
        <w:t>Amendement</w:t>
      </w:r>
      <w:r>
        <w:tab/>
      </w:r>
      <w:r>
        <w:tab/>
      </w:r>
      <w:r>
        <w:rPr>
          <w:rStyle w:val="HideTWBExt"/>
        </w:rPr>
        <w:t>&lt;NumAm&gt;</w:t>
      </w:r>
      <w:r>
        <w:t>43</w:t>
      </w:r>
      <w:r>
        <w:rPr>
          <w:rStyle w:val="HideTWBExt"/>
        </w:rPr>
        <w:t>&lt;/NumAm&gt;</w:t>
      </w:r>
    </w:p>
    <w:p w14:paraId="45824B16"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32876761" w14:textId="77777777" w:rsidR="00921EA5" w:rsidRPr="00DD6DDB" w:rsidRDefault="00921EA5" w:rsidP="00921EA5">
      <w:pPr>
        <w:pStyle w:val="NormalBold"/>
      </w:pPr>
      <w:r>
        <w:rPr>
          <w:rStyle w:val="HideTWBExt"/>
          <w:b w:val="0"/>
        </w:rPr>
        <w:t>&lt;/RepeatBlock-By&gt;</w:t>
      </w:r>
    </w:p>
    <w:p w14:paraId="0F95CCA8" w14:textId="77777777" w:rsidR="00921EA5" w:rsidRPr="00DD6DDB" w:rsidRDefault="00921EA5" w:rsidP="00921EA5">
      <w:pPr>
        <w:pStyle w:val="NormalBold"/>
      </w:pPr>
      <w:r>
        <w:rPr>
          <w:rStyle w:val="HideTWBExt"/>
        </w:rPr>
        <w:t>&lt;DocAmend&gt;</w:t>
      </w:r>
      <w:r>
        <w:t>Ontwerpresolutie</w:t>
      </w:r>
      <w:r>
        <w:rPr>
          <w:rStyle w:val="HideTWBExt"/>
        </w:rPr>
        <w:t>&lt;/DocAmend&gt;</w:t>
      </w:r>
    </w:p>
    <w:p w14:paraId="00D90966" w14:textId="77777777" w:rsidR="00921EA5" w:rsidRPr="00DD6DDB" w:rsidRDefault="00921EA5" w:rsidP="00921EA5">
      <w:pPr>
        <w:pStyle w:val="NormalBold"/>
      </w:pPr>
      <w:r>
        <w:rPr>
          <w:rStyle w:val="HideTWBExt"/>
        </w:rPr>
        <w:t>&lt;Article&gt;</w:t>
      </w:r>
      <w:r>
        <w:t>Visum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8EBEE24" w14:textId="77777777" w:rsidTr="002635D6">
        <w:trPr>
          <w:trHeight w:hRule="exact" w:val="240"/>
          <w:jc w:val="center"/>
        </w:trPr>
        <w:tc>
          <w:tcPr>
            <w:tcW w:w="9752" w:type="dxa"/>
            <w:gridSpan w:val="2"/>
            <w:tcBorders>
              <w:top w:val="nil"/>
              <w:left w:val="nil"/>
              <w:bottom w:val="nil"/>
              <w:right w:val="nil"/>
            </w:tcBorders>
          </w:tcPr>
          <w:p w14:paraId="214A42A8" w14:textId="77777777" w:rsidR="00921EA5" w:rsidRPr="00DD6DDB" w:rsidRDefault="00921EA5" w:rsidP="002635D6"/>
        </w:tc>
      </w:tr>
      <w:tr w:rsidR="00921EA5" w14:paraId="65F5338B" w14:textId="77777777" w:rsidTr="002635D6">
        <w:trPr>
          <w:trHeight w:val="240"/>
          <w:jc w:val="center"/>
        </w:trPr>
        <w:tc>
          <w:tcPr>
            <w:tcW w:w="4876" w:type="dxa"/>
            <w:tcBorders>
              <w:top w:val="nil"/>
              <w:left w:val="nil"/>
              <w:bottom w:val="nil"/>
              <w:right w:val="nil"/>
            </w:tcBorders>
          </w:tcPr>
          <w:p w14:paraId="4E1BA884"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61CB269" w14:textId="77777777" w:rsidR="00921EA5" w:rsidRPr="00DD6DDB" w:rsidRDefault="00921EA5" w:rsidP="002635D6">
            <w:pPr>
              <w:pStyle w:val="AmColumnHeading"/>
            </w:pPr>
            <w:r>
              <w:t>Amendement</w:t>
            </w:r>
          </w:p>
        </w:tc>
      </w:tr>
      <w:tr w:rsidR="00921EA5" w14:paraId="572C59DD" w14:textId="77777777" w:rsidTr="002635D6">
        <w:trPr>
          <w:jc w:val="center"/>
        </w:trPr>
        <w:tc>
          <w:tcPr>
            <w:tcW w:w="4876" w:type="dxa"/>
            <w:tcBorders>
              <w:top w:val="nil"/>
              <w:left w:val="nil"/>
              <w:bottom w:val="nil"/>
              <w:right w:val="nil"/>
            </w:tcBorders>
          </w:tcPr>
          <w:p w14:paraId="0AC74DB1" w14:textId="77777777" w:rsidR="00921EA5" w:rsidRPr="00DD6DDB" w:rsidRDefault="00921EA5" w:rsidP="002635D6">
            <w:pPr>
              <w:pStyle w:val="Normal6a"/>
            </w:pPr>
            <w:r>
              <w:rPr>
                <w:b/>
                <w:i/>
              </w:rPr>
              <w:t>–</w:t>
            </w:r>
            <w:r>
              <w:tab/>
            </w:r>
            <w:r>
              <w:rPr>
                <w:b/>
                <w:i/>
              </w:rPr>
              <w:t>gezien zijn resolutie van 7 oktober 2020 over de instelling van een EU-mechanisme voor democratie, de rechtsstaat en grondrechten</w:t>
            </w:r>
            <w:r>
              <w:rPr>
                <w:b/>
                <w:i/>
                <w:vertAlign w:val="superscript"/>
              </w:rPr>
              <w:t>15</w:t>
            </w:r>
            <w:r>
              <w:rPr>
                <w:b/>
                <w:i/>
              </w:rPr>
              <w:t>,</w:t>
            </w:r>
          </w:p>
        </w:tc>
        <w:tc>
          <w:tcPr>
            <w:tcW w:w="4876" w:type="dxa"/>
            <w:tcBorders>
              <w:top w:val="nil"/>
              <w:left w:val="nil"/>
              <w:bottom w:val="nil"/>
              <w:right w:val="nil"/>
            </w:tcBorders>
          </w:tcPr>
          <w:p w14:paraId="1AFC2BE3" w14:textId="77777777" w:rsidR="00921EA5" w:rsidRPr="00DD6DDB" w:rsidRDefault="00921EA5" w:rsidP="002635D6">
            <w:pPr>
              <w:pStyle w:val="Normal6a"/>
            </w:pPr>
            <w:r>
              <w:rPr>
                <w:b/>
                <w:i/>
              </w:rPr>
              <w:t>Schrappen</w:t>
            </w:r>
          </w:p>
        </w:tc>
      </w:tr>
      <w:tr w:rsidR="00921EA5" w14:paraId="233A6E38" w14:textId="77777777" w:rsidTr="002635D6">
        <w:trPr>
          <w:jc w:val="center"/>
        </w:trPr>
        <w:tc>
          <w:tcPr>
            <w:tcW w:w="4876" w:type="dxa"/>
            <w:tcBorders>
              <w:top w:val="nil"/>
              <w:left w:val="nil"/>
              <w:bottom w:val="nil"/>
              <w:right w:val="nil"/>
            </w:tcBorders>
          </w:tcPr>
          <w:p w14:paraId="5B80482D" w14:textId="77777777" w:rsidR="00921EA5" w:rsidRPr="00DD6DDB" w:rsidRDefault="00921EA5" w:rsidP="002635D6">
            <w:pPr>
              <w:pStyle w:val="Normal6a"/>
            </w:pPr>
            <w:r>
              <w:rPr>
                <w:b/>
                <w:i/>
              </w:rPr>
              <w:t>_________________</w:t>
            </w:r>
          </w:p>
        </w:tc>
        <w:tc>
          <w:tcPr>
            <w:tcW w:w="4876" w:type="dxa"/>
            <w:tcBorders>
              <w:top w:val="nil"/>
              <w:left w:val="nil"/>
              <w:bottom w:val="nil"/>
              <w:right w:val="nil"/>
            </w:tcBorders>
          </w:tcPr>
          <w:p w14:paraId="635DDED5" w14:textId="77777777" w:rsidR="00921EA5" w:rsidRPr="00DD6DDB" w:rsidRDefault="00921EA5" w:rsidP="002635D6"/>
        </w:tc>
      </w:tr>
      <w:tr w:rsidR="00921EA5" w14:paraId="2D299BCE" w14:textId="77777777" w:rsidTr="002635D6">
        <w:trPr>
          <w:jc w:val="center"/>
        </w:trPr>
        <w:tc>
          <w:tcPr>
            <w:tcW w:w="4876" w:type="dxa"/>
            <w:tcBorders>
              <w:top w:val="nil"/>
              <w:left w:val="nil"/>
              <w:bottom w:val="nil"/>
              <w:right w:val="nil"/>
            </w:tcBorders>
          </w:tcPr>
          <w:p w14:paraId="13A30FD8" w14:textId="77777777" w:rsidR="00921EA5" w:rsidRPr="00DD6DDB" w:rsidRDefault="00921EA5" w:rsidP="002635D6">
            <w:pPr>
              <w:pStyle w:val="Normal6a"/>
            </w:pPr>
            <w:r>
              <w:rPr>
                <w:b/>
                <w:i/>
                <w:vertAlign w:val="superscript"/>
              </w:rPr>
              <w:t>15</w:t>
            </w:r>
            <w:r>
              <w:t xml:space="preserve"> </w:t>
            </w:r>
            <w:r>
              <w:rPr>
                <w:b/>
                <w:i/>
              </w:rPr>
              <w:t>PB C 395 van 29.9.2021, blz. 2.</w:t>
            </w:r>
          </w:p>
        </w:tc>
        <w:tc>
          <w:tcPr>
            <w:tcW w:w="4876" w:type="dxa"/>
            <w:tcBorders>
              <w:top w:val="nil"/>
              <w:left w:val="nil"/>
              <w:bottom w:val="nil"/>
              <w:right w:val="nil"/>
            </w:tcBorders>
          </w:tcPr>
          <w:p w14:paraId="71A39F77" w14:textId="77777777" w:rsidR="00921EA5" w:rsidRPr="00DD6DDB" w:rsidRDefault="00921EA5" w:rsidP="002635D6"/>
        </w:tc>
      </w:tr>
    </w:tbl>
    <w:p w14:paraId="304B062D"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4938CC1B" w14:textId="77777777" w:rsidR="00921EA5" w:rsidRPr="00DD6DDB" w:rsidRDefault="00921EA5" w:rsidP="00921EA5">
      <w:r>
        <w:rPr>
          <w:rStyle w:val="HideTWBExt"/>
        </w:rPr>
        <w:t>&lt;/Amend&gt;</w:t>
      </w:r>
    </w:p>
    <w:p w14:paraId="0D432E33" w14:textId="77777777" w:rsidR="00921EA5" w:rsidRPr="00DD6DDB" w:rsidRDefault="00921EA5" w:rsidP="00921EA5">
      <w:pPr>
        <w:pStyle w:val="AmNumberTabs"/>
      </w:pPr>
      <w:r>
        <w:rPr>
          <w:rStyle w:val="HideTWBExt"/>
        </w:rPr>
        <w:t>&lt;Amend&gt;</w:t>
      </w:r>
      <w:r>
        <w:t>Amendement</w:t>
      </w:r>
      <w:r>
        <w:tab/>
      </w:r>
      <w:r>
        <w:tab/>
      </w:r>
      <w:r>
        <w:rPr>
          <w:rStyle w:val="HideTWBExt"/>
        </w:rPr>
        <w:t>&lt;NumAm&gt;</w:t>
      </w:r>
      <w:r>
        <w:t>44</w:t>
      </w:r>
      <w:r>
        <w:rPr>
          <w:rStyle w:val="HideTWBExt"/>
        </w:rPr>
        <w:t>&lt;/NumAm&gt;</w:t>
      </w:r>
    </w:p>
    <w:p w14:paraId="65501232"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4BD706CB" w14:textId="77777777" w:rsidR="00921EA5" w:rsidRPr="00DD6DDB" w:rsidRDefault="00921EA5" w:rsidP="00921EA5">
      <w:pPr>
        <w:pStyle w:val="NormalBold"/>
      </w:pPr>
      <w:r>
        <w:rPr>
          <w:rStyle w:val="HideTWBExt"/>
          <w:b w:val="0"/>
        </w:rPr>
        <w:t>&lt;/RepeatBlock-By&gt;</w:t>
      </w:r>
    </w:p>
    <w:p w14:paraId="132C728A" w14:textId="77777777" w:rsidR="00921EA5" w:rsidRPr="00DD6DDB" w:rsidRDefault="00921EA5" w:rsidP="00921EA5">
      <w:pPr>
        <w:pStyle w:val="NormalBold"/>
      </w:pPr>
      <w:r>
        <w:rPr>
          <w:rStyle w:val="HideTWBExt"/>
        </w:rPr>
        <w:t>&lt;DocAmend&gt;</w:t>
      </w:r>
      <w:r>
        <w:t>Ontwerpresolutie</w:t>
      </w:r>
      <w:r>
        <w:rPr>
          <w:rStyle w:val="HideTWBExt"/>
        </w:rPr>
        <w:t>&lt;/DocAmend&gt;</w:t>
      </w:r>
    </w:p>
    <w:p w14:paraId="2B32D4FA" w14:textId="77777777" w:rsidR="00921EA5" w:rsidRPr="00DD6DDB" w:rsidRDefault="00921EA5" w:rsidP="00921EA5">
      <w:pPr>
        <w:pStyle w:val="NormalBold"/>
      </w:pPr>
      <w:r>
        <w:rPr>
          <w:rStyle w:val="HideTWBExt"/>
        </w:rPr>
        <w:t>&lt;Article&gt;</w:t>
      </w:r>
      <w:r>
        <w:t>Overweging -A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0ECE4AB2" w14:textId="77777777" w:rsidTr="002635D6">
        <w:trPr>
          <w:trHeight w:hRule="exact" w:val="240"/>
          <w:jc w:val="center"/>
        </w:trPr>
        <w:tc>
          <w:tcPr>
            <w:tcW w:w="9752" w:type="dxa"/>
            <w:gridSpan w:val="2"/>
            <w:tcBorders>
              <w:top w:val="nil"/>
              <w:left w:val="nil"/>
              <w:bottom w:val="nil"/>
              <w:right w:val="nil"/>
            </w:tcBorders>
          </w:tcPr>
          <w:p w14:paraId="5821412D" w14:textId="77777777" w:rsidR="00921EA5" w:rsidRPr="00DD6DDB" w:rsidRDefault="00921EA5" w:rsidP="002635D6"/>
        </w:tc>
      </w:tr>
      <w:tr w:rsidR="00921EA5" w14:paraId="02DFAFBC" w14:textId="77777777" w:rsidTr="002635D6">
        <w:trPr>
          <w:trHeight w:val="240"/>
          <w:jc w:val="center"/>
        </w:trPr>
        <w:tc>
          <w:tcPr>
            <w:tcW w:w="4876" w:type="dxa"/>
            <w:tcBorders>
              <w:top w:val="nil"/>
              <w:left w:val="nil"/>
              <w:bottom w:val="nil"/>
              <w:right w:val="nil"/>
            </w:tcBorders>
          </w:tcPr>
          <w:p w14:paraId="1B143EFF"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72C1762E" w14:textId="77777777" w:rsidR="00921EA5" w:rsidRPr="00DD6DDB" w:rsidRDefault="00921EA5" w:rsidP="002635D6">
            <w:pPr>
              <w:pStyle w:val="AmColumnHeading"/>
            </w:pPr>
            <w:r>
              <w:t>Amendement</w:t>
            </w:r>
          </w:p>
        </w:tc>
      </w:tr>
      <w:tr w:rsidR="00921EA5" w14:paraId="75A72727" w14:textId="77777777" w:rsidTr="002635D6">
        <w:trPr>
          <w:jc w:val="center"/>
        </w:trPr>
        <w:tc>
          <w:tcPr>
            <w:tcW w:w="4876" w:type="dxa"/>
            <w:tcBorders>
              <w:top w:val="nil"/>
              <w:left w:val="nil"/>
              <w:bottom w:val="nil"/>
              <w:right w:val="nil"/>
            </w:tcBorders>
          </w:tcPr>
          <w:p w14:paraId="5A657DDC" w14:textId="77777777" w:rsidR="00921EA5" w:rsidRPr="00DD6DDB" w:rsidRDefault="00921EA5" w:rsidP="002635D6">
            <w:pPr>
              <w:pStyle w:val="Normal6a"/>
            </w:pPr>
          </w:p>
        </w:tc>
        <w:tc>
          <w:tcPr>
            <w:tcW w:w="4876" w:type="dxa"/>
            <w:tcBorders>
              <w:top w:val="nil"/>
              <w:left w:val="nil"/>
              <w:bottom w:val="nil"/>
              <w:right w:val="nil"/>
            </w:tcBorders>
          </w:tcPr>
          <w:p w14:paraId="029A5478" w14:textId="77777777" w:rsidR="00921EA5" w:rsidRPr="00DD6DDB" w:rsidRDefault="00921EA5" w:rsidP="002635D6">
            <w:pPr>
              <w:pStyle w:val="Normal6a"/>
            </w:pPr>
            <w:r>
              <w:rPr>
                <w:b/>
                <w:i/>
              </w:rPr>
              <w:t>-A.</w:t>
            </w:r>
            <w:r>
              <w:tab/>
            </w:r>
            <w:r>
              <w:rPr>
                <w:b/>
                <w:i/>
              </w:rPr>
              <w:t>overwegende dat de EU berust op de waarden van eerbied voor de menselijke waardigheid, vrijheid, democratie, gelijkheid, de rechtsstaat en eerbiediging van de mensenrechten, waaronder de rechten van personen die tot minderheden behoren, zoals is vastgelegd in artikel 2 VEU en in het Handvest, en zoals is opgenomen in internationale mensenrechtenverdragen; overwegende dat deze waarden door de EU en de lidstaten niet moeten worden ondergraven, maar juist beschermd en bevorderd in intern en extern optreden; overwegende dat de eerbiediging van deze waarden in 2024 en 2025 in verschillende lidstaten in zorgwekkende mate is verslechterd;</w:t>
            </w:r>
          </w:p>
        </w:tc>
      </w:tr>
    </w:tbl>
    <w:p w14:paraId="2895FFC7"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1D824266" w14:textId="77777777" w:rsidR="00921EA5" w:rsidRPr="00DD6DDB" w:rsidRDefault="00921EA5" w:rsidP="00921EA5">
      <w:r>
        <w:rPr>
          <w:rStyle w:val="HideTWBExt"/>
        </w:rPr>
        <w:t>&lt;/Amend&gt;</w:t>
      </w:r>
    </w:p>
    <w:p w14:paraId="0E094D70" w14:textId="77777777" w:rsidR="00921EA5" w:rsidRPr="00DD6DDB" w:rsidRDefault="00921EA5" w:rsidP="00921EA5">
      <w:pPr>
        <w:pStyle w:val="AmNumberTabs"/>
      </w:pPr>
      <w:r>
        <w:rPr>
          <w:rStyle w:val="HideTWBExt"/>
        </w:rPr>
        <w:t>&lt;Amend&gt;</w:t>
      </w:r>
      <w:r>
        <w:t>Amendement</w:t>
      </w:r>
      <w:r>
        <w:tab/>
      </w:r>
      <w:r>
        <w:tab/>
      </w:r>
      <w:r>
        <w:rPr>
          <w:rStyle w:val="HideTWBExt"/>
        </w:rPr>
        <w:t>&lt;NumAm&gt;</w:t>
      </w:r>
      <w:r>
        <w:t>45</w:t>
      </w:r>
      <w:r>
        <w:rPr>
          <w:rStyle w:val="HideTWBExt"/>
        </w:rPr>
        <w:t>&lt;/NumAm&gt;</w:t>
      </w:r>
    </w:p>
    <w:p w14:paraId="15EC7ADC"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2C32141A" w14:textId="77777777" w:rsidR="00921EA5" w:rsidRPr="00DD6DDB" w:rsidRDefault="00921EA5" w:rsidP="00921EA5">
      <w:pPr>
        <w:pStyle w:val="NormalBold"/>
      </w:pPr>
      <w:r>
        <w:rPr>
          <w:rStyle w:val="HideTWBExt"/>
          <w:b w:val="0"/>
        </w:rPr>
        <w:t>&lt;/RepeatBlock-By&gt;</w:t>
      </w:r>
    </w:p>
    <w:p w14:paraId="1839FC8B" w14:textId="77777777" w:rsidR="00921EA5" w:rsidRPr="00DD6DDB" w:rsidRDefault="00921EA5" w:rsidP="00921EA5">
      <w:pPr>
        <w:pStyle w:val="NormalBold"/>
      </w:pPr>
      <w:r>
        <w:rPr>
          <w:rStyle w:val="HideTWBExt"/>
        </w:rPr>
        <w:t>&lt;DocAmend&gt;</w:t>
      </w:r>
      <w:r>
        <w:t>Ontwerpresolutie</w:t>
      </w:r>
      <w:r>
        <w:rPr>
          <w:rStyle w:val="HideTWBExt"/>
        </w:rPr>
        <w:t>&lt;/DocAmend&gt;</w:t>
      </w:r>
    </w:p>
    <w:p w14:paraId="039A24D6" w14:textId="77777777" w:rsidR="00921EA5" w:rsidRPr="00DD6DDB" w:rsidRDefault="00921EA5" w:rsidP="00921EA5">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A3721C8" w14:textId="77777777" w:rsidTr="002635D6">
        <w:trPr>
          <w:trHeight w:hRule="exact" w:val="240"/>
          <w:jc w:val="center"/>
        </w:trPr>
        <w:tc>
          <w:tcPr>
            <w:tcW w:w="9752" w:type="dxa"/>
            <w:gridSpan w:val="2"/>
            <w:tcBorders>
              <w:top w:val="nil"/>
              <w:left w:val="nil"/>
              <w:bottom w:val="nil"/>
              <w:right w:val="nil"/>
            </w:tcBorders>
          </w:tcPr>
          <w:p w14:paraId="4B83CC08" w14:textId="77777777" w:rsidR="00921EA5" w:rsidRPr="00DD6DDB" w:rsidRDefault="00921EA5" w:rsidP="002635D6"/>
        </w:tc>
      </w:tr>
      <w:tr w:rsidR="00921EA5" w14:paraId="47CA1C79" w14:textId="77777777" w:rsidTr="002635D6">
        <w:trPr>
          <w:trHeight w:val="240"/>
          <w:jc w:val="center"/>
        </w:trPr>
        <w:tc>
          <w:tcPr>
            <w:tcW w:w="4876" w:type="dxa"/>
            <w:tcBorders>
              <w:top w:val="nil"/>
              <w:left w:val="nil"/>
              <w:bottom w:val="nil"/>
              <w:right w:val="nil"/>
            </w:tcBorders>
          </w:tcPr>
          <w:p w14:paraId="5017A516"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6251602" w14:textId="77777777" w:rsidR="00921EA5" w:rsidRPr="00DD6DDB" w:rsidRDefault="00921EA5" w:rsidP="002635D6">
            <w:pPr>
              <w:pStyle w:val="AmColumnHeading"/>
            </w:pPr>
            <w:r>
              <w:t>Amendement</w:t>
            </w:r>
          </w:p>
        </w:tc>
      </w:tr>
      <w:tr w:rsidR="00921EA5" w14:paraId="35026489" w14:textId="77777777" w:rsidTr="002635D6">
        <w:trPr>
          <w:jc w:val="center"/>
        </w:trPr>
        <w:tc>
          <w:tcPr>
            <w:tcW w:w="4876" w:type="dxa"/>
            <w:tcBorders>
              <w:top w:val="nil"/>
              <w:left w:val="nil"/>
              <w:bottom w:val="nil"/>
              <w:right w:val="nil"/>
            </w:tcBorders>
          </w:tcPr>
          <w:p w14:paraId="2FB32E51" w14:textId="77777777" w:rsidR="00921EA5" w:rsidRPr="00DD6DDB" w:rsidRDefault="00921EA5" w:rsidP="002635D6">
            <w:pPr>
              <w:pStyle w:val="Normal6a"/>
            </w:pPr>
            <w:r>
              <w:t>A.</w:t>
            </w:r>
            <w:r>
              <w:tab/>
              <w:t>overwegende dat in verschillende lidstaten een afbrokkeling van de democratie kan worden waargenomen;</w:t>
            </w:r>
          </w:p>
        </w:tc>
        <w:tc>
          <w:tcPr>
            <w:tcW w:w="4876" w:type="dxa"/>
            <w:tcBorders>
              <w:top w:val="nil"/>
              <w:left w:val="nil"/>
              <w:bottom w:val="nil"/>
              <w:right w:val="nil"/>
            </w:tcBorders>
          </w:tcPr>
          <w:p w14:paraId="0804A389" w14:textId="77777777" w:rsidR="00921EA5" w:rsidRPr="00DD6DDB" w:rsidRDefault="00921EA5" w:rsidP="002635D6">
            <w:pPr>
              <w:pStyle w:val="Normal6a"/>
            </w:pPr>
            <w:r>
              <w:t>A.</w:t>
            </w:r>
            <w:r>
              <w:tab/>
              <w:t xml:space="preserve">overwegende dat in verschillende lidstaten een afbrokkeling van de democratie kan worden waargenomen; </w:t>
            </w:r>
            <w:r>
              <w:rPr>
                <w:b/>
                <w:i/>
              </w:rPr>
              <w:t>overwegende dat deze onder meer wordt gekenmerkt door de volgende zorgwekkende verschijnselen: achteruitgang van de rechtsstaat, een gebrek aan onafhankelijkheid van de rechterlijke macht, verzwakking van democratische controlemechanismen en instrumentalisering van grondwettelijke normen;</w:t>
            </w:r>
          </w:p>
        </w:tc>
      </w:tr>
    </w:tbl>
    <w:p w14:paraId="37D7A43A"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66C41158" w14:textId="77777777" w:rsidR="00921EA5" w:rsidRPr="00DD6DDB" w:rsidRDefault="00921EA5" w:rsidP="00921EA5">
      <w:r>
        <w:rPr>
          <w:rStyle w:val="HideTWBExt"/>
        </w:rPr>
        <w:t>&lt;/Amend&gt;</w:t>
      </w:r>
    </w:p>
    <w:p w14:paraId="568BDFC6" w14:textId="77777777" w:rsidR="00921EA5" w:rsidRPr="00DD6DDB" w:rsidRDefault="00921EA5" w:rsidP="00921EA5">
      <w:pPr>
        <w:pStyle w:val="AmNumberTabs"/>
      </w:pPr>
      <w:r>
        <w:rPr>
          <w:rStyle w:val="HideTWBExt"/>
        </w:rPr>
        <w:t>&lt;Amend&gt;</w:t>
      </w:r>
      <w:r>
        <w:t>Amendement</w:t>
      </w:r>
      <w:r>
        <w:tab/>
      </w:r>
      <w:r>
        <w:tab/>
      </w:r>
      <w:r>
        <w:rPr>
          <w:rStyle w:val="HideTWBExt"/>
        </w:rPr>
        <w:t>&lt;NumAm&gt;</w:t>
      </w:r>
      <w:r>
        <w:t>46</w:t>
      </w:r>
      <w:r>
        <w:rPr>
          <w:rStyle w:val="HideTWBExt"/>
        </w:rPr>
        <w:t>&lt;/NumAm&gt;</w:t>
      </w:r>
    </w:p>
    <w:p w14:paraId="4F1484B9" w14:textId="77777777" w:rsidR="00921EA5" w:rsidRPr="00DD6DDB" w:rsidRDefault="00921EA5" w:rsidP="00921EA5">
      <w:pPr>
        <w:pStyle w:val="NormalBold"/>
      </w:pPr>
      <w:r>
        <w:rPr>
          <w:rStyle w:val="HideTWBExt"/>
          <w:b w:val="0"/>
        </w:rPr>
        <w:t>&lt;RepeatBlock-By&gt;&lt;Members&gt;</w:t>
      </w:r>
      <w:r>
        <w:t>Nikola Bartůšek, Jorge Buxadé Villalba, Jaroslav Bžoch, Marieke Ehlers, Fabrice Leggeri, Matthieu Valet</w:t>
      </w:r>
      <w:r>
        <w:rPr>
          <w:rStyle w:val="HideTWBExt"/>
          <w:b w:val="0"/>
        </w:rPr>
        <w:t>&lt;/Members&gt;</w:t>
      </w:r>
    </w:p>
    <w:p w14:paraId="61348638" w14:textId="77777777" w:rsidR="00921EA5" w:rsidRPr="00DD6DDB" w:rsidRDefault="00921EA5" w:rsidP="00921EA5">
      <w:pPr>
        <w:pStyle w:val="NormalBold"/>
      </w:pPr>
      <w:r>
        <w:rPr>
          <w:rStyle w:val="HideTWBExt"/>
          <w:b w:val="0"/>
        </w:rPr>
        <w:t>&lt;/RepeatBlock-By&gt;</w:t>
      </w:r>
    </w:p>
    <w:p w14:paraId="370E0A74" w14:textId="77777777" w:rsidR="00921EA5" w:rsidRPr="00DD6DDB" w:rsidRDefault="00921EA5" w:rsidP="00921EA5">
      <w:pPr>
        <w:pStyle w:val="NormalBold"/>
      </w:pPr>
      <w:r>
        <w:rPr>
          <w:rStyle w:val="HideTWBExt"/>
        </w:rPr>
        <w:t>&lt;DocAmend&gt;</w:t>
      </w:r>
      <w:r>
        <w:t>Ontwerpresolutie</w:t>
      </w:r>
      <w:r>
        <w:rPr>
          <w:rStyle w:val="HideTWBExt"/>
        </w:rPr>
        <w:t>&lt;/DocAmend&gt;</w:t>
      </w:r>
    </w:p>
    <w:p w14:paraId="30B3E480" w14:textId="77777777" w:rsidR="00921EA5" w:rsidRPr="00DD6DDB" w:rsidRDefault="00921EA5" w:rsidP="00921EA5">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D23226F" w14:textId="77777777" w:rsidTr="002635D6">
        <w:trPr>
          <w:trHeight w:hRule="exact" w:val="240"/>
          <w:jc w:val="center"/>
        </w:trPr>
        <w:tc>
          <w:tcPr>
            <w:tcW w:w="9752" w:type="dxa"/>
            <w:gridSpan w:val="2"/>
            <w:tcBorders>
              <w:top w:val="nil"/>
              <w:left w:val="nil"/>
              <w:bottom w:val="nil"/>
              <w:right w:val="nil"/>
            </w:tcBorders>
          </w:tcPr>
          <w:p w14:paraId="0051CC9C" w14:textId="77777777" w:rsidR="00921EA5" w:rsidRPr="00DD6DDB" w:rsidRDefault="00921EA5" w:rsidP="002635D6"/>
        </w:tc>
      </w:tr>
      <w:tr w:rsidR="00921EA5" w14:paraId="43676E68" w14:textId="77777777" w:rsidTr="002635D6">
        <w:trPr>
          <w:trHeight w:val="240"/>
          <w:jc w:val="center"/>
        </w:trPr>
        <w:tc>
          <w:tcPr>
            <w:tcW w:w="4876" w:type="dxa"/>
            <w:tcBorders>
              <w:top w:val="nil"/>
              <w:left w:val="nil"/>
              <w:bottom w:val="nil"/>
              <w:right w:val="nil"/>
            </w:tcBorders>
          </w:tcPr>
          <w:p w14:paraId="27ECEB25"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705C51B" w14:textId="77777777" w:rsidR="00921EA5" w:rsidRPr="00DD6DDB" w:rsidRDefault="00921EA5" w:rsidP="002635D6">
            <w:pPr>
              <w:pStyle w:val="AmColumnHeading"/>
            </w:pPr>
            <w:r>
              <w:t>Amendement</w:t>
            </w:r>
          </w:p>
        </w:tc>
      </w:tr>
      <w:tr w:rsidR="00921EA5" w14:paraId="23EBC69D" w14:textId="77777777" w:rsidTr="002635D6">
        <w:trPr>
          <w:jc w:val="center"/>
        </w:trPr>
        <w:tc>
          <w:tcPr>
            <w:tcW w:w="4876" w:type="dxa"/>
            <w:tcBorders>
              <w:top w:val="nil"/>
              <w:left w:val="nil"/>
              <w:bottom w:val="nil"/>
              <w:right w:val="nil"/>
            </w:tcBorders>
          </w:tcPr>
          <w:p w14:paraId="72035E33" w14:textId="77777777" w:rsidR="00921EA5" w:rsidRPr="00DD6DDB" w:rsidRDefault="00921EA5" w:rsidP="002635D6">
            <w:pPr>
              <w:pStyle w:val="Normal6a"/>
            </w:pPr>
            <w:r>
              <w:t>A.</w:t>
            </w:r>
            <w:r>
              <w:tab/>
              <w:t>overwegende dat in verschillende lidstaten een afbrokkeling van de democratie kan worden waargenomen;</w:t>
            </w:r>
          </w:p>
        </w:tc>
        <w:tc>
          <w:tcPr>
            <w:tcW w:w="4876" w:type="dxa"/>
            <w:tcBorders>
              <w:top w:val="nil"/>
              <w:left w:val="nil"/>
              <w:bottom w:val="nil"/>
              <w:right w:val="nil"/>
            </w:tcBorders>
          </w:tcPr>
          <w:p w14:paraId="0641C33E" w14:textId="77777777" w:rsidR="00921EA5" w:rsidRPr="00DD6DDB" w:rsidRDefault="00921EA5" w:rsidP="002635D6">
            <w:pPr>
              <w:pStyle w:val="Normal6a"/>
            </w:pPr>
            <w:r>
              <w:t>A.</w:t>
            </w:r>
            <w:r>
              <w:tab/>
              <w:t xml:space="preserve">overwegende dat in verschillende lidstaten </w:t>
            </w:r>
            <w:r>
              <w:rPr>
                <w:b/>
                <w:i/>
              </w:rPr>
              <w:t>evenals in de EU-instellingen</w:t>
            </w:r>
            <w:r>
              <w:t xml:space="preserve"> een afbrokkeling van de democratie kan worden waargenomen </w:t>
            </w:r>
            <w:r>
              <w:rPr>
                <w:b/>
                <w:i/>
              </w:rPr>
              <w:t>door de toepassing van een zogeheten “cordon sanitaire”, dat democratisch gekozen vertegenwoordigers belet hun mandaat volledig uit te oefenen en de wil van de kiezers uit te drukken</w:t>
            </w:r>
            <w:r>
              <w:t>;</w:t>
            </w:r>
          </w:p>
        </w:tc>
      </w:tr>
    </w:tbl>
    <w:p w14:paraId="272F4B81"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5C705EDD" w14:textId="77777777" w:rsidR="00921EA5" w:rsidRPr="00DD6DDB" w:rsidRDefault="00921EA5" w:rsidP="00921EA5">
      <w:r>
        <w:rPr>
          <w:rStyle w:val="HideTWBExt"/>
        </w:rPr>
        <w:t>&lt;/Amend&gt;</w:t>
      </w:r>
    </w:p>
    <w:p w14:paraId="77FCD7A8" w14:textId="77777777" w:rsidR="00921EA5" w:rsidRPr="00DD6DDB" w:rsidRDefault="00921EA5" w:rsidP="00921EA5">
      <w:pPr>
        <w:pStyle w:val="AmNumberTabs"/>
      </w:pPr>
      <w:r>
        <w:rPr>
          <w:rStyle w:val="HideTWBExt"/>
        </w:rPr>
        <w:t>&lt;Amend&gt;</w:t>
      </w:r>
      <w:r>
        <w:t>Amendement</w:t>
      </w:r>
      <w:r>
        <w:tab/>
      </w:r>
      <w:r>
        <w:tab/>
      </w:r>
      <w:r>
        <w:rPr>
          <w:rStyle w:val="HideTWBExt"/>
        </w:rPr>
        <w:t>&lt;NumAm&gt;</w:t>
      </w:r>
      <w:r>
        <w:t>47</w:t>
      </w:r>
      <w:r>
        <w:rPr>
          <w:rStyle w:val="HideTWBExt"/>
        </w:rPr>
        <w:t>&lt;/NumAm&gt;</w:t>
      </w:r>
    </w:p>
    <w:p w14:paraId="39EA32BB" w14:textId="77777777" w:rsidR="00921EA5" w:rsidRPr="00DD6DDB" w:rsidRDefault="00921EA5" w:rsidP="00921EA5">
      <w:pPr>
        <w:pStyle w:val="NormalBold"/>
      </w:pPr>
      <w:r>
        <w:rPr>
          <w:rStyle w:val="HideTWBExt"/>
          <w:b w:val="0"/>
        </w:rPr>
        <w:t>&lt;RepeatBlock-By&gt;&lt;Members&gt;</w:t>
      </w:r>
      <w:r>
        <w:t>Lucia Yar, Hilde Vautmans, Raquel García Hermida-Van Der Walle, Veronika Cifrová Ostrihoňová, Sophie Wilmès, Irena Joveva, Nikola Minchev</w:t>
      </w:r>
      <w:r>
        <w:rPr>
          <w:rStyle w:val="HideTWBExt"/>
          <w:b w:val="0"/>
        </w:rPr>
        <w:t>&lt;/Members&gt;</w:t>
      </w:r>
    </w:p>
    <w:p w14:paraId="68A8FC95" w14:textId="77777777" w:rsidR="00921EA5" w:rsidRPr="00DD6DDB" w:rsidRDefault="00921EA5" w:rsidP="00921EA5">
      <w:pPr>
        <w:pStyle w:val="NormalBold"/>
      </w:pPr>
      <w:r>
        <w:rPr>
          <w:rStyle w:val="HideTWBExt"/>
          <w:b w:val="0"/>
        </w:rPr>
        <w:t>&lt;/RepeatBlock-By&gt;</w:t>
      </w:r>
    </w:p>
    <w:p w14:paraId="35EED95D" w14:textId="77777777" w:rsidR="00921EA5" w:rsidRPr="00DD6DDB" w:rsidRDefault="00921EA5" w:rsidP="00921EA5">
      <w:pPr>
        <w:pStyle w:val="NormalBold"/>
      </w:pPr>
      <w:r>
        <w:rPr>
          <w:rStyle w:val="HideTWBExt"/>
        </w:rPr>
        <w:t>&lt;DocAmend&gt;</w:t>
      </w:r>
      <w:r>
        <w:t>Ontwerpresolutie</w:t>
      </w:r>
      <w:r>
        <w:rPr>
          <w:rStyle w:val="HideTWBExt"/>
        </w:rPr>
        <w:t>&lt;/DocAmend&gt;</w:t>
      </w:r>
    </w:p>
    <w:p w14:paraId="27159A94" w14:textId="77777777" w:rsidR="00921EA5" w:rsidRPr="00DD6DDB" w:rsidRDefault="00921EA5" w:rsidP="00921EA5">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26FE267" w14:textId="77777777" w:rsidTr="002635D6">
        <w:trPr>
          <w:trHeight w:hRule="exact" w:val="240"/>
          <w:jc w:val="center"/>
        </w:trPr>
        <w:tc>
          <w:tcPr>
            <w:tcW w:w="9752" w:type="dxa"/>
            <w:gridSpan w:val="2"/>
            <w:tcBorders>
              <w:top w:val="nil"/>
              <w:left w:val="nil"/>
              <w:bottom w:val="nil"/>
              <w:right w:val="nil"/>
            </w:tcBorders>
          </w:tcPr>
          <w:p w14:paraId="02D7F8C9" w14:textId="77777777" w:rsidR="00921EA5" w:rsidRPr="00DD6DDB" w:rsidRDefault="00921EA5" w:rsidP="002635D6"/>
        </w:tc>
      </w:tr>
      <w:tr w:rsidR="00921EA5" w14:paraId="1B7DAA7B" w14:textId="77777777" w:rsidTr="002635D6">
        <w:trPr>
          <w:trHeight w:val="240"/>
          <w:jc w:val="center"/>
        </w:trPr>
        <w:tc>
          <w:tcPr>
            <w:tcW w:w="4876" w:type="dxa"/>
            <w:tcBorders>
              <w:top w:val="nil"/>
              <w:left w:val="nil"/>
              <w:bottom w:val="nil"/>
              <w:right w:val="nil"/>
            </w:tcBorders>
          </w:tcPr>
          <w:p w14:paraId="094D69C8"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79DFD866" w14:textId="77777777" w:rsidR="00921EA5" w:rsidRPr="00DD6DDB" w:rsidRDefault="00921EA5" w:rsidP="002635D6">
            <w:pPr>
              <w:pStyle w:val="AmColumnHeading"/>
            </w:pPr>
            <w:r>
              <w:t>Amendement</w:t>
            </w:r>
          </w:p>
        </w:tc>
      </w:tr>
      <w:tr w:rsidR="00921EA5" w14:paraId="03AABE25" w14:textId="77777777" w:rsidTr="002635D6">
        <w:trPr>
          <w:jc w:val="center"/>
        </w:trPr>
        <w:tc>
          <w:tcPr>
            <w:tcW w:w="4876" w:type="dxa"/>
            <w:tcBorders>
              <w:top w:val="nil"/>
              <w:left w:val="nil"/>
              <w:bottom w:val="nil"/>
              <w:right w:val="nil"/>
            </w:tcBorders>
          </w:tcPr>
          <w:p w14:paraId="3F01FA0A" w14:textId="77777777" w:rsidR="00921EA5" w:rsidRPr="00DD6DDB" w:rsidRDefault="00921EA5" w:rsidP="002635D6">
            <w:pPr>
              <w:pStyle w:val="Normal6a"/>
            </w:pPr>
            <w:r>
              <w:t>A.</w:t>
            </w:r>
            <w:r>
              <w:tab/>
              <w:t>overwegende dat in verschillende lidstaten een afbrokkeling van de democratie kan worden waargenomen;</w:t>
            </w:r>
          </w:p>
        </w:tc>
        <w:tc>
          <w:tcPr>
            <w:tcW w:w="4876" w:type="dxa"/>
            <w:tcBorders>
              <w:top w:val="nil"/>
              <w:left w:val="nil"/>
              <w:bottom w:val="nil"/>
              <w:right w:val="nil"/>
            </w:tcBorders>
          </w:tcPr>
          <w:p w14:paraId="49E224CE" w14:textId="77777777" w:rsidR="00921EA5" w:rsidRPr="00DD6DDB" w:rsidRDefault="00921EA5" w:rsidP="002635D6">
            <w:pPr>
              <w:pStyle w:val="Normal6a"/>
            </w:pPr>
            <w:r>
              <w:t>A.</w:t>
            </w:r>
            <w:r>
              <w:tab/>
              <w:t xml:space="preserve">overwegende dat in verschillende lidstaten een afbrokkeling van de democratie kan worden waargenomen; </w:t>
            </w:r>
            <w:r>
              <w:rPr>
                <w:b/>
                <w:i/>
              </w:rPr>
              <w:t>overwegende dat de eerbiediging van de in artikel 2 VEU verankerde waarden een continue verplichting is na toetreding tot de EU en een voorwaarde om alle uit het EU-lidmaatschap voortvloeiende rechten en voordelen te genieten;</w:t>
            </w:r>
          </w:p>
        </w:tc>
      </w:tr>
    </w:tbl>
    <w:p w14:paraId="484D339C"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54C1BAEB" w14:textId="77777777" w:rsidR="00921EA5" w:rsidRPr="00DD6DDB" w:rsidRDefault="00921EA5" w:rsidP="00921EA5">
      <w:r>
        <w:rPr>
          <w:rStyle w:val="HideTWBExt"/>
        </w:rPr>
        <w:t>&lt;/Amend&gt;</w:t>
      </w:r>
    </w:p>
    <w:p w14:paraId="1C20ED64" w14:textId="77777777" w:rsidR="00921EA5" w:rsidRPr="00DD6DDB" w:rsidRDefault="00921EA5" w:rsidP="00921EA5">
      <w:pPr>
        <w:pStyle w:val="AmNumberTabs"/>
      </w:pPr>
      <w:r>
        <w:rPr>
          <w:rStyle w:val="HideTWBExt"/>
        </w:rPr>
        <w:t>&lt;Amend&gt;</w:t>
      </w:r>
      <w:r>
        <w:t>Amendement</w:t>
      </w:r>
      <w:r>
        <w:tab/>
      </w:r>
      <w:r>
        <w:tab/>
      </w:r>
      <w:r>
        <w:rPr>
          <w:rStyle w:val="HideTWBExt"/>
        </w:rPr>
        <w:t>&lt;NumAm&gt;</w:t>
      </w:r>
      <w:r>
        <w:t>48</w:t>
      </w:r>
      <w:r>
        <w:rPr>
          <w:rStyle w:val="HideTWBExt"/>
        </w:rPr>
        <w:t>&lt;/NumAm&gt;</w:t>
      </w:r>
    </w:p>
    <w:p w14:paraId="363FC79B"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47D95A94" w14:textId="77777777" w:rsidR="00921EA5" w:rsidRPr="00DD6DDB" w:rsidRDefault="00921EA5" w:rsidP="00921EA5">
      <w:pPr>
        <w:pStyle w:val="NormalBold"/>
      </w:pPr>
      <w:r>
        <w:rPr>
          <w:rStyle w:val="HideTWBExt"/>
          <w:b w:val="0"/>
        </w:rPr>
        <w:t>&lt;/RepeatBlock-By&gt;</w:t>
      </w:r>
    </w:p>
    <w:p w14:paraId="7874AE5D" w14:textId="77777777" w:rsidR="00921EA5" w:rsidRPr="00DD6DDB" w:rsidRDefault="00921EA5" w:rsidP="00921EA5">
      <w:pPr>
        <w:pStyle w:val="NormalBold"/>
      </w:pPr>
      <w:r>
        <w:rPr>
          <w:rStyle w:val="HideTWBExt"/>
        </w:rPr>
        <w:t>&lt;DocAmend&gt;</w:t>
      </w:r>
      <w:r>
        <w:t>Ontwerpresolutie</w:t>
      </w:r>
      <w:r>
        <w:rPr>
          <w:rStyle w:val="HideTWBExt"/>
        </w:rPr>
        <w:t>&lt;/DocAmend&gt;</w:t>
      </w:r>
    </w:p>
    <w:p w14:paraId="2F521461" w14:textId="77777777" w:rsidR="00921EA5" w:rsidRPr="00DD6DDB" w:rsidRDefault="00921EA5" w:rsidP="00921EA5">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17FF537" w14:textId="77777777" w:rsidTr="002635D6">
        <w:trPr>
          <w:trHeight w:hRule="exact" w:val="240"/>
          <w:jc w:val="center"/>
        </w:trPr>
        <w:tc>
          <w:tcPr>
            <w:tcW w:w="9752" w:type="dxa"/>
            <w:gridSpan w:val="2"/>
            <w:tcBorders>
              <w:top w:val="nil"/>
              <w:left w:val="nil"/>
              <w:bottom w:val="nil"/>
              <w:right w:val="nil"/>
            </w:tcBorders>
          </w:tcPr>
          <w:p w14:paraId="7AE4AAF8" w14:textId="77777777" w:rsidR="00921EA5" w:rsidRPr="00DD6DDB" w:rsidRDefault="00921EA5" w:rsidP="002635D6"/>
        </w:tc>
      </w:tr>
      <w:tr w:rsidR="00921EA5" w14:paraId="75F254FE" w14:textId="77777777" w:rsidTr="002635D6">
        <w:trPr>
          <w:trHeight w:val="240"/>
          <w:jc w:val="center"/>
        </w:trPr>
        <w:tc>
          <w:tcPr>
            <w:tcW w:w="4876" w:type="dxa"/>
            <w:tcBorders>
              <w:top w:val="nil"/>
              <w:left w:val="nil"/>
              <w:bottom w:val="nil"/>
              <w:right w:val="nil"/>
            </w:tcBorders>
          </w:tcPr>
          <w:p w14:paraId="14EF020B"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02E2947" w14:textId="77777777" w:rsidR="00921EA5" w:rsidRPr="00DD6DDB" w:rsidRDefault="00921EA5" w:rsidP="002635D6">
            <w:pPr>
              <w:pStyle w:val="AmColumnHeading"/>
            </w:pPr>
            <w:r>
              <w:t>Amendement</w:t>
            </w:r>
          </w:p>
        </w:tc>
      </w:tr>
      <w:tr w:rsidR="00921EA5" w14:paraId="0C3CB3F0" w14:textId="77777777" w:rsidTr="002635D6">
        <w:trPr>
          <w:jc w:val="center"/>
        </w:trPr>
        <w:tc>
          <w:tcPr>
            <w:tcW w:w="4876" w:type="dxa"/>
            <w:tcBorders>
              <w:top w:val="nil"/>
              <w:left w:val="nil"/>
              <w:bottom w:val="nil"/>
              <w:right w:val="nil"/>
            </w:tcBorders>
          </w:tcPr>
          <w:p w14:paraId="6CB38A0F" w14:textId="77777777" w:rsidR="00921EA5" w:rsidRPr="00DD6DDB" w:rsidRDefault="00921EA5" w:rsidP="002635D6">
            <w:pPr>
              <w:pStyle w:val="Normal6a"/>
            </w:pPr>
            <w:r>
              <w:t>A.</w:t>
            </w:r>
            <w:r>
              <w:tab/>
              <w:t>overwegende dat in verschillende lidstaten een afbrokkeling van de democratie kan worden waargenomen;</w:t>
            </w:r>
          </w:p>
        </w:tc>
        <w:tc>
          <w:tcPr>
            <w:tcW w:w="4876" w:type="dxa"/>
            <w:tcBorders>
              <w:top w:val="nil"/>
              <w:left w:val="nil"/>
              <w:bottom w:val="nil"/>
              <w:right w:val="nil"/>
            </w:tcBorders>
          </w:tcPr>
          <w:p w14:paraId="3EC44FF8" w14:textId="77777777" w:rsidR="00921EA5" w:rsidRPr="00DD6DDB" w:rsidRDefault="00921EA5" w:rsidP="002635D6">
            <w:pPr>
              <w:pStyle w:val="Normal6a"/>
            </w:pPr>
            <w:r>
              <w:t>A.</w:t>
            </w:r>
            <w:r>
              <w:tab/>
              <w:t>overwegende dat in verschillende lidstaten een afbrokkeling van de democratie kan worden waargenomen</w:t>
            </w:r>
            <w:r>
              <w:rPr>
                <w:b/>
                <w:i/>
              </w:rPr>
              <w:t>, met name op het gebied van de rechtsstaat, de onafhankelijkheid van de rechterlijke macht, de inspanningen op het gebied van corruptiebestrijding en de bescherming van de grondrechten</w:t>
            </w:r>
            <w:r>
              <w:t>;</w:t>
            </w:r>
          </w:p>
        </w:tc>
      </w:tr>
    </w:tbl>
    <w:p w14:paraId="0FCFC5AC"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30DF15E7" w14:textId="77777777" w:rsidR="00921EA5" w:rsidRPr="00DD6DDB" w:rsidRDefault="00921EA5" w:rsidP="00921EA5">
      <w:r>
        <w:rPr>
          <w:rStyle w:val="HideTWBExt"/>
        </w:rPr>
        <w:t>&lt;/Amend&gt;</w:t>
      </w:r>
    </w:p>
    <w:p w14:paraId="5B61D401" w14:textId="77777777" w:rsidR="00921EA5" w:rsidRPr="00DD6DDB" w:rsidRDefault="00921EA5" w:rsidP="00921EA5">
      <w:pPr>
        <w:pStyle w:val="AmNumberTabs"/>
      </w:pPr>
      <w:r>
        <w:rPr>
          <w:rStyle w:val="HideTWBExt"/>
        </w:rPr>
        <w:t>&lt;Amend&gt;</w:t>
      </w:r>
      <w:r>
        <w:t>Amendement</w:t>
      </w:r>
      <w:r>
        <w:tab/>
      </w:r>
      <w:r>
        <w:tab/>
      </w:r>
      <w:r>
        <w:rPr>
          <w:rStyle w:val="HideTWBExt"/>
        </w:rPr>
        <w:t>&lt;NumAm&gt;</w:t>
      </w:r>
      <w:r>
        <w:t>49</w:t>
      </w:r>
      <w:r>
        <w:rPr>
          <w:rStyle w:val="HideTWBExt"/>
        </w:rPr>
        <w:t>&lt;/NumAm&gt;</w:t>
      </w:r>
    </w:p>
    <w:p w14:paraId="530F0301" w14:textId="77777777" w:rsidR="00921EA5" w:rsidRPr="00DD6DDB" w:rsidRDefault="00921EA5" w:rsidP="00921EA5">
      <w:pPr>
        <w:pStyle w:val="NormalBold"/>
      </w:pPr>
      <w:r>
        <w:rPr>
          <w:rStyle w:val="HideTWBExt"/>
          <w:b w:val="0"/>
        </w:rPr>
        <w:t>&lt;RepeatBlock-By&gt;&lt;Members&gt;</w:t>
      </w:r>
      <w:r>
        <w:t>Sophie Wilmès, Veronika Cifrová Ostrihoňová, Lucia Yar, Raquel García Hermida-Van Der Walle, Nikola Minchev, Irena Joveva, Hilde Vautmans</w:t>
      </w:r>
      <w:r>
        <w:rPr>
          <w:rStyle w:val="HideTWBExt"/>
          <w:b w:val="0"/>
        </w:rPr>
        <w:t>&lt;/Members&gt;</w:t>
      </w:r>
    </w:p>
    <w:p w14:paraId="01F312A3" w14:textId="77777777" w:rsidR="00921EA5" w:rsidRPr="00DD6DDB" w:rsidRDefault="00921EA5" w:rsidP="00921EA5">
      <w:pPr>
        <w:pStyle w:val="NormalBold"/>
      </w:pPr>
      <w:r>
        <w:rPr>
          <w:rStyle w:val="HideTWBExt"/>
          <w:b w:val="0"/>
        </w:rPr>
        <w:t>&lt;/RepeatBlock-By&gt;</w:t>
      </w:r>
    </w:p>
    <w:p w14:paraId="651E9F73" w14:textId="77777777" w:rsidR="00921EA5" w:rsidRPr="00DD6DDB" w:rsidRDefault="00921EA5" w:rsidP="00921EA5">
      <w:pPr>
        <w:pStyle w:val="NormalBold"/>
      </w:pPr>
      <w:r>
        <w:rPr>
          <w:rStyle w:val="HideTWBExt"/>
        </w:rPr>
        <w:t>&lt;DocAmend&gt;</w:t>
      </w:r>
      <w:r>
        <w:t>Ontwerpresolutie</w:t>
      </w:r>
      <w:r>
        <w:rPr>
          <w:rStyle w:val="HideTWBExt"/>
        </w:rPr>
        <w:t>&lt;/DocAmend&gt;</w:t>
      </w:r>
    </w:p>
    <w:p w14:paraId="62D7ED5F" w14:textId="77777777" w:rsidR="00921EA5" w:rsidRPr="00DD6DDB" w:rsidRDefault="00921EA5" w:rsidP="00921EA5">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5BF52F0" w14:textId="77777777" w:rsidTr="002635D6">
        <w:trPr>
          <w:trHeight w:hRule="exact" w:val="240"/>
          <w:jc w:val="center"/>
        </w:trPr>
        <w:tc>
          <w:tcPr>
            <w:tcW w:w="9752" w:type="dxa"/>
            <w:gridSpan w:val="2"/>
            <w:tcBorders>
              <w:top w:val="nil"/>
              <w:left w:val="nil"/>
              <w:bottom w:val="nil"/>
              <w:right w:val="nil"/>
            </w:tcBorders>
          </w:tcPr>
          <w:p w14:paraId="10BA4A41" w14:textId="77777777" w:rsidR="00921EA5" w:rsidRPr="00DD6DDB" w:rsidRDefault="00921EA5" w:rsidP="002635D6"/>
        </w:tc>
      </w:tr>
      <w:tr w:rsidR="00921EA5" w14:paraId="053032A6" w14:textId="77777777" w:rsidTr="002635D6">
        <w:trPr>
          <w:trHeight w:val="240"/>
          <w:jc w:val="center"/>
        </w:trPr>
        <w:tc>
          <w:tcPr>
            <w:tcW w:w="4876" w:type="dxa"/>
            <w:tcBorders>
              <w:top w:val="nil"/>
              <w:left w:val="nil"/>
              <w:bottom w:val="nil"/>
              <w:right w:val="nil"/>
            </w:tcBorders>
          </w:tcPr>
          <w:p w14:paraId="27DDAB4A"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7E00F126" w14:textId="77777777" w:rsidR="00921EA5" w:rsidRPr="00DD6DDB" w:rsidRDefault="00921EA5" w:rsidP="002635D6">
            <w:pPr>
              <w:pStyle w:val="AmColumnHeading"/>
            </w:pPr>
            <w:r>
              <w:t>Amendement</w:t>
            </w:r>
          </w:p>
        </w:tc>
      </w:tr>
      <w:tr w:rsidR="00921EA5" w14:paraId="645B28F6" w14:textId="77777777" w:rsidTr="002635D6">
        <w:trPr>
          <w:jc w:val="center"/>
        </w:trPr>
        <w:tc>
          <w:tcPr>
            <w:tcW w:w="4876" w:type="dxa"/>
            <w:tcBorders>
              <w:top w:val="nil"/>
              <w:left w:val="nil"/>
              <w:bottom w:val="nil"/>
              <w:right w:val="nil"/>
            </w:tcBorders>
          </w:tcPr>
          <w:p w14:paraId="2513B6E4" w14:textId="77777777" w:rsidR="00921EA5" w:rsidRPr="00DD6DDB" w:rsidRDefault="00921EA5" w:rsidP="002635D6">
            <w:pPr>
              <w:pStyle w:val="Normal6a"/>
            </w:pPr>
            <w:r>
              <w:t>A.</w:t>
            </w:r>
            <w:r>
              <w:tab/>
              <w:t>overwegende dat in verschillende lidstaten een afbrokkeling van de democratie kan worden waargenomen;</w:t>
            </w:r>
          </w:p>
        </w:tc>
        <w:tc>
          <w:tcPr>
            <w:tcW w:w="4876" w:type="dxa"/>
            <w:tcBorders>
              <w:top w:val="nil"/>
              <w:left w:val="nil"/>
              <w:bottom w:val="nil"/>
              <w:right w:val="nil"/>
            </w:tcBorders>
          </w:tcPr>
          <w:p w14:paraId="005BFF3B" w14:textId="77777777" w:rsidR="00921EA5" w:rsidRPr="00DD6DDB" w:rsidRDefault="00921EA5" w:rsidP="002635D6">
            <w:pPr>
              <w:pStyle w:val="Normal6a"/>
            </w:pPr>
            <w:r>
              <w:t>A.</w:t>
            </w:r>
            <w:r>
              <w:tab/>
              <w:t>overwegende dat in verschillende lidstaten een afbrokkeling van de democratie kan worden waargenomen</w:t>
            </w:r>
            <w:r>
              <w:rPr>
                <w:b/>
                <w:i/>
              </w:rPr>
              <w:t>, en dat meer lidstaten te maken hebben met uitdagingen die van invloed zijn op de democratische normen</w:t>
            </w:r>
            <w:r>
              <w:t>;</w:t>
            </w:r>
          </w:p>
        </w:tc>
      </w:tr>
    </w:tbl>
    <w:p w14:paraId="183F5DDB"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52005F6B" w14:textId="77777777" w:rsidR="00921EA5" w:rsidRPr="00DD6DDB" w:rsidRDefault="00921EA5" w:rsidP="00921EA5">
      <w:r>
        <w:rPr>
          <w:rStyle w:val="HideTWBExt"/>
        </w:rPr>
        <w:t>&lt;/Amend&gt;</w:t>
      </w:r>
    </w:p>
    <w:p w14:paraId="34944986" w14:textId="77777777" w:rsidR="00921EA5" w:rsidRPr="00DD6DDB" w:rsidRDefault="00921EA5" w:rsidP="00921EA5">
      <w:pPr>
        <w:pStyle w:val="AmNumberTabs"/>
      </w:pPr>
      <w:r>
        <w:rPr>
          <w:rStyle w:val="HideTWBExt"/>
        </w:rPr>
        <w:t>&lt;Amend&gt;</w:t>
      </w:r>
      <w:r>
        <w:t>Amendement</w:t>
      </w:r>
      <w:r>
        <w:tab/>
      </w:r>
      <w:r>
        <w:tab/>
      </w:r>
      <w:r>
        <w:rPr>
          <w:rStyle w:val="HideTWBExt"/>
        </w:rPr>
        <w:t>&lt;NumAm&gt;</w:t>
      </w:r>
      <w:r>
        <w:t>50</w:t>
      </w:r>
      <w:r>
        <w:rPr>
          <w:rStyle w:val="HideTWBExt"/>
        </w:rPr>
        <w:t>&lt;/NumAm&gt;</w:t>
      </w:r>
    </w:p>
    <w:p w14:paraId="37D57026" w14:textId="77777777" w:rsidR="00921EA5" w:rsidRPr="00DD6DDB" w:rsidRDefault="00921EA5" w:rsidP="00921EA5">
      <w:pPr>
        <w:pStyle w:val="NormalBold"/>
      </w:pPr>
      <w:r>
        <w:rPr>
          <w:rStyle w:val="HideTWBExt"/>
          <w:b w:val="0"/>
        </w:rPr>
        <w:t>&lt;RepeatBlock-By&gt;&lt;Members&gt;</w:t>
      </w:r>
      <w:r>
        <w:t>Nadine Morano</w:t>
      </w:r>
      <w:r>
        <w:rPr>
          <w:rStyle w:val="HideTWBExt"/>
          <w:b w:val="0"/>
        </w:rPr>
        <w:t>&lt;/Members&gt;</w:t>
      </w:r>
    </w:p>
    <w:p w14:paraId="123C2CD0" w14:textId="77777777" w:rsidR="00921EA5" w:rsidRPr="00DD6DDB" w:rsidRDefault="00921EA5" w:rsidP="00921EA5">
      <w:pPr>
        <w:pStyle w:val="NormalBold"/>
      </w:pPr>
      <w:r>
        <w:rPr>
          <w:rStyle w:val="HideTWBExt"/>
          <w:b w:val="0"/>
        </w:rPr>
        <w:t>&lt;/RepeatBlock-By&gt;</w:t>
      </w:r>
    </w:p>
    <w:p w14:paraId="298FD439" w14:textId="77777777" w:rsidR="00921EA5" w:rsidRPr="00DD6DDB" w:rsidRDefault="00921EA5" w:rsidP="00921EA5">
      <w:pPr>
        <w:pStyle w:val="NormalBold"/>
      </w:pPr>
      <w:r>
        <w:rPr>
          <w:rStyle w:val="HideTWBExt"/>
        </w:rPr>
        <w:t>&lt;DocAmend&gt;</w:t>
      </w:r>
      <w:r>
        <w:t>Ontwerpresolutie</w:t>
      </w:r>
      <w:r>
        <w:rPr>
          <w:rStyle w:val="HideTWBExt"/>
        </w:rPr>
        <w:t>&lt;/DocAmend&gt;</w:t>
      </w:r>
    </w:p>
    <w:p w14:paraId="0DCD4C14" w14:textId="77777777" w:rsidR="00921EA5" w:rsidRPr="00DD6DDB" w:rsidRDefault="00921EA5" w:rsidP="00921EA5">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E39D058" w14:textId="77777777" w:rsidTr="002635D6">
        <w:trPr>
          <w:trHeight w:hRule="exact" w:val="240"/>
          <w:jc w:val="center"/>
        </w:trPr>
        <w:tc>
          <w:tcPr>
            <w:tcW w:w="9752" w:type="dxa"/>
            <w:gridSpan w:val="2"/>
            <w:tcBorders>
              <w:top w:val="nil"/>
              <w:left w:val="nil"/>
              <w:bottom w:val="nil"/>
              <w:right w:val="nil"/>
            </w:tcBorders>
          </w:tcPr>
          <w:p w14:paraId="17EC45AE" w14:textId="77777777" w:rsidR="00921EA5" w:rsidRPr="00DD6DDB" w:rsidRDefault="00921EA5" w:rsidP="002635D6"/>
        </w:tc>
      </w:tr>
      <w:tr w:rsidR="00921EA5" w14:paraId="20A93E3E" w14:textId="77777777" w:rsidTr="002635D6">
        <w:trPr>
          <w:trHeight w:val="240"/>
          <w:jc w:val="center"/>
        </w:trPr>
        <w:tc>
          <w:tcPr>
            <w:tcW w:w="4876" w:type="dxa"/>
            <w:tcBorders>
              <w:top w:val="nil"/>
              <w:left w:val="nil"/>
              <w:bottom w:val="nil"/>
              <w:right w:val="nil"/>
            </w:tcBorders>
          </w:tcPr>
          <w:p w14:paraId="6AFA9948"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AD74CC7" w14:textId="77777777" w:rsidR="00921EA5" w:rsidRPr="00DD6DDB" w:rsidRDefault="00921EA5" w:rsidP="002635D6">
            <w:pPr>
              <w:pStyle w:val="AmColumnHeading"/>
            </w:pPr>
            <w:r>
              <w:t>Amendement</w:t>
            </w:r>
          </w:p>
        </w:tc>
      </w:tr>
      <w:tr w:rsidR="00921EA5" w14:paraId="1282D981" w14:textId="77777777" w:rsidTr="002635D6">
        <w:trPr>
          <w:jc w:val="center"/>
        </w:trPr>
        <w:tc>
          <w:tcPr>
            <w:tcW w:w="4876" w:type="dxa"/>
            <w:tcBorders>
              <w:top w:val="nil"/>
              <w:left w:val="nil"/>
              <w:bottom w:val="nil"/>
              <w:right w:val="nil"/>
            </w:tcBorders>
          </w:tcPr>
          <w:p w14:paraId="17C5A319" w14:textId="77777777" w:rsidR="00921EA5" w:rsidRPr="00DD6DDB" w:rsidRDefault="00921EA5" w:rsidP="002635D6">
            <w:pPr>
              <w:pStyle w:val="Normal6a"/>
            </w:pPr>
            <w:r>
              <w:t>A.</w:t>
            </w:r>
            <w:r>
              <w:tab/>
              <w:t xml:space="preserve">overwegende dat </w:t>
            </w:r>
            <w:r>
              <w:rPr>
                <w:b/>
                <w:i/>
              </w:rPr>
              <w:t>in verschillende lidstaten een afbrokkeling van de democratie kan worden waargenomen</w:t>
            </w:r>
            <w:r>
              <w:t>;</w:t>
            </w:r>
          </w:p>
        </w:tc>
        <w:tc>
          <w:tcPr>
            <w:tcW w:w="4876" w:type="dxa"/>
            <w:tcBorders>
              <w:top w:val="nil"/>
              <w:left w:val="nil"/>
              <w:bottom w:val="nil"/>
              <w:right w:val="nil"/>
            </w:tcBorders>
          </w:tcPr>
          <w:p w14:paraId="140EB001" w14:textId="77777777" w:rsidR="00921EA5" w:rsidRPr="00DD6DDB" w:rsidRDefault="00921EA5" w:rsidP="002635D6">
            <w:pPr>
              <w:pStyle w:val="Normal6a"/>
            </w:pPr>
            <w:r>
              <w:t>A.</w:t>
            </w:r>
            <w:r>
              <w:tab/>
              <w:t xml:space="preserve">overwegende dat </w:t>
            </w:r>
            <w:r>
              <w:rPr>
                <w:b/>
                <w:i/>
              </w:rPr>
              <w:t>de EU de rechtsstaat in alle lidstaten moet blijven ondersteunen</w:t>
            </w:r>
            <w:r>
              <w:t>;</w:t>
            </w:r>
          </w:p>
        </w:tc>
      </w:tr>
    </w:tbl>
    <w:p w14:paraId="40DED3C0"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{FR}</w:t>
      </w:r>
      <w:r w:rsidRPr="00DD6DDB">
        <w:t>fr</w:t>
      </w:r>
      <w:r w:rsidRPr="00DD6DDB">
        <w:rPr>
          <w:rStyle w:val="HideTWBExt"/>
        </w:rPr>
        <w:t>&lt;/Original&gt;</w:t>
      </w:r>
    </w:p>
    <w:p w14:paraId="3F6E34D5" w14:textId="77777777" w:rsidR="00921EA5" w:rsidRPr="00DD6DDB" w:rsidRDefault="00921EA5" w:rsidP="00921EA5">
      <w:r>
        <w:rPr>
          <w:rStyle w:val="HideTWBExt"/>
        </w:rPr>
        <w:t>&lt;/Amend&gt;</w:t>
      </w:r>
    </w:p>
    <w:p w14:paraId="3E0C4442" w14:textId="77777777" w:rsidR="00921EA5" w:rsidRPr="00DD6DDB" w:rsidRDefault="00921EA5" w:rsidP="00921EA5">
      <w:pPr>
        <w:pStyle w:val="AmNumberTabs"/>
      </w:pPr>
      <w:r>
        <w:rPr>
          <w:rStyle w:val="HideTWBExt"/>
        </w:rPr>
        <w:t>&lt;Amend&gt;</w:t>
      </w:r>
      <w:r>
        <w:t>Amendement</w:t>
      </w:r>
      <w:r>
        <w:tab/>
      </w:r>
      <w:r>
        <w:tab/>
      </w:r>
      <w:r>
        <w:rPr>
          <w:rStyle w:val="HideTWBExt"/>
        </w:rPr>
        <w:t>&lt;NumAm&gt;</w:t>
      </w:r>
      <w:r>
        <w:t>51</w:t>
      </w:r>
      <w:r>
        <w:rPr>
          <w:rStyle w:val="HideTWBExt"/>
        </w:rPr>
        <w:t>&lt;/NumAm&gt;</w:t>
      </w:r>
    </w:p>
    <w:p w14:paraId="77A35E68" w14:textId="77777777" w:rsidR="00921EA5" w:rsidRPr="00DD6DDB" w:rsidRDefault="00921EA5" w:rsidP="00921EA5">
      <w:pPr>
        <w:pStyle w:val="NormalBold"/>
      </w:pPr>
      <w:r>
        <w:rPr>
          <w:rStyle w:val="HideTWBExt"/>
          <w:b w:val="0"/>
        </w:rPr>
        <w:t>&lt;RepeatBlock-By&gt;&lt;Members&gt;</w:t>
      </w:r>
      <w:r>
        <w:t>Erik Kaliňák</w:t>
      </w:r>
      <w:r>
        <w:rPr>
          <w:rStyle w:val="HideTWBExt"/>
          <w:b w:val="0"/>
        </w:rPr>
        <w:t>&lt;/Members&gt;</w:t>
      </w:r>
    </w:p>
    <w:p w14:paraId="5169B218" w14:textId="77777777" w:rsidR="00921EA5" w:rsidRPr="00DD6DDB" w:rsidRDefault="00921EA5" w:rsidP="00921EA5">
      <w:pPr>
        <w:pStyle w:val="NormalBold"/>
      </w:pPr>
      <w:r>
        <w:rPr>
          <w:rStyle w:val="HideTWBExt"/>
          <w:b w:val="0"/>
        </w:rPr>
        <w:t>&lt;/RepeatBlock-By&gt;</w:t>
      </w:r>
    </w:p>
    <w:p w14:paraId="5EE2155D" w14:textId="77777777" w:rsidR="00921EA5" w:rsidRPr="00DD6DDB" w:rsidRDefault="00921EA5" w:rsidP="00921EA5">
      <w:pPr>
        <w:pStyle w:val="NormalBold"/>
      </w:pPr>
      <w:r>
        <w:rPr>
          <w:rStyle w:val="HideTWBExt"/>
        </w:rPr>
        <w:t>&lt;DocAmend&gt;</w:t>
      </w:r>
      <w:r>
        <w:t>Ontwerpresolutie</w:t>
      </w:r>
      <w:r>
        <w:rPr>
          <w:rStyle w:val="HideTWBExt"/>
        </w:rPr>
        <w:t>&lt;/DocAmend&gt;</w:t>
      </w:r>
    </w:p>
    <w:p w14:paraId="225A780A" w14:textId="77777777" w:rsidR="00921EA5" w:rsidRPr="00DD6DDB" w:rsidRDefault="00921EA5" w:rsidP="00921EA5">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8266EED" w14:textId="77777777" w:rsidTr="002635D6">
        <w:trPr>
          <w:trHeight w:hRule="exact" w:val="240"/>
          <w:jc w:val="center"/>
        </w:trPr>
        <w:tc>
          <w:tcPr>
            <w:tcW w:w="9752" w:type="dxa"/>
            <w:gridSpan w:val="2"/>
            <w:tcBorders>
              <w:top w:val="nil"/>
              <w:left w:val="nil"/>
              <w:bottom w:val="nil"/>
              <w:right w:val="nil"/>
            </w:tcBorders>
          </w:tcPr>
          <w:p w14:paraId="03BBD6A7" w14:textId="77777777" w:rsidR="00921EA5" w:rsidRPr="00DD6DDB" w:rsidRDefault="00921EA5" w:rsidP="002635D6"/>
        </w:tc>
      </w:tr>
      <w:tr w:rsidR="00921EA5" w14:paraId="499EF362" w14:textId="77777777" w:rsidTr="002635D6">
        <w:trPr>
          <w:trHeight w:val="240"/>
          <w:jc w:val="center"/>
        </w:trPr>
        <w:tc>
          <w:tcPr>
            <w:tcW w:w="4876" w:type="dxa"/>
            <w:tcBorders>
              <w:top w:val="nil"/>
              <w:left w:val="nil"/>
              <w:bottom w:val="nil"/>
              <w:right w:val="nil"/>
            </w:tcBorders>
          </w:tcPr>
          <w:p w14:paraId="557A6505"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382525F" w14:textId="77777777" w:rsidR="00921EA5" w:rsidRPr="00DD6DDB" w:rsidRDefault="00921EA5" w:rsidP="002635D6">
            <w:pPr>
              <w:pStyle w:val="AmColumnHeading"/>
            </w:pPr>
            <w:r>
              <w:t>Amendement</w:t>
            </w:r>
          </w:p>
        </w:tc>
      </w:tr>
      <w:tr w:rsidR="00921EA5" w14:paraId="4D7380EF" w14:textId="77777777" w:rsidTr="002635D6">
        <w:trPr>
          <w:jc w:val="center"/>
        </w:trPr>
        <w:tc>
          <w:tcPr>
            <w:tcW w:w="4876" w:type="dxa"/>
            <w:tcBorders>
              <w:top w:val="nil"/>
              <w:left w:val="nil"/>
              <w:bottom w:val="nil"/>
              <w:right w:val="nil"/>
            </w:tcBorders>
          </w:tcPr>
          <w:p w14:paraId="71EBCD84" w14:textId="77777777" w:rsidR="00921EA5" w:rsidRPr="00DD6DDB" w:rsidRDefault="00921EA5" w:rsidP="002635D6">
            <w:pPr>
              <w:pStyle w:val="Normal6a"/>
            </w:pPr>
            <w:r>
              <w:t>A.</w:t>
            </w:r>
            <w:r>
              <w:tab/>
              <w:t xml:space="preserve">overwegende dat </w:t>
            </w:r>
            <w:r>
              <w:rPr>
                <w:b/>
                <w:i/>
              </w:rPr>
              <w:t>in verschillende lidstaten</w:t>
            </w:r>
            <w:r>
              <w:t xml:space="preserve"> een </w:t>
            </w:r>
            <w:r>
              <w:rPr>
                <w:b/>
                <w:i/>
              </w:rPr>
              <w:t>afbrokkeling</w:t>
            </w:r>
            <w:r>
              <w:t xml:space="preserve"> van</w:t>
            </w:r>
            <w:r>
              <w:rPr>
                <w:b/>
                <w:i/>
              </w:rPr>
              <w:t xml:space="preserve"> de</w:t>
            </w:r>
            <w:r>
              <w:t xml:space="preserve"> democratie </w:t>
            </w:r>
            <w:r>
              <w:rPr>
                <w:b/>
                <w:i/>
              </w:rPr>
              <w:t>kan worden waargenomen</w:t>
            </w:r>
            <w:r>
              <w:t>;</w:t>
            </w:r>
          </w:p>
        </w:tc>
        <w:tc>
          <w:tcPr>
            <w:tcW w:w="4876" w:type="dxa"/>
            <w:tcBorders>
              <w:top w:val="nil"/>
              <w:left w:val="nil"/>
              <w:bottom w:val="nil"/>
              <w:right w:val="nil"/>
            </w:tcBorders>
          </w:tcPr>
          <w:p w14:paraId="7E3835C3" w14:textId="77777777" w:rsidR="00921EA5" w:rsidRPr="00DD6DDB" w:rsidRDefault="00921EA5" w:rsidP="002635D6">
            <w:pPr>
              <w:pStyle w:val="Normal6a"/>
            </w:pPr>
            <w:r>
              <w:t>A.</w:t>
            </w:r>
            <w:r>
              <w:tab/>
              <w:t xml:space="preserve">overwegende dat </w:t>
            </w:r>
            <w:r>
              <w:rPr>
                <w:b/>
                <w:i/>
              </w:rPr>
              <w:t>de lidstaten nog steeds</w:t>
            </w:r>
            <w:r>
              <w:t xml:space="preserve"> een </w:t>
            </w:r>
            <w:r>
              <w:rPr>
                <w:b/>
                <w:i/>
              </w:rPr>
              <w:t>model</w:t>
            </w:r>
            <w:r>
              <w:t xml:space="preserve"> van democratie </w:t>
            </w:r>
            <w:r>
              <w:rPr>
                <w:b/>
                <w:i/>
              </w:rPr>
              <w:t>zijn</w:t>
            </w:r>
            <w:r>
              <w:t>;</w:t>
            </w:r>
          </w:p>
        </w:tc>
      </w:tr>
    </w:tbl>
    <w:p w14:paraId="63263DD8"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{SK}</w:t>
      </w:r>
      <w:r w:rsidRPr="00DD6DDB">
        <w:t>sk</w:t>
      </w:r>
      <w:r w:rsidRPr="00DD6DDB">
        <w:rPr>
          <w:rStyle w:val="HideTWBExt"/>
        </w:rPr>
        <w:t>&lt;/Original&gt;</w:t>
      </w:r>
    </w:p>
    <w:p w14:paraId="4D1F6C52" w14:textId="77777777" w:rsidR="00921EA5" w:rsidRPr="00DD6DDB" w:rsidRDefault="00921EA5" w:rsidP="00921EA5">
      <w:r>
        <w:rPr>
          <w:rStyle w:val="HideTWBExt"/>
        </w:rPr>
        <w:t>&lt;/Amend&gt;</w:t>
      </w:r>
    </w:p>
    <w:p w14:paraId="06737605" w14:textId="77777777" w:rsidR="00921EA5" w:rsidRPr="00DD6DDB" w:rsidRDefault="00921EA5" w:rsidP="00921EA5">
      <w:pPr>
        <w:pStyle w:val="AmNumberTabs"/>
      </w:pPr>
      <w:r>
        <w:rPr>
          <w:rStyle w:val="HideTWBExt"/>
        </w:rPr>
        <w:t>&lt;Amend&gt;</w:t>
      </w:r>
      <w:r>
        <w:t>Amendement</w:t>
      </w:r>
      <w:r>
        <w:tab/>
      </w:r>
      <w:r>
        <w:tab/>
      </w:r>
      <w:r>
        <w:rPr>
          <w:rStyle w:val="HideTWBExt"/>
        </w:rPr>
        <w:t>&lt;NumAm&gt;</w:t>
      </w:r>
      <w:r>
        <w:t>52</w:t>
      </w:r>
      <w:r>
        <w:rPr>
          <w:rStyle w:val="HideTWBExt"/>
        </w:rPr>
        <w:t>&lt;/NumAm&gt;</w:t>
      </w:r>
    </w:p>
    <w:p w14:paraId="1683496D" w14:textId="77777777" w:rsidR="00921EA5" w:rsidRPr="00DD6DDB" w:rsidRDefault="00921EA5" w:rsidP="00921EA5">
      <w:pPr>
        <w:pStyle w:val="NormalBold"/>
      </w:pPr>
      <w:r>
        <w:rPr>
          <w:rStyle w:val="HideTWBExt"/>
          <w:b w:val="0"/>
        </w:rPr>
        <w:t>&lt;RepeatBlock-By&gt;&lt;Members&gt;</w:t>
      </w:r>
      <w:r>
        <w:t>Marco Tarquinio, Ana Catarina Mendes, Birgit Sippel</w:t>
      </w:r>
      <w:r>
        <w:rPr>
          <w:rStyle w:val="HideTWBExt"/>
          <w:b w:val="0"/>
        </w:rPr>
        <w:t>&lt;/Members&gt;</w:t>
      </w:r>
    </w:p>
    <w:p w14:paraId="45A4A97F" w14:textId="77777777" w:rsidR="00921EA5" w:rsidRPr="00DD6DDB" w:rsidRDefault="00921EA5" w:rsidP="00921EA5">
      <w:pPr>
        <w:pStyle w:val="NormalBold"/>
      </w:pPr>
      <w:r>
        <w:rPr>
          <w:rStyle w:val="HideTWBExt"/>
          <w:b w:val="0"/>
        </w:rPr>
        <w:t>&lt;/RepeatBlock-By&gt;</w:t>
      </w:r>
    </w:p>
    <w:p w14:paraId="5907513D" w14:textId="77777777" w:rsidR="00921EA5" w:rsidRPr="00DD6DDB" w:rsidRDefault="00921EA5" w:rsidP="00921EA5">
      <w:pPr>
        <w:pStyle w:val="NormalBold"/>
      </w:pPr>
      <w:r>
        <w:rPr>
          <w:rStyle w:val="HideTWBExt"/>
        </w:rPr>
        <w:t>&lt;DocAmend&gt;</w:t>
      </w:r>
      <w:r>
        <w:t>Ontwerpresolutie</w:t>
      </w:r>
      <w:r>
        <w:rPr>
          <w:rStyle w:val="HideTWBExt"/>
        </w:rPr>
        <w:t>&lt;/DocAmend&gt;</w:t>
      </w:r>
    </w:p>
    <w:p w14:paraId="08C484C7" w14:textId="77777777" w:rsidR="00921EA5" w:rsidRPr="00DD6DDB" w:rsidRDefault="00921EA5" w:rsidP="00921EA5">
      <w:pPr>
        <w:pStyle w:val="NormalBold"/>
      </w:pPr>
      <w:r>
        <w:rPr>
          <w:rStyle w:val="HideTWBExt"/>
        </w:rPr>
        <w:t>&lt;Article&gt;</w:t>
      </w:r>
      <w:r>
        <w:t>Overweging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EA9DA43" w14:textId="77777777" w:rsidTr="002635D6">
        <w:trPr>
          <w:trHeight w:hRule="exact" w:val="240"/>
          <w:jc w:val="center"/>
        </w:trPr>
        <w:tc>
          <w:tcPr>
            <w:tcW w:w="9752" w:type="dxa"/>
            <w:gridSpan w:val="2"/>
            <w:tcBorders>
              <w:top w:val="nil"/>
              <w:left w:val="nil"/>
              <w:bottom w:val="nil"/>
              <w:right w:val="nil"/>
            </w:tcBorders>
          </w:tcPr>
          <w:p w14:paraId="7626842E" w14:textId="77777777" w:rsidR="00921EA5" w:rsidRPr="00DD6DDB" w:rsidRDefault="00921EA5" w:rsidP="002635D6"/>
        </w:tc>
      </w:tr>
      <w:tr w:rsidR="00921EA5" w14:paraId="2B7755B6" w14:textId="77777777" w:rsidTr="002635D6">
        <w:trPr>
          <w:trHeight w:val="240"/>
          <w:jc w:val="center"/>
        </w:trPr>
        <w:tc>
          <w:tcPr>
            <w:tcW w:w="4876" w:type="dxa"/>
            <w:tcBorders>
              <w:top w:val="nil"/>
              <w:left w:val="nil"/>
              <w:bottom w:val="nil"/>
              <w:right w:val="nil"/>
            </w:tcBorders>
          </w:tcPr>
          <w:p w14:paraId="1527186E"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7E0F081" w14:textId="77777777" w:rsidR="00921EA5" w:rsidRPr="00DD6DDB" w:rsidRDefault="00921EA5" w:rsidP="002635D6">
            <w:pPr>
              <w:pStyle w:val="AmColumnHeading"/>
            </w:pPr>
            <w:r>
              <w:t>Amendement</w:t>
            </w:r>
          </w:p>
        </w:tc>
      </w:tr>
      <w:tr w:rsidR="00921EA5" w14:paraId="64151CC8" w14:textId="77777777" w:rsidTr="002635D6">
        <w:trPr>
          <w:jc w:val="center"/>
        </w:trPr>
        <w:tc>
          <w:tcPr>
            <w:tcW w:w="4876" w:type="dxa"/>
            <w:tcBorders>
              <w:top w:val="nil"/>
              <w:left w:val="nil"/>
              <w:bottom w:val="nil"/>
              <w:right w:val="nil"/>
            </w:tcBorders>
          </w:tcPr>
          <w:p w14:paraId="1C200096" w14:textId="77777777" w:rsidR="00921EA5" w:rsidRPr="00DD6DDB" w:rsidRDefault="00921EA5" w:rsidP="002635D6">
            <w:pPr>
              <w:pStyle w:val="Normal6a"/>
            </w:pPr>
          </w:p>
        </w:tc>
        <w:tc>
          <w:tcPr>
            <w:tcW w:w="4876" w:type="dxa"/>
            <w:tcBorders>
              <w:top w:val="nil"/>
              <w:left w:val="nil"/>
              <w:bottom w:val="nil"/>
              <w:right w:val="nil"/>
            </w:tcBorders>
          </w:tcPr>
          <w:p w14:paraId="12C32953" w14:textId="77777777" w:rsidR="00921EA5" w:rsidRPr="00DD6DDB" w:rsidRDefault="00921EA5" w:rsidP="002635D6">
            <w:pPr>
              <w:pStyle w:val="Normal6a"/>
            </w:pPr>
            <w:r>
              <w:rPr>
                <w:b/>
                <w:i/>
              </w:rPr>
              <w:t>A bis.</w:t>
            </w:r>
            <w:r>
              <w:tab/>
            </w:r>
            <w:r>
              <w:rPr>
                <w:b/>
                <w:i/>
              </w:rPr>
              <w:t>overwegende dat de Unie gestoeld is op de in artikel 2 VEU verankerde, gemeenschappelijke waarden van eerbied voor de menselijke waardigheid, vrijheid, democratie, gelijkheid, de rechtsstaat en eerbiediging van de mensenrechten, waaronder de rechten van personen die tot minderheden behoren, en dat de lidstaten van de EU deze waarden, die tevens voorkomen in het Handvest en zijn opgenomen in internationale mensenrechtenverdragen, gemeen hebben; overwegende dat het Handvest deel uitmaakt van het primaire EU-recht; overwegende dat democratie, de rechtsstaat en grondrechten waarden zijn die elkaar versterken en die, als ze ondermijnd worden, een systemische bedreiging vormen voor de rechten en vrijheden van alle mensen in de EU;</w:t>
            </w:r>
          </w:p>
        </w:tc>
      </w:tr>
    </w:tbl>
    <w:p w14:paraId="18FE1760"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66D374DF" w14:textId="77777777" w:rsidR="00921EA5" w:rsidRPr="00DD6DDB" w:rsidRDefault="00921EA5" w:rsidP="00921EA5">
      <w:r>
        <w:rPr>
          <w:rStyle w:val="HideTWBExt"/>
        </w:rPr>
        <w:t>&lt;/Amend&gt;</w:t>
      </w:r>
    </w:p>
    <w:p w14:paraId="6CCC7C24" w14:textId="77777777" w:rsidR="00921EA5" w:rsidRPr="00DD6DDB" w:rsidRDefault="00921EA5" w:rsidP="00921EA5">
      <w:pPr>
        <w:pStyle w:val="AmNumberTabs"/>
      </w:pPr>
      <w:r>
        <w:rPr>
          <w:rStyle w:val="HideTWBExt"/>
        </w:rPr>
        <w:t>&lt;Amend&gt;</w:t>
      </w:r>
      <w:r>
        <w:t>Amendement</w:t>
      </w:r>
      <w:r>
        <w:tab/>
      </w:r>
      <w:r>
        <w:tab/>
      </w:r>
      <w:r>
        <w:rPr>
          <w:rStyle w:val="HideTWBExt"/>
        </w:rPr>
        <w:t>&lt;NumAm&gt;</w:t>
      </w:r>
      <w:r>
        <w:t>53</w:t>
      </w:r>
      <w:r>
        <w:rPr>
          <w:rStyle w:val="HideTWBExt"/>
        </w:rPr>
        <w:t>&lt;/NumAm&gt;</w:t>
      </w:r>
    </w:p>
    <w:p w14:paraId="7BC36A29" w14:textId="77777777" w:rsidR="00921EA5" w:rsidRPr="00DD6DDB" w:rsidRDefault="00921EA5" w:rsidP="00921EA5">
      <w:pPr>
        <w:pStyle w:val="NormalBold"/>
      </w:pPr>
      <w:r>
        <w:rPr>
          <w:rStyle w:val="HideTWBExt"/>
          <w:b w:val="0"/>
        </w:rPr>
        <w:t>&lt;RepeatBlock-By&gt;&lt;Members&gt;</w:t>
      </w:r>
      <w:r>
        <w:t>Krzysztof Śmiszek</w:t>
      </w:r>
      <w:r>
        <w:rPr>
          <w:rStyle w:val="HideTWBExt"/>
          <w:b w:val="0"/>
        </w:rPr>
        <w:t>&lt;/Members&gt;</w:t>
      </w:r>
    </w:p>
    <w:p w14:paraId="12CC951E" w14:textId="77777777" w:rsidR="00921EA5" w:rsidRPr="00DD6DDB" w:rsidRDefault="00921EA5" w:rsidP="00921EA5">
      <w:pPr>
        <w:pStyle w:val="NormalBold"/>
      </w:pPr>
      <w:r>
        <w:rPr>
          <w:rStyle w:val="HideTWBExt"/>
          <w:b w:val="0"/>
        </w:rPr>
        <w:t>&lt;/RepeatBlock-By&gt;</w:t>
      </w:r>
    </w:p>
    <w:p w14:paraId="4D815ADE" w14:textId="77777777" w:rsidR="00921EA5" w:rsidRPr="00DD6DDB" w:rsidRDefault="00921EA5" w:rsidP="00921EA5">
      <w:pPr>
        <w:pStyle w:val="NormalBold"/>
      </w:pPr>
      <w:r>
        <w:rPr>
          <w:rStyle w:val="HideTWBExt"/>
        </w:rPr>
        <w:t>&lt;DocAmend&gt;</w:t>
      </w:r>
      <w:r>
        <w:t>Ontwerpresolutie</w:t>
      </w:r>
      <w:r>
        <w:rPr>
          <w:rStyle w:val="HideTWBExt"/>
        </w:rPr>
        <w:t>&lt;/DocAmend&gt;</w:t>
      </w:r>
    </w:p>
    <w:p w14:paraId="7687CE9C" w14:textId="77777777" w:rsidR="00921EA5" w:rsidRPr="00DD6DDB" w:rsidRDefault="00921EA5" w:rsidP="00921EA5">
      <w:pPr>
        <w:pStyle w:val="NormalBold"/>
      </w:pPr>
      <w:r>
        <w:rPr>
          <w:rStyle w:val="HideTWBExt"/>
        </w:rPr>
        <w:t>&lt;Article&gt;</w:t>
      </w:r>
      <w:r>
        <w:t>Overweging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4C630D3" w14:textId="77777777" w:rsidTr="002635D6">
        <w:trPr>
          <w:trHeight w:hRule="exact" w:val="240"/>
          <w:jc w:val="center"/>
        </w:trPr>
        <w:tc>
          <w:tcPr>
            <w:tcW w:w="9752" w:type="dxa"/>
            <w:gridSpan w:val="2"/>
            <w:tcBorders>
              <w:top w:val="nil"/>
              <w:left w:val="nil"/>
              <w:bottom w:val="nil"/>
              <w:right w:val="nil"/>
            </w:tcBorders>
          </w:tcPr>
          <w:p w14:paraId="530E4050" w14:textId="77777777" w:rsidR="00921EA5" w:rsidRPr="00DD6DDB" w:rsidRDefault="00921EA5" w:rsidP="002635D6"/>
        </w:tc>
      </w:tr>
      <w:tr w:rsidR="00921EA5" w14:paraId="39798C45" w14:textId="77777777" w:rsidTr="002635D6">
        <w:trPr>
          <w:trHeight w:val="240"/>
          <w:jc w:val="center"/>
        </w:trPr>
        <w:tc>
          <w:tcPr>
            <w:tcW w:w="4876" w:type="dxa"/>
            <w:tcBorders>
              <w:top w:val="nil"/>
              <w:left w:val="nil"/>
              <w:bottom w:val="nil"/>
              <w:right w:val="nil"/>
            </w:tcBorders>
          </w:tcPr>
          <w:p w14:paraId="224C00D8"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8C9316A" w14:textId="77777777" w:rsidR="00921EA5" w:rsidRPr="00DD6DDB" w:rsidRDefault="00921EA5" w:rsidP="002635D6">
            <w:pPr>
              <w:pStyle w:val="AmColumnHeading"/>
            </w:pPr>
            <w:r>
              <w:t>Amendement</w:t>
            </w:r>
          </w:p>
        </w:tc>
      </w:tr>
      <w:tr w:rsidR="00921EA5" w14:paraId="49D5AA3F" w14:textId="77777777" w:rsidTr="002635D6">
        <w:trPr>
          <w:jc w:val="center"/>
        </w:trPr>
        <w:tc>
          <w:tcPr>
            <w:tcW w:w="4876" w:type="dxa"/>
            <w:tcBorders>
              <w:top w:val="nil"/>
              <w:left w:val="nil"/>
              <w:bottom w:val="nil"/>
              <w:right w:val="nil"/>
            </w:tcBorders>
          </w:tcPr>
          <w:p w14:paraId="070707F7" w14:textId="77777777" w:rsidR="00921EA5" w:rsidRPr="00DD6DDB" w:rsidRDefault="00921EA5" w:rsidP="002635D6">
            <w:pPr>
              <w:pStyle w:val="Normal6a"/>
            </w:pPr>
          </w:p>
        </w:tc>
        <w:tc>
          <w:tcPr>
            <w:tcW w:w="4876" w:type="dxa"/>
            <w:tcBorders>
              <w:top w:val="nil"/>
              <w:left w:val="nil"/>
              <w:bottom w:val="nil"/>
              <w:right w:val="nil"/>
            </w:tcBorders>
          </w:tcPr>
          <w:p w14:paraId="33C93A7D" w14:textId="77777777" w:rsidR="00921EA5" w:rsidRPr="00DD6DDB" w:rsidRDefault="00921EA5" w:rsidP="002635D6">
            <w:pPr>
              <w:pStyle w:val="Normal6a"/>
            </w:pPr>
            <w:r>
              <w:rPr>
                <w:b/>
                <w:i/>
              </w:rPr>
              <w:t>A bis.</w:t>
            </w:r>
            <w:r>
              <w:tab/>
            </w:r>
            <w:r>
              <w:rPr>
                <w:b/>
                <w:i/>
              </w:rPr>
              <w:t>overwegende dat de bestaande rechtsstaatmechanismen van de Unie, waaronder de procedure van artikel 7 VEU, de verordening inzake conditionaliteit met betrekking tot de rechtsstaat en de jaarlijkse verslagen over de rechtsstaat, belangrijke instrumenten zijn voor de handhaving van de fundamentele waarden van de Unie; overwegende dat de volledige en consistente uitvoering ervan, in combinatie met regelmatige monitoring en follow-upmaatregelen, nog altijd noodzakelijk is voor het doeltreffend aanpakken en voorkomen van systemische uitdagingen voor de rechtsstaat, onder meer in Hongarije en, meer recentelijk, in Slowakije;</w:t>
            </w:r>
          </w:p>
        </w:tc>
      </w:tr>
    </w:tbl>
    <w:p w14:paraId="24F10EC0"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4ECFA9C0" w14:textId="77777777" w:rsidR="00921EA5" w:rsidRPr="00DD6DDB" w:rsidRDefault="00921EA5" w:rsidP="00921EA5">
      <w:r>
        <w:rPr>
          <w:rStyle w:val="HideTWBExt"/>
        </w:rPr>
        <w:t>&lt;/Amend&gt;</w:t>
      </w:r>
    </w:p>
    <w:p w14:paraId="4EE9630A" w14:textId="77777777" w:rsidR="00921EA5" w:rsidRPr="00DD6DDB" w:rsidRDefault="00921EA5" w:rsidP="00921EA5">
      <w:pPr>
        <w:pStyle w:val="AmNumberTabs"/>
      </w:pPr>
      <w:r>
        <w:rPr>
          <w:rStyle w:val="HideTWBExt"/>
        </w:rPr>
        <w:t>&lt;Amend&gt;</w:t>
      </w:r>
      <w:r>
        <w:t>Amendement</w:t>
      </w:r>
      <w:r>
        <w:tab/>
      </w:r>
      <w:r>
        <w:tab/>
      </w:r>
      <w:r>
        <w:rPr>
          <w:rStyle w:val="HideTWBExt"/>
        </w:rPr>
        <w:t>&lt;NumAm&gt;</w:t>
      </w:r>
      <w:r>
        <w:t>54</w:t>
      </w:r>
      <w:r>
        <w:rPr>
          <w:rStyle w:val="HideTWBExt"/>
        </w:rPr>
        <w:t>&lt;/NumAm&gt;</w:t>
      </w:r>
    </w:p>
    <w:p w14:paraId="6A89642D" w14:textId="77777777" w:rsidR="00921EA5" w:rsidRPr="00DD6DDB" w:rsidRDefault="00921EA5" w:rsidP="00921EA5">
      <w:pPr>
        <w:pStyle w:val="NormalBold"/>
      </w:pPr>
      <w:r>
        <w:rPr>
          <w:rStyle w:val="HideTWBExt"/>
          <w:b w:val="0"/>
        </w:rPr>
        <w:t>&lt;RepeatBlock-By&gt;&lt;Members&gt;</w:t>
      </w:r>
      <w:r>
        <w:t>Nikola Minchev, Sophie Wilmès, Raquel García Hermida-Van Der Walle, Irena Joveva</w:t>
      </w:r>
      <w:r>
        <w:rPr>
          <w:rStyle w:val="HideTWBExt"/>
          <w:b w:val="0"/>
        </w:rPr>
        <w:t>&lt;/Members&gt;</w:t>
      </w:r>
    </w:p>
    <w:p w14:paraId="33D5019E" w14:textId="77777777" w:rsidR="00921EA5" w:rsidRPr="00DD6DDB" w:rsidRDefault="00921EA5" w:rsidP="00921EA5">
      <w:pPr>
        <w:pStyle w:val="NormalBold"/>
      </w:pPr>
      <w:r>
        <w:rPr>
          <w:rStyle w:val="HideTWBExt"/>
          <w:b w:val="0"/>
        </w:rPr>
        <w:t>&lt;/RepeatBlock-By&gt;</w:t>
      </w:r>
    </w:p>
    <w:p w14:paraId="0DABDA20" w14:textId="77777777" w:rsidR="00921EA5" w:rsidRPr="00DD6DDB" w:rsidRDefault="00921EA5" w:rsidP="00921EA5">
      <w:pPr>
        <w:pStyle w:val="NormalBold"/>
      </w:pPr>
      <w:r>
        <w:rPr>
          <w:rStyle w:val="HideTWBExt"/>
        </w:rPr>
        <w:t>&lt;DocAmend&gt;</w:t>
      </w:r>
      <w:r>
        <w:t>Ontwerpresolutie</w:t>
      </w:r>
      <w:r>
        <w:rPr>
          <w:rStyle w:val="HideTWBExt"/>
        </w:rPr>
        <w:t>&lt;/DocAmend&gt;</w:t>
      </w:r>
    </w:p>
    <w:p w14:paraId="14DBBB4B" w14:textId="77777777" w:rsidR="00921EA5" w:rsidRPr="00DD6DDB" w:rsidRDefault="00921EA5" w:rsidP="00921EA5">
      <w:pPr>
        <w:pStyle w:val="NormalBold"/>
      </w:pPr>
      <w:r>
        <w:rPr>
          <w:rStyle w:val="HideTWBExt"/>
        </w:rPr>
        <w:t>&lt;Article&gt;</w:t>
      </w:r>
      <w:r>
        <w:t>Overweging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1E10D6C" w14:textId="77777777" w:rsidTr="002635D6">
        <w:trPr>
          <w:trHeight w:hRule="exact" w:val="240"/>
          <w:jc w:val="center"/>
        </w:trPr>
        <w:tc>
          <w:tcPr>
            <w:tcW w:w="9752" w:type="dxa"/>
            <w:gridSpan w:val="2"/>
            <w:tcBorders>
              <w:top w:val="nil"/>
              <w:left w:val="nil"/>
              <w:bottom w:val="nil"/>
              <w:right w:val="nil"/>
            </w:tcBorders>
          </w:tcPr>
          <w:p w14:paraId="4CACF287" w14:textId="77777777" w:rsidR="00921EA5" w:rsidRPr="00DD6DDB" w:rsidRDefault="00921EA5" w:rsidP="002635D6"/>
        </w:tc>
      </w:tr>
      <w:tr w:rsidR="00921EA5" w14:paraId="72CD8D59" w14:textId="77777777" w:rsidTr="002635D6">
        <w:trPr>
          <w:trHeight w:val="240"/>
          <w:jc w:val="center"/>
        </w:trPr>
        <w:tc>
          <w:tcPr>
            <w:tcW w:w="4876" w:type="dxa"/>
            <w:tcBorders>
              <w:top w:val="nil"/>
              <w:left w:val="nil"/>
              <w:bottom w:val="nil"/>
              <w:right w:val="nil"/>
            </w:tcBorders>
          </w:tcPr>
          <w:p w14:paraId="51CC9CAF"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1A3C51C" w14:textId="77777777" w:rsidR="00921EA5" w:rsidRPr="00DD6DDB" w:rsidRDefault="00921EA5" w:rsidP="002635D6">
            <w:pPr>
              <w:pStyle w:val="AmColumnHeading"/>
            </w:pPr>
            <w:r>
              <w:t>Amendement</w:t>
            </w:r>
          </w:p>
        </w:tc>
      </w:tr>
      <w:tr w:rsidR="00921EA5" w14:paraId="130A0A27" w14:textId="77777777" w:rsidTr="002635D6">
        <w:trPr>
          <w:jc w:val="center"/>
        </w:trPr>
        <w:tc>
          <w:tcPr>
            <w:tcW w:w="4876" w:type="dxa"/>
            <w:tcBorders>
              <w:top w:val="nil"/>
              <w:left w:val="nil"/>
              <w:bottom w:val="nil"/>
              <w:right w:val="nil"/>
            </w:tcBorders>
          </w:tcPr>
          <w:p w14:paraId="52B488CA" w14:textId="77777777" w:rsidR="00921EA5" w:rsidRPr="00DD6DDB" w:rsidRDefault="00921EA5" w:rsidP="002635D6">
            <w:pPr>
              <w:pStyle w:val="Normal6a"/>
            </w:pPr>
          </w:p>
        </w:tc>
        <w:tc>
          <w:tcPr>
            <w:tcW w:w="4876" w:type="dxa"/>
            <w:tcBorders>
              <w:top w:val="nil"/>
              <w:left w:val="nil"/>
              <w:bottom w:val="nil"/>
              <w:right w:val="nil"/>
            </w:tcBorders>
          </w:tcPr>
          <w:p w14:paraId="72F09827" w14:textId="77777777" w:rsidR="00921EA5" w:rsidRPr="00DD6DDB" w:rsidRDefault="00921EA5" w:rsidP="002635D6">
            <w:pPr>
              <w:pStyle w:val="Normal6a"/>
            </w:pPr>
            <w:r>
              <w:rPr>
                <w:b/>
                <w:i/>
              </w:rPr>
              <w:t>A bis.</w:t>
            </w:r>
            <w:r>
              <w:tab/>
            </w:r>
            <w:r>
              <w:rPr>
                <w:b/>
                <w:i/>
              </w:rPr>
              <w:t>overwegende dat de doeltreffende uitvoering van arresten van het EHRM een essentieel onderdeel vormt van de bescherming van de grondrechten en de handhaving van de rechtsstaat in de Unie; overwegende dat terugkerende vertragingen of nalatigheden bij de uitvoering van dergelijke arresten het vertrouwen in het Europese mensenrechtenstelsel dreigen uit te hollen;</w:t>
            </w:r>
          </w:p>
        </w:tc>
      </w:tr>
    </w:tbl>
    <w:p w14:paraId="033448EC"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07DE358B" w14:textId="77777777" w:rsidR="00921EA5" w:rsidRPr="00DD6DDB" w:rsidRDefault="00921EA5" w:rsidP="00921EA5">
      <w:r>
        <w:rPr>
          <w:rStyle w:val="HideTWBExt"/>
        </w:rPr>
        <w:t>&lt;/Amend&gt;</w:t>
      </w:r>
    </w:p>
    <w:p w14:paraId="57CEBFE3" w14:textId="77777777" w:rsidR="00921EA5" w:rsidRPr="00DD6DDB" w:rsidRDefault="00921EA5" w:rsidP="00921EA5">
      <w:pPr>
        <w:pStyle w:val="AmNumberTabs"/>
      </w:pPr>
      <w:r>
        <w:rPr>
          <w:rStyle w:val="HideTWBExt"/>
        </w:rPr>
        <w:t>&lt;Amend&gt;</w:t>
      </w:r>
      <w:r>
        <w:t>Amendement</w:t>
      </w:r>
      <w:r>
        <w:tab/>
      </w:r>
      <w:r>
        <w:tab/>
      </w:r>
      <w:r>
        <w:rPr>
          <w:rStyle w:val="HideTWBExt"/>
        </w:rPr>
        <w:t>&lt;NumAm&gt;</w:t>
      </w:r>
      <w:r>
        <w:t>55</w:t>
      </w:r>
      <w:r>
        <w:rPr>
          <w:rStyle w:val="HideTWBExt"/>
        </w:rPr>
        <w:t>&lt;/NumAm&gt;</w:t>
      </w:r>
    </w:p>
    <w:p w14:paraId="31A4553C" w14:textId="77777777" w:rsidR="00921EA5" w:rsidRPr="00DD6DDB" w:rsidRDefault="00921EA5" w:rsidP="00921EA5">
      <w:pPr>
        <w:pStyle w:val="NormalBold"/>
      </w:pPr>
      <w:r>
        <w:rPr>
          <w:rStyle w:val="HideTWBExt"/>
          <w:b w:val="0"/>
        </w:rPr>
        <w:t>&lt;RepeatBlock-By&gt;&lt;Members&gt;</w:t>
      </w:r>
      <w:r>
        <w:t>Lucia Yar, Hilde Vautmans, Raquel García Hermida-Van Der Walle, Veronika Cifrová Ostrihoňová, Sophie Wilmès, Irena Joveva, Nikola Minchev</w:t>
      </w:r>
      <w:r>
        <w:rPr>
          <w:rStyle w:val="HideTWBExt"/>
          <w:b w:val="0"/>
        </w:rPr>
        <w:t>&lt;/Members&gt;</w:t>
      </w:r>
    </w:p>
    <w:p w14:paraId="0866BC9C" w14:textId="77777777" w:rsidR="00921EA5" w:rsidRPr="00DD6DDB" w:rsidRDefault="00921EA5" w:rsidP="00921EA5">
      <w:pPr>
        <w:pStyle w:val="NormalBold"/>
      </w:pPr>
      <w:r>
        <w:rPr>
          <w:rStyle w:val="HideTWBExt"/>
          <w:b w:val="0"/>
        </w:rPr>
        <w:t>&lt;/RepeatBlock-By&gt;</w:t>
      </w:r>
    </w:p>
    <w:p w14:paraId="685E7008" w14:textId="77777777" w:rsidR="00921EA5" w:rsidRPr="00DD6DDB" w:rsidRDefault="00921EA5" w:rsidP="00921EA5">
      <w:pPr>
        <w:pStyle w:val="NormalBold"/>
      </w:pPr>
      <w:r>
        <w:rPr>
          <w:rStyle w:val="HideTWBExt"/>
        </w:rPr>
        <w:t>&lt;DocAmend&gt;</w:t>
      </w:r>
      <w:r>
        <w:t>Ontwerpresolutie</w:t>
      </w:r>
      <w:r>
        <w:rPr>
          <w:rStyle w:val="HideTWBExt"/>
        </w:rPr>
        <w:t>&lt;/DocAmend&gt;</w:t>
      </w:r>
    </w:p>
    <w:p w14:paraId="09FCC810" w14:textId="77777777" w:rsidR="00921EA5" w:rsidRPr="00DD6DDB" w:rsidRDefault="00921EA5" w:rsidP="00921EA5">
      <w:pPr>
        <w:pStyle w:val="NormalBold"/>
      </w:pPr>
      <w:r>
        <w:rPr>
          <w:rStyle w:val="HideTWBExt"/>
        </w:rPr>
        <w:t>&lt;Article&gt;</w:t>
      </w:r>
      <w:r>
        <w:t>Overweging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DA73754" w14:textId="77777777" w:rsidTr="002635D6">
        <w:trPr>
          <w:trHeight w:hRule="exact" w:val="240"/>
          <w:jc w:val="center"/>
        </w:trPr>
        <w:tc>
          <w:tcPr>
            <w:tcW w:w="9752" w:type="dxa"/>
            <w:gridSpan w:val="2"/>
            <w:tcBorders>
              <w:top w:val="nil"/>
              <w:left w:val="nil"/>
              <w:bottom w:val="nil"/>
              <w:right w:val="nil"/>
            </w:tcBorders>
          </w:tcPr>
          <w:p w14:paraId="4193C988" w14:textId="77777777" w:rsidR="00921EA5" w:rsidRPr="00DD6DDB" w:rsidRDefault="00921EA5" w:rsidP="002635D6"/>
        </w:tc>
      </w:tr>
      <w:tr w:rsidR="00921EA5" w14:paraId="34166CDA" w14:textId="77777777" w:rsidTr="002635D6">
        <w:trPr>
          <w:trHeight w:val="240"/>
          <w:jc w:val="center"/>
        </w:trPr>
        <w:tc>
          <w:tcPr>
            <w:tcW w:w="4876" w:type="dxa"/>
            <w:tcBorders>
              <w:top w:val="nil"/>
              <w:left w:val="nil"/>
              <w:bottom w:val="nil"/>
              <w:right w:val="nil"/>
            </w:tcBorders>
          </w:tcPr>
          <w:p w14:paraId="730271F2"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FDA485A" w14:textId="77777777" w:rsidR="00921EA5" w:rsidRPr="00DD6DDB" w:rsidRDefault="00921EA5" w:rsidP="002635D6">
            <w:pPr>
              <w:pStyle w:val="AmColumnHeading"/>
            </w:pPr>
            <w:r>
              <w:t>Amendement</w:t>
            </w:r>
          </w:p>
        </w:tc>
      </w:tr>
      <w:tr w:rsidR="00921EA5" w14:paraId="1A09CC6D" w14:textId="77777777" w:rsidTr="002635D6">
        <w:trPr>
          <w:jc w:val="center"/>
        </w:trPr>
        <w:tc>
          <w:tcPr>
            <w:tcW w:w="4876" w:type="dxa"/>
            <w:tcBorders>
              <w:top w:val="nil"/>
              <w:left w:val="nil"/>
              <w:bottom w:val="nil"/>
              <w:right w:val="nil"/>
            </w:tcBorders>
          </w:tcPr>
          <w:p w14:paraId="5B5ABDF6" w14:textId="77777777" w:rsidR="00921EA5" w:rsidRPr="00DD6DDB" w:rsidRDefault="00921EA5" w:rsidP="002635D6">
            <w:pPr>
              <w:pStyle w:val="Normal6a"/>
            </w:pPr>
          </w:p>
        </w:tc>
        <w:tc>
          <w:tcPr>
            <w:tcW w:w="4876" w:type="dxa"/>
            <w:tcBorders>
              <w:top w:val="nil"/>
              <w:left w:val="nil"/>
              <w:bottom w:val="nil"/>
              <w:right w:val="nil"/>
            </w:tcBorders>
          </w:tcPr>
          <w:p w14:paraId="43366D3E" w14:textId="77777777" w:rsidR="00921EA5" w:rsidRPr="00DD6DDB" w:rsidRDefault="00921EA5" w:rsidP="002635D6">
            <w:pPr>
              <w:pStyle w:val="Normal6a"/>
            </w:pPr>
            <w:r>
              <w:rPr>
                <w:b/>
                <w:i/>
              </w:rPr>
              <w:t>A bis.</w:t>
            </w:r>
            <w:r>
              <w:tab/>
            </w:r>
            <w:r>
              <w:rPr>
                <w:b/>
                <w:i/>
              </w:rPr>
              <w:t>overwegende dat artikel 2 VEU zou kunnen worden aangewezen als autonome rechtsgrondslag in het hangende arrest in zaak C</w:t>
            </w:r>
            <w:r>
              <w:rPr>
                <w:b/>
                <w:i/>
              </w:rPr>
              <w:noBreakHyphen/>
              <w:t>769/22, Commissie/Hongarije, en daarmee de in dat verband ingeleide inbreukprocedures zou versterken;</w:t>
            </w:r>
          </w:p>
        </w:tc>
      </w:tr>
    </w:tbl>
    <w:p w14:paraId="04F43077"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6F407EB" w14:textId="77777777" w:rsidR="00921EA5" w:rsidRPr="00DD6DDB" w:rsidRDefault="00921EA5" w:rsidP="00921EA5">
      <w:r>
        <w:rPr>
          <w:rStyle w:val="HideTWBExt"/>
        </w:rPr>
        <w:t>&lt;/Amend&gt;</w:t>
      </w:r>
    </w:p>
    <w:p w14:paraId="7E9DBE10" w14:textId="77777777" w:rsidR="00921EA5" w:rsidRPr="00DD6DDB" w:rsidRDefault="00921EA5" w:rsidP="00921EA5">
      <w:pPr>
        <w:pStyle w:val="AmNumberTabs"/>
      </w:pPr>
      <w:r>
        <w:rPr>
          <w:rStyle w:val="HideTWBExt"/>
        </w:rPr>
        <w:t>&lt;Amend&gt;</w:t>
      </w:r>
      <w:r>
        <w:t>Amendement</w:t>
      </w:r>
      <w:r>
        <w:tab/>
      </w:r>
      <w:r>
        <w:tab/>
      </w:r>
      <w:r>
        <w:rPr>
          <w:rStyle w:val="HideTWBExt"/>
        </w:rPr>
        <w:t>&lt;NumAm&gt;</w:t>
      </w:r>
      <w:r>
        <w:t>56</w:t>
      </w:r>
      <w:r>
        <w:rPr>
          <w:rStyle w:val="HideTWBExt"/>
        </w:rPr>
        <w:t>&lt;/NumAm&gt;</w:t>
      </w:r>
    </w:p>
    <w:p w14:paraId="049177C8" w14:textId="77777777" w:rsidR="00921EA5" w:rsidRPr="00DD6DDB" w:rsidRDefault="00921EA5" w:rsidP="00921EA5">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5BACF2D2" w14:textId="77777777" w:rsidR="00921EA5" w:rsidRPr="00DD6DDB" w:rsidRDefault="00921EA5" w:rsidP="00921EA5">
      <w:pPr>
        <w:pStyle w:val="NormalBold"/>
      </w:pPr>
      <w:r>
        <w:rPr>
          <w:rStyle w:val="HideTWBExt"/>
          <w:b w:val="0"/>
        </w:rPr>
        <w:t>&lt;/RepeatBlock-By&gt;</w:t>
      </w:r>
    </w:p>
    <w:p w14:paraId="14EC40DA" w14:textId="77777777" w:rsidR="00921EA5" w:rsidRPr="00DD6DDB" w:rsidRDefault="00921EA5" w:rsidP="00921EA5">
      <w:pPr>
        <w:pStyle w:val="NormalBold"/>
      </w:pPr>
      <w:r>
        <w:rPr>
          <w:rStyle w:val="HideTWBExt"/>
        </w:rPr>
        <w:t>&lt;DocAmend&gt;</w:t>
      </w:r>
      <w:r>
        <w:t>Ontwerpresolutie</w:t>
      </w:r>
      <w:r>
        <w:rPr>
          <w:rStyle w:val="HideTWBExt"/>
        </w:rPr>
        <w:t>&lt;/DocAmend&gt;</w:t>
      </w:r>
    </w:p>
    <w:p w14:paraId="4680A783" w14:textId="77777777" w:rsidR="00921EA5" w:rsidRPr="00DD6DDB" w:rsidRDefault="00921EA5" w:rsidP="00921EA5">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8BEED05" w14:textId="77777777" w:rsidTr="002635D6">
        <w:trPr>
          <w:trHeight w:hRule="exact" w:val="240"/>
          <w:jc w:val="center"/>
        </w:trPr>
        <w:tc>
          <w:tcPr>
            <w:tcW w:w="9752" w:type="dxa"/>
            <w:gridSpan w:val="2"/>
            <w:tcBorders>
              <w:top w:val="nil"/>
              <w:left w:val="nil"/>
              <w:bottom w:val="nil"/>
              <w:right w:val="nil"/>
            </w:tcBorders>
          </w:tcPr>
          <w:p w14:paraId="50A72EE5" w14:textId="77777777" w:rsidR="00921EA5" w:rsidRPr="00DD6DDB" w:rsidRDefault="00921EA5" w:rsidP="002635D6"/>
        </w:tc>
      </w:tr>
      <w:tr w:rsidR="00921EA5" w14:paraId="7B000132" w14:textId="77777777" w:rsidTr="002635D6">
        <w:trPr>
          <w:trHeight w:val="240"/>
          <w:jc w:val="center"/>
        </w:trPr>
        <w:tc>
          <w:tcPr>
            <w:tcW w:w="4876" w:type="dxa"/>
            <w:tcBorders>
              <w:top w:val="nil"/>
              <w:left w:val="nil"/>
              <w:bottom w:val="nil"/>
              <w:right w:val="nil"/>
            </w:tcBorders>
          </w:tcPr>
          <w:p w14:paraId="0F97ACE4"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8D052A9" w14:textId="77777777" w:rsidR="00921EA5" w:rsidRPr="00DD6DDB" w:rsidRDefault="00921EA5" w:rsidP="002635D6">
            <w:pPr>
              <w:pStyle w:val="AmColumnHeading"/>
            </w:pPr>
            <w:r>
              <w:t>Amendement</w:t>
            </w:r>
          </w:p>
        </w:tc>
      </w:tr>
      <w:tr w:rsidR="00921EA5" w14:paraId="03707A9D" w14:textId="77777777" w:rsidTr="002635D6">
        <w:trPr>
          <w:jc w:val="center"/>
        </w:trPr>
        <w:tc>
          <w:tcPr>
            <w:tcW w:w="4876" w:type="dxa"/>
            <w:tcBorders>
              <w:top w:val="nil"/>
              <w:left w:val="nil"/>
              <w:bottom w:val="nil"/>
              <w:right w:val="nil"/>
            </w:tcBorders>
          </w:tcPr>
          <w:p w14:paraId="4A3AD945" w14:textId="77777777" w:rsidR="00921EA5" w:rsidRPr="00DD6DDB" w:rsidRDefault="00921EA5" w:rsidP="002635D6">
            <w:pPr>
              <w:pStyle w:val="Normal6a"/>
            </w:pPr>
            <w:r>
              <w:t>B.</w:t>
            </w:r>
            <w:r>
              <w:tab/>
              <w:t>overwegende dat corruptie een punt van ernstige zorg blijft;</w:t>
            </w:r>
          </w:p>
        </w:tc>
        <w:tc>
          <w:tcPr>
            <w:tcW w:w="4876" w:type="dxa"/>
            <w:tcBorders>
              <w:top w:val="nil"/>
              <w:left w:val="nil"/>
              <w:bottom w:val="nil"/>
              <w:right w:val="nil"/>
            </w:tcBorders>
          </w:tcPr>
          <w:p w14:paraId="4EADFA84" w14:textId="77777777" w:rsidR="00921EA5" w:rsidRPr="00DD6DDB" w:rsidRDefault="00921EA5" w:rsidP="002635D6">
            <w:pPr>
              <w:pStyle w:val="Normal6a"/>
            </w:pPr>
            <w:r>
              <w:t>B.</w:t>
            </w:r>
            <w:r>
              <w:tab/>
              <w:t xml:space="preserve">overwegende dat corruptie een punt van ernstige zorg blijft; </w:t>
            </w:r>
            <w:r>
              <w:rPr>
                <w:b/>
                <w:i/>
              </w:rPr>
              <w:t>overwegende dat uit de conclusies van de corruptieperceptie-index 2024 van Transparency International blijkt dat, hoewel West-Europa en de Europese Unie de hoogste scores behalen, het algemene niveau voor het tweede jaar op rij is gedaald, en dat veel leiders veeleer de belangen van het bedrijfsleven dan het algemeen belang dienen en dat het recht vaak slecht wordt gehandhaafd; overwegende dat regeringen in sommige landen, zoals Slowakije, de kaders voor corruptiebestrijding verzwakken door gespecialiseerde en onafhankelijke instellingen voor corruptiebestrijding te ontmantelen, terwijl zij in andere landen, zoals in het geval van Polen, van plan zijn om gevestigde en succesvolle instellingen, zoals het centraal bureau voor corruptiebestrijding (Centralne Biuro Antykorupcyjne – CBA), te ontmantelen;</w:t>
            </w:r>
          </w:p>
        </w:tc>
      </w:tr>
    </w:tbl>
    <w:p w14:paraId="0D1C98A7"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{PL}</w:t>
      </w:r>
      <w:r w:rsidRPr="00DD6DDB">
        <w:t>pl</w:t>
      </w:r>
      <w:r w:rsidRPr="00DD6DDB">
        <w:rPr>
          <w:rStyle w:val="HideTWBExt"/>
        </w:rPr>
        <w:t>&lt;/Original&gt;</w:t>
      </w:r>
    </w:p>
    <w:p w14:paraId="1D18FA50" w14:textId="77777777" w:rsidR="00921EA5" w:rsidRPr="00DD6DDB" w:rsidRDefault="00921EA5" w:rsidP="00921EA5">
      <w:r>
        <w:rPr>
          <w:rStyle w:val="HideTWBExt"/>
        </w:rPr>
        <w:t>&lt;/Amend&gt;</w:t>
      </w:r>
    </w:p>
    <w:p w14:paraId="7793320F" w14:textId="77777777" w:rsidR="00921EA5" w:rsidRPr="00DD6DDB" w:rsidRDefault="00921EA5" w:rsidP="00921EA5">
      <w:pPr>
        <w:pStyle w:val="AmNumberTabs"/>
      </w:pPr>
      <w:r>
        <w:rPr>
          <w:rStyle w:val="HideTWBExt"/>
        </w:rPr>
        <w:t>&lt;Amend&gt;</w:t>
      </w:r>
      <w:r>
        <w:t>Amendement</w:t>
      </w:r>
      <w:r>
        <w:tab/>
      </w:r>
      <w:r>
        <w:tab/>
      </w:r>
      <w:r>
        <w:rPr>
          <w:rStyle w:val="HideTWBExt"/>
        </w:rPr>
        <w:t>&lt;NumAm&gt;</w:t>
      </w:r>
      <w:r>
        <w:t>57</w:t>
      </w:r>
      <w:r>
        <w:rPr>
          <w:rStyle w:val="HideTWBExt"/>
        </w:rPr>
        <w:t>&lt;/NumAm&gt;</w:t>
      </w:r>
    </w:p>
    <w:p w14:paraId="64F4611C"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0E3E4C29" w14:textId="77777777" w:rsidR="00921EA5" w:rsidRPr="00DD6DDB" w:rsidRDefault="00921EA5" w:rsidP="00921EA5">
      <w:pPr>
        <w:pStyle w:val="NormalBold"/>
      </w:pPr>
      <w:r>
        <w:rPr>
          <w:rStyle w:val="HideTWBExt"/>
          <w:b w:val="0"/>
        </w:rPr>
        <w:t>&lt;/RepeatBlock-By&gt;</w:t>
      </w:r>
    </w:p>
    <w:p w14:paraId="06FC8455" w14:textId="77777777" w:rsidR="00921EA5" w:rsidRPr="00DD6DDB" w:rsidRDefault="00921EA5" w:rsidP="00921EA5">
      <w:pPr>
        <w:pStyle w:val="NormalBold"/>
      </w:pPr>
      <w:r>
        <w:rPr>
          <w:rStyle w:val="HideTWBExt"/>
        </w:rPr>
        <w:t>&lt;DocAmend&gt;</w:t>
      </w:r>
      <w:r>
        <w:t>Ontwerpresolutie</w:t>
      </w:r>
      <w:r>
        <w:rPr>
          <w:rStyle w:val="HideTWBExt"/>
        </w:rPr>
        <w:t>&lt;/DocAmend&gt;</w:t>
      </w:r>
    </w:p>
    <w:p w14:paraId="206D76A4" w14:textId="77777777" w:rsidR="00921EA5" w:rsidRPr="00DD6DDB" w:rsidRDefault="00921EA5" w:rsidP="00921EA5">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0D174A5" w14:textId="77777777" w:rsidTr="002635D6">
        <w:trPr>
          <w:trHeight w:hRule="exact" w:val="240"/>
          <w:jc w:val="center"/>
        </w:trPr>
        <w:tc>
          <w:tcPr>
            <w:tcW w:w="9752" w:type="dxa"/>
            <w:gridSpan w:val="2"/>
            <w:tcBorders>
              <w:top w:val="nil"/>
              <w:left w:val="nil"/>
              <w:bottom w:val="nil"/>
              <w:right w:val="nil"/>
            </w:tcBorders>
          </w:tcPr>
          <w:p w14:paraId="226D292D" w14:textId="77777777" w:rsidR="00921EA5" w:rsidRPr="00DD6DDB" w:rsidRDefault="00921EA5" w:rsidP="002635D6"/>
        </w:tc>
      </w:tr>
      <w:tr w:rsidR="00921EA5" w14:paraId="0AA6766D" w14:textId="77777777" w:rsidTr="002635D6">
        <w:trPr>
          <w:trHeight w:val="240"/>
          <w:jc w:val="center"/>
        </w:trPr>
        <w:tc>
          <w:tcPr>
            <w:tcW w:w="4876" w:type="dxa"/>
            <w:tcBorders>
              <w:top w:val="nil"/>
              <w:left w:val="nil"/>
              <w:bottom w:val="nil"/>
              <w:right w:val="nil"/>
            </w:tcBorders>
          </w:tcPr>
          <w:p w14:paraId="0E74BADB"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F312007" w14:textId="77777777" w:rsidR="00921EA5" w:rsidRPr="00DD6DDB" w:rsidRDefault="00921EA5" w:rsidP="002635D6">
            <w:pPr>
              <w:pStyle w:val="AmColumnHeading"/>
            </w:pPr>
            <w:r>
              <w:t>Amendement</w:t>
            </w:r>
          </w:p>
        </w:tc>
      </w:tr>
      <w:tr w:rsidR="00921EA5" w14:paraId="40B1B053" w14:textId="77777777" w:rsidTr="002635D6">
        <w:trPr>
          <w:jc w:val="center"/>
        </w:trPr>
        <w:tc>
          <w:tcPr>
            <w:tcW w:w="4876" w:type="dxa"/>
            <w:tcBorders>
              <w:top w:val="nil"/>
              <w:left w:val="nil"/>
              <w:bottom w:val="nil"/>
              <w:right w:val="nil"/>
            </w:tcBorders>
          </w:tcPr>
          <w:p w14:paraId="2F19EAD2" w14:textId="77777777" w:rsidR="00921EA5" w:rsidRPr="00DD6DDB" w:rsidRDefault="00921EA5" w:rsidP="002635D6">
            <w:pPr>
              <w:pStyle w:val="Normal6a"/>
            </w:pPr>
            <w:r>
              <w:t>B.</w:t>
            </w:r>
            <w:r>
              <w:tab/>
              <w:t>overwegende dat corruptie een punt van ernstige zorg blijft;</w:t>
            </w:r>
          </w:p>
        </w:tc>
        <w:tc>
          <w:tcPr>
            <w:tcW w:w="4876" w:type="dxa"/>
            <w:tcBorders>
              <w:top w:val="nil"/>
              <w:left w:val="nil"/>
              <w:bottom w:val="nil"/>
              <w:right w:val="nil"/>
            </w:tcBorders>
          </w:tcPr>
          <w:p w14:paraId="10524F1C" w14:textId="77777777" w:rsidR="00921EA5" w:rsidRPr="00DD6DDB" w:rsidRDefault="00921EA5" w:rsidP="002635D6">
            <w:pPr>
              <w:pStyle w:val="Normal6a"/>
            </w:pPr>
            <w:r>
              <w:t>B.</w:t>
            </w:r>
            <w:r>
              <w:tab/>
              <w:t xml:space="preserve">overwegende dat corruptie een punt van ernstige zorg blijft; </w:t>
            </w:r>
            <w:r>
              <w:rPr>
                <w:b/>
                <w:i/>
              </w:rPr>
              <w:t>overwegende dat Greco in haar jaarverslag wijst op de punten van zorg in verschillende lidstaten, met name wat betreft het gebrek aan  transparantie in het wetgevingsproces, een robuust kader voor het voorkomen van belangenconflicten, een gedragscode voor regeringsleden en overheidsfunctionarissen, toegang tot hervormingen van de informatiewetgeving, en versterking van kaders voor corruptiebestrijding en integriteit binnen rechtshandhavingsinstanties</w:t>
            </w:r>
            <w:r>
              <w:rPr>
                <w:b/>
                <w:i/>
                <w:vertAlign w:val="superscript"/>
              </w:rPr>
              <w:t>1 bis</w:t>
            </w:r>
            <w:r>
              <w:t>;</w:t>
            </w:r>
          </w:p>
        </w:tc>
      </w:tr>
      <w:tr w:rsidR="00921EA5" w14:paraId="03EBE6FF" w14:textId="77777777" w:rsidTr="002635D6">
        <w:trPr>
          <w:jc w:val="center"/>
        </w:trPr>
        <w:tc>
          <w:tcPr>
            <w:tcW w:w="4876" w:type="dxa"/>
            <w:tcBorders>
              <w:top w:val="nil"/>
              <w:left w:val="nil"/>
              <w:bottom w:val="nil"/>
              <w:right w:val="nil"/>
            </w:tcBorders>
          </w:tcPr>
          <w:p w14:paraId="7BC6411B" w14:textId="77777777" w:rsidR="00921EA5" w:rsidRPr="00DD6DDB" w:rsidRDefault="00921EA5" w:rsidP="002635D6"/>
        </w:tc>
        <w:tc>
          <w:tcPr>
            <w:tcW w:w="4876" w:type="dxa"/>
            <w:tcBorders>
              <w:top w:val="nil"/>
              <w:left w:val="nil"/>
              <w:bottom w:val="nil"/>
              <w:right w:val="nil"/>
            </w:tcBorders>
          </w:tcPr>
          <w:p w14:paraId="7FBCAAA8" w14:textId="77777777" w:rsidR="00921EA5" w:rsidRPr="00DD6DDB" w:rsidRDefault="00921EA5" w:rsidP="002635D6">
            <w:pPr>
              <w:pStyle w:val="Normal6a"/>
            </w:pPr>
            <w:r>
              <w:rPr>
                <w:b/>
                <w:i/>
              </w:rPr>
              <w:t>_________________</w:t>
            </w:r>
          </w:p>
        </w:tc>
      </w:tr>
      <w:tr w:rsidR="00921EA5" w14:paraId="3E9FBB5C" w14:textId="77777777" w:rsidTr="002635D6">
        <w:trPr>
          <w:jc w:val="center"/>
        </w:trPr>
        <w:tc>
          <w:tcPr>
            <w:tcW w:w="4876" w:type="dxa"/>
            <w:tcBorders>
              <w:top w:val="nil"/>
              <w:left w:val="nil"/>
              <w:bottom w:val="nil"/>
              <w:right w:val="nil"/>
            </w:tcBorders>
          </w:tcPr>
          <w:p w14:paraId="0C0970C6" w14:textId="77777777" w:rsidR="00921EA5" w:rsidRPr="00DD6DDB" w:rsidRDefault="00921EA5" w:rsidP="002635D6"/>
        </w:tc>
        <w:tc>
          <w:tcPr>
            <w:tcW w:w="4876" w:type="dxa"/>
            <w:tcBorders>
              <w:top w:val="nil"/>
              <w:left w:val="nil"/>
              <w:bottom w:val="nil"/>
              <w:right w:val="nil"/>
            </w:tcBorders>
          </w:tcPr>
          <w:p w14:paraId="61380EE1" w14:textId="77777777" w:rsidR="00921EA5" w:rsidRPr="00DD6DDB" w:rsidRDefault="00921EA5" w:rsidP="002635D6">
            <w:pPr>
              <w:pStyle w:val="Normal6a"/>
            </w:pPr>
            <w:r>
              <w:rPr>
                <w:b/>
                <w:i/>
                <w:vertAlign w:val="superscript"/>
              </w:rPr>
              <w:t>1 bis</w:t>
            </w:r>
            <w:r>
              <w:rPr>
                <w:b/>
                <w:i/>
              </w:rPr>
              <w:t xml:space="preserve"> https://rm.coe.int/general-activity-report-greco-2024-045825-gbr-web-final-1-/1680b631a0 </w:t>
            </w:r>
          </w:p>
        </w:tc>
      </w:tr>
    </w:tbl>
    <w:p w14:paraId="10E3884C"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03F09737" w14:textId="77777777" w:rsidR="00921EA5" w:rsidRPr="00DD6DDB" w:rsidRDefault="00921EA5" w:rsidP="00921EA5">
      <w:r>
        <w:rPr>
          <w:rStyle w:val="HideTWBExt"/>
        </w:rPr>
        <w:t>&lt;/Amend&gt;</w:t>
      </w:r>
    </w:p>
    <w:p w14:paraId="3D7F4E13" w14:textId="77777777" w:rsidR="00921EA5" w:rsidRPr="00DD6DDB" w:rsidRDefault="00921EA5" w:rsidP="00921EA5">
      <w:pPr>
        <w:pStyle w:val="AmNumberTabs"/>
      </w:pPr>
      <w:r>
        <w:rPr>
          <w:rStyle w:val="HideTWBExt"/>
        </w:rPr>
        <w:t>&lt;Amend&gt;</w:t>
      </w:r>
      <w:r>
        <w:t>Amendement</w:t>
      </w:r>
      <w:r>
        <w:tab/>
      </w:r>
      <w:r>
        <w:tab/>
      </w:r>
      <w:r>
        <w:rPr>
          <w:rStyle w:val="HideTWBExt"/>
        </w:rPr>
        <w:t>&lt;NumAm&gt;</w:t>
      </w:r>
      <w:r>
        <w:t>58</w:t>
      </w:r>
      <w:r>
        <w:rPr>
          <w:rStyle w:val="HideTWBExt"/>
        </w:rPr>
        <w:t>&lt;/NumAm&gt;</w:t>
      </w:r>
    </w:p>
    <w:p w14:paraId="57E2FA5B" w14:textId="77777777" w:rsidR="00921EA5" w:rsidRPr="00DD6DDB" w:rsidRDefault="00921EA5" w:rsidP="00921EA5">
      <w:pPr>
        <w:pStyle w:val="NormalBold"/>
      </w:pPr>
      <w:r>
        <w:rPr>
          <w:rStyle w:val="HideTWBExt"/>
          <w:b w:val="0"/>
        </w:rPr>
        <w:t>&lt;RepeatBlock-By&gt;&lt;Members&gt;</w:t>
      </w:r>
      <w:r>
        <w:t>Marco Tarquinio, Krzysztof Śmiszek, Elio Di Rupo, Alessandro Zan, Pina Picierno, Sandro Ruotolo, Murielle Laurent, Hannes Heide, Francisco Assis, Birgit Sippel</w:t>
      </w:r>
      <w:r>
        <w:rPr>
          <w:rStyle w:val="HideTWBExt"/>
          <w:b w:val="0"/>
        </w:rPr>
        <w:t>&lt;/Members&gt;</w:t>
      </w:r>
    </w:p>
    <w:p w14:paraId="39AB4B87" w14:textId="77777777" w:rsidR="00921EA5" w:rsidRPr="00DD6DDB" w:rsidRDefault="00921EA5" w:rsidP="00921EA5">
      <w:pPr>
        <w:pStyle w:val="NormalBold"/>
      </w:pPr>
      <w:r>
        <w:rPr>
          <w:rStyle w:val="HideTWBExt"/>
          <w:b w:val="0"/>
        </w:rPr>
        <w:t>&lt;/RepeatBlock-By&gt;</w:t>
      </w:r>
    </w:p>
    <w:p w14:paraId="7B7D450B" w14:textId="77777777" w:rsidR="00921EA5" w:rsidRPr="00DD6DDB" w:rsidRDefault="00921EA5" w:rsidP="00921EA5">
      <w:pPr>
        <w:pStyle w:val="NormalBold"/>
      </w:pPr>
      <w:r>
        <w:rPr>
          <w:rStyle w:val="HideTWBExt"/>
        </w:rPr>
        <w:t>&lt;DocAmend&gt;</w:t>
      </w:r>
      <w:r>
        <w:t>Ontwerpresolutie</w:t>
      </w:r>
      <w:r>
        <w:rPr>
          <w:rStyle w:val="HideTWBExt"/>
        </w:rPr>
        <w:t>&lt;/DocAmend&gt;</w:t>
      </w:r>
    </w:p>
    <w:p w14:paraId="0FCEB062" w14:textId="77777777" w:rsidR="00921EA5" w:rsidRPr="00DD6DDB" w:rsidRDefault="00921EA5" w:rsidP="00921EA5">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76866DE" w14:textId="77777777" w:rsidTr="002635D6">
        <w:trPr>
          <w:trHeight w:hRule="exact" w:val="240"/>
          <w:jc w:val="center"/>
        </w:trPr>
        <w:tc>
          <w:tcPr>
            <w:tcW w:w="9752" w:type="dxa"/>
            <w:gridSpan w:val="2"/>
            <w:tcBorders>
              <w:top w:val="nil"/>
              <w:left w:val="nil"/>
              <w:bottom w:val="nil"/>
              <w:right w:val="nil"/>
            </w:tcBorders>
          </w:tcPr>
          <w:p w14:paraId="07515CF9" w14:textId="77777777" w:rsidR="00921EA5" w:rsidRPr="00DD6DDB" w:rsidRDefault="00921EA5" w:rsidP="002635D6"/>
        </w:tc>
      </w:tr>
      <w:tr w:rsidR="00921EA5" w14:paraId="09953ABD" w14:textId="77777777" w:rsidTr="002635D6">
        <w:trPr>
          <w:trHeight w:val="240"/>
          <w:jc w:val="center"/>
        </w:trPr>
        <w:tc>
          <w:tcPr>
            <w:tcW w:w="4876" w:type="dxa"/>
            <w:tcBorders>
              <w:top w:val="nil"/>
              <w:left w:val="nil"/>
              <w:bottom w:val="nil"/>
              <w:right w:val="nil"/>
            </w:tcBorders>
          </w:tcPr>
          <w:p w14:paraId="5B3F2525"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080D5C2" w14:textId="77777777" w:rsidR="00921EA5" w:rsidRPr="00DD6DDB" w:rsidRDefault="00921EA5" w:rsidP="002635D6">
            <w:pPr>
              <w:pStyle w:val="AmColumnHeading"/>
            </w:pPr>
            <w:r>
              <w:t>Amendement</w:t>
            </w:r>
          </w:p>
        </w:tc>
      </w:tr>
      <w:tr w:rsidR="00921EA5" w14:paraId="7E5453E5" w14:textId="77777777" w:rsidTr="002635D6">
        <w:trPr>
          <w:jc w:val="center"/>
        </w:trPr>
        <w:tc>
          <w:tcPr>
            <w:tcW w:w="4876" w:type="dxa"/>
            <w:tcBorders>
              <w:top w:val="nil"/>
              <w:left w:val="nil"/>
              <w:bottom w:val="nil"/>
              <w:right w:val="nil"/>
            </w:tcBorders>
          </w:tcPr>
          <w:p w14:paraId="3CFB0E2C" w14:textId="77777777" w:rsidR="00921EA5" w:rsidRPr="00DD6DDB" w:rsidRDefault="00921EA5" w:rsidP="002635D6">
            <w:pPr>
              <w:pStyle w:val="Normal6a"/>
            </w:pPr>
            <w:r>
              <w:t>B.</w:t>
            </w:r>
            <w:r>
              <w:tab/>
              <w:t>overwegende dat corruptie een punt van ernstige zorg blijft;</w:t>
            </w:r>
          </w:p>
        </w:tc>
        <w:tc>
          <w:tcPr>
            <w:tcW w:w="4876" w:type="dxa"/>
            <w:tcBorders>
              <w:top w:val="nil"/>
              <w:left w:val="nil"/>
              <w:bottom w:val="nil"/>
              <w:right w:val="nil"/>
            </w:tcBorders>
          </w:tcPr>
          <w:p w14:paraId="065B7997" w14:textId="77777777" w:rsidR="00921EA5" w:rsidRPr="00DD6DDB" w:rsidRDefault="00921EA5" w:rsidP="002635D6">
            <w:pPr>
              <w:pStyle w:val="Normal6a"/>
            </w:pPr>
            <w:r>
              <w:t>B.</w:t>
            </w:r>
            <w:r>
              <w:tab/>
              <w:t xml:space="preserve">overwegende dat corruptie een punt van ernstige zorg blijft </w:t>
            </w:r>
            <w:r>
              <w:rPr>
                <w:b/>
                <w:i/>
              </w:rPr>
              <w:t>dat vaak verband houdt met de uitholling van democratische instellingen en door de georganiseerde misdaad wordt uitgebuit om de politiek en de economie te infiltreren, democratische processen te verstoren en illegaal verkregen geld wit te wassen, en dat daarmee het vertrouwen van de burgers, de transparantie en de rechtsstaat uitholt</w:t>
            </w:r>
            <w:r>
              <w:t>;</w:t>
            </w:r>
          </w:p>
        </w:tc>
      </w:tr>
    </w:tbl>
    <w:p w14:paraId="04236152"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5C593445" w14:textId="77777777" w:rsidR="00921EA5" w:rsidRPr="00DD6DDB" w:rsidRDefault="00921EA5" w:rsidP="00921EA5">
      <w:r>
        <w:rPr>
          <w:rStyle w:val="HideTWBExt"/>
        </w:rPr>
        <w:t>&lt;/Amend&gt;</w:t>
      </w:r>
    </w:p>
    <w:p w14:paraId="1D27EE6B" w14:textId="77777777" w:rsidR="00921EA5" w:rsidRPr="00DD6DDB" w:rsidRDefault="00921EA5" w:rsidP="00921EA5">
      <w:pPr>
        <w:pStyle w:val="AmNumberTabs"/>
      </w:pPr>
      <w:r>
        <w:rPr>
          <w:rStyle w:val="HideTWBExt"/>
        </w:rPr>
        <w:t>&lt;Amend&gt;</w:t>
      </w:r>
      <w:r>
        <w:t>Amendement</w:t>
      </w:r>
      <w:r>
        <w:tab/>
      </w:r>
      <w:r>
        <w:tab/>
      </w:r>
      <w:r>
        <w:rPr>
          <w:rStyle w:val="HideTWBExt"/>
        </w:rPr>
        <w:t>&lt;NumAm&gt;</w:t>
      </w:r>
      <w:r>
        <w:t>59</w:t>
      </w:r>
      <w:r>
        <w:rPr>
          <w:rStyle w:val="HideTWBExt"/>
        </w:rPr>
        <w:t>&lt;/NumAm&gt;</w:t>
      </w:r>
    </w:p>
    <w:p w14:paraId="1FF2357F"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29FB0C93" w14:textId="77777777" w:rsidR="00921EA5" w:rsidRPr="00DD6DDB" w:rsidRDefault="00921EA5" w:rsidP="00921EA5">
      <w:pPr>
        <w:pStyle w:val="NormalBold"/>
      </w:pPr>
      <w:r>
        <w:rPr>
          <w:rStyle w:val="HideTWBExt"/>
          <w:b w:val="0"/>
        </w:rPr>
        <w:t>&lt;/RepeatBlock-By&gt;</w:t>
      </w:r>
    </w:p>
    <w:p w14:paraId="1F1E292A" w14:textId="77777777" w:rsidR="00921EA5" w:rsidRPr="00DD6DDB" w:rsidRDefault="00921EA5" w:rsidP="00921EA5">
      <w:pPr>
        <w:pStyle w:val="NormalBold"/>
      </w:pPr>
      <w:r>
        <w:rPr>
          <w:rStyle w:val="HideTWBExt"/>
        </w:rPr>
        <w:t>&lt;DocAmend&gt;</w:t>
      </w:r>
      <w:r>
        <w:t>Ontwerpresolutie</w:t>
      </w:r>
      <w:r>
        <w:rPr>
          <w:rStyle w:val="HideTWBExt"/>
        </w:rPr>
        <w:t>&lt;/DocAmend&gt;</w:t>
      </w:r>
    </w:p>
    <w:p w14:paraId="631DE7DA" w14:textId="77777777" w:rsidR="00921EA5" w:rsidRPr="00DD6DDB" w:rsidRDefault="00921EA5" w:rsidP="00921EA5">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FD2E777" w14:textId="77777777" w:rsidTr="002635D6">
        <w:trPr>
          <w:trHeight w:hRule="exact" w:val="240"/>
          <w:jc w:val="center"/>
        </w:trPr>
        <w:tc>
          <w:tcPr>
            <w:tcW w:w="9752" w:type="dxa"/>
            <w:gridSpan w:val="2"/>
            <w:tcBorders>
              <w:top w:val="nil"/>
              <w:left w:val="nil"/>
              <w:bottom w:val="nil"/>
              <w:right w:val="nil"/>
            </w:tcBorders>
          </w:tcPr>
          <w:p w14:paraId="0D548DDC" w14:textId="77777777" w:rsidR="00921EA5" w:rsidRPr="00DD6DDB" w:rsidRDefault="00921EA5" w:rsidP="002635D6"/>
        </w:tc>
      </w:tr>
      <w:tr w:rsidR="00921EA5" w14:paraId="270919C7" w14:textId="77777777" w:rsidTr="002635D6">
        <w:trPr>
          <w:trHeight w:val="240"/>
          <w:jc w:val="center"/>
        </w:trPr>
        <w:tc>
          <w:tcPr>
            <w:tcW w:w="4876" w:type="dxa"/>
            <w:tcBorders>
              <w:top w:val="nil"/>
              <w:left w:val="nil"/>
              <w:bottom w:val="nil"/>
              <w:right w:val="nil"/>
            </w:tcBorders>
          </w:tcPr>
          <w:p w14:paraId="5906C96C"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746A248D" w14:textId="77777777" w:rsidR="00921EA5" w:rsidRPr="00DD6DDB" w:rsidRDefault="00921EA5" w:rsidP="002635D6">
            <w:pPr>
              <w:pStyle w:val="AmColumnHeading"/>
            </w:pPr>
            <w:r>
              <w:t>Amendement</w:t>
            </w:r>
          </w:p>
        </w:tc>
      </w:tr>
      <w:tr w:rsidR="00921EA5" w14:paraId="0B7CA7B1" w14:textId="77777777" w:rsidTr="002635D6">
        <w:trPr>
          <w:jc w:val="center"/>
        </w:trPr>
        <w:tc>
          <w:tcPr>
            <w:tcW w:w="4876" w:type="dxa"/>
            <w:tcBorders>
              <w:top w:val="nil"/>
              <w:left w:val="nil"/>
              <w:bottom w:val="nil"/>
              <w:right w:val="nil"/>
            </w:tcBorders>
          </w:tcPr>
          <w:p w14:paraId="232EB825" w14:textId="77777777" w:rsidR="00921EA5" w:rsidRPr="00DD6DDB" w:rsidRDefault="00921EA5" w:rsidP="002635D6">
            <w:pPr>
              <w:pStyle w:val="Normal6a"/>
            </w:pPr>
            <w:r>
              <w:t>B.</w:t>
            </w:r>
            <w:r>
              <w:tab/>
              <w:t>overwegende dat corruptie een punt van ernstige zorg blijft;</w:t>
            </w:r>
          </w:p>
        </w:tc>
        <w:tc>
          <w:tcPr>
            <w:tcW w:w="4876" w:type="dxa"/>
            <w:tcBorders>
              <w:top w:val="nil"/>
              <w:left w:val="nil"/>
              <w:bottom w:val="nil"/>
              <w:right w:val="nil"/>
            </w:tcBorders>
          </w:tcPr>
          <w:p w14:paraId="525B168B" w14:textId="77777777" w:rsidR="00921EA5" w:rsidRPr="00DD6DDB" w:rsidRDefault="00921EA5" w:rsidP="002635D6">
            <w:pPr>
              <w:pStyle w:val="Normal6a"/>
            </w:pPr>
            <w:r>
              <w:t>B.</w:t>
            </w:r>
            <w:r>
              <w:tab/>
              <w:t xml:space="preserve">overwegende dat corruptie een punt van ernstige zorg blijft </w:t>
            </w:r>
            <w:r>
              <w:rPr>
                <w:b/>
                <w:i/>
              </w:rPr>
              <w:t>en de rechtsstaat, de democratische verantwoording en het vertrouwen van de burgers in overheidsinstellingen uitholt, zoals consequent wordt beklemtoond in de jaarlijkse verslagen van de Commissie over de rechtsstaat</w:t>
            </w:r>
            <w:r>
              <w:t>;</w:t>
            </w:r>
          </w:p>
        </w:tc>
      </w:tr>
    </w:tbl>
    <w:p w14:paraId="4839F8EF"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730FB52C" w14:textId="77777777" w:rsidR="00921EA5" w:rsidRPr="00DD6DDB" w:rsidRDefault="00921EA5" w:rsidP="00921EA5">
      <w:r>
        <w:rPr>
          <w:rStyle w:val="HideTWBExt"/>
        </w:rPr>
        <w:t>&lt;/Amend&gt;</w:t>
      </w:r>
    </w:p>
    <w:p w14:paraId="4EBFF008" w14:textId="77777777" w:rsidR="00921EA5" w:rsidRPr="00DD6DDB" w:rsidRDefault="00921EA5" w:rsidP="00921EA5">
      <w:pPr>
        <w:pStyle w:val="AmNumberTabs"/>
      </w:pPr>
      <w:r>
        <w:rPr>
          <w:rStyle w:val="HideTWBExt"/>
        </w:rPr>
        <w:t>&lt;Amend&gt;</w:t>
      </w:r>
      <w:r>
        <w:t>Amendement</w:t>
      </w:r>
      <w:r>
        <w:tab/>
      </w:r>
      <w:r>
        <w:tab/>
      </w:r>
      <w:r>
        <w:rPr>
          <w:rStyle w:val="HideTWBExt"/>
        </w:rPr>
        <w:t>&lt;NumAm&gt;</w:t>
      </w:r>
      <w:r>
        <w:t>60</w:t>
      </w:r>
      <w:r>
        <w:rPr>
          <w:rStyle w:val="HideTWBExt"/>
        </w:rPr>
        <w:t>&lt;/NumAm&gt;</w:t>
      </w:r>
    </w:p>
    <w:p w14:paraId="34683C99" w14:textId="77777777" w:rsidR="00921EA5" w:rsidRPr="00DD6DDB" w:rsidRDefault="00921EA5" w:rsidP="00921EA5">
      <w:pPr>
        <w:pStyle w:val="NormalBold"/>
      </w:pPr>
      <w:r>
        <w:rPr>
          <w:rStyle w:val="HideTWBExt"/>
          <w:b w:val="0"/>
        </w:rPr>
        <w:t>&lt;RepeatBlock-By&gt;&lt;Members&gt;</w:t>
      </w:r>
      <w:r>
        <w:t>Sophie Wilmès, Veronika Cifrová Ostrihoňová, Lucia Yar, Raquel García Hermida-Van Der Walle, Nikola Minchev, Irena Joveva, Hilde Vautmans</w:t>
      </w:r>
      <w:r>
        <w:rPr>
          <w:rStyle w:val="HideTWBExt"/>
          <w:b w:val="0"/>
        </w:rPr>
        <w:t>&lt;/Members&gt;</w:t>
      </w:r>
    </w:p>
    <w:p w14:paraId="1DE97D52" w14:textId="77777777" w:rsidR="00921EA5" w:rsidRPr="00DD6DDB" w:rsidRDefault="00921EA5" w:rsidP="00921EA5">
      <w:pPr>
        <w:pStyle w:val="NormalBold"/>
      </w:pPr>
      <w:r>
        <w:rPr>
          <w:rStyle w:val="HideTWBExt"/>
          <w:b w:val="0"/>
        </w:rPr>
        <w:t>&lt;/RepeatBlock-By&gt;</w:t>
      </w:r>
    </w:p>
    <w:p w14:paraId="21796E0F" w14:textId="77777777" w:rsidR="00921EA5" w:rsidRPr="00DD6DDB" w:rsidRDefault="00921EA5" w:rsidP="00921EA5">
      <w:pPr>
        <w:pStyle w:val="NormalBold"/>
      </w:pPr>
      <w:r>
        <w:rPr>
          <w:rStyle w:val="HideTWBExt"/>
        </w:rPr>
        <w:t>&lt;DocAmend&gt;</w:t>
      </w:r>
      <w:r>
        <w:t>Ontwerpresolutie</w:t>
      </w:r>
      <w:r>
        <w:rPr>
          <w:rStyle w:val="HideTWBExt"/>
        </w:rPr>
        <w:t>&lt;/DocAmend&gt;</w:t>
      </w:r>
    </w:p>
    <w:p w14:paraId="4A8002ED" w14:textId="77777777" w:rsidR="00921EA5" w:rsidRPr="00DD6DDB" w:rsidRDefault="00921EA5" w:rsidP="00921EA5">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67DF005" w14:textId="77777777" w:rsidTr="002635D6">
        <w:trPr>
          <w:trHeight w:hRule="exact" w:val="240"/>
          <w:jc w:val="center"/>
        </w:trPr>
        <w:tc>
          <w:tcPr>
            <w:tcW w:w="9752" w:type="dxa"/>
            <w:gridSpan w:val="2"/>
            <w:tcBorders>
              <w:top w:val="nil"/>
              <w:left w:val="nil"/>
              <w:bottom w:val="nil"/>
              <w:right w:val="nil"/>
            </w:tcBorders>
          </w:tcPr>
          <w:p w14:paraId="2BFD10E5" w14:textId="77777777" w:rsidR="00921EA5" w:rsidRPr="00DD6DDB" w:rsidRDefault="00921EA5" w:rsidP="002635D6"/>
        </w:tc>
      </w:tr>
      <w:tr w:rsidR="00921EA5" w14:paraId="658754F3" w14:textId="77777777" w:rsidTr="002635D6">
        <w:trPr>
          <w:trHeight w:val="240"/>
          <w:jc w:val="center"/>
        </w:trPr>
        <w:tc>
          <w:tcPr>
            <w:tcW w:w="4876" w:type="dxa"/>
            <w:tcBorders>
              <w:top w:val="nil"/>
              <w:left w:val="nil"/>
              <w:bottom w:val="nil"/>
              <w:right w:val="nil"/>
            </w:tcBorders>
          </w:tcPr>
          <w:p w14:paraId="486DA697"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19CC03B" w14:textId="77777777" w:rsidR="00921EA5" w:rsidRPr="00DD6DDB" w:rsidRDefault="00921EA5" w:rsidP="002635D6">
            <w:pPr>
              <w:pStyle w:val="AmColumnHeading"/>
            </w:pPr>
            <w:r>
              <w:t>Amendement</w:t>
            </w:r>
          </w:p>
        </w:tc>
      </w:tr>
      <w:tr w:rsidR="00921EA5" w14:paraId="6854B552" w14:textId="77777777" w:rsidTr="002635D6">
        <w:trPr>
          <w:jc w:val="center"/>
        </w:trPr>
        <w:tc>
          <w:tcPr>
            <w:tcW w:w="4876" w:type="dxa"/>
            <w:tcBorders>
              <w:top w:val="nil"/>
              <w:left w:val="nil"/>
              <w:bottom w:val="nil"/>
              <w:right w:val="nil"/>
            </w:tcBorders>
          </w:tcPr>
          <w:p w14:paraId="13D2CCFD" w14:textId="77777777" w:rsidR="00921EA5" w:rsidRPr="00DD6DDB" w:rsidRDefault="00921EA5" w:rsidP="002635D6">
            <w:pPr>
              <w:pStyle w:val="Normal6a"/>
            </w:pPr>
            <w:r>
              <w:t>B.</w:t>
            </w:r>
            <w:r>
              <w:tab/>
              <w:t>overwegende dat corruptie een punt van ernstige zorg blijft;</w:t>
            </w:r>
          </w:p>
        </w:tc>
        <w:tc>
          <w:tcPr>
            <w:tcW w:w="4876" w:type="dxa"/>
            <w:tcBorders>
              <w:top w:val="nil"/>
              <w:left w:val="nil"/>
              <w:bottom w:val="nil"/>
              <w:right w:val="nil"/>
            </w:tcBorders>
          </w:tcPr>
          <w:p w14:paraId="190ED02B" w14:textId="77777777" w:rsidR="00921EA5" w:rsidRPr="00DD6DDB" w:rsidRDefault="00921EA5" w:rsidP="002635D6">
            <w:pPr>
              <w:pStyle w:val="Normal6a"/>
            </w:pPr>
            <w:r>
              <w:t>B.</w:t>
            </w:r>
            <w:r>
              <w:tab/>
              <w:t>overwegende dat corruptie een punt van ernstige zorg blijft</w:t>
            </w:r>
            <w:r>
              <w:rPr>
                <w:b/>
                <w:i/>
              </w:rPr>
              <w:t>, aangezien zij de democratische verantwoording verzwakt, een ernstige bedreiging vormt voor goed bestuur en het vertrouwen van de burgers in de instellingen uitholt</w:t>
            </w:r>
            <w:r>
              <w:t>;</w:t>
            </w:r>
          </w:p>
        </w:tc>
      </w:tr>
    </w:tbl>
    <w:p w14:paraId="14BCF15E"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F84702D" w14:textId="77777777" w:rsidR="00921EA5" w:rsidRPr="00DD6DDB" w:rsidRDefault="00921EA5" w:rsidP="00921EA5">
      <w:r>
        <w:rPr>
          <w:rStyle w:val="HideTWBExt"/>
        </w:rPr>
        <w:t>&lt;/Amend&gt;</w:t>
      </w:r>
    </w:p>
    <w:p w14:paraId="650A42EC" w14:textId="77777777" w:rsidR="00921EA5" w:rsidRPr="00DD6DDB" w:rsidRDefault="00921EA5" w:rsidP="00921EA5">
      <w:pPr>
        <w:pStyle w:val="AmNumberTabs"/>
      </w:pPr>
      <w:r>
        <w:rPr>
          <w:rStyle w:val="HideTWBExt"/>
        </w:rPr>
        <w:t>&lt;Amend&gt;</w:t>
      </w:r>
      <w:r>
        <w:t>Amendement</w:t>
      </w:r>
      <w:r>
        <w:tab/>
      </w:r>
      <w:r>
        <w:tab/>
      </w:r>
      <w:r>
        <w:rPr>
          <w:rStyle w:val="HideTWBExt"/>
        </w:rPr>
        <w:t>&lt;NumAm&gt;</w:t>
      </w:r>
      <w:r>
        <w:t>61</w:t>
      </w:r>
      <w:r>
        <w:rPr>
          <w:rStyle w:val="HideTWBExt"/>
        </w:rPr>
        <w:t>&lt;/NumAm&gt;</w:t>
      </w:r>
    </w:p>
    <w:p w14:paraId="55B64A99" w14:textId="77777777" w:rsidR="00921EA5" w:rsidRPr="00DD6DDB" w:rsidRDefault="00921EA5" w:rsidP="00921EA5">
      <w:pPr>
        <w:pStyle w:val="NormalBold"/>
      </w:pPr>
      <w:r>
        <w:rPr>
          <w:rStyle w:val="HideTWBExt"/>
          <w:b w:val="0"/>
        </w:rPr>
        <w:t>&lt;RepeatBlock-By&gt;&lt;Members&gt;</w:t>
      </w:r>
      <w:r>
        <w:t>Milan Uhrík</w:t>
      </w:r>
      <w:r>
        <w:rPr>
          <w:rStyle w:val="HideTWBExt"/>
          <w:b w:val="0"/>
        </w:rPr>
        <w:t>&lt;/Members&gt;</w:t>
      </w:r>
    </w:p>
    <w:p w14:paraId="4D58BAE1" w14:textId="77777777" w:rsidR="00921EA5" w:rsidRPr="00DD6DDB" w:rsidRDefault="00921EA5" w:rsidP="00921EA5">
      <w:pPr>
        <w:pStyle w:val="NormalBold"/>
      </w:pPr>
      <w:r>
        <w:rPr>
          <w:rStyle w:val="HideTWBExt"/>
          <w:b w:val="0"/>
        </w:rPr>
        <w:t>&lt;/RepeatBlock-By&gt;</w:t>
      </w:r>
    </w:p>
    <w:p w14:paraId="600627C6" w14:textId="77777777" w:rsidR="00921EA5" w:rsidRPr="00DD6DDB" w:rsidRDefault="00921EA5" w:rsidP="00921EA5">
      <w:pPr>
        <w:pStyle w:val="NormalBold"/>
      </w:pPr>
      <w:r>
        <w:rPr>
          <w:rStyle w:val="HideTWBExt"/>
        </w:rPr>
        <w:t>&lt;DocAmend&gt;</w:t>
      </w:r>
      <w:r>
        <w:t>Ontwerpresolutie</w:t>
      </w:r>
      <w:r>
        <w:rPr>
          <w:rStyle w:val="HideTWBExt"/>
        </w:rPr>
        <w:t>&lt;/DocAmend&gt;</w:t>
      </w:r>
    </w:p>
    <w:p w14:paraId="6730AF31" w14:textId="77777777" w:rsidR="00921EA5" w:rsidRPr="00DD6DDB" w:rsidRDefault="00921EA5" w:rsidP="00921EA5">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DC518D8" w14:textId="77777777" w:rsidTr="002635D6">
        <w:trPr>
          <w:trHeight w:hRule="exact" w:val="240"/>
          <w:jc w:val="center"/>
        </w:trPr>
        <w:tc>
          <w:tcPr>
            <w:tcW w:w="9752" w:type="dxa"/>
            <w:gridSpan w:val="2"/>
            <w:tcBorders>
              <w:top w:val="nil"/>
              <w:left w:val="nil"/>
              <w:bottom w:val="nil"/>
              <w:right w:val="nil"/>
            </w:tcBorders>
          </w:tcPr>
          <w:p w14:paraId="51BDE9F4" w14:textId="77777777" w:rsidR="00921EA5" w:rsidRPr="00DD6DDB" w:rsidRDefault="00921EA5" w:rsidP="002635D6"/>
        </w:tc>
      </w:tr>
      <w:tr w:rsidR="00921EA5" w14:paraId="61C5AA38" w14:textId="77777777" w:rsidTr="002635D6">
        <w:trPr>
          <w:trHeight w:val="240"/>
          <w:jc w:val="center"/>
        </w:trPr>
        <w:tc>
          <w:tcPr>
            <w:tcW w:w="4876" w:type="dxa"/>
            <w:tcBorders>
              <w:top w:val="nil"/>
              <w:left w:val="nil"/>
              <w:bottom w:val="nil"/>
              <w:right w:val="nil"/>
            </w:tcBorders>
          </w:tcPr>
          <w:p w14:paraId="0D570331"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E2237DB" w14:textId="77777777" w:rsidR="00921EA5" w:rsidRPr="00DD6DDB" w:rsidRDefault="00921EA5" w:rsidP="002635D6">
            <w:pPr>
              <w:pStyle w:val="AmColumnHeading"/>
            </w:pPr>
            <w:r>
              <w:t>Amendement</w:t>
            </w:r>
          </w:p>
        </w:tc>
      </w:tr>
      <w:tr w:rsidR="00921EA5" w14:paraId="3F4F25EF" w14:textId="77777777" w:rsidTr="002635D6">
        <w:trPr>
          <w:jc w:val="center"/>
        </w:trPr>
        <w:tc>
          <w:tcPr>
            <w:tcW w:w="4876" w:type="dxa"/>
            <w:tcBorders>
              <w:top w:val="nil"/>
              <w:left w:val="nil"/>
              <w:bottom w:val="nil"/>
              <w:right w:val="nil"/>
            </w:tcBorders>
          </w:tcPr>
          <w:p w14:paraId="77200221" w14:textId="77777777" w:rsidR="00921EA5" w:rsidRPr="00DD6DDB" w:rsidRDefault="00921EA5" w:rsidP="002635D6">
            <w:pPr>
              <w:pStyle w:val="Normal6a"/>
            </w:pPr>
            <w:r>
              <w:t>B.</w:t>
            </w:r>
            <w:r>
              <w:tab/>
              <w:t>overwegende dat corruptie een punt van ernstige zorg blijft;</w:t>
            </w:r>
          </w:p>
        </w:tc>
        <w:tc>
          <w:tcPr>
            <w:tcW w:w="4876" w:type="dxa"/>
            <w:tcBorders>
              <w:top w:val="nil"/>
              <w:left w:val="nil"/>
              <w:bottom w:val="nil"/>
              <w:right w:val="nil"/>
            </w:tcBorders>
          </w:tcPr>
          <w:p w14:paraId="21FE9963" w14:textId="77777777" w:rsidR="00921EA5" w:rsidRPr="00DD6DDB" w:rsidRDefault="00921EA5" w:rsidP="002635D6">
            <w:pPr>
              <w:pStyle w:val="Normal6a"/>
            </w:pPr>
            <w:r>
              <w:t>B.</w:t>
            </w:r>
            <w:r>
              <w:tab/>
              <w:t>overwegende dat corruptie een punt van ernstige zorg blijft</w:t>
            </w:r>
            <w:r>
              <w:rPr>
                <w:b/>
                <w:i/>
              </w:rPr>
              <w:t>, zelfs na talrijke schandalen met hooggeplaatste huidige en voormalige vertegenwoordigers van Europese instellingen</w:t>
            </w:r>
            <w:r>
              <w:t>;</w:t>
            </w:r>
          </w:p>
        </w:tc>
      </w:tr>
    </w:tbl>
    <w:p w14:paraId="5A6F19CA"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733D3DA9" w14:textId="77777777" w:rsidR="00921EA5" w:rsidRPr="00DD6DDB" w:rsidRDefault="00921EA5" w:rsidP="00921EA5">
      <w:r>
        <w:rPr>
          <w:rStyle w:val="HideTWBExt"/>
        </w:rPr>
        <w:t>&lt;/Amend&gt;</w:t>
      </w:r>
    </w:p>
    <w:p w14:paraId="1F523FF6" w14:textId="77777777" w:rsidR="00921EA5" w:rsidRPr="00DD6DDB" w:rsidRDefault="00921EA5" w:rsidP="00921EA5">
      <w:pPr>
        <w:pStyle w:val="AmNumberTabs"/>
      </w:pPr>
      <w:r>
        <w:rPr>
          <w:rStyle w:val="HideTWBExt"/>
        </w:rPr>
        <w:t>&lt;Amend&gt;</w:t>
      </w:r>
      <w:r>
        <w:t>Amendement</w:t>
      </w:r>
      <w:r>
        <w:tab/>
      </w:r>
      <w:r>
        <w:tab/>
      </w:r>
      <w:r>
        <w:rPr>
          <w:rStyle w:val="HideTWBExt"/>
        </w:rPr>
        <w:t>&lt;NumAm&gt;</w:t>
      </w:r>
      <w:r>
        <w:t>62</w:t>
      </w:r>
      <w:r>
        <w:rPr>
          <w:rStyle w:val="HideTWBExt"/>
        </w:rPr>
        <w:t>&lt;/NumAm&gt;</w:t>
      </w:r>
    </w:p>
    <w:p w14:paraId="316C76C4"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29151219" w14:textId="77777777" w:rsidR="00921EA5" w:rsidRPr="00DD6DDB" w:rsidRDefault="00921EA5" w:rsidP="00921EA5">
      <w:pPr>
        <w:pStyle w:val="NormalBold"/>
      </w:pPr>
      <w:r>
        <w:rPr>
          <w:rStyle w:val="HideTWBExt"/>
          <w:b w:val="0"/>
        </w:rPr>
        <w:t>&lt;/RepeatBlock-By&gt;</w:t>
      </w:r>
    </w:p>
    <w:p w14:paraId="28641B35" w14:textId="77777777" w:rsidR="00921EA5" w:rsidRPr="00DD6DDB" w:rsidRDefault="00921EA5" w:rsidP="00921EA5">
      <w:pPr>
        <w:pStyle w:val="NormalBold"/>
      </w:pPr>
      <w:r>
        <w:rPr>
          <w:rStyle w:val="HideTWBExt"/>
        </w:rPr>
        <w:t>&lt;DocAmend&gt;</w:t>
      </w:r>
      <w:r>
        <w:t>Ontwerpresolutie</w:t>
      </w:r>
      <w:r>
        <w:rPr>
          <w:rStyle w:val="HideTWBExt"/>
        </w:rPr>
        <w:t>&lt;/DocAmend&gt;</w:t>
      </w:r>
    </w:p>
    <w:p w14:paraId="237476BB" w14:textId="77777777" w:rsidR="00921EA5" w:rsidRPr="00DD6DDB" w:rsidRDefault="00921EA5" w:rsidP="00921EA5">
      <w:pPr>
        <w:pStyle w:val="NormalBold"/>
      </w:pPr>
      <w:r>
        <w:rPr>
          <w:rStyle w:val="HideTWBExt"/>
        </w:rPr>
        <w:t>&lt;Article&gt;</w:t>
      </w:r>
      <w:r>
        <w:t>Overweging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03A0553" w14:textId="77777777" w:rsidTr="002635D6">
        <w:trPr>
          <w:trHeight w:hRule="exact" w:val="240"/>
          <w:jc w:val="center"/>
        </w:trPr>
        <w:tc>
          <w:tcPr>
            <w:tcW w:w="9752" w:type="dxa"/>
            <w:gridSpan w:val="2"/>
            <w:tcBorders>
              <w:top w:val="nil"/>
              <w:left w:val="nil"/>
              <w:bottom w:val="nil"/>
              <w:right w:val="nil"/>
            </w:tcBorders>
          </w:tcPr>
          <w:p w14:paraId="45FB996F" w14:textId="77777777" w:rsidR="00921EA5" w:rsidRPr="00DD6DDB" w:rsidRDefault="00921EA5" w:rsidP="002635D6"/>
        </w:tc>
      </w:tr>
      <w:tr w:rsidR="00921EA5" w14:paraId="293CE163" w14:textId="77777777" w:rsidTr="002635D6">
        <w:trPr>
          <w:trHeight w:val="240"/>
          <w:jc w:val="center"/>
        </w:trPr>
        <w:tc>
          <w:tcPr>
            <w:tcW w:w="4876" w:type="dxa"/>
            <w:tcBorders>
              <w:top w:val="nil"/>
              <w:left w:val="nil"/>
              <w:bottom w:val="nil"/>
              <w:right w:val="nil"/>
            </w:tcBorders>
          </w:tcPr>
          <w:p w14:paraId="2CEB1E5D"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2F8AE20" w14:textId="77777777" w:rsidR="00921EA5" w:rsidRPr="00DD6DDB" w:rsidRDefault="00921EA5" w:rsidP="002635D6">
            <w:pPr>
              <w:pStyle w:val="AmColumnHeading"/>
            </w:pPr>
            <w:r>
              <w:t>Amendement</w:t>
            </w:r>
          </w:p>
        </w:tc>
      </w:tr>
      <w:tr w:rsidR="00921EA5" w14:paraId="2B743CF2" w14:textId="77777777" w:rsidTr="002635D6">
        <w:trPr>
          <w:jc w:val="center"/>
        </w:trPr>
        <w:tc>
          <w:tcPr>
            <w:tcW w:w="4876" w:type="dxa"/>
            <w:tcBorders>
              <w:top w:val="nil"/>
              <w:left w:val="nil"/>
              <w:bottom w:val="nil"/>
              <w:right w:val="nil"/>
            </w:tcBorders>
          </w:tcPr>
          <w:p w14:paraId="1F9F4BB0" w14:textId="77777777" w:rsidR="00921EA5" w:rsidRPr="00DD6DDB" w:rsidRDefault="00921EA5" w:rsidP="002635D6">
            <w:pPr>
              <w:pStyle w:val="Normal6a"/>
            </w:pPr>
          </w:p>
        </w:tc>
        <w:tc>
          <w:tcPr>
            <w:tcW w:w="4876" w:type="dxa"/>
            <w:tcBorders>
              <w:top w:val="nil"/>
              <w:left w:val="nil"/>
              <w:bottom w:val="nil"/>
              <w:right w:val="nil"/>
            </w:tcBorders>
          </w:tcPr>
          <w:p w14:paraId="3D2765AC" w14:textId="77777777" w:rsidR="00921EA5" w:rsidRPr="00DD6DDB" w:rsidRDefault="00921EA5" w:rsidP="002635D6">
            <w:pPr>
              <w:pStyle w:val="Normal6a"/>
            </w:pPr>
            <w:r>
              <w:rPr>
                <w:b/>
                <w:i/>
              </w:rPr>
              <w:t>B bis.</w:t>
            </w:r>
            <w:r>
              <w:tab/>
            </w:r>
            <w:r>
              <w:rPr>
                <w:b/>
                <w:i/>
              </w:rPr>
              <w:t>overwegende dat klokkenluiders in de hele EU onvoldoende worden beschermd; overwegende dat de klokkenluidersrichtlijn</w:t>
            </w:r>
            <w:r>
              <w:rPr>
                <w:b/>
                <w:i/>
                <w:vertAlign w:val="superscript"/>
              </w:rPr>
              <w:t>1 bis</w:t>
            </w:r>
            <w:r>
              <w:rPr>
                <w:b/>
                <w:i/>
              </w:rPr>
              <w:t xml:space="preserve"> door een aantal lidstaten nog altijd niet of niet naar behoren is omgezet; overwegende dat het HvJ</w:t>
            </w:r>
            <w:r>
              <w:rPr>
                <w:b/>
                <w:i/>
              </w:rPr>
              <w:noBreakHyphen/>
              <w:t>EU in 2024 en 2025 sancties heeft opgelegd aan Tsjechië, Duitsland, Estland, Luxemburg, Hongarije en Polen wegens niet-omzetting van de richtlijn</w:t>
            </w:r>
            <w:r>
              <w:rPr>
                <w:b/>
                <w:i/>
                <w:vertAlign w:val="superscript"/>
              </w:rPr>
              <w:t>1 ter</w:t>
            </w:r>
            <w:r>
              <w:rPr>
                <w:b/>
                <w:i/>
              </w:rPr>
              <w:t>; overwegende dat klokkenluiders een essentiële rol spelen bij het opsporen en melden van wanpraktijken, alsook bij het versterken van de democratische verantwoording en transparantie, en dat de bescherming van klokkenluiders moet worden gewaarborgd en bevorderd;</w:t>
            </w:r>
          </w:p>
        </w:tc>
      </w:tr>
      <w:tr w:rsidR="00921EA5" w14:paraId="794F7311" w14:textId="77777777" w:rsidTr="002635D6">
        <w:trPr>
          <w:jc w:val="center"/>
        </w:trPr>
        <w:tc>
          <w:tcPr>
            <w:tcW w:w="4876" w:type="dxa"/>
            <w:tcBorders>
              <w:top w:val="nil"/>
              <w:left w:val="nil"/>
              <w:bottom w:val="nil"/>
              <w:right w:val="nil"/>
            </w:tcBorders>
          </w:tcPr>
          <w:p w14:paraId="2552D201" w14:textId="77777777" w:rsidR="00921EA5" w:rsidRPr="00DD6DDB" w:rsidRDefault="00921EA5" w:rsidP="002635D6"/>
        </w:tc>
        <w:tc>
          <w:tcPr>
            <w:tcW w:w="4876" w:type="dxa"/>
            <w:tcBorders>
              <w:top w:val="nil"/>
              <w:left w:val="nil"/>
              <w:bottom w:val="nil"/>
              <w:right w:val="nil"/>
            </w:tcBorders>
          </w:tcPr>
          <w:p w14:paraId="754F2BC7" w14:textId="77777777" w:rsidR="00921EA5" w:rsidRPr="00DD6DDB" w:rsidRDefault="00921EA5" w:rsidP="002635D6">
            <w:pPr>
              <w:pStyle w:val="Normal6a"/>
            </w:pPr>
            <w:r>
              <w:rPr>
                <w:b/>
                <w:i/>
              </w:rPr>
              <w:t>_________________</w:t>
            </w:r>
          </w:p>
        </w:tc>
      </w:tr>
      <w:tr w:rsidR="00921EA5" w14:paraId="0A581F4A" w14:textId="77777777" w:rsidTr="002635D6">
        <w:trPr>
          <w:jc w:val="center"/>
        </w:trPr>
        <w:tc>
          <w:tcPr>
            <w:tcW w:w="4876" w:type="dxa"/>
            <w:tcBorders>
              <w:top w:val="nil"/>
              <w:left w:val="nil"/>
              <w:bottom w:val="nil"/>
              <w:right w:val="nil"/>
            </w:tcBorders>
          </w:tcPr>
          <w:p w14:paraId="77FE4417" w14:textId="77777777" w:rsidR="00921EA5" w:rsidRPr="00DD6DDB" w:rsidRDefault="00921EA5" w:rsidP="002635D6"/>
        </w:tc>
        <w:tc>
          <w:tcPr>
            <w:tcW w:w="4876" w:type="dxa"/>
            <w:tcBorders>
              <w:top w:val="nil"/>
              <w:left w:val="nil"/>
              <w:bottom w:val="nil"/>
              <w:right w:val="nil"/>
            </w:tcBorders>
          </w:tcPr>
          <w:p w14:paraId="70871C5D" w14:textId="77777777" w:rsidR="00921EA5" w:rsidRPr="00DD6DDB" w:rsidRDefault="00921EA5" w:rsidP="002635D6">
            <w:pPr>
              <w:pStyle w:val="Normal6a"/>
            </w:pPr>
            <w:r>
              <w:rPr>
                <w:b/>
                <w:i/>
                <w:vertAlign w:val="superscript"/>
              </w:rPr>
              <w:t>1 bis</w:t>
            </w:r>
            <w:r>
              <w:t xml:space="preserve"> </w:t>
            </w:r>
            <w:r>
              <w:rPr>
                <w:b/>
                <w:i/>
              </w:rPr>
              <w:t>https://eur-lex.europa.eu/legal-content/NL/TXT/PDF/?uri=CELEX:52024DC0269</w:t>
            </w:r>
          </w:p>
        </w:tc>
      </w:tr>
      <w:tr w:rsidR="00921EA5" w14:paraId="4CAEA281" w14:textId="77777777" w:rsidTr="002635D6">
        <w:trPr>
          <w:jc w:val="center"/>
        </w:trPr>
        <w:tc>
          <w:tcPr>
            <w:tcW w:w="4876" w:type="dxa"/>
            <w:tcBorders>
              <w:top w:val="nil"/>
              <w:left w:val="nil"/>
              <w:bottom w:val="nil"/>
              <w:right w:val="nil"/>
            </w:tcBorders>
          </w:tcPr>
          <w:p w14:paraId="71B504F7" w14:textId="77777777" w:rsidR="00921EA5" w:rsidRPr="00DD6DDB" w:rsidRDefault="00921EA5" w:rsidP="002635D6"/>
        </w:tc>
        <w:tc>
          <w:tcPr>
            <w:tcW w:w="4876" w:type="dxa"/>
            <w:tcBorders>
              <w:top w:val="nil"/>
              <w:left w:val="nil"/>
              <w:bottom w:val="nil"/>
              <w:right w:val="nil"/>
            </w:tcBorders>
          </w:tcPr>
          <w:p w14:paraId="488C6294" w14:textId="77777777" w:rsidR="00921EA5" w:rsidRPr="00DD6DDB" w:rsidRDefault="00921EA5" w:rsidP="002635D6">
            <w:pPr>
              <w:pStyle w:val="Normal6a"/>
            </w:pPr>
            <w:r>
              <w:rPr>
                <w:b/>
                <w:i/>
                <w:vertAlign w:val="superscript"/>
              </w:rPr>
              <w:t>1 ter</w:t>
            </w:r>
            <w:r>
              <w:rPr>
                <w:b/>
                <w:i/>
              </w:rPr>
              <w:t xml:space="preserve"> Arresten van het HvJ</w:t>
            </w:r>
            <w:r>
              <w:rPr>
                <w:b/>
                <w:i/>
              </w:rPr>
              <w:noBreakHyphen/>
              <w:t>EU in de zaken C</w:t>
            </w:r>
            <w:r>
              <w:rPr>
                <w:b/>
                <w:i/>
              </w:rPr>
              <w:noBreakHyphen/>
              <w:t>147/23 (Commissie/Polen), C</w:t>
            </w:r>
            <w:r>
              <w:rPr>
                <w:b/>
                <w:i/>
              </w:rPr>
              <w:noBreakHyphen/>
              <w:t>149/23 (Commissie/Duitsland), C</w:t>
            </w:r>
            <w:r>
              <w:rPr>
                <w:b/>
                <w:i/>
              </w:rPr>
              <w:noBreakHyphen/>
              <w:t>150/23 (Commissie/Luxemburg), C</w:t>
            </w:r>
            <w:r>
              <w:rPr>
                <w:b/>
                <w:i/>
              </w:rPr>
              <w:noBreakHyphen/>
              <w:t>152/23 (Commissie/Tsjechische Republiek), C</w:t>
            </w:r>
            <w:r>
              <w:rPr>
                <w:b/>
                <w:i/>
              </w:rPr>
              <w:noBreakHyphen/>
              <w:t>154/23 (Commissie/Estland) en C</w:t>
            </w:r>
            <w:r>
              <w:rPr>
                <w:b/>
                <w:i/>
              </w:rPr>
              <w:noBreakHyphen/>
              <w:t>155/23 (Commissie/Hongarije).</w:t>
            </w:r>
          </w:p>
        </w:tc>
      </w:tr>
    </w:tbl>
    <w:p w14:paraId="629D076D"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3D32D543" w14:textId="77777777" w:rsidR="00921EA5" w:rsidRPr="00DD6DDB" w:rsidRDefault="00921EA5" w:rsidP="00921EA5">
      <w:r>
        <w:rPr>
          <w:rStyle w:val="HideTWBExt"/>
        </w:rPr>
        <w:t>&lt;/Amend&gt;</w:t>
      </w:r>
    </w:p>
    <w:p w14:paraId="69B77598" w14:textId="77777777" w:rsidR="00921EA5" w:rsidRPr="00DD6DDB" w:rsidRDefault="00921EA5" w:rsidP="00921EA5">
      <w:pPr>
        <w:pStyle w:val="AmNumberTabs"/>
      </w:pPr>
      <w:r>
        <w:rPr>
          <w:rStyle w:val="HideTWBExt"/>
        </w:rPr>
        <w:t>&lt;Amend&gt;</w:t>
      </w:r>
      <w:r>
        <w:t>Amendement</w:t>
      </w:r>
      <w:r>
        <w:tab/>
      </w:r>
      <w:r>
        <w:tab/>
      </w:r>
      <w:r>
        <w:rPr>
          <w:rStyle w:val="HideTWBExt"/>
        </w:rPr>
        <w:t>&lt;NumAm&gt;</w:t>
      </w:r>
      <w:r>
        <w:t>63</w:t>
      </w:r>
      <w:r>
        <w:rPr>
          <w:rStyle w:val="HideTWBExt"/>
        </w:rPr>
        <w:t>&lt;/NumAm&gt;</w:t>
      </w:r>
    </w:p>
    <w:p w14:paraId="3E27402E" w14:textId="77777777" w:rsidR="00921EA5" w:rsidRPr="00DD6DDB" w:rsidRDefault="00921EA5" w:rsidP="00921EA5">
      <w:pPr>
        <w:pStyle w:val="NormalBold"/>
      </w:pPr>
      <w:r>
        <w:rPr>
          <w:rStyle w:val="HideTWBExt"/>
          <w:b w:val="0"/>
        </w:rPr>
        <w:t>&lt;RepeatBlock-By&gt;&lt;Members&gt;</w:t>
      </w:r>
      <w:r>
        <w:t>Nikola Minchev, Raquel García Hermida-Van Der Walle, Irena Joveva, Lucia Yar</w:t>
      </w:r>
      <w:r>
        <w:rPr>
          <w:rStyle w:val="HideTWBExt"/>
          <w:b w:val="0"/>
        </w:rPr>
        <w:t>&lt;/Members&gt;</w:t>
      </w:r>
    </w:p>
    <w:p w14:paraId="02D5F723" w14:textId="77777777" w:rsidR="00921EA5" w:rsidRPr="00DD6DDB" w:rsidRDefault="00921EA5" w:rsidP="00921EA5">
      <w:pPr>
        <w:pStyle w:val="NormalBold"/>
      </w:pPr>
      <w:r>
        <w:rPr>
          <w:rStyle w:val="HideTWBExt"/>
          <w:b w:val="0"/>
        </w:rPr>
        <w:t>&lt;/RepeatBlock-By&gt;</w:t>
      </w:r>
    </w:p>
    <w:p w14:paraId="6576A5B2" w14:textId="77777777" w:rsidR="00921EA5" w:rsidRPr="00DD6DDB" w:rsidRDefault="00921EA5" w:rsidP="00921EA5">
      <w:pPr>
        <w:pStyle w:val="NormalBold"/>
      </w:pPr>
      <w:r>
        <w:rPr>
          <w:rStyle w:val="HideTWBExt"/>
        </w:rPr>
        <w:t>&lt;DocAmend&gt;</w:t>
      </w:r>
      <w:r>
        <w:t>Ontwerpresolutie</w:t>
      </w:r>
      <w:r>
        <w:rPr>
          <w:rStyle w:val="HideTWBExt"/>
        </w:rPr>
        <w:t>&lt;/DocAmend&gt;</w:t>
      </w:r>
    </w:p>
    <w:p w14:paraId="13BF8F69" w14:textId="77777777" w:rsidR="00921EA5" w:rsidRPr="00DD6DDB" w:rsidRDefault="00921EA5" w:rsidP="00921EA5">
      <w:pPr>
        <w:pStyle w:val="NormalBold"/>
      </w:pPr>
      <w:r>
        <w:rPr>
          <w:rStyle w:val="HideTWBExt"/>
        </w:rPr>
        <w:t>&lt;Article&gt;</w:t>
      </w:r>
      <w:r>
        <w:t>Overweging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4DD30994" w14:textId="77777777" w:rsidTr="002635D6">
        <w:trPr>
          <w:trHeight w:hRule="exact" w:val="240"/>
          <w:jc w:val="center"/>
        </w:trPr>
        <w:tc>
          <w:tcPr>
            <w:tcW w:w="9752" w:type="dxa"/>
            <w:gridSpan w:val="2"/>
            <w:tcBorders>
              <w:top w:val="nil"/>
              <w:left w:val="nil"/>
              <w:bottom w:val="nil"/>
              <w:right w:val="nil"/>
            </w:tcBorders>
          </w:tcPr>
          <w:p w14:paraId="36ED6F49" w14:textId="77777777" w:rsidR="00921EA5" w:rsidRPr="00DD6DDB" w:rsidRDefault="00921EA5" w:rsidP="002635D6"/>
        </w:tc>
      </w:tr>
      <w:tr w:rsidR="00921EA5" w14:paraId="665DF8DD" w14:textId="77777777" w:rsidTr="002635D6">
        <w:trPr>
          <w:trHeight w:val="240"/>
          <w:jc w:val="center"/>
        </w:trPr>
        <w:tc>
          <w:tcPr>
            <w:tcW w:w="4876" w:type="dxa"/>
            <w:tcBorders>
              <w:top w:val="nil"/>
              <w:left w:val="nil"/>
              <w:bottom w:val="nil"/>
              <w:right w:val="nil"/>
            </w:tcBorders>
          </w:tcPr>
          <w:p w14:paraId="3423463D"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84A52F9" w14:textId="77777777" w:rsidR="00921EA5" w:rsidRPr="00DD6DDB" w:rsidRDefault="00921EA5" w:rsidP="002635D6">
            <w:pPr>
              <w:pStyle w:val="AmColumnHeading"/>
            </w:pPr>
            <w:r>
              <w:t>Amendement</w:t>
            </w:r>
          </w:p>
        </w:tc>
      </w:tr>
      <w:tr w:rsidR="00921EA5" w14:paraId="70B17D73" w14:textId="77777777" w:rsidTr="002635D6">
        <w:trPr>
          <w:jc w:val="center"/>
        </w:trPr>
        <w:tc>
          <w:tcPr>
            <w:tcW w:w="4876" w:type="dxa"/>
            <w:tcBorders>
              <w:top w:val="nil"/>
              <w:left w:val="nil"/>
              <w:bottom w:val="nil"/>
              <w:right w:val="nil"/>
            </w:tcBorders>
          </w:tcPr>
          <w:p w14:paraId="3E213165" w14:textId="77777777" w:rsidR="00921EA5" w:rsidRPr="00DD6DDB" w:rsidRDefault="00921EA5" w:rsidP="002635D6">
            <w:pPr>
              <w:pStyle w:val="Normal6a"/>
            </w:pPr>
          </w:p>
        </w:tc>
        <w:tc>
          <w:tcPr>
            <w:tcW w:w="4876" w:type="dxa"/>
            <w:tcBorders>
              <w:top w:val="nil"/>
              <w:left w:val="nil"/>
              <w:bottom w:val="nil"/>
              <w:right w:val="nil"/>
            </w:tcBorders>
          </w:tcPr>
          <w:p w14:paraId="1A70B3E1" w14:textId="77777777" w:rsidR="00921EA5" w:rsidRPr="00DD6DDB" w:rsidRDefault="00921EA5" w:rsidP="002635D6">
            <w:pPr>
              <w:pStyle w:val="Normal6a"/>
            </w:pPr>
            <w:r>
              <w:rPr>
                <w:b/>
                <w:i/>
              </w:rPr>
              <w:t>B bis.</w:t>
            </w:r>
            <w:r>
              <w:tab/>
            </w:r>
            <w:r>
              <w:rPr>
                <w:b/>
                <w:i/>
              </w:rPr>
              <w:t>overwegende dat in de jurisprudentie van het EHRM wordt benadrukt dat voorlopige hechtenis een uitzonderlijke maatregel moet blijven die alleen wordt toegepast wanneer dit strikt noodzakelijk is en wordt gerechtvaardigd door relevante en toereikende redenen; overwegende dat buitensporig of automatisch gebruik van voorlopige hechtenis het recht op vrijheid, het vermoeden van onschuld en de algemene billijkheid van rechtsstelsels ondergraaft;</w:t>
            </w:r>
          </w:p>
        </w:tc>
      </w:tr>
    </w:tbl>
    <w:p w14:paraId="6426A640"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39C4E0A8" w14:textId="77777777" w:rsidR="00921EA5" w:rsidRPr="00DD6DDB" w:rsidRDefault="00921EA5" w:rsidP="00921EA5">
      <w:r>
        <w:rPr>
          <w:rStyle w:val="HideTWBExt"/>
        </w:rPr>
        <w:t>&lt;/Amend&gt;</w:t>
      </w:r>
    </w:p>
    <w:p w14:paraId="318458A6" w14:textId="77777777" w:rsidR="00921EA5" w:rsidRPr="00DD6DDB" w:rsidRDefault="00921EA5" w:rsidP="00921EA5">
      <w:pPr>
        <w:pStyle w:val="AmNumberTabs"/>
      </w:pPr>
      <w:r>
        <w:rPr>
          <w:rStyle w:val="HideTWBExt"/>
        </w:rPr>
        <w:t>&lt;Amend&gt;</w:t>
      </w:r>
      <w:r>
        <w:t>Amendement</w:t>
      </w:r>
      <w:r>
        <w:tab/>
      </w:r>
      <w:r>
        <w:tab/>
      </w:r>
      <w:r>
        <w:rPr>
          <w:rStyle w:val="HideTWBExt"/>
        </w:rPr>
        <w:t>&lt;NumAm&gt;</w:t>
      </w:r>
      <w:r>
        <w:t>64</w:t>
      </w:r>
      <w:r>
        <w:rPr>
          <w:rStyle w:val="HideTWBExt"/>
        </w:rPr>
        <w:t>&lt;/NumAm&gt;</w:t>
      </w:r>
    </w:p>
    <w:p w14:paraId="3D499AB1"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4BC04F98" w14:textId="77777777" w:rsidR="00921EA5" w:rsidRPr="00DD6DDB" w:rsidRDefault="00921EA5" w:rsidP="00921EA5">
      <w:pPr>
        <w:pStyle w:val="NormalBold"/>
      </w:pPr>
      <w:r>
        <w:rPr>
          <w:rStyle w:val="HideTWBExt"/>
          <w:b w:val="0"/>
        </w:rPr>
        <w:t>&lt;/RepeatBlock-By&gt;</w:t>
      </w:r>
    </w:p>
    <w:p w14:paraId="2BBA4526" w14:textId="77777777" w:rsidR="00921EA5" w:rsidRPr="00DD6DDB" w:rsidRDefault="00921EA5" w:rsidP="00921EA5">
      <w:pPr>
        <w:pStyle w:val="NormalBold"/>
      </w:pPr>
      <w:r>
        <w:rPr>
          <w:rStyle w:val="HideTWBExt"/>
        </w:rPr>
        <w:t>&lt;DocAmend&gt;</w:t>
      </w:r>
      <w:r>
        <w:t>Ontwerpresolutie</w:t>
      </w:r>
      <w:r>
        <w:rPr>
          <w:rStyle w:val="HideTWBExt"/>
        </w:rPr>
        <w:t>&lt;/DocAmend&gt;</w:t>
      </w:r>
    </w:p>
    <w:p w14:paraId="23FB8EDC" w14:textId="77777777" w:rsidR="00921EA5" w:rsidRPr="00DD6DDB" w:rsidRDefault="00921EA5" w:rsidP="00921EA5">
      <w:pPr>
        <w:pStyle w:val="NormalBold"/>
      </w:pPr>
      <w:r>
        <w:rPr>
          <w:rStyle w:val="HideTWBExt"/>
        </w:rPr>
        <w:t>&lt;Article&gt;</w:t>
      </w:r>
      <w:r>
        <w:t>Overweging B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E873F8B" w14:textId="77777777" w:rsidTr="002635D6">
        <w:trPr>
          <w:trHeight w:hRule="exact" w:val="240"/>
          <w:jc w:val="center"/>
        </w:trPr>
        <w:tc>
          <w:tcPr>
            <w:tcW w:w="9752" w:type="dxa"/>
            <w:gridSpan w:val="2"/>
            <w:tcBorders>
              <w:top w:val="nil"/>
              <w:left w:val="nil"/>
              <w:bottom w:val="nil"/>
              <w:right w:val="nil"/>
            </w:tcBorders>
          </w:tcPr>
          <w:p w14:paraId="04A44F6A" w14:textId="77777777" w:rsidR="00921EA5" w:rsidRPr="00DD6DDB" w:rsidRDefault="00921EA5" w:rsidP="002635D6"/>
        </w:tc>
      </w:tr>
      <w:tr w:rsidR="00921EA5" w14:paraId="47FB0EF9" w14:textId="77777777" w:rsidTr="002635D6">
        <w:trPr>
          <w:trHeight w:val="240"/>
          <w:jc w:val="center"/>
        </w:trPr>
        <w:tc>
          <w:tcPr>
            <w:tcW w:w="4876" w:type="dxa"/>
            <w:tcBorders>
              <w:top w:val="nil"/>
              <w:left w:val="nil"/>
              <w:bottom w:val="nil"/>
              <w:right w:val="nil"/>
            </w:tcBorders>
          </w:tcPr>
          <w:p w14:paraId="159D8D84"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84AC882" w14:textId="77777777" w:rsidR="00921EA5" w:rsidRPr="00DD6DDB" w:rsidRDefault="00921EA5" w:rsidP="002635D6">
            <w:pPr>
              <w:pStyle w:val="AmColumnHeading"/>
            </w:pPr>
            <w:r>
              <w:t>Amendement</w:t>
            </w:r>
          </w:p>
        </w:tc>
      </w:tr>
      <w:tr w:rsidR="00921EA5" w14:paraId="490B5565" w14:textId="77777777" w:rsidTr="002635D6">
        <w:trPr>
          <w:jc w:val="center"/>
        </w:trPr>
        <w:tc>
          <w:tcPr>
            <w:tcW w:w="4876" w:type="dxa"/>
            <w:tcBorders>
              <w:top w:val="nil"/>
              <w:left w:val="nil"/>
              <w:bottom w:val="nil"/>
              <w:right w:val="nil"/>
            </w:tcBorders>
          </w:tcPr>
          <w:p w14:paraId="057A47F1" w14:textId="77777777" w:rsidR="00921EA5" w:rsidRPr="00DD6DDB" w:rsidRDefault="00921EA5" w:rsidP="002635D6">
            <w:pPr>
              <w:pStyle w:val="Normal6a"/>
            </w:pPr>
          </w:p>
        </w:tc>
        <w:tc>
          <w:tcPr>
            <w:tcW w:w="4876" w:type="dxa"/>
            <w:tcBorders>
              <w:top w:val="nil"/>
              <w:left w:val="nil"/>
              <w:bottom w:val="nil"/>
              <w:right w:val="nil"/>
            </w:tcBorders>
          </w:tcPr>
          <w:p w14:paraId="3F26A817" w14:textId="77777777" w:rsidR="00921EA5" w:rsidRPr="00DD6DDB" w:rsidRDefault="00921EA5" w:rsidP="002635D6">
            <w:pPr>
              <w:pStyle w:val="Normal6a"/>
            </w:pPr>
            <w:r>
              <w:rPr>
                <w:b/>
                <w:i/>
              </w:rPr>
              <w:t>B ter.</w:t>
            </w:r>
            <w:r>
              <w:tab/>
            </w:r>
            <w:r>
              <w:rPr>
                <w:b/>
                <w:i/>
              </w:rPr>
              <w:t>overwegende dat het herstel van het vertrouwen in alle lagen van de samenleving, onder meer in overheidsinstellingen, de rechterlijke macht en rechtshandhavingsinstanties, aanhoudende inspanningen op het gebied van corruptiebestrijding, ethisch politiek leiderschap, robuust, onafhankelijk toezicht en een sterke inzet voor transparantie, verantwoording en bescherming van democratische kernwaarden vereist; overwegende dat Greco in haar studie over het onderzoek naar personen met een hoge functie in de uitvoerende macht en rechtshandhavingsinstanties benadrukt dat het gebrek aan integriteitscontroles voor topfunctionarissen in regeringen en kwesties in verband met de aanwerving en de loopbaan van rechtshandhavingspersoneel, met name voor topmanagementfuncties, nog altijd problematisch zijn</w:t>
            </w:r>
            <w:r>
              <w:rPr>
                <w:b/>
                <w:i/>
                <w:vertAlign w:val="superscript"/>
              </w:rPr>
              <w:t>1 bis</w:t>
            </w:r>
            <w:r>
              <w:rPr>
                <w:b/>
                <w:i/>
              </w:rPr>
              <w:t>;</w:t>
            </w:r>
          </w:p>
        </w:tc>
      </w:tr>
      <w:tr w:rsidR="00921EA5" w14:paraId="0F27F3D3" w14:textId="77777777" w:rsidTr="002635D6">
        <w:trPr>
          <w:jc w:val="center"/>
        </w:trPr>
        <w:tc>
          <w:tcPr>
            <w:tcW w:w="4876" w:type="dxa"/>
            <w:tcBorders>
              <w:top w:val="nil"/>
              <w:left w:val="nil"/>
              <w:bottom w:val="nil"/>
              <w:right w:val="nil"/>
            </w:tcBorders>
          </w:tcPr>
          <w:p w14:paraId="52D7D1C4" w14:textId="77777777" w:rsidR="00921EA5" w:rsidRPr="00DD6DDB" w:rsidRDefault="00921EA5" w:rsidP="002635D6"/>
        </w:tc>
        <w:tc>
          <w:tcPr>
            <w:tcW w:w="4876" w:type="dxa"/>
            <w:tcBorders>
              <w:top w:val="nil"/>
              <w:left w:val="nil"/>
              <w:bottom w:val="nil"/>
              <w:right w:val="nil"/>
            </w:tcBorders>
          </w:tcPr>
          <w:p w14:paraId="3C973062" w14:textId="77777777" w:rsidR="00921EA5" w:rsidRPr="00DD6DDB" w:rsidRDefault="00921EA5" w:rsidP="002635D6">
            <w:pPr>
              <w:pStyle w:val="Normal6a"/>
            </w:pPr>
            <w:r>
              <w:rPr>
                <w:b/>
                <w:i/>
              </w:rPr>
              <w:t>_________________</w:t>
            </w:r>
          </w:p>
        </w:tc>
      </w:tr>
      <w:tr w:rsidR="00921EA5" w14:paraId="499CE399" w14:textId="77777777" w:rsidTr="002635D6">
        <w:trPr>
          <w:jc w:val="center"/>
        </w:trPr>
        <w:tc>
          <w:tcPr>
            <w:tcW w:w="4876" w:type="dxa"/>
            <w:tcBorders>
              <w:top w:val="nil"/>
              <w:left w:val="nil"/>
              <w:bottom w:val="nil"/>
              <w:right w:val="nil"/>
            </w:tcBorders>
          </w:tcPr>
          <w:p w14:paraId="0AC19F6D" w14:textId="77777777" w:rsidR="00921EA5" w:rsidRPr="00DD6DDB" w:rsidRDefault="00921EA5" w:rsidP="002635D6"/>
        </w:tc>
        <w:tc>
          <w:tcPr>
            <w:tcW w:w="4876" w:type="dxa"/>
            <w:tcBorders>
              <w:top w:val="nil"/>
              <w:left w:val="nil"/>
              <w:bottom w:val="nil"/>
              <w:right w:val="nil"/>
            </w:tcBorders>
          </w:tcPr>
          <w:p w14:paraId="410DCDCC" w14:textId="77777777" w:rsidR="00921EA5" w:rsidRPr="00DD6DDB" w:rsidRDefault="00921EA5" w:rsidP="002635D6">
            <w:pPr>
              <w:pStyle w:val="Normal6a"/>
            </w:pPr>
            <w:r>
              <w:rPr>
                <w:b/>
                <w:i/>
                <w:vertAlign w:val="superscript"/>
              </w:rPr>
              <w:t>1 bis</w:t>
            </w:r>
            <w:r>
              <w:rPr>
                <w:b/>
                <w:i/>
              </w:rPr>
              <w:t xml:space="preserve"> https://rm.coe.int/horizontal-study-5th-round-eng/1680b631a3</w:t>
            </w:r>
          </w:p>
        </w:tc>
      </w:tr>
    </w:tbl>
    <w:p w14:paraId="22D45247"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466544A3" w14:textId="77777777" w:rsidR="00921EA5" w:rsidRPr="00DD6DDB" w:rsidRDefault="00921EA5" w:rsidP="00921EA5">
      <w:r>
        <w:rPr>
          <w:rStyle w:val="HideTWBExt"/>
        </w:rPr>
        <w:t>&lt;/Amend&gt;</w:t>
      </w:r>
    </w:p>
    <w:p w14:paraId="428E56F5" w14:textId="77777777" w:rsidR="00921EA5" w:rsidRPr="00DD6DDB" w:rsidRDefault="00921EA5" w:rsidP="00921EA5">
      <w:pPr>
        <w:pStyle w:val="AmNumberTabs"/>
      </w:pPr>
      <w:r>
        <w:rPr>
          <w:rStyle w:val="HideTWBExt"/>
        </w:rPr>
        <w:t>&lt;Amend&gt;</w:t>
      </w:r>
      <w:r>
        <w:t>Amendement</w:t>
      </w:r>
      <w:r>
        <w:tab/>
      </w:r>
      <w:r>
        <w:tab/>
      </w:r>
      <w:r>
        <w:rPr>
          <w:rStyle w:val="HideTWBExt"/>
        </w:rPr>
        <w:t>&lt;NumAm&gt;</w:t>
      </w:r>
      <w:r>
        <w:t>65</w:t>
      </w:r>
      <w:r>
        <w:rPr>
          <w:rStyle w:val="HideTWBExt"/>
        </w:rPr>
        <w:t>&lt;/NumAm&gt;</w:t>
      </w:r>
    </w:p>
    <w:p w14:paraId="69AABA4F" w14:textId="77777777" w:rsidR="00921EA5" w:rsidRPr="00DD6DDB" w:rsidRDefault="00921EA5" w:rsidP="00921EA5">
      <w:pPr>
        <w:pStyle w:val="NormalBold"/>
      </w:pPr>
      <w:r>
        <w:rPr>
          <w:rStyle w:val="HideTWBExt"/>
          <w:b w:val="0"/>
        </w:rPr>
        <w:t>&lt;RepeatBlock-By&gt;&lt;Members&gt;</w:t>
      </w:r>
      <w:r>
        <w:t>Anna Strolenberg, Marco Tarquinio</w:t>
      </w:r>
      <w:r>
        <w:rPr>
          <w:rStyle w:val="HideTWBExt"/>
          <w:b w:val="0"/>
        </w:rPr>
        <w:t>&lt;/Members&gt;</w:t>
      </w:r>
    </w:p>
    <w:p w14:paraId="55BA6993" w14:textId="77777777" w:rsidR="00921EA5" w:rsidRPr="00DD6DDB" w:rsidRDefault="00921EA5" w:rsidP="00921EA5">
      <w:pPr>
        <w:pStyle w:val="NormalBold"/>
      </w:pPr>
      <w:r>
        <w:rPr>
          <w:rStyle w:val="HideTWBExt"/>
          <w:b w:val="0"/>
        </w:rPr>
        <w:t>&lt;/RepeatBlock-By&gt;</w:t>
      </w:r>
    </w:p>
    <w:p w14:paraId="6B71166C" w14:textId="77777777" w:rsidR="00921EA5" w:rsidRPr="00DD6DDB" w:rsidRDefault="00921EA5" w:rsidP="00921EA5">
      <w:pPr>
        <w:pStyle w:val="NormalBold"/>
      </w:pPr>
      <w:r>
        <w:rPr>
          <w:rStyle w:val="HideTWBExt"/>
        </w:rPr>
        <w:t>&lt;DocAmend&gt;</w:t>
      </w:r>
      <w:r>
        <w:t>Ontwerpresolutie</w:t>
      </w:r>
      <w:r>
        <w:rPr>
          <w:rStyle w:val="HideTWBExt"/>
        </w:rPr>
        <w:t>&lt;/DocAmend&gt;</w:t>
      </w:r>
    </w:p>
    <w:p w14:paraId="6C762E42" w14:textId="77777777" w:rsidR="00921EA5" w:rsidRPr="00DD6DDB" w:rsidRDefault="00921EA5" w:rsidP="00921EA5">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1C6366E" w14:textId="77777777" w:rsidTr="002635D6">
        <w:trPr>
          <w:trHeight w:hRule="exact" w:val="240"/>
          <w:jc w:val="center"/>
        </w:trPr>
        <w:tc>
          <w:tcPr>
            <w:tcW w:w="9752" w:type="dxa"/>
            <w:gridSpan w:val="2"/>
            <w:tcBorders>
              <w:top w:val="nil"/>
              <w:left w:val="nil"/>
              <w:bottom w:val="nil"/>
              <w:right w:val="nil"/>
            </w:tcBorders>
          </w:tcPr>
          <w:p w14:paraId="0CD99217" w14:textId="77777777" w:rsidR="00921EA5" w:rsidRPr="00DD6DDB" w:rsidRDefault="00921EA5" w:rsidP="002635D6"/>
        </w:tc>
      </w:tr>
      <w:tr w:rsidR="00921EA5" w14:paraId="0F3524AF" w14:textId="77777777" w:rsidTr="002635D6">
        <w:trPr>
          <w:trHeight w:val="240"/>
          <w:jc w:val="center"/>
        </w:trPr>
        <w:tc>
          <w:tcPr>
            <w:tcW w:w="4876" w:type="dxa"/>
            <w:tcBorders>
              <w:top w:val="nil"/>
              <w:left w:val="nil"/>
              <w:bottom w:val="nil"/>
              <w:right w:val="nil"/>
            </w:tcBorders>
          </w:tcPr>
          <w:p w14:paraId="7C22C4AB"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CDFC27D" w14:textId="77777777" w:rsidR="00921EA5" w:rsidRPr="00DD6DDB" w:rsidRDefault="00921EA5" w:rsidP="002635D6">
            <w:pPr>
              <w:pStyle w:val="AmColumnHeading"/>
            </w:pPr>
            <w:r>
              <w:t>Amendement</w:t>
            </w:r>
          </w:p>
        </w:tc>
      </w:tr>
      <w:tr w:rsidR="00921EA5" w14:paraId="572221D7" w14:textId="77777777" w:rsidTr="002635D6">
        <w:trPr>
          <w:jc w:val="center"/>
        </w:trPr>
        <w:tc>
          <w:tcPr>
            <w:tcW w:w="4876" w:type="dxa"/>
            <w:tcBorders>
              <w:top w:val="nil"/>
              <w:left w:val="nil"/>
              <w:bottom w:val="nil"/>
              <w:right w:val="nil"/>
            </w:tcBorders>
          </w:tcPr>
          <w:p w14:paraId="04CCF6F0" w14:textId="77777777" w:rsidR="00921EA5" w:rsidRPr="00DD6DDB" w:rsidRDefault="00921EA5" w:rsidP="002635D6">
            <w:pPr>
              <w:pStyle w:val="Normal6a"/>
            </w:pPr>
            <w:r>
              <w:t>C.</w:t>
            </w:r>
            <w:r>
              <w:tab/>
              <w:t>overwegende dat de mediavrijheid in de EU nog altijd wordt bedreigd, met name in Bulgarije, Griekenland, Italië, Hongarije en Slowakije; overwegende dat strategische rechtszaken tegen publieke participatie (zogenaamde “SLAPP’s”) een bedreiging blijven vormen voor de mediavrijheid;</w:t>
            </w:r>
          </w:p>
        </w:tc>
        <w:tc>
          <w:tcPr>
            <w:tcW w:w="4876" w:type="dxa"/>
            <w:tcBorders>
              <w:top w:val="nil"/>
              <w:left w:val="nil"/>
              <w:bottom w:val="nil"/>
              <w:right w:val="nil"/>
            </w:tcBorders>
          </w:tcPr>
          <w:p w14:paraId="462A12DA" w14:textId="77777777" w:rsidR="00921EA5" w:rsidRPr="00DD6DDB" w:rsidRDefault="00921EA5" w:rsidP="002635D6">
            <w:pPr>
              <w:pStyle w:val="Normal6a"/>
            </w:pPr>
            <w:r>
              <w:t>C.</w:t>
            </w:r>
            <w:r>
              <w:tab/>
              <w:t xml:space="preserve">overwegende dat de mediavrijheid in de EU nog altijd wordt bedreigd, met name in Bulgarije, Griekenland, Italië, Hongarije en Slowakije; </w:t>
            </w:r>
            <w:r>
              <w:rPr>
                <w:b/>
                <w:i/>
              </w:rPr>
              <w:t>overwegende dat uit de jaarlijkse beoordeling van de Raad van Europa van de persvrijheid in Europa in 2025 blijkt dat toe-eigening van de media, een gebrek aan onafhankelijkheid van publieke media en door AI gegenereerde desinformatiecampagnes in de hele EU een steeds grotere bedreiging vormen en de democratie rechtstreeks in gevaar brengen</w:t>
            </w:r>
            <w:r>
              <w:rPr>
                <w:b/>
                <w:i/>
                <w:vertAlign w:val="superscript"/>
              </w:rPr>
              <w:t>1 bis</w:t>
            </w:r>
            <w:r>
              <w:rPr>
                <w:b/>
                <w:i/>
              </w:rPr>
              <w:t xml:space="preserve">; overwegende dat de instandhouding van de persvrijheid en de waarborging van de toegang van het publiek tot onafhankelijke, hoogwaardige journalistiek een van de belangrijkste pijlers van een democratische samenleving is; </w:t>
            </w:r>
            <w:r>
              <w:t xml:space="preserve">overwegende dat strategische rechtszaken tegen publieke participatie (zogenaamde “SLAPP’s”) een bedreiging blijven vormen voor de mediavrijheid; </w:t>
            </w:r>
            <w:r>
              <w:rPr>
                <w:b/>
                <w:i/>
              </w:rPr>
              <w:t>overwegende dat de waarborgen waarin de richtlijn voorziet, moeten worden uitgebreid tot binnenlandse zaken en strafzaken; overwegende dat de Europese verordening mediavrijheid volledig in werking is getreden op 8 augustus 2025;</w:t>
            </w:r>
          </w:p>
        </w:tc>
      </w:tr>
      <w:tr w:rsidR="00921EA5" w14:paraId="31D431AC" w14:textId="77777777" w:rsidTr="002635D6">
        <w:trPr>
          <w:jc w:val="center"/>
        </w:trPr>
        <w:tc>
          <w:tcPr>
            <w:tcW w:w="4876" w:type="dxa"/>
            <w:tcBorders>
              <w:top w:val="nil"/>
              <w:left w:val="nil"/>
              <w:bottom w:val="nil"/>
              <w:right w:val="nil"/>
            </w:tcBorders>
          </w:tcPr>
          <w:p w14:paraId="53791D7B" w14:textId="77777777" w:rsidR="00921EA5" w:rsidRPr="00DD6DDB" w:rsidRDefault="00921EA5" w:rsidP="002635D6"/>
        </w:tc>
        <w:tc>
          <w:tcPr>
            <w:tcW w:w="4876" w:type="dxa"/>
            <w:tcBorders>
              <w:top w:val="nil"/>
              <w:left w:val="nil"/>
              <w:bottom w:val="nil"/>
              <w:right w:val="nil"/>
            </w:tcBorders>
          </w:tcPr>
          <w:p w14:paraId="686CD27F" w14:textId="77777777" w:rsidR="00921EA5" w:rsidRPr="00DD6DDB" w:rsidRDefault="00921EA5" w:rsidP="002635D6">
            <w:pPr>
              <w:pStyle w:val="Normal6a"/>
            </w:pPr>
            <w:r>
              <w:rPr>
                <w:b/>
                <w:i/>
              </w:rPr>
              <w:t>_________________</w:t>
            </w:r>
          </w:p>
        </w:tc>
      </w:tr>
      <w:tr w:rsidR="00921EA5" w14:paraId="036336E6" w14:textId="77777777" w:rsidTr="002635D6">
        <w:trPr>
          <w:jc w:val="center"/>
        </w:trPr>
        <w:tc>
          <w:tcPr>
            <w:tcW w:w="4876" w:type="dxa"/>
            <w:tcBorders>
              <w:top w:val="nil"/>
              <w:left w:val="nil"/>
              <w:bottom w:val="nil"/>
              <w:right w:val="nil"/>
            </w:tcBorders>
          </w:tcPr>
          <w:p w14:paraId="34825DAA" w14:textId="77777777" w:rsidR="00921EA5" w:rsidRPr="00DD6DDB" w:rsidRDefault="00921EA5" w:rsidP="002635D6"/>
        </w:tc>
        <w:tc>
          <w:tcPr>
            <w:tcW w:w="4876" w:type="dxa"/>
            <w:tcBorders>
              <w:top w:val="nil"/>
              <w:left w:val="nil"/>
              <w:bottom w:val="nil"/>
              <w:right w:val="nil"/>
            </w:tcBorders>
          </w:tcPr>
          <w:p w14:paraId="085015DB" w14:textId="77777777" w:rsidR="00921EA5" w:rsidRPr="00DD6DDB" w:rsidRDefault="00921EA5" w:rsidP="002635D6">
            <w:pPr>
              <w:pStyle w:val="Normal6a"/>
            </w:pPr>
            <w:r>
              <w:rPr>
                <w:b/>
                <w:i/>
                <w:vertAlign w:val="superscript"/>
              </w:rPr>
              <w:t>1 bis</w:t>
            </w:r>
            <w:r>
              <w:t xml:space="preserve"> </w:t>
            </w:r>
            <w:r>
              <w:rPr>
                <w:b/>
                <w:i/>
              </w:rPr>
              <w:t>https://edoc.coe.int/en/media/12123-europe-press-freedom-report-2024-confronting-political-pressure-disinformation-and-the-erosion-of-media-independence.html</w:t>
            </w:r>
          </w:p>
        </w:tc>
      </w:tr>
    </w:tbl>
    <w:p w14:paraId="103DBBD9"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B5C2057" w14:textId="77777777" w:rsidR="00921EA5" w:rsidRPr="00DD6DDB" w:rsidRDefault="00921EA5" w:rsidP="00921EA5">
      <w:r>
        <w:rPr>
          <w:rStyle w:val="HideTWBExt"/>
        </w:rPr>
        <w:t>&lt;/Amend&gt;</w:t>
      </w:r>
    </w:p>
    <w:p w14:paraId="3E30A1F5" w14:textId="77777777" w:rsidR="00921EA5" w:rsidRPr="00DD6DDB" w:rsidRDefault="00921EA5" w:rsidP="00921EA5">
      <w:pPr>
        <w:pStyle w:val="AmNumberTabs"/>
      </w:pPr>
      <w:r>
        <w:rPr>
          <w:rStyle w:val="HideTWBExt"/>
        </w:rPr>
        <w:t>&lt;Amend&gt;</w:t>
      </w:r>
      <w:r>
        <w:t>Amendement</w:t>
      </w:r>
      <w:r>
        <w:tab/>
      </w:r>
      <w:r>
        <w:tab/>
      </w:r>
      <w:r>
        <w:rPr>
          <w:rStyle w:val="HideTWBExt"/>
        </w:rPr>
        <w:t>&lt;NumAm&gt;</w:t>
      </w:r>
      <w:r>
        <w:t>66</w:t>
      </w:r>
      <w:r>
        <w:rPr>
          <w:rStyle w:val="HideTWBExt"/>
        </w:rPr>
        <w:t>&lt;/NumAm&gt;</w:t>
      </w:r>
    </w:p>
    <w:p w14:paraId="6AC214A9" w14:textId="77777777" w:rsidR="00921EA5" w:rsidRPr="00DD6DDB" w:rsidRDefault="00921EA5" w:rsidP="00921EA5">
      <w:pPr>
        <w:pStyle w:val="NormalBold"/>
      </w:pPr>
      <w:r>
        <w:rPr>
          <w:rStyle w:val="HideTWBExt"/>
          <w:b w:val="0"/>
        </w:rPr>
        <w:t>&lt;RepeatBlock-By&gt;&lt;Members&gt;</w:t>
      </w:r>
      <w:r>
        <w:t>Sophie Wilmès, Veronika Cifrová Ostrihoňová, Lucia Yar, Raquel García Hermida-Van Der Walle, Nikola Minchev, Hilde Vautmans</w:t>
      </w:r>
      <w:r>
        <w:rPr>
          <w:rStyle w:val="HideTWBExt"/>
          <w:b w:val="0"/>
        </w:rPr>
        <w:t>&lt;/Members&gt;</w:t>
      </w:r>
    </w:p>
    <w:p w14:paraId="329F7D60" w14:textId="77777777" w:rsidR="00921EA5" w:rsidRPr="00DD6DDB" w:rsidRDefault="00921EA5" w:rsidP="00921EA5">
      <w:pPr>
        <w:pStyle w:val="NormalBold"/>
      </w:pPr>
      <w:r>
        <w:rPr>
          <w:rStyle w:val="HideTWBExt"/>
          <w:b w:val="0"/>
        </w:rPr>
        <w:t>&lt;/RepeatBlock-By&gt;</w:t>
      </w:r>
    </w:p>
    <w:p w14:paraId="2B998785" w14:textId="77777777" w:rsidR="00921EA5" w:rsidRPr="00DD6DDB" w:rsidRDefault="00921EA5" w:rsidP="00921EA5">
      <w:pPr>
        <w:pStyle w:val="NormalBold"/>
      </w:pPr>
      <w:r>
        <w:rPr>
          <w:rStyle w:val="HideTWBExt"/>
        </w:rPr>
        <w:t>&lt;DocAmend&gt;</w:t>
      </w:r>
      <w:r>
        <w:t>Ontwerpresolutie</w:t>
      </w:r>
      <w:r>
        <w:rPr>
          <w:rStyle w:val="HideTWBExt"/>
        </w:rPr>
        <w:t>&lt;/DocAmend&gt;</w:t>
      </w:r>
    </w:p>
    <w:p w14:paraId="3BF0C345" w14:textId="77777777" w:rsidR="00921EA5" w:rsidRPr="00DD6DDB" w:rsidRDefault="00921EA5" w:rsidP="00921EA5">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2572E76" w14:textId="77777777" w:rsidTr="002635D6">
        <w:trPr>
          <w:trHeight w:hRule="exact" w:val="240"/>
          <w:jc w:val="center"/>
        </w:trPr>
        <w:tc>
          <w:tcPr>
            <w:tcW w:w="9752" w:type="dxa"/>
            <w:gridSpan w:val="2"/>
            <w:tcBorders>
              <w:top w:val="nil"/>
              <w:left w:val="nil"/>
              <w:bottom w:val="nil"/>
              <w:right w:val="nil"/>
            </w:tcBorders>
          </w:tcPr>
          <w:p w14:paraId="1E80129F" w14:textId="77777777" w:rsidR="00921EA5" w:rsidRPr="00DD6DDB" w:rsidRDefault="00921EA5" w:rsidP="002635D6"/>
        </w:tc>
      </w:tr>
      <w:tr w:rsidR="00921EA5" w14:paraId="6EE168DE" w14:textId="77777777" w:rsidTr="002635D6">
        <w:trPr>
          <w:trHeight w:val="240"/>
          <w:jc w:val="center"/>
        </w:trPr>
        <w:tc>
          <w:tcPr>
            <w:tcW w:w="4876" w:type="dxa"/>
            <w:tcBorders>
              <w:top w:val="nil"/>
              <w:left w:val="nil"/>
              <w:bottom w:val="nil"/>
              <w:right w:val="nil"/>
            </w:tcBorders>
          </w:tcPr>
          <w:p w14:paraId="559E3065"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0B37021" w14:textId="77777777" w:rsidR="00921EA5" w:rsidRPr="00DD6DDB" w:rsidRDefault="00921EA5" w:rsidP="002635D6">
            <w:pPr>
              <w:pStyle w:val="AmColumnHeading"/>
            </w:pPr>
            <w:r>
              <w:t>Amendement</w:t>
            </w:r>
          </w:p>
        </w:tc>
      </w:tr>
      <w:tr w:rsidR="00921EA5" w14:paraId="66A5E34F" w14:textId="77777777" w:rsidTr="002635D6">
        <w:trPr>
          <w:jc w:val="center"/>
        </w:trPr>
        <w:tc>
          <w:tcPr>
            <w:tcW w:w="4876" w:type="dxa"/>
            <w:tcBorders>
              <w:top w:val="nil"/>
              <w:left w:val="nil"/>
              <w:bottom w:val="nil"/>
              <w:right w:val="nil"/>
            </w:tcBorders>
          </w:tcPr>
          <w:p w14:paraId="58810668" w14:textId="77777777" w:rsidR="00921EA5" w:rsidRPr="00DD6DDB" w:rsidRDefault="00921EA5" w:rsidP="002635D6">
            <w:pPr>
              <w:pStyle w:val="Normal6a"/>
            </w:pPr>
            <w:r>
              <w:t>C.</w:t>
            </w:r>
            <w:r>
              <w:tab/>
              <w:t xml:space="preserve">overwegende dat de mediavrijheid in de EU nog altijd wordt bedreigd, </w:t>
            </w:r>
            <w:r>
              <w:rPr>
                <w:b/>
                <w:i/>
              </w:rPr>
              <w:t>met name in Bulgarije, Griekenland, Italië, Hongarije en Slowakije</w:t>
            </w:r>
            <w:r>
              <w:t>;</w:t>
            </w:r>
            <w:r>
              <w:rPr>
                <w:b/>
                <w:i/>
              </w:rPr>
              <w:t xml:space="preserve"> overwegende dat strategische rechtszaken tegen publieke participatie (zogenaamde “SLAPP’s”) een bedreiging blijven vormen voor de mediavrijheid;</w:t>
            </w:r>
          </w:p>
        </w:tc>
        <w:tc>
          <w:tcPr>
            <w:tcW w:w="4876" w:type="dxa"/>
            <w:tcBorders>
              <w:top w:val="nil"/>
              <w:left w:val="nil"/>
              <w:bottom w:val="nil"/>
              <w:right w:val="nil"/>
            </w:tcBorders>
          </w:tcPr>
          <w:p w14:paraId="68DFA410" w14:textId="77777777" w:rsidR="00921EA5" w:rsidRPr="00DD6DDB" w:rsidRDefault="00921EA5" w:rsidP="002635D6">
            <w:pPr>
              <w:pStyle w:val="Normal6a"/>
            </w:pPr>
            <w:r>
              <w:t>C.</w:t>
            </w:r>
            <w:r>
              <w:tab/>
              <w:t xml:space="preserve">overwegende dat de mediavrijheid in de EU nog altijd wordt bedreigd, </w:t>
            </w:r>
            <w:r>
              <w:rPr>
                <w:b/>
                <w:i/>
              </w:rPr>
              <w:t>zoals blijkt uit het meest recente verslag van de Europese Commissie over de rechtsstaat, waarin aanbevelingen worden gedaan aan verschillende lidstaten om de punten van zorg in verband met de onafhankelijkheid van de media, politieke druk en de voortdurende aanvallen op de persvrijheid, onder meer in de vorm van SLAPP’s, aan te pakken</w:t>
            </w:r>
            <w:r>
              <w:t xml:space="preserve">; </w:t>
            </w:r>
            <w:r>
              <w:rPr>
                <w:b/>
                <w:i/>
              </w:rPr>
              <w:t>overwegende dat de monitor voor de pluriformiteit van de media ook een verslechtering van de arbeidsomstandigheden van journalisten laat zien, die onder meer te maken hebben met geweld, pesterijen en intimidatie, alsook een steeds sterkere concentratie van media-eigendom en de impact van digitale platforms en begrotingsbeperkingen; overwegende dat er nog altijd behoefte is aan verdere waarborgen, waaronder onafhankelijke regelgevende instanties, transparantie met betrekking tot media-eigendom, bescherming tegen politieke inmenging en betere toegang tot informatie en veiligheid voor journalisten;</w:t>
            </w:r>
          </w:p>
        </w:tc>
      </w:tr>
    </w:tbl>
    <w:p w14:paraId="050E4451"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0F5F7926" w14:textId="77777777" w:rsidR="00921EA5" w:rsidRPr="00DD6DDB" w:rsidRDefault="00921EA5" w:rsidP="00921EA5">
      <w:r>
        <w:rPr>
          <w:rStyle w:val="HideTWBExt"/>
        </w:rPr>
        <w:t>&lt;/Amend&gt;</w:t>
      </w:r>
    </w:p>
    <w:p w14:paraId="385B6267" w14:textId="77777777" w:rsidR="00921EA5" w:rsidRPr="00DD6DDB" w:rsidRDefault="00921EA5" w:rsidP="00921EA5">
      <w:pPr>
        <w:pStyle w:val="AmNumberTabs"/>
      </w:pPr>
      <w:r>
        <w:rPr>
          <w:rStyle w:val="HideTWBExt"/>
        </w:rPr>
        <w:t>&lt;Amend&gt;</w:t>
      </w:r>
      <w:r>
        <w:t>Amendement</w:t>
      </w:r>
      <w:r>
        <w:tab/>
      </w:r>
      <w:r>
        <w:tab/>
      </w:r>
      <w:r>
        <w:rPr>
          <w:rStyle w:val="HideTWBExt"/>
        </w:rPr>
        <w:t>&lt;NumAm&gt;</w:t>
      </w:r>
      <w:r>
        <w:t>67</w:t>
      </w:r>
      <w:r>
        <w:rPr>
          <w:rStyle w:val="HideTWBExt"/>
        </w:rPr>
        <w:t>&lt;/NumAm&gt;</w:t>
      </w:r>
    </w:p>
    <w:p w14:paraId="24DAD8FE" w14:textId="77777777" w:rsidR="00921EA5" w:rsidRPr="00DD6DDB" w:rsidRDefault="00921EA5" w:rsidP="00921EA5">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7AC35E5D" w14:textId="77777777" w:rsidR="00921EA5" w:rsidRPr="00DD6DDB" w:rsidRDefault="00921EA5" w:rsidP="00921EA5">
      <w:pPr>
        <w:pStyle w:val="NormalBold"/>
      </w:pPr>
      <w:r>
        <w:rPr>
          <w:rStyle w:val="HideTWBExt"/>
          <w:b w:val="0"/>
        </w:rPr>
        <w:t>&lt;/RepeatBlock-By&gt;</w:t>
      </w:r>
    </w:p>
    <w:p w14:paraId="34080AAD" w14:textId="77777777" w:rsidR="00921EA5" w:rsidRPr="00DD6DDB" w:rsidRDefault="00921EA5" w:rsidP="00921EA5">
      <w:pPr>
        <w:pStyle w:val="NormalBold"/>
      </w:pPr>
      <w:r>
        <w:rPr>
          <w:rStyle w:val="HideTWBExt"/>
        </w:rPr>
        <w:t>&lt;DocAmend&gt;</w:t>
      </w:r>
      <w:r>
        <w:t>Ontwerpresolutie</w:t>
      </w:r>
      <w:r>
        <w:rPr>
          <w:rStyle w:val="HideTWBExt"/>
        </w:rPr>
        <w:t>&lt;/DocAmend&gt;</w:t>
      </w:r>
    </w:p>
    <w:p w14:paraId="338E501C" w14:textId="77777777" w:rsidR="00921EA5" w:rsidRPr="00DD6DDB" w:rsidRDefault="00921EA5" w:rsidP="00921EA5">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50702ED" w14:textId="77777777" w:rsidTr="002635D6">
        <w:trPr>
          <w:trHeight w:hRule="exact" w:val="240"/>
          <w:jc w:val="center"/>
        </w:trPr>
        <w:tc>
          <w:tcPr>
            <w:tcW w:w="9752" w:type="dxa"/>
            <w:gridSpan w:val="2"/>
            <w:tcBorders>
              <w:top w:val="nil"/>
              <w:left w:val="nil"/>
              <w:bottom w:val="nil"/>
              <w:right w:val="nil"/>
            </w:tcBorders>
          </w:tcPr>
          <w:p w14:paraId="75A42406" w14:textId="77777777" w:rsidR="00921EA5" w:rsidRPr="00DD6DDB" w:rsidRDefault="00921EA5" w:rsidP="002635D6"/>
        </w:tc>
      </w:tr>
      <w:tr w:rsidR="00921EA5" w14:paraId="2FF4D086" w14:textId="77777777" w:rsidTr="002635D6">
        <w:trPr>
          <w:trHeight w:val="240"/>
          <w:jc w:val="center"/>
        </w:trPr>
        <w:tc>
          <w:tcPr>
            <w:tcW w:w="4876" w:type="dxa"/>
            <w:tcBorders>
              <w:top w:val="nil"/>
              <w:left w:val="nil"/>
              <w:bottom w:val="nil"/>
              <w:right w:val="nil"/>
            </w:tcBorders>
          </w:tcPr>
          <w:p w14:paraId="6908049A"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73A58539" w14:textId="77777777" w:rsidR="00921EA5" w:rsidRPr="00DD6DDB" w:rsidRDefault="00921EA5" w:rsidP="002635D6">
            <w:pPr>
              <w:pStyle w:val="AmColumnHeading"/>
            </w:pPr>
            <w:r>
              <w:t>Amendement</w:t>
            </w:r>
          </w:p>
        </w:tc>
      </w:tr>
      <w:tr w:rsidR="00921EA5" w14:paraId="37C55A39" w14:textId="77777777" w:rsidTr="002635D6">
        <w:trPr>
          <w:jc w:val="center"/>
        </w:trPr>
        <w:tc>
          <w:tcPr>
            <w:tcW w:w="4876" w:type="dxa"/>
            <w:tcBorders>
              <w:top w:val="nil"/>
              <w:left w:val="nil"/>
              <w:bottom w:val="nil"/>
              <w:right w:val="nil"/>
            </w:tcBorders>
          </w:tcPr>
          <w:p w14:paraId="5DF05F0C" w14:textId="77777777" w:rsidR="00921EA5" w:rsidRPr="00DD6DDB" w:rsidRDefault="00921EA5" w:rsidP="002635D6">
            <w:pPr>
              <w:pStyle w:val="Normal6a"/>
            </w:pPr>
            <w:r>
              <w:t>C.</w:t>
            </w:r>
            <w:r>
              <w:tab/>
              <w:t>overwegende dat de mediavrijheid in de EU nog altijd wordt bedreigd, met name in Bulgarije, Griekenland, Italië, Hongarije en Slowakije; overwegende dat strategische rechtszaken tegen publieke participatie (zogenaamde “SLAPP’s”) een bedreiging blijven vormen voor de mediavrijheid;</w:t>
            </w:r>
          </w:p>
        </w:tc>
        <w:tc>
          <w:tcPr>
            <w:tcW w:w="4876" w:type="dxa"/>
            <w:tcBorders>
              <w:top w:val="nil"/>
              <w:left w:val="nil"/>
              <w:bottom w:val="nil"/>
              <w:right w:val="nil"/>
            </w:tcBorders>
          </w:tcPr>
          <w:p w14:paraId="697B3C4E" w14:textId="77777777" w:rsidR="00921EA5" w:rsidRPr="00DD6DDB" w:rsidRDefault="00921EA5" w:rsidP="002635D6">
            <w:pPr>
              <w:pStyle w:val="Normal6a"/>
            </w:pPr>
            <w:r>
              <w:t>C.</w:t>
            </w:r>
            <w:r>
              <w:tab/>
              <w:t xml:space="preserve">overwegende dat de mediavrijheid in de EU nog altijd wordt bedreigd, met name in </w:t>
            </w:r>
            <w:r>
              <w:rPr>
                <w:b/>
                <w:i/>
              </w:rPr>
              <w:t xml:space="preserve">Polen, </w:t>
            </w:r>
            <w:r>
              <w:t>Bulgarije, Griekenland, Italië, Hongarije en Slowakije;</w:t>
            </w:r>
            <w:r>
              <w:rPr>
                <w:b/>
                <w:i/>
              </w:rPr>
              <w:t xml:space="preserve"> overwegende dat de publieke media in Polen op onwettige wijze door een nieuwe autoriteit zijn overgenomen, door hen uit de ether te halen en door toedoen van de geheime diensten, om vervolgens te worden geliquideerd;</w:t>
            </w:r>
            <w:r>
              <w:t xml:space="preserve"> overwegende dat strategische rechtszaken tegen publieke participatie (zogenaamde “SLAPP’s”) een bedreiging blijven vormen voor de mediavrijheid; </w:t>
            </w:r>
            <w:r>
              <w:rPr>
                <w:b/>
                <w:i/>
              </w:rPr>
              <w:t>overwegende dat de autoriteiten in sommige landen, zoals Polen, kritische media weren van persconferenties, zelfs in crisissituaties zoals overstromingen, wat in strijd is met de fundamentele burgerrechten, en dat zij bovendien de oppositiemedia onder druk zetten door onder meer druk uit te oefenen op adverteerders;</w:t>
            </w:r>
          </w:p>
        </w:tc>
      </w:tr>
    </w:tbl>
    <w:p w14:paraId="2923070A"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{PL}</w:t>
      </w:r>
      <w:r w:rsidRPr="00DD6DDB">
        <w:t>pl</w:t>
      </w:r>
      <w:r w:rsidRPr="00DD6DDB">
        <w:rPr>
          <w:rStyle w:val="HideTWBExt"/>
        </w:rPr>
        <w:t>&lt;/Original&gt;</w:t>
      </w:r>
    </w:p>
    <w:p w14:paraId="3FD1C54D" w14:textId="77777777" w:rsidR="00921EA5" w:rsidRPr="00DD6DDB" w:rsidRDefault="00921EA5" w:rsidP="00921EA5">
      <w:r>
        <w:rPr>
          <w:rStyle w:val="HideTWBExt"/>
        </w:rPr>
        <w:t>&lt;/Amend&gt;</w:t>
      </w:r>
    </w:p>
    <w:p w14:paraId="509EC0D6" w14:textId="77777777" w:rsidR="00921EA5" w:rsidRPr="00DD6DDB" w:rsidRDefault="00921EA5" w:rsidP="00921EA5">
      <w:pPr>
        <w:pStyle w:val="AmNumberTabs"/>
      </w:pPr>
      <w:r>
        <w:rPr>
          <w:rStyle w:val="HideTWBExt"/>
        </w:rPr>
        <w:t>&lt;Amend&gt;</w:t>
      </w:r>
      <w:r>
        <w:t>Amendement</w:t>
      </w:r>
      <w:r>
        <w:tab/>
      </w:r>
      <w:r>
        <w:tab/>
      </w:r>
      <w:r>
        <w:rPr>
          <w:rStyle w:val="HideTWBExt"/>
        </w:rPr>
        <w:t>&lt;NumAm&gt;</w:t>
      </w:r>
      <w:r>
        <w:t>68</w:t>
      </w:r>
      <w:r>
        <w:rPr>
          <w:rStyle w:val="HideTWBExt"/>
        </w:rPr>
        <w:t>&lt;/NumAm&gt;</w:t>
      </w:r>
    </w:p>
    <w:p w14:paraId="7558A895" w14:textId="77777777" w:rsidR="00921EA5" w:rsidRPr="00DD6DDB" w:rsidRDefault="00921EA5" w:rsidP="00921EA5">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654849F9" w14:textId="77777777" w:rsidR="00921EA5" w:rsidRPr="00DD6DDB" w:rsidRDefault="00921EA5" w:rsidP="00921EA5">
      <w:pPr>
        <w:pStyle w:val="NormalBold"/>
      </w:pPr>
      <w:r>
        <w:rPr>
          <w:rStyle w:val="HideTWBExt"/>
          <w:b w:val="0"/>
        </w:rPr>
        <w:t>&lt;/RepeatBlock-By&gt;</w:t>
      </w:r>
    </w:p>
    <w:p w14:paraId="214ABA63" w14:textId="77777777" w:rsidR="00921EA5" w:rsidRPr="00DD6DDB" w:rsidRDefault="00921EA5" w:rsidP="00921EA5">
      <w:pPr>
        <w:pStyle w:val="NormalBold"/>
      </w:pPr>
      <w:r>
        <w:rPr>
          <w:rStyle w:val="HideTWBExt"/>
        </w:rPr>
        <w:t>&lt;DocAmend&gt;</w:t>
      </w:r>
      <w:r>
        <w:t>Ontwerpresolutie</w:t>
      </w:r>
      <w:r>
        <w:rPr>
          <w:rStyle w:val="HideTWBExt"/>
        </w:rPr>
        <w:t>&lt;/DocAmend&gt;</w:t>
      </w:r>
    </w:p>
    <w:p w14:paraId="4ADD3524" w14:textId="77777777" w:rsidR="00921EA5" w:rsidRPr="00DD6DDB" w:rsidRDefault="00921EA5" w:rsidP="00921EA5">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49586618" w14:textId="77777777" w:rsidTr="002635D6">
        <w:trPr>
          <w:trHeight w:hRule="exact" w:val="240"/>
          <w:jc w:val="center"/>
        </w:trPr>
        <w:tc>
          <w:tcPr>
            <w:tcW w:w="9752" w:type="dxa"/>
            <w:gridSpan w:val="2"/>
            <w:tcBorders>
              <w:top w:val="nil"/>
              <w:left w:val="nil"/>
              <w:bottom w:val="nil"/>
              <w:right w:val="nil"/>
            </w:tcBorders>
          </w:tcPr>
          <w:p w14:paraId="234C835E" w14:textId="77777777" w:rsidR="00921EA5" w:rsidRPr="00DD6DDB" w:rsidRDefault="00921EA5" w:rsidP="002635D6"/>
        </w:tc>
      </w:tr>
      <w:tr w:rsidR="00921EA5" w14:paraId="6506FD86" w14:textId="77777777" w:rsidTr="002635D6">
        <w:trPr>
          <w:trHeight w:val="240"/>
          <w:jc w:val="center"/>
        </w:trPr>
        <w:tc>
          <w:tcPr>
            <w:tcW w:w="4876" w:type="dxa"/>
            <w:tcBorders>
              <w:top w:val="nil"/>
              <w:left w:val="nil"/>
              <w:bottom w:val="nil"/>
              <w:right w:val="nil"/>
            </w:tcBorders>
          </w:tcPr>
          <w:p w14:paraId="5F51825B"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502BC84" w14:textId="77777777" w:rsidR="00921EA5" w:rsidRPr="00DD6DDB" w:rsidRDefault="00921EA5" w:rsidP="002635D6">
            <w:pPr>
              <w:pStyle w:val="AmColumnHeading"/>
            </w:pPr>
            <w:r>
              <w:t>Amendement</w:t>
            </w:r>
          </w:p>
        </w:tc>
      </w:tr>
      <w:tr w:rsidR="00921EA5" w14:paraId="70014325" w14:textId="77777777" w:rsidTr="002635D6">
        <w:trPr>
          <w:jc w:val="center"/>
        </w:trPr>
        <w:tc>
          <w:tcPr>
            <w:tcW w:w="4876" w:type="dxa"/>
            <w:tcBorders>
              <w:top w:val="nil"/>
              <w:left w:val="nil"/>
              <w:bottom w:val="nil"/>
              <w:right w:val="nil"/>
            </w:tcBorders>
          </w:tcPr>
          <w:p w14:paraId="5838FB42" w14:textId="77777777" w:rsidR="00921EA5" w:rsidRPr="00DD6DDB" w:rsidRDefault="00921EA5" w:rsidP="002635D6">
            <w:pPr>
              <w:pStyle w:val="Normal6a"/>
            </w:pPr>
            <w:r>
              <w:t>C.</w:t>
            </w:r>
            <w:r>
              <w:tab/>
              <w:t>overwegende dat de mediavrijheid in de EU nog altijd wordt bedreigd, met name in Bulgarije, Griekenland, Italië, Hongarije en Slowakije; overwegende dat strategische rechtszaken tegen publieke participatie (zogenaamde “SLAPP’s”) een bedreiging blijven vormen voor de mediavrijheid;</w:t>
            </w:r>
          </w:p>
        </w:tc>
        <w:tc>
          <w:tcPr>
            <w:tcW w:w="4876" w:type="dxa"/>
            <w:tcBorders>
              <w:top w:val="nil"/>
              <w:left w:val="nil"/>
              <w:bottom w:val="nil"/>
              <w:right w:val="nil"/>
            </w:tcBorders>
          </w:tcPr>
          <w:p w14:paraId="1D0BFD4D" w14:textId="77777777" w:rsidR="00921EA5" w:rsidRPr="00DD6DDB" w:rsidRDefault="00921EA5" w:rsidP="002635D6">
            <w:pPr>
              <w:pStyle w:val="Normal6a"/>
            </w:pPr>
            <w:r>
              <w:t>C.</w:t>
            </w:r>
            <w:r>
              <w:tab/>
              <w:t xml:space="preserve">overwegende dat de mediavrijheid in de EU nog altijd wordt bedreigd, met name in Bulgarije, Griekenland, Italië, Hongarije en Slowakije; overwegende dat strategische rechtszaken tegen publieke participatie (zogenaamde “SLAPP’s”) een bedreiging blijven vormen voor de mediavrijheid; </w:t>
            </w:r>
            <w:r>
              <w:rPr>
                <w:b/>
                <w:i/>
              </w:rPr>
              <w:t>overwegende dat journalisten in verschillende lidstaten het slachtoffer zijn geworden van politieke lastercampagnes, publieke denigratie en georkestreerde pogingen om hun werk in diskrediet te brengen, vaak in combinatie met onrechtmatige juridische stappen en bedreigingen, waardoor een klimaat van angst en zelfcensuur is ontstaan dat het recht van het publiek op informatie ondermijnt;</w:t>
            </w:r>
          </w:p>
        </w:tc>
      </w:tr>
    </w:tbl>
    <w:p w14:paraId="7B79C9EA"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0A44105F" w14:textId="77777777" w:rsidR="00921EA5" w:rsidRPr="00DD6DDB" w:rsidRDefault="00921EA5" w:rsidP="00921EA5">
      <w:r>
        <w:rPr>
          <w:rStyle w:val="HideTWBExt"/>
        </w:rPr>
        <w:t>&lt;/Amend&gt;</w:t>
      </w:r>
    </w:p>
    <w:p w14:paraId="2EC1A0E1" w14:textId="77777777" w:rsidR="00921EA5" w:rsidRPr="00DD6DDB" w:rsidRDefault="00921EA5" w:rsidP="00921EA5">
      <w:pPr>
        <w:pStyle w:val="AmNumberTabs"/>
      </w:pPr>
      <w:r>
        <w:rPr>
          <w:rStyle w:val="HideTWBExt"/>
        </w:rPr>
        <w:t>&lt;Amend&gt;</w:t>
      </w:r>
      <w:r>
        <w:t>Amendement</w:t>
      </w:r>
      <w:r>
        <w:tab/>
      </w:r>
      <w:r>
        <w:tab/>
      </w:r>
      <w:r>
        <w:rPr>
          <w:rStyle w:val="HideTWBExt"/>
        </w:rPr>
        <w:t>&lt;NumAm&gt;</w:t>
      </w:r>
      <w:r>
        <w:t>69</w:t>
      </w:r>
      <w:r>
        <w:rPr>
          <w:rStyle w:val="HideTWBExt"/>
        </w:rPr>
        <w:t>&lt;/NumAm&gt;</w:t>
      </w:r>
    </w:p>
    <w:p w14:paraId="5545AB35" w14:textId="77777777" w:rsidR="00921EA5" w:rsidRPr="00DD6DDB" w:rsidRDefault="00921EA5" w:rsidP="00921EA5">
      <w:pPr>
        <w:pStyle w:val="NormalBold"/>
      </w:pPr>
      <w:r>
        <w:rPr>
          <w:rStyle w:val="HideTWBExt"/>
          <w:b w:val="0"/>
        </w:rPr>
        <w:t>&lt;RepeatBlock-By&gt;&lt;Members&gt;</w:t>
      </w:r>
      <w:r>
        <w:t>Nadine Morano</w:t>
      </w:r>
      <w:r>
        <w:rPr>
          <w:rStyle w:val="HideTWBExt"/>
          <w:b w:val="0"/>
        </w:rPr>
        <w:t>&lt;/Members&gt;</w:t>
      </w:r>
    </w:p>
    <w:p w14:paraId="6CC5F76E" w14:textId="77777777" w:rsidR="00921EA5" w:rsidRPr="00DD6DDB" w:rsidRDefault="00921EA5" w:rsidP="00921EA5">
      <w:pPr>
        <w:pStyle w:val="NormalBold"/>
      </w:pPr>
      <w:r>
        <w:rPr>
          <w:rStyle w:val="HideTWBExt"/>
          <w:b w:val="0"/>
        </w:rPr>
        <w:t>&lt;/RepeatBlock-By&gt;</w:t>
      </w:r>
    </w:p>
    <w:p w14:paraId="01B21560" w14:textId="77777777" w:rsidR="00921EA5" w:rsidRPr="00DD6DDB" w:rsidRDefault="00921EA5" w:rsidP="00921EA5">
      <w:pPr>
        <w:pStyle w:val="NormalBold"/>
      </w:pPr>
      <w:r>
        <w:rPr>
          <w:rStyle w:val="HideTWBExt"/>
        </w:rPr>
        <w:t>&lt;DocAmend&gt;</w:t>
      </w:r>
      <w:r>
        <w:t>Ontwerpresolutie</w:t>
      </w:r>
      <w:r>
        <w:rPr>
          <w:rStyle w:val="HideTWBExt"/>
        </w:rPr>
        <w:t>&lt;/DocAmend&gt;</w:t>
      </w:r>
    </w:p>
    <w:p w14:paraId="27EAB242" w14:textId="77777777" w:rsidR="00921EA5" w:rsidRPr="00DD6DDB" w:rsidRDefault="00921EA5" w:rsidP="00921EA5">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9EDEAFA" w14:textId="77777777" w:rsidTr="002635D6">
        <w:trPr>
          <w:trHeight w:hRule="exact" w:val="240"/>
          <w:jc w:val="center"/>
        </w:trPr>
        <w:tc>
          <w:tcPr>
            <w:tcW w:w="9752" w:type="dxa"/>
            <w:gridSpan w:val="2"/>
            <w:tcBorders>
              <w:top w:val="nil"/>
              <w:left w:val="nil"/>
              <w:bottom w:val="nil"/>
              <w:right w:val="nil"/>
            </w:tcBorders>
          </w:tcPr>
          <w:p w14:paraId="71C55229" w14:textId="77777777" w:rsidR="00921EA5" w:rsidRPr="00DD6DDB" w:rsidRDefault="00921EA5" w:rsidP="002635D6"/>
        </w:tc>
      </w:tr>
      <w:tr w:rsidR="00921EA5" w14:paraId="62D43416" w14:textId="77777777" w:rsidTr="002635D6">
        <w:trPr>
          <w:trHeight w:val="240"/>
          <w:jc w:val="center"/>
        </w:trPr>
        <w:tc>
          <w:tcPr>
            <w:tcW w:w="4876" w:type="dxa"/>
            <w:tcBorders>
              <w:top w:val="nil"/>
              <w:left w:val="nil"/>
              <w:bottom w:val="nil"/>
              <w:right w:val="nil"/>
            </w:tcBorders>
          </w:tcPr>
          <w:p w14:paraId="775C4ADD"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AB0FC85" w14:textId="77777777" w:rsidR="00921EA5" w:rsidRPr="00DD6DDB" w:rsidRDefault="00921EA5" w:rsidP="002635D6">
            <w:pPr>
              <w:pStyle w:val="AmColumnHeading"/>
            </w:pPr>
            <w:r>
              <w:t>Amendement</w:t>
            </w:r>
          </w:p>
        </w:tc>
      </w:tr>
      <w:tr w:rsidR="00921EA5" w14:paraId="5F740999" w14:textId="77777777" w:rsidTr="002635D6">
        <w:trPr>
          <w:jc w:val="center"/>
        </w:trPr>
        <w:tc>
          <w:tcPr>
            <w:tcW w:w="4876" w:type="dxa"/>
            <w:tcBorders>
              <w:top w:val="nil"/>
              <w:left w:val="nil"/>
              <w:bottom w:val="nil"/>
              <w:right w:val="nil"/>
            </w:tcBorders>
          </w:tcPr>
          <w:p w14:paraId="01DF0B8F" w14:textId="77777777" w:rsidR="00921EA5" w:rsidRPr="00DD6DDB" w:rsidRDefault="00921EA5" w:rsidP="002635D6">
            <w:pPr>
              <w:pStyle w:val="Normal6a"/>
            </w:pPr>
            <w:r>
              <w:t>C.</w:t>
            </w:r>
            <w:r>
              <w:tab/>
              <w:t xml:space="preserve">overwegende dat de mediavrijheid in de </w:t>
            </w:r>
            <w:r>
              <w:rPr>
                <w:b/>
                <w:i/>
              </w:rPr>
              <w:t>EU nog altijd wordt bedreigd, met name in Bulgarije, Griekenland, Italië, Hongarije en Slowakije;</w:t>
            </w:r>
            <w:r>
              <w:t xml:space="preserve"> </w:t>
            </w:r>
            <w:r>
              <w:rPr>
                <w:b/>
                <w:i/>
              </w:rPr>
              <w:t>overwegende dat strategische rechtszaken tegen publieke participatie (zogenaamde “SLAPP’s”) een bedreiging blijven vormen voor de mediavrijheid;</w:t>
            </w:r>
          </w:p>
        </w:tc>
        <w:tc>
          <w:tcPr>
            <w:tcW w:w="4876" w:type="dxa"/>
            <w:tcBorders>
              <w:top w:val="nil"/>
              <w:left w:val="nil"/>
              <w:bottom w:val="nil"/>
              <w:right w:val="nil"/>
            </w:tcBorders>
          </w:tcPr>
          <w:p w14:paraId="64CB1F13" w14:textId="77777777" w:rsidR="00921EA5" w:rsidRPr="00DD6DDB" w:rsidRDefault="00921EA5" w:rsidP="002635D6">
            <w:pPr>
              <w:pStyle w:val="Normal6a"/>
            </w:pPr>
            <w:r>
              <w:t>C.</w:t>
            </w:r>
            <w:r>
              <w:tab/>
              <w:t xml:space="preserve">overwegende dat de mediavrijheid in de </w:t>
            </w:r>
            <w:r>
              <w:rPr>
                <w:b/>
                <w:i/>
              </w:rPr>
              <w:t>hele EU moet worden ondersteund</w:t>
            </w:r>
            <w:r>
              <w:t>;</w:t>
            </w:r>
          </w:p>
        </w:tc>
      </w:tr>
    </w:tbl>
    <w:p w14:paraId="01A1206E"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{FR}</w:t>
      </w:r>
      <w:r w:rsidRPr="00DD6DDB">
        <w:t>fr</w:t>
      </w:r>
      <w:r w:rsidRPr="00DD6DDB">
        <w:rPr>
          <w:rStyle w:val="HideTWBExt"/>
        </w:rPr>
        <w:t>&lt;/Original&gt;</w:t>
      </w:r>
    </w:p>
    <w:p w14:paraId="1D65DA61" w14:textId="77777777" w:rsidR="00921EA5" w:rsidRPr="00DD6DDB" w:rsidRDefault="00921EA5" w:rsidP="00921EA5">
      <w:r>
        <w:rPr>
          <w:rStyle w:val="HideTWBExt"/>
        </w:rPr>
        <w:t>&lt;/Amend&gt;</w:t>
      </w:r>
    </w:p>
    <w:p w14:paraId="4264068E" w14:textId="77777777" w:rsidR="00921EA5" w:rsidRPr="00DD6DDB" w:rsidRDefault="00921EA5" w:rsidP="00921EA5">
      <w:pPr>
        <w:pStyle w:val="AmNumberTabs"/>
      </w:pPr>
      <w:r>
        <w:rPr>
          <w:rStyle w:val="HideTWBExt"/>
        </w:rPr>
        <w:t>&lt;Amend&gt;</w:t>
      </w:r>
      <w:r>
        <w:t>Amendement</w:t>
      </w:r>
      <w:r>
        <w:tab/>
      </w:r>
      <w:r>
        <w:tab/>
      </w:r>
      <w:r>
        <w:rPr>
          <w:rStyle w:val="HideTWBExt"/>
        </w:rPr>
        <w:t>&lt;NumAm&gt;</w:t>
      </w:r>
      <w:r>
        <w:t>70</w:t>
      </w:r>
      <w:r>
        <w:rPr>
          <w:rStyle w:val="HideTWBExt"/>
        </w:rPr>
        <w:t>&lt;/NumAm&gt;</w:t>
      </w:r>
    </w:p>
    <w:p w14:paraId="125C3D98" w14:textId="77777777" w:rsidR="00921EA5" w:rsidRPr="00DD6DDB" w:rsidRDefault="00921EA5" w:rsidP="00921EA5">
      <w:pPr>
        <w:pStyle w:val="NormalBold"/>
      </w:pPr>
      <w:r>
        <w:rPr>
          <w:rStyle w:val="HideTWBExt"/>
          <w:b w:val="0"/>
        </w:rPr>
        <w:t>&lt;RepeatBlock-By&gt;&lt;Members&gt;</w:t>
      </w:r>
      <w:r>
        <w:t>Erik Kaliňák</w:t>
      </w:r>
      <w:r>
        <w:rPr>
          <w:rStyle w:val="HideTWBExt"/>
          <w:b w:val="0"/>
        </w:rPr>
        <w:t>&lt;/Members&gt;</w:t>
      </w:r>
    </w:p>
    <w:p w14:paraId="77B3B90C" w14:textId="77777777" w:rsidR="00921EA5" w:rsidRPr="00DD6DDB" w:rsidRDefault="00921EA5" w:rsidP="00921EA5">
      <w:pPr>
        <w:pStyle w:val="NormalBold"/>
      </w:pPr>
      <w:r>
        <w:rPr>
          <w:rStyle w:val="HideTWBExt"/>
          <w:b w:val="0"/>
        </w:rPr>
        <w:t>&lt;/RepeatBlock-By&gt;</w:t>
      </w:r>
    </w:p>
    <w:p w14:paraId="44CEF07A" w14:textId="77777777" w:rsidR="00921EA5" w:rsidRPr="00DD6DDB" w:rsidRDefault="00921EA5" w:rsidP="00921EA5">
      <w:pPr>
        <w:pStyle w:val="NormalBold"/>
      </w:pPr>
      <w:r>
        <w:rPr>
          <w:rStyle w:val="HideTWBExt"/>
        </w:rPr>
        <w:t>&lt;DocAmend&gt;</w:t>
      </w:r>
      <w:r>
        <w:t>Ontwerpresolutie</w:t>
      </w:r>
      <w:r>
        <w:rPr>
          <w:rStyle w:val="HideTWBExt"/>
        </w:rPr>
        <w:t>&lt;/DocAmend&gt;</w:t>
      </w:r>
    </w:p>
    <w:p w14:paraId="51EC608B" w14:textId="77777777" w:rsidR="00921EA5" w:rsidRPr="00DD6DDB" w:rsidRDefault="00921EA5" w:rsidP="00921EA5">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F6FBF12" w14:textId="77777777" w:rsidTr="002635D6">
        <w:trPr>
          <w:trHeight w:hRule="exact" w:val="240"/>
          <w:jc w:val="center"/>
        </w:trPr>
        <w:tc>
          <w:tcPr>
            <w:tcW w:w="9752" w:type="dxa"/>
            <w:gridSpan w:val="2"/>
            <w:tcBorders>
              <w:top w:val="nil"/>
              <w:left w:val="nil"/>
              <w:bottom w:val="nil"/>
              <w:right w:val="nil"/>
            </w:tcBorders>
          </w:tcPr>
          <w:p w14:paraId="7440A7BC" w14:textId="77777777" w:rsidR="00921EA5" w:rsidRPr="00DD6DDB" w:rsidRDefault="00921EA5" w:rsidP="002635D6"/>
        </w:tc>
      </w:tr>
      <w:tr w:rsidR="00921EA5" w14:paraId="3D5398C3" w14:textId="77777777" w:rsidTr="002635D6">
        <w:trPr>
          <w:trHeight w:val="240"/>
          <w:jc w:val="center"/>
        </w:trPr>
        <w:tc>
          <w:tcPr>
            <w:tcW w:w="4876" w:type="dxa"/>
            <w:tcBorders>
              <w:top w:val="nil"/>
              <w:left w:val="nil"/>
              <w:bottom w:val="nil"/>
              <w:right w:val="nil"/>
            </w:tcBorders>
          </w:tcPr>
          <w:p w14:paraId="2D020569"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19647F7" w14:textId="77777777" w:rsidR="00921EA5" w:rsidRPr="00DD6DDB" w:rsidRDefault="00921EA5" w:rsidP="002635D6">
            <w:pPr>
              <w:pStyle w:val="AmColumnHeading"/>
            </w:pPr>
            <w:r>
              <w:t>Amendement</w:t>
            </w:r>
          </w:p>
        </w:tc>
      </w:tr>
      <w:tr w:rsidR="00921EA5" w14:paraId="74F17BAA" w14:textId="77777777" w:rsidTr="002635D6">
        <w:trPr>
          <w:jc w:val="center"/>
        </w:trPr>
        <w:tc>
          <w:tcPr>
            <w:tcW w:w="4876" w:type="dxa"/>
            <w:tcBorders>
              <w:top w:val="nil"/>
              <w:left w:val="nil"/>
              <w:bottom w:val="nil"/>
              <w:right w:val="nil"/>
            </w:tcBorders>
          </w:tcPr>
          <w:p w14:paraId="4B183600" w14:textId="77777777" w:rsidR="00921EA5" w:rsidRPr="00DD6DDB" w:rsidRDefault="00921EA5" w:rsidP="002635D6">
            <w:pPr>
              <w:pStyle w:val="Normal6a"/>
            </w:pPr>
            <w:r>
              <w:t>C.</w:t>
            </w:r>
            <w:r>
              <w:tab/>
              <w:t xml:space="preserve">overwegende dat de mediavrijheid in de EU nog altijd </w:t>
            </w:r>
            <w:r>
              <w:rPr>
                <w:b/>
                <w:i/>
              </w:rPr>
              <w:t>wordt bedreigd</w:t>
            </w:r>
            <w:r>
              <w:t xml:space="preserve">, </w:t>
            </w:r>
            <w:r>
              <w:rPr>
                <w:b/>
                <w:i/>
              </w:rPr>
              <w:t xml:space="preserve">met name </w:t>
            </w:r>
            <w:r>
              <w:t xml:space="preserve">in </w:t>
            </w:r>
            <w:r>
              <w:rPr>
                <w:b/>
                <w:i/>
              </w:rPr>
              <w:t>Bulgarije, Griekenland, Italië, Hongarije en Slowakije;</w:t>
            </w:r>
            <w:r>
              <w:t xml:space="preserve"> </w:t>
            </w:r>
            <w:r>
              <w:rPr>
                <w:b/>
                <w:i/>
              </w:rPr>
              <w:t>overwegende dat strategische rechtszaken tegen publieke participatie (zogenaamde “SLAPP’s”) een bedreiging blijven vormen voor de mediavrijheid;</w:t>
            </w:r>
          </w:p>
        </w:tc>
        <w:tc>
          <w:tcPr>
            <w:tcW w:w="4876" w:type="dxa"/>
            <w:tcBorders>
              <w:top w:val="nil"/>
              <w:left w:val="nil"/>
              <w:bottom w:val="nil"/>
              <w:right w:val="nil"/>
            </w:tcBorders>
          </w:tcPr>
          <w:p w14:paraId="7ADC6A93" w14:textId="77777777" w:rsidR="00921EA5" w:rsidRPr="00DD6DDB" w:rsidRDefault="00921EA5" w:rsidP="002635D6">
            <w:pPr>
              <w:pStyle w:val="Normal6a"/>
            </w:pPr>
            <w:r>
              <w:t>C.</w:t>
            </w:r>
            <w:r>
              <w:tab/>
              <w:t xml:space="preserve">overwegende dat de mediavrijheid in de EU nog altijd </w:t>
            </w:r>
            <w:r>
              <w:rPr>
                <w:b/>
                <w:i/>
              </w:rPr>
              <w:t>groot is</w:t>
            </w:r>
            <w:r>
              <w:t xml:space="preserve">, in </w:t>
            </w:r>
            <w:r>
              <w:rPr>
                <w:b/>
                <w:i/>
              </w:rPr>
              <w:t>vergelijking met de rest van</w:t>
            </w:r>
            <w:r>
              <w:t xml:space="preserve"> de </w:t>
            </w:r>
            <w:r>
              <w:rPr>
                <w:b/>
                <w:i/>
              </w:rPr>
              <w:t>wereld</w:t>
            </w:r>
            <w:r>
              <w:t>;</w:t>
            </w:r>
          </w:p>
        </w:tc>
      </w:tr>
    </w:tbl>
    <w:p w14:paraId="6F22291C"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{SK}</w:t>
      </w:r>
      <w:r w:rsidRPr="00DD6DDB">
        <w:t>sk</w:t>
      </w:r>
      <w:r w:rsidRPr="00DD6DDB">
        <w:rPr>
          <w:rStyle w:val="HideTWBExt"/>
        </w:rPr>
        <w:t>&lt;/Original&gt;</w:t>
      </w:r>
    </w:p>
    <w:p w14:paraId="0C8FF6DC" w14:textId="77777777" w:rsidR="00921EA5" w:rsidRPr="00DD6DDB" w:rsidRDefault="00921EA5" w:rsidP="00921EA5">
      <w:r>
        <w:rPr>
          <w:rStyle w:val="HideTWBExt"/>
        </w:rPr>
        <w:t>&lt;/Amend&gt;</w:t>
      </w:r>
    </w:p>
    <w:p w14:paraId="1CDE782E" w14:textId="77777777" w:rsidR="00921EA5" w:rsidRPr="00DD6DDB" w:rsidRDefault="00921EA5" w:rsidP="00921EA5">
      <w:pPr>
        <w:pStyle w:val="AmNumberTabs"/>
      </w:pPr>
      <w:r>
        <w:rPr>
          <w:rStyle w:val="HideTWBExt"/>
        </w:rPr>
        <w:t>&lt;Amend&gt;</w:t>
      </w:r>
      <w:r>
        <w:t>Amendement</w:t>
      </w:r>
      <w:r>
        <w:tab/>
      </w:r>
      <w:r>
        <w:tab/>
      </w:r>
      <w:r>
        <w:rPr>
          <w:rStyle w:val="HideTWBExt"/>
        </w:rPr>
        <w:t>&lt;NumAm&gt;</w:t>
      </w:r>
      <w:r>
        <w:t>71</w:t>
      </w:r>
      <w:r>
        <w:rPr>
          <w:rStyle w:val="HideTWBExt"/>
        </w:rPr>
        <w:t>&lt;/NumAm&gt;</w:t>
      </w:r>
    </w:p>
    <w:p w14:paraId="1DB54911" w14:textId="77777777" w:rsidR="00921EA5" w:rsidRPr="00DD6DDB" w:rsidRDefault="00921EA5" w:rsidP="00921EA5">
      <w:pPr>
        <w:pStyle w:val="NormalBold"/>
      </w:pPr>
      <w:r>
        <w:rPr>
          <w:rStyle w:val="HideTWBExt"/>
          <w:b w:val="0"/>
        </w:rPr>
        <w:t>&lt;RepeatBlock-By&gt;&lt;Members&gt;</w:t>
      </w:r>
      <w:r>
        <w:t>Nikola Bartůšek, Jorge Buxadé Villalba, Jaroslav Bžoch, Marieke Ehlers</w:t>
      </w:r>
      <w:r>
        <w:rPr>
          <w:rStyle w:val="HideTWBExt"/>
          <w:b w:val="0"/>
        </w:rPr>
        <w:t>&lt;/Members&gt;</w:t>
      </w:r>
    </w:p>
    <w:p w14:paraId="4EC0C82C" w14:textId="77777777" w:rsidR="00921EA5" w:rsidRPr="00DD6DDB" w:rsidRDefault="00921EA5" w:rsidP="00921EA5">
      <w:pPr>
        <w:pStyle w:val="NormalBold"/>
      </w:pPr>
      <w:r>
        <w:rPr>
          <w:rStyle w:val="HideTWBExt"/>
          <w:b w:val="0"/>
        </w:rPr>
        <w:t>&lt;/RepeatBlock-By&gt;</w:t>
      </w:r>
    </w:p>
    <w:p w14:paraId="54CC2643" w14:textId="77777777" w:rsidR="00921EA5" w:rsidRPr="00DD6DDB" w:rsidRDefault="00921EA5" w:rsidP="00921EA5">
      <w:pPr>
        <w:pStyle w:val="NormalBold"/>
      </w:pPr>
      <w:r>
        <w:rPr>
          <w:rStyle w:val="HideTWBExt"/>
        </w:rPr>
        <w:t>&lt;DocAmend&gt;</w:t>
      </w:r>
      <w:r>
        <w:t>Ontwerpresolutie</w:t>
      </w:r>
      <w:r>
        <w:rPr>
          <w:rStyle w:val="HideTWBExt"/>
        </w:rPr>
        <w:t>&lt;/DocAmend&gt;</w:t>
      </w:r>
    </w:p>
    <w:p w14:paraId="36E4AFDB" w14:textId="77777777" w:rsidR="00921EA5" w:rsidRPr="00DD6DDB" w:rsidRDefault="00921EA5" w:rsidP="00921EA5">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42BB9661" w14:textId="77777777" w:rsidTr="002635D6">
        <w:trPr>
          <w:trHeight w:hRule="exact" w:val="240"/>
          <w:jc w:val="center"/>
        </w:trPr>
        <w:tc>
          <w:tcPr>
            <w:tcW w:w="9752" w:type="dxa"/>
            <w:gridSpan w:val="2"/>
            <w:tcBorders>
              <w:top w:val="nil"/>
              <w:left w:val="nil"/>
              <w:bottom w:val="nil"/>
              <w:right w:val="nil"/>
            </w:tcBorders>
          </w:tcPr>
          <w:p w14:paraId="7E3B4463" w14:textId="77777777" w:rsidR="00921EA5" w:rsidRPr="00DD6DDB" w:rsidRDefault="00921EA5" w:rsidP="002635D6"/>
        </w:tc>
      </w:tr>
      <w:tr w:rsidR="00921EA5" w14:paraId="035D6B47" w14:textId="77777777" w:rsidTr="002635D6">
        <w:trPr>
          <w:trHeight w:val="240"/>
          <w:jc w:val="center"/>
        </w:trPr>
        <w:tc>
          <w:tcPr>
            <w:tcW w:w="4876" w:type="dxa"/>
            <w:tcBorders>
              <w:top w:val="nil"/>
              <w:left w:val="nil"/>
              <w:bottom w:val="nil"/>
              <w:right w:val="nil"/>
            </w:tcBorders>
          </w:tcPr>
          <w:p w14:paraId="3184F05D"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405F38E" w14:textId="77777777" w:rsidR="00921EA5" w:rsidRPr="00DD6DDB" w:rsidRDefault="00921EA5" w:rsidP="002635D6">
            <w:pPr>
              <w:pStyle w:val="AmColumnHeading"/>
            </w:pPr>
            <w:r>
              <w:t>Amendement</w:t>
            </w:r>
          </w:p>
        </w:tc>
      </w:tr>
      <w:tr w:rsidR="00921EA5" w14:paraId="0BC05570" w14:textId="77777777" w:rsidTr="002635D6">
        <w:trPr>
          <w:jc w:val="center"/>
        </w:trPr>
        <w:tc>
          <w:tcPr>
            <w:tcW w:w="4876" w:type="dxa"/>
            <w:tcBorders>
              <w:top w:val="nil"/>
              <w:left w:val="nil"/>
              <w:bottom w:val="nil"/>
              <w:right w:val="nil"/>
            </w:tcBorders>
          </w:tcPr>
          <w:p w14:paraId="31E92A5B" w14:textId="77777777" w:rsidR="00921EA5" w:rsidRPr="00DD6DDB" w:rsidRDefault="00921EA5" w:rsidP="002635D6">
            <w:pPr>
              <w:pStyle w:val="Normal6a"/>
            </w:pPr>
            <w:r>
              <w:t>C.</w:t>
            </w:r>
            <w:r>
              <w:tab/>
              <w:t>overwegende dat de mediavrijheid in de EU nog altijd wordt bedreigd</w:t>
            </w:r>
            <w:r>
              <w:rPr>
                <w:b/>
                <w:i/>
              </w:rPr>
              <w:t>, met name in Bulgarije, Griekenland, Italië, Hongarije en Slowakije</w:t>
            </w:r>
            <w:r>
              <w:t>; overwegende dat strategische rechtszaken tegen publieke participatie (zogenaamde “SLAPP’s”) een bedreiging blijven vormen voor de mediavrijheid;</w:t>
            </w:r>
          </w:p>
        </w:tc>
        <w:tc>
          <w:tcPr>
            <w:tcW w:w="4876" w:type="dxa"/>
            <w:tcBorders>
              <w:top w:val="nil"/>
              <w:left w:val="nil"/>
              <w:bottom w:val="nil"/>
              <w:right w:val="nil"/>
            </w:tcBorders>
          </w:tcPr>
          <w:p w14:paraId="590ABB4D" w14:textId="77777777" w:rsidR="00921EA5" w:rsidRPr="00DD6DDB" w:rsidRDefault="00921EA5" w:rsidP="002635D6">
            <w:pPr>
              <w:pStyle w:val="Normal6a"/>
            </w:pPr>
            <w:r>
              <w:t>C.</w:t>
            </w:r>
            <w:r>
              <w:tab/>
              <w:t>overwegende dat de mediavrijheid in de EU nog altijd wordt bedreigd; overwegende dat strategische rechtszaken tegen publieke participatie (zogenaamde “SLAPP’s”) een bedreiging blijven vormen voor de mediavrijheid;</w:t>
            </w:r>
          </w:p>
        </w:tc>
      </w:tr>
    </w:tbl>
    <w:p w14:paraId="6C9A62B5"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79C99C5B" w14:textId="77777777" w:rsidR="00921EA5" w:rsidRPr="00DD6DDB" w:rsidRDefault="00921EA5" w:rsidP="00921EA5">
      <w:r>
        <w:rPr>
          <w:rStyle w:val="HideTWBExt"/>
        </w:rPr>
        <w:t>&lt;/Amend&gt;</w:t>
      </w:r>
    </w:p>
    <w:p w14:paraId="3DC2B3A6" w14:textId="77777777" w:rsidR="00921EA5" w:rsidRPr="00DD6DDB" w:rsidRDefault="00921EA5" w:rsidP="00921EA5">
      <w:pPr>
        <w:pStyle w:val="AmNumberTabs"/>
      </w:pPr>
      <w:r>
        <w:rPr>
          <w:rStyle w:val="HideTWBExt"/>
        </w:rPr>
        <w:t>&lt;Amend&gt;</w:t>
      </w:r>
      <w:r>
        <w:t>Amendement</w:t>
      </w:r>
      <w:r>
        <w:tab/>
      </w:r>
      <w:r>
        <w:tab/>
      </w:r>
      <w:r>
        <w:rPr>
          <w:rStyle w:val="HideTWBExt"/>
        </w:rPr>
        <w:t>&lt;NumAm&gt;</w:t>
      </w:r>
      <w:r>
        <w:t>72</w:t>
      </w:r>
      <w:r>
        <w:rPr>
          <w:rStyle w:val="HideTWBExt"/>
        </w:rPr>
        <w:t>&lt;/NumAm&gt;</w:t>
      </w:r>
    </w:p>
    <w:p w14:paraId="7172CE2E" w14:textId="77777777" w:rsidR="00921EA5" w:rsidRPr="00DD6DDB" w:rsidRDefault="00921EA5" w:rsidP="00921EA5">
      <w:pPr>
        <w:pStyle w:val="NormalBold"/>
      </w:pPr>
      <w:r>
        <w:rPr>
          <w:rStyle w:val="HideTWBExt"/>
          <w:b w:val="0"/>
        </w:rPr>
        <w:t>&lt;RepeatBlock-By&gt;&lt;Members&gt;</w:t>
      </w:r>
      <w:r>
        <w:t>Petar Volgin</w:t>
      </w:r>
      <w:r>
        <w:rPr>
          <w:rStyle w:val="HideTWBExt"/>
          <w:b w:val="0"/>
        </w:rPr>
        <w:t>&lt;/Members&gt;</w:t>
      </w:r>
    </w:p>
    <w:p w14:paraId="5C5CA39C" w14:textId="77777777" w:rsidR="00921EA5" w:rsidRPr="00DD6DDB" w:rsidRDefault="00921EA5" w:rsidP="00921EA5">
      <w:pPr>
        <w:pStyle w:val="NormalBold"/>
      </w:pPr>
      <w:r>
        <w:rPr>
          <w:rStyle w:val="HideTWBExt"/>
          <w:b w:val="0"/>
        </w:rPr>
        <w:t>&lt;/RepeatBlock-By&gt;</w:t>
      </w:r>
    </w:p>
    <w:p w14:paraId="68FD7CE6" w14:textId="77777777" w:rsidR="00921EA5" w:rsidRPr="00DD6DDB" w:rsidRDefault="00921EA5" w:rsidP="00921EA5">
      <w:pPr>
        <w:pStyle w:val="NormalBold"/>
      </w:pPr>
      <w:r>
        <w:rPr>
          <w:rStyle w:val="HideTWBExt"/>
        </w:rPr>
        <w:t>&lt;DocAmend&gt;</w:t>
      </w:r>
      <w:r>
        <w:t>Ontwerpresolutie</w:t>
      </w:r>
      <w:r>
        <w:rPr>
          <w:rStyle w:val="HideTWBExt"/>
        </w:rPr>
        <w:t>&lt;/DocAmend&gt;</w:t>
      </w:r>
    </w:p>
    <w:p w14:paraId="5FAD6C9A" w14:textId="77777777" w:rsidR="00921EA5" w:rsidRPr="00DD6DDB" w:rsidRDefault="00921EA5" w:rsidP="00921EA5">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0C1769FC" w14:textId="77777777" w:rsidTr="002635D6">
        <w:trPr>
          <w:trHeight w:hRule="exact" w:val="240"/>
          <w:jc w:val="center"/>
        </w:trPr>
        <w:tc>
          <w:tcPr>
            <w:tcW w:w="9752" w:type="dxa"/>
            <w:gridSpan w:val="2"/>
            <w:tcBorders>
              <w:top w:val="nil"/>
              <w:left w:val="nil"/>
              <w:bottom w:val="nil"/>
              <w:right w:val="nil"/>
            </w:tcBorders>
          </w:tcPr>
          <w:p w14:paraId="1B2C431D" w14:textId="77777777" w:rsidR="00921EA5" w:rsidRPr="00DD6DDB" w:rsidRDefault="00921EA5" w:rsidP="002635D6"/>
        </w:tc>
      </w:tr>
      <w:tr w:rsidR="00921EA5" w14:paraId="4A2EA5AA" w14:textId="77777777" w:rsidTr="002635D6">
        <w:trPr>
          <w:trHeight w:val="240"/>
          <w:jc w:val="center"/>
        </w:trPr>
        <w:tc>
          <w:tcPr>
            <w:tcW w:w="4876" w:type="dxa"/>
            <w:tcBorders>
              <w:top w:val="nil"/>
              <w:left w:val="nil"/>
              <w:bottom w:val="nil"/>
              <w:right w:val="nil"/>
            </w:tcBorders>
          </w:tcPr>
          <w:p w14:paraId="79498FBB"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61BF910" w14:textId="77777777" w:rsidR="00921EA5" w:rsidRPr="00DD6DDB" w:rsidRDefault="00921EA5" w:rsidP="002635D6">
            <w:pPr>
              <w:pStyle w:val="AmColumnHeading"/>
            </w:pPr>
            <w:r>
              <w:t>Amendement</w:t>
            </w:r>
          </w:p>
        </w:tc>
      </w:tr>
      <w:tr w:rsidR="00921EA5" w14:paraId="6C3F9262" w14:textId="77777777" w:rsidTr="002635D6">
        <w:trPr>
          <w:jc w:val="center"/>
        </w:trPr>
        <w:tc>
          <w:tcPr>
            <w:tcW w:w="4876" w:type="dxa"/>
            <w:tcBorders>
              <w:top w:val="nil"/>
              <w:left w:val="nil"/>
              <w:bottom w:val="nil"/>
              <w:right w:val="nil"/>
            </w:tcBorders>
          </w:tcPr>
          <w:p w14:paraId="7A965634" w14:textId="77777777" w:rsidR="00921EA5" w:rsidRPr="00DD6DDB" w:rsidRDefault="00921EA5" w:rsidP="002635D6">
            <w:pPr>
              <w:pStyle w:val="Normal6a"/>
            </w:pPr>
            <w:r>
              <w:t>C.</w:t>
            </w:r>
            <w:r>
              <w:tab/>
              <w:t>overwegende dat de mediavrijheid in de EU nog altijd wordt bedreigd</w:t>
            </w:r>
            <w:r>
              <w:rPr>
                <w:b/>
                <w:i/>
              </w:rPr>
              <w:t>, met name in Bulgarije, Griekenland, Italië, Hongarije en Slowakije</w:t>
            </w:r>
            <w:r>
              <w:t>; overwegende dat strategische rechtszaken tegen publieke participatie (zogenaamde “SLAPP’s”) een bedreiging blijven vormen voor de mediavrijheid;</w:t>
            </w:r>
          </w:p>
        </w:tc>
        <w:tc>
          <w:tcPr>
            <w:tcW w:w="4876" w:type="dxa"/>
            <w:tcBorders>
              <w:top w:val="nil"/>
              <w:left w:val="nil"/>
              <w:bottom w:val="nil"/>
              <w:right w:val="nil"/>
            </w:tcBorders>
          </w:tcPr>
          <w:p w14:paraId="7475F4DC" w14:textId="77777777" w:rsidR="00921EA5" w:rsidRPr="00DD6DDB" w:rsidRDefault="00921EA5" w:rsidP="002635D6">
            <w:pPr>
              <w:pStyle w:val="Normal6a"/>
            </w:pPr>
            <w:r>
              <w:t>C.</w:t>
            </w:r>
            <w:r>
              <w:tab/>
              <w:t>overwegende dat de mediavrijheid in de EU nog altijd wordt bedreigd; overwegende dat strategische rechtszaken tegen publieke participatie (zogenaamde “SLAPP’s”) een bedreiging blijven vormen voor de mediavrijheid;</w:t>
            </w:r>
          </w:p>
        </w:tc>
      </w:tr>
    </w:tbl>
    <w:p w14:paraId="5DDF9A2F"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662ADC28" w14:textId="77777777" w:rsidR="00921EA5" w:rsidRPr="00DD6DDB" w:rsidRDefault="00921EA5" w:rsidP="00921EA5">
      <w:r>
        <w:rPr>
          <w:rStyle w:val="HideTWBExt"/>
        </w:rPr>
        <w:t>&lt;/Amend&gt;</w:t>
      </w:r>
    </w:p>
    <w:p w14:paraId="5C504356" w14:textId="77777777" w:rsidR="00921EA5" w:rsidRPr="00DD6DDB" w:rsidRDefault="00921EA5" w:rsidP="00921EA5">
      <w:pPr>
        <w:pStyle w:val="AmNumberTabs"/>
      </w:pPr>
      <w:r>
        <w:rPr>
          <w:rStyle w:val="HideTWBExt"/>
        </w:rPr>
        <w:t>&lt;Amend&gt;</w:t>
      </w:r>
      <w:r>
        <w:t>Amendement</w:t>
      </w:r>
      <w:r>
        <w:tab/>
      </w:r>
      <w:r>
        <w:tab/>
      </w:r>
      <w:r>
        <w:rPr>
          <w:rStyle w:val="HideTWBExt"/>
        </w:rPr>
        <w:t>&lt;NumAm&gt;</w:t>
      </w:r>
      <w:r>
        <w:t>73</w:t>
      </w:r>
      <w:r>
        <w:rPr>
          <w:rStyle w:val="HideTWBExt"/>
        </w:rPr>
        <w:t>&lt;/NumAm&gt;</w:t>
      </w:r>
    </w:p>
    <w:p w14:paraId="0E343162"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035728BD" w14:textId="77777777" w:rsidR="00921EA5" w:rsidRPr="00DD6DDB" w:rsidRDefault="00921EA5" w:rsidP="00921EA5">
      <w:pPr>
        <w:pStyle w:val="NormalBold"/>
      </w:pPr>
      <w:r>
        <w:rPr>
          <w:rStyle w:val="HideTWBExt"/>
          <w:b w:val="0"/>
        </w:rPr>
        <w:t>&lt;/RepeatBlock-By&gt;</w:t>
      </w:r>
    </w:p>
    <w:p w14:paraId="41C28D9D" w14:textId="77777777" w:rsidR="00921EA5" w:rsidRPr="00DD6DDB" w:rsidRDefault="00921EA5" w:rsidP="00921EA5">
      <w:pPr>
        <w:pStyle w:val="NormalBold"/>
      </w:pPr>
      <w:r>
        <w:rPr>
          <w:rStyle w:val="HideTWBExt"/>
        </w:rPr>
        <w:t>&lt;DocAmend&gt;</w:t>
      </w:r>
      <w:r>
        <w:t>Ontwerpresolutie</w:t>
      </w:r>
      <w:r>
        <w:rPr>
          <w:rStyle w:val="HideTWBExt"/>
        </w:rPr>
        <w:t>&lt;/DocAmend&gt;</w:t>
      </w:r>
    </w:p>
    <w:p w14:paraId="5FBF874A" w14:textId="77777777" w:rsidR="00921EA5" w:rsidRPr="00DD6DDB" w:rsidRDefault="00921EA5" w:rsidP="00921EA5">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1C828DD" w14:textId="77777777" w:rsidTr="002635D6">
        <w:trPr>
          <w:trHeight w:hRule="exact" w:val="240"/>
          <w:jc w:val="center"/>
        </w:trPr>
        <w:tc>
          <w:tcPr>
            <w:tcW w:w="9752" w:type="dxa"/>
            <w:gridSpan w:val="2"/>
            <w:tcBorders>
              <w:top w:val="nil"/>
              <w:left w:val="nil"/>
              <w:bottom w:val="nil"/>
              <w:right w:val="nil"/>
            </w:tcBorders>
          </w:tcPr>
          <w:p w14:paraId="51B6181E" w14:textId="77777777" w:rsidR="00921EA5" w:rsidRPr="00DD6DDB" w:rsidRDefault="00921EA5" w:rsidP="002635D6"/>
        </w:tc>
      </w:tr>
      <w:tr w:rsidR="00921EA5" w14:paraId="09ED1896" w14:textId="77777777" w:rsidTr="002635D6">
        <w:trPr>
          <w:trHeight w:val="240"/>
          <w:jc w:val="center"/>
        </w:trPr>
        <w:tc>
          <w:tcPr>
            <w:tcW w:w="4876" w:type="dxa"/>
            <w:tcBorders>
              <w:top w:val="nil"/>
              <w:left w:val="nil"/>
              <w:bottom w:val="nil"/>
              <w:right w:val="nil"/>
            </w:tcBorders>
          </w:tcPr>
          <w:p w14:paraId="06D48AB1"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2D96B10" w14:textId="77777777" w:rsidR="00921EA5" w:rsidRPr="00DD6DDB" w:rsidRDefault="00921EA5" w:rsidP="002635D6">
            <w:pPr>
              <w:pStyle w:val="AmColumnHeading"/>
            </w:pPr>
            <w:r>
              <w:t>Amendement</w:t>
            </w:r>
          </w:p>
        </w:tc>
      </w:tr>
      <w:tr w:rsidR="00921EA5" w14:paraId="5440EC70" w14:textId="77777777" w:rsidTr="002635D6">
        <w:trPr>
          <w:jc w:val="center"/>
        </w:trPr>
        <w:tc>
          <w:tcPr>
            <w:tcW w:w="4876" w:type="dxa"/>
            <w:tcBorders>
              <w:top w:val="nil"/>
              <w:left w:val="nil"/>
              <w:bottom w:val="nil"/>
              <w:right w:val="nil"/>
            </w:tcBorders>
          </w:tcPr>
          <w:p w14:paraId="67D4E8D0" w14:textId="77777777" w:rsidR="00921EA5" w:rsidRPr="00DD6DDB" w:rsidRDefault="00921EA5" w:rsidP="002635D6">
            <w:pPr>
              <w:pStyle w:val="Normal6a"/>
            </w:pPr>
            <w:r>
              <w:t>C.</w:t>
            </w:r>
            <w:r>
              <w:tab/>
              <w:t xml:space="preserve">overwegende dat de mediavrijheid in de EU nog altijd wordt bedreigd, </w:t>
            </w:r>
            <w:r>
              <w:rPr>
                <w:b/>
                <w:i/>
              </w:rPr>
              <w:t>met name in Bulgarije, Griekenland, Italië, Hongarije en Slowakije</w:t>
            </w:r>
            <w:r>
              <w:t>; overwegende dat strategische rechtszaken tegen publieke participatie (zogenaamde “SLAPP’s”) een bedreiging blijven vormen voor de mediavrijheid;</w:t>
            </w:r>
          </w:p>
        </w:tc>
        <w:tc>
          <w:tcPr>
            <w:tcW w:w="4876" w:type="dxa"/>
            <w:tcBorders>
              <w:top w:val="nil"/>
              <w:left w:val="nil"/>
              <w:bottom w:val="nil"/>
              <w:right w:val="nil"/>
            </w:tcBorders>
          </w:tcPr>
          <w:p w14:paraId="6DF467D9" w14:textId="77777777" w:rsidR="00921EA5" w:rsidRPr="00DD6DDB" w:rsidRDefault="00921EA5" w:rsidP="002635D6">
            <w:pPr>
              <w:pStyle w:val="Normal6a"/>
            </w:pPr>
            <w:r>
              <w:t>C.</w:t>
            </w:r>
            <w:r>
              <w:tab/>
              <w:t xml:space="preserve">overwegende dat de mediavrijheid in de EU nog altijd wordt bedreigd, </w:t>
            </w:r>
            <w:r>
              <w:rPr>
                <w:b/>
                <w:i/>
              </w:rPr>
              <w:t>aangezien journalisten en mediawerkers te maken hebben met druk, intimidatie en geweld</w:t>
            </w:r>
            <w:r>
              <w:t>; overwegende dat strategische rechtszaken tegen publieke participatie (zogenaamde “SLAPP’s”) een bedreiging blijven vormen voor de mediavrijheid;</w:t>
            </w:r>
          </w:p>
        </w:tc>
      </w:tr>
    </w:tbl>
    <w:p w14:paraId="59BB6139"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048DAE10" w14:textId="77777777" w:rsidR="00921EA5" w:rsidRPr="00DD6DDB" w:rsidRDefault="00921EA5" w:rsidP="00921EA5">
      <w:r>
        <w:rPr>
          <w:rStyle w:val="HideTWBExt"/>
        </w:rPr>
        <w:t>&lt;/Amend&gt;</w:t>
      </w:r>
    </w:p>
    <w:p w14:paraId="585BE757" w14:textId="77777777" w:rsidR="00921EA5" w:rsidRPr="00DD6DDB" w:rsidRDefault="00921EA5" w:rsidP="00921EA5">
      <w:pPr>
        <w:pStyle w:val="AmNumberTabs"/>
      </w:pPr>
      <w:r>
        <w:rPr>
          <w:rStyle w:val="HideTWBExt"/>
        </w:rPr>
        <w:t>&lt;Amend&gt;</w:t>
      </w:r>
      <w:r>
        <w:t>Amendement</w:t>
      </w:r>
      <w:r>
        <w:tab/>
      </w:r>
      <w:r>
        <w:tab/>
      </w:r>
      <w:r>
        <w:rPr>
          <w:rStyle w:val="HideTWBExt"/>
        </w:rPr>
        <w:t>&lt;NumAm&gt;</w:t>
      </w:r>
      <w:r>
        <w:t>74</w:t>
      </w:r>
      <w:r>
        <w:rPr>
          <w:rStyle w:val="HideTWBExt"/>
        </w:rPr>
        <w:t>&lt;/NumAm&gt;</w:t>
      </w:r>
    </w:p>
    <w:p w14:paraId="58C6EC1D" w14:textId="77777777" w:rsidR="00921EA5" w:rsidRPr="00DD6DDB" w:rsidRDefault="00921EA5" w:rsidP="00921EA5">
      <w:pPr>
        <w:pStyle w:val="NormalBold"/>
      </w:pPr>
      <w:r>
        <w:rPr>
          <w:rStyle w:val="HideTWBExt"/>
          <w:b w:val="0"/>
        </w:rPr>
        <w:t>&lt;RepeatBlock-By&gt;&lt;Members&gt;</w:t>
      </w:r>
      <w:r>
        <w:t>Krzysztof Śmiszek</w:t>
      </w:r>
      <w:r>
        <w:rPr>
          <w:rStyle w:val="HideTWBExt"/>
          <w:b w:val="0"/>
        </w:rPr>
        <w:t>&lt;/Members&gt;</w:t>
      </w:r>
    </w:p>
    <w:p w14:paraId="625D09DF" w14:textId="77777777" w:rsidR="00921EA5" w:rsidRPr="00DD6DDB" w:rsidRDefault="00921EA5" w:rsidP="00921EA5">
      <w:pPr>
        <w:pStyle w:val="NormalBold"/>
      </w:pPr>
      <w:r>
        <w:rPr>
          <w:rStyle w:val="HideTWBExt"/>
          <w:b w:val="0"/>
        </w:rPr>
        <w:t>&lt;/RepeatBlock-By&gt;</w:t>
      </w:r>
    </w:p>
    <w:p w14:paraId="26509B16" w14:textId="77777777" w:rsidR="00921EA5" w:rsidRPr="00DD6DDB" w:rsidRDefault="00921EA5" w:rsidP="00921EA5">
      <w:pPr>
        <w:pStyle w:val="NormalBold"/>
      </w:pPr>
      <w:r>
        <w:rPr>
          <w:rStyle w:val="HideTWBExt"/>
        </w:rPr>
        <w:t>&lt;DocAmend&gt;</w:t>
      </w:r>
      <w:r>
        <w:t>Ontwerpresolutie</w:t>
      </w:r>
      <w:r>
        <w:rPr>
          <w:rStyle w:val="HideTWBExt"/>
        </w:rPr>
        <w:t>&lt;/DocAmend&gt;</w:t>
      </w:r>
    </w:p>
    <w:p w14:paraId="7D5A641E" w14:textId="77777777" w:rsidR="00921EA5" w:rsidRPr="00DD6DDB" w:rsidRDefault="00921EA5" w:rsidP="00921EA5">
      <w:pPr>
        <w:pStyle w:val="NormalBold"/>
      </w:pPr>
      <w:r>
        <w:rPr>
          <w:rStyle w:val="HideTWBExt"/>
        </w:rPr>
        <w:t>&lt;Article&gt;</w:t>
      </w:r>
      <w:r>
        <w:t>Overweging C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4EB04B92" w14:textId="77777777" w:rsidTr="002635D6">
        <w:trPr>
          <w:trHeight w:hRule="exact" w:val="240"/>
          <w:jc w:val="center"/>
        </w:trPr>
        <w:tc>
          <w:tcPr>
            <w:tcW w:w="9752" w:type="dxa"/>
            <w:gridSpan w:val="2"/>
            <w:tcBorders>
              <w:top w:val="nil"/>
              <w:left w:val="nil"/>
              <w:bottom w:val="nil"/>
              <w:right w:val="nil"/>
            </w:tcBorders>
          </w:tcPr>
          <w:p w14:paraId="0FBFDDE5" w14:textId="77777777" w:rsidR="00921EA5" w:rsidRPr="00DD6DDB" w:rsidRDefault="00921EA5" w:rsidP="002635D6"/>
        </w:tc>
      </w:tr>
      <w:tr w:rsidR="00921EA5" w14:paraId="47E49243" w14:textId="77777777" w:rsidTr="002635D6">
        <w:trPr>
          <w:trHeight w:val="240"/>
          <w:jc w:val="center"/>
        </w:trPr>
        <w:tc>
          <w:tcPr>
            <w:tcW w:w="4876" w:type="dxa"/>
            <w:tcBorders>
              <w:top w:val="nil"/>
              <w:left w:val="nil"/>
              <w:bottom w:val="nil"/>
              <w:right w:val="nil"/>
            </w:tcBorders>
          </w:tcPr>
          <w:p w14:paraId="5C4FEE6A"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017A3233" w14:textId="77777777" w:rsidR="00921EA5" w:rsidRPr="00DD6DDB" w:rsidRDefault="00921EA5" w:rsidP="002635D6">
            <w:pPr>
              <w:pStyle w:val="AmColumnHeading"/>
            </w:pPr>
            <w:r>
              <w:t>Amendement</w:t>
            </w:r>
          </w:p>
        </w:tc>
      </w:tr>
      <w:tr w:rsidR="00921EA5" w14:paraId="436F55D5" w14:textId="77777777" w:rsidTr="002635D6">
        <w:trPr>
          <w:jc w:val="center"/>
        </w:trPr>
        <w:tc>
          <w:tcPr>
            <w:tcW w:w="4876" w:type="dxa"/>
            <w:tcBorders>
              <w:top w:val="nil"/>
              <w:left w:val="nil"/>
              <w:bottom w:val="nil"/>
              <w:right w:val="nil"/>
            </w:tcBorders>
          </w:tcPr>
          <w:p w14:paraId="26CBF5F9" w14:textId="77777777" w:rsidR="00921EA5" w:rsidRPr="00DD6DDB" w:rsidRDefault="00921EA5" w:rsidP="002635D6">
            <w:pPr>
              <w:pStyle w:val="Normal6a"/>
            </w:pPr>
          </w:p>
        </w:tc>
        <w:tc>
          <w:tcPr>
            <w:tcW w:w="4876" w:type="dxa"/>
            <w:tcBorders>
              <w:top w:val="nil"/>
              <w:left w:val="nil"/>
              <w:bottom w:val="nil"/>
              <w:right w:val="nil"/>
            </w:tcBorders>
          </w:tcPr>
          <w:p w14:paraId="79A82A65" w14:textId="77777777" w:rsidR="00921EA5" w:rsidRPr="00DD6DDB" w:rsidRDefault="00921EA5" w:rsidP="002635D6">
            <w:pPr>
              <w:pStyle w:val="Normal6a"/>
            </w:pPr>
            <w:r>
              <w:rPr>
                <w:b/>
                <w:i/>
              </w:rPr>
              <w:t>C bis.</w:t>
            </w:r>
            <w:r>
              <w:tab/>
            </w:r>
            <w:r>
              <w:rPr>
                <w:b/>
                <w:i/>
              </w:rPr>
              <w:t>benadrukt dat pluriformiteit van de media en toegang tot betrouwbare informatie essentiële onderdelen zijn van de rechtsstaat en van het grondrecht op vrijheid van meningsuiting en van informatie, zoals verankerd in artikel 11 van het Handvest van de grondrechten; herinnert aan de waarschuwing van het FRA dat de verspreiding van desinformatie en haatzaaiende uitlatingen op het internet samenlevingen polariseert en de democratie verzwakt; vraagt de Commissie en de lidstaten zorg te dragen voor de volledige en snelle uitvoering van de Europese verordening mediavrijheid en de onafhankelijkheid en diversiteit van de media te waarborgen als voorwaarde voor een vrij democratisch debat;</w:t>
            </w:r>
          </w:p>
        </w:tc>
      </w:tr>
    </w:tbl>
    <w:p w14:paraId="213CB103"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305F7165" w14:textId="77777777" w:rsidR="00921EA5" w:rsidRPr="00DD6DDB" w:rsidRDefault="00921EA5" w:rsidP="00921EA5">
      <w:r>
        <w:rPr>
          <w:rStyle w:val="HideTWBExt"/>
        </w:rPr>
        <w:t>&lt;/Amend&gt;</w:t>
      </w:r>
    </w:p>
    <w:p w14:paraId="6D641CF1" w14:textId="77777777" w:rsidR="00921EA5" w:rsidRPr="00DD6DDB" w:rsidRDefault="00921EA5" w:rsidP="00921EA5">
      <w:pPr>
        <w:pStyle w:val="AmNumberTabs"/>
      </w:pPr>
      <w:r>
        <w:rPr>
          <w:rStyle w:val="HideTWBExt"/>
        </w:rPr>
        <w:t>&lt;Amend&gt;</w:t>
      </w:r>
      <w:r>
        <w:t>Amendement</w:t>
      </w:r>
      <w:r>
        <w:tab/>
      </w:r>
      <w:r>
        <w:tab/>
      </w:r>
      <w:r>
        <w:rPr>
          <w:rStyle w:val="HideTWBExt"/>
        </w:rPr>
        <w:t>&lt;NumAm&gt;</w:t>
      </w:r>
      <w:r>
        <w:t>75</w:t>
      </w:r>
      <w:r>
        <w:rPr>
          <w:rStyle w:val="HideTWBExt"/>
        </w:rPr>
        <w:t>&lt;/NumAm&gt;</w:t>
      </w:r>
    </w:p>
    <w:p w14:paraId="34B74555" w14:textId="77777777" w:rsidR="00921EA5" w:rsidRPr="00DD6DDB" w:rsidRDefault="00921EA5" w:rsidP="00921EA5">
      <w:pPr>
        <w:pStyle w:val="NormalBold"/>
      </w:pPr>
      <w:r>
        <w:rPr>
          <w:rStyle w:val="HideTWBExt"/>
          <w:b w:val="0"/>
        </w:rPr>
        <w:t>&lt;RepeatBlock-By&gt;&lt;Members&gt;</w:t>
      </w:r>
      <w:r>
        <w:t>Elissavet Vozemberg-Vrionidi, Fredis Beleris</w:t>
      </w:r>
      <w:r>
        <w:rPr>
          <w:rStyle w:val="HideTWBExt"/>
          <w:b w:val="0"/>
        </w:rPr>
        <w:t>&lt;/Members&gt;</w:t>
      </w:r>
    </w:p>
    <w:p w14:paraId="75EBAA6A" w14:textId="77777777" w:rsidR="00921EA5" w:rsidRPr="00DD6DDB" w:rsidRDefault="00921EA5" w:rsidP="00921EA5">
      <w:pPr>
        <w:pStyle w:val="NormalBold"/>
      </w:pPr>
      <w:r>
        <w:rPr>
          <w:rStyle w:val="HideTWBExt"/>
          <w:b w:val="0"/>
        </w:rPr>
        <w:t>&lt;/RepeatBlock-By&gt;</w:t>
      </w:r>
    </w:p>
    <w:p w14:paraId="6CF58ADC" w14:textId="77777777" w:rsidR="00921EA5" w:rsidRPr="00DD6DDB" w:rsidRDefault="00921EA5" w:rsidP="00921EA5">
      <w:pPr>
        <w:pStyle w:val="NormalBold"/>
      </w:pPr>
      <w:r>
        <w:rPr>
          <w:rStyle w:val="HideTWBExt"/>
        </w:rPr>
        <w:t>&lt;DocAmend&gt;</w:t>
      </w:r>
      <w:r>
        <w:t>Ontwerpresolutie</w:t>
      </w:r>
      <w:r>
        <w:rPr>
          <w:rStyle w:val="HideTWBExt"/>
        </w:rPr>
        <w:t>&lt;/DocAmend&gt;</w:t>
      </w:r>
    </w:p>
    <w:p w14:paraId="22DCF88F" w14:textId="77777777" w:rsidR="00921EA5" w:rsidRPr="00DD6DDB" w:rsidRDefault="00921EA5" w:rsidP="00921EA5">
      <w:pPr>
        <w:pStyle w:val="NormalBold"/>
      </w:pPr>
      <w:r>
        <w:rPr>
          <w:rStyle w:val="HideTWBExt"/>
        </w:rPr>
        <w:t>&lt;Article&gt;</w:t>
      </w:r>
      <w:r>
        <w:t>Overweging C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46140DB" w14:textId="77777777" w:rsidTr="002635D6">
        <w:trPr>
          <w:trHeight w:hRule="exact" w:val="240"/>
          <w:jc w:val="center"/>
        </w:trPr>
        <w:tc>
          <w:tcPr>
            <w:tcW w:w="9752" w:type="dxa"/>
            <w:gridSpan w:val="2"/>
            <w:tcBorders>
              <w:top w:val="nil"/>
              <w:left w:val="nil"/>
              <w:bottom w:val="nil"/>
              <w:right w:val="nil"/>
            </w:tcBorders>
          </w:tcPr>
          <w:p w14:paraId="12384950" w14:textId="77777777" w:rsidR="00921EA5" w:rsidRPr="00DD6DDB" w:rsidRDefault="00921EA5" w:rsidP="002635D6"/>
        </w:tc>
      </w:tr>
      <w:tr w:rsidR="00921EA5" w14:paraId="38A865EA" w14:textId="77777777" w:rsidTr="002635D6">
        <w:trPr>
          <w:trHeight w:val="240"/>
          <w:jc w:val="center"/>
        </w:trPr>
        <w:tc>
          <w:tcPr>
            <w:tcW w:w="4876" w:type="dxa"/>
            <w:tcBorders>
              <w:top w:val="nil"/>
              <w:left w:val="nil"/>
              <w:bottom w:val="nil"/>
              <w:right w:val="nil"/>
            </w:tcBorders>
          </w:tcPr>
          <w:p w14:paraId="7201CD46"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A2CEDB7" w14:textId="77777777" w:rsidR="00921EA5" w:rsidRPr="00DD6DDB" w:rsidRDefault="00921EA5" w:rsidP="002635D6">
            <w:pPr>
              <w:pStyle w:val="AmColumnHeading"/>
            </w:pPr>
            <w:r>
              <w:t>Amendement</w:t>
            </w:r>
          </w:p>
        </w:tc>
      </w:tr>
      <w:tr w:rsidR="00921EA5" w14:paraId="06C0BA0D" w14:textId="77777777" w:rsidTr="002635D6">
        <w:trPr>
          <w:jc w:val="center"/>
        </w:trPr>
        <w:tc>
          <w:tcPr>
            <w:tcW w:w="4876" w:type="dxa"/>
            <w:tcBorders>
              <w:top w:val="nil"/>
              <w:left w:val="nil"/>
              <w:bottom w:val="nil"/>
              <w:right w:val="nil"/>
            </w:tcBorders>
          </w:tcPr>
          <w:p w14:paraId="2F5A9315" w14:textId="77777777" w:rsidR="00921EA5" w:rsidRPr="00DD6DDB" w:rsidRDefault="00921EA5" w:rsidP="002635D6">
            <w:pPr>
              <w:pStyle w:val="Normal6a"/>
            </w:pPr>
          </w:p>
        </w:tc>
        <w:tc>
          <w:tcPr>
            <w:tcW w:w="4876" w:type="dxa"/>
            <w:tcBorders>
              <w:top w:val="nil"/>
              <w:left w:val="nil"/>
              <w:bottom w:val="nil"/>
              <w:right w:val="nil"/>
            </w:tcBorders>
          </w:tcPr>
          <w:p w14:paraId="40C954A3" w14:textId="77777777" w:rsidR="00921EA5" w:rsidRPr="00DD6DDB" w:rsidRDefault="00921EA5" w:rsidP="002635D6">
            <w:pPr>
              <w:pStyle w:val="Normal6a"/>
            </w:pPr>
            <w:r>
              <w:rPr>
                <w:b/>
                <w:i/>
              </w:rPr>
              <w:t>C bis.</w:t>
            </w:r>
            <w:r>
              <w:tab/>
            </w:r>
            <w:r>
              <w:rPr>
                <w:b/>
                <w:i/>
              </w:rPr>
              <w:t>overwegende dat in het verslag van de Europese Commissie van 2025 over de situatie op het gebied van de rechtsstaat in de Europese Unie wordt erkend dat Griekenland aanzienlijke vooruitgang heeft geboekt bij de vaststelling van wetgevings- en niet-wetgevingswaarborgen om de bescherming van journalisten te verbeteren, met name wat betreft onrechtmatige rechtszaken tegen journalisten en hun veiligheid, in overeenstemming met het goedgekeurde memorandum van overeenstemming inzake de bescherming, de veiligheid en de weerbaarheid van journalisten en andere mediawerkers van mei 2022, en rekening houdend met de Europese normen inzake de bescherming van journalisten;</w:t>
            </w:r>
          </w:p>
        </w:tc>
      </w:tr>
    </w:tbl>
    <w:p w14:paraId="2AAE271E"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761F6BAF" w14:textId="77777777" w:rsidR="00921EA5" w:rsidRPr="00DD6DDB" w:rsidRDefault="00921EA5" w:rsidP="00921EA5">
      <w:r>
        <w:rPr>
          <w:rStyle w:val="HideTWBExt"/>
        </w:rPr>
        <w:t>&lt;/Amend&gt;</w:t>
      </w:r>
    </w:p>
    <w:p w14:paraId="17ACDD99" w14:textId="77777777" w:rsidR="00921EA5" w:rsidRPr="00DD6DDB" w:rsidRDefault="00921EA5" w:rsidP="00921EA5">
      <w:pPr>
        <w:pStyle w:val="AmNumberTabs"/>
      </w:pPr>
      <w:r>
        <w:rPr>
          <w:rStyle w:val="HideTWBExt"/>
        </w:rPr>
        <w:t>&lt;Amend&gt;</w:t>
      </w:r>
      <w:r>
        <w:t>Amendement</w:t>
      </w:r>
      <w:r>
        <w:tab/>
      </w:r>
      <w:r>
        <w:tab/>
      </w:r>
      <w:r>
        <w:rPr>
          <w:rStyle w:val="HideTWBExt"/>
        </w:rPr>
        <w:t>&lt;NumAm&gt;</w:t>
      </w:r>
      <w:r>
        <w:t>76</w:t>
      </w:r>
      <w:r>
        <w:rPr>
          <w:rStyle w:val="HideTWBExt"/>
        </w:rPr>
        <w:t>&lt;/NumAm&gt;</w:t>
      </w:r>
    </w:p>
    <w:p w14:paraId="5DBDFC57"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5C867390" w14:textId="77777777" w:rsidR="00921EA5" w:rsidRPr="00DD6DDB" w:rsidRDefault="00921EA5" w:rsidP="00921EA5">
      <w:pPr>
        <w:pStyle w:val="NormalBold"/>
      </w:pPr>
      <w:r>
        <w:rPr>
          <w:rStyle w:val="HideTWBExt"/>
          <w:b w:val="0"/>
        </w:rPr>
        <w:t>&lt;/RepeatBlock-By&gt;</w:t>
      </w:r>
    </w:p>
    <w:p w14:paraId="2D0C52F9" w14:textId="77777777" w:rsidR="00921EA5" w:rsidRPr="00DD6DDB" w:rsidRDefault="00921EA5" w:rsidP="00921EA5">
      <w:pPr>
        <w:pStyle w:val="NormalBold"/>
      </w:pPr>
      <w:r>
        <w:rPr>
          <w:rStyle w:val="HideTWBExt"/>
        </w:rPr>
        <w:t>&lt;DocAmend&gt;</w:t>
      </w:r>
      <w:r>
        <w:t>Ontwerpresolutie</w:t>
      </w:r>
      <w:r>
        <w:rPr>
          <w:rStyle w:val="HideTWBExt"/>
        </w:rPr>
        <w:t>&lt;/DocAmend&gt;</w:t>
      </w:r>
    </w:p>
    <w:p w14:paraId="4CD7F75E" w14:textId="77777777" w:rsidR="00921EA5" w:rsidRPr="00DD6DDB" w:rsidRDefault="00921EA5" w:rsidP="00921EA5">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04BA6E11" w14:textId="77777777" w:rsidTr="002635D6">
        <w:trPr>
          <w:trHeight w:hRule="exact" w:val="240"/>
          <w:jc w:val="center"/>
        </w:trPr>
        <w:tc>
          <w:tcPr>
            <w:tcW w:w="9752" w:type="dxa"/>
            <w:gridSpan w:val="2"/>
            <w:tcBorders>
              <w:top w:val="nil"/>
              <w:left w:val="nil"/>
              <w:bottom w:val="nil"/>
              <w:right w:val="nil"/>
            </w:tcBorders>
          </w:tcPr>
          <w:p w14:paraId="1439B3FB" w14:textId="77777777" w:rsidR="00921EA5" w:rsidRPr="00DD6DDB" w:rsidRDefault="00921EA5" w:rsidP="002635D6"/>
        </w:tc>
      </w:tr>
      <w:tr w:rsidR="00921EA5" w14:paraId="08B9A688" w14:textId="77777777" w:rsidTr="002635D6">
        <w:trPr>
          <w:trHeight w:val="240"/>
          <w:jc w:val="center"/>
        </w:trPr>
        <w:tc>
          <w:tcPr>
            <w:tcW w:w="4876" w:type="dxa"/>
            <w:tcBorders>
              <w:top w:val="nil"/>
              <w:left w:val="nil"/>
              <w:bottom w:val="nil"/>
              <w:right w:val="nil"/>
            </w:tcBorders>
          </w:tcPr>
          <w:p w14:paraId="7F1D3965"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F2FD2E0" w14:textId="77777777" w:rsidR="00921EA5" w:rsidRPr="00DD6DDB" w:rsidRDefault="00921EA5" w:rsidP="002635D6">
            <w:pPr>
              <w:pStyle w:val="AmColumnHeading"/>
            </w:pPr>
            <w:r>
              <w:t>Amendement</w:t>
            </w:r>
          </w:p>
        </w:tc>
      </w:tr>
      <w:tr w:rsidR="00921EA5" w14:paraId="014855F0" w14:textId="77777777" w:rsidTr="002635D6">
        <w:trPr>
          <w:jc w:val="center"/>
        </w:trPr>
        <w:tc>
          <w:tcPr>
            <w:tcW w:w="4876" w:type="dxa"/>
            <w:tcBorders>
              <w:top w:val="nil"/>
              <w:left w:val="nil"/>
              <w:bottom w:val="nil"/>
              <w:right w:val="nil"/>
            </w:tcBorders>
          </w:tcPr>
          <w:p w14:paraId="55366A00" w14:textId="77777777" w:rsidR="00921EA5" w:rsidRPr="00DD6DDB" w:rsidRDefault="00921EA5" w:rsidP="002635D6">
            <w:pPr>
              <w:pStyle w:val="Normal6a"/>
            </w:pPr>
            <w:r>
              <w:rPr>
                <w:b/>
                <w:i/>
              </w:rPr>
              <w:t>D.</w:t>
            </w:r>
            <w:r>
              <w:tab/>
            </w:r>
            <w:r>
              <w:rPr>
                <w:b/>
                <w:i/>
              </w:rPr>
              <w:t>overwegende dat journalisten en mediawerkers lijden onder onzekere arbeidsomstandigheden en onveilige werkomgevingen;</w:t>
            </w:r>
          </w:p>
        </w:tc>
        <w:tc>
          <w:tcPr>
            <w:tcW w:w="4876" w:type="dxa"/>
            <w:tcBorders>
              <w:top w:val="nil"/>
              <w:left w:val="nil"/>
              <w:bottom w:val="nil"/>
              <w:right w:val="nil"/>
            </w:tcBorders>
          </w:tcPr>
          <w:p w14:paraId="238D5D7D" w14:textId="77777777" w:rsidR="00921EA5" w:rsidRPr="00DD6DDB" w:rsidRDefault="00921EA5" w:rsidP="002635D6">
            <w:pPr>
              <w:pStyle w:val="Normal6a"/>
            </w:pPr>
            <w:r>
              <w:rPr>
                <w:b/>
                <w:i/>
              </w:rPr>
              <w:t>Schrappen</w:t>
            </w:r>
          </w:p>
        </w:tc>
      </w:tr>
    </w:tbl>
    <w:p w14:paraId="4F157D47"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0673E344" w14:textId="77777777" w:rsidR="00921EA5" w:rsidRPr="00DD6DDB" w:rsidRDefault="00921EA5" w:rsidP="00921EA5">
      <w:r>
        <w:rPr>
          <w:rStyle w:val="HideTWBExt"/>
        </w:rPr>
        <w:t>&lt;/Amend&gt;</w:t>
      </w:r>
    </w:p>
    <w:p w14:paraId="072C493C" w14:textId="77777777" w:rsidR="00921EA5" w:rsidRPr="00DD6DDB" w:rsidRDefault="00921EA5" w:rsidP="00921EA5">
      <w:pPr>
        <w:pStyle w:val="AmNumberTabs"/>
      </w:pPr>
      <w:r>
        <w:rPr>
          <w:rStyle w:val="HideTWBExt"/>
        </w:rPr>
        <w:t>&lt;Amend&gt;</w:t>
      </w:r>
      <w:r>
        <w:t>Amendement</w:t>
      </w:r>
      <w:r>
        <w:tab/>
      </w:r>
      <w:r>
        <w:tab/>
      </w:r>
      <w:r>
        <w:rPr>
          <w:rStyle w:val="HideTWBExt"/>
        </w:rPr>
        <w:t>&lt;NumAm&gt;</w:t>
      </w:r>
      <w:r>
        <w:t>77</w:t>
      </w:r>
      <w:r>
        <w:rPr>
          <w:rStyle w:val="HideTWBExt"/>
        </w:rPr>
        <w:t>&lt;/NumAm&gt;</w:t>
      </w:r>
    </w:p>
    <w:p w14:paraId="49022424" w14:textId="77777777" w:rsidR="00921EA5" w:rsidRPr="00DD6DDB" w:rsidRDefault="00921EA5" w:rsidP="00921EA5">
      <w:pPr>
        <w:pStyle w:val="NormalBold"/>
      </w:pPr>
      <w:r>
        <w:rPr>
          <w:rStyle w:val="HideTWBExt"/>
          <w:b w:val="0"/>
        </w:rPr>
        <w:t>&lt;RepeatBlock-By&gt;&lt;Members&gt;</w:t>
      </w:r>
      <w:r>
        <w:t>Erik Kaliňák</w:t>
      </w:r>
      <w:r>
        <w:rPr>
          <w:rStyle w:val="HideTWBExt"/>
          <w:b w:val="0"/>
        </w:rPr>
        <w:t>&lt;/Members&gt;</w:t>
      </w:r>
    </w:p>
    <w:p w14:paraId="72314C65" w14:textId="77777777" w:rsidR="00921EA5" w:rsidRPr="00DD6DDB" w:rsidRDefault="00921EA5" w:rsidP="00921EA5">
      <w:pPr>
        <w:pStyle w:val="NormalBold"/>
      </w:pPr>
      <w:r>
        <w:rPr>
          <w:rStyle w:val="HideTWBExt"/>
          <w:b w:val="0"/>
        </w:rPr>
        <w:t>&lt;/RepeatBlock-By&gt;</w:t>
      </w:r>
    </w:p>
    <w:p w14:paraId="684CBE4B" w14:textId="77777777" w:rsidR="00921EA5" w:rsidRPr="00DD6DDB" w:rsidRDefault="00921EA5" w:rsidP="00921EA5">
      <w:pPr>
        <w:pStyle w:val="NormalBold"/>
      </w:pPr>
      <w:r>
        <w:rPr>
          <w:rStyle w:val="HideTWBExt"/>
        </w:rPr>
        <w:t>&lt;DocAmend&gt;</w:t>
      </w:r>
      <w:r>
        <w:t>Ontwerpresolutie</w:t>
      </w:r>
      <w:r>
        <w:rPr>
          <w:rStyle w:val="HideTWBExt"/>
        </w:rPr>
        <w:t>&lt;/DocAmend&gt;</w:t>
      </w:r>
    </w:p>
    <w:p w14:paraId="632D29F9" w14:textId="77777777" w:rsidR="00921EA5" w:rsidRPr="00DD6DDB" w:rsidRDefault="00921EA5" w:rsidP="00921EA5">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B72C658" w14:textId="77777777" w:rsidTr="002635D6">
        <w:trPr>
          <w:trHeight w:hRule="exact" w:val="240"/>
          <w:jc w:val="center"/>
        </w:trPr>
        <w:tc>
          <w:tcPr>
            <w:tcW w:w="9752" w:type="dxa"/>
            <w:gridSpan w:val="2"/>
            <w:tcBorders>
              <w:top w:val="nil"/>
              <w:left w:val="nil"/>
              <w:bottom w:val="nil"/>
              <w:right w:val="nil"/>
            </w:tcBorders>
          </w:tcPr>
          <w:p w14:paraId="56B0106B" w14:textId="77777777" w:rsidR="00921EA5" w:rsidRPr="00DD6DDB" w:rsidRDefault="00921EA5" w:rsidP="002635D6"/>
        </w:tc>
      </w:tr>
      <w:tr w:rsidR="00921EA5" w14:paraId="4F24FE47" w14:textId="77777777" w:rsidTr="002635D6">
        <w:trPr>
          <w:trHeight w:val="240"/>
          <w:jc w:val="center"/>
        </w:trPr>
        <w:tc>
          <w:tcPr>
            <w:tcW w:w="4876" w:type="dxa"/>
            <w:tcBorders>
              <w:top w:val="nil"/>
              <w:left w:val="nil"/>
              <w:bottom w:val="nil"/>
              <w:right w:val="nil"/>
            </w:tcBorders>
          </w:tcPr>
          <w:p w14:paraId="3D2FDFE8"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70AD9B20" w14:textId="77777777" w:rsidR="00921EA5" w:rsidRPr="00DD6DDB" w:rsidRDefault="00921EA5" w:rsidP="002635D6">
            <w:pPr>
              <w:pStyle w:val="AmColumnHeading"/>
            </w:pPr>
            <w:r>
              <w:t>Amendement</w:t>
            </w:r>
          </w:p>
        </w:tc>
      </w:tr>
      <w:tr w:rsidR="00921EA5" w14:paraId="5F91D844" w14:textId="77777777" w:rsidTr="002635D6">
        <w:trPr>
          <w:jc w:val="center"/>
        </w:trPr>
        <w:tc>
          <w:tcPr>
            <w:tcW w:w="4876" w:type="dxa"/>
            <w:tcBorders>
              <w:top w:val="nil"/>
              <w:left w:val="nil"/>
              <w:bottom w:val="nil"/>
              <w:right w:val="nil"/>
            </w:tcBorders>
          </w:tcPr>
          <w:p w14:paraId="593BDA1C" w14:textId="77777777" w:rsidR="00921EA5" w:rsidRPr="00DD6DDB" w:rsidRDefault="00921EA5" w:rsidP="002635D6">
            <w:pPr>
              <w:pStyle w:val="Normal6a"/>
            </w:pPr>
            <w:r>
              <w:rPr>
                <w:b/>
                <w:i/>
              </w:rPr>
              <w:t>D.</w:t>
            </w:r>
            <w:r>
              <w:tab/>
            </w:r>
            <w:r>
              <w:rPr>
                <w:b/>
                <w:i/>
              </w:rPr>
              <w:t>overwegende dat journalisten en mediawerkers lijden onder onzekere arbeidsomstandigheden en onveilige werkomgevingen;</w:t>
            </w:r>
          </w:p>
        </w:tc>
        <w:tc>
          <w:tcPr>
            <w:tcW w:w="4876" w:type="dxa"/>
            <w:tcBorders>
              <w:top w:val="nil"/>
              <w:left w:val="nil"/>
              <w:bottom w:val="nil"/>
              <w:right w:val="nil"/>
            </w:tcBorders>
          </w:tcPr>
          <w:p w14:paraId="682B48B9" w14:textId="77777777" w:rsidR="00921EA5" w:rsidRPr="00DD6DDB" w:rsidRDefault="00921EA5" w:rsidP="002635D6">
            <w:pPr>
              <w:pStyle w:val="Normal6a"/>
            </w:pPr>
            <w:r>
              <w:rPr>
                <w:b/>
                <w:i/>
              </w:rPr>
              <w:t>Schrappen</w:t>
            </w:r>
          </w:p>
        </w:tc>
      </w:tr>
    </w:tbl>
    <w:p w14:paraId="79229A97"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{SK}</w:t>
      </w:r>
      <w:r w:rsidRPr="00DD6DDB">
        <w:t>sk</w:t>
      </w:r>
      <w:r w:rsidRPr="00DD6DDB">
        <w:rPr>
          <w:rStyle w:val="HideTWBExt"/>
        </w:rPr>
        <w:t>&lt;/Original&gt;</w:t>
      </w:r>
    </w:p>
    <w:p w14:paraId="3F9196A8" w14:textId="77777777" w:rsidR="00921EA5" w:rsidRPr="00DD6DDB" w:rsidRDefault="00921EA5" w:rsidP="00921EA5">
      <w:r>
        <w:rPr>
          <w:rStyle w:val="HideTWBExt"/>
        </w:rPr>
        <w:t>&lt;/Amend&gt;</w:t>
      </w:r>
    </w:p>
    <w:p w14:paraId="4896EF4B" w14:textId="77777777" w:rsidR="00921EA5" w:rsidRPr="00DD6DDB" w:rsidRDefault="00921EA5" w:rsidP="00921EA5">
      <w:pPr>
        <w:pStyle w:val="AmNumberTabs"/>
      </w:pPr>
      <w:r>
        <w:rPr>
          <w:rStyle w:val="HideTWBExt"/>
        </w:rPr>
        <w:t>&lt;Amend&gt;</w:t>
      </w:r>
      <w:r>
        <w:t>Amendement</w:t>
      </w:r>
      <w:r>
        <w:tab/>
      </w:r>
      <w:r>
        <w:tab/>
      </w:r>
      <w:r>
        <w:rPr>
          <w:rStyle w:val="HideTWBExt"/>
        </w:rPr>
        <w:t>&lt;NumAm&gt;</w:t>
      </w:r>
      <w:r>
        <w:t>78</w:t>
      </w:r>
      <w:r>
        <w:rPr>
          <w:rStyle w:val="HideTWBExt"/>
        </w:rPr>
        <w:t>&lt;/NumAm&gt;</w:t>
      </w:r>
    </w:p>
    <w:p w14:paraId="6166E49D"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435D491B" w14:textId="77777777" w:rsidR="00921EA5" w:rsidRPr="00DD6DDB" w:rsidRDefault="00921EA5" w:rsidP="00921EA5">
      <w:pPr>
        <w:pStyle w:val="NormalBold"/>
      </w:pPr>
      <w:r>
        <w:rPr>
          <w:rStyle w:val="HideTWBExt"/>
          <w:b w:val="0"/>
        </w:rPr>
        <w:t>&lt;/RepeatBlock-By&gt;</w:t>
      </w:r>
    </w:p>
    <w:p w14:paraId="6CCA6420" w14:textId="77777777" w:rsidR="00921EA5" w:rsidRPr="00DD6DDB" w:rsidRDefault="00921EA5" w:rsidP="00921EA5">
      <w:pPr>
        <w:pStyle w:val="NormalBold"/>
      </w:pPr>
      <w:r>
        <w:rPr>
          <w:rStyle w:val="HideTWBExt"/>
        </w:rPr>
        <w:t>&lt;DocAmend&gt;</w:t>
      </w:r>
      <w:r>
        <w:t>Ontwerpresolutie</w:t>
      </w:r>
      <w:r>
        <w:rPr>
          <w:rStyle w:val="HideTWBExt"/>
        </w:rPr>
        <w:t>&lt;/DocAmend&gt;</w:t>
      </w:r>
    </w:p>
    <w:p w14:paraId="2B701F3B" w14:textId="77777777" w:rsidR="00921EA5" w:rsidRPr="00DD6DDB" w:rsidRDefault="00921EA5" w:rsidP="00921EA5">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9589F13" w14:textId="77777777" w:rsidTr="002635D6">
        <w:trPr>
          <w:trHeight w:hRule="exact" w:val="240"/>
          <w:jc w:val="center"/>
        </w:trPr>
        <w:tc>
          <w:tcPr>
            <w:tcW w:w="9752" w:type="dxa"/>
            <w:gridSpan w:val="2"/>
            <w:tcBorders>
              <w:top w:val="nil"/>
              <w:left w:val="nil"/>
              <w:bottom w:val="nil"/>
              <w:right w:val="nil"/>
            </w:tcBorders>
          </w:tcPr>
          <w:p w14:paraId="076ADACD" w14:textId="77777777" w:rsidR="00921EA5" w:rsidRPr="00DD6DDB" w:rsidRDefault="00921EA5" w:rsidP="002635D6"/>
        </w:tc>
      </w:tr>
      <w:tr w:rsidR="00921EA5" w14:paraId="250FDC64" w14:textId="77777777" w:rsidTr="002635D6">
        <w:trPr>
          <w:trHeight w:val="240"/>
          <w:jc w:val="center"/>
        </w:trPr>
        <w:tc>
          <w:tcPr>
            <w:tcW w:w="4876" w:type="dxa"/>
            <w:tcBorders>
              <w:top w:val="nil"/>
              <w:left w:val="nil"/>
              <w:bottom w:val="nil"/>
              <w:right w:val="nil"/>
            </w:tcBorders>
          </w:tcPr>
          <w:p w14:paraId="47DB6302"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6722C07" w14:textId="77777777" w:rsidR="00921EA5" w:rsidRPr="00DD6DDB" w:rsidRDefault="00921EA5" w:rsidP="002635D6">
            <w:pPr>
              <w:pStyle w:val="AmColumnHeading"/>
            </w:pPr>
            <w:r>
              <w:t>Amendement</w:t>
            </w:r>
          </w:p>
        </w:tc>
      </w:tr>
      <w:tr w:rsidR="00921EA5" w14:paraId="1F46275F" w14:textId="77777777" w:rsidTr="002635D6">
        <w:trPr>
          <w:jc w:val="center"/>
        </w:trPr>
        <w:tc>
          <w:tcPr>
            <w:tcW w:w="4876" w:type="dxa"/>
            <w:tcBorders>
              <w:top w:val="nil"/>
              <w:left w:val="nil"/>
              <w:bottom w:val="nil"/>
              <w:right w:val="nil"/>
            </w:tcBorders>
          </w:tcPr>
          <w:p w14:paraId="6C86A59E" w14:textId="77777777" w:rsidR="00921EA5" w:rsidRPr="00DD6DDB" w:rsidRDefault="00921EA5" w:rsidP="002635D6">
            <w:pPr>
              <w:pStyle w:val="Normal6a"/>
            </w:pPr>
            <w:r>
              <w:t>D.</w:t>
            </w:r>
            <w:r>
              <w:tab/>
              <w:t>overwegende dat journalisten en mediawerkers lijden onder onzekere arbeidsomstandigheden en onveilige werkomgevingen;</w:t>
            </w:r>
          </w:p>
        </w:tc>
        <w:tc>
          <w:tcPr>
            <w:tcW w:w="4876" w:type="dxa"/>
            <w:tcBorders>
              <w:top w:val="nil"/>
              <w:left w:val="nil"/>
              <w:bottom w:val="nil"/>
              <w:right w:val="nil"/>
            </w:tcBorders>
          </w:tcPr>
          <w:p w14:paraId="048C8E92" w14:textId="77777777" w:rsidR="00921EA5" w:rsidRPr="00DD6DDB" w:rsidRDefault="00921EA5" w:rsidP="002635D6">
            <w:pPr>
              <w:pStyle w:val="Normal6a"/>
            </w:pPr>
            <w:r>
              <w:t>D.</w:t>
            </w:r>
            <w:r>
              <w:tab/>
              <w:t>overwegende dat journalisten en mediawerkers lijden onder onzekere arbeidsomstandigheden</w:t>
            </w:r>
            <w:r>
              <w:rPr>
                <w:b/>
                <w:i/>
              </w:rPr>
              <w:t>, een gebrek aan middelen</w:t>
            </w:r>
            <w:r>
              <w:t xml:space="preserve"> en onveilige werkomgevingen</w:t>
            </w:r>
            <w:r>
              <w:rPr>
                <w:b/>
                <w:i/>
              </w:rPr>
              <w:t>, alsook onder toenemende intimidatie en juridische uitdagingen</w:t>
            </w:r>
            <w:r>
              <w:t xml:space="preserve">; </w:t>
            </w:r>
            <w:r>
              <w:rPr>
                <w:b/>
                <w:i/>
              </w:rPr>
              <w:t>overwegende dat de onzekerheid van journalistiek werk volgens het verslag 2024 van de monitor voor de pluriformiteit van de media rechtstreekse gevolgen heeft gehad voor de onafhankelijkheid en kwaliteit van de verslaggeving in heel Europa;</w:t>
            </w:r>
          </w:p>
        </w:tc>
      </w:tr>
    </w:tbl>
    <w:p w14:paraId="6161210E"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663E031B" w14:textId="77777777" w:rsidR="00921EA5" w:rsidRPr="00DD6DDB" w:rsidRDefault="00921EA5" w:rsidP="00921EA5">
      <w:r>
        <w:rPr>
          <w:rStyle w:val="HideTWBExt"/>
        </w:rPr>
        <w:t>&lt;/Amend&gt;</w:t>
      </w:r>
    </w:p>
    <w:p w14:paraId="58CC2847" w14:textId="77777777" w:rsidR="00921EA5" w:rsidRPr="00DD6DDB" w:rsidRDefault="00921EA5" w:rsidP="00921EA5">
      <w:pPr>
        <w:pStyle w:val="AmNumberTabs"/>
      </w:pPr>
      <w:r>
        <w:rPr>
          <w:rStyle w:val="HideTWBExt"/>
        </w:rPr>
        <w:t>&lt;Amend&gt;</w:t>
      </w:r>
      <w:r>
        <w:t>Amendement</w:t>
      </w:r>
      <w:r>
        <w:tab/>
      </w:r>
      <w:r>
        <w:tab/>
      </w:r>
      <w:r>
        <w:rPr>
          <w:rStyle w:val="HideTWBExt"/>
        </w:rPr>
        <w:t>&lt;NumAm&gt;</w:t>
      </w:r>
      <w:r>
        <w:t>79</w:t>
      </w:r>
      <w:r>
        <w:rPr>
          <w:rStyle w:val="HideTWBExt"/>
        </w:rPr>
        <w:t>&lt;/NumAm&gt;</w:t>
      </w:r>
    </w:p>
    <w:p w14:paraId="2B31FF6A" w14:textId="77777777" w:rsidR="00921EA5" w:rsidRPr="00DD6DDB" w:rsidRDefault="00921EA5" w:rsidP="00921EA5">
      <w:pPr>
        <w:pStyle w:val="NormalBold"/>
      </w:pPr>
      <w:r>
        <w:rPr>
          <w:rStyle w:val="HideTWBExt"/>
          <w:b w:val="0"/>
        </w:rPr>
        <w:t>&lt;RepeatBlock-By&gt;&lt;Members&gt;</w:t>
      </w:r>
      <w:r>
        <w:t>Sophie Wilmès, Veronika Cifrová Ostrihoňová, Lucia Yar, Raquel García Hermida-Van Der Walle, Nikola Minchev, Irena Joveva, Hilde Vautmans</w:t>
      </w:r>
      <w:r>
        <w:rPr>
          <w:rStyle w:val="HideTWBExt"/>
          <w:b w:val="0"/>
        </w:rPr>
        <w:t>&lt;/Members&gt;</w:t>
      </w:r>
    </w:p>
    <w:p w14:paraId="38205442" w14:textId="77777777" w:rsidR="00921EA5" w:rsidRPr="00DD6DDB" w:rsidRDefault="00921EA5" w:rsidP="00921EA5">
      <w:pPr>
        <w:pStyle w:val="NormalBold"/>
      </w:pPr>
      <w:r>
        <w:rPr>
          <w:rStyle w:val="HideTWBExt"/>
          <w:b w:val="0"/>
        </w:rPr>
        <w:t>&lt;/RepeatBlock-By&gt;</w:t>
      </w:r>
    </w:p>
    <w:p w14:paraId="4B4D3E25" w14:textId="77777777" w:rsidR="00921EA5" w:rsidRPr="00DD6DDB" w:rsidRDefault="00921EA5" w:rsidP="00921EA5">
      <w:pPr>
        <w:pStyle w:val="NormalBold"/>
      </w:pPr>
      <w:r>
        <w:rPr>
          <w:rStyle w:val="HideTWBExt"/>
        </w:rPr>
        <w:t>&lt;DocAmend&gt;</w:t>
      </w:r>
      <w:r>
        <w:t>Ontwerpresolutie</w:t>
      </w:r>
      <w:r>
        <w:rPr>
          <w:rStyle w:val="HideTWBExt"/>
        </w:rPr>
        <w:t>&lt;/DocAmend&gt;</w:t>
      </w:r>
    </w:p>
    <w:p w14:paraId="6D55E6EF" w14:textId="77777777" w:rsidR="00921EA5" w:rsidRPr="00DD6DDB" w:rsidRDefault="00921EA5" w:rsidP="00921EA5">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3C272C0" w14:textId="77777777" w:rsidTr="002635D6">
        <w:trPr>
          <w:trHeight w:hRule="exact" w:val="240"/>
          <w:jc w:val="center"/>
        </w:trPr>
        <w:tc>
          <w:tcPr>
            <w:tcW w:w="9752" w:type="dxa"/>
            <w:gridSpan w:val="2"/>
            <w:tcBorders>
              <w:top w:val="nil"/>
              <w:left w:val="nil"/>
              <w:bottom w:val="nil"/>
              <w:right w:val="nil"/>
            </w:tcBorders>
          </w:tcPr>
          <w:p w14:paraId="13894255" w14:textId="77777777" w:rsidR="00921EA5" w:rsidRPr="00DD6DDB" w:rsidRDefault="00921EA5" w:rsidP="002635D6"/>
        </w:tc>
      </w:tr>
      <w:tr w:rsidR="00921EA5" w14:paraId="7A747E16" w14:textId="77777777" w:rsidTr="002635D6">
        <w:trPr>
          <w:trHeight w:val="240"/>
          <w:jc w:val="center"/>
        </w:trPr>
        <w:tc>
          <w:tcPr>
            <w:tcW w:w="4876" w:type="dxa"/>
            <w:tcBorders>
              <w:top w:val="nil"/>
              <w:left w:val="nil"/>
              <w:bottom w:val="nil"/>
              <w:right w:val="nil"/>
            </w:tcBorders>
          </w:tcPr>
          <w:p w14:paraId="25B8E83F"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1B29114" w14:textId="77777777" w:rsidR="00921EA5" w:rsidRPr="00DD6DDB" w:rsidRDefault="00921EA5" w:rsidP="002635D6">
            <w:pPr>
              <w:pStyle w:val="AmColumnHeading"/>
            </w:pPr>
            <w:r>
              <w:t>Amendement</w:t>
            </w:r>
          </w:p>
        </w:tc>
      </w:tr>
      <w:tr w:rsidR="00921EA5" w14:paraId="2E974C4E" w14:textId="77777777" w:rsidTr="002635D6">
        <w:trPr>
          <w:jc w:val="center"/>
        </w:trPr>
        <w:tc>
          <w:tcPr>
            <w:tcW w:w="4876" w:type="dxa"/>
            <w:tcBorders>
              <w:top w:val="nil"/>
              <w:left w:val="nil"/>
              <w:bottom w:val="nil"/>
              <w:right w:val="nil"/>
            </w:tcBorders>
          </w:tcPr>
          <w:p w14:paraId="6215F951" w14:textId="77777777" w:rsidR="00921EA5" w:rsidRPr="00DD6DDB" w:rsidRDefault="00921EA5" w:rsidP="002635D6">
            <w:pPr>
              <w:pStyle w:val="Normal6a"/>
            </w:pPr>
            <w:r>
              <w:t>D.</w:t>
            </w:r>
            <w:r>
              <w:tab/>
              <w:t>overwegende dat journalisten en mediawerkers lijden onder onzekere arbeidsomstandigheden en onveilige werkomgevingen;</w:t>
            </w:r>
          </w:p>
        </w:tc>
        <w:tc>
          <w:tcPr>
            <w:tcW w:w="4876" w:type="dxa"/>
            <w:tcBorders>
              <w:top w:val="nil"/>
              <w:left w:val="nil"/>
              <w:bottom w:val="nil"/>
              <w:right w:val="nil"/>
            </w:tcBorders>
          </w:tcPr>
          <w:p w14:paraId="000A84DA" w14:textId="77777777" w:rsidR="00921EA5" w:rsidRPr="00DD6DDB" w:rsidRDefault="00921EA5" w:rsidP="002635D6">
            <w:pPr>
              <w:pStyle w:val="Normal6a"/>
            </w:pPr>
            <w:r>
              <w:t>D.</w:t>
            </w:r>
            <w:r>
              <w:tab/>
              <w:t xml:space="preserve">overwegende dat </w:t>
            </w:r>
            <w:r>
              <w:rPr>
                <w:b/>
                <w:i/>
              </w:rPr>
              <w:t>sommige</w:t>
            </w:r>
            <w:r>
              <w:t xml:space="preserve"> journalisten en mediawerkers </w:t>
            </w:r>
            <w:r>
              <w:rPr>
                <w:b/>
                <w:i/>
              </w:rPr>
              <w:t>in verschillende landen</w:t>
            </w:r>
            <w:r>
              <w:t xml:space="preserve"> lijden onder onzekere arbeidsomstandigheden en onveilige werkomgevingen, </w:t>
            </w:r>
            <w:r>
              <w:rPr>
                <w:b/>
                <w:i/>
              </w:rPr>
              <w:t>en daarnaast te maken hebben met meer uitdagingen, waaronder intimidatie, juridische bedreigingen, politieke inmenging, beperkte toegang tot betrouwbare financiering en krimpende pluriformiteit van de media</w:t>
            </w:r>
            <w:r>
              <w:t>;</w:t>
            </w:r>
          </w:p>
        </w:tc>
      </w:tr>
    </w:tbl>
    <w:p w14:paraId="7D570D26"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0FA056DB" w14:textId="77777777" w:rsidR="00921EA5" w:rsidRPr="00DD6DDB" w:rsidRDefault="00921EA5" w:rsidP="00921EA5">
      <w:r>
        <w:rPr>
          <w:rStyle w:val="HideTWBExt"/>
        </w:rPr>
        <w:t>&lt;/Amend&gt;</w:t>
      </w:r>
    </w:p>
    <w:p w14:paraId="4CB7EA90" w14:textId="77777777" w:rsidR="00921EA5" w:rsidRPr="00DD6DDB" w:rsidRDefault="00921EA5" w:rsidP="00921EA5">
      <w:pPr>
        <w:pStyle w:val="AmNumberTabs"/>
      </w:pPr>
      <w:r>
        <w:rPr>
          <w:rStyle w:val="HideTWBExt"/>
        </w:rPr>
        <w:t>&lt;Amend&gt;</w:t>
      </w:r>
      <w:r>
        <w:t>Amendement</w:t>
      </w:r>
      <w:r>
        <w:tab/>
      </w:r>
      <w:r>
        <w:tab/>
      </w:r>
      <w:r>
        <w:rPr>
          <w:rStyle w:val="HideTWBExt"/>
        </w:rPr>
        <w:t>&lt;NumAm&gt;</w:t>
      </w:r>
      <w:r>
        <w:t>80</w:t>
      </w:r>
      <w:r>
        <w:rPr>
          <w:rStyle w:val="HideTWBExt"/>
        </w:rPr>
        <w:t>&lt;/NumAm&gt;</w:t>
      </w:r>
    </w:p>
    <w:p w14:paraId="46AE649D" w14:textId="77777777" w:rsidR="00921EA5" w:rsidRPr="00DD6DDB" w:rsidRDefault="00921EA5" w:rsidP="00921EA5">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2B56ADC2" w14:textId="77777777" w:rsidR="00921EA5" w:rsidRPr="00DD6DDB" w:rsidRDefault="00921EA5" w:rsidP="00921EA5">
      <w:pPr>
        <w:pStyle w:val="NormalBold"/>
      </w:pPr>
      <w:r>
        <w:rPr>
          <w:rStyle w:val="HideTWBExt"/>
          <w:b w:val="0"/>
        </w:rPr>
        <w:t>&lt;/RepeatBlock-By&gt;</w:t>
      </w:r>
    </w:p>
    <w:p w14:paraId="3754B355" w14:textId="77777777" w:rsidR="00921EA5" w:rsidRPr="00DD6DDB" w:rsidRDefault="00921EA5" w:rsidP="00921EA5">
      <w:pPr>
        <w:pStyle w:val="NormalBold"/>
      </w:pPr>
      <w:r>
        <w:rPr>
          <w:rStyle w:val="HideTWBExt"/>
        </w:rPr>
        <w:t>&lt;DocAmend&gt;</w:t>
      </w:r>
      <w:r>
        <w:t>Ontwerpresolutie</w:t>
      </w:r>
      <w:r>
        <w:rPr>
          <w:rStyle w:val="HideTWBExt"/>
        </w:rPr>
        <w:t>&lt;/DocAmend&gt;</w:t>
      </w:r>
    </w:p>
    <w:p w14:paraId="4770A523" w14:textId="77777777" w:rsidR="00921EA5" w:rsidRPr="00DD6DDB" w:rsidRDefault="00921EA5" w:rsidP="00921EA5">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B342D84" w14:textId="77777777" w:rsidTr="002635D6">
        <w:trPr>
          <w:trHeight w:hRule="exact" w:val="240"/>
          <w:jc w:val="center"/>
        </w:trPr>
        <w:tc>
          <w:tcPr>
            <w:tcW w:w="9752" w:type="dxa"/>
            <w:gridSpan w:val="2"/>
            <w:tcBorders>
              <w:top w:val="nil"/>
              <w:left w:val="nil"/>
              <w:bottom w:val="nil"/>
              <w:right w:val="nil"/>
            </w:tcBorders>
          </w:tcPr>
          <w:p w14:paraId="477C00B6" w14:textId="77777777" w:rsidR="00921EA5" w:rsidRPr="00DD6DDB" w:rsidRDefault="00921EA5" w:rsidP="002635D6"/>
        </w:tc>
      </w:tr>
      <w:tr w:rsidR="00921EA5" w14:paraId="1F0FD7F6" w14:textId="77777777" w:rsidTr="002635D6">
        <w:trPr>
          <w:trHeight w:val="240"/>
          <w:jc w:val="center"/>
        </w:trPr>
        <w:tc>
          <w:tcPr>
            <w:tcW w:w="4876" w:type="dxa"/>
            <w:tcBorders>
              <w:top w:val="nil"/>
              <w:left w:val="nil"/>
              <w:bottom w:val="nil"/>
              <w:right w:val="nil"/>
            </w:tcBorders>
          </w:tcPr>
          <w:p w14:paraId="1BC31445"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5ED6386" w14:textId="77777777" w:rsidR="00921EA5" w:rsidRPr="00DD6DDB" w:rsidRDefault="00921EA5" w:rsidP="002635D6">
            <w:pPr>
              <w:pStyle w:val="AmColumnHeading"/>
            </w:pPr>
            <w:r>
              <w:t>Amendement</w:t>
            </w:r>
          </w:p>
        </w:tc>
      </w:tr>
      <w:tr w:rsidR="00921EA5" w14:paraId="7076EA7F" w14:textId="77777777" w:rsidTr="002635D6">
        <w:trPr>
          <w:jc w:val="center"/>
        </w:trPr>
        <w:tc>
          <w:tcPr>
            <w:tcW w:w="4876" w:type="dxa"/>
            <w:tcBorders>
              <w:top w:val="nil"/>
              <w:left w:val="nil"/>
              <w:bottom w:val="nil"/>
              <w:right w:val="nil"/>
            </w:tcBorders>
          </w:tcPr>
          <w:p w14:paraId="3DDCA866" w14:textId="77777777" w:rsidR="00921EA5" w:rsidRPr="00DD6DDB" w:rsidRDefault="00921EA5" w:rsidP="002635D6">
            <w:pPr>
              <w:pStyle w:val="Normal6a"/>
            </w:pPr>
            <w:r>
              <w:t>D.</w:t>
            </w:r>
            <w:r>
              <w:tab/>
              <w:t>overwegende dat journalisten en mediawerkers lijden onder onzekere arbeidsomstandigheden en onveilige werkomgevingen;</w:t>
            </w:r>
          </w:p>
        </w:tc>
        <w:tc>
          <w:tcPr>
            <w:tcW w:w="4876" w:type="dxa"/>
            <w:tcBorders>
              <w:top w:val="nil"/>
              <w:left w:val="nil"/>
              <w:bottom w:val="nil"/>
              <w:right w:val="nil"/>
            </w:tcBorders>
          </w:tcPr>
          <w:p w14:paraId="55351517" w14:textId="77777777" w:rsidR="00921EA5" w:rsidRPr="00DD6DDB" w:rsidRDefault="00921EA5" w:rsidP="002635D6">
            <w:pPr>
              <w:pStyle w:val="Normal6a"/>
            </w:pPr>
            <w:r>
              <w:t>D.</w:t>
            </w:r>
            <w:r>
              <w:tab/>
              <w:t xml:space="preserve">overwegende dat journalisten en mediawerkers lijden onder onzekere arbeidsomstandigheden en onveilige werkomgevingen; </w:t>
            </w:r>
            <w:r>
              <w:rPr>
                <w:b/>
                <w:i/>
              </w:rPr>
              <w:t>overwegende dat velen van hen vanwege hun onderzoekswerkzaamheden te maken krijgen met bedreigingen, aanvallen en intimidatie, en dat sommigen van hen zelfs onder politiebescherming moeten leven als gevolg van aanhoudende doodsbedreigingen;</w:t>
            </w:r>
          </w:p>
        </w:tc>
      </w:tr>
    </w:tbl>
    <w:p w14:paraId="1D0EED7E"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60B9CF37" w14:textId="77777777" w:rsidR="00921EA5" w:rsidRPr="00DD6DDB" w:rsidRDefault="00921EA5" w:rsidP="00921EA5">
      <w:r>
        <w:rPr>
          <w:rStyle w:val="HideTWBExt"/>
        </w:rPr>
        <w:t>&lt;/Amend&gt;</w:t>
      </w:r>
    </w:p>
    <w:p w14:paraId="6E7C4A1C" w14:textId="77777777" w:rsidR="00921EA5" w:rsidRPr="00DD6DDB" w:rsidRDefault="00921EA5" w:rsidP="00921EA5">
      <w:pPr>
        <w:pStyle w:val="AmNumberTabs"/>
      </w:pPr>
      <w:r>
        <w:rPr>
          <w:rStyle w:val="HideTWBExt"/>
        </w:rPr>
        <w:t>&lt;Amend&gt;</w:t>
      </w:r>
      <w:r>
        <w:t>Amendement</w:t>
      </w:r>
      <w:r>
        <w:tab/>
      </w:r>
      <w:r>
        <w:tab/>
      </w:r>
      <w:r>
        <w:rPr>
          <w:rStyle w:val="HideTWBExt"/>
        </w:rPr>
        <w:t>&lt;NumAm&gt;</w:t>
      </w:r>
      <w:r>
        <w:t>81</w:t>
      </w:r>
      <w:r>
        <w:rPr>
          <w:rStyle w:val="HideTWBExt"/>
        </w:rPr>
        <w:t>&lt;/NumAm&gt;</w:t>
      </w:r>
    </w:p>
    <w:p w14:paraId="31341892" w14:textId="77777777" w:rsidR="00921EA5" w:rsidRPr="00DD6DDB" w:rsidRDefault="00921EA5" w:rsidP="00921EA5">
      <w:pPr>
        <w:pStyle w:val="NormalBold"/>
      </w:pPr>
      <w:r>
        <w:rPr>
          <w:rStyle w:val="HideTWBExt"/>
          <w:b w:val="0"/>
        </w:rPr>
        <w:t>&lt;RepeatBlock-By&gt;&lt;Members&gt;</w:t>
      </w:r>
      <w:r>
        <w:t>Sebastian Tynkkynen</w:t>
      </w:r>
      <w:r>
        <w:rPr>
          <w:rStyle w:val="HideTWBExt"/>
          <w:b w:val="0"/>
        </w:rPr>
        <w:t>&lt;/Members&gt;</w:t>
      </w:r>
    </w:p>
    <w:p w14:paraId="369F7161" w14:textId="77777777" w:rsidR="00921EA5" w:rsidRPr="00DD6DDB" w:rsidRDefault="00921EA5" w:rsidP="00921EA5">
      <w:pPr>
        <w:pStyle w:val="NormalBold"/>
      </w:pPr>
      <w:r>
        <w:rPr>
          <w:rStyle w:val="HideTWBExt"/>
          <w:b w:val="0"/>
        </w:rPr>
        <w:t>&lt;/RepeatBlock-By&gt;</w:t>
      </w:r>
    </w:p>
    <w:p w14:paraId="1DCD7600" w14:textId="77777777" w:rsidR="00921EA5" w:rsidRPr="00DD6DDB" w:rsidRDefault="00921EA5" w:rsidP="00921EA5">
      <w:pPr>
        <w:pStyle w:val="NormalBold"/>
      </w:pPr>
      <w:r>
        <w:rPr>
          <w:rStyle w:val="HideTWBExt"/>
        </w:rPr>
        <w:t>&lt;DocAmend&gt;</w:t>
      </w:r>
      <w:r>
        <w:t>Ontwerpresolutie</w:t>
      </w:r>
      <w:r>
        <w:rPr>
          <w:rStyle w:val="HideTWBExt"/>
        </w:rPr>
        <w:t>&lt;/DocAmend&gt;</w:t>
      </w:r>
    </w:p>
    <w:p w14:paraId="6E3496B8" w14:textId="77777777" w:rsidR="00921EA5" w:rsidRPr="00DD6DDB" w:rsidRDefault="00921EA5" w:rsidP="00921EA5">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FC8CC02" w14:textId="77777777" w:rsidTr="002635D6">
        <w:trPr>
          <w:trHeight w:hRule="exact" w:val="240"/>
          <w:jc w:val="center"/>
        </w:trPr>
        <w:tc>
          <w:tcPr>
            <w:tcW w:w="9752" w:type="dxa"/>
            <w:gridSpan w:val="2"/>
            <w:tcBorders>
              <w:top w:val="nil"/>
              <w:left w:val="nil"/>
              <w:bottom w:val="nil"/>
              <w:right w:val="nil"/>
            </w:tcBorders>
          </w:tcPr>
          <w:p w14:paraId="7286FDF0" w14:textId="77777777" w:rsidR="00921EA5" w:rsidRPr="00DD6DDB" w:rsidRDefault="00921EA5" w:rsidP="002635D6"/>
        </w:tc>
      </w:tr>
      <w:tr w:rsidR="00921EA5" w14:paraId="1404F04B" w14:textId="77777777" w:rsidTr="002635D6">
        <w:trPr>
          <w:trHeight w:val="240"/>
          <w:jc w:val="center"/>
        </w:trPr>
        <w:tc>
          <w:tcPr>
            <w:tcW w:w="4876" w:type="dxa"/>
            <w:tcBorders>
              <w:top w:val="nil"/>
              <w:left w:val="nil"/>
              <w:bottom w:val="nil"/>
              <w:right w:val="nil"/>
            </w:tcBorders>
          </w:tcPr>
          <w:p w14:paraId="15475141"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6C04ECFF" w14:textId="77777777" w:rsidR="00921EA5" w:rsidRPr="00DD6DDB" w:rsidRDefault="00921EA5" w:rsidP="002635D6">
            <w:pPr>
              <w:pStyle w:val="AmColumnHeading"/>
            </w:pPr>
            <w:r>
              <w:t>Amendement</w:t>
            </w:r>
          </w:p>
        </w:tc>
      </w:tr>
      <w:tr w:rsidR="00921EA5" w14:paraId="5156B4CC" w14:textId="77777777" w:rsidTr="002635D6">
        <w:trPr>
          <w:jc w:val="center"/>
        </w:trPr>
        <w:tc>
          <w:tcPr>
            <w:tcW w:w="4876" w:type="dxa"/>
            <w:tcBorders>
              <w:top w:val="nil"/>
              <w:left w:val="nil"/>
              <w:bottom w:val="nil"/>
              <w:right w:val="nil"/>
            </w:tcBorders>
          </w:tcPr>
          <w:p w14:paraId="1C833840" w14:textId="77777777" w:rsidR="00921EA5" w:rsidRPr="00DD6DDB" w:rsidRDefault="00921EA5" w:rsidP="002635D6">
            <w:pPr>
              <w:pStyle w:val="Normal6a"/>
            </w:pPr>
            <w:r>
              <w:t>D.</w:t>
            </w:r>
            <w:r>
              <w:tab/>
              <w:t>overwegende dat journalisten en mediawerkers lijden onder onzekere arbeidsomstandigheden en onveilige werkomgevingen;</w:t>
            </w:r>
          </w:p>
        </w:tc>
        <w:tc>
          <w:tcPr>
            <w:tcW w:w="4876" w:type="dxa"/>
            <w:tcBorders>
              <w:top w:val="nil"/>
              <w:left w:val="nil"/>
              <w:bottom w:val="nil"/>
              <w:right w:val="nil"/>
            </w:tcBorders>
          </w:tcPr>
          <w:p w14:paraId="7111C245" w14:textId="77777777" w:rsidR="00921EA5" w:rsidRPr="00DD6DDB" w:rsidRDefault="00921EA5" w:rsidP="002635D6">
            <w:pPr>
              <w:pStyle w:val="Normal6a"/>
            </w:pPr>
            <w:r>
              <w:t>D.</w:t>
            </w:r>
            <w:r>
              <w:tab/>
              <w:t xml:space="preserve">overwegende dat journalisten en mediawerkers </w:t>
            </w:r>
            <w:r>
              <w:rPr>
                <w:b/>
                <w:i/>
              </w:rPr>
              <w:t xml:space="preserve">in sommige lidstaten </w:t>
            </w:r>
            <w:r>
              <w:t>lijden onder onzekere arbeidsomstandigheden en onveilige werkomgevingen;</w:t>
            </w:r>
          </w:p>
        </w:tc>
      </w:tr>
    </w:tbl>
    <w:p w14:paraId="0662C6F6"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{FI}</w:t>
      </w:r>
      <w:r w:rsidRPr="00DD6DDB">
        <w:t>fi</w:t>
      </w:r>
      <w:r w:rsidRPr="00DD6DDB">
        <w:rPr>
          <w:rStyle w:val="HideTWBExt"/>
        </w:rPr>
        <w:t>&lt;/Original&gt;</w:t>
      </w:r>
    </w:p>
    <w:p w14:paraId="16777E79" w14:textId="77777777" w:rsidR="00921EA5" w:rsidRPr="00DD6DDB" w:rsidRDefault="00921EA5" w:rsidP="00921EA5">
      <w:r>
        <w:rPr>
          <w:rStyle w:val="HideTWBExt"/>
        </w:rPr>
        <w:t>&lt;/Amend&gt;</w:t>
      </w:r>
    </w:p>
    <w:p w14:paraId="2D1BA241" w14:textId="77777777" w:rsidR="00921EA5" w:rsidRPr="00DD6DDB" w:rsidRDefault="00921EA5" w:rsidP="00921EA5">
      <w:pPr>
        <w:pStyle w:val="AmNumberTabs"/>
      </w:pPr>
      <w:r>
        <w:rPr>
          <w:rStyle w:val="HideTWBExt"/>
        </w:rPr>
        <w:t>&lt;Amend&gt;</w:t>
      </w:r>
      <w:r>
        <w:t>Amendement</w:t>
      </w:r>
      <w:r>
        <w:tab/>
      </w:r>
      <w:r>
        <w:tab/>
      </w:r>
      <w:r>
        <w:rPr>
          <w:rStyle w:val="HideTWBExt"/>
        </w:rPr>
        <w:t>&lt;NumAm&gt;</w:t>
      </w:r>
      <w:r>
        <w:t>82</w:t>
      </w:r>
      <w:r>
        <w:rPr>
          <w:rStyle w:val="HideTWBExt"/>
        </w:rPr>
        <w:t>&lt;/NumAm&gt;</w:t>
      </w:r>
    </w:p>
    <w:p w14:paraId="182C50C9" w14:textId="77777777" w:rsidR="00921EA5" w:rsidRPr="00DD6DDB" w:rsidRDefault="00921EA5" w:rsidP="00921EA5">
      <w:pPr>
        <w:pStyle w:val="NormalBold"/>
      </w:pPr>
      <w:r>
        <w:rPr>
          <w:rStyle w:val="HideTWBExt"/>
          <w:b w:val="0"/>
        </w:rPr>
        <w:t>&lt;RepeatBlock-By&gt;&lt;Members&gt;</w:t>
      </w:r>
      <w:r>
        <w:t>Nadine Morano</w:t>
      </w:r>
      <w:r>
        <w:rPr>
          <w:rStyle w:val="HideTWBExt"/>
          <w:b w:val="0"/>
        </w:rPr>
        <w:t>&lt;/Members&gt;</w:t>
      </w:r>
    </w:p>
    <w:p w14:paraId="7723F932" w14:textId="77777777" w:rsidR="00921EA5" w:rsidRPr="00DD6DDB" w:rsidRDefault="00921EA5" w:rsidP="00921EA5">
      <w:pPr>
        <w:pStyle w:val="NormalBold"/>
      </w:pPr>
      <w:r>
        <w:rPr>
          <w:rStyle w:val="HideTWBExt"/>
          <w:b w:val="0"/>
        </w:rPr>
        <w:t>&lt;/RepeatBlock-By&gt;</w:t>
      </w:r>
    </w:p>
    <w:p w14:paraId="3A1BECA0" w14:textId="77777777" w:rsidR="00921EA5" w:rsidRPr="00DD6DDB" w:rsidRDefault="00921EA5" w:rsidP="00921EA5">
      <w:pPr>
        <w:pStyle w:val="NormalBold"/>
      </w:pPr>
      <w:r>
        <w:rPr>
          <w:rStyle w:val="HideTWBExt"/>
        </w:rPr>
        <w:t>&lt;DocAmend&gt;</w:t>
      </w:r>
      <w:r>
        <w:t>Ontwerpresolutie</w:t>
      </w:r>
      <w:r>
        <w:rPr>
          <w:rStyle w:val="HideTWBExt"/>
        </w:rPr>
        <w:t>&lt;/DocAmend&gt;</w:t>
      </w:r>
    </w:p>
    <w:p w14:paraId="5C517A88" w14:textId="77777777" w:rsidR="00921EA5" w:rsidRPr="00DD6DDB" w:rsidRDefault="00921EA5" w:rsidP="00921EA5">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2C6A415" w14:textId="77777777" w:rsidTr="002635D6">
        <w:trPr>
          <w:trHeight w:hRule="exact" w:val="240"/>
          <w:jc w:val="center"/>
        </w:trPr>
        <w:tc>
          <w:tcPr>
            <w:tcW w:w="9752" w:type="dxa"/>
            <w:gridSpan w:val="2"/>
            <w:tcBorders>
              <w:top w:val="nil"/>
              <w:left w:val="nil"/>
              <w:bottom w:val="nil"/>
              <w:right w:val="nil"/>
            </w:tcBorders>
          </w:tcPr>
          <w:p w14:paraId="3CD6AD64" w14:textId="77777777" w:rsidR="00921EA5" w:rsidRPr="00DD6DDB" w:rsidRDefault="00921EA5" w:rsidP="002635D6"/>
        </w:tc>
      </w:tr>
      <w:tr w:rsidR="00921EA5" w14:paraId="693AE16E" w14:textId="77777777" w:rsidTr="002635D6">
        <w:trPr>
          <w:trHeight w:val="240"/>
          <w:jc w:val="center"/>
        </w:trPr>
        <w:tc>
          <w:tcPr>
            <w:tcW w:w="4876" w:type="dxa"/>
            <w:tcBorders>
              <w:top w:val="nil"/>
              <w:left w:val="nil"/>
              <w:bottom w:val="nil"/>
              <w:right w:val="nil"/>
            </w:tcBorders>
          </w:tcPr>
          <w:p w14:paraId="6991696E"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0A869CD2" w14:textId="77777777" w:rsidR="00921EA5" w:rsidRPr="00DD6DDB" w:rsidRDefault="00921EA5" w:rsidP="002635D6">
            <w:pPr>
              <w:pStyle w:val="AmColumnHeading"/>
            </w:pPr>
            <w:r>
              <w:t>Amendement</w:t>
            </w:r>
          </w:p>
        </w:tc>
      </w:tr>
      <w:tr w:rsidR="00921EA5" w14:paraId="0CE4FC97" w14:textId="77777777" w:rsidTr="002635D6">
        <w:trPr>
          <w:jc w:val="center"/>
        </w:trPr>
        <w:tc>
          <w:tcPr>
            <w:tcW w:w="4876" w:type="dxa"/>
            <w:tcBorders>
              <w:top w:val="nil"/>
              <w:left w:val="nil"/>
              <w:bottom w:val="nil"/>
              <w:right w:val="nil"/>
            </w:tcBorders>
          </w:tcPr>
          <w:p w14:paraId="12E71B32" w14:textId="77777777" w:rsidR="00921EA5" w:rsidRPr="00DD6DDB" w:rsidRDefault="00921EA5" w:rsidP="002635D6">
            <w:pPr>
              <w:pStyle w:val="Normal6a"/>
            </w:pPr>
            <w:r>
              <w:t>D.</w:t>
            </w:r>
            <w:r>
              <w:tab/>
              <w:t xml:space="preserve">overwegende dat journalisten en mediawerkers </w:t>
            </w:r>
            <w:r>
              <w:rPr>
                <w:b/>
                <w:i/>
              </w:rPr>
              <w:t>lijden onder onzekere arbeidsomstandigheden</w:t>
            </w:r>
            <w:r>
              <w:t xml:space="preserve"> en </w:t>
            </w:r>
            <w:r>
              <w:rPr>
                <w:b/>
                <w:i/>
              </w:rPr>
              <w:t>onveilige werkomgevingen</w:t>
            </w:r>
            <w:r>
              <w:t>;</w:t>
            </w:r>
          </w:p>
        </w:tc>
        <w:tc>
          <w:tcPr>
            <w:tcW w:w="4876" w:type="dxa"/>
            <w:tcBorders>
              <w:top w:val="nil"/>
              <w:left w:val="nil"/>
              <w:bottom w:val="nil"/>
              <w:right w:val="nil"/>
            </w:tcBorders>
          </w:tcPr>
          <w:p w14:paraId="470B05A9" w14:textId="77777777" w:rsidR="00921EA5" w:rsidRPr="00DD6DDB" w:rsidRDefault="00921EA5" w:rsidP="002635D6">
            <w:pPr>
              <w:pStyle w:val="Normal6a"/>
            </w:pPr>
            <w:r>
              <w:t>D.</w:t>
            </w:r>
            <w:r>
              <w:tab/>
              <w:t xml:space="preserve">overwegende dat journalisten en mediawerkers </w:t>
            </w:r>
            <w:r>
              <w:rPr>
                <w:b/>
                <w:i/>
              </w:rPr>
              <w:t>de rechten moeten genieten</w:t>
            </w:r>
            <w:r>
              <w:t xml:space="preserve"> en </w:t>
            </w:r>
            <w:r>
              <w:rPr>
                <w:b/>
                <w:i/>
              </w:rPr>
              <w:t>de plichten moeten vervullen die hun functie met zich meebrengt</w:t>
            </w:r>
            <w:r>
              <w:t>;</w:t>
            </w:r>
          </w:p>
        </w:tc>
      </w:tr>
    </w:tbl>
    <w:p w14:paraId="47BAD850"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{FR}</w:t>
      </w:r>
      <w:r w:rsidRPr="00DD6DDB">
        <w:t>fr</w:t>
      </w:r>
      <w:r w:rsidRPr="00DD6DDB">
        <w:rPr>
          <w:rStyle w:val="HideTWBExt"/>
        </w:rPr>
        <w:t>&lt;/Original&gt;</w:t>
      </w:r>
    </w:p>
    <w:p w14:paraId="66095C63" w14:textId="77777777" w:rsidR="00921EA5" w:rsidRPr="00DD6DDB" w:rsidRDefault="00921EA5" w:rsidP="00921EA5">
      <w:r>
        <w:rPr>
          <w:rStyle w:val="HideTWBExt"/>
        </w:rPr>
        <w:t>&lt;/Amend&gt;</w:t>
      </w:r>
    </w:p>
    <w:p w14:paraId="24D404C4" w14:textId="77777777" w:rsidR="00921EA5" w:rsidRPr="00DD6DDB" w:rsidRDefault="00921EA5" w:rsidP="00921EA5">
      <w:pPr>
        <w:pStyle w:val="AmNumberTabs"/>
      </w:pPr>
      <w:r>
        <w:rPr>
          <w:rStyle w:val="HideTWBExt"/>
        </w:rPr>
        <w:t>&lt;Amend&gt;</w:t>
      </w:r>
      <w:r>
        <w:t>Amendement</w:t>
      </w:r>
      <w:r>
        <w:tab/>
      </w:r>
      <w:r>
        <w:tab/>
      </w:r>
      <w:r>
        <w:rPr>
          <w:rStyle w:val="HideTWBExt"/>
        </w:rPr>
        <w:t>&lt;NumAm&gt;</w:t>
      </w:r>
      <w:r>
        <w:t>83</w:t>
      </w:r>
      <w:r>
        <w:rPr>
          <w:rStyle w:val="HideTWBExt"/>
        </w:rPr>
        <w:t>&lt;/NumAm&gt;</w:t>
      </w:r>
    </w:p>
    <w:p w14:paraId="74C78C98" w14:textId="77777777" w:rsidR="00921EA5" w:rsidRPr="00DD6DDB" w:rsidRDefault="00921EA5" w:rsidP="00921EA5">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2669A8AB" w14:textId="77777777" w:rsidR="00921EA5" w:rsidRPr="00DD6DDB" w:rsidRDefault="00921EA5" w:rsidP="00921EA5">
      <w:pPr>
        <w:pStyle w:val="NormalBold"/>
      </w:pPr>
      <w:r>
        <w:rPr>
          <w:rStyle w:val="HideTWBExt"/>
          <w:b w:val="0"/>
        </w:rPr>
        <w:t>&lt;/RepeatBlock-By&gt;</w:t>
      </w:r>
    </w:p>
    <w:p w14:paraId="3E786EEE" w14:textId="77777777" w:rsidR="00921EA5" w:rsidRPr="00DD6DDB" w:rsidRDefault="00921EA5" w:rsidP="00921EA5">
      <w:pPr>
        <w:pStyle w:val="NormalBold"/>
      </w:pPr>
      <w:r>
        <w:rPr>
          <w:rStyle w:val="HideTWBExt"/>
        </w:rPr>
        <w:t>&lt;DocAmend&gt;</w:t>
      </w:r>
      <w:r>
        <w:t>Ontwerpresolutie</w:t>
      </w:r>
      <w:r>
        <w:rPr>
          <w:rStyle w:val="HideTWBExt"/>
        </w:rPr>
        <w:t>&lt;/DocAmend&gt;</w:t>
      </w:r>
    </w:p>
    <w:p w14:paraId="2D446CE4" w14:textId="77777777" w:rsidR="00921EA5" w:rsidRPr="00DD6DDB" w:rsidRDefault="00921EA5" w:rsidP="00921EA5">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41A61E8" w14:textId="77777777" w:rsidTr="002635D6">
        <w:trPr>
          <w:trHeight w:hRule="exact" w:val="240"/>
          <w:jc w:val="center"/>
        </w:trPr>
        <w:tc>
          <w:tcPr>
            <w:tcW w:w="9752" w:type="dxa"/>
            <w:gridSpan w:val="2"/>
            <w:tcBorders>
              <w:top w:val="nil"/>
              <w:left w:val="nil"/>
              <w:bottom w:val="nil"/>
              <w:right w:val="nil"/>
            </w:tcBorders>
          </w:tcPr>
          <w:p w14:paraId="351224CB" w14:textId="77777777" w:rsidR="00921EA5" w:rsidRPr="00DD6DDB" w:rsidRDefault="00921EA5" w:rsidP="002635D6"/>
        </w:tc>
      </w:tr>
      <w:tr w:rsidR="00921EA5" w14:paraId="1D66F20A" w14:textId="77777777" w:rsidTr="002635D6">
        <w:trPr>
          <w:trHeight w:val="240"/>
          <w:jc w:val="center"/>
        </w:trPr>
        <w:tc>
          <w:tcPr>
            <w:tcW w:w="4876" w:type="dxa"/>
            <w:tcBorders>
              <w:top w:val="nil"/>
              <w:left w:val="nil"/>
              <w:bottom w:val="nil"/>
              <w:right w:val="nil"/>
            </w:tcBorders>
          </w:tcPr>
          <w:p w14:paraId="532AB2CF"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81A8B83" w14:textId="77777777" w:rsidR="00921EA5" w:rsidRPr="00DD6DDB" w:rsidRDefault="00921EA5" w:rsidP="002635D6">
            <w:pPr>
              <w:pStyle w:val="AmColumnHeading"/>
            </w:pPr>
            <w:r>
              <w:t>Amendement</w:t>
            </w:r>
          </w:p>
        </w:tc>
      </w:tr>
      <w:tr w:rsidR="00921EA5" w14:paraId="7C1CF909" w14:textId="77777777" w:rsidTr="002635D6">
        <w:trPr>
          <w:jc w:val="center"/>
        </w:trPr>
        <w:tc>
          <w:tcPr>
            <w:tcW w:w="4876" w:type="dxa"/>
            <w:tcBorders>
              <w:top w:val="nil"/>
              <w:left w:val="nil"/>
              <w:bottom w:val="nil"/>
              <w:right w:val="nil"/>
            </w:tcBorders>
          </w:tcPr>
          <w:p w14:paraId="11602E1F" w14:textId="77777777" w:rsidR="00921EA5" w:rsidRPr="00DD6DDB" w:rsidRDefault="00921EA5" w:rsidP="002635D6">
            <w:pPr>
              <w:pStyle w:val="Normal6a"/>
            </w:pPr>
            <w:r>
              <w:t>E.</w:t>
            </w:r>
            <w:r>
              <w:tab/>
              <w:t>overwegende dat de verspreiding van desinformatie onze democratie polariseert en verzwakt;</w:t>
            </w:r>
          </w:p>
        </w:tc>
        <w:tc>
          <w:tcPr>
            <w:tcW w:w="4876" w:type="dxa"/>
            <w:tcBorders>
              <w:top w:val="nil"/>
              <w:left w:val="nil"/>
              <w:bottom w:val="nil"/>
              <w:right w:val="nil"/>
            </w:tcBorders>
          </w:tcPr>
          <w:p w14:paraId="31D60F7D" w14:textId="77777777" w:rsidR="00921EA5" w:rsidRPr="00DD6DDB" w:rsidRDefault="00921EA5" w:rsidP="002635D6">
            <w:pPr>
              <w:pStyle w:val="Normal6a"/>
            </w:pPr>
            <w:r>
              <w:t>E.</w:t>
            </w:r>
            <w:r>
              <w:tab/>
              <w:t xml:space="preserve">overwegende dat de verspreiding van desinformatie onze democratie polariseert en verzwakt; </w:t>
            </w:r>
            <w:r>
              <w:rPr>
                <w:b/>
                <w:i/>
              </w:rPr>
              <w:t>overwegende dat manipulatie van algoritmen de publieke opinie steeds sterker beïnvloedt door valse en extremistische retoriek te versterken; overwegende dat de deregulering van grote platforms deze trend heeft versterkt en het makkelijker heeft gemaakt om haat en manipulatie snel te verspreiden; overwegende dat de Europese Commissie in het kader van de digitaledienstenverordening onderzoek heeft ingeleid naar verschillende platforms wegens verzuim om desinformatie tegen te gaan en gebruikers, onder wie minderjarigen, te beschermen; overwegende dat jongeren naar verhouding nog altijd kwetsbaarder zijn voor algoritmische vooringenomenheid en propaganda, aangezien zij vaak niet beschikken over adequate instrumenten voor digitale geletterdheid;</w:t>
            </w:r>
          </w:p>
        </w:tc>
      </w:tr>
    </w:tbl>
    <w:p w14:paraId="7E8ACB2C"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DA14F65" w14:textId="77777777" w:rsidR="00921EA5" w:rsidRPr="00DD6DDB" w:rsidRDefault="00921EA5" w:rsidP="00921EA5">
      <w:r>
        <w:rPr>
          <w:rStyle w:val="HideTWBExt"/>
        </w:rPr>
        <w:t>&lt;/Amend&gt;</w:t>
      </w:r>
    </w:p>
    <w:p w14:paraId="3747D5E8" w14:textId="77777777" w:rsidR="00921EA5" w:rsidRPr="00DD6DDB" w:rsidRDefault="00921EA5" w:rsidP="00921EA5">
      <w:pPr>
        <w:pStyle w:val="AmNumberTabs"/>
      </w:pPr>
      <w:r>
        <w:rPr>
          <w:rStyle w:val="HideTWBExt"/>
        </w:rPr>
        <w:t>&lt;Amend&gt;</w:t>
      </w:r>
      <w:r>
        <w:t>Amendement</w:t>
      </w:r>
      <w:r>
        <w:tab/>
      </w:r>
      <w:r>
        <w:tab/>
      </w:r>
      <w:r>
        <w:rPr>
          <w:rStyle w:val="HideTWBExt"/>
        </w:rPr>
        <w:t>&lt;NumAm&gt;</w:t>
      </w:r>
      <w:r>
        <w:t>84</w:t>
      </w:r>
      <w:r>
        <w:rPr>
          <w:rStyle w:val="HideTWBExt"/>
        </w:rPr>
        <w:t>&lt;/NumAm&gt;</w:t>
      </w:r>
    </w:p>
    <w:p w14:paraId="59E5FD8C" w14:textId="77777777" w:rsidR="00921EA5" w:rsidRPr="00DD6DDB" w:rsidRDefault="00921EA5" w:rsidP="00921EA5">
      <w:pPr>
        <w:pStyle w:val="NormalBold"/>
      </w:pPr>
      <w:r>
        <w:rPr>
          <w:rStyle w:val="HideTWBExt"/>
          <w:b w:val="0"/>
        </w:rPr>
        <w:t>&lt;RepeatBlock-By&gt;&lt;Members&gt;</w:t>
      </w:r>
      <w:r>
        <w:t>Sophie Wilmès, Veronika Cifrová Ostrihoňová, Lucia Yar, Raquel García Hermida-Van Der Walle, Nikola Minchev, Irena Joveva, Hilde Vautmans</w:t>
      </w:r>
      <w:r>
        <w:rPr>
          <w:rStyle w:val="HideTWBExt"/>
          <w:b w:val="0"/>
        </w:rPr>
        <w:t>&lt;/Members&gt;</w:t>
      </w:r>
    </w:p>
    <w:p w14:paraId="673CBCA6" w14:textId="77777777" w:rsidR="00921EA5" w:rsidRPr="00DD6DDB" w:rsidRDefault="00921EA5" w:rsidP="00921EA5">
      <w:pPr>
        <w:pStyle w:val="NormalBold"/>
      </w:pPr>
      <w:r>
        <w:rPr>
          <w:rStyle w:val="HideTWBExt"/>
          <w:b w:val="0"/>
        </w:rPr>
        <w:t>&lt;/RepeatBlock-By&gt;</w:t>
      </w:r>
    </w:p>
    <w:p w14:paraId="201E0F83" w14:textId="77777777" w:rsidR="00921EA5" w:rsidRPr="00DD6DDB" w:rsidRDefault="00921EA5" w:rsidP="00921EA5">
      <w:pPr>
        <w:pStyle w:val="NormalBold"/>
      </w:pPr>
      <w:r>
        <w:rPr>
          <w:rStyle w:val="HideTWBExt"/>
        </w:rPr>
        <w:t>&lt;DocAmend&gt;</w:t>
      </w:r>
      <w:r>
        <w:t>Ontwerpresolutie</w:t>
      </w:r>
      <w:r>
        <w:rPr>
          <w:rStyle w:val="HideTWBExt"/>
        </w:rPr>
        <w:t>&lt;/DocAmend&gt;</w:t>
      </w:r>
    </w:p>
    <w:p w14:paraId="3C45DAF3" w14:textId="77777777" w:rsidR="00921EA5" w:rsidRPr="00DD6DDB" w:rsidRDefault="00921EA5" w:rsidP="00921EA5">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4526BAB" w14:textId="77777777" w:rsidTr="002635D6">
        <w:trPr>
          <w:trHeight w:hRule="exact" w:val="240"/>
          <w:jc w:val="center"/>
        </w:trPr>
        <w:tc>
          <w:tcPr>
            <w:tcW w:w="9752" w:type="dxa"/>
            <w:gridSpan w:val="2"/>
            <w:tcBorders>
              <w:top w:val="nil"/>
              <w:left w:val="nil"/>
              <w:bottom w:val="nil"/>
              <w:right w:val="nil"/>
            </w:tcBorders>
          </w:tcPr>
          <w:p w14:paraId="5EED6542" w14:textId="77777777" w:rsidR="00921EA5" w:rsidRPr="00DD6DDB" w:rsidRDefault="00921EA5" w:rsidP="002635D6"/>
        </w:tc>
      </w:tr>
      <w:tr w:rsidR="00921EA5" w14:paraId="7A1A853D" w14:textId="77777777" w:rsidTr="002635D6">
        <w:trPr>
          <w:trHeight w:val="240"/>
          <w:jc w:val="center"/>
        </w:trPr>
        <w:tc>
          <w:tcPr>
            <w:tcW w:w="4876" w:type="dxa"/>
            <w:tcBorders>
              <w:top w:val="nil"/>
              <w:left w:val="nil"/>
              <w:bottom w:val="nil"/>
              <w:right w:val="nil"/>
            </w:tcBorders>
          </w:tcPr>
          <w:p w14:paraId="78F95F07"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1BF7C91" w14:textId="77777777" w:rsidR="00921EA5" w:rsidRPr="00DD6DDB" w:rsidRDefault="00921EA5" w:rsidP="002635D6">
            <w:pPr>
              <w:pStyle w:val="AmColumnHeading"/>
            </w:pPr>
            <w:r>
              <w:t>Amendement</w:t>
            </w:r>
          </w:p>
        </w:tc>
      </w:tr>
      <w:tr w:rsidR="00921EA5" w14:paraId="5269341D" w14:textId="77777777" w:rsidTr="002635D6">
        <w:trPr>
          <w:jc w:val="center"/>
        </w:trPr>
        <w:tc>
          <w:tcPr>
            <w:tcW w:w="4876" w:type="dxa"/>
            <w:tcBorders>
              <w:top w:val="nil"/>
              <w:left w:val="nil"/>
              <w:bottom w:val="nil"/>
              <w:right w:val="nil"/>
            </w:tcBorders>
          </w:tcPr>
          <w:p w14:paraId="667668B3" w14:textId="77777777" w:rsidR="00921EA5" w:rsidRPr="00DD6DDB" w:rsidRDefault="00921EA5" w:rsidP="002635D6">
            <w:pPr>
              <w:pStyle w:val="Normal6a"/>
            </w:pPr>
            <w:r>
              <w:t>E.</w:t>
            </w:r>
            <w:r>
              <w:tab/>
              <w:t>overwegende dat de verspreiding van desinformatie onze democratie polariseert en verzwakt;</w:t>
            </w:r>
          </w:p>
        </w:tc>
        <w:tc>
          <w:tcPr>
            <w:tcW w:w="4876" w:type="dxa"/>
            <w:tcBorders>
              <w:top w:val="nil"/>
              <w:left w:val="nil"/>
              <w:bottom w:val="nil"/>
              <w:right w:val="nil"/>
            </w:tcBorders>
          </w:tcPr>
          <w:p w14:paraId="679B7876" w14:textId="77777777" w:rsidR="00921EA5" w:rsidRPr="00DD6DDB" w:rsidRDefault="00921EA5" w:rsidP="002635D6">
            <w:pPr>
              <w:pStyle w:val="Normal6a"/>
            </w:pPr>
            <w:r>
              <w:t>E.</w:t>
            </w:r>
            <w:r>
              <w:tab/>
              <w:t xml:space="preserve">overwegende dat de verspreiding van desinformatie onze democratie polariseert en verzwakt </w:t>
            </w:r>
            <w:r>
              <w:rPr>
                <w:b/>
                <w:i/>
              </w:rPr>
              <w:t>en wordt versterkt door de opkomst van sociale media en digitale platforms, die het nog makkelijker maken om valse en manipulatieve inhoud snel te verspreiden</w:t>
            </w:r>
            <w:r>
              <w:t xml:space="preserve">; </w:t>
            </w:r>
            <w:r>
              <w:rPr>
                <w:b/>
                <w:i/>
              </w:rPr>
              <w:t>overwegende dat kwetsbare groepen, waaronder minderjarigen, online bijzonder kwetsbaar zijn en te maken krijgen met gerichte manipulatie en schadelijke retoriek, terwijl hun mediawijsheid beperkt is; overwegende dat deze platforms ook een positieve rol kunnen spelen bij het verkrijgen van toegang tot kennis, alsook bij het stimuleren van burgerparticipatie, gemeenschapsopbouw en innovatie en het bevorderen van de grondrechten;</w:t>
            </w:r>
          </w:p>
        </w:tc>
      </w:tr>
    </w:tbl>
    <w:p w14:paraId="29010FEF"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8CCFDAC" w14:textId="77777777" w:rsidR="00921EA5" w:rsidRPr="00DD6DDB" w:rsidRDefault="00921EA5" w:rsidP="00921EA5">
      <w:r>
        <w:rPr>
          <w:rStyle w:val="HideTWBExt"/>
        </w:rPr>
        <w:t>&lt;/Amend&gt;</w:t>
      </w:r>
    </w:p>
    <w:p w14:paraId="0C9DB16B" w14:textId="77777777" w:rsidR="00921EA5" w:rsidRPr="00DD6DDB" w:rsidRDefault="00921EA5" w:rsidP="00921EA5">
      <w:pPr>
        <w:pStyle w:val="AmNumberTabs"/>
      </w:pPr>
      <w:r>
        <w:rPr>
          <w:rStyle w:val="HideTWBExt"/>
        </w:rPr>
        <w:t>&lt;Amend&gt;</w:t>
      </w:r>
      <w:r>
        <w:t>Amendement</w:t>
      </w:r>
      <w:r>
        <w:tab/>
      </w:r>
      <w:r>
        <w:tab/>
      </w:r>
      <w:r>
        <w:rPr>
          <w:rStyle w:val="HideTWBExt"/>
        </w:rPr>
        <w:t>&lt;NumAm&gt;</w:t>
      </w:r>
      <w:r>
        <w:t>85</w:t>
      </w:r>
      <w:r>
        <w:rPr>
          <w:rStyle w:val="HideTWBExt"/>
        </w:rPr>
        <w:t>&lt;/NumAm&gt;</w:t>
      </w:r>
    </w:p>
    <w:p w14:paraId="18AC1065" w14:textId="77777777" w:rsidR="00921EA5" w:rsidRPr="00DD6DDB" w:rsidRDefault="00921EA5" w:rsidP="00921EA5">
      <w:pPr>
        <w:pStyle w:val="NormalBold"/>
      </w:pPr>
      <w:r>
        <w:rPr>
          <w:rStyle w:val="HideTWBExt"/>
          <w:b w:val="0"/>
        </w:rPr>
        <w:t>&lt;RepeatBlock-By&gt;&lt;Members&gt;</w:t>
      </w:r>
      <w:r>
        <w:t>Anna Strolenberg, Marco Tarquinio</w:t>
      </w:r>
      <w:r>
        <w:rPr>
          <w:rStyle w:val="HideTWBExt"/>
          <w:b w:val="0"/>
        </w:rPr>
        <w:t>&lt;/Members&gt;</w:t>
      </w:r>
    </w:p>
    <w:p w14:paraId="1BFDA0DA" w14:textId="77777777" w:rsidR="00921EA5" w:rsidRPr="00DD6DDB" w:rsidRDefault="00921EA5" w:rsidP="00921EA5">
      <w:pPr>
        <w:pStyle w:val="NormalBold"/>
      </w:pPr>
      <w:r>
        <w:rPr>
          <w:rStyle w:val="HideTWBExt"/>
          <w:b w:val="0"/>
        </w:rPr>
        <w:t>&lt;/RepeatBlock-By&gt;</w:t>
      </w:r>
    </w:p>
    <w:p w14:paraId="6C107A79" w14:textId="77777777" w:rsidR="00921EA5" w:rsidRPr="00DD6DDB" w:rsidRDefault="00921EA5" w:rsidP="00921EA5">
      <w:pPr>
        <w:pStyle w:val="NormalBold"/>
      </w:pPr>
      <w:r>
        <w:rPr>
          <w:rStyle w:val="HideTWBExt"/>
        </w:rPr>
        <w:t>&lt;DocAmend&gt;</w:t>
      </w:r>
      <w:r>
        <w:t>Ontwerpresolutie</w:t>
      </w:r>
      <w:r>
        <w:rPr>
          <w:rStyle w:val="HideTWBExt"/>
        </w:rPr>
        <w:t>&lt;/DocAmend&gt;</w:t>
      </w:r>
    </w:p>
    <w:p w14:paraId="4F376566" w14:textId="77777777" w:rsidR="00921EA5" w:rsidRPr="00DD6DDB" w:rsidRDefault="00921EA5" w:rsidP="00921EA5">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48E4959" w14:textId="77777777" w:rsidTr="002635D6">
        <w:trPr>
          <w:trHeight w:hRule="exact" w:val="240"/>
          <w:jc w:val="center"/>
        </w:trPr>
        <w:tc>
          <w:tcPr>
            <w:tcW w:w="9752" w:type="dxa"/>
            <w:gridSpan w:val="2"/>
            <w:tcBorders>
              <w:top w:val="nil"/>
              <w:left w:val="nil"/>
              <w:bottom w:val="nil"/>
              <w:right w:val="nil"/>
            </w:tcBorders>
          </w:tcPr>
          <w:p w14:paraId="1B39D432" w14:textId="77777777" w:rsidR="00921EA5" w:rsidRPr="00DD6DDB" w:rsidRDefault="00921EA5" w:rsidP="002635D6"/>
        </w:tc>
      </w:tr>
      <w:tr w:rsidR="00921EA5" w14:paraId="206ECD22" w14:textId="77777777" w:rsidTr="002635D6">
        <w:trPr>
          <w:trHeight w:val="240"/>
          <w:jc w:val="center"/>
        </w:trPr>
        <w:tc>
          <w:tcPr>
            <w:tcW w:w="4876" w:type="dxa"/>
            <w:tcBorders>
              <w:top w:val="nil"/>
              <w:left w:val="nil"/>
              <w:bottom w:val="nil"/>
              <w:right w:val="nil"/>
            </w:tcBorders>
          </w:tcPr>
          <w:p w14:paraId="31A0A43D"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7AC987E1" w14:textId="77777777" w:rsidR="00921EA5" w:rsidRPr="00DD6DDB" w:rsidRDefault="00921EA5" w:rsidP="002635D6">
            <w:pPr>
              <w:pStyle w:val="AmColumnHeading"/>
            </w:pPr>
            <w:r>
              <w:t>Amendement</w:t>
            </w:r>
          </w:p>
        </w:tc>
      </w:tr>
      <w:tr w:rsidR="00921EA5" w14:paraId="281757C7" w14:textId="77777777" w:rsidTr="002635D6">
        <w:trPr>
          <w:jc w:val="center"/>
        </w:trPr>
        <w:tc>
          <w:tcPr>
            <w:tcW w:w="4876" w:type="dxa"/>
            <w:tcBorders>
              <w:top w:val="nil"/>
              <w:left w:val="nil"/>
              <w:bottom w:val="nil"/>
              <w:right w:val="nil"/>
            </w:tcBorders>
          </w:tcPr>
          <w:p w14:paraId="55C057B5" w14:textId="77777777" w:rsidR="00921EA5" w:rsidRPr="00DD6DDB" w:rsidRDefault="00921EA5" w:rsidP="002635D6">
            <w:pPr>
              <w:pStyle w:val="Normal6a"/>
            </w:pPr>
            <w:r>
              <w:t>E.</w:t>
            </w:r>
            <w:r>
              <w:tab/>
              <w:t>overwegende dat de verspreiding van desinformatie onze democratie polariseert en verzwakt;</w:t>
            </w:r>
          </w:p>
        </w:tc>
        <w:tc>
          <w:tcPr>
            <w:tcW w:w="4876" w:type="dxa"/>
            <w:tcBorders>
              <w:top w:val="nil"/>
              <w:left w:val="nil"/>
              <w:bottom w:val="nil"/>
              <w:right w:val="nil"/>
            </w:tcBorders>
          </w:tcPr>
          <w:p w14:paraId="4EF1AA19" w14:textId="77777777" w:rsidR="00921EA5" w:rsidRPr="00DD6DDB" w:rsidRDefault="00921EA5" w:rsidP="002635D6">
            <w:pPr>
              <w:pStyle w:val="Normal6a"/>
            </w:pPr>
            <w:r>
              <w:t>E.</w:t>
            </w:r>
            <w:r>
              <w:tab/>
              <w:t xml:space="preserve">overwegende dat de verspreiding van desinformatie onze democratie polariseert en verzwakt; </w:t>
            </w:r>
            <w:r>
              <w:rPr>
                <w:b/>
                <w:i/>
              </w:rPr>
              <w:t>overwegende dat vooringenomenheid van algoritmen en het bedrijfsmodel van socialemediaplatforms, dat gebaseerd is op microtargeting, een rol spelen bij de verspreiding en versterking van haatzaaiende uitlatingen en het aanzetten tot discriminatie, alsook tot racisme, vrouwenhaat en geweld; overwegende dat de komende initiatieven van de EU ter bestrijding van desinformatie, waaronder het Europees schild voor de democratie, volledig moeten stroken met de internationale mensenrechtennormen;</w:t>
            </w:r>
          </w:p>
        </w:tc>
      </w:tr>
    </w:tbl>
    <w:p w14:paraId="228F26D7"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68D1CCC3" w14:textId="77777777" w:rsidR="00921EA5" w:rsidRPr="00DD6DDB" w:rsidRDefault="00921EA5" w:rsidP="00921EA5">
      <w:r>
        <w:rPr>
          <w:rStyle w:val="HideTWBExt"/>
        </w:rPr>
        <w:t>&lt;/Amend&gt;</w:t>
      </w:r>
    </w:p>
    <w:p w14:paraId="5663A6F7" w14:textId="77777777" w:rsidR="00921EA5" w:rsidRPr="00DD6DDB" w:rsidRDefault="00921EA5" w:rsidP="00921EA5">
      <w:pPr>
        <w:pStyle w:val="AmNumberTabs"/>
      </w:pPr>
      <w:r>
        <w:rPr>
          <w:rStyle w:val="HideTWBExt"/>
        </w:rPr>
        <w:t>&lt;Amend&gt;</w:t>
      </w:r>
      <w:r>
        <w:t>Amendement</w:t>
      </w:r>
      <w:r>
        <w:tab/>
      </w:r>
      <w:r>
        <w:tab/>
      </w:r>
      <w:r>
        <w:rPr>
          <w:rStyle w:val="HideTWBExt"/>
        </w:rPr>
        <w:t>&lt;NumAm&gt;</w:t>
      </w:r>
      <w:r>
        <w:t>86</w:t>
      </w:r>
      <w:r>
        <w:rPr>
          <w:rStyle w:val="HideTWBExt"/>
        </w:rPr>
        <w:t>&lt;/NumAm&gt;</w:t>
      </w:r>
    </w:p>
    <w:p w14:paraId="48093F93" w14:textId="77777777" w:rsidR="00921EA5" w:rsidRPr="00DD6DDB" w:rsidRDefault="00921EA5" w:rsidP="00921EA5">
      <w:pPr>
        <w:pStyle w:val="NormalBold"/>
      </w:pPr>
      <w:r>
        <w:rPr>
          <w:rStyle w:val="HideTWBExt"/>
          <w:b w:val="0"/>
        </w:rPr>
        <w:t>&lt;RepeatBlock-By&gt;&lt;Members&gt;</w:t>
      </w:r>
      <w:r>
        <w:t>Pernando Barrena Arza</w:t>
      </w:r>
      <w:r>
        <w:rPr>
          <w:rStyle w:val="HideTWBExt"/>
          <w:b w:val="0"/>
        </w:rPr>
        <w:t>&lt;/Members&gt;</w:t>
      </w:r>
    </w:p>
    <w:p w14:paraId="25D8CF2F" w14:textId="77777777" w:rsidR="00921EA5" w:rsidRPr="00DD6DDB" w:rsidRDefault="00921EA5" w:rsidP="00921EA5">
      <w:pPr>
        <w:pStyle w:val="NormalBold"/>
      </w:pPr>
      <w:r>
        <w:rPr>
          <w:rStyle w:val="HideTWBExt"/>
          <w:b w:val="0"/>
        </w:rPr>
        <w:t>&lt;/RepeatBlock-By&gt;</w:t>
      </w:r>
    </w:p>
    <w:p w14:paraId="0990FD51" w14:textId="77777777" w:rsidR="00921EA5" w:rsidRPr="00DD6DDB" w:rsidRDefault="00921EA5" w:rsidP="00921EA5">
      <w:pPr>
        <w:pStyle w:val="NormalBold"/>
      </w:pPr>
      <w:r>
        <w:rPr>
          <w:rStyle w:val="HideTWBExt"/>
        </w:rPr>
        <w:t>&lt;DocAmend&gt;</w:t>
      </w:r>
      <w:r>
        <w:t>Ontwerpresolutie</w:t>
      </w:r>
      <w:r>
        <w:rPr>
          <w:rStyle w:val="HideTWBExt"/>
        </w:rPr>
        <w:t>&lt;/DocAmend&gt;</w:t>
      </w:r>
    </w:p>
    <w:p w14:paraId="1A52CB98" w14:textId="77777777" w:rsidR="00921EA5" w:rsidRPr="00DD6DDB" w:rsidRDefault="00921EA5" w:rsidP="00921EA5">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BBC4B2F" w14:textId="77777777" w:rsidTr="002635D6">
        <w:trPr>
          <w:trHeight w:hRule="exact" w:val="240"/>
          <w:jc w:val="center"/>
        </w:trPr>
        <w:tc>
          <w:tcPr>
            <w:tcW w:w="9752" w:type="dxa"/>
            <w:gridSpan w:val="2"/>
            <w:tcBorders>
              <w:top w:val="nil"/>
              <w:left w:val="nil"/>
              <w:bottom w:val="nil"/>
              <w:right w:val="nil"/>
            </w:tcBorders>
          </w:tcPr>
          <w:p w14:paraId="75593E69" w14:textId="77777777" w:rsidR="00921EA5" w:rsidRPr="00DD6DDB" w:rsidRDefault="00921EA5" w:rsidP="002635D6"/>
        </w:tc>
      </w:tr>
      <w:tr w:rsidR="00921EA5" w14:paraId="23815108" w14:textId="77777777" w:rsidTr="002635D6">
        <w:trPr>
          <w:trHeight w:val="240"/>
          <w:jc w:val="center"/>
        </w:trPr>
        <w:tc>
          <w:tcPr>
            <w:tcW w:w="4876" w:type="dxa"/>
            <w:tcBorders>
              <w:top w:val="nil"/>
              <w:left w:val="nil"/>
              <w:bottom w:val="nil"/>
              <w:right w:val="nil"/>
            </w:tcBorders>
          </w:tcPr>
          <w:p w14:paraId="019D52D3"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0B7F08CD" w14:textId="77777777" w:rsidR="00921EA5" w:rsidRPr="00DD6DDB" w:rsidRDefault="00921EA5" w:rsidP="002635D6">
            <w:pPr>
              <w:pStyle w:val="AmColumnHeading"/>
            </w:pPr>
            <w:r>
              <w:t>Amendement</w:t>
            </w:r>
          </w:p>
        </w:tc>
      </w:tr>
      <w:tr w:rsidR="00921EA5" w14:paraId="452AFDA8" w14:textId="77777777" w:rsidTr="002635D6">
        <w:trPr>
          <w:jc w:val="center"/>
        </w:trPr>
        <w:tc>
          <w:tcPr>
            <w:tcW w:w="4876" w:type="dxa"/>
            <w:tcBorders>
              <w:top w:val="nil"/>
              <w:left w:val="nil"/>
              <w:bottom w:val="nil"/>
              <w:right w:val="nil"/>
            </w:tcBorders>
          </w:tcPr>
          <w:p w14:paraId="330E537F" w14:textId="77777777" w:rsidR="00921EA5" w:rsidRPr="00DD6DDB" w:rsidRDefault="00921EA5" w:rsidP="002635D6">
            <w:pPr>
              <w:pStyle w:val="Normal6a"/>
            </w:pPr>
            <w:r>
              <w:t>E.</w:t>
            </w:r>
            <w:r>
              <w:tab/>
              <w:t xml:space="preserve">overwegende dat de verspreiding van desinformatie onze democratie </w:t>
            </w:r>
            <w:r>
              <w:rPr>
                <w:b/>
                <w:i/>
              </w:rPr>
              <w:t>polariseert en verzwakt</w:t>
            </w:r>
            <w:r>
              <w:t>;</w:t>
            </w:r>
          </w:p>
        </w:tc>
        <w:tc>
          <w:tcPr>
            <w:tcW w:w="4876" w:type="dxa"/>
            <w:tcBorders>
              <w:top w:val="nil"/>
              <w:left w:val="nil"/>
              <w:bottom w:val="nil"/>
              <w:right w:val="nil"/>
            </w:tcBorders>
          </w:tcPr>
          <w:p w14:paraId="47A5F814" w14:textId="77777777" w:rsidR="00921EA5" w:rsidRPr="00DD6DDB" w:rsidRDefault="00921EA5" w:rsidP="002635D6">
            <w:pPr>
              <w:pStyle w:val="Normal6a"/>
            </w:pPr>
            <w:r>
              <w:t>E.</w:t>
            </w:r>
            <w:r>
              <w:tab/>
              <w:t xml:space="preserve">overwegende dat de verspreiding van </w:t>
            </w:r>
            <w:r>
              <w:rPr>
                <w:b/>
                <w:i/>
              </w:rPr>
              <w:t>misinformatie en</w:t>
            </w:r>
            <w:r>
              <w:t xml:space="preserve"> desinformatie onze democratie </w:t>
            </w:r>
            <w:r>
              <w:rPr>
                <w:b/>
                <w:i/>
              </w:rPr>
              <w:t>kunnen polariseren en verzwakken</w:t>
            </w:r>
            <w:r>
              <w:t xml:space="preserve">; </w:t>
            </w:r>
            <w:r>
              <w:rPr>
                <w:b/>
                <w:i/>
              </w:rPr>
              <w:t>overwegende dat de Unie in het kader van de bestrijding van desinformatie sancties heeft opgelegd aan EU-burgers, onder wie journalisten, die hun bezorgdheid hebben geuit over de eerbiediging van het recht op vrijheid van meningsuiting en het recht om te worden gehoord;</w:t>
            </w:r>
          </w:p>
        </w:tc>
      </w:tr>
    </w:tbl>
    <w:p w14:paraId="1D51E4DC"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69C582B1" w14:textId="77777777" w:rsidR="00921EA5" w:rsidRPr="00DD6DDB" w:rsidRDefault="00921EA5" w:rsidP="00921EA5">
      <w:r>
        <w:rPr>
          <w:rStyle w:val="HideTWBExt"/>
        </w:rPr>
        <w:t>&lt;/Amend&gt;</w:t>
      </w:r>
    </w:p>
    <w:p w14:paraId="2D164ECA" w14:textId="77777777" w:rsidR="00921EA5" w:rsidRPr="00DD6DDB" w:rsidRDefault="00921EA5" w:rsidP="00921EA5">
      <w:pPr>
        <w:pStyle w:val="AmNumberTabs"/>
      </w:pPr>
      <w:r>
        <w:rPr>
          <w:rStyle w:val="HideTWBExt"/>
        </w:rPr>
        <w:t>&lt;Amend&gt;</w:t>
      </w:r>
      <w:r>
        <w:t>Amendement</w:t>
      </w:r>
      <w:r>
        <w:tab/>
      </w:r>
      <w:r>
        <w:tab/>
      </w:r>
      <w:r>
        <w:rPr>
          <w:rStyle w:val="HideTWBExt"/>
        </w:rPr>
        <w:t>&lt;NumAm&gt;</w:t>
      </w:r>
      <w:r>
        <w:t>87</w:t>
      </w:r>
      <w:r>
        <w:rPr>
          <w:rStyle w:val="HideTWBExt"/>
        </w:rPr>
        <w:t>&lt;/NumAm&gt;</w:t>
      </w:r>
    </w:p>
    <w:p w14:paraId="4BD965C9" w14:textId="77777777" w:rsidR="00921EA5" w:rsidRPr="00DD6DDB" w:rsidRDefault="00921EA5" w:rsidP="00921EA5">
      <w:pPr>
        <w:pStyle w:val="NormalBold"/>
      </w:pPr>
      <w:r>
        <w:rPr>
          <w:rStyle w:val="HideTWBExt"/>
          <w:b w:val="0"/>
        </w:rPr>
        <w:t>&lt;RepeatBlock-By&gt;&lt;Members&gt;</w:t>
      </w:r>
      <w:r>
        <w:t>Marieke Ehlers, Nikola Bartůšek</w:t>
      </w:r>
      <w:r>
        <w:rPr>
          <w:rStyle w:val="HideTWBExt"/>
          <w:b w:val="0"/>
        </w:rPr>
        <w:t>&lt;/Members&gt;</w:t>
      </w:r>
    </w:p>
    <w:p w14:paraId="6E22B804" w14:textId="77777777" w:rsidR="00921EA5" w:rsidRPr="00DD6DDB" w:rsidRDefault="00921EA5" w:rsidP="00921EA5">
      <w:pPr>
        <w:pStyle w:val="NormalBold"/>
      </w:pPr>
      <w:r>
        <w:rPr>
          <w:rStyle w:val="HideTWBExt"/>
          <w:b w:val="0"/>
        </w:rPr>
        <w:t>&lt;/RepeatBlock-By&gt;</w:t>
      </w:r>
    </w:p>
    <w:p w14:paraId="44FA7627" w14:textId="77777777" w:rsidR="00921EA5" w:rsidRPr="00DD6DDB" w:rsidRDefault="00921EA5" w:rsidP="00921EA5">
      <w:pPr>
        <w:pStyle w:val="NormalBold"/>
      </w:pPr>
      <w:r>
        <w:rPr>
          <w:rStyle w:val="HideTWBExt"/>
        </w:rPr>
        <w:t>&lt;DocAmend&gt;</w:t>
      </w:r>
      <w:r>
        <w:t>Ontwerpresolutie</w:t>
      </w:r>
      <w:r>
        <w:rPr>
          <w:rStyle w:val="HideTWBExt"/>
        </w:rPr>
        <w:t>&lt;/DocAmend&gt;</w:t>
      </w:r>
    </w:p>
    <w:p w14:paraId="57938404" w14:textId="77777777" w:rsidR="00921EA5" w:rsidRPr="00DD6DDB" w:rsidRDefault="00921EA5" w:rsidP="00921EA5">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97DE9F1" w14:textId="77777777" w:rsidTr="002635D6">
        <w:trPr>
          <w:trHeight w:hRule="exact" w:val="240"/>
          <w:jc w:val="center"/>
        </w:trPr>
        <w:tc>
          <w:tcPr>
            <w:tcW w:w="9752" w:type="dxa"/>
            <w:gridSpan w:val="2"/>
            <w:tcBorders>
              <w:top w:val="nil"/>
              <w:left w:val="nil"/>
              <w:bottom w:val="nil"/>
              <w:right w:val="nil"/>
            </w:tcBorders>
          </w:tcPr>
          <w:p w14:paraId="513C8317" w14:textId="77777777" w:rsidR="00921EA5" w:rsidRPr="00DD6DDB" w:rsidRDefault="00921EA5" w:rsidP="002635D6"/>
        </w:tc>
      </w:tr>
      <w:tr w:rsidR="00921EA5" w14:paraId="722BEDD3" w14:textId="77777777" w:rsidTr="002635D6">
        <w:trPr>
          <w:trHeight w:val="240"/>
          <w:jc w:val="center"/>
        </w:trPr>
        <w:tc>
          <w:tcPr>
            <w:tcW w:w="4876" w:type="dxa"/>
            <w:tcBorders>
              <w:top w:val="nil"/>
              <w:left w:val="nil"/>
              <w:bottom w:val="nil"/>
              <w:right w:val="nil"/>
            </w:tcBorders>
          </w:tcPr>
          <w:p w14:paraId="0E847B33"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0B77134B" w14:textId="77777777" w:rsidR="00921EA5" w:rsidRPr="00DD6DDB" w:rsidRDefault="00921EA5" w:rsidP="002635D6">
            <w:pPr>
              <w:pStyle w:val="AmColumnHeading"/>
            </w:pPr>
            <w:r>
              <w:t>Amendement</w:t>
            </w:r>
          </w:p>
        </w:tc>
      </w:tr>
      <w:tr w:rsidR="00921EA5" w14:paraId="17FF45E7" w14:textId="77777777" w:rsidTr="002635D6">
        <w:trPr>
          <w:jc w:val="center"/>
        </w:trPr>
        <w:tc>
          <w:tcPr>
            <w:tcW w:w="4876" w:type="dxa"/>
            <w:tcBorders>
              <w:top w:val="nil"/>
              <w:left w:val="nil"/>
              <w:bottom w:val="nil"/>
              <w:right w:val="nil"/>
            </w:tcBorders>
          </w:tcPr>
          <w:p w14:paraId="1A4F9FBB" w14:textId="77777777" w:rsidR="00921EA5" w:rsidRPr="00DD6DDB" w:rsidRDefault="00921EA5" w:rsidP="002635D6">
            <w:pPr>
              <w:pStyle w:val="Normal6a"/>
            </w:pPr>
            <w:r>
              <w:t>E.</w:t>
            </w:r>
            <w:r>
              <w:tab/>
              <w:t xml:space="preserve">overwegende dat </w:t>
            </w:r>
            <w:r>
              <w:rPr>
                <w:b/>
                <w:i/>
              </w:rPr>
              <w:t>de verspreiding van</w:t>
            </w:r>
            <w:r>
              <w:t xml:space="preserve"> desinformatie </w:t>
            </w:r>
            <w:r>
              <w:rPr>
                <w:b/>
                <w:i/>
              </w:rPr>
              <w:t>onze democratie polariseert en verzwakt</w:t>
            </w:r>
            <w:r>
              <w:t>;</w:t>
            </w:r>
          </w:p>
        </w:tc>
        <w:tc>
          <w:tcPr>
            <w:tcW w:w="4876" w:type="dxa"/>
            <w:tcBorders>
              <w:top w:val="nil"/>
              <w:left w:val="nil"/>
              <w:bottom w:val="nil"/>
              <w:right w:val="nil"/>
            </w:tcBorders>
          </w:tcPr>
          <w:p w14:paraId="7BAF87F2" w14:textId="77777777" w:rsidR="00921EA5" w:rsidRPr="00DD6DDB" w:rsidRDefault="00921EA5" w:rsidP="002635D6">
            <w:pPr>
              <w:pStyle w:val="Normal6a"/>
            </w:pPr>
            <w:r>
              <w:t>E.</w:t>
            </w:r>
            <w:r>
              <w:tab/>
              <w:t xml:space="preserve">overwegende dat </w:t>
            </w:r>
            <w:r>
              <w:rPr>
                <w:b/>
                <w:i/>
              </w:rPr>
              <w:t>de vrijheid van meningsuiting en van informatie, zoals verankerd in artikel 11 van het Handvest, een hoeksteen van democratie is; overwegende dat dit recht wordt bedreigd door maatregelen die, onder het mom van de bestrijding van haatzaaiende uitlatingen, misinformatie en</w:t>
            </w:r>
            <w:r>
              <w:t xml:space="preserve"> desinformatie</w:t>
            </w:r>
            <w:r>
              <w:rPr>
                <w:b/>
                <w:i/>
              </w:rPr>
              <w:t>, leiden tot censuur van legitieme, kritische meningen</w:t>
            </w:r>
            <w:r>
              <w:t>;</w:t>
            </w:r>
          </w:p>
        </w:tc>
      </w:tr>
    </w:tbl>
    <w:p w14:paraId="3729737A"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4C3FF0E0" w14:textId="77777777" w:rsidR="00921EA5" w:rsidRPr="00DD6DDB" w:rsidRDefault="00921EA5" w:rsidP="00921EA5">
      <w:r>
        <w:rPr>
          <w:rStyle w:val="HideTWBExt"/>
        </w:rPr>
        <w:t>&lt;/Amend&gt;</w:t>
      </w:r>
    </w:p>
    <w:p w14:paraId="416185ED" w14:textId="77777777" w:rsidR="00921EA5" w:rsidRPr="00DD6DDB" w:rsidRDefault="00921EA5" w:rsidP="00921EA5">
      <w:pPr>
        <w:pStyle w:val="AmNumberTabs"/>
      </w:pPr>
      <w:r>
        <w:rPr>
          <w:rStyle w:val="HideTWBExt"/>
        </w:rPr>
        <w:t>&lt;Amend&gt;</w:t>
      </w:r>
      <w:r>
        <w:t>Amendement</w:t>
      </w:r>
      <w:r>
        <w:tab/>
      </w:r>
      <w:r>
        <w:tab/>
      </w:r>
      <w:r>
        <w:rPr>
          <w:rStyle w:val="HideTWBExt"/>
        </w:rPr>
        <w:t>&lt;NumAm&gt;</w:t>
      </w:r>
      <w:r>
        <w:t>88</w:t>
      </w:r>
      <w:r>
        <w:rPr>
          <w:rStyle w:val="HideTWBExt"/>
        </w:rPr>
        <w:t>&lt;/NumAm&gt;</w:t>
      </w:r>
    </w:p>
    <w:p w14:paraId="555BBCA6"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3B610731" w14:textId="77777777" w:rsidR="00921EA5" w:rsidRPr="00DD6DDB" w:rsidRDefault="00921EA5" w:rsidP="00921EA5">
      <w:pPr>
        <w:pStyle w:val="NormalBold"/>
      </w:pPr>
      <w:r>
        <w:rPr>
          <w:rStyle w:val="HideTWBExt"/>
          <w:b w:val="0"/>
        </w:rPr>
        <w:t>&lt;/RepeatBlock-By&gt;</w:t>
      </w:r>
    </w:p>
    <w:p w14:paraId="145DC94E" w14:textId="77777777" w:rsidR="00921EA5" w:rsidRPr="00DD6DDB" w:rsidRDefault="00921EA5" w:rsidP="00921EA5">
      <w:pPr>
        <w:pStyle w:val="NormalBold"/>
      </w:pPr>
      <w:r>
        <w:rPr>
          <w:rStyle w:val="HideTWBExt"/>
        </w:rPr>
        <w:t>&lt;DocAmend&gt;</w:t>
      </w:r>
      <w:r>
        <w:t>Ontwerpresolutie</w:t>
      </w:r>
      <w:r>
        <w:rPr>
          <w:rStyle w:val="HideTWBExt"/>
        </w:rPr>
        <w:t>&lt;/DocAmend&gt;</w:t>
      </w:r>
    </w:p>
    <w:p w14:paraId="6D007B64" w14:textId="77777777" w:rsidR="00921EA5" w:rsidRPr="00DD6DDB" w:rsidRDefault="00921EA5" w:rsidP="00921EA5">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4FEEFD38" w14:textId="77777777" w:rsidTr="002635D6">
        <w:trPr>
          <w:trHeight w:hRule="exact" w:val="240"/>
          <w:jc w:val="center"/>
        </w:trPr>
        <w:tc>
          <w:tcPr>
            <w:tcW w:w="9752" w:type="dxa"/>
            <w:gridSpan w:val="2"/>
            <w:tcBorders>
              <w:top w:val="nil"/>
              <w:left w:val="nil"/>
              <w:bottom w:val="nil"/>
              <w:right w:val="nil"/>
            </w:tcBorders>
          </w:tcPr>
          <w:p w14:paraId="468AA529" w14:textId="77777777" w:rsidR="00921EA5" w:rsidRPr="00DD6DDB" w:rsidRDefault="00921EA5" w:rsidP="002635D6"/>
        </w:tc>
      </w:tr>
      <w:tr w:rsidR="00921EA5" w14:paraId="4ABF2EC5" w14:textId="77777777" w:rsidTr="002635D6">
        <w:trPr>
          <w:trHeight w:val="240"/>
          <w:jc w:val="center"/>
        </w:trPr>
        <w:tc>
          <w:tcPr>
            <w:tcW w:w="4876" w:type="dxa"/>
            <w:tcBorders>
              <w:top w:val="nil"/>
              <w:left w:val="nil"/>
              <w:bottom w:val="nil"/>
              <w:right w:val="nil"/>
            </w:tcBorders>
          </w:tcPr>
          <w:p w14:paraId="1E7539B1"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23307CE" w14:textId="77777777" w:rsidR="00921EA5" w:rsidRPr="00DD6DDB" w:rsidRDefault="00921EA5" w:rsidP="002635D6">
            <w:pPr>
              <w:pStyle w:val="AmColumnHeading"/>
            </w:pPr>
            <w:r>
              <w:t>Amendement</w:t>
            </w:r>
          </w:p>
        </w:tc>
      </w:tr>
      <w:tr w:rsidR="00921EA5" w14:paraId="04344D69" w14:textId="77777777" w:rsidTr="002635D6">
        <w:trPr>
          <w:jc w:val="center"/>
        </w:trPr>
        <w:tc>
          <w:tcPr>
            <w:tcW w:w="4876" w:type="dxa"/>
            <w:tcBorders>
              <w:top w:val="nil"/>
              <w:left w:val="nil"/>
              <w:bottom w:val="nil"/>
              <w:right w:val="nil"/>
            </w:tcBorders>
          </w:tcPr>
          <w:p w14:paraId="2372199A" w14:textId="77777777" w:rsidR="00921EA5" w:rsidRPr="00DD6DDB" w:rsidRDefault="00921EA5" w:rsidP="002635D6">
            <w:pPr>
              <w:pStyle w:val="Normal6a"/>
            </w:pPr>
            <w:r>
              <w:t>E.</w:t>
            </w:r>
            <w:r>
              <w:tab/>
              <w:t xml:space="preserve">overwegende dat de verspreiding van desinformatie </w:t>
            </w:r>
            <w:r>
              <w:rPr>
                <w:b/>
                <w:i/>
              </w:rPr>
              <w:t>onze democratie polariseert en verzwakt</w:t>
            </w:r>
            <w:r>
              <w:t>;</w:t>
            </w:r>
          </w:p>
        </w:tc>
        <w:tc>
          <w:tcPr>
            <w:tcW w:w="4876" w:type="dxa"/>
            <w:tcBorders>
              <w:top w:val="nil"/>
              <w:left w:val="nil"/>
              <w:bottom w:val="nil"/>
              <w:right w:val="nil"/>
            </w:tcBorders>
          </w:tcPr>
          <w:p w14:paraId="6B4D0135" w14:textId="77777777" w:rsidR="00921EA5" w:rsidRPr="00DD6DDB" w:rsidRDefault="00921EA5" w:rsidP="002635D6">
            <w:pPr>
              <w:pStyle w:val="Normal6a"/>
            </w:pPr>
            <w:r>
              <w:t>E.</w:t>
            </w:r>
            <w:r>
              <w:tab/>
              <w:t>overwegende dat de verspreiding van desinformatie</w:t>
            </w:r>
            <w:r>
              <w:rPr>
                <w:b/>
                <w:i/>
              </w:rPr>
              <w:t>, met inbegrip van door de staat gesteunde en gecoördineerde onlinecampagnes, bijdraagt tot polarisatie, het vertrouwen in democratische instellingen uitholt en de integriteit van verkiezingsprocessen en het publieke debat in gevaar brengt</w:t>
            </w:r>
            <w:r>
              <w:t>;</w:t>
            </w:r>
          </w:p>
        </w:tc>
      </w:tr>
    </w:tbl>
    <w:p w14:paraId="658A720F"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0B469D24" w14:textId="77777777" w:rsidR="00921EA5" w:rsidRPr="00DD6DDB" w:rsidRDefault="00921EA5" w:rsidP="00921EA5">
      <w:r>
        <w:rPr>
          <w:rStyle w:val="HideTWBExt"/>
        </w:rPr>
        <w:t>&lt;/Amend&gt;</w:t>
      </w:r>
    </w:p>
    <w:p w14:paraId="4070183E" w14:textId="77777777" w:rsidR="00921EA5" w:rsidRPr="00DD6DDB" w:rsidRDefault="00921EA5" w:rsidP="00921EA5">
      <w:pPr>
        <w:pStyle w:val="AmNumberTabs"/>
      </w:pPr>
      <w:r>
        <w:rPr>
          <w:rStyle w:val="HideTWBExt"/>
        </w:rPr>
        <w:t>&lt;Amend&gt;</w:t>
      </w:r>
      <w:r>
        <w:t>Amendement</w:t>
      </w:r>
      <w:r>
        <w:tab/>
      </w:r>
      <w:r>
        <w:tab/>
      </w:r>
      <w:r>
        <w:rPr>
          <w:rStyle w:val="HideTWBExt"/>
        </w:rPr>
        <w:t>&lt;NumAm&gt;</w:t>
      </w:r>
      <w:r>
        <w:t>89</w:t>
      </w:r>
      <w:r>
        <w:rPr>
          <w:rStyle w:val="HideTWBExt"/>
        </w:rPr>
        <w:t>&lt;/NumAm&gt;</w:t>
      </w:r>
    </w:p>
    <w:p w14:paraId="275EEA13" w14:textId="77777777" w:rsidR="00921EA5" w:rsidRPr="00DD6DDB" w:rsidRDefault="00921EA5" w:rsidP="00921EA5">
      <w:pPr>
        <w:pStyle w:val="NormalBold"/>
      </w:pPr>
      <w:r>
        <w:rPr>
          <w:rStyle w:val="HideTWBExt"/>
          <w:b w:val="0"/>
        </w:rPr>
        <w:t>&lt;RepeatBlock-By&gt;&lt;Members&gt;</w:t>
      </w:r>
      <w:r>
        <w:t>Lucia Yar, Hilde Vautmans, Raquel García Hermida-Van Der Walle, Veronika Cifrová Ostrihoňová, Sophie Wilmès, Irena Joveva, Nikola Minchev</w:t>
      </w:r>
      <w:r>
        <w:rPr>
          <w:rStyle w:val="HideTWBExt"/>
          <w:b w:val="0"/>
        </w:rPr>
        <w:t>&lt;/Members&gt;</w:t>
      </w:r>
    </w:p>
    <w:p w14:paraId="7F46B5C9" w14:textId="77777777" w:rsidR="00921EA5" w:rsidRPr="00DD6DDB" w:rsidRDefault="00921EA5" w:rsidP="00921EA5">
      <w:pPr>
        <w:pStyle w:val="NormalBold"/>
      </w:pPr>
      <w:r>
        <w:rPr>
          <w:rStyle w:val="HideTWBExt"/>
          <w:b w:val="0"/>
        </w:rPr>
        <w:t>&lt;/RepeatBlock-By&gt;</w:t>
      </w:r>
    </w:p>
    <w:p w14:paraId="56B8ECE2" w14:textId="77777777" w:rsidR="00921EA5" w:rsidRPr="00DD6DDB" w:rsidRDefault="00921EA5" w:rsidP="00921EA5">
      <w:pPr>
        <w:pStyle w:val="NormalBold"/>
      </w:pPr>
      <w:r>
        <w:rPr>
          <w:rStyle w:val="HideTWBExt"/>
        </w:rPr>
        <w:t>&lt;DocAmend&gt;</w:t>
      </w:r>
      <w:r>
        <w:t>Ontwerpresolutie</w:t>
      </w:r>
      <w:r>
        <w:rPr>
          <w:rStyle w:val="HideTWBExt"/>
        </w:rPr>
        <w:t>&lt;/DocAmend&gt;</w:t>
      </w:r>
    </w:p>
    <w:p w14:paraId="0F648687" w14:textId="77777777" w:rsidR="00921EA5" w:rsidRPr="00DD6DDB" w:rsidRDefault="00921EA5" w:rsidP="00921EA5">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F5216FC" w14:textId="77777777" w:rsidTr="002635D6">
        <w:trPr>
          <w:trHeight w:hRule="exact" w:val="240"/>
          <w:jc w:val="center"/>
        </w:trPr>
        <w:tc>
          <w:tcPr>
            <w:tcW w:w="9752" w:type="dxa"/>
            <w:gridSpan w:val="2"/>
            <w:tcBorders>
              <w:top w:val="nil"/>
              <w:left w:val="nil"/>
              <w:bottom w:val="nil"/>
              <w:right w:val="nil"/>
            </w:tcBorders>
          </w:tcPr>
          <w:p w14:paraId="1E899627" w14:textId="77777777" w:rsidR="00921EA5" w:rsidRPr="00DD6DDB" w:rsidRDefault="00921EA5" w:rsidP="002635D6"/>
        </w:tc>
      </w:tr>
      <w:tr w:rsidR="00921EA5" w14:paraId="045F17EB" w14:textId="77777777" w:rsidTr="002635D6">
        <w:trPr>
          <w:trHeight w:val="240"/>
          <w:jc w:val="center"/>
        </w:trPr>
        <w:tc>
          <w:tcPr>
            <w:tcW w:w="4876" w:type="dxa"/>
            <w:tcBorders>
              <w:top w:val="nil"/>
              <w:left w:val="nil"/>
              <w:bottom w:val="nil"/>
              <w:right w:val="nil"/>
            </w:tcBorders>
          </w:tcPr>
          <w:p w14:paraId="2B487998"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66D90F7" w14:textId="77777777" w:rsidR="00921EA5" w:rsidRPr="00DD6DDB" w:rsidRDefault="00921EA5" w:rsidP="002635D6">
            <w:pPr>
              <w:pStyle w:val="AmColumnHeading"/>
            </w:pPr>
            <w:r>
              <w:t>Amendement</w:t>
            </w:r>
          </w:p>
        </w:tc>
      </w:tr>
      <w:tr w:rsidR="00921EA5" w14:paraId="75D2A4D9" w14:textId="77777777" w:rsidTr="002635D6">
        <w:trPr>
          <w:jc w:val="center"/>
        </w:trPr>
        <w:tc>
          <w:tcPr>
            <w:tcW w:w="4876" w:type="dxa"/>
            <w:tcBorders>
              <w:top w:val="nil"/>
              <w:left w:val="nil"/>
              <w:bottom w:val="nil"/>
              <w:right w:val="nil"/>
            </w:tcBorders>
          </w:tcPr>
          <w:p w14:paraId="4F255116" w14:textId="77777777" w:rsidR="00921EA5" w:rsidRPr="00DD6DDB" w:rsidRDefault="00921EA5" w:rsidP="002635D6">
            <w:pPr>
              <w:pStyle w:val="Normal6a"/>
            </w:pPr>
            <w:r>
              <w:t>E.</w:t>
            </w:r>
            <w:r>
              <w:tab/>
              <w:t>overwegende dat de verspreiding van desinformatie onze democratie polariseert en verzwakt;</w:t>
            </w:r>
          </w:p>
        </w:tc>
        <w:tc>
          <w:tcPr>
            <w:tcW w:w="4876" w:type="dxa"/>
            <w:tcBorders>
              <w:top w:val="nil"/>
              <w:left w:val="nil"/>
              <w:bottom w:val="nil"/>
              <w:right w:val="nil"/>
            </w:tcBorders>
          </w:tcPr>
          <w:p w14:paraId="65A4941A" w14:textId="77777777" w:rsidR="00921EA5" w:rsidRPr="00DD6DDB" w:rsidRDefault="00921EA5" w:rsidP="002635D6">
            <w:pPr>
              <w:pStyle w:val="Normal6a"/>
            </w:pPr>
            <w:r>
              <w:t>E.</w:t>
            </w:r>
            <w:r>
              <w:tab/>
              <w:t xml:space="preserve">overwegende dat de verspreiding van desinformatie onze democratie polariseert en verzwakt; </w:t>
            </w:r>
            <w:r>
              <w:rPr>
                <w:b/>
                <w:i/>
              </w:rPr>
              <w:t>overwegende dat deze verschijnselen deel uitmaken van een breder scala aan hybride dreigingen die bedoeld zijn om democratisch gevestigde regeringen, landen en bondgenootschappen te ondermijnen of te schaden;</w:t>
            </w:r>
          </w:p>
        </w:tc>
      </w:tr>
    </w:tbl>
    <w:p w14:paraId="2D0B1F41"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1EBAD55C" w14:textId="77777777" w:rsidR="00921EA5" w:rsidRPr="00DD6DDB" w:rsidRDefault="00921EA5" w:rsidP="00921EA5">
      <w:r>
        <w:rPr>
          <w:rStyle w:val="HideTWBExt"/>
        </w:rPr>
        <w:t>&lt;/Amend&gt;</w:t>
      </w:r>
    </w:p>
    <w:p w14:paraId="7D199F86" w14:textId="77777777" w:rsidR="00921EA5" w:rsidRPr="00DD6DDB" w:rsidRDefault="00921EA5" w:rsidP="00921EA5">
      <w:pPr>
        <w:pStyle w:val="AmNumberTabs"/>
      </w:pPr>
      <w:r>
        <w:rPr>
          <w:rStyle w:val="HideTWBExt"/>
        </w:rPr>
        <w:t>&lt;Amend&gt;</w:t>
      </w:r>
      <w:r>
        <w:t>Amendement</w:t>
      </w:r>
      <w:r>
        <w:tab/>
      </w:r>
      <w:r>
        <w:tab/>
      </w:r>
      <w:r>
        <w:rPr>
          <w:rStyle w:val="HideTWBExt"/>
        </w:rPr>
        <w:t>&lt;NumAm&gt;</w:t>
      </w:r>
      <w:r>
        <w:t>90</w:t>
      </w:r>
      <w:r>
        <w:rPr>
          <w:rStyle w:val="HideTWBExt"/>
        </w:rPr>
        <w:t>&lt;/NumAm&gt;</w:t>
      </w:r>
    </w:p>
    <w:p w14:paraId="5B09E54B" w14:textId="77777777" w:rsidR="00921EA5" w:rsidRPr="00DD6DDB" w:rsidRDefault="00921EA5" w:rsidP="00921EA5">
      <w:pPr>
        <w:pStyle w:val="NormalBold"/>
      </w:pPr>
      <w:r>
        <w:rPr>
          <w:rStyle w:val="HideTWBExt"/>
          <w:b w:val="0"/>
        </w:rPr>
        <w:t>&lt;RepeatBlock-By&gt;&lt;Members&gt;</w:t>
      </w:r>
      <w:r>
        <w:t>Nikola Bartůšek, Jorge Buxadé Villalba, Jaroslav Bžoch, Marieke Ehlers, Fabrice Leggeri, Matthieu Valet</w:t>
      </w:r>
      <w:r>
        <w:rPr>
          <w:rStyle w:val="HideTWBExt"/>
          <w:b w:val="0"/>
        </w:rPr>
        <w:t>&lt;/Members&gt;</w:t>
      </w:r>
    </w:p>
    <w:p w14:paraId="25AE53C7" w14:textId="77777777" w:rsidR="00921EA5" w:rsidRPr="00DD6DDB" w:rsidRDefault="00921EA5" w:rsidP="00921EA5">
      <w:pPr>
        <w:pStyle w:val="NormalBold"/>
      </w:pPr>
      <w:r>
        <w:rPr>
          <w:rStyle w:val="HideTWBExt"/>
          <w:b w:val="0"/>
        </w:rPr>
        <w:t>&lt;/RepeatBlock-By&gt;</w:t>
      </w:r>
    </w:p>
    <w:p w14:paraId="2BD0B17E" w14:textId="77777777" w:rsidR="00921EA5" w:rsidRPr="00DD6DDB" w:rsidRDefault="00921EA5" w:rsidP="00921EA5">
      <w:pPr>
        <w:pStyle w:val="NormalBold"/>
      </w:pPr>
      <w:r>
        <w:rPr>
          <w:rStyle w:val="HideTWBExt"/>
        </w:rPr>
        <w:t>&lt;DocAmend&gt;</w:t>
      </w:r>
      <w:r>
        <w:t>Ontwerpresolutie</w:t>
      </w:r>
      <w:r>
        <w:rPr>
          <w:rStyle w:val="HideTWBExt"/>
        </w:rPr>
        <w:t>&lt;/DocAmend&gt;</w:t>
      </w:r>
    </w:p>
    <w:p w14:paraId="0035EB18" w14:textId="77777777" w:rsidR="00921EA5" w:rsidRPr="00DD6DDB" w:rsidRDefault="00921EA5" w:rsidP="00921EA5">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A61403A" w14:textId="77777777" w:rsidTr="002635D6">
        <w:trPr>
          <w:trHeight w:hRule="exact" w:val="240"/>
          <w:jc w:val="center"/>
        </w:trPr>
        <w:tc>
          <w:tcPr>
            <w:tcW w:w="9752" w:type="dxa"/>
            <w:gridSpan w:val="2"/>
            <w:tcBorders>
              <w:top w:val="nil"/>
              <w:left w:val="nil"/>
              <w:bottom w:val="nil"/>
              <w:right w:val="nil"/>
            </w:tcBorders>
          </w:tcPr>
          <w:p w14:paraId="2F88B3AA" w14:textId="77777777" w:rsidR="00921EA5" w:rsidRPr="00DD6DDB" w:rsidRDefault="00921EA5" w:rsidP="002635D6"/>
        </w:tc>
      </w:tr>
      <w:tr w:rsidR="00921EA5" w14:paraId="3CD7AC4C" w14:textId="77777777" w:rsidTr="002635D6">
        <w:trPr>
          <w:trHeight w:val="240"/>
          <w:jc w:val="center"/>
        </w:trPr>
        <w:tc>
          <w:tcPr>
            <w:tcW w:w="4876" w:type="dxa"/>
            <w:tcBorders>
              <w:top w:val="nil"/>
              <w:left w:val="nil"/>
              <w:bottom w:val="nil"/>
              <w:right w:val="nil"/>
            </w:tcBorders>
          </w:tcPr>
          <w:p w14:paraId="6FE9AD29"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72A4F1A8" w14:textId="77777777" w:rsidR="00921EA5" w:rsidRPr="00DD6DDB" w:rsidRDefault="00921EA5" w:rsidP="002635D6">
            <w:pPr>
              <w:pStyle w:val="AmColumnHeading"/>
            </w:pPr>
            <w:r>
              <w:t>Amendement</w:t>
            </w:r>
          </w:p>
        </w:tc>
      </w:tr>
      <w:tr w:rsidR="00921EA5" w14:paraId="682AE2F2" w14:textId="77777777" w:rsidTr="002635D6">
        <w:trPr>
          <w:jc w:val="center"/>
        </w:trPr>
        <w:tc>
          <w:tcPr>
            <w:tcW w:w="4876" w:type="dxa"/>
            <w:tcBorders>
              <w:top w:val="nil"/>
              <w:left w:val="nil"/>
              <w:bottom w:val="nil"/>
              <w:right w:val="nil"/>
            </w:tcBorders>
          </w:tcPr>
          <w:p w14:paraId="38F9B999" w14:textId="77777777" w:rsidR="00921EA5" w:rsidRPr="00DD6DDB" w:rsidRDefault="00921EA5" w:rsidP="002635D6">
            <w:pPr>
              <w:pStyle w:val="Normal6a"/>
            </w:pPr>
            <w:r>
              <w:t>E.</w:t>
            </w:r>
            <w:r>
              <w:tab/>
              <w:t>overwegende dat de verspreiding van desinformatie onze democratie polariseert en verzwakt;</w:t>
            </w:r>
          </w:p>
        </w:tc>
        <w:tc>
          <w:tcPr>
            <w:tcW w:w="4876" w:type="dxa"/>
            <w:tcBorders>
              <w:top w:val="nil"/>
              <w:left w:val="nil"/>
              <w:bottom w:val="nil"/>
              <w:right w:val="nil"/>
            </w:tcBorders>
          </w:tcPr>
          <w:p w14:paraId="5F520230" w14:textId="77777777" w:rsidR="00921EA5" w:rsidRPr="00DD6DDB" w:rsidRDefault="00921EA5" w:rsidP="002635D6">
            <w:pPr>
              <w:pStyle w:val="Normal6a"/>
            </w:pPr>
            <w:r>
              <w:t>E.</w:t>
            </w:r>
            <w:r>
              <w:tab/>
              <w:t xml:space="preserve">overwegende dat de verspreiding van desinformatie onze democratie polariseert en verzwakt; </w:t>
            </w:r>
            <w:r>
              <w:rPr>
                <w:b/>
                <w:i/>
              </w:rPr>
              <w:t>overwegende dat de bestrijding van “desinformatie” niet mag worden behandeld als verkapte censuur die erop gericht is afwijkende meningen uit te bannen;</w:t>
            </w:r>
          </w:p>
        </w:tc>
      </w:tr>
    </w:tbl>
    <w:p w14:paraId="50515340"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5AF3A952" w14:textId="77777777" w:rsidR="00921EA5" w:rsidRPr="00DD6DDB" w:rsidRDefault="00921EA5" w:rsidP="00921EA5">
      <w:r>
        <w:rPr>
          <w:rStyle w:val="HideTWBExt"/>
        </w:rPr>
        <w:t>&lt;/Amend&gt;</w:t>
      </w:r>
    </w:p>
    <w:p w14:paraId="713DA8FE" w14:textId="77777777" w:rsidR="00921EA5" w:rsidRPr="00DD6DDB" w:rsidRDefault="00921EA5" w:rsidP="00921EA5">
      <w:pPr>
        <w:pStyle w:val="AmNumberTabs"/>
      </w:pPr>
      <w:r>
        <w:rPr>
          <w:rStyle w:val="HideTWBExt"/>
        </w:rPr>
        <w:t>&lt;Amend&gt;</w:t>
      </w:r>
      <w:r>
        <w:t>Amendement</w:t>
      </w:r>
      <w:r>
        <w:tab/>
      </w:r>
      <w:r>
        <w:tab/>
      </w:r>
      <w:r>
        <w:rPr>
          <w:rStyle w:val="HideTWBExt"/>
        </w:rPr>
        <w:t>&lt;NumAm&gt;</w:t>
      </w:r>
      <w:r>
        <w:t>91</w:t>
      </w:r>
      <w:r>
        <w:rPr>
          <w:rStyle w:val="HideTWBExt"/>
        </w:rPr>
        <w:t>&lt;/NumAm&gt;</w:t>
      </w:r>
    </w:p>
    <w:p w14:paraId="65890FC8" w14:textId="77777777" w:rsidR="00921EA5" w:rsidRPr="00DD6DDB" w:rsidRDefault="00921EA5" w:rsidP="00921EA5">
      <w:pPr>
        <w:pStyle w:val="NormalBold"/>
      </w:pPr>
      <w:r>
        <w:rPr>
          <w:rStyle w:val="HideTWBExt"/>
          <w:b w:val="0"/>
        </w:rPr>
        <w:t>&lt;RepeatBlock-By&gt;&lt;Members&gt;</w:t>
      </w:r>
      <w:r>
        <w:t>Milan Uhrík</w:t>
      </w:r>
      <w:r>
        <w:rPr>
          <w:rStyle w:val="HideTWBExt"/>
          <w:b w:val="0"/>
        </w:rPr>
        <w:t>&lt;/Members&gt;</w:t>
      </w:r>
    </w:p>
    <w:p w14:paraId="562F6111" w14:textId="77777777" w:rsidR="00921EA5" w:rsidRPr="00DD6DDB" w:rsidRDefault="00921EA5" w:rsidP="00921EA5">
      <w:pPr>
        <w:pStyle w:val="NormalBold"/>
      </w:pPr>
      <w:r>
        <w:rPr>
          <w:rStyle w:val="HideTWBExt"/>
          <w:b w:val="0"/>
        </w:rPr>
        <w:t>&lt;/RepeatBlock-By&gt;</w:t>
      </w:r>
    </w:p>
    <w:p w14:paraId="72ABBB37" w14:textId="77777777" w:rsidR="00921EA5" w:rsidRPr="00DD6DDB" w:rsidRDefault="00921EA5" w:rsidP="00921EA5">
      <w:pPr>
        <w:pStyle w:val="NormalBold"/>
      </w:pPr>
      <w:r>
        <w:rPr>
          <w:rStyle w:val="HideTWBExt"/>
        </w:rPr>
        <w:t>&lt;DocAmend&gt;</w:t>
      </w:r>
      <w:r>
        <w:t>Ontwerpresolutie</w:t>
      </w:r>
      <w:r>
        <w:rPr>
          <w:rStyle w:val="HideTWBExt"/>
        </w:rPr>
        <w:t>&lt;/DocAmend&gt;</w:t>
      </w:r>
    </w:p>
    <w:p w14:paraId="413A185A" w14:textId="77777777" w:rsidR="00921EA5" w:rsidRPr="00DD6DDB" w:rsidRDefault="00921EA5" w:rsidP="00921EA5">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07A9C0A" w14:textId="77777777" w:rsidTr="002635D6">
        <w:trPr>
          <w:trHeight w:hRule="exact" w:val="240"/>
          <w:jc w:val="center"/>
        </w:trPr>
        <w:tc>
          <w:tcPr>
            <w:tcW w:w="9752" w:type="dxa"/>
            <w:gridSpan w:val="2"/>
            <w:tcBorders>
              <w:top w:val="nil"/>
              <w:left w:val="nil"/>
              <w:bottom w:val="nil"/>
              <w:right w:val="nil"/>
            </w:tcBorders>
          </w:tcPr>
          <w:p w14:paraId="6CC519C5" w14:textId="77777777" w:rsidR="00921EA5" w:rsidRPr="00DD6DDB" w:rsidRDefault="00921EA5" w:rsidP="002635D6"/>
        </w:tc>
      </w:tr>
      <w:tr w:rsidR="00921EA5" w14:paraId="05EC7CE6" w14:textId="77777777" w:rsidTr="002635D6">
        <w:trPr>
          <w:trHeight w:val="240"/>
          <w:jc w:val="center"/>
        </w:trPr>
        <w:tc>
          <w:tcPr>
            <w:tcW w:w="4876" w:type="dxa"/>
            <w:tcBorders>
              <w:top w:val="nil"/>
              <w:left w:val="nil"/>
              <w:bottom w:val="nil"/>
              <w:right w:val="nil"/>
            </w:tcBorders>
          </w:tcPr>
          <w:p w14:paraId="5AC1270A"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F038AB1" w14:textId="77777777" w:rsidR="00921EA5" w:rsidRPr="00DD6DDB" w:rsidRDefault="00921EA5" w:rsidP="002635D6">
            <w:pPr>
              <w:pStyle w:val="AmColumnHeading"/>
            </w:pPr>
            <w:r>
              <w:t>Amendement</w:t>
            </w:r>
          </w:p>
        </w:tc>
      </w:tr>
      <w:tr w:rsidR="00921EA5" w14:paraId="4645F81C" w14:textId="77777777" w:rsidTr="002635D6">
        <w:trPr>
          <w:jc w:val="center"/>
        </w:trPr>
        <w:tc>
          <w:tcPr>
            <w:tcW w:w="4876" w:type="dxa"/>
            <w:tcBorders>
              <w:top w:val="nil"/>
              <w:left w:val="nil"/>
              <w:bottom w:val="nil"/>
              <w:right w:val="nil"/>
            </w:tcBorders>
          </w:tcPr>
          <w:p w14:paraId="5C8039CD" w14:textId="77777777" w:rsidR="00921EA5" w:rsidRPr="00DD6DDB" w:rsidRDefault="00921EA5" w:rsidP="002635D6">
            <w:pPr>
              <w:pStyle w:val="Normal6a"/>
            </w:pPr>
            <w:r>
              <w:t>E.</w:t>
            </w:r>
            <w:r>
              <w:tab/>
              <w:t xml:space="preserve">overwegende dat de verspreiding van desinformatie onze democratie </w:t>
            </w:r>
            <w:r>
              <w:rPr>
                <w:b/>
                <w:i/>
              </w:rPr>
              <w:t>polariseert</w:t>
            </w:r>
            <w:r>
              <w:t xml:space="preserve"> en </w:t>
            </w:r>
            <w:r>
              <w:rPr>
                <w:b/>
                <w:i/>
              </w:rPr>
              <w:t>verzwakt</w:t>
            </w:r>
            <w:r>
              <w:t>;</w:t>
            </w:r>
          </w:p>
        </w:tc>
        <w:tc>
          <w:tcPr>
            <w:tcW w:w="4876" w:type="dxa"/>
            <w:tcBorders>
              <w:top w:val="nil"/>
              <w:left w:val="nil"/>
              <w:bottom w:val="nil"/>
              <w:right w:val="nil"/>
            </w:tcBorders>
          </w:tcPr>
          <w:p w14:paraId="3E365ACB" w14:textId="77777777" w:rsidR="00921EA5" w:rsidRPr="00DD6DDB" w:rsidRDefault="00921EA5" w:rsidP="002635D6">
            <w:pPr>
              <w:pStyle w:val="Normal6a"/>
            </w:pPr>
            <w:r>
              <w:t>E.</w:t>
            </w:r>
            <w:r>
              <w:tab/>
              <w:t xml:space="preserve">overwegende dat de verspreiding van desinformatie </w:t>
            </w:r>
            <w:r>
              <w:rPr>
                <w:b/>
                <w:i/>
              </w:rPr>
              <w:t>en onevenwichtige, eenzijdige berichtgeving door de media en autoriteiten</w:t>
            </w:r>
            <w:r>
              <w:t xml:space="preserve"> onze democratie </w:t>
            </w:r>
            <w:r>
              <w:rPr>
                <w:b/>
                <w:i/>
              </w:rPr>
              <w:t>kunnen polariseren en verzwakken</w:t>
            </w:r>
            <w:r>
              <w:t>;</w:t>
            </w:r>
          </w:p>
        </w:tc>
      </w:tr>
    </w:tbl>
    <w:p w14:paraId="054C2643"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556494E2" w14:textId="77777777" w:rsidR="00921EA5" w:rsidRPr="00DD6DDB" w:rsidRDefault="00921EA5" w:rsidP="00921EA5">
      <w:r>
        <w:rPr>
          <w:rStyle w:val="HideTWBExt"/>
        </w:rPr>
        <w:t>&lt;/Amend&gt;</w:t>
      </w:r>
    </w:p>
    <w:p w14:paraId="354AD9EA" w14:textId="77777777" w:rsidR="00921EA5" w:rsidRPr="00DD6DDB" w:rsidRDefault="00921EA5" w:rsidP="00921EA5">
      <w:pPr>
        <w:pStyle w:val="AmNumberTabs"/>
      </w:pPr>
      <w:r>
        <w:rPr>
          <w:rStyle w:val="HideTWBExt"/>
        </w:rPr>
        <w:t>&lt;Amend&gt;</w:t>
      </w:r>
      <w:r>
        <w:t>Amendement</w:t>
      </w:r>
      <w:r>
        <w:tab/>
      </w:r>
      <w:r>
        <w:tab/>
      </w:r>
      <w:r>
        <w:rPr>
          <w:rStyle w:val="HideTWBExt"/>
        </w:rPr>
        <w:t>&lt;NumAm&gt;</w:t>
      </w:r>
      <w:r>
        <w:t>92</w:t>
      </w:r>
      <w:r>
        <w:rPr>
          <w:rStyle w:val="HideTWBExt"/>
        </w:rPr>
        <w:t>&lt;/NumAm&gt;</w:t>
      </w:r>
    </w:p>
    <w:p w14:paraId="1396C1A6" w14:textId="77777777" w:rsidR="00921EA5" w:rsidRPr="00DD6DDB" w:rsidRDefault="00921EA5" w:rsidP="00921EA5">
      <w:pPr>
        <w:pStyle w:val="NormalBold"/>
      </w:pPr>
      <w:r>
        <w:rPr>
          <w:rStyle w:val="HideTWBExt"/>
          <w:b w:val="0"/>
        </w:rPr>
        <w:t>&lt;RepeatBlock-By&gt;&lt;Members&gt;</w:t>
      </w:r>
      <w:r>
        <w:t>Ewa Zajączkowska-Hernik</w:t>
      </w:r>
      <w:r>
        <w:rPr>
          <w:rStyle w:val="HideTWBExt"/>
          <w:b w:val="0"/>
        </w:rPr>
        <w:t>&lt;/Members&gt;</w:t>
      </w:r>
    </w:p>
    <w:p w14:paraId="198FB667" w14:textId="77777777" w:rsidR="00921EA5" w:rsidRPr="00DD6DDB" w:rsidRDefault="00921EA5" w:rsidP="00921EA5">
      <w:pPr>
        <w:pStyle w:val="NormalBold"/>
      </w:pPr>
      <w:r>
        <w:rPr>
          <w:rStyle w:val="HideTWBExt"/>
          <w:b w:val="0"/>
        </w:rPr>
        <w:t>&lt;/RepeatBlock-By&gt;</w:t>
      </w:r>
    </w:p>
    <w:p w14:paraId="395550A1" w14:textId="77777777" w:rsidR="00921EA5" w:rsidRPr="00DD6DDB" w:rsidRDefault="00921EA5" w:rsidP="00921EA5">
      <w:pPr>
        <w:pStyle w:val="NormalBold"/>
      </w:pPr>
      <w:r>
        <w:rPr>
          <w:rStyle w:val="HideTWBExt"/>
        </w:rPr>
        <w:t>&lt;DocAmend&gt;</w:t>
      </w:r>
      <w:r>
        <w:t>Ontwerpresolutie</w:t>
      </w:r>
      <w:r>
        <w:rPr>
          <w:rStyle w:val="HideTWBExt"/>
        </w:rPr>
        <w:t>&lt;/DocAmend&gt;</w:t>
      </w:r>
    </w:p>
    <w:p w14:paraId="190307B5" w14:textId="77777777" w:rsidR="00921EA5" w:rsidRPr="00DD6DDB" w:rsidRDefault="00921EA5" w:rsidP="00921EA5">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CE332A6" w14:textId="77777777" w:rsidTr="002635D6">
        <w:trPr>
          <w:trHeight w:hRule="exact" w:val="240"/>
          <w:jc w:val="center"/>
        </w:trPr>
        <w:tc>
          <w:tcPr>
            <w:tcW w:w="9752" w:type="dxa"/>
            <w:gridSpan w:val="2"/>
            <w:tcBorders>
              <w:top w:val="nil"/>
              <w:left w:val="nil"/>
              <w:bottom w:val="nil"/>
              <w:right w:val="nil"/>
            </w:tcBorders>
          </w:tcPr>
          <w:p w14:paraId="244B6EB7" w14:textId="77777777" w:rsidR="00921EA5" w:rsidRPr="00DD6DDB" w:rsidRDefault="00921EA5" w:rsidP="002635D6"/>
        </w:tc>
      </w:tr>
      <w:tr w:rsidR="00921EA5" w14:paraId="33E1EEEB" w14:textId="77777777" w:rsidTr="002635D6">
        <w:trPr>
          <w:trHeight w:val="240"/>
          <w:jc w:val="center"/>
        </w:trPr>
        <w:tc>
          <w:tcPr>
            <w:tcW w:w="4876" w:type="dxa"/>
            <w:tcBorders>
              <w:top w:val="nil"/>
              <w:left w:val="nil"/>
              <w:bottom w:val="nil"/>
              <w:right w:val="nil"/>
            </w:tcBorders>
          </w:tcPr>
          <w:p w14:paraId="331B1825"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17A1770" w14:textId="77777777" w:rsidR="00921EA5" w:rsidRPr="00DD6DDB" w:rsidRDefault="00921EA5" w:rsidP="002635D6">
            <w:pPr>
              <w:pStyle w:val="AmColumnHeading"/>
            </w:pPr>
            <w:r>
              <w:t>Amendement</w:t>
            </w:r>
          </w:p>
        </w:tc>
      </w:tr>
      <w:tr w:rsidR="00921EA5" w14:paraId="2ECC8FD9" w14:textId="77777777" w:rsidTr="002635D6">
        <w:trPr>
          <w:jc w:val="center"/>
        </w:trPr>
        <w:tc>
          <w:tcPr>
            <w:tcW w:w="4876" w:type="dxa"/>
            <w:tcBorders>
              <w:top w:val="nil"/>
              <w:left w:val="nil"/>
              <w:bottom w:val="nil"/>
              <w:right w:val="nil"/>
            </w:tcBorders>
          </w:tcPr>
          <w:p w14:paraId="7D976EEE" w14:textId="77777777" w:rsidR="00921EA5" w:rsidRPr="00DD6DDB" w:rsidRDefault="00921EA5" w:rsidP="002635D6">
            <w:pPr>
              <w:pStyle w:val="Normal6a"/>
            </w:pPr>
            <w:r>
              <w:t>E.</w:t>
            </w:r>
            <w:r>
              <w:tab/>
              <w:t xml:space="preserve">overwegende dat de verspreiding van desinformatie onze democratie </w:t>
            </w:r>
            <w:r>
              <w:rPr>
                <w:b/>
                <w:bCs/>
                <w:i/>
                <w:iCs/>
              </w:rPr>
              <w:t>polariseert</w:t>
            </w:r>
            <w:r>
              <w:t xml:space="preserve"> en </w:t>
            </w:r>
            <w:r>
              <w:rPr>
                <w:b/>
                <w:bCs/>
                <w:i/>
                <w:iCs/>
              </w:rPr>
              <w:t>verzwakt</w:t>
            </w:r>
            <w:r>
              <w:t>;</w:t>
            </w:r>
          </w:p>
        </w:tc>
        <w:tc>
          <w:tcPr>
            <w:tcW w:w="4876" w:type="dxa"/>
            <w:tcBorders>
              <w:top w:val="nil"/>
              <w:left w:val="nil"/>
              <w:bottom w:val="nil"/>
              <w:right w:val="nil"/>
            </w:tcBorders>
          </w:tcPr>
          <w:p w14:paraId="35879E31" w14:textId="77777777" w:rsidR="00921EA5" w:rsidRPr="00DD6DDB" w:rsidRDefault="00921EA5" w:rsidP="002635D6">
            <w:pPr>
              <w:pStyle w:val="Normal6a"/>
            </w:pPr>
            <w:r>
              <w:t>E.</w:t>
            </w:r>
            <w:r>
              <w:tab/>
              <w:t xml:space="preserve">overwegende dat </w:t>
            </w:r>
            <w:r>
              <w:rPr>
                <w:b/>
                <w:i/>
              </w:rPr>
              <w:t>zowel</w:t>
            </w:r>
            <w:r>
              <w:t xml:space="preserve"> de verspreiding van desinformatie </w:t>
            </w:r>
            <w:r>
              <w:rPr>
                <w:b/>
                <w:i/>
              </w:rPr>
              <w:t>als pogingen van de autoriteiten om het publieke debat te censureren en in de hand te houden,</w:t>
            </w:r>
            <w:r>
              <w:t xml:space="preserve"> onze democratie </w:t>
            </w:r>
            <w:r>
              <w:rPr>
                <w:b/>
                <w:i/>
              </w:rPr>
              <w:t>polariseren</w:t>
            </w:r>
            <w:r>
              <w:t xml:space="preserve"> en </w:t>
            </w:r>
            <w:r>
              <w:rPr>
                <w:b/>
                <w:i/>
              </w:rPr>
              <w:t>verzwakken</w:t>
            </w:r>
            <w:r>
              <w:t>;</w:t>
            </w:r>
          </w:p>
        </w:tc>
      </w:tr>
    </w:tbl>
    <w:p w14:paraId="78B74DB2"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B2CAC03" w14:textId="77777777" w:rsidR="00921EA5" w:rsidRPr="00DD6DDB" w:rsidRDefault="00921EA5" w:rsidP="00921EA5">
      <w:r>
        <w:rPr>
          <w:rStyle w:val="HideTWBExt"/>
        </w:rPr>
        <w:t>&lt;/Amend&gt;</w:t>
      </w:r>
    </w:p>
    <w:p w14:paraId="12B8307C" w14:textId="77777777" w:rsidR="00921EA5" w:rsidRPr="00DD6DDB" w:rsidRDefault="00921EA5" w:rsidP="00921EA5">
      <w:pPr>
        <w:pStyle w:val="AmNumberTabs"/>
      </w:pPr>
      <w:r>
        <w:rPr>
          <w:rStyle w:val="HideTWBExt"/>
        </w:rPr>
        <w:t>&lt;Amend&gt;</w:t>
      </w:r>
      <w:r>
        <w:t>Amendement</w:t>
      </w:r>
      <w:r>
        <w:tab/>
      </w:r>
      <w:r>
        <w:tab/>
      </w:r>
      <w:r>
        <w:rPr>
          <w:rStyle w:val="HideTWBExt"/>
        </w:rPr>
        <w:t>&lt;NumAm&gt;</w:t>
      </w:r>
      <w:r>
        <w:t>93</w:t>
      </w:r>
      <w:r>
        <w:rPr>
          <w:rStyle w:val="HideTWBExt"/>
        </w:rPr>
        <w:t>&lt;/NumAm&gt;</w:t>
      </w:r>
    </w:p>
    <w:p w14:paraId="3F28BDBB" w14:textId="77777777" w:rsidR="00921EA5" w:rsidRPr="00DD6DDB" w:rsidRDefault="00921EA5" w:rsidP="00921EA5">
      <w:pPr>
        <w:pStyle w:val="NormalBold"/>
      </w:pPr>
      <w:r>
        <w:rPr>
          <w:rStyle w:val="HideTWBExt"/>
          <w:b w:val="0"/>
        </w:rPr>
        <w:t>&lt;RepeatBlock-By&gt;&lt;Members&gt;</w:t>
      </w:r>
      <w:r>
        <w:t>Sebastian Tynkkynen</w:t>
      </w:r>
      <w:r>
        <w:rPr>
          <w:rStyle w:val="HideTWBExt"/>
          <w:b w:val="0"/>
        </w:rPr>
        <w:t>&lt;/Members&gt;</w:t>
      </w:r>
    </w:p>
    <w:p w14:paraId="1903855E" w14:textId="77777777" w:rsidR="00921EA5" w:rsidRPr="00DD6DDB" w:rsidRDefault="00921EA5" w:rsidP="00921EA5">
      <w:pPr>
        <w:pStyle w:val="NormalBold"/>
      </w:pPr>
      <w:r>
        <w:rPr>
          <w:rStyle w:val="HideTWBExt"/>
          <w:b w:val="0"/>
        </w:rPr>
        <w:t>&lt;/RepeatBlock-By&gt;</w:t>
      </w:r>
    </w:p>
    <w:p w14:paraId="37201B73" w14:textId="77777777" w:rsidR="00921EA5" w:rsidRPr="00DD6DDB" w:rsidRDefault="00921EA5" w:rsidP="00921EA5">
      <w:pPr>
        <w:pStyle w:val="NormalBold"/>
      </w:pPr>
      <w:r>
        <w:rPr>
          <w:rStyle w:val="HideTWBExt"/>
        </w:rPr>
        <w:t>&lt;DocAmend&gt;</w:t>
      </w:r>
      <w:r>
        <w:t>Ontwerpresolutie</w:t>
      </w:r>
      <w:r>
        <w:rPr>
          <w:rStyle w:val="HideTWBExt"/>
        </w:rPr>
        <w:t>&lt;/DocAmend&gt;</w:t>
      </w:r>
    </w:p>
    <w:p w14:paraId="65C9DC5F" w14:textId="77777777" w:rsidR="00921EA5" w:rsidRPr="00DD6DDB" w:rsidRDefault="00921EA5" w:rsidP="00921EA5">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4C232F5" w14:textId="77777777" w:rsidTr="002635D6">
        <w:trPr>
          <w:trHeight w:hRule="exact" w:val="240"/>
          <w:jc w:val="center"/>
        </w:trPr>
        <w:tc>
          <w:tcPr>
            <w:tcW w:w="9752" w:type="dxa"/>
            <w:gridSpan w:val="2"/>
            <w:tcBorders>
              <w:top w:val="nil"/>
              <w:left w:val="nil"/>
              <w:bottom w:val="nil"/>
              <w:right w:val="nil"/>
            </w:tcBorders>
          </w:tcPr>
          <w:p w14:paraId="0C18214D" w14:textId="77777777" w:rsidR="00921EA5" w:rsidRPr="00DD6DDB" w:rsidRDefault="00921EA5" w:rsidP="002635D6"/>
        </w:tc>
      </w:tr>
      <w:tr w:rsidR="00921EA5" w14:paraId="429BE3A5" w14:textId="77777777" w:rsidTr="002635D6">
        <w:trPr>
          <w:trHeight w:val="240"/>
          <w:jc w:val="center"/>
        </w:trPr>
        <w:tc>
          <w:tcPr>
            <w:tcW w:w="4876" w:type="dxa"/>
            <w:tcBorders>
              <w:top w:val="nil"/>
              <w:left w:val="nil"/>
              <w:bottom w:val="nil"/>
              <w:right w:val="nil"/>
            </w:tcBorders>
          </w:tcPr>
          <w:p w14:paraId="7929AC61"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EC6FB1A" w14:textId="77777777" w:rsidR="00921EA5" w:rsidRPr="00DD6DDB" w:rsidRDefault="00921EA5" w:rsidP="002635D6">
            <w:pPr>
              <w:pStyle w:val="AmColumnHeading"/>
            </w:pPr>
            <w:r>
              <w:t>Amendement</w:t>
            </w:r>
          </w:p>
        </w:tc>
      </w:tr>
      <w:tr w:rsidR="00921EA5" w14:paraId="73386E4E" w14:textId="77777777" w:rsidTr="002635D6">
        <w:trPr>
          <w:jc w:val="center"/>
        </w:trPr>
        <w:tc>
          <w:tcPr>
            <w:tcW w:w="4876" w:type="dxa"/>
            <w:tcBorders>
              <w:top w:val="nil"/>
              <w:left w:val="nil"/>
              <w:bottom w:val="nil"/>
              <w:right w:val="nil"/>
            </w:tcBorders>
          </w:tcPr>
          <w:p w14:paraId="71790A8E" w14:textId="77777777" w:rsidR="00921EA5" w:rsidRPr="00DD6DDB" w:rsidRDefault="00921EA5" w:rsidP="002635D6">
            <w:pPr>
              <w:pStyle w:val="Normal6a"/>
            </w:pPr>
            <w:r>
              <w:t>E.</w:t>
            </w:r>
            <w:r>
              <w:tab/>
              <w:t xml:space="preserve">overwegende dat </w:t>
            </w:r>
            <w:r>
              <w:rPr>
                <w:b/>
                <w:i/>
              </w:rPr>
              <w:t>de verspreiding van desinformatie onze democratie polariseert en verzwakt</w:t>
            </w:r>
            <w:r>
              <w:t>;</w:t>
            </w:r>
          </w:p>
        </w:tc>
        <w:tc>
          <w:tcPr>
            <w:tcW w:w="4876" w:type="dxa"/>
            <w:tcBorders>
              <w:top w:val="nil"/>
              <w:left w:val="nil"/>
              <w:bottom w:val="nil"/>
              <w:right w:val="nil"/>
            </w:tcBorders>
          </w:tcPr>
          <w:p w14:paraId="4B96CCB7" w14:textId="77777777" w:rsidR="00921EA5" w:rsidRPr="00DD6DDB" w:rsidRDefault="00921EA5" w:rsidP="002635D6">
            <w:pPr>
              <w:pStyle w:val="Normal6a"/>
            </w:pPr>
            <w:r>
              <w:t>E.</w:t>
            </w:r>
            <w:r>
              <w:tab/>
              <w:t xml:space="preserve">overwegende dat </w:t>
            </w:r>
            <w:r>
              <w:rPr>
                <w:b/>
                <w:i/>
              </w:rPr>
              <w:t>hybride oorlogvoering en desinformatiecampagnes door vijandige staten een bedreiging vormen voor de werking van de Europese democratische instellingen</w:t>
            </w:r>
            <w:r>
              <w:t>;</w:t>
            </w:r>
          </w:p>
        </w:tc>
      </w:tr>
    </w:tbl>
    <w:p w14:paraId="56ECA0C5"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{FI}</w:t>
      </w:r>
      <w:r w:rsidRPr="00DD6DDB">
        <w:t>fi</w:t>
      </w:r>
      <w:r w:rsidRPr="00DD6DDB">
        <w:rPr>
          <w:rStyle w:val="HideTWBExt"/>
        </w:rPr>
        <w:t>&lt;/Original&gt;</w:t>
      </w:r>
    </w:p>
    <w:p w14:paraId="4EE077E9" w14:textId="77777777" w:rsidR="00921EA5" w:rsidRPr="00DD6DDB" w:rsidRDefault="00921EA5" w:rsidP="00921EA5">
      <w:r>
        <w:rPr>
          <w:rStyle w:val="HideTWBExt"/>
        </w:rPr>
        <w:t>&lt;/Amend&gt;</w:t>
      </w:r>
    </w:p>
    <w:p w14:paraId="43C6B4D3" w14:textId="77777777" w:rsidR="00921EA5" w:rsidRPr="00DD6DDB" w:rsidRDefault="00921EA5" w:rsidP="00921EA5">
      <w:pPr>
        <w:pStyle w:val="AmNumberTabs"/>
      </w:pPr>
      <w:r>
        <w:rPr>
          <w:rStyle w:val="HideTWBExt"/>
        </w:rPr>
        <w:t>&lt;Amend&gt;</w:t>
      </w:r>
      <w:r>
        <w:t>Amendement</w:t>
      </w:r>
      <w:r>
        <w:tab/>
      </w:r>
      <w:r>
        <w:tab/>
      </w:r>
      <w:r>
        <w:rPr>
          <w:rStyle w:val="HideTWBExt"/>
        </w:rPr>
        <w:t>&lt;NumAm&gt;</w:t>
      </w:r>
      <w:r>
        <w:t>94</w:t>
      </w:r>
      <w:r>
        <w:rPr>
          <w:rStyle w:val="HideTWBExt"/>
        </w:rPr>
        <w:t>&lt;/NumAm&gt;</w:t>
      </w:r>
    </w:p>
    <w:p w14:paraId="3913EBA1" w14:textId="77777777" w:rsidR="00921EA5" w:rsidRPr="00DD6DDB" w:rsidRDefault="00921EA5" w:rsidP="00921EA5">
      <w:pPr>
        <w:pStyle w:val="NormalBold"/>
      </w:pPr>
      <w:r>
        <w:rPr>
          <w:rStyle w:val="HideTWBExt"/>
          <w:b w:val="0"/>
        </w:rPr>
        <w:t>&lt;RepeatBlock-By&gt;&lt;Members&gt;</w:t>
      </w:r>
      <w:r>
        <w:t>Erik Kaliňák</w:t>
      </w:r>
      <w:r>
        <w:rPr>
          <w:rStyle w:val="HideTWBExt"/>
          <w:b w:val="0"/>
        </w:rPr>
        <w:t>&lt;/Members&gt;</w:t>
      </w:r>
    </w:p>
    <w:p w14:paraId="4C434552" w14:textId="77777777" w:rsidR="00921EA5" w:rsidRPr="00DD6DDB" w:rsidRDefault="00921EA5" w:rsidP="00921EA5">
      <w:pPr>
        <w:pStyle w:val="NormalBold"/>
      </w:pPr>
      <w:r>
        <w:rPr>
          <w:rStyle w:val="HideTWBExt"/>
          <w:b w:val="0"/>
        </w:rPr>
        <w:t>&lt;/RepeatBlock-By&gt;</w:t>
      </w:r>
    </w:p>
    <w:p w14:paraId="4BC73FB8" w14:textId="77777777" w:rsidR="00921EA5" w:rsidRPr="00DD6DDB" w:rsidRDefault="00921EA5" w:rsidP="00921EA5">
      <w:pPr>
        <w:pStyle w:val="NormalBold"/>
      </w:pPr>
      <w:r>
        <w:rPr>
          <w:rStyle w:val="HideTWBExt"/>
        </w:rPr>
        <w:t>&lt;DocAmend&gt;</w:t>
      </w:r>
      <w:r>
        <w:t>Ontwerpresolutie</w:t>
      </w:r>
      <w:r>
        <w:rPr>
          <w:rStyle w:val="HideTWBExt"/>
        </w:rPr>
        <w:t>&lt;/DocAmend&gt;</w:t>
      </w:r>
    </w:p>
    <w:p w14:paraId="35E44305" w14:textId="77777777" w:rsidR="00921EA5" w:rsidRPr="00DD6DDB" w:rsidRDefault="00921EA5" w:rsidP="00921EA5">
      <w:pPr>
        <w:pStyle w:val="NormalBold"/>
      </w:pPr>
      <w:r>
        <w:rPr>
          <w:rStyle w:val="HideTWBExt"/>
        </w:rPr>
        <w:t>&lt;Article&gt;</w:t>
      </w:r>
      <w:r>
        <w:t>Overweging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470068C1" w14:textId="77777777" w:rsidTr="002635D6">
        <w:trPr>
          <w:trHeight w:hRule="exact" w:val="240"/>
          <w:jc w:val="center"/>
        </w:trPr>
        <w:tc>
          <w:tcPr>
            <w:tcW w:w="9752" w:type="dxa"/>
            <w:gridSpan w:val="2"/>
            <w:tcBorders>
              <w:top w:val="nil"/>
              <w:left w:val="nil"/>
              <w:bottom w:val="nil"/>
              <w:right w:val="nil"/>
            </w:tcBorders>
          </w:tcPr>
          <w:p w14:paraId="10EBF41B" w14:textId="77777777" w:rsidR="00921EA5" w:rsidRPr="00DD6DDB" w:rsidRDefault="00921EA5" w:rsidP="002635D6"/>
        </w:tc>
      </w:tr>
      <w:tr w:rsidR="00921EA5" w14:paraId="38AE12FA" w14:textId="77777777" w:rsidTr="002635D6">
        <w:trPr>
          <w:trHeight w:val="240"/>
          <w:jc w:val="center"/>
        </w:trPr>
        <w:tc>
          <w:tcPr>
            <w:tcW w:w="4876" w:type="dxa"/>
            <w:tcBorders>
              <w:top w:val="nil"/>
              <w:left w:val="nil"/>
              <w:bottom w:val="nil"/>
              <w:right w:val="nil"/>
            </w:tcBorders>
          </w:tcPr>
          <w:p w14:paraId="75BF8FBF"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0FA9835" w14:textId="77777777" w:rsidR="00921EA5" w:rsidRPr="00DD6DDB" w:rsidRDefault="00921EA5" w:rsidP="002635D6">
            <w:pPr>
              <w:pStyle w:val="AmColumnHeading"/>
            </w:pPr>
            <w:r>
              <w:t>Amendement</w:t>
            </w:r>
          </w:p>
        </w:tc>
      </w:tr>
      <w:tr w:rsidR="00921EA5" w14:paraId="4BF8760E" w14:textId="77777777" w:rsidTr="002635D6">
        <w:trPr>
          <w:jc w:val="center"/>
        </w:trPr>
        <w:tc>
          <w:tcPr>
            <w:tcW w:w="4876" w:type="dxa"/>
            <w:tcBorders>
              <w:top w:val="nil"/>
              <w:left w:val="nil"/>
              <w:bottom w:val="nil"/>
              <w:right w:val="nil"/>
            </w:tcBorders>
          </w:tcPr>
          <w:p w14:paraId="091AE5FA" w14:textId="77777777" w:rsidR="00921EA5" w:rsidRPr="00DD6DDB" w:rsidRDefault="00921EA5" w:rsidP="002635D6">
            <w:pPr>
              <w:pStyle w:val="Normal6a"/>
            </w:pPr>
            <w:r>
              <w:t>E.</w:t>
            </w:r>
            <w:r>
              <w:tab/>
              <w:t xml:space="preserve">overwegende dat </w:t>
            </w:r>
            <w:r>
              <w:rPr>
                <w:b/>
                <w:i/>
              </w:rPr>
              <w:t>de verspreiding</w:t>
            </w:r>
            <w:r>
              <w:t xml:space="preserve"> van desinformatie onze democratie polariseert en verzwakt;</w:t>
            </w:r>
          </w:p>
        </w:tc>
        <w:tc>
          <w:tcPr>
            <w:tcW w:w="4876" w:type="dxa"/>
            <w:tcBorders>
              <w:top w:val="nil"/>
              <w:left w:val="nil"/>
              <w:bottom w:val="nil"/>
              <w:right w:val="nil"/>
            </w:tcBorders>
          </w:tcPr>
          <w:p w14:paraId="67F56389" w14:textId="77777777" w:rsidR="00921EA5" w:rsidRPr="00DD6DDB" w:rsidRDefault="00921EA5" w:rsidP="002635D6">
            <w:pPr>
              <w:pStyle w:val="Normal6a"/>
            </w:pPr>
            <w:r>
              <w:t>E.</w:t>
            </w:r>
            <w:r>
              <w:tab/>
              <w:t xml:space="preserve">overwegende dat </w:t>
            </w:r>
            <w:r>
              <w:rPr>
                <w:b/>
                <w:i/>
              </w:rPr>
              <w:t>het wegzetten</w:t>
            </w:r>
            <w:r>
              <w:t xml:space="preserve"> van</w:t>
            </w:r>
            <w:r>
              <w:rPr>
                <w:b/>
                <w:i/>
              </w:rPr>
              <w:t xml:space="preserve"> onwelgevallige personen als</w:t>
            </w:r>
            <w:r>
              <w:t xml:space="preserve"> desinformatie onze democratie polariseert en verzwakt;</w:t>
            </w:r>
          </w:p>
        </w:tc>
      </w:tr>
    </w:tbl>
    <w:p w14:paraId="15D5D786"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{SK}</w:t>
      </w:r>
      <w:r w:rsidRPr="00DD6DDB">
        <w:t>sk</w:t>
      </w:r>
      <w:r w:rsidRPr="00DD6DDB">
        <w:rPr>
          <w:rStyle w:val="HideTWBExt"/>
        </w:rPr>
        <w:t>&lt;/Original&gt;</w:t>
      </w:r>
    </w:p>
    <w:p w14:paraId="47B9DA64" w14:textId="77777777" w:rsidR="00921EA5" w:rsidRPr="00DD6DDB" w:rsidRDefault="00921EA5" w:rsidP="00921EA5">
      <w:r>
        <w:rPr>
          <w:rStyle w:val="HideTWBExt"/>
        </w:rPr>
        <w:t>&lt;/Amend&gt;</w:t>
      </w:r>
    </w:p>
    <w:p w14:paraId="282BB4DF" w14:textId="77777777" w:rsidR="00921EA5" w:rsidRPr="00DD6DDB" w:rsidRDefault="00921EA5" w:rsidP="00921EA5">
      <w:pPr>
        <w:pStyle w:val="AmNumberTabs"/>
      </w:pPr>
      <w:r>
        <w:rPr>
          <w:rStyle w:val="HideTWBExt"/>
        </w:rPr>
        <w:t>&lt;Amend&gt;</w:t>
      </w:r>
      <w:r>
        <w:t>Amendement</w:t>
      </w:r>
      <w:r>
        <w:tab/>
      </w:r>
      <w:r>
        <w:tab/>
      </w:r>
      <w:r>
        <w:rPr>
          <w:rStyle w:val="HideTWBExt"/>
        </w:rPr>
        <w:t>&lt;NumAm&gt;</w:t>
      </w:r>
      <w:r>
        <w:t>95</w:t>
      </w:r>
      <w:r>
        <w:rPr>
          <w:rStyle w:val="HideTWBExt"/>
        </w:rPr>
        <w:t>&lt;/NumAm&gt;</w:t>
      </w:r>
    </w:p>
    <w:p w14:paraId="2FC69D9D" w14:textId="77777777" w:rsidR="00921EA5" w:rsidRPr="00DD6DDB" w:rsidRDefault="00921EA5" w:rsidP="00921EA5">
      <w:pPr>
        <w:pStyle w:val="NormalBold"/>
      </w:pPr>
      <w:r>
        <w:rPr>
          <w:rStyle w:val="HideTWBExt"/>
          <w:b w:val="0"/>
        </w:rPr>
        <w:t>&lt;RepeatBlock-By&gt;&lt;Members&gt;</w:t>
      </w:r>
      <w:r>
        <w:t>Petar Volgin</w:t>
      </w:r>
      <w:r>
        <w:rPr>
          <w:rStyle w:val="HideTWBExt"/>
          <w:b w:val="0"/>
        </w:rPr>
        <w:t>&lt;/Members&gt;</w:t>
      </w:r>
    </w:p>
    <w:p w14:paraId="71995843" w14:textId="77777777" w:rsidR="00921EA5" w:rsidRPr="00DD6DDB" w:rsidRDefault="00921EA5" w:rsidP="00921EA5">
      <w:pPr>
        <w:pStyle w:val="NormalBold"/>
      </w:pPr>
      <w:r>
        <w:rPr>
          <w:rStyle w:val="HideTWBExt"/>
          <w:b w:val="0"/>
        </w:rPr>
        <w:t>&lt;/RepeatBlock-By&gt;</w:t>
      </w:r>
    </w:p>
    <w:p w14:paraId="22DC0671" w14:textId="77777777" w:rsidR="00921EA5" w:rsidRPr="00DD6DDB" w:rsidRDefault="00921EA5" w:rsidP="00921EA5">
      <w:pPr>
        <w:pStyle w:val="NormalBold"/>
      </w:pPr>
      <w:r>
        <w:rPr>
          <w:rStyle w:val="HideTWBExt"/>
        </w:rPr>
        <w:t>&lt;DocAmend&gt;</w:t>
      </w:r>
      <w:r>
        <w:t>Ontwerpresolutie</w:t>
      </w:r>
      <w:r>
        <w:rPr>
          <w:rStyle w:val="HideTWBExt"/>
        </w:rPr>
        <w:t>&lt;/DocAmend&gt;</w:t>
      </w:r>
    </w:p>
    <w:p w14:paraId="6DEFD984" w14:textId="77777777" w:rsidR="00921EA5" w:rsidRPr="00DD6DDB" w:rsidRDefault="00921EA5" w:rsidP="00921EA5">
      <w:pPr>
        <w:pStyle w:val="NormalBold"/>
      </w:pPr>
      <w:r>
        <w:rPr>
          <w:rStyle w:val="HideTWBExt"/>
        </w:rPr>
        <w:t>&lt;Article&gt;</w:t>
      </w:r>
      <w:r>
        <w:t>Overweging E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CCD94E7" w14:textId="77777777" w:rsidTr="002635D6">
        <w:trPr>
          <w:trHeight w:hRule="exact" w:val="240"/>
          <w:jc w:val="center"/>
        </w:trPr>
        <w:tc>
          <w:tcPr>
            <w:tcW w:w="9752" w:type="dxa"/>
            <w:gridSpan w:val="2"/>
            <w:tcBorders>
              <w:top w:val="nil"/>
              <w:left w:val="nil"/>
              <w:bottom w:val="nil"/>
              <w:right w:val="nil"/>
            </w:tcBorders>
          </w:tcPr>
          <w:p w14:paraId="25788D33" w14:textId="77777777" w:rsidR="00921EA5" w:rsidRPr="00DD6DDB" w:rsidRDefault="00921EA5" w:rsidP="002635D6"/>
        </w:tc>
      </w:tr>
      <w:tr w:rsidR="00921EA5" w14:paraId="3ACD232A" w14:textId="77777777" w:rsidTr="002635D6">
        <w:trPr>
          <w:trHeight w:val="240"/>
          <w:jc w:val="center"/>
        </w:trPr>
        <w:tc>
          <w:tcPr>
            <w:tcW w:w="4876" w:type="dxa"/>
            <w:tcBorders>
              <w:top w:val="nil"/>
              <w:left w:val="nil"/>
              <w:bottom w:val="nil"/>
              <w:right w:val="nil"/>
            </w:tcBorders>
          </w:tcPr>
          <w:p w14:paraId="15D61E50"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255A5F9" w14:textId="77777777" w:rsidR="00921EA5" w:rsidRPr="00DD6DDB" w:rsidRDefault="00921EA5" w:rsidP="002635D6">
            <w:pPr>
              <w:pStyle w:val="AmColumnHeading"/>
            </w:pPr>
            <w:r>
              <w:t>Amendement</w:t>
            </w:r>
          </w:p>
        </w:tc>
      </w:tr>
      <w:tr w:rsidR="00921EA5" w14:paraId="23730987" w14:textId="77777777" w:rsidTr="002635D6">
        <w:trPr>
          <w:jc w:val="center"/>
        </w:trPr>
        <w:tc>
          <w:tcPr>
            <w:tcW w:w="4876" w:type="dxa"/>
            <w:tcBorders>
              <w:top w:val="nil"/>
              <w:left w:val="nil"/>
              <w:bottom w:val="nil"/>
              <w:right w:val="nil"/>
            </w:tcBorders>
          </w:tcPr>
          <w:p w14:paraId="6ACAD6B3" w14:textId="77777777" w:rsidR="00921EA5" w:rsidRPr="00DD6DDB" w:rsidRDefault="00921EA5" w:rsidP="002635D6">
            <w:pPr>
              <w:pStyle w:val="Normal6a"/>
            </w:pPr>
          </w:p>
        </w:tc>
        <w:tc>
          <w:tcPr>
            <w:tcW w:w="4876" w:type="dxa"/>
            <w:tcBorders>
              <w:top w:val="nil"/>
              <w:left w:val="nil"/>
              <w:bottom w:val="nil"/>
              <w:right w:val="nil"/>
            </w:tcBorders>
          </w:tcPr>
          <w:p w14:paraId="029B8612" w14:textId="77777777" w:rsidR="00921EA5" w:rsidRPr="00DD6DDB" w:rsidRDefault="00921EA5" w:rsidP="002635D6">
            <w:pPr>
              <w:pStyle w:val="Normal6a"/>
            </w:pPr>
            <w:r>
              <w:rPr>
                <w:b/>
                <w:i/>
              </w:rPr>
              <w:t>E bis.</w:t>
            </w:r>
            <w:r>
              <w:tab/>
            </w:r>
            <w:r>
              <w:rPr>
                <w:b/>
                <w:i/>
              </w:rPr>
              <w:t>overwegende dat desinformatie niet alleen afkomstig is van kwaadwillige externe actoren, maar in toenemende mate ook van politieke actoren binnen de Unie, onder wie vertegenwoordigers van de regeringen van de lidstaten en, in sommige gevallen, ambtenaren van overheidsdiensten die belast zijn met de handhaving van en communicatie over het recht en het beleid van de EU;</w:t>
            </w:r>
          </w:p>
        </w:tc>
      </w:tr>
    </w:tbl>
    <w:p w14:paraId="0F41413C"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55706653" w14:textId="77777777" w:rsidR="00921EA5" w:rsidRPr="00DD6DDB" w:rsidRDefault="00921EA5" w:rsidP="00921EA5">
      <w:r>
        <w:rPr>
          <w:rStyle w:val="HideTWBExt"/>
        </w:rPr>
        <w:t>&lt;/Amend&gt;</w:t>
      </w:r>
    </w:p>
    <w:p w14:paraId="0CDAC3CF" w14:textId="77777777" w:rsidR="00921EA5" w:rsidRPr="00DD6DDB" w:rsidRDefault="00921EA5" w:rsidP="00921EA5">
      <w:pPr>
        <w:pStyle w:val="AmNumberTabs"/>
      </w:pPr>
      <w:r>
        <w:rPr>
          <w:rStyle w:val="HideTWBExt"/>
        </w:rPr>
        <w:t>&lt;Amend&gt;</w:t>
      </w:r>
      <w:r>
        <w:t>Amendement</w:t>
      </w:r>
      <w:r>
        <w:tab/>
      </w:r>
      <w:r>
        <w:tab/>
      </w:r>
      <w:r>
        <w:rPr>
          <w:rStyle w:val="HideTWBExt"/>
        </w:rPr>
        <w:t>&lt;NumAm&gt;</w:t>
      </w:r>
      <w:r>
        <w:t>96</w:t>
      </w:r>
      <w:r>
        <w:rPr>
          <w:rStyle w:val="HideTWBExt"/>
        </w:rPr>
        <w:t>&lt;/NumAm&gt;</w:t>
      </w:r>
    </w:p>
    <w:p w14:paraId="3F968C4E" w14:textId="77777777" w:rsidR="00921EA5" w:rsidRPr="00DD6DDB" w:rsidRDefault="00921EA5" w:rsidP="00921EA5">
      <w:pPr>
        <w:pStyle w:val="NormalBold"/>
      </w:pPr>
      <w:r>
        <w:rPr>
          <w:rStyle w:val="HideTWBExt"/>
          <w:b w:val="0"/>
        </w:rPr>
        <w:t>&lt;RepeatBlock-By&gt;&lt;Members&gt;</w:t>
      </w:r>
      <w:r>
        <w:t>Marieke Ehlers, Nikola Bartůšek</w:t>
      </w:r>
      <w:r>
        <w:rPr>
          <w:rStyle w:val="HideTWBExt"/>
          <w:b w:val="0"/>
        </w:rPr>
        <w:t>&lt;/Members&gt;</w:t>
      </w:r>
    </w:p>
    <w:p w14:paraId="0D915758" w14:textId="77777777" w:rsidR="00921EA5" w:rsidRPr="00DD6DDB" w:rsidRDefault="00921EA5" w:rsidP="00921EA5">
      <w:pPr>
        <w:pStyle w:val="NormalBold"/>
      </w:pPr>
      <w:r>
        <w:rPr>
          <w:rStyle w:val="HideTWBExt"/>
          <w:b w:val="0"/>
        </w:rPr>
        <w:t>&lt;/RepeatBlock-By&gt;</w:t>
      </w:r>
    </w:p>
    <w:p w14:paraId="1BD077A1" w14:textId="77777777" w:rsidR="00921EA5" w:rsidRPr="00DD6DDB" w:rsidRDefault="00921EA5" w:rsidP="00921EA5">
      <w:pPr>
        <w:pStyle w:val="NormalBold"/>
      </w:pPr>
      <w:r>
        <w:rPr>
          <w:rStyle w:val="HideTWBExt"/>
        </w:rPr>
        <w:t>&lt;DocAmend&gt;</w:t>
      </w:r>
      <w:r>
        <w:t>Ontwerpresolutie</w:t>
      </w:r>
      <w:r>
        <w:rPr>
          <w:rStyle w:val="HideTWBExt"/>
        </w:rPr>
        <w:t>&lt;/DocAmend&gt;</w:t>
      </w:r>
    </w:p>
    <w:p w14:paraId="278A18DB" w14:textId="77777777" w:rsidR="00921EA5" w:rsidRPr="00DD6DDB" w:rsidRDefault="00921EA5" w:rsidP="00921EA5">
      <w:pPr>
        <w:pStyle w:val="NormalBold"/>
      </w:pPr>
      <w:r>
        <w:rPr>
          <w:rStyle w:val="HideTWBExt"/>
        </w:rPr>
        <w:t>&lt;Article&gt;</w:t>
      </w:r>
      <w:r>
        <w:t>Overweging E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7DE4160" w14:textId="77777777" w:rsidTr="002635D6">
        <w:trPr>
          <w:trHeight w:hRule="exact" w:val="240"/>
          <w:jc w:val="center"/>
        </w:trPr>
        <w:tc>
          <w:tcPr>
            <w:tcW w:w="9752" w:type="dxa"/>
            <w:gridSpan w:val="2"/>
            <w:tcBorders>
              <w:top w:val="nil"/>
              <w:left w:val="nil"/>
              <w:bottom w:val="nil"/>
              <w:right w:val="nil"/>
            </w:tcBorders>
          </w:tcPr>
          <w:p w14:paraId="77E85A54" w14:textId="77777777" w:rsidR="00921EA5" w:rsidRPr="00DD6DDB" w:rsidRDefault="00921EA5" w:rsidP="002635D6"/>
        </w:tc>
      </w:tr>
      <w:tr w:rsidR="00921EA5" w14:paraId="010C1D38" w14:textId="77777777" w:rsidTr="002635D6">
        <w:trPr>
          <w:trHeight w:val="240"/>
          <w:jc w:val="center"/>
        </w:trPr>
        <w:tc>
          <w:tcPr>
            <w:tcW w:w="4876" w:type="dxa"/>
            <w:tcBorders>
              <w:top w:val="nil"/>
              <w:left w:val="nil"/>
              <w:bottom w:val="nil"/>
              <w:right w:val="nil"/>
            </w:tcBorders>
          </w:tcPr>
          <w:p w14:paraId="147ED944"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6161D3ED" w14:textId="77777777" w:rsidR="00921EA5" w:rsidRPr="00DD6DDB" w:rsidRDefault="00921EA5" w:rsidP="002635D6">
            <w:pPr>
              <w:pStyle w:val="AmColumnHeading"/>
            </w:pPr>
            <w:r>
              <w:t>Amendement</w:t>
            </w:r>
          </w:p>
        </w:tc>
      </w:tr>
      <w:tr w:rsidR="00921EA5" w14:paraId="3DAA6173" w14:textId="77777777" w:rsidTr="002635D6">
        <w:trPr>
          <w:jc w:val="center"/>
        </w:trPr>
        <w:tc>
          <w:tcPr>
            <w:tcW w:w="4876" w:type="dxa"/>
            <w:tcBorders>
              <w:top w:val="nil"/>
              <w:left w:val="nil"/>
              <w:bottom w:val="nil"/>
              <w:right w:val="nil"/>
            </w:tcBorders>
          </w:tcPr>
          <w:p w14:paraId="48C992F5" w14:textId="77777777" w:rsidR="00921EA5" w:rsidRPr="00DD6DDB" w:rsidRDefault="00921EA5" w:rsidP="002635D6">
            <w:pPr>
              <w:pStyle w:val="Normal6a"/>
            </w:pPr>
          </w:p>
        </w:tc>
        <w:tc>
          <w:tcPr>
            <w:tcW w:w="4876" w:type="dxa"/>
            <w:tcBorders>
              <w:top w:val="nil"/>
              <w:left w:val="nil"/>
              <w:bottom w:val="nil"/>
              <w:right w:val="nil"/>
            </w:tcBorders>
          </w:tcPr>
          <w:p w14:paraId="7817A1E2" w14:textId="77777777" w:rsidR="00921EA5" w:rsidRPr="00DD6DDB" w:rsidRDefault="00921EA5" w:rsidP="002635D6">
            <w:pPr>
              <w:pStyle w:val="Normal6a"/>
            </w:pPr>
            <w:r>
              <w:rPr>
                <w:b/>
                <w:i/>
              </w:rPr>
              <w:t>E bis.</w:t>
            </w:r>
            <w:r>
              <w:tab/>
            </w:r>
            <w:r>
              <w:rPr>
                <w:b/>
                <w:i/>
              </w:rPr>
              <w:t>overwegende dat er een grondrecht bestaat dat betrekking heeft op de verstrekking van informatie en ideeën, maar dat er niettemin geen inherent recht is op “de waarheid” en dat het niet aan regeringen is om te bepalen wat “de waarheid” is, en dat regeringen evenmin de verplichting hebben hun burgers “de waarheid” te geven;</w:t>
            </w:r>
          </w:p>
        </w:tc>
      </w:tr>
    </w:tbl>
    <w:p w14:paraId="4C69467A"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7DC19E05" w14:textId="77777777" w:rsidR="00921EA5" w:rsidRPr="00DD6DDB" w:rsidRDefault="00921EA5" w:rsidP="00921EA5">
      <w:r>
        <w:rPr>
          <w:rStyle w:val="HideTWBExt"/>
        </w:rPr>
        <w:t>&lt;/Amend&gt;</w:t>
      </w:r>
    </w:p>
    <w:p w14:paraId="03E5905B" w14:textId="77777777" w:rsidR="00921EA5" w:rsidRPr="00DD6DDB" w:rsidRDefault="00921EA5" w:rsidP="00921EA5">
      <w:pPr>
        <w:pStyle w:val="AmNumberTabs"/>
      </w:pPr>
      <w:r>
        <w:rPr>
          <w:rStyle w:val="HideTWBExt"/>
        </w:rPr>
        <w:t>&lt;Amend&gt;</w:t>
      </w:r>
      <w:r>
        <w:t>Amendement</w:t>
      </w:r>
      <w:r>
        <w:tab/>
      </w:r>
      <w:r>
        <w:tab/>
      </w:r>
      <w:r>
        <w:rPr>
          <w:rStyle w:val="HideTWBExt"/>
        </w:rPr>
        <w:t>&lt;NumAm&gt;</w:t>
      </w:r>
      <w:r>
        <w:t>97</w:t>
      </w:r>
      <w:r>
        <w:rPr>
          <w:rStyle w:val="HideTWBExt"/>
        </w:rPr>
        <w:t>&lt;/NumAm&gt;</w:t>
      </w:r>
    </w:p>
    <w:p w14:paraId="18DF9BD3" w14:textId="77777777" w:rsidR="00921EA5" w:rsidRPr="00DD6DDB" w:rsidRDefault="00921EA5" w:rsidP="00921EA5">
      <w:pPr>
        <w:pStyle w:val="NormalBold"/>
      </w:pPr>
      <w:r>
        <w:rPr>
          <w:rStyle w:val="HideTWBExt"/>
          <w:b w:val="0"/>
        </w:rPr>
        <w:t>&lt;RepeatBlock-By&gt;&lt;Members&gt;</w:t>
      </w:r>
      <w:r>
        <w:t>Sebastian Tynkkynen</w:t>
      </w:r>
      <w:r>
        <w:rPr>
          <w:rStyle w:val="HideTWBExt"/>
          <w:b w:val="0"/>
        </w:rPr>
        <w:t>&lt;/Members&gt;</w:t>
      </w:r>
    </w:p>
    <w:p w14:paraId="556999EF" w14:textId="77777777" w:rsidR="00921EA5" w:rsidRPr="00DD6DDB" w:rsidRDefault="00921EA5" w:rsidP="00921EA5">
      <w:pPr>
        <w:pStyle w:val="NormalBold"/>
      </w:pPr>
      <w:r>
        <w:rPr>
          <w:rStyle w:val="HideTWBExt"/>
          <w:b w:val="0"/>
        </w:rPr>
        <w:t>&lt;/RepeatBlock-By&gt;</w:t>
      </w:r>
    </w:p>
    <w:p w14:paraId="4F434D13" w14:textId="77777777" w:rsidR="00921EA5" w:rsidRPr="00DD6DDB" w:rsidRDefault="00921EA5" w:rsidP="00921EA5">
      <w:pPr>
        <w:pStyle w:val="NormalBold"/>
      </w:pPr>
      <w:r>
        <w:rPr>
          <w:rStyle w:val="HideTWBExt"/>
        </w:rPr>
        <w:t>&lt;DocAmend&gt;</w:t>
      </w:r>
      <w:r>
        <w:t>Ontwerpresolutie</w:t>
      </w:r>
      <w:r>
        <w:rPr>
          <w:rStyle w:val="HideTWBExt"/>
        </w:rPr>
        <w:t>&lt;/DocAmend&gt;</w:t>
      </w:r>
    </w:p>
    <w:p w14:paraId="63F0B747" w14:textId="77777777" w:rsidR="00921EA5" w:rsidRPr="00DD6DDB" w:rsidRDefault="00921EA5" w:rsidP="00921EA5">
      <w:pPr>
        <w:pStyle w:val="NormalBold"/>
      </w:pPr>
      <w:r>
        <w:rPr>
          <w:rStyle w:val="HideTWBExt"/>
        </w:rPr>
        <w:t>&lt;Article&gt;</w:t>
      </w:r>
      <w:r>
        <w:t>Overweging E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BB45E38" w14:textId="77777777" w:rsidTr="002635D6">
        <w:trPr>
          <w:trHeight w:hRule="exact" w:val="240"/>
          <w:jc w:val="center"/>
        </w:trPr>
        <w:tc>
          <w:tcPr>
            <w:tcW w:w="9752" w:type="dxa"/>
            <w:gridSpan w:val="2"/>
            <w:tcBorders>
              <w:top w:val="nil"/>
              <w:left w:val="nil"/>
              <w:bottom w:val="nil"/>
              <w:right w:val="nil"/>
            </w:tcBorders>
          </w:tcPr>
          <w:p w14:paraId="24B415C8" w14:textId="77777777" w:rsidR="00921EA5" w:rsidRPr="00DD6DDB" w:rsidRDefault="00921EA5" w:rsidP="002635D6"/>
        </w:tc>
      </w:tr>
      <w:tr w:rsidR="00921EA5" w14:paraId="27F2BB7F" w14:textId="77777777" w:rsidTr="002635D6">
        <w:trPr>
          <w:trHeight w:val="240"/>
          <w:jc w:val="center"/>
        </w:trPr>
        <w:tc>
          <w:tcPr>
            <w:tcW w:w="4876" w:type="dxa"/>
            <w:tcBorders>
              <w:top w:val="nil"/>
              <w:left w:val="nil"/>
              <w:bottom w:val="nil"/>
              <w:right w:val="nil"/>
            </w:tcBorders>
          </w:tcPr>
          <w:p w14:paraId="418F458A"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06B85A4" w14:textId="77777777" w:rsidR="00921EA5" w:rsidRPr="00DD6DDB" w:rsidRDefault="00921EA5" w:rsidP="002635D6">
            <w:pPr>
              <w:pStyle w:val="AmColumnHeading"/>
            </w:pPr>
            <w:r>
              <w:t>Amendement</w:t>
            </w:r>
          </w:p>
        </w:tc>
      </w:tr>
      <w:tr w:rsidR="00921EA5" w14:paraId="383F53C8" w14:textId="77777777" w:rsidTr="002635D6">
        <w:trPr>
          <w:jc w:val="center"/>
        </w:trPr>
        <w:tc>
          <w:tcPr>
            <w:tcW w:w="4876" w:type="dxa"/>
            <w:tcBorders>
              <w:top w:val="nil"/>
              <w:left w:val="nil"/>
              <w:bottom w:val="nil"/>
              <w:right w:val="nil"/>
            </w:tcBorders>
          </w:tcPr>
          <w:p w14:paraId="260FC597" w14:textId="77777777" w:rsidR="00921EA5" w:rsidRPr="00DD6DDB" w:rsidRDefault="00921EA5" w:rsidP="002635D6">
            <w:pPr>
              <w:pStyle w:val="Normal6a"/>
            </w:pPr>
          </w:p>
        </w:tc>
        <w:tc>
          <w:tcPr>
            <w:tcW w:w="4876" w:type="dxa"/>
            <w:tcBorders>
              <w:top w:val="nil"/>
              <w:left w:val="nil"/>
              <w:bottom w:val="nil"/>
              <w:right w:val="nil"/>
            </w:tcBorders>
          </w:tcPr>
          <w:p w14:paraId="461BEC26" w14:textId="77777777" w:rsidR="00921EA5" w:rsidRPr="00DD6DDB" w:rsidRDefault="00921EA5" w:rsidP="002635D6">
            <w:pPr>
              <w:pStyle w:val="Normal6a"/>
            </w:pPr>
            <w:r>
              <w:rPr>
                <w:b/>
                <w:i/>
              </w:rPr>
              <w:t>E bis.</w:t>
            </w:r>
            <w:r>
              <w:tab/>
            </w:r>
            <w:r>
              <w:rPr>
                <w:b/>
                <w:i/>
              </w:rPr>
              <w:t>overwegende dat de situatie op het gebied van de vrijheid van meningsuiting in Europa is verslechterd; overwegende dat er reden is tot bezorgdheid over de gevolgen van de digitaledienstenverordening en de wetgeving inzake haatzaaiende uitlatingen voor de vrijheid van meningsuiting, die de hoeksteen van de democratie vormt;</w:t>
            </w:r>
          </w:p>
        </w:tc>
      </w:tr>
    </w:tbl>
    <w:p w14:paraId="707E01A9"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{FI}</w:t>
      </w:r>
      <w:r w:rsidRPr="00DD6DDB">
        <w:t>fi</w:t>
      </w:r>
      <w:r w:rsidRPr="00DD6DDB">
        <w:rPr>
          <w:rStyle w:val="HideTWBExt"/>
        </w:rPr>
        <w:t>&lt;/Original&gt;</w:t>
      </w:r>
    </w:p>
    <w:p w14:paraId="2D12A0B7" w14:textId="77777777" w:rsidR="00921EA5" w:rsidRPr="00DD6DDB" w:rsidRDefault="00921EA5" w:rsidP="00921EA5">
      <w:r>
        <w:rPr>
          <w:rStyle w:val="HideTWBExt"/>
        </w:rPr>
        <w:t>&lt;/Amend&gt;</w:t>
      </w:r>
    </w:p>
    <w:p w14:paraId="3E0EF664" w14:textId="77777777" w:rsidR="00921EA5" w:rsidRPr="00DD6DDB" w:rsidRDefault="00921EA5" w:rsidP="00921EA5">
      <w:pPr>
        <w:pStyle w:val="AmNumberTabs"/>
      </w:pPr>
      <w:r>
        <w:rPr>
          <w:rStyle w:val="HideTWBExt"/>
        </w:rPr>
        <w:t>&lt;Amend&gt;</w:t>
      </w:r>
      <w:r>
        <w:t>Amendement</w:t>
      </w:r>
      <w:r>
        <w:tab/>
      </w:r>
      <w:r>
        <w:tab/>
      </w:r>
      <w:r>
        <w:rPr>
          <w:rStyle w:val="HideTWBExt"/>
        </w:rPr>
        <w:t>&lt;NumAm&gt;</w:t>
      </w:r>
      <w:r>
        <w:t>98</w:t>
      </w:r>
      <w:r>
        <w:rPr>
          <w:rStyle w:val="HideTWBExt"/>
        </w:rPr>
        <w:t>&lt;/NumAm&gt;</w:t>
      </w:r>
    </w:p>
    <w:p w14:paraId="5F0F37C3" w14:textId="77777777" w:rsidR="00921EA5" w:rsidRPr="00DD6DDB" w:rsidRDefault="00921EA5" w:rsidP="00921EA5">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65DB2115" w14:textId="77777777" w:rsidR="00921EA5" w:rsidRPr="00DD6DDB" w:rsidRDefault="00921EA5" w:rsidP="00921EA5">
      <w:pPr>
        <w:pStyle w:val="NormalBold"/>
      </w:pPr>
      <w:r>
        <w:rPr>
          <w:rStyle w:val="HideTWBExt"/>
          <w:b w:val="0"/>
        </w:rPr>
        <w:t>&lt;/RepeatBlock-By&gt;</w:t>
      </w:r>
    </w:p>
    <w:p w14:paraId="22911C64" w14:textId="77777777" w:rsidR="00921EA5" w:rsidRPr="00DD6DDB" w:rsidRDefault="00921EA5" w:rsidP="00921EA5">
      <w:pPr>
        <w:pStyle w:val="NormalBold"/>
      </w:pPr>
      <w:r>
        <w:rPr>
          <w:rStyle w:val="HideTWBExt"/>
        </w:rPr>
        <w:t>&lt;DocAmend&gt;</w:t>
      </w:r>
      <w:r>
        <w:t>Ontwerpresolutie</w:t>
      </w:r>
      <w:r>
        <w:rPr>
          <w:rStyle w:val="HideTWBExt"/>
        </w:rPr>
        <w:t>&lt;/DocAmend&gt;</w:t>
      </w:r>
    </w:p>
    <w:p w14:paraId="33FAE22D" w14:textId="77777777" w:rsidR="00921EA5" w:rsidRPr="00DD6DDB" w:rsidRDefault="00921EA5" w:rsidP="00921EA5">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C256052" w14:textId="77777777" w:rsidTr="002635D6">
        <w:trPr>
          <w:trHeight w:hRule="exact" w:val="240"/>
          <w:jc w:val="center"/>
        </w:trPr>
        <w:tc>
          <w:tcPr>
            <w:tcW w:w="9752" w:type="dxa"/>
            <w:gridSpan w:val="2"/>
            <w:tcBorders>
              <w:top w:val="nil"/>
              <w:left w:val="nil"/>
              <w:bottom w:val="nil"/>
              <w:right w:val="nil"/>
            </w:tcBorders>
          </w:tcPr>
          <w:p w14:paraId="3AC39484" w14:textId="77777777" w:rsidR="00921EA5" w:rsidRPr="00DD6DDB" w:rsidRDefault="00921EA5" w:rsidP="002635D6"/>
        </w:tc>
      </w:tr>
      <w:tr w:rsidR="00921EA5" w14:paraId="73FFD1A2" w14:textId="77777777" w:rsidTr="002635D6">
        <w:trPr>
          <w:trHeight w:val="240"/>
          <w:jc w:val="center"/>
        </w:trPr>
        <w:tc>
          <w:tcPr>
            <w:tcW w:w="4876" w:type="dxa"/>
            <w:tcBorders>
              <w:top w:val="nil"/>
              <w:left w:val="nil"/>
              <w:bottom w:val="nil"/>
              <w:right w:val="nil"/>
            </w:tcBorders>
          </w:tcPr>
          <w:p w14:paraId="40ED17DC"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62B92651" w14:textId="77777777" w:rsidR="00921EA5" w:rsidRPr="00DD6DDB" w:rsidRDefault="00921EA5" w:rsidP="002635D6">
            <w:pPr>
              <w:pStyle w:val="AmColumnHeading"/>
            </w:pPr>
            <w:r>
              <w:t>Amendement</w:t>
            </w:r>
          </w:p>
        </w:tc>
      </w:tr>
      <w:tr w:rsidR="00921EA5" w14:paraId="425ED509" w14:textId="77777777" w:rsidTr="002635D6">
        <w:trPr>
          <w:jc w:val="center"/>
        </w:trPr>
        <w:tc>
          <w:tcPr>
            <w:tcW w:w="4876" w:type="dxa"/>
            <w:tcBorders>
              <w:top w:val="nil"/>
              <w:left w:val="nil"/>
              <w:bottom w:val="nil"/>
              <w:right w:val="nil"/>
            </w:tcBorders>
          </w:tcPr>
          <w:p w14:paraId="381A1662" w14:textId="77777777" w:rsidR="00921EA5" w:rsidRPr="00DD6DDB" w:rsidRDefault="00921EA5" w:rsidP="002635D6">
            <w:pPr>
              <w:pStyle w:val="Normal6a"/>
            </w:pPr>
            <w:r>
              <w:t>F.</w:t>
            </w:r>
            <w:r>
              <w:tab/>
              <w:t>overwegende dat nieuwe technologieën, waaronder AI-systemen, discriminatie en bestaande ongelijkheden dreigen te verergeren; overwegende dat het gebruik van spyware, gezichtsherkenningssoftware en surveillancetechnologie onrechtmatig en ondemocratisch is;</w:t>
            </w:r>
          </w:p>
        </w:tc>
        <w:tc>
          <w:tcPr>
            <w:tcW w:w="4876" w:type="dxa"/>
            <w:tcBorders>
              <w:top w:val="nil"/>
              <w:left w:val="nil"/>
              <w:bottom w:val="nil"/>
              <w:right w:val="nil"/>
            </w:tcBorders>
          </w:tcPr>
          <w:p w14:paraId="5BD9820B" w14:textId="77777777" w:rsidR="00921EA5" w:rsidRPr="00DD6DDB" w:rsidRDefault="00921EA5" w:rsidP="002635D6">
            <w:pPr>
              <w:pStyle w:val="Normal6a"/>
            </w:pPr>
            <w:r>
              <w:t>F.</w:t>
            </w:r>
            <w:r>
              <w:tab/>
              <w:t xml:space="preserve">overwegende dat nieuwe technologieën, waaronder AI-systemen, discriminatie en bestaande ongelijkheden dreigen te verergeren; overwegende dat het gebruik van spyware, gezichtsherkenningssoftware en surveillancetechnologie onrechtmatig en ondemocratisch is; </w:t>
            </w:r>
            <w:r>
              <w:rPr>
                <w:b/>
                <w:i/>
              </w:rPr>
              <w:t>overwegende dat dergelijke praktijken ernstige schendingen vormen van het recht op privacy en het recht op vrijheid van meningsuiting; overwegende dat surveillance in het geval van journalisten niet alleen hun veiligheid in gevaar brengt, maar ook de vertrouwelijkheid van hun bronnen vernietigt, waardoor zij hun werk in feite niet kunnen uitvoeren; overwegende dat de nationale autoriteiten, ondanks het zich opstapelende bewijsmateriaal en openbare kennisgevingen door bedrijven zoals Apple en Meta, tot dusver beperkte informatie hebben verstrekt over het toepassingsgebied, de vergunningen met betrekking tot en de verantwoording in verband met deze activiteiten, waardoor slachtoffers geen duidelijkheid hebben en geen verhaal kunnen halen;</w:t>
            </w:r>
          </w:p>
        </w:tc>
      </w:tr>
    </w:tbl>
    <w:p w14:paraId="4B1F8978"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13E99A36" w14:textId="77777777" w:rsidR="00921EA5" w:rsidRPr="00DD6DDB" w:rsidRDefault="00921EA5" w:rsidP="00921EA5">
      <w:r>
        <w:rPr>
          <w:rStyle w:val="HideTWBExt"/>
        </w:rPr>
        <w:t>&lt;/Amend&gt;</w:t>
      </w:r>
    </w:p>
    <w:p w14:paraId="5BEBE536" w14:textId="77777777" w:rsidR="00921EA5" w:rsidRPr="00DD6DDB" w:rsidRDefault="00921EA5" w:rsidP="00921EA5">
      <w:pPr>
        <w:pStyle w:val="AmNumberTabs"/>
      </w:pPr>
      <w:r>
        <w:rPr>
          <w:rStyle w:val="HideTWBExt"/>
        </w:rPr>
        <w:t>&lt;Amend&gt;</w:t>
      </w:r>
      <w:r>
        <w:t>Amendement</w:t>
      </w:r>
      <w:r>
        <w:tab/>
      </w:r>
      <w:r>
        <w:tab/>
      </w:r>
      <w:r>
        <w:rPr>
          <w:rStyle w:val="HideTWBExt"/>
        </w:rPr>
        <w:t>&lt;NumAm&gt;</w:t>
      </w:r>
      <w:r>
        <w:t>99</w:t>
      </w:r>
      <w:r>
        <w:rPr>
          <w:rStyle w:val="HideTWBExt"/>
        </w:rPr>
        <w:t>&lt;/NumAm&gt;</w:t>
      </w:r>
    </w:p>
    <w:p w14:paraId="03C52BFA" w14:textId="77777777" w:rsidR="00921EA5" w:rsidRPr="00DD6DDB" w:rsidRDefault="00921EA5" w:rsidP="00921EA5">
      <w:pPr>
        <w:pStyle w:val="NormalBold"/>
      </w:pPr>
      <w:r>
        <w:rPr>
          <w:rStyle w:val="HideTWBExt"/>
          <w:b w:val="0"/>
        </w:rPr>
        <w:t>&lt;RepeatBlock-By&gt;&lt;Members&gt;</w:t>
      </w:r>
      <w:r>
        <w:t>Anna Strolenberg, Marco Tarquinio</w:t>
      </w:r>
      <w:r>
        <w:rPr>
          <w:rStyle w:val="HideTWBExt"/>
          <w:b w:val="0"/>
        </w:rPr>
        <w:t>&lt;/Members&gt;</w:t>
      </w:r>
    </w:p>
    <w:p w14:paraId="3E34C3C0" w14:textId="77777777" w:rsidR="00921EA5" w:rsidRPr="00DD6DDB" w:rsidRDefault="00921EA5" w:rsidP="00921EA5">
      <w:pPr>
        <w:pStyle w:val="NormalBold"/>
      </w:pPr>
      <w:r>
        <w:rPr>
          <w:rStyle w:val="HideTWBExt"/>
          <w:b w:val="0"/>
        </w:rPr>
        <w:t>&lt;/RepeatBlock-By&gt;</w:t>
      </w:r>
    </w:p>
    <w:p w14:paraId="094683DB" w14:textId="77777777" w:rsidR="00921EA5" w:rsidRPr="00DD6DDB" w:rsidRDefault="00921EA5" w:rsidP="00921EA5">
      <w:pPr>
        <w:pStyle w:val="NormalBold"/>
      </w:pPr>
      <w:r>
        <w:rPr>
          <w:rStyle w:val="HideTWBExt"/>
        </w:rPr>
        <w:t>&lt;DocAmend&gt;</w:t>
      </w:r>
      <w:r>
        <w:t>Ontwerpresolutie</w:t>
      </w:r>
      <w:r>
        <w:rPr>
          <w:rStyle w:val="HideTWBExt"/>
        </w:rPr>
        <w:t>&lt;/DocAmend&gt;</w:t>
      </w:r>
    </w:p>
    <w:p w14:paraId="713D19A2" w14:textId="77777777" w:rsidR="00921EA5" w:rsidRPr="00DD6DDB" w:rsidRDefault="00921EA5" w:rsidP="00921EA5">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B6BF897" w14:textId="77777777" w:rsidTr="002635D6">
        <w:trPr>
          <w:trHeight w:hRule="exact" w:val="240"/>
          <w:jc w:val="center"/>
        </w:trPr>
        <w:tc>
          <w:tcPr>
            <w:tcW w:w="9752" w:type="dxa"/>
            <w:gridSpan w:val="2"/>
            <w:tcBorders>
              <w:top w:val="nil"/>
              <w:left w:val="nil"/>
              <w:bottom w:val="nil"/>
              <w:right w:val="nil"/>
            </w:tcBorders>
          </w:tcPr>
          <w:p w14:paraId="500D5B14" w14:textId="77777777" w:rsidR="00921EA5" w:rsidRPr="00DD6DDB" w:rsidRDefault="00921EA5" w:rsidP="002635D6"/>
        </w:tc>
      </w:tr>
      <w:tr w:rsidR="00921EA5" w14:paraId="6473C8BC" w14:textId="77777777" w:rsidTr="002635D6">
        <w:trPr>
          <w:trHeight w:val="240"/>
          <w:jc w:val="center"/>
        </w:trPr>
        <w:tc>
          <w:tcPr>
            <w:tcW w:w="4876" w:type="dxa"/>
            <w:tcBorders>
              <w:top w:val="nil"/>
              <w:left w:val="nil"/>
              <w:bottom w:val="nil"/>
              <w:right w:val="nil"/>
            </w:tcBorders>
          </w:tcPr>
          <w:p w14:paraId="682C8907"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0F91B906" w14:textId="77777777" w:rsidR="00921EA5" w:rsidRPr="00DD6DDB" w:rsidRDefault="00921EA5" w:rsidP="002635D6">
            <w:pPr>
              <w:pStyle w:val="AmColumnHeading"/>
            </w:pPr>
            <w:r>
              <w:t>Amendement</w:t>
            </w:r>
          </w:p>
        </w:tc>
      </w:tr>
      <w:tr w:rsidR="00921EA5" w14:paraId="75CEC4DC" w14:textId="77777777" w:rsidTr="002635D6">
        <w:trPr>
          <w:jc w:val="center"/>
        </w:trPr>
        <w:tc>
          <w:tcPr>
            <w:tcW w:w="4876" w:type="dxa"/>
            <w:tcBorders>
              <w:top w:val="nil"/>
              <w:left w:val="nil"/>
              <w:bottom w:val="nil"/>
              <w:right w:val="nil"/>
            </w:tcBorders>
          </w:tcPr>
          <w:p w14:paraId="48E8BEEB" w14:textId="77777777" w:rsidR="00921EA5" w:rsidRPr="00DD6DDB" w:rsidRDefault="00921EA5" w:rsidP="002635D6">
            <w:pPr>
              <w:pStyle w:val="Normal6a"/>
            </w:pPr>
            <w:r>
              <w:t>F.</w:t>
            </w:r>
            <w:r>
              <w:tab/>
              <w:t xml:space="preserve">overwegende dat nieuwe technologieën, waaronder AI-systemen, discriminatie en bestaande ongelijkheden dreigen te verergeren; overwegende dat </w:t>
            </w:r>
            <w:r>
              <w:rPr>
                <w:b/>
                <w:i/>
              </w:rPr>
              <w:t>het gebruik van spyware,</w:t>
            </w:r>
            <w:r>
              <w:t xml:space="preserve"> gezichtsherkenningssoftware </w:t>
            </w:r>
            <w:r>
              <w:rPr>
                <w:b/>
                <w:i/>
              </w:rPr>
              <w:t>en</w:t>
            </w:r>
            <w:r>
              <w:t xml:space="preserve"> surveillancetechnologie </w:t>
            </w:r>
            <w:r>
              <w:rPr>
                <w:b/>
                <w:i/>
              </w:rPr>
              <w:t>onrechtmatig en ondemocratisch is</w:t>
            </w:r>
            <w:r>
              <w:t>;</w:t>
            </w:r>
          </w:p>
        </w:tc>
        <w:tc>
          <w:tcPr>
            <w:tcW w:w="4876" w:type="dxa"/>
            <w:tcBorders>
              <w:top w:val="nil"/>
              <w:left w:val="nil"/>
              <w:bottom w:val="nil"/>
              <w:right w:val="nil"/>
            </w:tcBorders>
          </w:tcPr>
          <w:p w14:paraId="23F1296B" w14:textId="77777777" w:rsidR="00921EA5" w:rsidRPr="00DD6DDB" w:rsidRDefault="00921EA5" w:rsidP="002635D6">
            <w:pPr>
              <w:pStyle w:val="Normal6a"/>
            </w:pPr>
            <w:r>
              <w:t>F.</w:t>
            </w:r>
            <w:r>
              <w:tab/>
              <w:t xml:space="preserve">overwegende dat nieuwe technologieën, waaronder AI-systemen, discriminatie en bestaande ongelijkheden dreigen te verergeren; </w:t>
            </w:r>
            <w:r>
              <w:rPr>
                <w:b/>
                <w:i/>
              </w:rPr>
              <w:t xml:space="preserve">overwegende dat nieuwe technologieën worden gebruikt om voorspellingen te doen en profielen en risicobeoordelingen te maken die van invloed zijn op het leven van mensen en sociale vooroordelen kunnen reproduceren; </w:t>
            </w:r>
            <w:r>
              <w:t xml:space="preserve">overwegende dat </w:t>
            </w:r>
            <w:r>
              <w:rPr>
                <w:b/>
                <w:i/>
              </w:rPr>
              <w:t>technologieën op basis van</w:t>
            </w:r>
            <w:r>
              <w:t xml:space="preserve"> gezichtsherkenningssoftware </w:t>
            </w:r>
            <w:r>
              <w:rPr>
                <w:b/>
                <w:i/>
              </w:rPr>
              <w:t>een afschrikkend effect hebben op het recht op vreedzame vergadering en discriminerende gevolgen kunnen hebben</w:t>
            </w:r>
            <w:r>
              <w:t>;</w:t>
            </w:r>
            <w:r>
              <w:rPr>
                <w:b/>
                <w:i/>
              </w:rPr>
              <w:t xml:space="preserve"> overwegende dat praktijken waarbij gebruik wordt gemaakt van biometrische</w:t>
            </w:r>
            <w:r>
              <w:t xml:space="preserve"> surveillancetechnologie </w:t>
            </w:r>
            <w:r>
              <w:rPr>
                <w:b/>
                <w:i/>
              </w:rPr>
              <w:t>de grondrechten kunnen ondermijnen</w:t>
            </w:r>
            <w:r>
              <w:t xml:space="preserve">; </w:t>
            </w:r>
            <w:r>
              <w:rPr>
                <w:b/>
                <w:i/>
              </w:rPr>
              <w:t>overwegende dat desinformatie zich sneller en verder op sociale netwerken kan verspreiden dan feiten;</w:t>
            </w:r>
          </w:p>
        </w:tc>
      </w:tr>
    </w:tbl>
    <w:p w14:paraId="186327B5"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EF700EE" w14:textId="77777777" w:rsidR="00921EA5" w:rsidRPr="00DD6DDB" w:rsidRDefault="00921EA5" w:rsidP="00921EA5">
      <w:r>
        <w:rPr>
          <w:rStyle w:val="HideTWBExt"/>
        </w:rPr>
        <w:t>&lt;/Amend&gt;</w:t>
      </w:r>
    </w:p>
    <w:p w14:paraId="737FAEC5" w14:textId="77777777" w:rsidR="00921EA5" w:rsidRPr="00DD6DDB" w:rsidRDefault="00921EA5" w:rsidP="00921EA5">
      <w:pPr>
        <w:pStyle w:val="AmNumberTabs"/>
      </w:pPr>
      <w:r>
        <w:rPr>
          <w:rStyle w:val="HideTWBExt"/>
        </w:rPr>
        <w:t>&lt;Amend&gt;</w:t>
      </w:r>
      <w:r>
        <w:t>Amendement</w:t>
      </w:r>
      <w:r>
        <w:tab/>
      </w:r>
      <w:r>
        <w:tab/>
      </w:r>
      <w:r>
        <w:rPr>
          <w:rStyle w:val="HideTWBExt"/>
        </w:rPr>
        <w:t>&lt;NumAm&gt;</w:t>
      </w:r>
      <w:r>
        <w:t>100</w:t>
      </w:r>
      <w:r>
        <w:rPr>
          <w:rStyle w:val="HideTWBExt"/>
        </w:rPr>
        <w:t>&lt;/NumAm&gt;</w:t>
      </w:r>
    </w:p>
    <w:p w14:paraId="0460B51B" w14:textId="77777777" w:rsidR="00921EA5" w:rsidRPr="00DD6DDB" w:rsidRDefault="00921EA5" w:rsidP="00921EA5">
      <w:pPr>
        <w:pStyle w:val="NormalBold"/>
      </w:pPr>
      <w:r>
        <w:rPr>
          <w:rStyle w:val="HideTWBExt"/>
          <w:b w:val="0"/>
        </w:rPr>
        <w:t>&lt;RepeatBlock-By&gt;&lt;Members&gt;</w:t>
      </w:r>
      <w:r>
        <w:t>Sophie Wilmès, Veronika Cifrová Ostrihoňová, Lucia Yar, Nikola Minchev, Irena Joveva, Hilde Vautmans</w:t>
      </w:r>
      <w:r>
        <w:rPr>
          <w:rStyle w:val="HideTWBExt"/>
          <w:b w:val="0"/>
        </w:rPr>
        <w:t>&lt;/Members&gt;</w:t>
      </w:r>
    </w:p>
    <w:p w14:paraId="0D1071E7" w14:textId="77777777" w:rsidR="00921EA5" w:rsidRPr="00DD6DDB" w:rsidRDefault="00921EA5" w:rsidP="00921EA5">
      <w:pPr>
        <w:pStyle w:val="NormalBold"/>
      </w:pPr>
      <w:r>
        <w:rPr>
          <w:rStyle w:val="HideTWBExt"/>
          <w:b w:val="0"/>
        </w:rPr>
        <w:t>&lt;/RepeatBlock-By&gt;</w:t>
      </w:r>
    </w:p>
    <w:p w14:paraId="4AEE5B06" w14:textId="77777777" w:rsidR="00921EA5" w:rsidRPr="00DD6DDB" w:rsidRDefault="00921EA5" w:rsidP="00921EA5">
      <w:pPr>
        <w:pStyle w:val="NormalBold"/>
      </w:pPr>
      <w:r>
        <w:rPr>
          <w:rStyle w:val="HideTWBExt"/>
        </w:rPr>
        <w:t>&lt;DocAmend&gt;</w:t>
      </w:r>
      <w:r>
        <w:t>Ontwerpresolutie</w:t>
      </w:r>
      <w:r>
        <w:rPr>
          <w:rStyle w:val="HideTWBExt"/>
        </w:rPr>
        <w:t>&lt;/DocAmend&gt;</w:t>
      </w:r>
    </w:p>
    <w:p w14:paraId="3526C02F" w14:textId="77777777" w:rsidR="00921EA5" w:rsidRPr="00DD6DDB" w:rsidRDefault="00921EA5" w:rsidP="00921EA5">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B68E272" w14:textId="77777777" w:rsidTr="002635D6">
        <w:trPr>
          <w:trHeight w:hRule="exact" w:val="240"/>
          <w:jc w:val="center"/>
        </w:trPr>
        <w:tc>
          <w:tcPr>
            <w:tcW w:w="9752" w:type="dxa"/>
            <w:gridSpan w:val="2"/>
            <w:tcBorders>
              <w:top w:val="nil"/>
              <w:left w:val="nil"/>
              <w:bottom w:val="nil"/>
              <w:right w:val="nil"/>
            </w:tcBorders>
          </w:tcPr>
          <w:p w14:paraId="2AA79E19" w14:textId="77777777" w:rsidR="00921EA5" w:rsidRPr="00DD6DDB" w:rsidRDefault="00921EA5" w:rsidP="002635D6"/>
        </w:tc>
      </w:tr>
      <w:tr w:rsidR="00921EA5" w14:paraId="0DA548E8" w14:textId="77777777" w:rsidTr="002635D6">
        <w:trPr>
          <w:trHeight w:val="240"/>
          <w:jc w:val="center"/>
        </w:trPr>
        <w:tc>
          <w:tcPr>
            <w:tcW w:w="4876" w:type="dxa"/>
            <w:tcBorders>
              <w:top w:val="nil"/>
              <w:left w:val="nil"/>
              <w:bottom w:val="nil"/>
              <w:right w:val="nil"/>
            </w:tcBorders>
          </w:tcPr>
          <w:p w14:paraId="01C4268E"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D07C1DE" w14:textId="77777777" w:rsidR="00921EA5" w:rsidRPr="00DD6DDB" w:rsidRDefault="00921EA5" w:rsidP="002635D6">
            <w:pPr>
              <w:pStyle w:val="AmColumnHeading"/>
            </w:pPr>
            <w:r>
              <w:t>Amendement</w:t>
            </w:r>
          </w:p>
        </w:tc>
      </w:tr>
      <w:tr w:rsidR="00921EA5" w14:paraId="21B51DC6" w14:textId="77777777" w:rsidTr="002635D6">
        <w:trPr>
          <w:jc w:val="center"/>
        </w:trPr>
        <w:tc>
          <w:tcPr>
            <w:tcW w:w="4876" w:type="dxa"/>
            <w:tcBorders>
              <w:top w:val="nil"/>
              <w:left w:val="nil"/>
              <w:bottom w:val="nil"/>
              <w:right w:val="nil"/>
            </w:tcBorders>
          </w:tcPr>
          <w:p w14:paraId="18EA9BF0" w14:textId="77777777" w:rsidR="00921EA5" w:rsidRPr="00DD6DDB" w:rsidRDefault="00921EA5" w:rsidP="002635D6">
            <w:pPr>
              <w:pStyle w:val="Normal6a"/>
            </w:pPr>
            <w:r>
              <w:t>F.</w:t>
            </w:r>
            <w:r>
              <w:tab/>
              <w:t xml:space="preserve">overwegende dat nieuwe technologieën, waaronder AI-systemen, discriminatie </w:t>
            </w:r>
            <w:r>
              <w:rPr>
                <w:b/>
                <w:i/>
              </w:rPr>
              <w:t>en</w:t>
            </w:r>
            <w:r>
              <w:t xml:space="preserve"> bestaande ongelijkheden </w:t>
            </w:r>
            <w:r>
              <w:rPr>
                <w:b/>
                <w:i/>
              </w:rPr>
              <w:t>dreigen te verergeren</w:t>
            </w:r>
            <w:r>
              <w:t xml:space="preserve">; overwegende dat het gebruik van spyware, gezichtsherkenningssoftware en surveillancetechnologie </w:t>
            </w:r>
            <w:r>
              <w:rPr>
                <w:b/>
                <w:i/>
              </w:rPr>
              <w:t>onrechtmatig en ondemocratisch is</w:t>
            </w:r>
            <w:r>
              <w:t>;</w:t>
            </w:r>
          </w:p>
        </w:tc>
        <w:tc>
          <w:tcPr>
            <w:tcW w:w="4876" w:type="dxa"/>
            <w:tcBorders>
              <w:top w:val="nil"/>
              <w:left w:val="nil"/>
              <w:bottom w:val="nil"/>
              <w:right w:val="nil"/>
            </w:tcBorders>
          </w:tcPr>
          <w:p w14:paraId="7B6D0DBE" w14:textId="77777777" w:rsidR="00921EA5" w:rsidRPr="00DD6DDB" w:rsidRDefault="00921EA5" w:rsidP="002635D6">
            <w:pPr>
              <w:pStyle w:val="Normal6a"/>
            </w:pPr>
            <w:r>
              <w:t>F.</w:t>
            </w:r>
            <w:r>
              <w:tab/>
              <w:t xml:space="preserve">overwegende dat nieuwe technologieën, waaronder AI-systemen, </w:t>
            </w:r>
            <w:r>
              <w:rPr>
                <w:b/>
                <w:i/>
              </w:rPr>
              <w:t>aanzienlijke kansen bieden voor innovatie, economische groei en betere overheidsdiensten, maar ook het risico met zich meebrengen dat</w:t>
            </w:r>
            <w:r>
              <w:t xml:space="preserve"> discriminatie </w:t>
            </w:r>
            <w:r>
              <w:rPr>
                <w:b/>
                <w:i/>
              </w:rPr>
              <w:t>wordt verergerd,</w:t>
            </w:r>
            <w:r>
              <w:t xml:space="preserve"> bestaande ongelijkheden </w:t>
            </w:r>
            <w:r>
              <w:rPr>
                <w:b/>
                <w:i/>
              </w:rPr>
              <w:t>worden vergroot en nieuwe vormen van vooringenomenheid worden gecreëerd</w:t>
            </w:r>
            <w:r>
              <w:t xml:space="preserve">; overwegende dat het gebruik van spyware, gezichtsherkenningssoftware en surveillancetechnologie </w:t>
            </w:r>
            <w:r>
              <w:rPr>
                <w:b/>
                <w:i/>
              </w:rPr>
              <w:t>strikte waarborgen, transparantie en democratisch toezicht vereist om misbruik te voorkomen, de grondrechten te beschermen en de volledige eerbiediging van de privacy te garanderen</w:t>
            </w:r>
            <w:r>
              <w:t>;</w:t>
            </w:r>
          </w:p>
        </w:tc>
      </w:tr>
    </w:tbl>
    <w:p w14:paraId="3C43F033"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1562A202" w14:textId="77777777" w:rsidR="00921EA5" w:rsidRPr="00DD6DDB" w:rsidRDefault="00921EA5" w:rsidP="00921EA5">
      <w:r>
        <w:rPr>
          <w:rStyle w:val="HideTWBExt"/>
        </w:rPr>
        <w:t>&lt;/Amend&gt;</w:t>
      </w:r>
    </w:p>
    <w:p w14:paraId="32BCD1F9" w14:textId="77777777" w:rsidR="00921EA5" w:rsidRPr="00DD6DDB" w:rsidRDefault="00921EA5" w:rsidP="00921EA5">
      <w:pPr>
        <w:pStyle w:val="AmNumberTabs"/>
      </w:pPr>
      <w:r>
        <w:rPr>
          <w:rStyle w:val="HideTWBExt"/>
        </w:rPr>
        <w:t>&lt;Amend&gt;</w:t>
      </w:r>
      <w:r>
        <w:t>Amendement</w:t>
      </w:r>
      <w:r>
        <w:tab/>
      </w:r>
      <w:r>
        <w:tab/>
      </w:r>
      <w:r>
        <w:rPr>
          <w:rStyle w:val="HideTWBExt"/>
        </w:rPr>
        <w:t>&lt;NumAm&gt;</w:t>
      </w:r>
      <w:r>
        <w:t>101</w:t>
      </w:r>
      <w:r>
        <w:rPr>
          <w:rStyle w:val="HideTWBExt"/>
        </w:rPr>
        <w:t>&lt;/NumAm&gt;</w:t>
      </w:r>
    </w:p>
    <w:p w14:paraId="10D01E58" w14:textId="77777777" w:rsidR="00921EA5" w:rsidRPr="00DD6DDB" w:rsidRDefault="00921EA5" w:rsidP="00921EA5">
      <w:pPr>
        <w:pStyle w:val="NormalBold"/>
      </w:pPr>
      <w:r>
        <w:rPr>
          <w:rStyle w:val="HideTWBExt"/>
          <w:b w:val="0"/>
        </w:rPr>
        <w:t>&lt;RepeatBlock-By&gt;&lt;Members&gt;</w:t>
      </w:r>
      <w:r>
        <w:t>Sebastian Tynkkynen</w:t>
      </w:r>
      <w:r>
        <w:rPr>
          <w:rStyle w:val="HideTWBExt"/>
          <w:b w:val="0"/>
        </w:rPr>
        <w:t>&lt;/Members&gt;</w:t>
      </w:r>
    </w:p>
    <w:p w14:paraId="1B28C421" w14:textId="77777777" w:rsidR="00921EA5" w:rsidRPr="00DD6DDB" w:rsidRDefault="00921EA5" w:rsidP="00921EA5">
      <w:pPr>
        <w:pStyle w:val="NormalBold"/>
      </w:pPr>
      <w:r>
        <w:rPr>
          <w:rStyle w:val="HideTWBExt"/>
          <w:b w:val="0"/>
        </w:rPr>
        <w:t>&lt;/RepeatBlock-By&gt;</w:t>
      </w:r>
    </w:p>
    <w:p w14:paraId="05F8D546" w14:textId="77777777" w:rsidR="00921EA5" w:rsidRPr="00DD6DDB" w:rsidRDefault="00921EA5" w:rsidP="00921EA5">
      <w:pPr>
        <w:pStyle w:val="NormalBold"/>
      </w:pPr>
      <w:r>
        <w:rPr>
          <w:rStyle w:val="HideTWBExt"/>
        </w:rPr>
        <w:t>&lt;DocAmend&gt;</w:t>
      </w:r>
      <w:r>
        <w:t>Ontwerpresolutie</w:t>
      </w:r>
      <w:r>
        <w:rPr>
          <w:rStyle w:val="HideTWBExt"/>
        </w:rPr>
        <w:t>&lt;/DocAmend&gt;</w:t>
      </w:r>
    </w:p>
    <w:p w14:paraId="361A8325" w14:textId="77777777" w:rsidR="00921EA5" w:rsidRPr="00DD6DDB" w:rsidRDefault="00921EA5" w:rsidP="00921EA5">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651E791" w14:textId="77777777" w:rsidTr="002635D6">
        <w:trPr>
          <w:trHeight w:hRule="exact" w:val="240"/>
          <w:jc w:val="center"/>
        </w:trPr>
        <w:tc>
          <w:tcPr>
            <w:tcW w:w="9752" w:type="dxa"/>
            <w:gridSpan w:val="2"/>
            <w:tcBorders>
              <w:top w:val="nil"/>
              <w:left w:val="nil"/>
              <w:bottom w:val="nil"/>
              <w:right w:val="nil"/>
            </w:tcBorders>
          </w:tcPr>
          <w:p w14:paraId="3225FC6E" w14:textId="77777777" w:rsidR="00921EA5" w:rsidRPr="00DD6DDB" w:rsidRDefault="00921EA5" w:rsidP="002635D6"/>
        </w:tc>
      </w:tr>
      <w:tr w:rsidR="00921EA5" w14:paraId="541CCC16" w14:textId="77777777" w:rsidTr="002635D6">
        <w:trPr>
          <w:trHeight w:val="240"/>
          <w:jc w:val="center"/>
        </w:trPr>
        <w:tc>
          <w:tcPr>
            <w:tcW w:w="4876" w:type="dxa"/>
            <w:tcBorders>
              <w:top w:val="nil"/>
              <w:left w:val="nil"/>
              <w:bottom w:val="nil"/>
              <w:right w:val="nil"/>
            </w:tcBorders>
          </w:tcPr>
          <w:p w14:paraId="3F2D9D30"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3F4097C" w14:textId="77777777" w:rsidR="00921EA5" w:rsidRPr="00DD6DDB" w:rsidRDefault="00921EA5" w:rsidP="002635D6">
            <w:pPr>
              <w:pStyle w:val="AmColumnHeading"/>
            </w:pPr>
            <w:r>
              <w:t>Amendement</w:t>
            </w:r>
          </w:p>
        </w:tc>
      </w:tr>
      <w:tr w:rsidR="00921EA5" w14:paraId="78A84886" w14:textId="77777777" w:rsidTr="002635D6">
        <w:trPr>
          <w:jc w:val="center"/>
        </w:trPr>
        <w:tc>
          <w:tcPr>
            <w:tcW w:w="4876" w:type="dxa"/>
            <w:tcBorders>
              <w:top w:val="nil"/>
              <w:left w:val="nil"/>
              <w:bottom w:val="nil"/>
              <w:right w:val="nil"/>
            </w:tcBorders>
          </w:tcPr>
          <w:p w14:paraId="6FCE535D" w14:textId="77777777" w:rsidR="00921EA5" w:rsidRPr="00DD6DDB" w:rsidRDefault="00921EA5" w:rsidP="002635D6">
            <w:pPr>
              <w:pStyle w:val="Normal6a"/>
            </w:pPr>
            <w:r>
              <w:t>F.</w:t>
            </w:r>
            <w:r>
              <w:tab/>
              <w:t xml:space="preserve">overwegende dat nieuwe technologieën, waaronder AI-systemen, </w:t>
            </w:r>
            <w:r>
              <w:rPr>
                <w:b/>
                <w:i/>
              </w:rPr>
              <w:t>discriminatie en bestaande ongelijkheden dreigen te verergeren</w:t>
            </w:r>
            <w:r>
              <w:t>; overwegende dat het gebruik van spyware</w:t>
            </w:r>
            <w:r>
              <w:rPr>
                <w:b/>
                <w:i/>
              </w:rPr>
              <w:t>, gezichtsherkenningssoftware</w:t>
            </w:r>
            <w:r>
              <w:t xml:space="preserve"> en surveillancetechnologie onrechtmatig en ondemocratisch is;</w:t>
            </w:r>
          </w:p>
        </w:tc>
        <w:tc>
          <w:tcPr>
            <w:tcW w:w="4876" w:type="dxa"/>
            <w:tcBorders>
              <w:top w:val="nil"/>
              <w:left w:val="nil"/>
              <w:bottom w:val="nil"/>
              <w:right w:val="nil"/>
            </w:tcBorders>
          </w:tcPr>
          <w:p w14:paraId="5960FBCA" w14:textId="77777777" w:rsidR="00921EA5" w:rsidRPr="00DD6DDB" w:rsidRDefault="00921EA5" w:rsidP="002635D6">
            <w:pPr>
              <w:pStyle w:val="Normal6a"/>
            </w:pPr>
            <w:r>
              <w:t>F.</w:t>
            </w:r>
            <w:r>
              <w:tab/>
              <w:t xml:space="preserve">overwegende dat nieuwe technologieën, waaronder AI-systemen, </w:t>
            </w:r>
            <w:r>
              <w:rPr>
                <w:b/>
                <w:i/>
              </w:rPr>
              <w:t>de partijdigheid van algoritmen in een politieke context kunnen vergroten</w:t>
            </w:r>
            <w:r>
              <w:t xml:space="preserve">; overwegende dat het gebruik van spyware en surveillancetechnologie onrechtmatig en ondemocratisch is; </w:t>
            </w:r>
            <w:r>
              <w:rPr>
                <w:b/>
                <w:i/>
              </w:rPr>
              <w:t>overwegende dat gezichtsherkenningstechnologie niet mag worden ingevoerd op een manier die de privacy in gevaar brengt;</w:t>
            </w:r>
          </w:p>
        </w:tc>
      </w:tr>
    </w:tbl>
    <w:p w14:paraId="6AF33C35"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{FI}</w:t>
      </w:r>
      <w:r w:rsidRPr="00DD6DDB">
        <w:t>fi</w:t>
      </w:r>
      <w:r w:rsidRPr="00DD6DDB">
        <w:rPr>
          <w:rStyle w:val="HideTWBExt"/>
        </w:rPr>
        <w:t>&lt;/Original&gt;</w:t>
      </w:r>
    </w:p>
    <w:p w14:paraId="10599D17" w14:textId="77777777" w:rsidR="00921EA5" w:rsidRPr="00DD6DDB" w:rsidRDefault="00921EA5" w:rsidP="00921EA5">
      <w:r>
        <w:rPr>
          <w:rStyle w:val="HideTWBExt"/>
        </w:rPr>
        <w:t>&lt;/Amend&gt;</w:t>
      </w:r>
    </w:p>
    <w:p w14:paraId="142A4A48" w14:textId="77777777" w:rsidR="00921EA5" w:rsidRPr="00DD6DDB" w:rsidRDefault="00921EA5" w:rsidP="00921EA5">
      <w:pPr>
        <w:pStyle w:val="AmNumberTabs"/>
      </w:pPr>
      <w:r>
        <w:rPr>
          <w:rStyle w:val="HideTWBExt"/>
        </w:rPr>
        <w:t>&lt;Amend&gt;</w:t>
      </w:r>
      <w:r>
        <w:t>Amendement</w:t>
      </w:r>
      <w:r>
        <w:tab/>
      </w:r>
      <w:r>
        <w:tab/>
      </w:r>
      <w:r>
        <w:rPr>
          <w:rStyle w:val="HideTWBExt"/>
        </w:rPr>
        <w:t>&lt;NumAm&gt;</w:t>
      </w:r>
      <w:r>
        <w:t>102</w:t>
      </w:r>
      <w:r>
        <w:rPr>
          <w:rStyle w:val="HideTWBExt"/>
        </w:rPr>
        <w:t>&lt;/NumAm&gt;</w:t>
      </w:r>
    </w:p>
    <w:p w14:paraId="35706DB8"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352E0336" w14:textId="77777777" w:rsidR="00921EA5" w:rsidRPr="00DD6DDB" w:rsidRDefault="00921EA5" w:rsidP="00921EA5">
      <w:pPr>
        <w:pStyle w:val="NormalBold"/>
      </w:pPr>
      <w:r>
        <w:rPr>
          <w:rStyle w:val="HideTWBExt"/>
          <w:b w:val="0"/>
        </w:rPr>
        <w:t>&lt;/RepeatBlock-By&gt;</w:t>
      </w:r>
    </w:p>
    <w:p w14:paraId="413E0084" w14:textId="77777777" w:rsidR="00921EA5" w:rsidRPr="00DD6DDB" w:rsidRDefault="00921EA5" w:rsidP="00921EA5">
      <w:pPr>
        <w:pStyle w:val="NormalBold"/>
      </w:pPr>
      <w:r>
        <w:rPr>
          <w:rStyle w:val="HideTWBExt"/>
        </w:rPr>
        <w:t>&lt;DocAmend&gt;</w:t>
      </w:r>
      <w:r>
        <w:t>Ontwerpresolutie</w:t>
      </w:r>
      <w:r>
        <w:rPr>
          <w:rStyle w:val="HideTWBExt"/>
        </w:rPr>
        <w:t>&lt;/DocAmend&gt;</w:t>
      </w:r>
    </w:p>
    <w:p w14:paraId="02A68FE3" w14:textId="77777777" w:rsidR="00921EA5" w:rsidRPr="00DD6DDB" w:rsidRDefault="00921EA5" w:rsidP="00921EA5">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9D49865" w14:textId="77777777" w:rsidTr="002635D6">
        <w:trPr>
          <w:trHeight w:hRule="exact" w:val="240"/>
          <w:jc w:val="center"/>
        </w:trPr>
        <w:tc>
          <w:tcPr>
            <w:tcW w:w="9752" w:type="dxa"/>
            <w:gridSpan w:val="2"/>
            <w:tcBorders>
              <w:top w:val="nil"/>
              <w:left w:val="nil"/>
              <w:bottom w:val="nil"/>
              <w:right w:val="nil"/>
            </w:tcBorders>
          </w:tcPr>
          <w:p w14:paraId="4AEAB954" w14:textId="77777777" w:rsidR="00921EA5" w:rsidRPr="00DD6DDB" w:rsidRDefault="00921EA5" w:rsidP="002635D6"/>
        </w:tc>
      </w:tr>
      <w:tr w:rsidR="00921EA5" w14:paraId="5A6357BB" w14:textId="77777777" w:rsidTr="002635D6">
        <w:trPr>
          <w:trHeight w:val="240"/>
          <w:jc w:val="center"/>
        </w:trPr>
        <w:tc>
          <w:tcPr>
            <w:tcW w:w="4876" w:type="dxa"/>
            <w:tcBorders>
              <w:top w:val="nil"/>
              <w:left w:val="nil"/>
              <w:bottom w:val="nil"/>
              <w:right w:val="nil"/>
            </w:tcBorders>
          </w:tcPr>
          <w:p w14:paraId="5BE7331B"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FA07989" w14:textId="77777777" w:rsidR="00921EA5" w:rsidRPr="00DD6DDB" w:rsidRDefault="00921EA5" w:rsidP="002635D6">
            <w:pPr>
              <w:pStyle w:val="AmColumnHeading"/>
            </w:pPr>
            <w:r>
              <w:t>Amendement</w:t>
            </w:r>
          </w:p>
        </w:tc>
      </w:tr>
      <w:tr w:rsidR="00921EA5" w14:paraId="19D47FB1" w14:textId="77777777" w:rsidTr="002635D6">
        <w:trPr>
          <w:jc w:val="center"/>
        </w:trPr>
        <w:tc>
          <w:tcPr>
            <w:tcW w:w="4876" w:type="dxa"/>
            <w:tcBorders>
              <w:top w:val="nil"/>
              <w:left w:val="nil"/>
              <w:bottom w:val="nil"/>
              <w:right w:val="nil"/>
            </w:tcBorders>
          </w:tcPr>
          <w:p w14:paraId="30298E68" w14:textId="77777777" w:rsidR="00921EA5" w:rsidRPr="00DD6DDB" w:rsidRDefault="00921EA5" w:rsidP="002635D6">
            <w:pPr>
              <w:pStyle w:val="Normal6a"/>
            </w:pPr>
            <w:r>
              <w:t>F.</w:t>
            </w:r>
            <w:r>
              <w:tab/>
              <w:t xml:space="preserve">overwegende dat nieuwe technologieën, waaronder AI-systemen, discriminatie en bestaande ongelijkheden </w:t>
            </w:r>
            <w:r>
              <w:rPr>
                <w:b/>
                <w:bCs/>
                <w:i/>
                <w:iCs/>
              </w:rPr>
              <w:t>dreigen te</w:t>
            </w:r>
            <w:r>
              <w:t xml:space="preserve"> verergeren; overwegende dat het gebruik van spyware, gezichtsherkenningssoftware en </w:t>
            </w:r>
            <w:r>
              <w:rPr>
                <w:b/>
                <w:i/>
              </w:rPr>
              <w:t>surveillancetechnologie onrechtmatig en ondemocratisch is</w:t>
            </w:r>
            <w:r>
              <w:t>;</w:t>
            </w:r>
          </w:p>
        </w:tc>
        <w:tc>
          <w:tcPr>
            <w:tcW w:w="4876" w:type="dxa"/>
            <w:tcBorders>
              <w:top w:val="nil"/>
              <w:left w:val="nil"/>
              <w:bottom w:val="nil"/>
              <w:right w:val="nil"/>
            </w:tcBorders>
          </w:tcPr>
          <w:p w14:paraId="4548EDB8" w14:textId="77777777" w:rsidR="00921EA5" w:rsidRPr="00DD6DDB" w:rsidRDefault="00921EA5" w:rsidP="002635D6">
            <w:pPr>
              <w:pStyle w:val="Normal6a"/>
            </w:pPr>
            <w:r>
              <w:t>F.</w:t>
            </w:r>
            <w:r>
              <w:tab/>
              <w:t xml:space="preserve">overwegende dat nieuwe technologieën, waaronder AI-systemen, discriminatie en bestaande ongelijkheden </w:t>
            </w:r>
            <w:r>
              <w:rPr>
                <w:b/>
                <w:i/>
              </w:rPr>
              <w:t>kunnen</w:t>
            </w:r>
            <w:r>
              <w:t xml:space="preserve"> verergeren; overwegende dat het gebruik van spyware, gezichtsherkenningssoftware en </w:t>
            </w:r>
            <w:r>
              <w:rPr>
                <w:b/>
                <w:i/>
              </w:rPr>
              <w:t>andere, soortgelijke technologieën aanleiding kan geven tot bezorgdheid over privacy en grondrechten en onderworpen moet zijn aan strikte waarborgen en duidelijke rechtskaders</w:t>
            </w:r>
            <w:r>
              <w:t>;</w:t>
            </w:r>
          </w:p>
        </w:tc>
      </w:tr>
    </w:tbl>
    <w:p w14:paraId="08336699"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36F39F06" w14:textId="77777777" w:rsidR="00921EA5" w:rsidRPr="00DD6DDB" w:rsidRDefault="00921EA5" w:rsidP="00921EA5">
      <w:r>
        <w:rPr>
          <w:rStyle w:val="HideTWBExt"/>
        </w:rPr>
        <w:t>&lt;/Amend&gt;</w:t>
      </w:r>
    </w:p>
    <w:p w14:paraId="7D0BB93D" w14:textId="77777777" w:rsidR="00921EA5" w:rsidRPr="00DD6DDB" w:rsidRDefault="00921EA5" w:rsidP="00921EA5">
      <w:pPr>
        <w:pStyle w:val="AmNumberTabs"/>
      </w:pPr>
      <w:r>
        <w:rPr>
          <w:rStyle w:val="HideTWBExt"/>
        </w:rPr>
        <w:t>&lt;Amend&gt;</w:t>
      </w:r>
      <w:r>
        <w:t>Amendement</w:t>
      </w:r>
      <w:r>
        <w:tab/>
      </w:r>
      <w:r>
        <w:tab/>
      </w:r>
      <w:r>
        <w:rPr>
          <w:rStyle w:val="HideTWBExt"/>
        </w:rPr>
        <w:t>&lt;NumAm&gt;</w:t>
      </w:r>
      <w:r>
        <w:t>103</w:t>
      </w:r>
      <w:r>
        <w:rPr>
          <w:rStyle w:val="HideTWBExt"/>
        </w:rPr>
        <w:t>&lt;/NumAm&gt;</w:t>
      </w:r>
    </w:p>
    <w:p w14:paraId="45CE65CD" w14:textId="77777777" w:rsidR="00921EA5" w:rsidRPr="00DD6DDB" w:rsidRDefault="00921EA5" w:rsidP="00921EA5">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1A244111" w14:textId="77777777" w:rsidR="00921EA5" w:rsidRPr="00DD6DDB" w:rsidRDefault="00921EA5" w:rsidP="00921EA5">
      <w:pPr>
        <w:pStyle w:val="NormalBold"/>
      </w:pPr>
      <w:r>
        <w:rPr>
          <w:rStyle w:val="HideTWBExt"/>
          <w:b w:val="0"/>
        </w:rPr>
        <w:t>&lt;/RepeatBlock-By&gt;</w:t>
      </w:r>
    </w:p>
    <w:p w14:paraId="7BE0E99C" w14:textId="77777777" w:rsidR="00921EA5" w:rsidRPr="00DD6DDB" w:rsidRDefault="00921EA5" w:rsidP="00921EA5">
      <w:pPr>
        <w:pStyle w:val="NormalBold"/>
      </w:pPr>
      <w:r>
        <w:rPr>
          <w:rStyle w:val="HideTWBExt"/>
        </w:rPr>
        <w:t>&lt;DocAmend&gt;</w:t>
      </w:r>
      <w:r>
        <w:t>Ontwerpresolutie</w:t>
      </w:r>
      <w:r>
        <w:rPr>
          <w:rStyle w:val="HideTWBExt"/>
        </w:rPr>
        <w:t>&lt;/DocAmend&gt;</w:t>
      </w:r>
    </w:p>
    <w:p w14:paraId="7E6F0DF7" w14:textId="77777777" w:rsidR="00921EA5" w:rsidRPr="00DD6DDB" w:rsidRDefault="00921EA5" w:rsidP="00921EA5">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A2E15E3" w14:textId="77777777" w:rsidTr="002635D6">
        <w:trPr>
          <w:trHeight w:hRule="exact" w:val="240"/>
          <w:jc w:val="center"/>
        </w:trPr>
        <w:tc>
          <w:tcPr>
            <w:tcW w:w="9752" w:type="dxa"/>
            <w:gridSpan w:val="2"/>
            <w:tcBorders>
              <w:top w:val="nil"/>
              <w:left w:val="nil"/>
              <w:bottom w:val="nil"/>
              <w:right w:val="nil"/>
            </w:tcBorders>
          </w:tcPr>
          <w:p w14:paraId="0577A629" w14:textId="77777777" w:rsidR="00921EA5" w:rsidRPr="00DD6DDB" w:rsidRDefault="00921EA5" w:rsidP="002635D6"/>
        </w:tc>
      </w:tr>
      <w:tr w:rsidR="00921EA5" w14:paraId="65C646D8" w14:textId="77777777" w:rsidTr="002635D6">
        <w:trPr>
          <w:trHeight w:val="240"/>
          <w:jc w:val="center"/>
        </w:trPr>
        <w:tc>
          <w:tcPr>
            <w:tcW w:w="4876" w:type="dxa"/>
            <w:tcBorders>
              <w:top w:val="nil"/>
              <w:left w:val="nil"/>
              <w:bottom w:val="nil"/>
              <w:right w:val="nil"/>
            </w:tcBorders>
          </w:tcPr>
          <w:p w14:paraId="350A78A3"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6DC2D084" w14:textId="77777777" w:rsidR="00921EA5" w:rsidRPr="00DD6DDB" w:rsidRDefault="00921EA5" w:rsidP="002635D6">
            <w:pPr>
              <w:pStyle w:val="AmColumnHeading"/>
            </w:pPr>
            <w:r>
              <w:t>Amendement</w:t>
            </w:r>
          </w:p>
        </w:tc>
      </w:tr>
      <w:tr w:rsidR="00921EA5" w14:paraId="5707D58B" w14:textId="77777777" w:rsidTr="002635D6">
        <w:trPr>
          <w:jc w:val="center"/>
        </w:trPr>
        <w:tc>
          <w:tcPr>
            <w:tcW w:w="4876" w:type="dxa"/>
            <w:tcBorders>
              <w:top w:val="nil"/>
              <w:left w:val="nil"/>
              <w:bottom w:val="nil"/>
              <w:right w:val="nil"/>
            </w:tcBorders>
          </w:tcPr>
          <w:p w14:paraId="0298C615" w14:textId="77777777" w:rsidR="00921EA5" w:rsidRPr="00DD6DDB" w:rsidRDefault="00921EA5" w:rsidP="002635D6">
            <w:pPr>
              <w:pStyle w:val="Normal6a"/>
            </w:pPr>
            <w:r>
              <w:t>F.</w:t>
            </w:r>
            <w:r>
              <w:tab/>
              <w:t>overwegende dat nieuwe technologieën, waaronder AI-systemen, discriminatie en bestaande ongelijkheden dreigen te verergeren; overwegende dat het gebruik van spyware, gezichtsherkenningssoftware en surveillancetechnologie onrechtmatig en ondemocratisch is;</w:t>
            </w:r>
          </w:p>
        </w:tc>
        <w:tc>
          <w:tcPr>
            <w:tcW w:w="4876" w:type="dxa"/>
            <w:tcBorders>
              <w:top w:val="nil"/>
              <w:left w:val="nil"/>
              <w:bottom w:val="nil"/>
              <w:right w:val="nil"/>
            </w:tcBorders>
          </w:tcPr>
          <w:p w14:paraId="39F3BF8A" w14:textId="77777777" w:rsidR="00921EA5" w:rsidRPr="00DD6DDB" w:rsidRDefault="00921EA5" w:rsidP="002635D6">
            <w:pPr>
              <w:pStyle w:val="Normal6a"/>
            </w:pPr>
            <w:r>
              <w:t>F.</w:t>
            </w:r>
            <w:r>
              <w:tab/>
              <w:t xml:space="preserve">overwegende dat nieuwe technologieën, waaronder AI-systemen, discriminatie en bestaande ongelijkheden dreigen te verergeren; overwegende dat het </w:t>
            </w:r>
            <w:r>
              <w:rPr>
                <w:b/>
                <w:i/>
              </w:rPr>
              <w:t xml:space="preserve">onrechtmatige </w:t>
            </w:r>
            <w:r>
              <w:t>gebruik van spyware, gezichtsherkenningssoftware en surveillancetechnologie onrechtmatig en ondemocratisch is;</w:t>
            </w:r>
          </w:p>
        </w:tc>
      </w:tr>
    </w:tbl>
    <w:p w14:paraId="6298201E"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{PL}</w:t>
      </w:r>
      <w:r w:rsidRPr="00DD6DDB">
        <w:t>pl</w:t>
      </w:r>
      <w:r w:rsidRPr="00DD6DDB">
        <w:rPr>
          <w:rStyle w:val="HideTWBExt"/>
        </w:rPr>
        <w:t>&lt;/Original&gt;</w:t>
      </w:r>
    </w:p>
    <w:p w14:paraId="01150AF3" w14:textId="77777777" w:rsidR="00921EA5" w:rsidRPr="00DD6DDB" w:rsidRDefault="00921EA5" w:rsidP="00921EA5">
      <w:r>
        <w:rPr>
          <w:rStyle w:val="HideTWBExt"/>
        </w:rPr>
        <w:t>&lt;/Amend&gt;</w:t>
      </w:r>
    </w:p>
    <w:p w14:paraId="0ABBB2D8" w14:textId="77777777" w:rsidR="00921EA5" w:rsidRPr="00DD6DDB" w:rsidRDefault="00921EA5" w:rsidP="00921EA5">
      <w:pPr>
        <w:pStyle w:val="AmNumberTabs"/>
      </w:pPr>
      <w:r>
        <w:rPr>
          <w:rStyle w:val="HideTWBExt"/>
        </w:rPr>
        <w:t>&lt;Amend&gt;</w:t>
      </w:r>
      <w:r>
        <w:t>Amendement</w:t>
      </w:r>
      <w:r>
        <w:tab/>
      </w:r>
      <w:r>
        <w:tab/>
      </w:r>
      <w:r>
        <w:rPr>
          <w:rStyle w:val="HideTWBExt"/>
        </w:rPr>
        <w:t>&lt;NumAm&gt;</w:t>
      </w:r>
      <w:r>
        <w:t>104</w:t>
      </w:r>
      <w:r>
        <w:rPr>
          <w:rStyle w:val="HideTWBExt"/>
        </w:rPr>
        <w:t>&lt;/NumAm&gt;</w:t>
      </w:r>
    </w:p>
    <w:p w14:paraId="5DC8C323" w14:textId="77777777" w:rsidR="00921EA5" w:rsidRPr="00DD6DDB" w:rsidRDefault="00921EA5" w:rsidP="00921EA5">
      <w:pPr>
        <w:pStyle w:val="NormalBold"/>
      </w:pPr>
      <w:r>
        <w:rPr>
          <w:rStyle w:val="HideTWBExt"/>
          <w:b w:val="0"/>
        </w:rPr>
        <w:t>&lt;RepeatBlock-By&gt;&lt;Members&gt;</w:t>
      </w:r>
      <w:r>
        <w:t>Nadine Morano</w:t>
      </w:r>
      <w:r>
        <w:rPr>
          <w:rStyle w:val="HideTWBExt"/>
          <w:b w:val="0"/>
        </w:rPr>
        <w:t>&lt;/Members&gt;</w:t>
      </w:r>
    </w:p>
    <w:p w14:paraId="79F2F82B" w14:textId="77777777" w:rsidR="00921EA5" w:rsidRPr="00DD6DDB" w:rsidRDefault="00921EA5" w:rsidP="00921EA5">
      <w:pPr>
        <w:pStyle w:val="NormalBold"/>
      </w:pPr>
      <w:r>
        <w:rPr>
          <w:rStyle w:val="HideTWBExt"/>
          <w:b w:val="0"/>
        </w:rPr>
        <w:t>&lt;/RepeatBlock-By&gt;</w:t>
      </w:r>
    </w:p>
    <w:p w14:paraId="79277D62" w14:textId="77777777" w:rsidR="00921EA5" w:rsidRPr="00DD6DDB" w:rsidRDefault="00921EA5" w:rsidP="00921EA5">
      <w:pPr>
        <w:pStyle w:val="NormalBold"/>
      </w:pPr>
      <w:r>
        <w:rPr>
          <w:rStyle w:val="HideTWBExt"/>
        </w:rPr>
        <w:t>&lt;DocAmend&gt;</w:t>
      </w:r>
      <w:r>
        <w:t>Ontwerpresolutie</w:t>
      </w:r>
      <w:r>
        <w:rPr>
          <w:rStyle w:val="HideTWBExt"/>
        </w:rPr>
        <w:t>&lt;/DocAmend&gt;</w:t>
      </w:r>
    </w:p>
    <w:p w14:paraId="7B020ADD" w14:textId="77777777" w:rsidR="00921EA5" w:rsidRPr="00DD6DDB" w:rsidRDefault="00921EA5" w:rsidP="00921EA5">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F560CE6" w14:textId="77777777" w:rsidTr="002635D6">
        <w:trPr>
          <w:trHeight w:hRule="exact" w:val="240"/>
          <w:jc w:val="center"/>
        </w:trPr>
        <w:tc>
          <w:tcPr>
            <w:tcW w:w="9752" w:type="dxa"/>
            <w:gridSpan w:val="2"/>
            <w:tcBorders>
              <w:top w:val="nil"/>
              <w:left w:val="nil"/>
              <w:bottom w:val="nil"/>
              <w:right w:val="nil"/>
            </w:tcBorders>
          </w:tcPr>
          <w:p w14:paraId="1867C0A4" w14:textId="77777777" w:rsidR="00921EA5" w:rsidRPr="00DD6DDB" w:rsidRDefault="00921EA5" w:rsidP="002635D6"/>
        </w:tc>
      </w:tr>
      <w:tr w:rsidR="00921EA5" w14:paraId="6228BEB1" w14:textId="77777777" w:rsidTr="002635D6">
        <w:trPr>
          <w:trHeight w:val="240"/>
          <w:jc w:val="center"/>
        </w:trPr>
        <w:tc>
          <w:tcPr>
            <w:tcW w:w="4876" w:type="dxa"/>
            <w:tcBorders>
              <w:top w:val="nil"/>
              <w:left w:val="nil"/>
              <w:bottom w:val="nil"/>
              <w:right w:val="nil"/>
            </w:tcBorders>
          </w:tcPr>
          <w:p w14:paraId="0339ABAD"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67BB056" w14:textId="77777777" w:rsidR="00921EA5" w:rsidRPr="00DD6DDB" w:rsidRDefault="00921EA5" w:rsidP="002635D6">
            <w:pPr>
              <w:pStyle w:val="AmColumnHeading"/>
            </w:pPr>
            <w:r>
              <w:t>Amendement</w:t>
            </w:r>
          </w:p>
        </w:tc>
      </w:tr>
      <w:tr w:rsidR="00921EA5" w14:paraId="71FEA117" w14:textId="77777777" w:rsidTr="002635D6">
        <w:trPr>
          <w:jc w:val="center"/>
        </w:trPr>
        <w:tc>
          <w:tcPr>
            <w:tcW w:w="4876" w:type="dxa"/>
            <w:tcBorders>
              <w:top w:val="nil"/>
              <w:left w:val="nil"/>
              <w:bottom w:val="nil"/>
              <w:right w:val="nil"/>
            </w:tcBorders>
          </w:tcPr>
          <w:p w14:paraId="502868E9" w14:textId="77777777" w:rsidR="00921EA5" w:rsidRPr="00DD6DDB" w:rsidRDefault="00921EA5" w:rsidP="002635D6">
            <w:pPr>
              <w:pStyle w:val="Normal6a"/>
            </w:pPr>
            <w:r>
              <w:t>F.</w:t>
            </w:r>
            <w:r>
              <w:tab/>
              <w:t xml:space="preserve">overwegende dat nieuwe technologieën, waaronder AI-systemen, </w:t>
            </w:r>
            <w:r>
              <w:rPr>
                <w:b/>
                <w:i/>
              </w:rPr>
              <w:t>discriminatie en bestaande ongelijkheden dreigen te verergeren</w:t>
            </w:r>
            <w:r>
              <w:t xml:space="preserve">; overwegende dat het gebruik van spyware, gezichtsherkenningssoftware en surveillancetechnologie </w:t>
            </w:r>
            <w:r>
              <w:rPr>
                <w:b/>
                <w:i/>
              </w:rPr>
              <w:t>onrechtmatig en ondemocratisch is</w:t>
            </w:r>
            <w:r>
              <w:t>;</w:t>
            </w:r>
          </w:p>
        </w:tc>
        <w:tc>
          <w:tcPr>
            <w:tcW w:w="4876" w:type="dxa"/>
            <w:tcBorders>
              <w:top w:val="nil"/>
              <w:left w:val="nil"/>
              <w:bottom w:val="nil"/>
              <w:right w:val="nil"/>
            </w:tcBorders>
          </w:tcPr>
          <w:p w14:paraId="394D9FF7" w14:textId="77777777" w:rsidR="00921EA5" w:rsidRPr="00DD6DDB" w:rsidRDefault="00921EA5" w:rsidP="002635D6">
            <w:pPr>
              <w:pStyle w:val="Normal6a"/>
            </w:pPr>
            <w:r>
              <w:t>F.</w:t>
            </w:r>
            <w:r>
              <w:tab/>
              <w:t xml:space="preserve">overwegende dat nieuwe technologieën, waaronder AI-systemen, </w:t>
            </w:r>
            <w:r>
              <w:rPr>
                <w:b/>
                <w:i/>
              </w:rPr>
              <w:t>beter moeten worden gereguleerd met het oog op de bescherming van de grondrechten en de persoonlijke levenssfeer</w:t>
            </w:r>
            <w:r>
              <w:t xml:space="preserve">; overwegende dat het gebruik van spyware, gezichtsherkenningssoftware en surveillancetechnologie </w:t>
            </w:r>
            <w:r>
              <w:rPr>
                <w:b/>
                <w:i/>
              </w:rPr>
              <w:t>moet worden gereguleerd</w:t>
            </w:r>
            <w:r>
              <w:t>;</w:t>
            </w:r>
          </w:p>
        </w:tc>
      </w:tr>
    </w:tbl>
    <w:p w14:paraId="5076F1CE"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{FR}</w:t>
      </w:r>
      <w:r w:rsidRPr="00DD6DDB">
        <w:t>fr</w:t>
      </w:r>
      <w:r w:rsidRPr="00DD6DDB">
        <w:rPr>
          <w:rStyle w:val="HideTWBExt"/>
        </w:rPr>
        <w:t>&lt;/Original&gt;</w:t>
      </w:r>
    </w:p>
    <w:p w14:paraId="7E274ED0" w14:textId="77777777" w:rsidR="00921EA5" w:rsidRPr="00DD6DDB" w:rsidRDefault="00921EA5" w:rsidP="00921EA5">
      <w:r>
        <w:rPr>
          <w:rStyle w:val="HideTWBExt"/>
        </w:rPr>
        <w:t>&lt;/Amend&gt;</w:t>
      </w:r>
    </w:p>
    <w:p w14:paraId="7ADF8EC3" w14:textId="77777777" w:rsidR="00921EA5" w:rsidRPr="00DD6DDB" w:rsidRDefault="00921EA5" w:rsidP="00921EA5">
      <w:pPr>
        <w:pStyle w:val="AmNumberTabs"/>
      </w:pPr>
      <w:r>
        <w:rPr>
          <w:rStyle w:val="HideTWBExt"/>
        </w:rPr>
        <w:t>&lt;Amend&gt;</w:t>
      </w:r>
      <w:r>
        <w:t>Amendement</w:t>
      </w:r>
      <w:r>
        <w:tab/>
      </w:r>
      <w:r>
        <w:tab/>
      </w:r>
      <w:r>
        <w:rPr>
          <w:rStyle w:val="HideTWBExt"/>
        </w:rPr>
        <w:t>&lt;NumAm&gt;</w:t>
      </w:r>
      <w:r>
        <w:t>105</w:t>
      </w:r>
      <w:r>
        <w:rPr>
          <w:rStyle w:val="HideTWBExt"/>
        </w:rPr>
        <w:t>&lt;/NumAm&gt;</w:t>
      </w:r>
    </w:p>
    <w:p w14:paraId="6D74B9FC" w14:textId="77777777" w:rsidR="00921EA5" w:rsidRPr="00DD6DDB" w:rsidRDefault="00921EA5" w:rsidP="00921EA5">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320FEF29" w14:textId="77777777" w:rsidR="00921EA5" w:rsidRPr="00DD6DDB" w:rsidRDefault="00921EA5" w:rsidP="00921EA5">
      <w:pPr>
        <w:pStyle w:val="NormalBold"/>
      </w:pPr>
      <w:r>
        <w:rPr>
          <w:rStyle w:val="HideTWBExt"/>
          <w:b w:val="0"/>
        </w:rPr>
        <w:t>&lt;/RepeatBlock-By&gt;</w:t>
      </w:r>
    </w:p>
    <w:p w14:paraId="2856C00D" w14:textId="77777777" w:rsidR="00921EA5" w:rsidRPr="00DD6DDB" w:rsidRDefault="00921EA5" w:rsidP="00921EA5">
      <w:pPr>
        <w:pStyle w:val="NormalBold"/>
      </w:pPr>
      <w:r>
        <w:rPr>
          <w:rStyle w:val="HideTWBExt"/>
        </w:rPr>
        <w:t>&lt;DocAmend&gt;</w:t>
      </w:r>
      <w:r>
        <w:t>Ontwerpresolutie</w:t>
      </w:r>
      <w:r>
        <w:rPr>
          <w:rStyle w:val="HideTWBExt"/>
        </w:rPr>
        <w:t>&lt;/DocAmend&gt;</w:t>
      </w:r>
    </w:p>
    <w:p w14:paraId="2312897E" w14:textId="77777777" w:rsidR="00921EA5" w:rsidRPr="00DD6DDB" w:rsidRDefault="00921EA5" w:rsidP="00921EA5">
      <w:pPr>
        <w:pStyle w:val="NormalBold"/>
      </w:pPr>
      <w:r>
        <w:rPr>
          <w:rStyle w:val="HideTWBExt"/>
        </w:rPr>
        <w:t>&lt;Article&gt;</w:t>
      </w:r>
      <w:r>
        <w:t>Overweging F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754446C" w14:textId="77777777" w:rsidTr="002635D6">
        <w:trPr>
          <w:trHeight w:hRule="exact" w:val="240"/>
          <w:jc w:val="center"/>
        </w:trPr>
        <w:tc>
          <w:tcPr>
            <w:tcW w:w="9752" w:type="dxa"/>
            <w:gridSpan w:val="2"/>
            <w:tcBorders>
              <w:top w:val="nil"/>
              <w:left w:val="nil"/>
              <w:bottom w:val="nil"/>
              <w:right w:val="nil"/>
            </w:tcBorders>
          </w:tcPr>
          <w:p w14:paraId="1931674A" w14:textId="77777777" w:rsidR="00921EA5" w:rsidRPr="00DD6DDB" w:rsidRDefault="00921EA5" w:rsidP="002635D6"/>
        </w:tc>
      </w:tr>
      <w:tr w:rsidR="00921EA5" w14:paraId="76411F26" w14:textId="77777777" w:rsidTr="002635D6">
        <w:trPr>
          <w:trHeight w:val="240"/>
          <w:jc w:val="center"/>
        </w:trPr>
        <w:tc>
          <w:tcPr>
            <w:tcW w:w="4876" w:type="dxa"/>
            <w:tcBorders>
              <w:top w:val="nil"/>
              <w:left w:val="nil"/>
              <w:bottom w:val="nil"/>
              <w:right w:val="nil"/>
            </w:tcBorders>
          </w:tcPr>
          <w:p w14:paraId="16D1A21A"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03448223" w14:textId="77777777" w:rsidR="00921EA5" w:rsidRPr="00DD6DDB" w:rsidRDefault="00921EA5" w:rsidP="002635D6">
            <w:pPr>
              <w:pStyle w:val="AmColumnHeading"/>
            </w:pPr>
            <w:r>
              <w:t>Amendement</w:t>
            </w:r>
          </w:p>
        </w:tc>
      </w:tr>
      <w:tr w:rsidR="00921EA5" w14:paraId="0DF33572" w14:textId="77777777" w:rsidTr="002635D6">
        <w:trPr>
          <w:jc w:val="center"/>
        </w:trPr>
        <w:tc>
          <w:tcPr>
            <w:tcW w:w="4876" w:type="dxa"/>
            <w:tcBorders>
              <w:top w:val="nil"/>
              <w:left w:val="nil"/>
              <w:bottom w:val="nil"/>
              <w:right w:val="nil"/>
            </w:tcBorders>
          </w:tcPr>
          <w:p w14:paraId="3B54FBFA" w14:textId="77777777" w:rsidR="00921EA5" w:rsidRPr="00DD6DDB" w:rsidRDefault="00921EA5" w:rsidP="002635D6">
            <w:pPr>
              <w:pStyle w:val="Normal6a"/>
            </w:pPr>
          </w:p>
        </w:tc>
        <w:tc>
          <w:tcPr>
            <w:tcW w:w="4876" w:type="dxa"/>
            <w:tcBorders>
              <w:top w:val="nil"/>
              <w:left w:val="nil"/>
              <w:bottom w:val="nil"/>
              <w:right w:val="nil"/>
            </w:tcBorders>
          </w:tcPr>
          <w:p w14:paraId="46538A73" w14:textId="77777777" w:rsidR="00921EA5" w:rsidRPr="00DD6DDB" w:rsidRDefault="00921EA5" w:rsidP="002635D6">
            <w:pPr>
              <w:pStyle w:val="Normal6a"/>
            </w:pPr>
            <w:r>
              <w:rPr>
                <w:b/>
                <w:i/>
              </w:rPr>
              <w:t>F bis.</w:t>
            </w:r>
            <w:r>
              <w:tab/>
            </w:r>
            <w:r>
              <w:rPr>
                <w:b/>
                <w:i/>
              </w:rPr>
              <w:t>overwegende dat de Enquêtecommissie om het gebruik van Pegasus en soortgelijke spyware voor surveillance te onderzoeken (PEGA) van het Europees Parlement heeft vastgesteld dat spyware zoals Pegasus, Predator en Graphite in verschillende lidstaten op onrechtmatige wijze is gebruikt tegen journalisten, actoren uit het maatschappelijk middenveld, advocaten, oppositieleden en ambtenaren; overwegende dat PEGA ernstige inbreuken op de privacy, de gegevensbescherming en de vrijheid van meningsuiting heeft vastgesteld en heeft gewaarschuwd dat dergelijke praktijken een systemische bedreiging vormen voor de democratie, de rechtsstaat en de grondrechten in de Unie; overwegende dat de volledige uitvoering van de aanbevelingen van PEGA van essentieel belang is om verder misbruik te voorkomen;</w:t>
            </w:r>
          </w:p>
        </w:tc>
      </w:tr>
    </w:tbl>
    <w:p w14:paraId="46561DD2"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70C2DF19" w14:textId="77777777" w:rsidR="00921EA5" w:rsidRPr="00DD6DDB" w:rsidRDefault="00921EA5" w:rsidP="00921EA5">
      <w:r>
        <w:rPr>
          <w:rStyle w:val="HideTWBExt"/>
        </w:rPr>
        <w:t>&lt;/Amend&gt;</w:t>
      </w:r>
    </w:p>
    <w:p w14:paraId="47459F74" w14:textId="77777777" w:rsidR="00921EA5" w:rsidRPr="00DD6DDB" w:rsidRDefault="00921EA5" w:rsidP="00921EA5">
      <w:pPr>
        <w:pStyle w:val="AmNumberTabs"/>
      </w:pPr>
      <w:r>
        <w:rPr>
          <w:rStyle w:val="HideTWBExt"/>
        </w:rPr>
        <w:t>&lt;Amend&gt;</w:t>
      </w:r>
      <w:r>
        <w:t>Amendement</w:t>
      </w:r>
      <w:r>
        <w:tab/>
      </w:r>
      <w:r>
        <w:tab/>
      </w:r>
      <w:r>
        <w:rPr>
          <w:rStyle w:val="HideTWBExt"/>
        </w:rPr>
        <w:t>&lt;NumAm&gt;</w:t>
      </w:r>
      <w:r>
        <w:t>106</w:t>
      </w:r>
      <w:r>
        <w:rPr>
          <w:rStyle w:val="HideTWBExt"/>
        </w:rPr>
        <w:t>&lt;/NumAm&gt;</w:t>
      </w:r>
    </w:p>
    <w:p w14:paraId="55030B6B" w14:textId="77777777" w:rsidR="00921EA5" w:rsidRPr="00DD6DDB" w:rsidRDefault="00921EA5" w:rsidP="00921EA5">
      <w:pPr>
        <w:pStyle w:val="NormalBold"/>
      </w:pPr>
      <w:r>
        <w:rPr>
          <w:rStyle w:val="HideTWBExt"/>
          <w:b w:val="0"/>
        </w:rPr>
        <w:t>&lt;RepeatBlock-By&gt;&lt;Members&gt;</w:t>
      </w:r>
      <w:r>
        <w:t>Pernando Barrena Arza</w:t>
      </w:r>
      <w:r>
        <w:rPr>
          <w:rStyle w:val="HideTWBExt"/>
          <w:b w:val="0"/>
        </w:rPr>
        <w:t>&lt;/Members&gt;</w:t>
      </w:r>
    </w:p>
    <w:p w14:paraId="70D9DF62" w14:textId="77777777" w:rsidR="00921EA5" w:rsidRPr="00DD6DDB" w:rsidRDefault="00921EA5" w:rsidP="00921EA5">
      <w:pPr>
        <w:pStyle w:val="NormalBold"/>
      </w:pPr>
      <w:r>
        <w:rPr>
          <w:rStyle w:val="HideTWBExt"/>
          <w:b w:val="0"/>
        </w:rPr>
        <w:t>&lt;/RepeatBlock-By&gt;</w:t>
      </w:r>
    </w:p>
    <w:p w14:paraId="715BB8CC" w14:textId="77777777" w:rsidR="00921EA5" w:rsidRPr="00DD6DDB" w:rsidRDefault="00921EA5" w:rsidP="00921EA5">
      <w:pPr>
        <w:pStyle w:val="NormalBold"/>
      </w:pPr>
      <w:r>
        <w:rPr>
          <w:rStyle w:val="HideTWBExt"/>
        </w:rPr>
        <w:t>&lt;DocAmend&gt;</w:t>
      </w:r>
      <w:r>
        <w:t>Ontwerpresolutie</w:t>
      </w:r>
      <w:r>
        <w:rPr>
          <w:rStyle w:val="HideTWBExt"/>
        </w:rPr>
        <w:t>&lt;/DocAmend&gt;</w:t>
      </w:r>
    </w:p>
    <w:p w14:paraId="66CD503C" w14:textId="77777777" w:rsidR="00921EA5" w:rsidRPr="00DD6DDB" w:rsidRDefault="00921EA5" w:rsidP="00921EA5">
      <w:pPr>
        <w:pStyle w:val="NormalBold"/>
      </w:pPr>
      <w:r>
        <w:rPr>
          <w:rStyle w:val="HideTWBExt"/>
        </w:rPr>
        <w:t>&lt;Article&gt;</w:t>
      </w:r>
      <w:r>
        <w:t>Overweging F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E95039C" w14:textId="77777777" w:rsidTr="002635D6">
        <w:trPr>
          <w:trHeight w:hRule="exact" w:val="240"/>
          <w:jc w:val="center"/>
        </w:trPr>
        <w:tc>
          <w:tcPr>
            <w:tcW w:w="9752" w:type="dxa"/>
            <w:gridSpan w:val="2"/>
            <w:tcBorders>
              <w:top w:val="nil"/>
              <w:left w:val="nil"/>
              <w:bottom w:val="nil"/>
              <w:right w:val="nil"/>
            </w:tcBorders>
          </w:tcPr>
          <w:p w14:paraId="6D8BFDD0" w14:textId="77777777" w:rsidR="00921EA5" w:rsidRPr="00DD6DDB" w:rsidRDefault="00921EA5" w:rsidP="002635D6"/>
        </w:tc>
      </w:tr>
      <w:tr w:rsidR="00921EA5" w14:paraId="6E24D8C6" w14:textId="77777777" w:rsidTr="002635D6">
        <w:trPr>
          <w:trHeight w:val="240"/>
          <w:jc w:val="center"/>
        </w:trPr>
        <w:tc>
          <w:tcPr>
            <w:tcW w:w="4876" w:type="dxa"/>
            <w:tcBorders>
              <w:top w:val="nil"/>
              <w:left w:val="nil"/>
              <w:bottom w:val="nil"/>
              <w:right w:val="nil"/>
            </w:tcBorders>
          </w:tcPr>
          <w:p w14:paraId="25B832A4"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67B958C" w14:textId="77777777" w:rsidR="00921EA5" w:rsidRPr="00DD6DDB" w:rsidRDefault="00921EA5" w:rsidP="002635D6">
            <w:pPr>
              <w:pStyle w:val="AmColumnHeading"/>
            </w:pPr>
            <w:r>
              <w:t>Amendement</w:t>
            </w:r>
          </w:p>
        </w:tc>
      </w:tr>
      <w:tr w:rsidR="00921EA5" w14:paraId="4A51F1D4" w14:textId="77777777" w:rsidTr="002635D6">
        <w:trPr>
          <w:jc w:val="center"/>
        </w:trPr>
        <w:tc>
          <w:tcPr>
            <w:tcW w:w="4876" w:type="dxa"/>
            <w:tcBorders>
              <w:top w:val="nil"/>
              <w:left w:val="nil"/>
              <w:bottom w:val="nil"/>
              <w:right w:val="nil"/>
            </w:tcBorders>
          </w:tcPr>
          <w:p w14:paraId="169D179F" w14:textId="77777777" w:rsidR="00921EA5" w:rsidRPr="00DD6DDB" w:rsidRDefault="00921EA5" w:rsidP="002635D6">
            <w:pPr>
              <w:pStyle w:val="Normal6a"/>
            </w:pPr>
          </w:p>
        </w:tc>
        <w:tc>
          <w:tcPr>
            <w:tcW w:w="4876" w:type="dxa"/>
            <w:tcBorders>
              <w:top w:val="nil"/>
              <w:left w:val="nil"/>
              <w:bottom w:val="nil"/>
              <w:right w:val="nil"/>
            </w:tcBorders>
          </w:tcPr>
          <w:p w14:paraId="239FF39F" w14:textId="77777777" w:rsidR="00921EA5" w:rsidRPr="00DD6DDB" w:rsidRDefault="00921EA5" w:rsidP="002635D6">
            <w:pPr>
              <w:pStyle w:val="Normal6a"/>
            </w:pPr>
            <w:r>
              <w:rPr>
                <w:b/>
                <w:i/>
              </w:rPr>
              <w:t>F bis.</w:t>
            </w:r>
            <w:r>
              <w:tab/>
            </w:r>
            <w:r>
              <w:rPr>
                <w:b/>
                <w:i/>
              </w:rPr>
              <w:t>overwegende dat er in de hele EU nog steeds veel meldingen binnenkomen van het gebruik van onevenredig geweld tegen demonstranten, waarbij demonstranten onder meer worden geslagen; overwegende dat de rechtshandhavingsinstanties in bepaalde lidstaten steeds vaker minder dodelijke wapens, zoals wapenstokken, traangas, “sting”-handgranaten, tasers, waterkanonnen en rubberkogels, gebruiken om groepen demonstranten in bedwang te houden of uit elkaar te drijven; overwegende dat het aantal personen dat de afgelopen jaren ernstig gewond is geraakt bij demonstraties als gevolg van het gebruik van minder dodelijke wapens bijzonder in het oog springt;</w:t>
            </w:r>
          </w:p>
        </w:tc>
      </w:tr>
    </w:tbl>
    <w:p w14:paraId="44B72E67"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427BFDD5" w14:textId="77777777" w:rsidR="00921EA5" w:rsidRPr="00DD6DDB" w:rsidRDefault="00921EA5" w:rsidP="00921EA5">
      <w:r>
        <w:rPr>
          <w:rStyle w:val="HideTWBExt"/>
        </w:rPr>
        <w:t>&lt;/Amend&gt;</w:t>
      </w:r>
    </w:p>
    <w:p w14:paraId="292C3B4F" w14:textId="77777777" w:rsidR="00921EA5" w:rsidRPr="00DD6DDB" w:rsidRDefault="00921EA5" w:rsidP="00921EA5">
      <w:pPr>
        <w:pStyle w:val="AmNumberTabs"/>
      </w:pPr>
      <w:r>
        <w:rPr>
          <w:rStyle w:val="HideTWBExt"/>
        </w:rPr>
        <w:t>&lt;Amend&gt;</w:t>
      </w:r>
      <w:r>
        <w:t>Amendement</w:t>
      </w:r>
      <w:r>
        <w:tab/>
      </w:r>
      <w:r>
        <w:tab/>
      </w:r>
      <w:r>
        <w:rPr>
          <w:rStyle w:val="HideTWBExt"/>
        </w:rPr>
        <w:t>&lt;NumAm&gt;</w:t>
      </w:r>
      <w:r>
        <w:t>107</w:t>
      </w:r>
      <w:r>
        <w:rPr>
          <w:rStyle w:val="HideTWBExt"/>
        </w:rPr>
        <w:t>&lt;/NumAm&gt;</w:t>
      </w:r>
    </w:p>
    <w:p w14:paraId="20EBFB93"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181F00E2" w14:textId="77777777" w:rsidR="00921EA5" w:rsidRPr="00DD6DDB" w:rsidRDefault="00921EA5" w:rsidP="00921EA5">
      <w:pPr>
        <w:pStyle w:val="NormalBold"/>
      </w:pPr>
      <w:r>
        <w:rPr>
          <w:rStyle w:val="HideTWBExt"/>
          <w:b w:val="0"/>
        </w:rPr>
        <w:t>&lt;/RepeatBlock-By&gt;</w:t>
      </w:r>
    </w:p>
    <w:p w14:paraId="7871A6B4" w14:textId="77777777" w:rsidR="00921EA5" w:rsidRPr="00DD6DDB" w:rsidRDefault="00921EA5" w:rsidP="00921EA5">
      <w:pPr>
        <w:pStyle w:val="NormalBold"/>
      </w:pPr>
      <w:r>
        <w:rPr>
          <w:rStyle w:val="HideTWBExt"/>
        </w:rPr>
        <w:t>&lt;DocAmend&gt;</w:t>
      </w:r>
      <w:r>
        <w:t>Ontwerpresolutie</w:t>
      </w:r>
      <w:r>
        <w:rPr>
          <w:rStyle w:val="HideTWBExt"/>
        </w:rPr>
        <w:t>&lt;/DocAmend&gt;</w:t>
      </w:r>
    </w:p>
    <w:p w14:paraId="3B1547F8" w14:textId="77777777" w:rsidR="00921EA5" w:rsidRPr="00DD6DDB" w:rsidRDefault="00921EA5" w:rsidP="00921EA5">
      <w:pPr>
        <w:pStyle w:val="NormalBold"/>
      </w:pPr>
      <w:r>
        <w:rPr>
          <w:rStyle w:val="HideTWBExt"/>
        </w:rPr>
        <w:t>&lt;Article&gt;</w:t>
      </w:r>
      <w:r>
        <w:t>Overweging F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92D0CAB" w14:textId="77777777" w:rsidTr="002635D6">
        <w:trPr>
          <w:trHeight w:hRule="exact" w:val="240"/>
          <w:jc w:val="center"/>
        </w:trPr>
        <w:tc>
          <w:tcPr>
            <w:tcW w:w="9752" w:type="dxa"/>
            <w:gridSpan w:val="2"/>
            <w:tcBorders>
              <w:top w:val="nil"/>
              <w:left w:val="nil"/>
              <w:bottom w:val="nil"/>
              <w:right w:val="nil"/>
            </w:tcBorders>
          </w:tcPr>
          <w:p w14:paraId="3A76C33F" w14:textId="77777777" w:rsidR="00921EA5" w:rsidRPr="00DD6DDB" w:rsidRDefault="00921EA5" w:rsidP="002635D6"/>
        </w:tc>
      </w:tr>
      <w:tr w:rsidR="00921EA5" w14:paraId="5BF50B20" w14:textId="77777777" w:rsidTr="002635D6">
        <w:trPr>
          <w:trHeight w:val="240"/>
          <w:jc w:val="center"/>
        </w:trPr>
        <w:tc>
          <w:tcPr>
            <w:tcW w:w="4876" w:type="dxa"/>
            <w:tcBorders>
              <w:top w:val="nil"/>
              <w:left w:val="nil"/>
              <w:bottom w:val="nil"/>
              <w:right w:val="nil"/>
            </w:tcBorders>
          </w:tcPr>
          <w:p w14:paraId="504BF295"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0CA61EB7" w14:textId="77777777" w:rsidR="00921EA5" w:rsidRPr="00DD6DDB" w:rsidRDefault="00921EA5" w:rsidP="002635D6">
            <w:pPr>
              <w:pStyle w:val="AmColumnHeading"/>
            </w:pPr>
            <w:r>
              <w:t>Amendement</w:t>
            </w:r>
          </w:p>
        </w:tc>
      </w:tr>
      <w:tr w:rsidR="00921EA5" w14:paraId="571E5F60" w14:textId="77777777" w:rsidTr="002635D6">
        <w:trPr>
          <w:jc w:val="center"/>
        </w:trPr>
        <w:tc>
          <w:tcPr>
            <w:tcW w:w="4876" w:type="dxa"/>
            <w:tcBorders>
              <w:top w:val="nil"/>
              <w:left w:val="nil"/>
              <w:bottom w:val="nil"/>
              <w:right w:val="nil"/>
            </w:tcBorders>
          </w:tcPr>
          <w:p w14:paraId="62B8B0C0" w14:textId="77777777" w:rsidR="00921EA5" w:rsidRPr="00DD6DDB" w:rsidRDefault="00921EA5" w:rsidP="002635D6">
            <w:pPr>
              <w:pStyle w:val="Normal6a"/>
            </w:pPr>
          </w:p>
        </w:tc>
        <w:tc>
          <w:tcPr>
            <w:tcW w:w="4876" w:type="dxa"/>
            <w:tcBorders>
              <w:top w:val="nil"/>
              <w:left w:val="nil"/>
              <w:bottom w:val="nil"/>
              <w:right w:val="nil"/>
            </w:tcBorders>
          </w:tcPr>
          <w:p w14:paraId="6261A5B1" w14:textId="77777777" w:rsidR="00921EA5" w:rsidRPr="00DD6DDB" w:rsidRDefault="00921EA5" w:rsidP="002635D6">
            <w:pPr>
              <w:pStyle w:val="Normal6a"/>
            </w:pPr>
            <w:r>
              <w:rPr>
                <w:b/>
                <w:i/>
              </w:rPr>
              <w:t>F bis.</w:t>
            </w:r>
            <w:r>
              <w:tab/>
            </w:r>
            <w:r>
              <w:rPr>
                <w:b/>
                <w:i/>
              </w:rPr>
              <w:t>overwegende dat in verschillende lidstaten, waaronder Griekenland, Cyprus, Italië, Hongarije, Polen en Spanje, op grote schaal gebruik is gemaakt van spywaretechnologieën, onder meer door de regering; overwegende dat het gebruik van spyware een onrechtmatige en ondemocratische praktijk is, zonder doeltreffende rechtsmiddelen, die de rechtsstaat en de grondrechten in onze samenleving ondermijnt; overwegende dat de technologische vooruitgang de opsporing van spyware-infecties bemoeilijkt en de verspreiding ervan vergemakkelijkt;</w:t>
            </w:r>
          </w:p>
        </w:tc>
      </w:tr>
    </w:tbl>
    <w:p w14:paraId="433DCB2E"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34A86D5E" w14:textId="77777777" w:rsidR="00921EA5" w:rsidRPr="00DD6DDB" w:rsidRDefault="00921EA5" w:rsidP="00921EA5">
      <w:r>
        <w:rPr>
          <w:rStyle w:val="HideTWBExt"/>
        </w:rPr>
        <w:t>&lt;/Amend&gt;</w:t>
      </w:r>
    </w:p>
    <w:p w14:paraId="3FBF7CBE" w14:textId="77777777" w:rsidR="00921EA5" w:rsidRPr="00DD6DDB" w:rsidRDefault="00921EA5" w:rsidP="00921EA5">
      <w:pPr>
        <w:pStyle w:val="AmNumberTabs"/>
      </w:pPr>
      <w:r>
        <w:rPr>
          <w:rStyle w:val="HideTWBExt"/>
        </w:rPr>
        <w:t>&lt;Amend&gt;</w:t>
      </w:r>
      <w:r>
        <w:t>Amendement</w:t>
      </w:r>
      <w:r>
        <w:tab/>
      </w:r>
      <w:r>
        <w:tab/>
      </w:r>
      <w:r>
        <w:rPr>
          <w:rStyle w:val="HideTWBExt"/>
        </w:rPr>
        <w:t>&lt;NumAm&gt;</w:t>
      </w:r>
      <w:r>
        <w:t>108</w:t>
      </w:r>
      <w:r>
        <w:rPr>
          <w:rStyle w:val="HideTWBExt"/>
        </w:rPr>
        <w:t>&lt;/NumAm&gt;</w:t>
      </w:r>
    </w:p>
    <w:p w14:paraId="3021695B" w14:textId="77777777" w:rsidR="00921EA5" w:rsidRPr="00DD6DDB" w:rsidRDefault="00921EA5" w:rsidP="00921EA5">
      <w:pPr>
        <w:pStyle w:val="NormalBold"/>
      </w:pPr>
      <w:r>
        <w:rPr>
          <w:rStyle w:val="HideTWBExt"/>
          <w:b w:val="0"/>
        </w:rPr>
        <w:t>&lt;RepeatBlock-By&gt;&lt;Members&gt;</w:t>
      </w:r>
      <w:r>
        <w:t>Lucia Yar, Hilde Vautmans, Raquel García Hermida-Van Der Walle, Veronika Cifrová Ostrihoňová, Sophie Wilmès, Irena Joveva, Nikola Minchev</w:t>
      </w:r>
      <w:r>
        <w:rPr>
          <w:rStyle w:val="HideTWBExt"/>
          <w:b w:val="0"/>
        </w:rPr>
        <w:t>&lt;/Members&gt;</w:t>
      </w:r>
    </w:p>
    <w:p w14:paraId="0CD383DB" w14:textId="77777777" w:rsidR="00921EA5" w:rsidRPr="00DD6DDB" w:rsidRDefault="00921EA5" w:rsidP="00921EA5">
      <w:pPr>
        <w:pStyle w:val="NormalBold"/>
      </w:pPr>
      <w:r>
        <w:rPr>
          <w:rStyle w:val="HideTWBExt"/>
          <w:b w:val="0"/>
        </w:rPr>
        <w:t>&lt;/RepeatBlock-By&gt;</w:t>
      </w:r>
    </w:p>
    <w:p w14:paraId="29761A17" w14:textId="77777777" w:rsidR="00921EA5" w:rsidRPr="00DD6DDB" w:rsidRDefault="00921EA5" w:rsidP="00921EA5">
      <w:pPr>
        <w:pStyle w:val="NormalBold"/>
      </w:pPr>
      <w:r>
        <w:rPr>
          <w:rStyle w:val="HideTWBExt"/>
        </w:rPr>
        <w:t>&lt;DocAmend&gt;</w:t>
      </w:r>
      <w:r>
        <w:t>Ontwerpresolutie</w:t>
      </w:r>
      <w:r>
        <w:rPr>
          <w:rStyle w:val="HideTWBExt"/>
        </w:rPr>
        <w:t>&lt;/DocAmend&gt;</w:t>
      </w:r>
    </w:p>
    <w:p w14:paraId="32D39A4E" w14:textId="77777777" w:rsidR="00921EA5" w:rsidRPr="00DD6DDB" w:rsidRDefault="00921EA5" w:rsidP="00921EA5">
      <w:pPr>
        <w:pStyle w:val="NormalBold"/>
      </w:pPr>
      <w:r>
        <w:rPr>
          <w:rStyle w:val="HideTWBExt"/>
        </w:rPr>
        <w:t>&lt;Article&gt;</w:t>
      </w:r>
      <w:r>
        <w:t>Overweging F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D0DAA82" w14:textId="77777777" w:rsidTr="002635D6">
        <w:trPr>
          <w:trHeight w:hRule="exact" w:val="240"/>
          <w:jc w:val="center"/>
        </w:trPr>
        <w:tc>
          <w:tcPr>
            <w:tcW w:w="9752" w:type="dxa"/>
            <w:gridSpan w:val="2"/>
            <w:tcBorders>
              <w:top w:val="nil"/>
              <w:left w:val="nil"/>
              <w:bottom w:val="nil"/>
              <w:right w:val="nil"/>
            </w:tcBorders>
          </w:tcPr>
          <w:p w14:paraId="7AD373C8" w14:textId="77777777" w:rsidR="00921EA5" w:rsidRPr="00DD6DDB" w:rsidRDefault="00921EA5" w:rsidP="002635D6"/>
        </w:tc>
      </w:tr>
      <w:tr w:rsidR="00921EA5" w14:paraId="484164E4" w14:textId="77777777" w:rsidTr="002635D6">
        <w:trPr>
          <w:trHeight w:val="240"/>
          <w:jc w:val="center"/>
        </w:trPr>
        <w:tc>
          <w:tcPr>
            <w:tcW w:w="4876" w:type="dxa"/>
            <w:tcBorders>
              <w:top w:val="nil"/>
              <w:left w:val="nil"/>
              <w:bottom w:val="nil"/>
              <w:right w:val="nil"/>
            </w:tcBorders>
          </w:tcPr>
          <w:p w14:paraId="3052F19A"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790B7982" w14:textId="77777777" w:rsidR="00921EA5" w:rsidRPr="00DD6DDB" w:rsidRDefault="00921EA5" w:rsidP="002635D6">
            <w:pPr>
              <w:pStyle w:val="AmColumnHeading"/>
            </w:pPr>
            <w:r>
              <w:t>Amendement</w:t>
            </w:r>
          </w:p>
        </w:tc>
      </w:tr>
      <w:tr w:rsidR="00921EA5" w14:paraId="2452886A" w14:textId="77777777" w:rsidTr="002635D6">
        <w:trPr>
          <w:jc w:val="center"/>
        </w:trPr>
        <w:tc>
          <w:tcPr>
            <w:tcW w:w="4876" w:type="dxa"/>
            <w:tcBorders>
              <w:top w:val="nil"/>
              <w:left w:val="nil"/>
              <w:bottom w:val="nil"/>
              <w:right w:val="nil"/>
            </w:tcBorders>
          </w:tcPr>
          <w:p w14:paraId="0FC851A1" w14:textId="77777777" w:rsidR="00921EA5" w:rsidRPr="00DD6DDB" w:rsidRDefault="00921EA5" w:rsidP="002635D6">
            <w:pPr>
              <w:pStyle w:val="Normal6a"/>
            </w:pPr>
          </w:p>
        </w:tc>
        <w:tc>
          <w:tcPr>
            <w:tcW w:w="4876" w:type="dxa"/>
            <w:tcBorders>
              <w:top w:val="nil"/>
              <w:left w:val="nil"/>
              <w:bottom w:val="nil"/>
              <w:right w:val="nil"/>
            </w:tcBorders>
          </w:tcPr>
          <w:p w14:paraId="12F035F4" w14:textId="77777777" w:rsidR="00921EA5" w:rsidRPr="00DD6DDB" w:rsidRDefault="00921EA5" w:rsidP="002635D6">
            <w:pPr>
              <w:pStyle w:val="Normal6a"/>
            </w:pPr>
            <w:r>
              <w:rPr>
                <w:b/>
                <w:i/>
              </w:rPr>
              <w:t>F bis.</w:t>
            </w:r>
            <w:r>
              <w:tab/>
            </w:r>
            <w:r>
              <w:rPr>
                <w:b/>
                <w:i/>
              </w:rPr>
              <w:t>overwegende dat het gecombineerde gebruik van verschillende onlinemanipulatietechnieken, waaronder artificiële intelligentie, desinformatie, illegale profilering en algoritmische versterking, een bedreiging vormt voor belangrijke verkiezingsbeginselen, zoals de vrijheid van kiezers om hun mening te vormen, transparantie, gelijke kansen en billijkheid, en uiteindelijk de legitimiteit van volledige verkiezingsprocessen kan ondergraven;</w:t>
            </w:r>
          </w:p>
        </w:tc>
      </w:tr>
    </w:tbl>
    <w:p w14:paraId="0D481BE2"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2626A9F" w14:textId="77777777" w:rsidR="00921EA5" w:rsidRPr="00DD6DDB" w:rsidRDefault="00921EA5" w:rsidP="00921EA5">
      <w:r>
        <w:rPr>
          <w:rStyle w:val="HideTWBExt"/>
        </w:rPr>
        <w:t>&lt;/Amend&gt;</w:t>
      </w:r>
    </w:p>
    <w:p w14:paraId="3D350F01" w14:textId="77777777" w:rsidR="00921EA5" w:rsidRPr="00DD6DDB" w:rsidRDefault="00921EA5" w:rsidP="00921EA5">
      <w:pPr>
        <w:pStyle w:val="AmNumberTabs"/>
      </w:pPr>
      <w:r>
        <w:rPr>
          <w:rStyle w:val="HideTWBExt"/>
        </w:rPr>
        <w:t>&lt;Amend&gt;</w:t>
      </w:r>
      <w:r>
        <w:t>Amendement</w:t>
      </w:r>
      <w:r>
        <w:tab/>
      </w:r>
      <w:r>
        <w:tab/>
      </w:r>
      <w:r>
        <w:rPr>
          <w:rStyle w:val="HideTWBExt"/>
        </w:rPr>
        <w:t>&lt;NumAm&gt;</w:t>
      </w:r>
      <w:r>
        <w:t>109</w:t>
      </w:r>
      <w:r>
        <w:rPr>
          <w:rStyle w:val="HideTWBExt"/>
        </w:rPr>
        <w:t>&lt;/NumAm&gt;</w:t>
      </w:r>
    </w:p>
    <w:p w14:paraId="378D5C80" w14:textId="77777777" w:rsidR="00921EA5" w:rsidRPr="00DD6DDB" w:rsidRDefault="00921EA5" w:rsidP="00921EA5">
      <w:pPr>
        <w:pStyle w:val="NormalBold"/>
      </w:pPr>
      <w:r>
        <w:rPr>
          <w:rStyle w:val="HideTWBExt"/>
          <w:b w:val="0"/>
        </w:rPr>
        <w:t>&lt;RepeatBlock-By&gt;&lt;Members&gt;</w:t>
      </w:r>
      <w:r>
        <w:t>Lucia Yar, Hilde Vautmans, Raquel García Hermida-Van Der Walle, Veronika Cifrová Ostrihoňová, Sophie Wilmès, Irena Joveva, Nikola Minchev</w:t>
      </w:r>
      <w:r>
        <w:rPr>
          <w:rStyle w:val="HideTWBExt"/>
          <w:b w:val="0"/>
        </w:rPr>
        <w:t>&lt;/Members&gt;</w:t>
      </w:r>
    </w:p>
    <w:p w14:paraId="45226AC0" w14:textId="77777777" w:rsidR="00921EA5" w:rsidRPr="00DD6DDB" w:rsidRDefault="00921EA5" w:rsidP="00921EA5">
      <w:pPr>
        <w:pStyle w:val="NormalBold"/>
      </w:pPr>
      <w:r>
        <w:rPr>
          <w:rStyle w:val="HideTWBExt"/>
          <w:b w:val="0"/>
        </w:rPr>
        <w:t>&lt;/RepeatBlock-By&gt;</w:t>
      </w:r>
    </w:p>
    <w:p w14:paraId="54660FD5" w14:textId="77777777" w:rsidR="00921EA5" w:rsidRPr="00DD6DDB" w:rsidRDefault="00921EA5" w:rsidP="00921EA5">
      <w:pPr>
        <w:pStyle w:val="NormalBold"/>
      </w:pPr>
      <w:r>
        <w:rPr>
          <w:rStyle w:val="HideTWBExt"/>
        </w:rPr>
        <w:t>&lt;DocAmend&gt;</w:t>
      </w:r>
      <w:r>
        <w:t>Ontwerpresolutie</w:t>
      </w:r>
      <w:r>
        <w:rPr>
          <w:rStyle w:val="HideTWBExt"/>
        </w:rPr>
        <w:t>&lt;/DocAmend&gt;</w:t>
      </w:r>
    </w:p>
    <w:p w14:paraId="6A7A2E2D" w14:textId="77777777" w:rsidR="00921EA5" w:rsidRPr="00DD6DDB" w:rsidRDefault="00921EA5" w:rsidP="00921EA5">
      <w:pPr>
        <w:pStyle w:val="NormalBold"/>
      </w:pPr>
      <w:r>
        <w:rPr>
          <w:rStyle w:val="HideTWBExt"/>
        </w:rPr>
        <w:t>&lt;Article&gt;</w:t>
      </w:r>
      <w:r>
        <w:t>Overweging F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C389B7E" w14:textId="77777777" w:rsidTr="002635D6">
        <w:trPr>
          <w:trHeight w:hRule="exact" w:val="240"/>
          <w:jc w:val="center"/>
        </w:trPr>
        <w:tc>
          <w:tcPr>
            <w:tcW w:w="9752" w:type="dxa"/>
            <w:gridSpan w:val="2"/>
            <w:tcBorders>
              <w:top w:val="nil"/>
              <w:left w:val="nil"/>
              <w:bottom w:val="nil"/>
              <w:right w:val="nil"/>
            </w:tcBorders>
          </w:tcPr>
          <w:p w14:paraId="6C4A5F58" w14:textId="77777777" w:rsidR="00921EA5" w:rsidRPr="00DD6DDB" w:rsidRDefault="00921EA5" w:rsidP="002635D6"/>
        </w:tc>
      </w:tr>
      <w:tr w:rsidR="00921EA5" w14:paraId="289D6526" w14:textId="77777777" w:rsidTr="002635D6">
        <w:trPr>
          <w:trHeight w:val="240"/>
          <w:jc w:val="center"/>
        </w:trPr>
        <w:tc>
          <w:tcPr>
            <w:tcW w:w="4876" w:type="dxa"/>
            <w:tcBorders>
              <w:top w:val="nil"/>
              <w:left w:val="nil"/>
              <w:bottom w:val="nil"/>
              <w:right w:val="nil"/>
            </w:tcBorders>
          </w:tcPr>
          <w:p w14:paraId="22B2199A"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58CE0EB" w14:textId="77777777" w:rsidR="00921EA5" w:rsidRPr="00DD6DDB" w:rsidRDefault="00921EA5" w:rsidP="002635D6">
            <w:pPr>
              <w:pStyle w:val="AmColumnHeading"/>
            </w:pPr>
            <w:r>
              <w:t>Amendement</w:t>
            </w:r>
          </w:p>
        </w:tc>
      </w:tr>
      <w:tr w:rsidR="00921EA5" w14:paraId="66363102" w14:textId="77777777" w:rsidTr="002635D6">
        <w:trPr>
          <w:jc w:val="center"/>
        </w:trPr>
        <w:tc>
          <w:tcPr>
            <w:tcW w:w="4876" w:type="dxa"/>
            <w:tcBorders>
              <w:top w:val="nil"/>
              <w:left w:val="nil"/>
              <w:bottom w:val="nil"/>
              <w:right w:val="nil"/>
            </w:tcBorders>
          </w:tcPr>
          <w:p w14:paraId="393E2B1C" w14:textId="77777777" w:rsidR="00921EA5" w:rsidRPr="00DD6DDB" w:rsidRDefault="00921EA5" w:rsidP="002635D6">
            <w:pPr>
              <w:pStyle w:val="Normal6a"/>
            </w:pPr>
          </w:p>
        </w:tc>
        <w:tc>
          <w:tcPr>
            <w:tcW w:w="4876" w:type="dxa"/>
            <w:tcBorders>
              <w:top w:val="nil"/>
              <w:left w:val="nil"/>
              <w:bottom w:val="nil"/>
              <w:right w:val="nil"/>
            </w:tcBorders>
          </w:tcPr>
          <w:p w14:paraId="2108B5E1" w14:textId="77777777" w:rsidR="00921EA5" w:rsidRPr="00DD6DDB" w:rsidRDefault="00921EA5" w:rsidP="002635D6">
            <w:pPr>
              <w:pStyle w:val="Normal6a"/>
            </w:pPr>
            <w:r>
              <w:rPr>
                <w:b/>
                <w:i/>
              </w:rPr>
              <w:t>F ter.</w:t>
            </w:r>
            <w:r>
              <w:tab/>
            </w:r>
            <w:r>
              <w:rPr>
                <w:b/>
                <w:i/>
              </w:rPr>
              <w:t>overwegende dat kinderen in de hele EU steeds vaker te maken krijgen met crises op het gebied van de geestelijke gezondheid als gevolg van de ongecontroleerde invloed van algoritmische technieken, zoals verslavend en manipulatief ontwerp, “donkere patronen”, die kinderen meer tijd op hun toestellen laten doorbrengen, en het promoten van schadelijke inhoud; overwegende dat dit negatieve gevolgen heeft voor de gezonde ontwikkeling, het geestelijk welzijn en de veiligheid van kinderen; overwegende dat in de huidige EU-rechtskaders voor de onlineomgeving onvoldoende aandacht wordt besteed aan de bescherming van de geestelijke gezondheid van kinderen online;</w:t>
            </w:r>
          </w:p>
        </w:tc>
      </w:tr>
    </w:tbl>
    <w:p w14:paraId="48030360"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36A55810" w14:textId="77777777" w:rsidR="00921EA5" w:rsidRPr="00DD6DDB" w:rsidRDefault="00921EA5" w:rsidP="00921EA5">
      <w:r>
        <w:rPr>
          <w:rStyle w:val="HideTWBExt"/>
        </w:rPr>
        <w:t>&lt;/Amend&gt;</w:t>
      </w:r>
    </w:p>
    <w:p w14:paraId="0393AA03" w14:textId="77777777" w:rsidR="00921EA5" w:rsidRPr="00DD6DDB" w:rsidRDefault="00921EA5" w:rsidP="00921EA5">
      <w:pPr>
        <w:pStyle w:val="AmNumberTabs"/>
      </w:pPr>
      <w:r>
        <w:rPr>
          <w:rStyle w:val="HideTWBExt"/>
        </w:rPr>
        <w:t>&lt;Amend&gt;</w:t>
      </w:r>
      <w:r>
        <w:t>Amendement</w:t>
      </w:r>
      <w:r>
        <w:tab/>
      </w:r>
      <w:r>
        <w:tab/>
      </w:r>
      <w:r>
        <w:rPr>
          <w:rStyle w:val="HideTWBExt"/>
        </w:rPr>
        <w:t>&lt;NumAm&gt;</w:t>
      </w:r>
      <w:r>
        <w:t>110</w:t>
      </w:r>
      <w:r>
        <w:rPr>
          <w:rStyle w:val="HideTWBExt"/>
        </w:rPr>
        <w:t>&lt;/NumAm&gt;</w:t>
      </w:r>
    </w:p>
    <w:p w14:paraId="52EDD9E1" w14:textId="77777777" w:rsidR="00921EA5" w:rsidRPr="00DD6DDB" w:rsidRDefault="00921EA5" w:rsidP="00921EA5">
      <w:pPr>
        <w:pStyle w:val="NormalBold"/>
      </w:pPr>
      <w:r>
        <w:rPr>
          <w:rStyle w:val="HideTWBExt"/>
          <w:b w:val="0"/>
        </w:rPr>
        <w:t>&lt;RepeatBlock-By&gt;&lt;Members&gt;</w:t>
      </w:r>
      <w:r>
        <w:t>Marco Tarquinio, Krzysztof Śmiszek, Elio Di Rupo, Alessandro Zan, Pina Picierno, Ana Catarina Mendes, Sandro Ruotolo, Murielle Laurent, Hannes Heide, Francisco Assis, Birgit Sippel</w:t>
      </w:r>
      <w:r>
        <w:rPr>
          <w:rStyle w:val="HideTWBExt"/>
          <w:b w:val="0"/>
        </w:rPr>
        <w:t>&lt;/Members&gt;</w:t>
      </w:r>
    </w:p>
    <w:p w14:paraId="09CC6DB3" w14:textId="77777777" w:rsidR="00921EA5" w:rsidRPr="00DD6DDB" w:rsidRDefault="00921EA5" w:rsidP="00921EA5">
      <w:pPr>
        <w:pStyle w:val="NormalBold"/>
      </w:pPr>
      <w:r>
        <w:rPr>
          <w:rStyle w:val="HideTWBExt"/>
          <w:b w:val="0"/>
        </w:rPr>
        <w:t>&lt;/RepeatBlock-By&gt;</w:t>
      </w:r>
    </w:p>
    <w:p w14:paraId="02992128" w14:textId="77777777" w:rsidR="00921EA5" w:rsidRPr="00DD6DDB" w:rsidRDefault="00921EA5" w:rsidP="00921EA5">
      <w:pPr>
        <w:pStyle w:val="NormalBold"/>
      </w:pPr>
      <w:r>
        <w:rPr>
          <w:rStyle w:val="HideTWBExt"/>
        </w:rPr>
        <w:t>&lt;DocAmend&gt;</w:t>
      </w:r>
      <w:r>
        <w:t>Ontwerpresolutie</w:t>
      </w:r>
      <w:r>
        <w:rPr>
          <w:rStyle w:val="HideTWBExt"/>
        </w:rPr>
        <w:t>&lt;/DocAmend&gt;</w:t>
      </w:r>
    </w:p>
    <w:p w14:paraId="4799A6B1" w14:textId="77777777" w:rsidR="00921EA5" w:rsidRPr="00DD6DDB" w:rsidRDefault="00921EA5" w:rsidP="00921EA5">
      <w:pPr>
        <w:pStyle w:val="NormalBold"/>
      </w:pPr>
      <w:r>
        <w:rPr>
          <w:rStyle w:val="HideTWBExt"/>
        </w:rPr>
        <w:t>&lt;Article&gt;</w:t>
      </w:r>
      <w:r>
        <w:t>Overweging F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4FA99C95" w14:textId="77777777" w:rsidTr="002635D6">
        <w:trPr>
          <w:trHeight w:hRule="exact" w:val="240"/>
          <w:jc w:val="center"/>
        </w:trPr>
        <w:tc>
          <w:tcPr>
            <w:tcW w:w="9752" w:type="dxa"/>
            <w:gridSpan w:val="2"/>
            <w:tcBorders>
              <w:top w:val="nil"/>
              <w:left w:val="nil"/>
              <w:bottom w:val="nil"/>
              <w:right w:val="nil"/>
            </w:tcBorders>
          </w:tcPr>
          <w:p w14:paraId="6C9C9FC1" w14:textId="77777777" w:rsidR="00921EA5" w:rsidRPr="00DD6DDB" w:rsidRDefault="00921EA5" w:rsidP="002635D6"/>
        </w:tc>
      </w:tr>
      <w:tr w:rsidR="00921EA5" w14:paraId="76F80761" w14:textId="77777777" w:rsidTr="002635D6">
        <w:trPr>
          <w:trHeight w:val="240"/>
          <w:jc w:val="center"/>
        </w:trPr>
        <w:tc>
          <w:tcPr>
            <w:tcW w:w="4876" w:type="dxa"/>
            <w:tcBorders>
              <w:top w:val="nil"/>
              <w:left w:val="nil"/>
              <w:bottom w:val="nil"/>
              <w:right w:val="nil"/>
            </w:tcBorders>
          </w:tcPr>
          <w:p w14:paraId="38E8E881"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A2C77AD" w14:textId="77777777" w:rsidR="00921EA5" w:rsidRPr="00DD6DDB" w:rsidRDefault="00921EA5" w:rsidP="002635D6">
            <w:pPr>
              <w:pStyle w:val="AmColumnHeading"/>
            </w:pPr>
            <w:r>
              <w:t>Amendement</w:t>
            </w:r>
          </w:p>
        </w:tc>
      </w:tr>
      <w:tr w:rsidR="00921EA5" w14:paraId="09145331" w14:textId="77777777" w:rsidTr="002635D6">
        <w:trPr>
          <w:jc w:val="center"/>
        </w:trPr>
        <w:tc>
          <w:tcPr>
            <w:tcW w:w="4876" w:type="dxa"/>
            <w:tcBorders>
              <w:top w:val="nil"/>
              <w:left w:val="nil"/>
              <w:bottom w:val="nil"/>
              <w:right w:val="nil"/>
            </w:tcBorders>
          </w:tcPr>
          <w:p w14:paraId="244004C8" w14:textId="77777777" w:rsidR="00921EA5" w:rsidRPr="00DD6DDB" w:rsidRDefault="00921EA5" w:rsidP="002635D6">
            <w:pPr>
              <w:pStyle w:val="Normal6a"/>
            </w:pPr>
          </w:p>
        </w:tc>
        <w:tc>
          <w:tcPr>
            <w:tcW w:w="4876" w:type="dxa"/>
            <w:tcBorders>
              <w:top w:val="nil"/>
              <w:left w:val="nil"/>
              <w:bottom w:val="nil"/>
              <w:right w:val="nil"/>
            </w:tcBorders>
          </w:tcPr>
          <w:p w14:paraId="47043FE7" w14:textId="77777777" w:rsidR="00921EA5" w:rsidRPr="00DD6DDB" w:rsidRDefault="00921EA5" w:rsidP="002635D6">
            <w:pPr>
              <w:pStyle w:val="Normal6a"/>
            </w:pPr>
            <w:r>
              <w:rPr>
                <w:b/>
                <w:i/>
              </w:rPr>
              <w:t>F ter.</w:t>
            </w:r>
            <w:r>
              <w:tab/>
            </w:r>
            <w:r>
              <w:rPr>
                <w:b/>
                <w:i/>
              </w:rPr>
              <w:t>overwegende dat uit recent journalistiek onderzoek is gebleken dat bepaalde EU-middelen mogelijk zijn toegewezen aan bedrijven die indringende surveillancetechnologieën, waaronder spyware, ontwikkelen of op de markt brengen; overwegende dat het van essentieel belang is ervoor te zorgen dat geen financiële middelen van de EU direct of indirect steun verlenen aan entiteiten die betrokken zijn bij de ontwikkeling, uitvoer of inzet van spyware of andere surveillance-instrumenten die kunnen worden gebruikt om de grondrechten en de rechtsstaat te schenden;</w:t>
            </w:r>
          </w:p>
        </w:tc>
      </w:tr>
    </w:tbl>
    <w:p w14:paraId="6BC84335"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7CC7423C" w14:textId="77777777" w:rsidR="00921EA5" w:rsidRPr="00DD6DDB" w:rsidRDefault="00921EA5" w:rsidP="00921EA5">
      <w:r>
        <w:rPr>
          <w:rStyle w:val="HideTWBExt"/>
        </w:rPr>
        <w:t>&lt;/Amend&gt;</w:t>
      </w:r>
    </w:p>
    <w:p w14:paraId="44FE627E" w14:textId="77777777" w:rsidR="00921EA5" w:rsidRPr="00DD6DDB" w:rsidRDefault="00921EA5" w:rsidP="00921EA5">
      <w:pPr>
        <w:pStyle w:val="AmNumberTabs"/>
      </w:pPr>
      <w:r>
        <w:rPr>
          <w:rStyle w:val="HideTWBExt"/>
        </w:rPr>
        <w:t>&lt;Amend&gt;</w:t>
      </w:r>
      <w:r>
        <w:t>Amendement</w:t>
      </w:r>
      <w:r>
        <w:tab/>
      </w:r>
      <w:r>
        <w:tab/>
      </w:r>
      <w:r>
        <w:rPr>
          <w:rStyle w:val="HideTWBExt"/>
        </w:rPr>
        <w:t>&lt;NumAm&gt;</w:t>
      </w:r>
      <w:r>
        <w:t>111</w:t>
      </w:r>
      <w:r>
        <w:rPr>
          <w:rStyle w:val="HideTWBExt"/>
        </w:rPr>
        <w:t>&lt;/NumAm&gt;</w:t>
      </w:r>
    </w:p>
    <w:p w14:paraId="6E154F3E"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428DE4B3" w14:textId="77777777" w:rsidR="00921EA5" w:rsidRPr="00DD6DDB" w:rsidRDefault="00921EA5" w:rsidP="00921EA5">
      <w:pPr>
        <w:pStyle w:val="NormalBold"/>
      </w:pPr>
      <w:r>
        <w:rPr>
          <w:rStyle w:val="HideTWBExt"/>
          <w:b w:val="0"/>
        </w:rPr>
        <w:t>&lt;/RepeatBlock-By&gt;</w:t>
      </w:r>
    </w:p>
    <w:p w14:paraId="588B8583" w14:textId="77777777" w:rsidR="00921EA5" w:rsidRPr="00DD6DDB" w:rsidRDefault="00921EA5" w:rsidP="00921EA5">
      <w:pPr>
        <w:pStyle w:val="NormalBold"/>
      </w:pPr>
      <w:r>
        <w:rPr>
          <w:rStyle w:val="HideTWBExt"/>
        </w:rPr>
        <w:t>&lt;DocAmend&gt;</w:t>
      </w:r>
      <w:r>
        <w:t>Ontwerpresolutie</w:t>
      </w:r>
      <w:r>
        <w:rPr>
          <w:rStyle w:val="HideTWBExt"/>
        </w:rPr>
        <w:t>&lt;/DocAmend&gt;</w:t>
      </w:r>
    </w:p>
    <w:p w14:paraId="7B8DCE4C" w14:textId="77777777" w:rsidR="00921EA5" w:rsidRPr="00DD6DDB" w:rsidRDefault="00921EA5" w:rsidP="00921EA5">
      <w:pPr>
        <w:pStyle w:val="NormalBold"/>
      </w:pPr>
      <w:r>
        <w:rPr>
          <w:rStyle w:val="HideTWBExt"/>
        </w:rPr>
        <w:t>&lt;Article&gt;</w:t>
      </w:r>
      <w:r>
        <w:t>Overweging F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9099C94" w14:textId="77777777" w:rsidTr="002635D6">
        <w:trPr>
          <w:trHeight w:hRule="exact" w:val="240"/>
          <w:jc w:val="center"/>
        </w:trPr>
        <w:tc>
          <w:tcPr>
            <w:tcW w:w="9752" w:type="dxa"/>
            <w:gridSpan w:val="2"/>
            <w:tcBorders>
              <w:top w:val="nil"/>
              <w:left w:val="nil"/>
              <w:bottom w:val="nil"/>
              <w:right w:val="nil"/>
            </w:tcBorders>
          </w:tcPr>
          <w:p w14:paraId="0A304667" w14:textId="77777777" w:rsidR="00921EA5" w:rsidRPr="00DD6DDB" w:rsidRDefault="00921EA5" w:rsidP="002635D6"/>
        </w:tc>
      </w:tr>
      <w:tr w:rsidR="00921EA5" w14:paraId="57D59772" w14:textId="77777777" w:rsidTr="002635D6">
        <w:trPr>
          <w:trHeight w:val="240"/>
          <w:jc w:val="center"/>
        </w:trPr>
        <w:tc>
          <w:tcPr>
            <w:tcW w:w="4876" w:type="dxa"/>
            <w:tcBorders>
              <w:top w:val="nil"/>
              <w:left w:val="nil"/>
              <w:bottom w:val="nil"/>
              <w:right w:val="nil"/>
            </w:tcBorders>
          </w:tcPr>
          <w:p w14:paraId="00C8DEB1"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513E8C5" w14:textId="77777777" w:rsidR="00921EA5" w:rsidRPr="00DD6DDB" w:rsidRDefault="00921EA5" w:rsidP="002635D6">
            <w:pPr>
              <w:pStyle w:val="AmColumnHeading"/>
            </w:pPr>
            <w:r>
              <w:t>Amendement</w:t>
            </w:r>
          </w:p>
        </w:tc>
      </w:tr>
      <w:tr w:rsidR="00921EA5" w14:paraId="3395F398" w14:textId="77777777" w:rsidTr="002635D6">
        <w:trPr>
          <w:jc w:val="center"/>
        </w:trPr>
        <w:tc>
          <w:tcPr>
            <w:tcW w:w="4876" w:type="dxa"/>
            <w:tcBorders>
              <w:top w:val="nil"/>
              <w:left w:val="nil"/>
              <w:bottom w:val="nil"/>
              <w:right w:val="nil"/>
            </w:tcBorders>
          </w:tcPr>
          <w:p w14:paraId="381FD980" w14:textId="77777777" w:rsidR="00921EA5" w:rsidRPr="00DD6DDB" w:rsidRDefault="00921EA5" w:rsidP="002635D6">
            <w:pPr>
              <w:pStyle w:val="Normal6a"/>
            </w:pPr>
          </w:p>
        </w:tc>
        <w:tc>
          <w:tcPr>
            <w:tcW w:w="4876" w:type="dxa"/>
            <w:tcBorders>
              <w:top w:val="nil"/>
              <w:left w:val="nil"/>
              <w:bottom w:val="nil"/>
              <w:right w:val="nil"/>
            </w:tcBorders>
          </w:tcPr>
          <w:p w14:paraId="38E7E701" w14:textId="77777777" w:rsidR="00921EA5" w:rsidRPr="00DD6DDB" w:rsidRDefault="00921EA5" w:rsidP="002635D6">
            <w:pPr>
              <w:pStyle w:val="Normal6a"/>
            </w:pPr>
            <w:r>
              <w:rPr>
                <w:b/>
                <w:i/>
              </w:rPr>
              <w:t>F ter.</w:t>
            </w:r>
            <w:r>
              <w:tab/>
            </w:r>
            <w:r>
              <w:rPr>
                <w:b/>
                <w:i/>
              </w:rPr>
              <w:t>overwegende dat spywaretechnologieën volgens de Commissie van Venetië kunnen worden omgevormd tot een surveillancewapen dat kan worden gebruikt om de grondrechten in te perken, kritiek en afwijkende meningen te censureren en te criminaliseren en journalisten, mensenrechtenactivisten, politieke tegenstanders en maatschappelijke organisaties te intimideren of zelfs te onderdrukken, zoals uit talrijke beschuldigingen en onthullingen is gebleken</w:t>
            </w:r>
            <w:r>
              <w:rPr>
                <w:b/>
                <w:i/>
                <w:vertAlign w:val="superscript"/>
              </w:rPr>
              <w:t>1 bis</w:t>
            </w:r>
            <w:r>
              <w:rPr>
                <w:b/>
                <w:i/>
              </w:rPr>
              <w:t>;</w:t>
            </w:r>
          </w:p>
        </w:tc>
      </w:tr>
      <w:tr w:rsidR="00921EA5" w14:paraId="351A8A54" w14:textId="77777777" w:rsidTr="002635D6">
        <w:trPr>
          <w:jc w:val="center"/>
        </w:trPr>
        <w:tc>
          <w:tcPr>
            <w:tcW w:w="4876" w:type="dxa"/>
            <w:tcBorders>
              <w:top w:val="nil"/>
              <w:left w:val="nil"/>
              <w:bottom w:val="nil"/>
              <w:right w:val="nil"/>
            </w:tcBorders>
          </w:tcPr>
          <w:p w14:paraId="1AAEED15" w14:textId="77777777" w:rsidR="00921EA5" w:rsidRPr="00DD6DDB" w:rsidRDefault="00921EA5" w:rsidP="002635D6"/>
        </w:tc>
        <w:tc>
          <w:tcPr>
            <w:tcW w:w="4876" w:type="dxa"/>
            <w:tcBorders>
              <w:top w:val="nil"/>
              <w:left w:val="nil"/>
              <w:bottom w:val="nil"/>
              <w:right w:val="nil"/>
            </w:tcBorders>
          </w:tcPr>
          <w:p w14:paraId="43C9F075" w14:textId="77777777" w:rsidR="00921EA5" w:rsidRPr="00DD6DDB" w:rsidRDefault="00921EA5" w:rsidP="002635D6">
            <w:pPr>
              <w:pStyle w:val="Normal6a"/>
            </w:pPr>
            <w:r>
              <w:rPr>
                <w:b/>
                <w:i/>
              </w:rPr>
              <w:t>_________________</w:t>
            </w:r>
          </w:p>
        </w:tc>
      </w:tr>
      <w:tr w:rsidR="00921EA5" w14:paraId="7FA9519F" w14:textId="77777777" w:rsidTr="002635D6">
        <w:trPr>
          <w:jc w:val="center"/>
        </w:trPr>
        <w:tc>
          <w:tcPr>
            <w:tcW w:w="4876" w:type="dxa"/>
            <w:tcBorders>
              <w:top w:val="nil"/>
              <w:left w:val="nil"/>
              <w:bottom w:val="nil"/>
              <w:right w:val="nil"/>
            </w:tcBorders>
          </w:tcPr>
          <w:p w14:paraId="5639797A" w14:textId="77777777" w:rsidR="00921EA5" w:rsidRPr="00DD6DDB" w:rsidRDefault="00921EA5" w:rsidP="002635D6"/>
        </w:tc>
        <w:tc>
          <w:tcPr>
            <w:tcW w:w="4876" w:type="dxa"/>
            <w:tcBorders>
              <w:top w:val="nil"/>
              <w:left w:val="nil"/>
              <w:bottom w:val="nil"/>
              <w:right w:val="nil"/>
            </w:tcBorders>
          </w:tcPr>
          <w:p w14:paraId="75F629AA" w14:textId="77777777" w:rsidR="00921EA5" w:rsidRPr="00DD6DDB" w:rsidRDefault="00921EA5" w:rsidP="002635D6">
            <w:pPr>
              <w:pStyle w:val="Normal6a"/>
            </w:pPr>
            <w:r>
              <w:rPr>
                <w:b/>
                <w:i/>
                <w:vertAlign w:val="superscript"/>
              </w:rPr>
              <w:t>1 bis</w:t>
            </w:r>
            <w:r>
              <w:t xml:space="preserve"> </w:t>
            </w:r>
            <w:r>
              <w:rPr>
                <w:b/>
                <w:i/>
              </w:rPr>
              <w:t>https://www.venice.coe.int/webforms/documents/default.aspx?pdffile=CDL-AD(2024)043-e</w:t>
            </w:r>
            <w:r>
              <w:t>.</w:t>
            </w:r>
          </w:p>
        </w:tc>
      </w:tr>
    </w:tbl>
    <w:p w14:paraId="1DAD2C23"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1782F96F" w14:textId="77777777" w:rsidR="00921EA5" w:rsidRPr="00DD6DDB" w:rsidRDefault="00921EA5" w:rsidP="00921EA5">
      <w:r>
        <w:rPr>
          <w:rStyle w:val="HideTWBExt"/>
        </w:rPr>
        <w:t>&lt;/Amend&gt;</w:t>
      </w:r>
    </w:p>
    <w:p w14:paraId="5BA10567" w14:textId="77777777" w:rsidR="00921EA5" w:rsidRPr="00DD6DDB" w:rsidRDefault="00921EA5" w:rsidP="00921EA5">
      <w:pPr>
        <w:pStyle w:val="AmNumberTabs"/>
      </w:pPr>
      <w:r>
        <w:rPr>
          <w:rStyle w:val="HideTWBExt"/>
        </w:rPr>
        <w:t>&lt;Amend&gt;</w:t>
      </w:r>
      <w:r>
        <w:t>Amendement</w:t>
      </w:r>
      <w:r>
        <w:tab/>
      </w:r>
      <w:r>
        <w:tab/>
      </w:r>
      <w:r>
        <w:rPr>
          <w:rStyle w:val="HideTWBExt"/>
        </w:rPr>
        <w:t>&lt;NumAm&gt;</w:t>
      </w:r>
      <w:r>
        <w:t>112</w:t>
      </w:r>
      <w:r>
        <w:rPr>
          <w:rStyle w:val="HideTWBExt"/>
        </w:rPr>
        <w:t>&lt;/NumAm&gt;</w:t>
      </w:r>
    </w:p>
    <w:p w14:paraId="4B593874" w14:textId="77777777" w:rsidR="00921EA5" w:rsidRPr="00DD6DDB" w:rsidRDefault="00921EA5" w:rsidP="00921EA5">
      <w:pPr>
        <w:pStyle w:val="NormalBold"/>
      </w:pPr>
      <w:r>
        <w:rPr>
          <w:rStyle w:val="HideTWBExt"/>
          <w:b w:val="0"/>
        </w:rPr>
        <w:t>&lt;RepeatBlock-By&gt;&lt;Members&gt;</w:t>
      </w:r>
      <w:r>
        <w:t>Nikola Bartůšek, Jorge Buxadé Villalba, Fabrice Leggeri, Matthieu Valet</w:t>
      </w:r>
      <w:r>
        <w:rPr>
          <w:rStyle w:val="HideTWBExt"/>
          <w:b w:val="0"/>
        </w:rPr>
        <w:t>&lt;/Members&gt;</w:t>
      </w:r>
    </w:p>
    <w:p w14:paraId="38D79388" w14:textId="77777777" w:rsidR="00921EA5" w:rsidRPr="00DD6DDB" w:rsidRDefault="00921EA5" w:rsidP="00921EA5">
      <w:pPr>
        <w:pStyle w:val="NormalBold"/>
      </w:pPr>
      <w:r>
        <w:rPr>
          <w:rStyle w:val="HideTWBExt"/>
          <w:b w:val="0"/>
        </w:rPr>
        <w:t>&lt;/RepeatBlock-By&gt;</w:t>
      </w:r>
    </w:p>
    <w:p w14:paraId="414396A2" w14:textId="77777777" w:rsidR="00921EA5" w:rsidRPr="00DD6DDB" w:rsidRDefault="00921EA5" w:rsidP="00921EA5">
      <w:pPr>
        <w:pStyle w:val="NormalBold"/>
      </w:pPr>
      <w:r>
        <w:rPr>
          <w:rStyle w:val="HideTWBExt"/>
        </w:rPr>
        <w:t>&lt;DocAmend&gt;</w:t>
      </w:r>
      <w:r>
        <w:t>Ontwerpresolutie</w:t>
      </w:r>
      <w:r>
        <w:rPr>
          <w:rStyle w:val="HideTWBExt"/>
        </w:rPr>
        <w:t>&lt;/DocAmend&gt;</w:t>
      </w:r>
    </w:p>
    <w:p w14:paraId="58F6909A" w14:textId="77777777" w:rsidR="00921EA5" w:rsidRPr="00DD6DDB" w:rsidRDefault="00921EA5" w:rsidP="00921EA5">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1F90F67" w14:textId="77777777" w:rsidTr="002635D6">
        <w:trPr>
          <w:trHeight w:hRule="exact" w:val="240"/>
          <w:jc w:val="center"/>
        </w:trPr>
        <w:tc>
          <w:tcPr>
            <w:tcW w:w="9752" w:type="dxa"/>
            <w:gridSpan w:val="2"/>
            <w:tcBorders>
              <w:top w:val="nil"/>
              <w:left w:val="nil"/>
              <w:bottom w:val="nil"/>
              <w:right w:val="nil"/>
            </w:tcBorders>
          </w:tcPr>
          <w:p w14:paraId="0616564A" w14:textId="77777777" w:rsidR="00921EA5" w:rsidRPr="00DD6DDB" w:rsidRDefault="00921EA5" w:rsidP="002635D6"/>
        </w:tc>
      </w:tr>
      <w:tr w:rsidR="00921EA5" w14:paraId="786BB887" w14:textId="77777777" w:rsidTr="002635D6">
        <w:trPr>
          <w:trHeight w:val="240"/>
          <w:jc w:val="center"/>
        </w:trPr>
        <w:tc>
          <w:tcPr>
            <w:tcW w:w="4876" w:type="dxa"/>
            <w:tcBorders>
              <w:top w:val="nil"/>
              <w:left w:val="nil"/>
              <w:bottom w:val="nil"/>
              <w:right w:val="nil"/>
            </w:tcBorders>
          </w:tcPr>
          <w:p w14:paraId="6AD0B6EF"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6406EAD4" w14:textId="77777777" w:rsidR="00921EA5" w:rsidRPr="00DD6DDB" w:rsidRDefault="00921EA5" w:rsidP="002635D6">
            <w:pPr>
              <w:pStyle w:val="AmColumnHeading"/>
            </w:pPr>
            <w:r>
              <w:t>Amendement</w:t>
            </w:r>
          </w:p>
        </w:tc>
      </w:tr>
      <w:tr w:rsidR="00921EA5" w14:paraId="30AC37B2" w14:textId="77777777" w:rsidTr="002635D6">
        <w:trPr>
          <w:jc w:val="center"/>
        </w:trPr>
        <w:tc>
          <w:tcPr>
            <w:tcW w:w="4876" w:type="dxa"/>
            <w:tcBorders>
              <w:top w:val="nil"/>
              <w:left w:val="nil"/>
              <w:bottom w:val="nil"/>
              <w:right w:val="nil"/>
            </w:tcBorders>
          </w:tcPr>
          <w:p w14:paraId="57931A5D" w14:textId="77777777" w:rsidR="00921EA5" w:rsidRPr="00DD6DDB" w:rsidRDefault="00921EA5" w:rsidP="002635D6">
            <w:pPr>
              <w:pStyle w:val="Normal6a"/>
            </w:pPr>
            <w:r>
              <w:rPr>
                <w:b/>
                <w:i/>
              </w:rPr>
              <w:t>G.</w:t>
            </w:r>
            <w:r>
              <w:tab/>
            </w:r>
            <w:r>
              <w:rPr>
                <w:b/>
                <w:i/>
              </w:rPr>
              <w:t>overwegende dat de eerbiediging van de in artikel 2 VEU neergelegde waarden van de Unie een fundamentele voorwaarde is om in aanmerking te komen voor EU-middelen;</w:t>
            </w:r>
          </w:p>
        </w:tc>
        <w:tc>
          <w:tcPr>
            <w:tcW w:w="4876" w:type="dxa"/>
            <w:tcBorders>
              <w:top w:val="nil"/>
              <w:left w:val="nil"/>
              <w:bottom w:val="nil"/>
              <w:right w:val="nil"/>
            </w:tcBorders>
          </w:tcPr>
          <w:p w14:paraId="41673D6C" w14:textId="77777777" w:rsidR="00921EA5" w:rsidRPr="00DD6DDB" w:rsidRDefault="00921EA5" w:rsidP="002635D6">
            <w:pPr>
              <w:pStyle w:val="Normal6a"/>
            </w:pPr>
            <w:r>
              <w:rPr>
                <w:b/>
                <w:i/>
              </w:rPr>
              <w:t>Schrappen</w:t>
            </w:r>
          </w:p>
        </w:tc>
      </w:tr>
    </w:tbl>
    <w:p w14:paraId="59E16AE0"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37CDEA98" w14:textId="77777777" w:rsidR="00921EA5" w:rsidRPr="00DD6DDB" w:rsidRDefault="00921EA5" w:rsidP="00921EA5">
      <w:r>
        <w:rPr>
          <w:rStyle w:val="HideTWBExt"/>
        </w:rPr>
        <w:t>&lt;/Amend&gt;</w:t>
      </w:r>
    </w:p>
    <w:p w14:paraId="44C9CAC7" w14:textId="77777777" w:rsidR="00921EA5" w:rsidRPr="00DD6DDB" w:rsidRDefault="00921EA5" w:rsidP="00921EA5">
      <w:pPr>
        <w:pStyle w:val="AmNumberTabs"/>
      </w:pPr>
      <w:r>
        <w:rPr>
          <w:rStyle w:val="HideTWBExt"/>
        </w:rPr>
        <w:t>&lt;Amend&gt;</w:t>
      </w:r>
      <w:r>
        <w:t>Amendement</w:t>
      </w:r>
      <w:r>
        <w:tab/>
      </w:r>
      <w:r>
        <w:tab/>
      </w:r>
      <w:r>
        <w:rPr>
          <w:rStyle w:val="HideTWBExt"/>
        </w:rPr>
        <w:t>&lt;NumAm&gt;</w:t>
      </w:r>
      <w:r>
        <w:t>113</w:t>
      </w:r>
      <w:r>
        <w:rPr>
          <w:rStyle w:val="HideTWBExt"/>
        </w:rPr>
        <w:t>&lt;/NumAm&gt;</w:t>
      </w:r>
    </w:p>
    <w:p w14:paraId="0C752045" w14:textId="77777777" w:rsidR="00921EA5" w:rsidRPr="00DD6DDB" w:rsidRDefault="00921EA5" w:rsidP="00921EA5">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0463A0BB" w14:textId="77777777" w:rsidR="00921EA5" w:rsidRPr="00DD6DDB" w:rsidRDefault="00921EA5" w:rsidP="00921EA5">
      <w:pPr>
        <w:pStyle w:val="NormalBold"/>
      </w:pPr>
      <w:r>
        <w:rPr>
          <w:rStyle w:val="HideTWBExt"/>
          <w:b w:val="0"/>
        </w:rPr>
        <w:t>&lt;/RepeatBlock-By&gt;</w:t>
      </w:r>
    </w:p>
    <w:p w14:paraId="7D19D91B" w14:textId="77777777" w:rsidR="00921EA5" w:rsidRPr="00DD6DDB" w:rsidRDefault="00921EA5" w:rsidP="00921EA5">
      <w:pPr>
        <w:pStyle w:val="NormalBold"/>
      </w:pPr>
      <w:r>
        <w:rPr>
          <w:rStyle w:val="HideTWBExt"/>
        </w:rPr>
        <w:t>&lt;DocAmend&gt;</w:t>
      </w:r>
      <w:r>
        <w:t>Ontwerpresolutie</w:t>
      </w:r>
      <w:r>
        <w:rPr>
          <w:rStyle w:val="HideTWBExt"/>
        </w:rPr>
        <w:t>&lt;/DocAmend&gt;</w:t>
      </w:r>
    </w:p>
    <w:p w14:paraId="63AAE355" w14:textId="77777777" w:rsidR="00921EA5" w:rsidRPr="00DD6DDB" w:rsidRDefault="00921EA5" w:rsidP="00921EA5">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09E80196" w14:textId="77777777" w:rsidTr="002635D6">
        <w:trPr>
          <w:trHeight w:hRule="exact" w:val="240"/>
          <w:jc w:val="center"/>
        </w:trPr>
        <w:tc>
          <w:tcPr>
            <w:tcW w:w="9752" w:type="dxa"/>
            <w:gridSpan w:val="2"/>
            <w:tcBorders>
              <w:top w:val="nil"/>
              <w:left w:val="nil"/>
              <w:bottom w:val="nil"/>
              <w:right w:val="nil"/>
            </w:tcBorders>
          </w:tcPr>
          <w:p w14:paraId="2DE01DE7" w14:textId="77777777" w:rsidR="00921EA5" w:rsidRPr="00DD6DDB" w:rsidRDefault="00921EA5" w:rsidP="002635D6"/>
        </w:tc>
      </w:tr>
      <w:tr w:rsidR="00921EA5" w14:paraId="247A419F" w14:textId="77777777" w:rsidTr="002635D6">
        <w:trPr>
          <w:trHeight w:val="240"/>
          <w:jc w:val="center"/>
        </w:trPr>
        <w:tc>
          <w:tcPr>
            <w:tcW w:w="4876" w:type="dxa"/>
            <w:tcBorders>
              <w:top w:val="nil"/>
              <w:left w:val="nil"/>
              <w:bottom w:val="nil"/>
              <w:right w:val="nil"/>
            </w:tcBorders>
          </w:tcPr>
          <w:p w14:paraId="249182BA"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7D50EBFD" w14:textId="77777777" w:rsidR="00921EA5" w:rsidRPr="00DD6DDB" w:rsidRDefault="00921EA5" w:rsidP="002635D6">
            <w:pPr>
              <w:pStyle w:val="AmColumnHeading"/>
            </w:pPr>
            <w:r>
              <w:t>Amendement</w:t>
            </w:r>
          </w:p>
        </w:tc>
      </w:tr>
      <w:tr w:rsidR="00921EA5" w14:paraId="590D66C8" w14:textId="77777777" w:rsidTr="002635D6">
        <w:trPr>
          <w:jc w:val="center"/>
        </w:trPr>
        <w:tc>
          <w:tcPr>
            <w:tcW w:w="4876" w:type="dxa"/>
            <w:tcBorders>
              <w:top w:val="nil"/>
              <w:left w:val="nil"/>
              <w:bottom w:val="nil"/>
              <w:right w:val="nil"/>
            </w:tcBorders>
          </w:tcPr>
          <w:p w14:paraId="01343C38" w14:textId="77777777" w:rsidR="00921EA5" w:rsidRPr="00DD6DDB" w:rsidRDefault="00921EA5" w:rsidP="002635D6">
            <w:pPr>
              <w:pStyle w:val="Normal6a"/>
            </w:pPr>
            <w:r>
              <w:t>G.</w:t>
            </w:r>
            <w:r>
              <w:tab/>
              <w:t xml:space="preserve">overwegende dat de </w:t>
            </w:r>
            <w:r>
              <w:rPr>
                <w:b/>
                <w:i/>
              </w:rPr>
              <w:t>eerbiediging</w:t>
            </w:r>
            <w:r>
              <w:t xml:space="preserve"> van de in artikel 2</w:t>
            </w:r>
            <w:r>
              <w:rPr>
                <w:b/>
                <w:i/>
              </w:rPr>
              <w:t> VEU neergelegde waarden van</w:t>
            </w:r>
            <w:r>
              <w:t xml:space="preserve"> de Unie een fundamentele voorwaarde is </w:t>
            </w:r>
            <w:r>
              <w:rPr>
                <w:b/>
                <w:i/>
              </w:rPr>
              <w:t>om in aanmerking te komen</w:t>
            </w:r>
            <w:r>
              <w:t xml:space="preserve"> voor </w:t>
            </w:r>
            <w:r>
              <w:rPr>
                <w:b/>
                <w:i/>
              </w:rPr>
              <w:t>EU-middelen</w:t>
            </w:r>
            <w:r>
              <w:t>;</w:t>
            </w:r>
          </w:p>
        </w:tc>
        <w:tc>
          <w:tcPr>
            <w:tcW w:w="4876" w:type="dxa"/>
            <w:tcBorders>
              <w:top w:val="nil"/>
              <w:left w:val="nil"/>
              <w:bottom w:val="nil"/>
              <w:right w:val="nil"/>
            </w:tcBorders>
          </w:tcPr>
          <w:p w14:paraId="4BF6E073" w14:textId="77777777" w:rsidR="00921EA5" w:rsidRPr="00DD6DDB" w:rsidRDefault="00921EA5" w:rsidP="002635D6">
            <w:pPr>
              <w:pStyle w:val="Normal6a"/>
            </w:pPr>
            <w:r>
              <w:t>G.</w:t>
            </w:r>
            <w:r>
              <w:tab/>
              <w:t xml:space="preserve">overwegende dat de </w:t>
            </w:r>
            <w:r>
              <w:rPr>
                <w:b/>
                <w:i/>
              </w:rPr>
              <w:t>toegang tot middelen van de Unie een recht is van de lidstaten en hun burgers, dat voortvloeit uit de openstelling van de gemeenschappelijke markt en het beginsel van gelijke mededinging, en dat die toegang niet afhankelijk mag worden gesteld van gepolitiseerde procedures voor de beoordeling van de naleving van de waarden</w:t>
            </w:r>
            <w:r>
              <w:t xml:space="preserve"> van de </w:t>
            </w:r>
            <w:r>
              <w:rPr>
                <w:b/>
                <w:i/>
              </w:rPr>
              <w:t xml:space="preserve">Unie als bedoeld </w:t>
            </w:r>
            <w:r>
              <w:t>in artikel 2</w:t>
            </w:r>
            <w:r>
              <w:rPr>
                <w:b/>
                <w:i/>
              </w:rPr>
              <w:t xml:space="preserve"> van het Verdrag betreffende</w:t>
            </w:r>
            <w:r>
              <w:t xml:space="preserve"> de </w:t>
            </w:r>
            <w:r>
              <w:rPr>
                <w:b/>
                <w:i/>
              </w:rPr>
              <w:t xml:space="preserve">Europese </w:t>
            </w:r>
            <w:r>
              <w:t>Unie</w:t>
            </w:r>
            <w:r>
              <w:rPr>
                <w:b/>
                <w:i/>
              </w:rPr>
              <w:t>, maar enkel van een correcte en transparante besteding van die middelen, wat</w:t>
            </w:r>
            <w:r>
              <w:t xml:space="preserve"> een fundamentele voorwaarde is </w:t>
            </w:r>
            <w:r>
              <w:rPr>
                <w:b/>
                <w:i/>
              </w:rPr>
              <w:t>voor eerlijke, billijke en stabiele steun voor minder ontwikkelde regio’s en</w:t>
            </w:r>
            <w:r>
              <w:t xml:space="preserve"> voor </w:t>
            </w:r>
            <w:r>
              <w:rPr>
                <w:b/>
                <w:i/>
              </w:rPr>
              <w:t>gelijke kansen binnen de Europese Unie</w:t>
            </w:r>
            <w:r>
              <w:t>;</w:t>
            </w:r>
          </w:p>
        </w:tc>
      </w:tr>
    </w:tbl>
    <w:p w14:paraId="722CE523"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{PL}</w:t>
      </w:r>
      <w:r w:rsidRPr="00DD6DDB">
        <w:t>pl</w:t>
      </w:r>
      <w:r w:rsidRPr="00DD6DDB">
        <w:rPr>
          <w:rStyle w:val="HideTWBExt"/>
        </w:rPr>
        <w:t>&lt;/Original&gt;</w:t>
      </w:r>
    </w:p>
    <w:p w14:paraId="3F5F71CA" w14:textId="77777777" w:rsidR="00921EA5" w:rsidRPr="00DD6DDB" w:rsidRDefault="00921EA5" w:rsidP="00921EA5">
      <w:r>
        <w:rPr>
          <w:rStyle w:val="HideTWBExt"/>
        </w:rPr>
        <w:t>&lt;/Amend&gt;</w:t>
      </w:r>
    </w:p>
    <w:p w14:paraId="26870100" w14:textId="77777777" w:rsidR="00921EA5" w:rsidRPr="00DD6DDB" w:rsidRDefault="00921EA5" w:rsidP="00921EA5">
      <w:pPr>
        <w:pStyle w:val="AmNumberTabs"/>
      </w:pPr>
      <w:r>
        <w:rPr>
          <w:rStyle w:val="HideTWBExt"/>
        </w:rPr>
        <w:t>&lt;Amend&gt;</w:t>
      </w:r>
      <w:r>
        <w:t>Amendement</w:t>
      </w:r>
      <w:r>
        <w:tab/>
      </w:r>
      <w:r>
        <w:tab/>
      </w:r>
      <w:r>
        <w:rPr>
          <w:rStyle w:val="HideTWBExt"/>
        </w:rPr>
        <w:t>&lt;NumAm&gt;</w:t>
      </w:r>
      <w:r>
        <w:t>114</w:t>
      </w:r>
      <w:r>
        <w:rPr>
          <w:rStyle w:val="HideTWBExt"/>
        </w:rPr>
        <w:t>&lt;/NumAm&gt;</w:t>
      </w:r>
    </w:p>
    <w:p w14:paraId="243E1C17"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7DC875F1" w14:textId="77777777" w:rsidR="00921EA5" w:rsidRPr="00DD6DDB" w:rsidRDefault="00921EA5" w:rsidP="00921EA5">
      <w:pPr>
        <w:pStyle w:val="NormalBold"/>
      </w:pPr>
      <w:r>
        <w:rPr>
          <w:rStyle w:val="HideTWBExt"/>
          <w:b w:val="0"/>
        </w:rPr>
        <w:t>&lt;/RepeatBlock-By&gt;</w:t>
      </w:r>
    </w:p>
    <w:p w14:paraId="0E61ABB8" w14:textId="77777777" w:rsidR="00921EA5" w:rsidRPr="00DD6DDB" w:rsidRDefault="00921EA5" w:rsidP="00921EA5">
      <w:pPr>
        <w:pStyle w:val="NormalBold"/>
      </w:pPr>
      <w:r>
        <w:rPr>
          <w:rStyle w:val="HideTWBExt"/>
        </w:rPr>
        <w:t>&lt;DocAmend&gt;</w:t>
      </w:r>
      <w:r>
        <w:t>Ontwerpresolutie</w:t>
      </w:r>
      <w:r>
        <w:rPr>
          <w:rStyle w:val="HideTWBExt"/>
        </w:rPr>
        <w:t>&lt;/DocAmend&gt;</w:t>
      </w:r>
    </w:p>
    <w:p w14:paraId="54056D69" w14:textId="77777777" w:rsidR="00921EA5" w:rsidRPr="00DD6DDB" w:rsidRDefault="00921EA5" w:rsidP="00921EA5">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01C15074" w14:textId="77777777" w:rsidTr="002635D6">
        <w:trPr>
          <w:trHeight w:hRule="exact" w:val="240"/>
          <w:jc w:val="center"/>
        </w:trPr>
        <w:tc>
          <w:tcPr>
            <w:tcW w:w="9752" w:type="dxa"/>
            <w:gridSpan w:val="2"/>
            <w:tcBorders>
              <w:top w:val="nil"/>
              <w:left w:val="nil"/>
              <w:bottom w:val="nil"/>
              <w:right w:val="nil"/>
            </w:tcBorders>
          </w:tcPr>
          <w:p w14:paraId="6F433E7E" w14:textId="77777777" w:rsidR="00921EA5" w:rsidRPr="00DD6DDB" w:rsidRDefault="00921EA5" w:rsidP="002635D6"/>
        </w:tc>
      </w:tr>
      <w:tr w:rsidR="00921EA5" w14:paraId="45E9B4C8" w14:textId="77777777" w:rsidTr="002635D6">
        <w:trPr>
          <w:trHeight w:val="240"/>
          <w:jc w:val="center"/>
        </w:trPr>
        <w:tc>
          <w:tcPr>
            <w:tcW w:w="4876" w:type="dxa"/>
            <w:tcBorders>
              <w:top w:val="nil"/>
              <w:left w:val="nil"/>
              <w:bottom w:val="nil"/>
              <w:right w:val="nil"/>
            </w:tcBorders>
          </w:tcPr>
          <w:p w14:paraId="70381C2C"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39DC05E" w14:textId="77777777" w:rsidR="00921EA5" w:rsidRPr="00DD6DDB" w:rsidRDefault="00921EA5" w:rsidP="002635D6">
            <w:pPr>
              <w:pStyle w:val="AmColumnHeading"/>
            </w:pPr>
            <w:r>
              <w:t>Amendement</w:t>
            </w:r>
          </w:p>
        </w:tc>
      </w:tr>
      <w:tr w:rsidR="00921EA5" w14:paraId="01D66086" w14:textId="77777777" w:rsidTr="002635D6">
        <w:trPr>
          <w:jc w:val="center"/>
        </w:trPr>
        <w:tc>
          <w:tcPr>
            <w:tcW w:w="4876" w:type="dxa"/>
            <w:tcBorders>
              <w:top w:val="nil"/>
              <w:left w:val="nil"/>
              <w:bottom w:val="nil"/>
              <w:right w:val="nil"/>
            </w:tcBorders>
          </w:tcPr>
          <w:p w14:paraId="31C9464E" w14:textId="77777777" w:rsidR="00921EA5" w:rsidRPr="00DD6DDB" w:rsidRDefault="00921EA5" w:rsidP="002635D6">
            <w:pPr>
              <w:pStyle w:val="Normal6a"/>
            </w:pPr>
            <w:r>
              <w:t>G.</w:t>
            </w:r>
            <w:r>
              <w:tab/>
              <w:t>overwegende dat de eerbiediging van de in artikel 2 VEU neergelegde waarden van de Unie een fundamentele voorwaarde is om in aanmerking te komen voor EU-middelen;</w:t>
            </w:r>
          </w:p>
        </w:tc>
        <w:tc>
          <w:tcPr>
            <w:tcW w:w="4876" w:type="dxa"/>
            <w:tcBorders>
              <w:top w:val="nil"/>
              <w:left w:val="nil"/>
              <w:bottom w:val="nil"/>
              <w:right w:val="nil"/>
            </w:tcBorders>
          </w:tcPr>
          <w:p w14:paraId="119AFC86" w14:textId="77777777" w:rsidR="00921EA5" w:rsidRPr="00DD6DDB" w:rsidRDefault="00921EA5" w:rsidP="002635D6">
            <w:pPr>
              <w:pStyle w:val="Normal6a"/>
            </w:pPr>
            <w:r>
              <w:t>G.</w:t>
            </w:r>
            <w:r>
              <w:tab/>
            </w:r>
            <w:r>
              <w:rPr>
                <w:b/>
                <w:i/>
              </w:rPr>
              <w:t>overwegende dat er situaties zijn geweest waarbij EU-middelen zijn gebruikt op een manier die heeft geleid tot schendingen van grondrechten, en onder meer tot discriminatie</w:t>
            </w:r>
            <w:r>
              <w:rPr>
                <w:b/>
                <w:i/>
                <w:vertAlign w:val="superscript"/>
              </w:rPr>
              <w:t>1 bis</w:t>
            </w:r>
            <w:r>
              <w:rPr>
                <w:b/>
                <w:i/>
              </w:rPr>
              <w:t>; overwegende dat EU-middelen moeten worden gebruikt op een manier die de grondrechten bevordert en eerbiedigt en niet leidt tot dergelijke schendingen;</w:t>
            </w:r>
            <w:r>
              <w:t xml:space="preserve"> overwegende dat de eerbiediging van de in artikel 2 VEU neergelegde waarden van de Unie een fundamentele voorwaarde is om in aanmerking te komen voor EU-middelen;</w:t>
            </w:r>
          </w:p>
        </w:tc>
      </w:tr>
      <w:tr w:rsidR="00921EA5" w14:paraId="2E43E8D8" w14:textId="77777777" w:rsidTr="002635D6">
        <w:trPr>
          <w:jc w:val="center"/>
        </w:trPr>
        <w:tc>
          <w:tcPr>
            <w:tcW w:w="4876" w:type="dxa"/>
            <w:tcBorders>
              <w:top w:val="nil"/>
              <w:left w:val="nil"/>
              <w:bottom w:val="nil"/>
              <w:right w:val="nil"/>
            </w:tcBorders>
          </w:tcPr>
          <w:p w14:paraId="18419EDE" w14:textId="77777777" w:rsidR="00921EA5" w:rsidRPr="00DD6DDB" w:rsidRDefault="00921EA5" w:rsidP="002635D6"/>
        </w:tc>
        <w:tc>
          <w:tcPr>
            <w:tcW w:w="4876" w:type="dxa"/>
            <w:tcBorders>
              <w:top w:val="nil"/>
              <w:left w:val="nil"/>
              <w:bottom w:val="nil"/>
              <w:right w:val="nil"/>
            </w:tcBorders>
          </w:tcPr>
          <w:p w14:paraId="2878683E" w14:textId="77777777" w:rsidR="00921EA5" w:rsidRPr="00DD6DDB" w:rsidRDefault="00921EA5" w:rsidP="002635D6">
            <w:pPr>
              <w:pStyle w:val="Normal6a"/>
            </w:pPr>
            <w:r>
              <w:rPr>
                <w:b/>
                <w:i/>
              </w:rPr>
              <w:t>_________________</w:t>
            </w:r>
          </w:p>
        </w:tc>
      </w:tr>
      <w:tr w:rsidR="00921EA5" w14:paraId="5FCDC809" w14:textId="77777777" w:rsidTr="002635D6">
        <w:trPr>
          <w:jc w:val="center"/>
        </w:trPr>
        <w:tc>
          <w:tcPr>
            <w:tcW w:w="4876" w:type="dxa"/>
            <w:tcBorders>
              <w:top w:val="nil"/>
              <w:left w:val="nil"/>
              <w:bottom w:val="nil"/>
              <w:right w:val="nil"/>
            </w:tcBorders>
          </w:tcPr>
          <w:p w14:paraId="7E486388" w14:textId="77777777" w:rsidR="00921EA5" w:rsidRPr="00DD6DDB" w:rsidRDefault="00921EA5" w:rsidP="002635D6"/>
        </w:tc>
        <w:tc>
          <w:tcPr>
            <w:tcW w:w="4876" w:type="dxa"/>
            <w:tcBorders>
              <w:top w:val="nil"/>
              <w:left w:val="nil"/>
              <w:bottom w:val="nil"/>
              <w:right w:val="nil"/>
            </w:tcBorders>
          </w:tcPr>
          <w:p w14:paraId="3A1F5A08" w14:textId="77777777" w:rsidR="00921EA5" w:rsidRPr="00DD6DDB" w:rsidRDefault="00921EA5" w:rsidP="002635D6">
            <w:pPr>
              <w:pStyle w:val="Normal6a"/>
            </w:pPr>
            <w:r>
              <w:rPr>
                <w:b/>
                <w:i/>
                <w:vertAlign w:val="superscript"/>
              </w:rPr>
              <w:t>1 bis</w:t>
            </w:r>
            <w:r>
              <w:t xml:space="preserve"> </w:t>
            </w:r>
            <w:r>
              <w:rPr>
                <w:b/>
                <w:i/>
              </w:rPr>
              <w:t>https://fra.europa.eu/en/publication/2023/eu-funds</w:t>
            </w:r>
            <w:r>
              <w:t>.</w:t>
            </w:r>
          </w:p>
        </w:tc>
      </w:tr>
    </w:tbl>
    <w:p w14:paraId="747FE705"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69CE9E47" w14:textId="77777777" w:rsidR="00921EA5" w:rsidRPr="00DD6DDB" w:rsidRDefault="00921EA5" w:rsidP="00921EA5">
      <w:r>
        <w:rPr>
          <w:rStyle w:val="HideTWBExt"/>
        </w:rPr>
        <w:t>&lt;/Amend&gt;</w:t>
      </w:r>
    </w:p>
    <w:p w14:paraId="4EE491B9" w14:textId="77777777" w:rsidR="00921EA5" w:rsidRPr="00DD6DDB" w:rsidRDefault="00921EA5" w:rsidP="00921EA5">
      <w:pPr>
        <w:pStyle w:val="AmNumberTabs"/>
      </w:pPr>
      <w:r>
        <w:rPr>
          <w:rStyle w:val="HideTWBExt"/>
        </w:rPr>
        <w:t>&lt;Amend&gt;</w:t>
      </w:r>
      <w:r>
        <w:t>Amendement</w:t>
      </w:r>
      <w:r>
        <w:tab/>
      </w:r>
      <w:r>
        <w:tab/>
      </w:r>
      <w:r>
        <w:rPr>
          <w:rStyle w:val="HideTWBExt"/>
        </w:rPr>
        <w:t>&lt;NumAm&gt;</w:t>
      </w:r>
      <w:r>
        <w:t>115</w:t>
      </w:r>
      <w:r>
        <w:rPr>
          <w:rStyle w:val="HideTWBExt"/>
        </w:rPr>
        <w:t>&lt;/NumAm&gt;</w:t>
      </w:r>
    </w:p>
    <w:p w14:paraId="31B74C7D" w14:textId="77777777" w:rsidR="00921EA5" w:rsidRPr="00DD6DDB" w:rsidRDefault="00921EA5" w:rsidP="00921EA5">
      <w:pPr>
        <w:pStyle w:val="NormalBold"/>
      </w:pPr>
      <w:r>
        <w:rPr>
          <w:rStyle w:val="HideTWBExt"/>
          <w:b w:val="0"/>
        </w:rPr>
        <w:t>&lt;RepeatBlock-By&gt;&lt;Members&gt;</w:t>
      </w:r>
      <w:r>
        <w:t>Ewa Zajączkowska-Hernik</w:t>
      </w:r>
      <w:r>
        <w:rPr>
          <w:rStyle w:val="HideTWBExt"/>
          <w:b w:val="0"/>
        </w:rPr>
        <w:t>&lt;/Members&gt;</w:t>
      </w:r>
    </w:p>
    <w:p w14:paraId="5FFE1407" w14:textId="77777777" w:rsidR="00921EA5" w:rsidRPr="00DD6DDB" w:rsidRDefault="00921EA5" w:rsidP="00921EA5">
      <w:pPr>
        <w:pStyle w:val="NormalBold"/>
      </w:pPr>
      <w:r>
        <w:rPr>
          <w:rStyle w:val="HideTWBExt"/>
          <w:b w:val="0"/>
        </w:rPr>
        <w:t>&lt;/RepeatBlock-By&gt;</w:t>
      </w:r>
    </w:p>
    <w:p w14:paraId="3153285C" w14:textId="77777777" w:rsidR="00921EA5" w:rsidRPr="00DD6DDB" w:rsidRDefault="00921EA5" w:rsidP="00921EA5">
      <w:pPr>
        <w:pStyle w:val="NormalBold"/>
      </w:pPr>
      <w:r>
        <w:rPr>
          <w:rStyle w:val="HideTWBExt"/>
        </w:rPr>
        <w:t>&lt;DocAmend&gt;</w:t>
      </w:r>
      <w:r>
        <w:t>Ontwerpresolutie</w:t>
      </w:r>
      <w:r>
        <w:rPr>
          <w:rStyle w:val="HideTWBExt"/>
        </w:rPr>
        <w:t>&lt;/DocAmend&gt;</w:t>
      </w:r>
    </w:p>
    <w:p w14:paraId="5E4026C4" w14:textId="77777777" w:rsidR="00921EA5" w:rsidRPr="00DD6DDB" w:rsidRDefault="00921EA5" w:rsidP="00921EA5">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3A32A09" w14:textId="77777777" w:rsidTr="002635D6">
        <w:trPr>
          <w:trHeight w:hRule="exact" w:val="240"/>
          <w:jc w:val="center"/>
        </w:trPr>
        <w:tc>
          <w:tcPr>
            <w:tcW w:w="9752" w:type="dxa"/>
            <w:gridSpan w:val="2"/>
            <w:tcBorders>
              <w:top w:val="nil"/>
              <w:left w:val="nil"/>
              <w:bottom w:val="nil"/>
              <w:right w:val="nil"/>
            </w:tcBorders>
          </w:tcPr>
          <w:p w14:paraId="5E1C02C5" w14:textId="77777777" w:rsidR="00921EA5" w:rsidRPr="00DD6DDB" w:rsidRDefault="00921EA5" w:rsidP="002635D6"/>
        </w:tc>
      </w:tr>
      <w:tr w:rsidR="00921EA5" w14:paraId="311B87A6" w14:textId="77777777" w:rsidTr="002635D6">
        <w:trPr>
          <w:trHeight w:val="240"/>
          <w:jc w:val="center"/>
        </w:trPr>
        <w:tc>
          <w:tcPr>
            <w:tcW w:w="4876" w:type="dxa"/>
            <w:tcBorders>
              <w:top w:val="nil"/>
              <w:left w:val="nil"/>
              <w:bottom w:val="nil"/>
              <w:right w:val="nil"/>
            </w:tcBorders>
          </w:tcPr>
          <w:p w14:paraId="55909FBE"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84D1B42" w14:textId="77777777" w:rsidR="00921EA5" w:rsidRPr="00DD6DDB" w:rsidRDefault="00921EA5" w:rsidP="002635D6">
            <w:pPr>
              <w:pStyle w:val="AmColumnHeading"/>
            </w:pPr>
            <w:r>
              <w:t>Amendement</w:t>
            </w:r>
          </w:p>
        </w:tc>
      </w:tr>
      <w:tr w:rsidR="00921EA5" w14:paraId="4A6BA5B1" w14:textId="77777777" w:rsidTr="002635D6">
        <w:trPr>
          <w:jc w:val="center"/>
        </w:trPr>
        <w:tc>
          <w:tcPr>
            <w:tcW w:w="4876" w:type="dxa"/>
            <w:tcBorders>
              <w:top w:val="nil"/>
              <w:left w:val="nil"/>
              <w:bottom w:val="nil"/>
              <w:right w:val="nil"/>
            </w:tcBorders>
          </w:tcPr>
          <w:p w14:paraId="082FA886" w14:textId="77777777" w:rsidR="00921EA5" w:rsidRPr="00DD6DDB" w:rsidRDefault="00921EA5" w:rsidP="002635D6">
            <w:pPr>
              <w:pStyle w:val="Normal6a"/>
            </w:pPr>
            <w:r>
              <w:t>G.</w:t>
            </w:r>
            <w:r>
              <w:tab/>
              <w:t>overwegende dat de eerbiediging van de in artikel 2 VEU neergelegde waarden van de Unie een fundamentele voorwaarde is om in aanmerking te komen voor EU-middelen;</w:t>
            </w:r>
          </w:p>
        </w:tc>
        <w:tc>
          <w:tcPr>
            <w:tcW w:w="4876" w:type="dxa"/>
            <w:tcBorders>
              <w:top w:val="nil"/>
              <w:left w:val="nil"/>
              <w:bottom w:val="nil"/>
              <w:right w:val="nil"/>
            </w:tcBorders>
          </w:tcPr>
          <w:p w14:paraId="2760DF84" w14:textId="77777777" w:rsidR="00921EA5" w:rsidRPr="00DD6DDB" w:rsidRDefault="00921EA5" w:rsidP="002635D6">
            <w:pPr>
              <w:pStyle w:val="Normal6a"/>
            </w:pPr>
            <w:r>
              <w:t>G.</w:t>
            </w:r>
            <w:r>
              <w:tab/>
              <w:t>overwegende dat de eerbiediging van de in artikel 2 VEU neergelegde waarden van de Unie een fundamentele voorwaarde is om in aanmerking te komen voor EU-middelen</w:t>
            </w:r>
            <w:r>
              <w:rPr>
                <w:b/>
                <w:i/>
              </w:rPr>
              <w:t>, en dat de EU niet mag proberen financiële druk uit te oefenen op de lidstaten en het subsidiariteitsbeginsel te schenden door de toegang tot middelen afhankelijk te stellen van de naleving van de ideologie van de regerende meerderheid</w:t>
            </w:r>
            <w:r>
              <w:t>;</w:t>
            </w:r>
          </w:p>
        </w:tc>
      </w:tr>
    </w:tbl>
    <w:p w14:paraId="1EC04FDE"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52C4C5F3" w14:textId="77777777" w:rsidR="00921EA5" w:rsidRPr="00DD6DDB" w:rsidRDefault="00921EA5" w:rsidP="00921EA5">
      <w:r>
        <w:rPr>
          <w:rStyle w:val="HideTWBExt"/>
        </w:rPr>
        <w:t>&lt;/Amend&gt;</w:t>
      </w:r>
    </w:p>
    <w:p w14:paraId="1054A1A7" w14:textId="77777777" w:rsidR="00921EA5" w:rsidRPr="00DD6DDB" w:rsidRDefault="00921EA5" w:rsidP="00921EA5">
      <w:pPr>
        <w:pStyle w:val="AmNumberTabs"/>
      </w:pPr>
      <w:r>
        <w:rPr>
          <w:rStyle w:val="HideTWBExt"/>
        </w:rPr>
        <w:t>&lt;Amend&gt;</w:t>
      </w:r>
      <w:r>
        <w:t>Amendement</w:t>
      </w:r>
      <w:r>
        <w:tab/>
      </w:r>
      <w:r>
        <w:tab/>
      </w:r>
      <w:r>
        <w:rPr>
          <w:rStyle w:val="HideTWBExt"/>
        </w:rPr>
        <w:t>&lt;NumAm&gt;</w:t>
      </w:r>
      <w:r>
        <w:t>116</w:t>
      </w:r>
      <w:r>
        <w:rPr>
          <w:rStyle w:val="HideTWBExt"/>
        </w:rPr>
        <w:t>&lt;/NumAm&gt;</w:t>
      </w:r>
    </w:p>
    <w:p w14:paraId="19CA4396"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7F8F82A4" w14:textId="77777777" w:rsidR="00921EA5" w:rsidRPr="00DD6DDB" w:rsidRDefault="00921EA5" w:rsidP="00921EA5">
      <w:pPr>
        <w:pStyle w:val="NormalBold"/>
      </w:pPr>
      <w:r>
        <w:rPr>
          <w:rStyle w:val="HideTWBExt"/>
          <w:b w:val="0"/>
        </w:rPr>
        <w:t>&lt;/RepeatBlock-By&gt;</w:t>
      </w:r>
    </w:p>
    <w:p w14:paraId="3F93D3C6" w14:textId="77777777" w:rsidR="00921EA5" w:rsidRPr="00DD6DDB" w:rsidRDefault="00921EA5" w:rsidP="00921EA5">
      <w:pPr>
        <w:pStyle w:val="NormalBold"/>
      </w:pPr>
      <w:r>
        <w:rPr>
          <w:rStyle w:val="HideTWBExt"/>
        </w:rPr>
        <w:t>&lt;DocAmend&gt;</w:t>
      </w:r>
      <w:r>
        <w:t>Ontwerpresolutie</w:t>
      </w:r>
      <w:r>
        <w:rPr>
          <w:rStyle w:val="HideTWBExt"/>
        </w:rPr>
        <w:t>&lt;/DocAmend&gt;</w:t>
      </w:r>
    </w:p>
    <w:p w14:paraId="2530390F" w14:textId="77777777" w:rsidR="00921EA5" w:rsidRPr="00DD6DDB" w:rsidRDefault="00921EA5" w:rsidP="00921EA5">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ECBFA9D" w14:textId="77777777" w:rsidTr="002635D6">
        <w:trPr>
          <w:trHeight w:hRule="exact" w:val="240"/>
          <w:jc w:val="center"/>
        </w:trPr>
        <w:tc>
          <w:tcPr>
            <w:tcW w:w="9752" w:type="dxa"/>
            <w:gridSpan w:val="2"/>
            <w:tcBorders>
              <w:top w:val="nil"/>
              <w:left w:val="nil"/>
              <w:bottom w:val="nil"/>
              <w:right w:val="nil"/>
            </w:tcBorders>
          </w:tcPr>
          <w:p w14:paraId="4609BE07" w14:textId="77777777" w:rsidR="00921EA5" w:rsidRPr="00DD6DDB" w:rsidRDefault="00921EA5" w:rsidP="002635D6"/>
        </w:tc>
      </w:tr>
      <w:tr w:rsidR="00921EA5" w14:paraId="003EF01E" w14:textId="77777777" w:rsidTr="002635D6">
        <w:trPr>
          <w:trHeight w:val="240"/>
          <w:jc w:val="center"/>
        </w:trPr>
        <w:tc>
          <w:tcPr>
            <w:tcW w:w="4876" w:type="dxa"/>
            <w:tcBorders>
              <w:top w:val="nil"/>
              <w:left w:val="nil"/>
              <w:bottom w:val="nil"/>
              <w:right w:val="nil"/>
            </w:tcBorders>
          </w:tcPr>
          <w:p w14:paraId="725A64B3"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0D6170C" w14:textId="77777777" w:rsidR="00921EA5" w:rsidRPr="00DD6DDB" w:rsidRDefault="00921EA5" w:rsidP="002635D6">
            <w:pPr>
              <w:pStyle w:val="AmColumnHeading"/>
            </w:pPr>
            <w:r>
              <w:t>Amendement</w:t>
            </w:r>
          </w:p>
        </w:tc>
      </w:tr>
      <w:tr w:rsidR="00921EA5" w14:paraId="0169B9BF" w14:textId="77777777" w:rsidTr="002635D6">
        <w:trPr>
          <w:jc w:val="center"/>
        </w:trPr>
        <w:tc>
          <w:tcPr>
            <w:tcW w:w="4876" w:type="dxa"/>
            <w:tcBorders>
              <w:top w:val="nil"/>
              <w:left w:val="nil"/>
              <w:bottom w:val="nil"/>
              <w:right w:val="nil"/>
            </w:tcBorders>
          </w:tcPr>
          <w:p w14:paraId="098E70B0" w14:textId="77777777" w:rsidR="00921EA5" w:rsidRPr="00DD6DDB" w:rsidRDefault="00921EA5" w:rsidP="002635D6">
            <w:pPr>
              <w:pStyle w:val="Normal6a"/>
            </w:pPr>
            <w:r>
              <w:t>G.</w:t>
            </w:r>
            <w:r>
              <w:tab/>
              <w:t xml:space="preserve">overwegende dat de eerbiediging van de in artikel 2 VEU neergelegde waarden van de Unie een fundamentele voorwaarde is </w:t>
            </w:r>
            <w:r>
              <w:rPr>
                <w:b/>
                <w:i/>
              </w:rPr>
              <w:t>om in aanmerking te komen voor</w:t>
            </w:r>
            <w:r>
              <w:t xml:space="preserve"> EU-middelen;</w:t>
            </w:r>
          </w:p>
        </w:tc>
        <w:tc>
          <w:tcPr>
            <w:tcW w:w="4876" w:type="dxa"/>
            <w:tcBorders>
              <w:top w:val="nil"/>
              <w:left w:val="nil"/>
              <w:bottom w:val="nil"/>
              <w:right w:val="nil"/>
            </w:tcBorders>
          </w:tcPr>
          <w:p w14:paraId="3885D5D9" w14:textId="77777777" w:rsidR="00921EA5" w:rsidRPr="00DD6DDB" w:rsidRDefault="00921EA5" w:rsidP="002635D6">
            <w:pPr>
              <w:pStyle w:val="Normal6a"/>
            </w:pPr>
            <w:r>
              <w:t>G.</w:t>
            </w:r>
            <w:r>
              <w:tab/>
              <w:t>overwegende dat de eerbiediging van de in artikel 2 VEU neergelegde waarden van de Unie</w:t>
            </w:r>
            <w:r>
              <w:rPr>
                <w:b/>
                <w:i/>
              </w:rPr>
              <w:t>, waaronder de eerbiediging van de rechtsstaat, de democratie en de grondrechten,</w:t>
            </w:r>
            <w:r>
              <w:t xml:space="preserve"> een fundamentele voorwaarde is </w:t>
            </w:r>
            <w:r>
              <w:rPr>
                <w:b/>
                <w:i/>
              </w:rPr>
              <w:t>voor het verkrijgen en het uitvoeren van EU-middelen, zoals blijkt uit de verordening inzake conditionaliteit met betrekking tot de rechtsstaat</w:t>
            </w:r>
            <w:r>
              <w:t>;</w:t>
            </w:r>
          </w:p>
        </w:tc>
      </w:tr>
    </w:tbl>
    <w:p w14:paraId="5007895C"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4C2D785F" w14:textId="77777777" w:rsidR="00921EA5" w:rsidRPr="00DD6DDB" w:rsidRDefault="00921EA5" w:rsidP="00921EA5">
      <w:r>
        <w:rPr>
          <w:rStyle w:val="HideTWBExt"/>
        </w:rPr>
        <w:t>&lt;/Amend&gt;</w:t>
      </w:r>
    </w:p>
    <w:p w14:paraId="4CAB0232" w14:textId="77777777" w:rsidR="00921EA5" w:rsidRPr="00DD6DDB" w:rsidRDefault="00921EA5" w:rsidP="00921EA5">
      <w:pPr>
        <w:pStyle w:val="AmNumberTabs"/>
      </w:pPr>
      <w:r>
        <w:rPr>
          <w:rStyle w:val="HideTWBExt"/>
        </w:rPr>
        <w:t>&lt;Amend&gt;</w:t>
      </w:r>
      <w:r>
        <w:t>Amendement</w:t>
      </w:r>
      <w:r>
        <w:tab/>
      </w:r>
      <w:r>
        <w:tab/>
      </w:r>
      <w:r>
        <w:rPr>
          <w:rStyle w:val="HideTWBExt"/>
        </w:rPr>
        <w:t>&lt;NumAm&gt;</w:t>
      </w:r>
      <w:r>
        <w:t>117</w:t>
      </w:r>
      <w:r>
        <w:rPr>
          <w:rStyle w:val="HideTWBExt"/>
        </w:rPr>
        <w:t>&lt;/NumAm&gt;</w:t>
      </w:r>
    </w:p>
    <w:p w14:paraId="5780044A" w14:textId="77777777" w:rsidR="00921EA5" w:rsidRPr="00DD6DDB" w:rsidRDefault="00921EA5" w:rsidP="00921EA5">
      <w:pPr>
        <w:pStyle w:val="NormalBold"/>
      </w:pPr>
      <w:r>
        <w:rPr>
          <w:rStyle w:val="HideTWBExt"/>
          <w:b w:val="0"/>
        </w:rPr>
        <w:t>&lt;RepeatBlock-By&gt;&lt;Members&gt;</w:t>
      </w:r>
      <w:r>
        <w:t>Erik Kaliňák</w:t>
      </w:r>
      <w:r>
        <w:rPr>
          <w:rStyle w:val="HideTWBExt"/>
          <w:b w:val="0"/>
        </w:rPr>
        <w:t>&lt;/Members&gt;</w:t>
      </w:r>
    </w:p>
    <w:p w14:paraId="653179B3" w14:textId="77777777" w:rsidR="00921EA5" w:rsidRPr="00DD6DDB" w:rsidRDefault="00921EA5" w:rsidP="00921EA5">
      <w:pPr>
        <w:pStyle w:val="NormalBold"/>
      </w:pPr>
      <w:r>
        <w:rPr>
          <w:rStyle w:val="HideTWBExt"/>
          <w:b w:val="0"/>
        </w:rPr>
        <w:t>&lt;/RepeatBlock-By&gt;</w:t>
      </w:r>
    </w:p>
    <w:p w14:paraId="3616BAAB" w14:textId="77777777" w:rsidR="00921EA5" w:rsidRPr="00DD6DDB" w:rsidRDefault="00921EA5" w:rsidP="00921EA5">
      <w:pPr>
        <w:pStyle w:val="NormalBold"/>
      </w:pPr>
      <w:r>
        <w:rPr>
          <w:rStyle w:val="HideTWBExt"/>
        </w:rPr>
        <w:t>&lt;DocAmend&gt;</w:t>
      </w:r>
      <w:r>
        <w:t>Ontwerpresolutie</w:t>
      </w:r>
      <w:r>
        <w:rPr>
          <w:rStyle w:val="HideTWBExt"/>
        </w:rPr>
        <w:t>&lt;/DocAmend&gt;</w:t>
      </w:r>
    </w:p>
    <w:p w14:paraId="21040884" w14:textId="77777777" w:rsidR="00921EA5" w:rsidRPr="00DD6DDB" w:rsidRDefault="00921EA5" w:rsidP="00921EA5">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8B9880E" w14:textId="77777777" w:rsidTr="002635D6">
        <w:trPr>
          <w:trHeight w:hRule="exact" w:val="240"/>
          <w:jc w:val="center"/>
        </w:trPr>
        <w:tc>
          <w:tcPr>
            <w:tcW w:w="9752" w:type="dxa"/>
            <w:gridSpan w:val="2"/>
            <w:tcBorders>
              <w:top w:val="nil"/>
              <w:left w:val="nil"/>
              <w:bottom w:val="nil"/>
              <w:right w:val="nil"/>
            </w:tcBorders>
          </w:tcPr>
          <w:p w14:paraId="32C773FD" w14:textId="77777777" w:rsidR="00921EA5" w:rsidRPr="00DD6DDB" w:rsidRDefault="00921EA5" w:rsidP="002635D6"/>
        </w:tc>
      </w:tr>
      <w:tr w:rsidR="00921EA5" w14:paraId="7BB7AA1F" w14:textId="77777777" w:rsidTr="002635D6">
        <w:trPr>
          <w:trHeight w:val="240"/>
          <w:jc w:val="center"/>
        </w:trPr>
        <w:tc>
          <w:tcPr>
            <w:tcW w:w="4876" w:type="dxa"/>
            <w:tcBorders>
              <w:top w:val="nil"/>
              <w:left w:val="nil"/>
              <w:bottom w:val="nil"/>
              <w:right w:val="nil"/>
            </w:tcBorders>
          </w:tcPr>
          <w:p w14:paraId="70A53E13"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0E4B5990" w14:textId="77777777" w:rsidR="00921EA5" w:rsidRPr="00DD6DDB" w:rsidRDefault="00921EA5" w:rsidP="002635D6">
            <w:pPr>
              <w:pStyle w:val="AmColumnHeading"/>
            </w:pPr>
            <w:r>
              <w:t>Amendement</w:t>
            </w:r>
          </w:p>
        </w:tc>
      </w:tr>
      <w:tr w:rsidR="00921EA5" w14:paraId="30CEDFA4" w14:textId="77777777" w:rsidTr="002635D6">
        <w:trPr>
          <w:jc w:val="center"/>
        </w:trPr>
        <w:tc>
          <w:tcPr>
            <w:tcW w:w="4876" w:type="dxa"/>
            <w:tcBorders>
              <w:top w:val="nil"/>
              <w:left w:val="nil"/>
              <w:bottom w:val="nil"/>
              <w:right w:val="nil"/>
            </w:tcBorders>
          </w:tcPr>
          <w:p w14:paraId="50066C09" w14:textId="77777777" w:rsidR="00921EA5" w:rsidRPr="00DD6DDB" w:rsidRDefault="00921EA5" w:rsidP="002635D6">
            <w:pPr>
              <w:pStyle w:val="Normal6a"/>
            </w:pPr>
            <w:r>
              <w:t>G.</w:t>
            </w:r>
            <w:r>
              <w:tab/>
              <w:t xml:space="preserve">overwegende dat de eerbiediging van de in artikel 2 VEU neergelegde waarden van de Unie </w:t>
            </w:r>
            <w:r>
              <w:rPr>
                <w:b/>
                <w:i/>
              </w:rPr>
              <w:t>een fundamentele voorwaarde is om in aanmerking te komen voor EU-middelen</w:t>
            </w:r>
            <w:r>
              <w:t>;</w:t>
            </w:r>
          </w:p>
        </w:tc>
        <w:tc>
          <w:tcPr>
            <w:tcW w:w="4876" w:type="dxa"/>
            <w:tcBorders>
              <w:top w:val="nil"/>
              <w:left w:val="nil"/>
              <w:bottom w:val="nil"/>
              <w:right w:val="nil"/>
            </w:tcBorders>
          </w:tcPr>
          <w:p w14:paraId="216B6A04" w14:textId="77777777" w:rsidR="00921EA5" w:rsidRPr="00DD6DDB" w:rsidRDefault="00921EA5" w:rsidP="002635D6">
            <w:pPr>
              <w:pStyle w:val="Normal6a"/>
            </w:pPr>
            <w:r>
              <w:t>G.</w:t>
            </w:r>
            <w:r>
              <w:tab/>
              <w:t xml:space="preserve">overwegende dat de eerbiediging van de in artikel 2 VEU neergelegde waarden van de Unie </w:t>
            </w:r>
            <w:r>
              <w:rPr>
                <w:b/>
                <w:i/>
              </w:rPr>
              <w:t>ook voor de instellingen een plicht is</w:t>
            </w:r>
            <w:r>
              <w:t>;</w:t>
            </w:r>
          </w:p>
        </w:tc>
      </w:tr>
    </w:tbl>
    <w:p w14:paraId="0B66554C"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{SK}</w:t>
      </w:r>
      <w:r w:rsidRPr="00DD6DDB">
        <w:t>sk</w:t>
      </w:r>
      <w:r w:rsidRPr="00DD6DDB">
        <w:rPr>
          <w:rStyle w:val="HideTWBExt"/>
        </w:rPr>
        <w:t>&lt;/Original&gt;</w:t>
      </w:r>
    </w:p>
    <w:p w14:paraId="6FE2F95B" w14:textId="77777777" w:rsidR="00921EA5" w:rsidRPr="00DD6DDB" w:rsidRDefault="00921EA5" w:rsidP="00921EA5">
      <w:r>
        <w:rPr>
          <w:rStyle w:val="HideTWBExt"/>
        </w:rPr>
        <w:t>&lt;/Amend&gt;</w:t>
      </w:r>
    </w:p>
    <w:p w14:paraId="39F784E8" w14:textId="77777777" w:rsidR="00921EA5" w:rsidRPr="00DD6DDB" w:rsidRDefault="00921EA5" w:rsidP="00921EA5">
      <w:pPr>
        <w:pStyle w:val="AmNumberTabs"/>
      </w:pPr>
      <w:r>
        <w:rPr>
          <w:rStyle w:val="HideTWBExt"/>
        </w:rPr>
        <w:t>&lt;Amend&gt;</w:t>
      </w:r>
      <w:r>
        <w:t>Amendement</w:t>
      </w:r>
      <w:r>
        <w:tab/>
      </w:r>
      <w:r>
        <w:tab/>
      </w:r>
      <w:r>
        <w:rPr>
          <w:rStyle w:val="HideTWBExt"/>
        </w:rPr>
        <w:t>&lt;NumAm&gt;</w:t>
      </w:r>
      <w:r>
        <w:t>118</w:t>
      </w:r>
      <w:r>
        <w:rPr>
          <w:rStyle w:val="HideTWBExt"/>
        </w:rPr>
        <w:t>&lt;/NumAm&gt;</w:t>
      </w:r>
    </w:p>
    <w:p w14:paraId="67B28455"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468B98BB" w14:textId="77777777" w:rsidR="00921EA5" w:rsidRPr="00DD6DDB" w:rsidRDefault="00921EA5" w:rsidP="00921EA5">
      <w:pPr>
        <w:pStyle w:val="NormalBold"/>
      </w:pPr>
      <w:r>
        <w:rPr>
          <w:rStyle w:val="HideTWBExt"/>
          <w:b w:val="0"/>
        </w:rPr>
        <w:t>&lt;/RepeatBlock-By&gt;</w:t>
      </w:r>
    </w:p>
    <w:p w14:paraId="746F0E54" w14:textId="77777777" w:rsidR="00921EA5" w:rsidRPr="00DD6DDB" w:rsidRDefault="00921EA5" w:rsidP="00921EA5">
      <w:pPr>
        <w:pStyle w:val="NormalBold"/>
      </w:pPr>
      <w:r>
        <w:rPr>
          <w:rStyle w:val="HideTWBExt"/>
        </w:rPr>
        <w:t>&lt;DocAmend&gt;</w:t>
      </w:r>
      <w:r>
        <w:t>Ontwerpresolutie</w:t>
      </w:r>
      <w:r>
        <w:rPr>
          <w:rStyle w:val="HideTWBExt"/>
        </w:rPr>
        <w:t>&lt;/DocAmend&gt;</w:t>
      </w:r>
    </w:p>
    <w:p w14:paraId="6385A8E5" w14:textId="77777777" w:rsidR="00921EA5" w:rsidRPr="00DD6DDB" w:rsidRDefault="00921EA5" w:rsidP="00921EA5">
      <w:pPr>
        <w:pStyle w:val="NormalBold"/>
      </w:pPr>
      <w:r>
        <w:rPr>
          <w:rStyle w:val="HideTWBExt"/>
        </w:rPr>
        <w:t>&lt;Article&gt;</w:t>
      </w:r>
      <w:r>
        <w:t>Overweging G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78DE8EC" w14:textId="77777777" w:rsidTr="002635D6">
        <w:trPr>
          <w:trHeight w:hRule="exact" w:val="240"/>
          <w:jc w:val="center"/>
        </w:trPr>
        <w:tc>
          <w:tcPr>
            <w:tcW w:w="9752" w:type="dxa"/>
            <w:gridSpan w:val="2"/>
            <w:tcBorders>
              <w:top w:val="nil"/>
              <w:left w:val="nil"/>
              <w:bottom w:val="nil"/>
              <w:right w:val="nil"/>
            </w:tcBorders>
          </w:tcPr>
          <w:p w14:paraId="19AD471D" w14:textId="77777777" w:rsidR="00921EA5" w:rsidRPr="00DD6DDB" w:rsidRDefault="00921EA5" w:rsidP="002635D6"/>
        </w:tc>
      </w:tr>
      <w:tr w:rsidR="00921EA5" w14:paraId="5BA4A71E" w14:textId="77777777" w:rsidTr="002635D6">
        <w:trPr>
          <w:trHeight w:val="240"/>
          <w:jc w:val="center"/>
        </w:trPr>
        <w:tc>
          <w:tcPr>
            <w:tcW w:w="4876" w:type="dxa"/>
            <w:tcBorders>
              <w:top w:val="nil"/>
              <w:left w:val="nil"/>
              <w:bottom w:val="nil"/>
              <w:right w:val="nil"/>
            </w:tcBorders>
          </w:tcPr>
          <w:p w14:paraId="0A2D60DB"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09E9711A" w14:textId="77777777" w:rsidR="00921EA5" w:rsidRPr="00DD6DDB" w:rsidRDefault="00921EA5" w:rsidP="002635D6">
            <w:pPr>
              <w:pStyle w:val="AmColumnHeading"/>
            </w:pPr>
            <w:r>
              <w:t>Amendement</w:t>
            </w:r>
          </w:p>
        </w:tc>
      </w:tr>
      <w:tr w:rsidR="00921EA5" w14:paraId="484DDC74" w14:textId="77777777" w:rsidTr="002635D6">
        <w:trPr>
          <w:jc w:val="center"/>
        </w:trPr>
        <w:tc>
          <w:tcPr>
            <w:tcW w:w="4876" w:type="dxa"/>
            <w:tcBorders>
              <w:top w:val="nil"/>
              <w:left w:val="nil"/>
              <w:bottom w:val="nil"/>
              <w:right w:val="nil"/>
            </w:tcBorders>
          </w:tcPr>
          <w:p w14:paraId="56AC1E56" w14:textId="77777777" w:rsidR="00921EA5" w:rsidRPr="00DD6DDB" w:rsidRDefault="00921EA5" w:rsidP="002635D6">
            <w:pPr>
              <w:pStyle w:val="Normal6a"/>
            </w:pPr>
          </w:p>
        </w:tc>
        <w:tc>
          <w:tcPr>
            <w:tcW w:w="4876" w:type="dxa"/>
            <w:tcBorders>
              <w:top w:val="nil"/>
              <w:left w:val="nil"/>
              <w:bottom w:val="nil"/>
              <w:right w:val="nil"/>
            </w:tcBorders>
          </w:tcPr>
          <w:p w14:paraId="2414AD6C" w14:textId="77777777" w:rsidR="00921EA5" w:rsidRPr="00DD6DDB" w:rsidRDefault="00921EA5" w:rsidP="002635D6">
            <w:pPr>
              <w:pStyle w:val="Normal6a"/>
            </w:pPr>
            <w:r>
              <w:rPr>
                <w:b/>
                <w:i/>
              </w:rPr>
              <w:t>G bis.</w:t>
            </w:r>
            <w:r>
              <w:tab/>
            </w:r>
            <w:r>
              <w:rPr>
                <w:b/>
                <w:i/>
              </w:rPr>
              <w:t>overwegende dat er grotendeels melding is gemaakt van schendingen van de grondrechten aan de grenzen, mishandeling en verbaal en fysiek geweld; overwegende dat pushbacks aan de buitengrenzen van de EU de afgelopen jaren zijn toegenomen en in verschillende lidstaten een praktijk zijn geworden; overwegende dat het hierbij onder meer gaat om gevallen waarin migranten worden mishandeld door grenswachters of andere functionarissen en om praktijken waarbij asielzoekers aan de grens worden tegengehouden en gedwongen worden teruggestuurd naar het land waaruit zij zijn binnengekomen, zonder dat een individuele beoordeling wordt uitgevoerd; overwegende dat deze praktijken haaks staan op de grondrechten, het EU-recht en het internationaal recht inzake mensenrechten en vluchtelingen, waaronder op het beginsel van non-refoulement en het verbod op collectieve uitzetting; overwegende dat de lidstaten en de EU de verantwoordelijkheid hebben om grondig en doeltreffend onderzoek te doen naar schendingen van de grondrechten en de mensenrechten; overwegende dat schendingen van de grondrechten vaak niet worden gemeld; overwegende dat er bewijs is dat het onderzoek, in gevallen waarin wel onderzoek wordt gedaan, niet doeltreffend is;</w:t>
            </w:r>
          </w:p>
        </w:tc>
      </w:tr>
    </w:tbl>
    <w:p w14:paraId="6E0F2E45"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576F0EFE" w14:textId="77777777" w:rsidR="00921EA5" w:rsidRPr="00DD6DDB" w:rsidRDefault="00921EA5" w:rsidP="00921EA5">
      <w:r>
        <w:rPr>
          <w:rStyle w:val="HideTWBExt"/>
        </w:rPr>
        <w:t>&lt;/Amend&gt;</w:t>
      </w:r>
    </w:p>
    <w:p w14:paraId="6DD4CA10" w14:textId="77777777" w:rsidR="00921EA5" w:rsidRPr="00DD6DDB" w:rsidRDefault="00921EA5" w:rsidP="00921EA5">
      <w:pPr>
        <w:pStyle w:val="AmNumberTabs"/>
      </w:pPr>
      <w:r>
        <w:rPr>
          <w:rStyle w:val="HideTWBExt"/>
        </w:rPr>
        <w:t>&lt;Amend&gt;</w:t>
      </w:r>
      <w:r>
        <w:t>Amendement</w:t>
      </w:r>
      <w:r>
        <w:tab/>
      </w:r>
      <w:r>
        <w:tab/>
      </w:r>
      <w:r>
        <w:rPr>
          <w:rStyle w:val="HideTWBExt"/>
        </w:rPr>
        <w:t>&lt;NumAm&gt;</w:t>
      </w:r>
      <w:r>
        <w:t>119</w:t>
      </w:r>
      <w:r>
        <w:rPr>
          <w:rStyle w:val="HideTWBExt"/>
        </w:rPr>
        <w:t>&lt;/NumAm&gt;</w:t>
      </w:r>
    </w:p>
    <w:p w14:paraId="1758B3F0" w14:textId="77777777" w:rsidR="00921EA5" w:rsidRPr="00DD6DDB" w:rsidRDefault="00921EA5" w:rsidP="00921EA5">
      <w:pPr>
        <w:pStyle w:val="NormalBold"/>
      </w:pPr>
      <w:r>
        <w:rPr>
          <w:rStyle w:val="HideTWBExt"/>
          <w:b w:val="0"/>
        </w:rPr>
        <w:t>&lt;RepeatBlock-By&gt;&lt;Members&gt;</w:t>
      </w:r>
      <w:r>
        <w:t>Krzysztof Śmiszek</w:t>
      </w:r>
      <w:r>
        <w:rPr>
          <w:rStyle w:val="HideTWBExt"/>
          <w:b w:val="0"/>
        </w:rPr>
        <w:t>&lt;/Members&gt;</w:t>
      </w:r>
    </w:p>
    <w:p w14:paraId="40FBB5DC" w14:textId="77777777" w:rsidR="00921EA5" w:rsidRPr="00DD6DDB" w:rsidRDefault="00921EA5" w:rsidP="00921EA5">
      <w:pPr>
        <w:pStyle w:val="NormalBold"/>
      </w:pPr>
      <w:r>
        <w:rPr>
          <w:rStyle w:val="HideTWBExt"/>
          <w:b w:val="0"/>
        </w:rPr>
        <w:t>&lt;/RepeatBlock-By&gt;</w:t>
      </w:r>
    </w:p>
    <w:p w14:paraId="137C9131" w14:textId="77777777" w:rsidR="00921EA5" w:rsidRPr="00DD6DDB" w:rsidRDefault="00921EA5" w:rsidP="00921EA5">
      <w:pPr>
        <w:pStyle w:val="NormalBold"/>
      </w:pPr>
      <w:r>
        <w:rPr>
          <w:rStyle w:val="HideTWBExt"/>
        </w:rPr>
        <w:t>&lt;DocAmend&gt;</w:t>
      </w:r>
      <w:r>
        <w:t>Ontwerpresolutie</w:t>
      </w:r>
      <w:r>
        <w:rPr>
          <w:rStyle w:val="HideTWBExt"/>
        </w:rPr>
        <w:t>&lt;/DocAmend&gt;</w:t>
      </w:r>
    </w:p>
    <w:p w14:paraId="2CDAB73B" w14:textId="77777777" w:rsidR="00921EA5" w:rsidRPr="00DD6DDB" w:rsidRDefault="00921EA5" w:rsidP="00921EA5">
      <w:pPr>
        <w:pStyle w:val="NormalBold"/>
      </w:pPr>
      <w:r>
        <w:rPr>
          <w:rStyle w:val="HideTWBExt"/>
        </w:rPr>
        <w:t>&lt;Article&gt;</w:t>
      </w:r>
      <w:r>
        <w:t>Overweging G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FBADD26" w14:textId="77777777" w:rsidTr="002635D6">
        <w:trPr>
          <w:trHeight w:hRule="exact" w:val="240"/>
          <w:jc w:val="center"/>
        </w:trPr>
        <w:tc>
          <w:tcPr>
            <w:tcW w:w="9752" w:type="dxa"/>
            <w:gridSpan w:val="2"/>
            <w:tcBorders>
              <w:top w:val="nil"/>
              <w:left w:val="nil"/>
              <w:bottom w:val="nil"/>
              <w:right w:val="nil"/>
            </w:tcBorders>
          </w:tcPr>
          <w:p w14:paraId="5DB40F46" w14:textId="77777777" w:rsidR="00921EA5" w:rsidRPr="00DD6DDB" w:rsidRDefault="00921EA5" w:rsidP="002635D6"/>
        </w:tc>
      </w:tr>
      <w:tr w:rsidR="00921EA5" w14:paraId="54D70A0B" w14:textId="77777777" w:rsidTr="002635D6">
        <w:trPr>
          <w:trHeight w:val="240"/>
          <w:jc w:val="center"/>
        </w:trPr>
        <w:tc>
          <w:tcPr>
            <w:tcW w:w="4876" w:type="dxa"/>
            <w:tcBorders>
              <w:top w:val="nil"/>
              <w:left w:val="nil"/>
              <w:bottom w:val="nil"/>
              <w:right w:val="nil"/>
            </w:tcBorders>
          </w:tcPr>
          <w:p w14:paraId="1EC2EA27"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69D8A7F" w14:textId="77777777" w:rsidR="00921EA5" w:rsidRPr="00DD6DDB" w:rsidRDefault="00921EA5" w:rsidP="002635D6">
            <w:pPr>
              <w:pStyle w:val="AmColumnHeading"/>
            </w:pPr>
            <w:r>
              <w:t>Amendement</w:t>
            </w:r>
          </w:p>
        </w:tc>
      </w:tr>
      <w:tr w:rsidR="00921EA5" w14:paraId="03AEFFE9" w14:textId="77777777" w:rsidTr="002635D6">
        <w:trPr>
          <w:jc w:val="center"/>
        </w:trPr>
        <w:tc>
          <w:tcPr>
            <w:tcW w:w="4876" w:type="dxa"/>
            <w:tcBorders>
              <w:top w:val="nil"/>
              <w:left w:val="nil"/>
              <w:bottom w:val="nil"/>
              <w:right w:val="nil"/>
            </w:tcBorders>
          </w:tcPr>
          <w:p w14:paraId="58A93504" w14:textId="77777777" w:rsidR="00921EA5" w:rsidRPr="00DD6DDB" w:rsidRDefault="00921EA5" w:rsidP="002635D6">
            <w:pPr>
              <w:pStyle w:val="Normal6a"/>
            </w:pPr>
          </w:p>
        </w:tc>
        <w:tc>
          <w:tcPr>
            <w:tcW w:w="4876" w:type="dxa"/>
            <w:tcBorders>
              <w:top w:val="nil"/>
              <w:left w:val="nil"/>
              <w:bottom w:val="nil"/>
              <w:right w:val="nil"/>
            </w:tcBorders>
          </w:tcPr>
          <w:p w14:paraId="6E63BF4E" w14:textId="77777777" w:rsidR="00921EA5" w:rsidRPr="00DD6DDB" w:rsidRDefault="00921EA5" w:rsidP="002635D6">
            <w:pPr>
              <w:pStyle w:val="Normal6a"/>
            </w:pPr>
            <w:r>
              <w:rPr>
                <w:b/>
                <w:i/>
              </w:rPr>
              <w:t>G bis.</w:t>
            </w:r>
            <w:r>
              <w:tab/>
            </w:r>
            <w:r>
              <w:rPr>
                <w:b/>
                <w:i/>
              </w:rPr>
              <w:t>overwegende dat de beperkte vooruitgang in de lopende procedure van artikel 7, lid 1, VEU tegen Hongarije en het gebrek aan een gelijkwaardig mechanisme om opkomende systemische bedreigingen in Slowakije aan te pakken, benadrukken dat de bestaande processen moeten worden versneld en versterkt; overwegende dat het bereiken van concrete en tijdige resultaten in deze procedures van essentieel belang is om de bescherming van de grondrechten en de geloofwaardigheid van de inzet van de Unie voor de waarden van artikel 2 VEU te waarborgen;</w:t>
            </w:r>
          </w:p>
        </w:tc>
      </w:tr>
    </w:tbl>
    <w:p w14:paraId="6B9C48C3"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65A046BE" w14:textId="77777777" w:rsidR="00921EA5" w:rsidRPr="00DD6DDB" w:rsidRDefault="00921EA5" w:rsidP="00921EA5">
      <w:r>
        <w:rPr>
          <w:rStyle w:val="HideTWBExt"/>
        </w:rPr>
        <w:t>&lt;/Amend&gt;</w:t>
      </w:r>
    </w:p>
    <w:p w14:paraId="571117ED" w14:textId="77777777" w:rsidR="00921EA5" w:rsidRPr="00DD6DDB" w:rsidRDefault="00921EA5" w:rsidP="00921EA5">
      <w:pPr>
        <w:pStyle w:val="AmNumberTabs"/>
      </w:pPr>
      <w:r>
        <w:rPr>
          <w:rStyle w:val="HideTWBExt"/>
        </w:rPr>
        <w:t>&lt;Amend&gt;</w:t>
      </w:r>
      <w:r>
        <w:t>Amendement</w:t>
      </w:r>
      <w:r>
        <w:tab/>
      </w:r>
      <w:r>
        <w:tab/>
      </w:r>
      <w:r>
        <w:rPr>
          <w:rStyle w:val="HideTWBExt"/>
        </w:rPr>
        <w:t>&lt;NumAm&gt;</w:t>
      </w:r>
      <w:r>
        <w:t>120</w:t>
      </w:r>
      <w:r>
        <w:rPr>
          <w:rStyle w:val="HideTWBExt"/>
        </w:rPr>
        <w:t>&lt;/NumAm&gt;</w:t>
      </w:r>
    </w:p>
    <w:p w14:paraId="45CFC8BF" w14:textId="77777777" w:rsidR="00921EA5" w:rsidRPr="00DD6DDB" w:rsidRDefault="00921EA5" w:rsidP="00921EA5">
      <w:pPr>
        <w:pStyle w:val="NormalBold"/>
      </w:pPr>
      <w:r>
        <w:rPr>
          <w:rStyle w:val="HideTWBExt"/>
          <w:b w:val="0"/>
        </w:rPr>
        <w:t>&lt;RepeatBlock-By&gt;&lt;Members&gt;</w:t>
      </w:r>
      <w:r>
        <w:t>Nikola Bartůšek, Marieke Ehlers</w:t>
      </w:r>
      <w:r>
        <w:rPr>
          <w:rStyle w:val="HideTWBExt"/>
          <w:b w:val="0"/>
        </w:rPr>
        <w:t>&lt;/Members&gt;</w:t>
      </w:r>
    </w:p>
    <w:p w14:paraId="4F552592" w14:textId="77777777" w:rsidR="00921EA5" w:rsidRPr="00DD6DDB" w:rsidRDefault="00921EA5" w:rsidP="00921EA5">
      <w:pPr>
        <w:pStyle w:val="NormalBold"/>
      </w:pPr>
      <w:r>
        <w:rPr>
          <w:rStyle w:val="HideTWBExt"/>
          <w:b w:val="0"/>
        </w:rPr>
        <w:t>&lt;/RepeatBlock-By&gt;</w:t>
      </w:r>
    </w:p>
    <w:p w14:paraId="108F383F" w14:textId="77777777" w:rsidR="00921EA5" w:rsidRPr="00DD6DDB" w:rsidRDefault="00921EA5" w:rsidP="00921EA5">
      <w:pPr>
        <w:pStyle w:val="NormalBold"/>
      </w:pPr>
      <w:r>
        <w:rPr>
          <w:rStyle w:val="HideTWBExt"/>
        </w:rPr>
        <w:t>&lt;DocAmend&gt;</w:t>
      </w:r>
      <w:r>
        <w:t>Ontwerpresolutie</w:t>
      </w:r>
      <w:r>
        <w:rPr>
          <w:rStyle w:val="HideTWBExt"/>
        </w:rPr>
        <w:t>&lt;/DocAmend&gt;</w:t>
      </w:r>
    </w:p>
    <w:p w14:paraId="616D7312" w14:textId="77777777" w:rsidR="00921EA5" w:rsidRPr="00DD6DDB" w:rsidRDefault="00921EA5" w:rsidP="00921EA5">
      <w:pPr>
        <w:pStyle w:val="NormalBold"/>
      </w:pPr>
      <w:r>
        <w:rPr>
          <w:rStyle w:val="HideTWBExt"/>
        </w:rPr>
        <w:t>&lt;Article&gt;</w:t>
      </w:r>
      <w:r>
        <w:t>Overweging G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9E39073" w14:textId="77777777" w:rsidTr="002635D6">
        <w:trPr>
          <w:trHeight w:hRule="exact" w:val="240"/>
          <w:jc w:val="center"/>
        </w:trPr>
        <w:tc>
          <w:tcPr>
            <w:tcW w:w="9752" w:type="dxa"/>
            <w:gridSpan w:val="2"/>
            <w:tcBorders>
              <w:top w:val="nil"/>
              <w:left w:val="nil"/>
              <w:bottom w:val="nil"/>
              <w:right w:val="nil"/>
            </w:tcBorders>
          </w:tcPr>
          <w:p w14:paraId="3EE45D7E" w14:textId="77777777" w:rsidR="00921EA5" w:rsidRPr="00DD6DDB" w:rsidRDefault="00921EA5" w:rsidP="002635D6"/>
        </w:tc>
      </w:tr>
      <w:tr w:rsidR="00921EA5" w14:paraId="09B9FAB5" w14:textId="77777777" w:rsidTr="002635D6">
        <w:trPr>
          <w:trHeight w:val="240"/>
          <w:jc w:val="center"/>
        </w:trPr>
        <w:tc>
          <w:tcPr>
            <w:tcW w:w="4876" w:type="dxa"/>
            <w:tcBorders>
              <w:top w:val="nil"/>
              <w:left w:val="nil"/>
              <w:bottom w:val="nil"/>
              <w:right w:val="nil"/>
            </w:tcBorders>
          </w:tcPr>
          <w:p w14:paraId="0A297847"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73F7EFDE" w14:textId="77777777" w:rsidR="00921EA5" w:rsidRPr="00DD6DDB" w:rsidRDefault="00921EA5" w:rsidP="002635D6">
            <w:pPr>
              <w:pStyle w:val="AmColumnHeading"/>
            </w:pPr>
            <w:r>
              <w:t>Amendement</w:t>
            </w:r>
          </w:p>
        </w:tc>
      </w:tr>
      <w:tr w:rsidR="00921EA5" w14:paraId="23B6F7C4" w14:textId="77777777" w:rsidTr="002635D6">
        <w:trPr>
          <w:jc w:val="center"/>
        </w:trPr>
        <w:tc>
          <w:tcPr>
            <w:tcW w:w="4876" w:type="dxa"/>
            <w:tcBorders>
              <w:top w:val="nil"/>
              <w:left w:val="nil"/>
              <w:bottom w:val="nil"/>
              <w:right w:val="nil"/>
            </w:tcBorders>
          </w:tcPr>
          <w:p w14:paraId="3ED3AA53" w14:textId="77777777" w:rsidR="00921EA5" w:rsidRPr="00DD6DDB" w:rsidRDefault="00921EA5" w:rsidP="002635D6">
            <w:pPr>
              <w:pStyle w:val="Normal6a"/>
            </w:pPr>
          </w:p>
        </w:tc>
        <w:tc>
          <w:tcPr>
            <w:tcW w:w="4876" w:type="dxa"/>
            <w:tcBorders>
              <w:top w:val="nil"/>
              <w:left w:val="nil"/>
              <w:bottom w:val="nil"/>
              <w:right w:val="nil"/>
            </w:tcBorders>
          </w:tcPr>
          <w:p w14:paraId="593A114F" w14:textId="77777777" w:rsidR="00921EA5" w:rsidRPr="00DD6DDB" w:rsidRDefault="00921EA5" w:rsidP="002635D6">
            <w:pPr>
              <w:pStyle w:val="Normal6a"/>
            </w:pPr>
            <w:r>
              <w:rPr>
                <w:b/>
                <w:i/>
              </w:rPr>
              <w:t>G bis.</w:t>
            </w:r>
            <w:r>
              <w:tab/>
            </w:r>
            <w:r>
              <w:rPr>
                <w:b/>
                <w:i/>
              </w:rPr>
              <w:t>overwegende dat het waarborgen van de openbare veiligheid een primaire plicht van staten is ten aanzien van hun eigen burgers, en een essentiële voorwaarde voor burgers om hun grondrechten en fundamentele vrijheden ten volle te kunnen uitoefenen;</w:t>
            </w:r>
          </w:p>
        </w:tc>
      </w:tr>
    </w:tbl>
    <w:p w14:paraId="3D4BDB8B"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23225F6" w14:textId="77777777" w:rsidR="00921EA5" w:rsidRPr="00DD6DDB" w:rsidRDefault="00921EA5" w:rsidP="00921EA5">
      <w:r>
        <w:rPr>
          <w:rStyle w:val="HideTWBExt"/>
        </w:rPr>
        <w:t>&lt;/Amend&gt;</w:t>
      </w:r>
    </w:p>
    <w:p w14:paraId="546CF563" w14:textId="77777777" w:rsidR="00921EA5" w:rsidRPr="00DD6DDB" w:rsidRDefault="00921EA5" w:rsidP="00921EA5">
      <w:pPr>
        <w:pStyle w:val="AmNumberTabs"/>
      </w:pPr>
      <w:r>
        <w:rPr>
          <w:rStyle w:val="HideTWBExt"/>
        </w:rPr>
        <w:t>&lt;Amend&gt;</w:t>
      </w:r>
      <w:r>
        <w:t>Amendement</w:t>
      </w:r>
      <w:r>
        <w:tab/>
      </w:r>
      <w:r>
        <w:tab/>
      </w:r>
      <w:r>
        <w:rPr>
          <w:rStyle w:val="HideTWBExt"/>
        </w:rPr>
        <w:t>&lt;NumAm&gt;</w:t>
      </w:r>
      <w:r>
        <w:t>121</w:t>
      </w:r>
      <w:r>
        <w:rPr>
          <w:rStyle w:val="HideTWBExt"/>
        </w:rPr>
        <w:t>&lt;/NumAm&gt;</w:t>
      </w:r>
    </w:p>
    <w:p w14:paraId="730EA809" w14:textId="77777777" w:rsidR="00921EA5" w:rsidRPr="00DD6DDB" w:rsidRDefault="00921EA5" w:rsidP="00921EA5">
      <w:pPr>
        <w:pStyle w:val="NormalBold"/>
      </w:pPr>
      <w:r>
        <w:rPr>
          <w:rStyle w:val="HideTWBExt"/>
          <w:b w:val="0"/>
        </w:rPr>
        <w:t>&lt;RepeatBlock-By&gt;&lt;Members&gt;</w:t>
      </w:r>
      <w:r>
        <w:t>Nadine Morano</w:t>
      </w:r>
      <w:r>
        <w:rPr>
          <w:rStyle w:val="HideTWBExt"/>
          <w:b w:val="0"/>
        </w:rPr>
        <w:t>&lt;/Members&gt;</w:t>
      </w:r>
    </w:p>
    <w:p w14:paraId="14514FA4" w14:textId="77777777" w:rsidR="00921EA5" w:rsidRPr="00DD6DDB" w:rsidRDefault="00921EA5" w:rsidP="00921EA5">
      <w:pPr>
        <w:pStyle w:val="NormalBold"/>
      </w:pPr>
      <w:r>
        <w:rPr>
          <w:rStyle w:val="HideTWBExt"/>
          <w:b w:val="0"/>
        </w:rPr>
        <w:t>&lt;/RepeatBlock-By&gt;</w:t>
      </w:r>
    </w:p>
    <w:p w14:paraId="0E690F7D" w14:textId="77777777" w:rsidR="00921EA5" w:rsidRPr="00DD6DDB" w:rsidRDefault="00921EA5" w:rsidP="00921EA5">
      <w:pPr>
        <w:pStyle w:val="NormalBold"/>
      </w:pPr>
      <w:r>
        <w:rPr>
          <w:rStyle w:val="HideTWBExt"/>
        </w:rPr>
        <w:t>&lt;DocAmend&gt;</w:t>
      </w:r>
      <w:r>
        <w:t>Ontwerpresolutie</w:t>
      </w:r>
      <w:r>
        <w:rPr>
          <w:rStyle w:val="HideTWBExt"/>
        </w:rPr>
        <w:t>&lt;/DocAmend&gt;</w:t>
      </w:r>
    </w:p>
    <w:p w14:paraId="6F83D7C5" w14:textId="77777777" w:rsidR="00921EA5" w:rsidRPr="00DD6DDB" w:rsidRDefault="00921EA5" w:rsidP="00921EA5">
      <w:pPr>
        <w:pStyle w:val="NormalBold"/>
      </w:pPr>
      <w:r>
        <w:rPr>
          <w:rStyle w:val="HideTWBExt"/>
        </w:rPr>
        <w:t>&lt;Article&gt;</w:t>
      </w:r>
      <w:r>
        <w:t>Overweging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260A7F1" w14:textId="77777777" w:rsidTr="002635D6">
        <w:trPr>
          <w:trHeight w:hRule="exact" w:val="240"/>
          <w:jc w:val="center"/>
        </w:trPr>
        <w:tc>
          <w:tcPr>
            <w:tcW w:w="9752" w:type="dxa"/>
            <w:gridSpan w:val="2"/>
            <w:tcBorders>
              <w:top w:val="nil"/>
              <w:left w:val="nil"/>
              <w:bottom w:val="nil"/>
              <w:right w:val="nil"/>
            </w:tcBorders>
          </w:tcPr>
          <w:p w14:paraId="2FF98499" w14:textId="77777777" w:rsidR="00921EA5" w:rsidRPr="00DD6DDB" w:rsidRDefault="00921EA5" w:rsidP="002635D6"/>
        </w:tc>
      </w:tr>
      <w:tr w:rsidR="00921EA5" w14:paraId="74FFCFFD" w14:textId="77777777" w:rsidTr="002635D6">
        <w:trPr>
          <w:trHeight w:val="240"/>
          <w:jc w:val="center"/>
        </w:trPr>
        <w:tc>
          <w:tcPr>
            <w:tcW w:w="4876" w:type="dxa"/>
            <w:tcBorders>
              <w:top w:val="nil"/>
              <w:left w:val="nil"/>
              <w:bottom w:val="nil"/>
              <w:right w:val="nil"/>
            </w:tcBorders>
          </w:tcPr>
          <w:p w14:paraId="21179188"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036E51A" w14:textId="77777777" w:rsidR="00921EA5" w:rsidRPr="00DD6DDB" w:rsidRDefault="00921EA5" w:rsidP="002635D6">
            <w:pPr>
              <w:pStyle w:val="AmColumnHeading"/>
            </w:pPr>
            <w:r>
              <w:t>Amendement</w:t>
            </w:r>
          </w:p>
        </w:tc>
      </w:tr>
      <w:tr w:rsidR="00921EA5" w14:paraId="7D98CD80" w14:textId="77777777" w:rsidTr="002635D6">
        <w:trPr>
          <w:jc w:val="center"/>
        </w:trPr>
        <w:tc>
          <w:tcPr>
            <w:tcW w:w="4876" w:type="dxa"/>
            <w:tcBorders>
              <w:top w:val="nil"/>
              <w:left w:val="nil"/>
              <w:bottom w:val="nil"/>
              <w:right w:val="nil"/>
            </w:tcBorders>
          </w:tcPr>
          <w:p w14:paraId="14DB09EF" w14:textId="77777777" w:rsidR="00921EA5" w:rsidRPr="00DD6DDB" w:rsidRDefault="00921EA5" w:rsidP="002635D6">
            <w:pPr>
              <w:pStyle w:val="Normal6a"/>
            </w:pPr>
            <w:r>
              <w:rPr>
                <w:b/>
                <w:i/>
              </w:rPr>
              <w:t>H.</w:t>
            </w:r>
            <w:r>
              <w:tab/>
            </w:r>
            <w:r>
              <w:rPr>
                <w:b/>
                <w:i/>
              </w:rPr>
              <w:t>overwegende dat de mensenrechtencommissaris van de Raad van Europa aanbeveelt om uitgebreide risicobeoordelingen inzake mensenrechten uit te voeren alvorens externe samenwerkingen aan te gaan;</w:t>
            </w:r>
          </w:p>
        </w:tc>
        <w:tc>
          <w:tcPr>
            <w:tcW w:w="4876" w:type="dxa"/>
            <w:tcBorders>
              <w:top w:val="nil"/>
              <w:left w:val="nil"/>
              <w:bottom w:val="nil"/>
              <w:right w:val="nil"/>
            </w:tcBorders>
          </w:tcPr>
          <w:p w14:paraId="3218D464" w14:textId="77777777" w:rsidR="00921EA5" w:rsidRPr="00DD6DDB" w:rsidRDefault="00921EA5" w:rsidP="002635D6">
            <w:pPr>
              <w:pStyle w:val="Normal6a"/>
            </w:pPr>
            <w:r>
              <w:rPr>
                <w:b/>
                <w:i/>
              </w:rPr>
              <w:t>Schrappen</w:t>
            </w:r>
          </w:p>
        </w:tc>
      </w:tr>
    </w:tbl>
    <w:p w14:paraId="6A10AB26"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{FR}</w:t>
      </w:r>
      <w:r w:rsidRPr="00DD6DDB">
        <w:t>fr</w:t>
      </w:r>
      <w:r w:rsidRPr="00DD6DDB">
        <w:rPr>
          <w:rStyle w:val="HideTWBExt"/>
        </w:rPr>
        <w:t>&lt;/Original&gt;</w:t>
      </w:r>
    </w:p>
    <w:p w14:paraId="1C82B031" w14:textId="77777777" w:rsidR="00921EA5" w:rsidRPr="00DD6DDB" w:rsidRDefault="00921EA5" w:rsidP="00921EA5">
      <w:r>
        <w:rPr>
          <w:rStyle w:val="HideTWBExt"/>
        </w:rPr>
        <w:t>&lt;/Amend&gt;</w:t>
      </w:r>
    </w:p>
    <w:p w14:paraId="1FCB5B45" w14:textId="77777777" w:rsidR="00921EA5" w:rsidRPr="00DD6DDB" w:rsidRDefault="00921EA5" w:rsidP="00921EA5">
      <w:pPr>
        <w:pStyle w:val="AmNumberTabs"/>
      </w:pPr>
      <w:r>
        <w:rPr>
          <w:rStyle w:val="HideTWBExt"/>
        </w:rPr>
        <w:t>&lt;Amend&gt;</w:t>
      </w:r>
      <w:r>
        <w:t>Amendement</w:t>
      </w:r>
      <w:r>
        <w:tab/>
      </w:r>
      <w:r>
        <w:tab/>
      </w:r>
      <w:r>
        <w:rPr>
          <w:rStyle w:val="HideTWBExt"/>
        </w:rPr>
        <w:t>&lt;NumAm&gt;</w:t>
      </w:r>
      <w:r>
        <w:t>122</w:t>
      </w:r>
      <w:r>
        <w:rPr>
          <w:rStyle w:val="HideTWBExt"/>
        </w:rPr>
        <w:t>&lt;/NumAm&gt;</w:t>
      </w:r>
    </w:p>
    <w:p w14:paraId="57791A84"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5BFB197C" w14:textId="77777777" w:rsidR="00921EA5" w:rsidRPr="00DD6DDB" w:rsidRDefault="00921EA5" w:rsidP="00921EA5">
      <w:pPr>
        <w:pStyle w:val="NormalBold"/>
      </w:pPr>
      <w:r>
        <w:rPr>
          <w:rStyle w:val="HideTWBExt"/>
          <w:b w:val="0"/>
        </w:rPr>
        <w:t>&lt;/RepeatBlock-By&gt;</w:t>
      </w:r>
    </w:p>
    <w:p w14:paraId="4B0D9A97" w14:textId="77777777" w:rsidR="00921EA5" w:rsidRPr="00DD6DDB" w:rsidRDefault="00921EA5" w:rsidP="00921EA5">
      <w:pPr>
        <w:pStyle w:val="NormalBold"/>
      </w:pPr>
      <w:r>
        <w:rPr>
          <w:rStyle w:val="HideTWBExt"/>
        </w:rPr>
        <w:t>&lt;DocAmend&gt;</w:t>
      </w:r>
      <w:r>
        <w:t>Ontwerpresolutie</w:t>
      </w:r>
      <w:r>
        <w:rPr>
          <w:rStyle w:val="HideTWBExt"/>
        </w:rPr>
        <w:t>&lt;/DocAmend&gt;</w:t>
      </w:r>
    </w:p>
    <w:p w14:paraId="63F065F3" w14:textId="77777777" w:rsidR="00921EA5" w:rsidRPr="00DD6DDB" w:rsidRDefault="00921EA5" w:rsidP="00921EA5">
      <w:pPr>
        <w:pStyle w:val="NormalBold"/>
      </w:pPr>
      <w:r>
        <w:rPr>
          <w:rStyle w:val="HideTWBExt"/>
        </w:rPr>
        <w:t>&lt;Article&gt;</w:t>
      </w:r>
      <w:r>
        <w:t>Overweging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BE61479" w14:textId="77777777" w:rsidTr="002635D6">
        <w:trPr>
          <w:trHeight w:hRule="exact" w:val="240"/>
          <w:jc w:val="center"/>
        </w:trPr>
        <w:tc>
          <w:tcPr>
            <w:tcW w:w="9752" w:type="dxa"/>
            <w:gridSpan w:val="2"/>
            <w:tcBorders>
              <w:top w:val="nil"/>
              <w:left w:val="nil"/>
              <w:bottom w:val="nil"/>
              <w:right w:val="nil"/>
            </w:tcBorders>
          </w:tcPr>
          <w:p w14:paraId="188405FA" w14:textId="77777777" w:rsidR="00921EA5" w:rsidRPr="00DD6DDB" w:rsidRDefault="00921EA5" w:rsidP="002635D6"/>
        </w:tc>
      </w:tr>
      <w:tr w:rsidR="00921EA5" w14:paraId="11CBC838" w14:textId="77777777" w:rsidTr="002635D6">
        <w:trPr>
          <w:trHeight w:val="240"/>
          <w:jc w:val="center"/>
        </w:trPr>
        <w:tc>
          <w:tcPr>
            <w:tcW w:w="4876" w:type="dxa"/>
            <w:tcBorders>
              <w:top w:val="nil"/>
              <w:left w:val="nil"/>
              <w:bottom w:val="nil"/>
              <w:right w:val="nil"/>
            </w:tcBorders>
          </w:tcPr>
          <w:p w14:paraId="64AC38D3"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E0CF2CF" w14:textId="77777777" w:rsidR="00921EA5" w:rsidRPr="00DD6DDB" w:rsidRDefault="00921EA5" w:rsidP="002635D6">
            <w:pPr>
              <w:pStyle w:val="AmColumnHeading"/>
            </w:pPr>
            <w:r>
              <w:t>Amendement</w:t>
            </w:r>
          </w:p>
        </w:tc>
      </w:tr>
      <w:tr w:rsidR="00921EA5" w14:paraId="6B2E8690" w14:textId="77777777" w:rsidTr="002635D6">
        <w:trPr>
          <w:jc w:val="center"/>
        </w:trPr>
        <w:tc>
          <w:tcPr>
            <w:tcW w:w="4876" w:type="dxa"/>
            <w:tcBorders>
              <w:top w:val="nil"/>
              <w:left w:val="nil"/>
              <w:bottom w:val="nil"/>
              <w:right w:val="nil"/>
            </w:tcBorders>
          </w:tcPr>
          <w:p w14:paraId="51CCB7BA" w14:textId="77777777" w:rsidR="00921EA5" w:rsidRPr="00DD6DDB" w:rsidRDefault="00921EA5" w:rsidP="002635D6">
            <w:pPr>
              <w:pStyle w:val="Normal6a"/>
            </w:pPr>
            <w:r>
              <w:rPr>
                <w:b/>
                <w:i/>
              </w:rPr>
              <w:t>H.</w:t>
            </w:r>
            <w:r>
              <w:tab/>
            </w:r>
            <w:r>
              <w:rPr>
                <w:b/>
                <w:i/>
              </w:rPr>
              <w:t>overwegende dat de mensenrechtencommissaris van de Raad van Europa aanbeveelt om uitgebreide risicobeoordelingen inzake mensenrechten uit te voeren alvorens externe samenwerkingen aan te gaan;</w:t>
            </w:r>
          </w:p>
        </w:tc>
        <w:tc>
          <w:tcPr>
            <w:tcW w:w="4876" w:type="dxa"/>
            <w:tcBorders>
              <w:top w:val="nil"/>
              <w:left w:val="nil"/>
              <w:bottom w:val="nil"/>
              <w:right w:val="nil"/>
            </w:tcBorders>
          </w:tcPr>
          <w:p w14:paraId="35B13AEE" w14:textId="77777777" w:rsidR="00921EA5" w:rsidRPr="00DD6DDB" w:rsidRDefault="00921EA5" w:rsidP="002635D6">
            <w:pPr>
              <w:pStyle w:val="Normal6a"/>
            </w:pPr>
            <w:r>
              <w:rPr>
                <w:b/>
                <w:i/>
              </w:rPr>
              <w:t>Schrappen</w:t>
            </w:r>
          </w:p>
        </w:tc>
      </w:tr>
    </w:tbl>
    <w:p w14:paraId="72ED34CD"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110F8B4B" w14:textId="77777777" w:rsidR="00921EA5" w:rsidRPr="00DD6DDB" w:rsidRDefault="00921EA5" w:rsidP="00921EA5">
      <w:r>
        <w:rPr>
          <w:rStyle w:val="HideTWBExt"/>
        </w:rPr>
        <w:t>&lt;/Amend&gt;</w:t>
      </w:r>
    </w:p>
    <w:p w14:paraId="7CE1B3B5" w14:textId="77777777" w:rsidR="00921EA5" w:rsidRPr="00DD6DDB" w:rsidRDefault="00921EA5" w:rsidP="00921EA5">
      <w:pPr>
        <w:pStyle w:val="AmNumberTabs"/>
      </w:pPr>
      <w:r>
        <w:rPr>
          <w:rStyle w:val="HideTWBExt"/>
        </w:rPr>
        <w:t>&lt;Amend&gt;</w:t>
      </w:r>
      <w:r>
        <w:t>Amendement</w:t>
      </w:r>
      <w:r>
        <w:tab/>
      </w:r>
      <w:r>
        <w:tab/>
      </w:r>
      <w:r>
        <w:rPr>
          <w:rStyle w:val="HideTWBExt"/>
        </w:rPr>
        <w:t>&lt;NumAm&gt;</w:t>
      </w:r>
      <w:r>
        <w:t>123</w:t>
      </w:r>
      <w:r>
        <w:rPr>
          <w:rStyle w:val="HideTWBExt"/>
        </w:rPr>
        <w:t>&lt;/NumAm&gt;</w:t>
      </w:r>
    </w:p>
    <w:p w14:paraId="79B823E2"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2845930F" w14:textId="77777777" w:rsidR="00921EA5" w:rsidRPr="00DD6DDB" w:rsidRDefault="00921EA5" w:rsidP="00921EA5">
      <w:pPr>
        <w:pStyle w:val="NormalBold"/>
      </w:pPr>
      <w:r>
        <w:rPr>
          <w:rStyle w:val="HideTWBExt"/>
          <w:b w:val="0"/>
        </w:rPr>
        <w:t>&lt;/RepeatBlock-By&gt;</w:t>
      </w:r>
    </w:p>
    <w:p w14:paraId="102766F7" w14:textId="77777777" w:rsidR="00921EA5" w:rsidRPr="00DD6DDB" w:rsidRDefault="00921EA5" w:rsidP="00921EA5">
      <w:pPr>
        <w:pStyle w:val="NormalBold"/>
      </w:pPr>
      <w:r>
        <w:rPr>
          <w:rStyle w:val="HideTWBExt"/>
        </w:rPr>
        <w:t>&lt;DocAmend&gt;</w:t>
      </w:r>
      <w:r>
        <w:t>Ontwerpresolutie</w:t>
      </w:r>
      <w:r>
        <w:rPr>
          <w:rStyle w:val="HideTWBExt"/>
        </w:rPr>
        <w:t>&lt;/DocAmend&gt;</w:t>
      </w:r>
    </w:p>
    <w:p w14:paraId="52A5D444" w14:textId="77777777" w:rsidR="00921EA5" w:rsidRPr="00DD6DDB" w:rsidRDefault="00921EA5" w:rsidP="00921EA5">
      <w:pPr>
        <w:pStyle w:val="NormalBold"/>
      </w:pPr>
      <w:r>
        <w:rPr>
          <w:rStyle w:val="HideTWBExt"/>
        </w:rPr>
        <w:t>&lt;Article&gt;</w:t>
      </w:r>
      <w:r>
        <w:t>Overweging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D68A882" w14:textId="77777777" w:rsidTr="002635D6">
        <w:trPr>
          <w:trHeight w:hRule="exact" w:val="240"/>
          <w:jc w:val="center"/>
        </w:trPr>
        <w:tc>
          <w:tcPr>
            <w:tcW w:w="9752" w:type="dxa"/>
            <w:gridSpan w:val="2"/>
            <w:tcBorders>
              <w:top w:val="nil"/>
              <w:left w:val="nil"/>
              <w:bottom w:val="nil"/>
              <w:right w:val="nil"/>
            </w:tcBorders>
          </w:tcPr>
          <w:p w14:paraId="3ECD19EF" w14:textId="77777777" w:rsidR="00921EA5" w:rsidRPr="00DD6DDB" w:rsidRDefault="00921EA5" w:rsidP="002635D6"/>
        </w:tc>
      </w:tr>
      <w:tr w:rsidR="00921EA5" w14:paraId="74F6FB43" w14:textId="77777777" w:rsidTr="002635D6">
        <w:trPr>
          <w:trHeight w:val="240"/>
          <w:jc w:val="center"/>
        </w:trPr>
        <w:tc>
          <w:tcPr>
            <w:tcW w:w="4876" w:type="dxa"/>
            <w:tcBorders>
              <w:top w:val="nil"/>
              <w:left w:val="nil"/>
              <w:bottom w:val="nil"/>
              <w:right w:val="nil"/>
            </w:tcBorders>
          </w:tcPr>
          <w:p w14:paraId="13157665"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96BBB23" w14:textId="77777777" w:rsidR="00921EA5" w:rsidRPr="00DD6DDB" w:rsidRDefault="00921EA5" w:rsidP="002635D6">
            <w:pPr>
              <w:pStyle w:val="AmColumnHeading"/>
            </w:pPr>
            <w:r>
              <w:t>Amendement</w:t>
            </w:r>
          </w:p>
        </w:tc>
      </w:tr>
      <w:tr w:rsidR="00921EA5" w14:paraId="6213AFDC" w14:textId="77777777" w:rsidTr="002635D6">
        <w:trPr>
          <w:jc w:val="center"/>
        </w:trPr>
        <w:tc>
          <w:tcPr>
            <w:tcW w:w="4876" w:type="dxa"/>
            <w:tcBorders>
              <w:top w:val="nil"/>
              <w:left w:val="nil"/>
              <w:bottom w:val="nil"/>
              <w:right w:val="nil"/>
            </w:tcBorders>
          </w:tcPr>
          <w:p w14:paraId="42123978" w14:textId="77777777" w:rsidR="00921EA5" w:rsidRPr="00DD6DDB" w:rsidRDefault="00921EA5" w:rsidP="002635D6">
            <w:pPr>
              <w:pStyle w:val="Normal6a"/>
            </w:pPr>
            <w:r>
              <w:t>H.</w:t>
            </w:r>
            <w:r>
              <w:tab/>
              <w:t>overwegende dat de mensenrechtencommissaris van de Raad van Europa aanbeveelt om uitgebreide risicobeoordelingen inzake mensenrechten uit te voeren alvorens externe samenwerkingen aan te gaan;</w:t>
            </w:r>
          </w:p>
        </w:tc>
        <w:tc>
          <w:tcPr>
            <w:tcW w:w="4876" w:type="dxa"/>
            <w:tcBorders>
              <w:top w:val="nil"/>
              <w:left w:val="nil"/>
              <w:bottom w:val="nil"/>
              <w:right w:val="nil"/>
            </w:tcBorders>
          </w:tcPr>
          <w:p w14:paraId="50337B72" w14:textId="77777777" w:rsidR="00921EA5" w:rsidRPr="00DD6DDB" w:rsidRDefault="00921EA5" w:rsidP="002635D6">
            <w:pPr>
              <w:pStyle w:val="Normal6a"/>
            </w:pPr>
            <w:r>
              <w:t>H.</w:t>
            </w:r>
            <w:r>
              <w:tab/>
            </w:r>
            <w:r>
              <w:rPr>
                <w:b/>
                <w:i/>
              </w:rPr>
              <w:t>overwegende dat externaliseringsbeleid volgens het verslag van de mensenrechtencommissaris van de Raad van Europa getiteld “Externalised asylum and migration policies and human rights law” onder de verantwoordelijkheid van de lidstaten kan vallen, met name met betrekking tot het beginsel van non-refoulement, het recht op leven, vrijwaring van foltering en van andere vormen van onmenselijke of onterende behandeling, het verbod op collectieve uitzetting en willekeurige detentie, alsook het recht op toegang tot doeltreffende rechtsmiddelen, zoals gewaarborgd bij de verdragen van de EU en de VN, het Handvest en het EVRM; overwegende dat de Commissie voor de rechten van de mens van de Raad van Europa in haar verslag ook aangeeft dat externaliseringsbeleid ertoe kan leiden dat mensen worden onderworpen aan foltering of andere vormen van mishandeling, collectieve uitzetting en willekeurige detentie; overwegende dat dergelijk beleid ook de daadwerkelijke toegang tot asiel kan belemmeren en personen rechtsmiddelen kan ontnemen; overwegende dat de belangrijkste gebieden die in het verslag worden genoemd waar de risico’s bijzonder acuut zijn, onder meer de externe verwerking van asielaanvragen, externe terugkeerprocedures, onder meer via zogenaamde “terugkeerhubs”, en de uitbesteding van grenscontroles aan andere landen omvatten, waarvan sommige in het verleden aantoonbaar ernstige schendingen hebben gepleegd ten aanzien van trekkende mensen;</w:t>
            </w:r>
            <w:r>
              <w:t xml:space="preserve"> overwegende dat de mensenrechtencommissaris van de Raad van Europa aanbeveelt om uitgebreide risicobeoordelingen inzake mensenrechten uit te voeren alvorens externe samenwerkingen aan te gaan</w:t>
            </w:r>
            <w:r>
              <w:rPr>
                <w:b/>
                <w:i/>
              </w:rPr>
              <w:t>, het effect van de mensenrechten op lopende activiteiten te evalueren, duidelijke en niet-onderhandelbare beginselen vast te stellen die samenwerkingen uitsluiten die mensen kunnen blootstellen aan het risico op schendingen van de grondrechten, te zorgen voor adequate basisvoorwaarden en waarborgen op het gebied van de mensenrechten, en de transparantie, monitoring en verantwoording te versterken</w:t>
            </w:r>
            <w:r>
              <w:t xml:space="preserve">; </w:t>
            </w:r>
            <w:r>
              <w:rPr>
                <w:b/>
                <w:i/>
              </w:rPr>
              <w:t>overwegende dat de verdeling van verantwoordelijkheden onder de lidstaten en organen en instanties van de EU in geen geval mag leiden tot verantwoordingskloven</w:t>
            </w:r>
            <w:r>
              <w:rPr>
                <w:b/>
                <w:i/>
                <w:vertAlign w:val="superscript"/>
              </w:rPr>
              <w:t>1 bis</w:t>
            </w:r>
            <w:r>
              <w:rPr>
                <w:b/>
                <w:i/>
              </w:rPr>
              <w:t>;</w:t>
            </w:r>
          </w:p>
        </w:tc>
      </w:tr>
      <w:tr w:rsidR="00921EA5" w14:paraId="16D2BA86" w14:textId="77777777" w:rsidTr="002635D6">
        <w:trPr>
          <w:jc w:val="center"/>
        </w:trPr>
        <w:tc>
          <w:tcPr>
            <w:tcW w:w="4876" w:type="dxa"/>
            <w:tcBorders>
              <w:top w:val="nil"/>
              <w:left w:val="nil"/>
              <w:bottom w:val="nil"/>
              <w:right w:val="nil"/>
            </w:tcBorders>
          </w:tcPr>
          <w:p w14:paraId="284E76E5" w14:textId="77777777" w:rsidR="00921EA5" w:rsidRPr="00DD6DDB" w:rsidRDefault="00921EA5" w:rsidP="002635D6"/>
        </w:tc>
        <w:tc>
          <w:tcPr>
            <w:tcW w:w="4876" w:type="dxa"/>
            <w:tcBorders>
              <w:top w:val="nil"/>
              <w:left w:val="nil"/>
              <w:bottom w:val="nil"/>
              <w:right w:val="nil"/>
            </w:tcBorders>
          </w:tcPr>
          <w:p w14:paraId="6533FF36" w14:textId="77777777" w:rsidR="00921EA5" w:rsidRPr="00DD6DDB" w:rsidRDefault="00921EA5" w:rsidP="002635D6">
            <w:pPr>
              <w:pStyle w:val="Normal6a"/>
            </w:pPr>
            <w:r>
              <w:rPr>
                <w:b/>
                <w:i/>
              </w:rPr>
              <w:t>_________________</w:t>
            </w:r>
          </w:p>
        </w:tc>
      </w:tr>
      <w:tr w:rsidR="00921EA5" w14:paraId="3023B0E4" w14:textId="77777777" w:rsidTr="002635D6">
        <w:trPr>
          <w:jc w:val="center"/>
        </w:trPr>
        <w:tc>
          <w:tcPr>
            <w:tcW w:w="4876" w:type="dxa"/>
            <w:tcBorders>
              <w:top w:val="nil"/>
              <w:left w:val="nil"/>
              <w:bottom w:val="nil"/>
              <w:right w:val="nil"/>
            </w:tcBorders>
          </w:tcPr>
          <w:p w14:paraId="2D4A5C7B" w14:textId="77777777" w:rsidR="00921EA5" w:rsidRPr="00DD6DDB" w:rsidRDefault="00921EA5" w:rsidP="002635D6"/>
        </w:tc>
        <w:tc>
          <w:tcPr>
            <w:tcW w:w="4876" w:type="dxa"/>
            <w:tcBorders>
              <w:top w:val="nil"/>
              <w:left w:val="nil"/>
              <w:bottom w:val="nil"/>
              <w:right w:val="nil"/>
            </w:tcBorders>
          </w:tcPr>
          <w:p w14:paraId="18CA9E32" w14:textId="77777777" w:rsidR="00921EA5" w:rsidRPr="00DD6DDB" w:rsidRDefault="00921EA5" w:rsidP="002635D6">
            <w:pPr>
              <w:pStyle w:val="Normal6a"/>
            </w:pPr>
            <w:r>
              <w:rPr>
                <w:b/>
                <w:i/>
                <w:vertAlign w:val="superscript"/>
              </w:rPr>
              <w:t>1 bis</w:t>
            </w:r>
            <w:r>
              <w:t xml:space="preserve"> </w:t>
            </w:r>
            <w:r>
              <w:rPr>
                <w:b/>
                <w:i/>
              </w:rPr>
              <w:t>https://www.coe.int/en/web/commissioner/-/commissioner-calls-on-european-states-to-refrain-from-actions-in-externalised-migration-policies-that-may-lead-to-human-rights-violations-1</w:t>
            </w:r>
            <w:r>
              <w:t>.</w:t>
            </w:r>
          </w:p>
        </w:tc>
      </w:tr>
    </w:tbl>
    <w:p w14:paraId="6445F4AA"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6AC815CA" w14:textId="77777777" w:rsidR="00921EA5" w:rsidRPr="00DD6DDB" w:rsidRDefault="00921EA5" w:rsidP="00921EA5">
      <w:r>
        <w:rPr>
          <w:rStyle w:val="HideTWBExt"/>
        </w:rPr>
        <w:t>&lt;/Amend&gt;</w:t>
      </w:r>
    </w:p>
    <w:p w14:paraId="76527D50" w14:textId="77777777" w:rsidR="00921EA5" w:rsidRPr="00DD6DDB" w:rsidRDefault="00921EA5" w:rsidP="00921EA5">
      <w:pPr>
        <w:pStyle w:val="AmNumberTabs"/>
      </w:pPr>
      <w:r>
        <w:rPr>
          <w:rStyle w:val="HideTWBExt"/>
        </w:rPr>
        <w:t>&lt;Amend&gt;</w:t>
      </w:r>
      <w:r>
        <w:t>Amendement</w:t>
      </w:r>
      <w:r>
        <w:tab/>
      </w:r>
      <w:r>
        <w:tab/>
      </w:r>
      <w:r>
        <w:rPr>
          <w:rStyle w:val="HideTWBExt"/>
        </w:rPr>
        <w:t>&lt;NumAm&gt;</w:t>
      </w:r>
      <w:r>
        <w:t>124</w:t>
      </w:r>
      <w:r>
        <w:rPr>
          <w:rStyle w:val="HideTWBExt"/>
        </w:rPr>
        <w:t>&lt;/NumAm&gt;</w:t>
      </w:r>
    </w:p>
    <w:p w14:paraId="559E56E7"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3678CB0A" w14:textId="77777777" w:rsidR="00921EA5" w:rsidRPr="00DD6DDB" w:rsidRDefault="00921EA5" w:rsidP="00921EA5">
      <w:pPr>
        <w:pStyle w:val="NormalBold"/>
      </w:pPr>
      <w:r>
        <w:rPr>
          <w:rStyle w:val="HideTWBExt"/>
          <w:b w:val="0"/>
        </w:rPr>
        <w:t>&lt;/RepeatBlock-By&gt;</w:t>
      </w:r>
    </w:p>
    <w:p w14:paraId="5312006B" w14:textId="77777777" w:rsidR="00921EA5" w:rsidRPr="00DD6DDB" w:rsidRDefault="00921EA5" w:rsidP="00921EA5">
      <w:pPr>
        <w:pStyle w:val="NormalBold"/>
      </w:pPr>
      <w:r>
        <w:rPr>
          <w:rStyle w:val="HideTWBExt"/>
        </w:rPr>
        <w:t>&lt;DocAmend&gt;</w:t>
      </w:r>
      <w:r>
        <w:t>Ontwerpresolutie</w:t>
      </w:r>
      <w:r>
        <w:rPr>
          <w:rStyle w:val="HideTWBExt"/>
        </w:rPr>
        <w:t>&lt;/DocAmend&gt;</w:t>
      </w:r>
    </w:p>
    <w:p w14:paraId="74A6F524" w14:textId="77777777" w:rsidR="00921EA5" w:rsidRPr="00DD6DDB" w:rsidRDefault="00921EA5" w:rsidP="00921EA5">
      <w:pPr>
        <w:pStyle w:val="NormalBold"/>
      </w:pPr>
      <w:r>
        <w:rPr>
          <w:rStyle w:val="HideTWBExt"/>
        </w:rPr>
        <w:t>&lt;Article&gt;</w:t>
      </w:r>
      <w:r>
        <w:t>Overweging H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4DB0ACE0" w14:textId="77777777" w:rsidTr="002635D6">
        <w:trPr>
          <w:trHeight w:hRule="exact" w:val="240"/>
          <w:jc w:val="center"/>
        </w:trPr>
        <w:tc>
          <w:tcPr>
            <w:tcW w:w="9752" w:type="dxa"/>
            <w:gridSpan w:val="2"/>
            <w:tcBorders>
              <w:top w:val="nil"/>
              <w:left w:val="nil"/>
              <w:bottom w:val="nil"/>
              <w:right w:val="nil"/>
            </w:tcBorders>
          </w:tcPr>
          <w:p w14:paraId="441751FA" w14:textId="77777777" w:rsidR="00921EA5" w:rsidRPr="00DD6DDB" w:rsidRDefault="00921EA5" w:rsidP="002635D6"/>
        </w:tc>
      </w:tr>
      <w:tr w:rsidR="00921EA5" w14:paraId="4A51CA7B" w14:textId="77777777" w:rsidTr="002635D6">
        <w:trPr>
          <w:trHeight w:val="240"/>
          <w:jc w:val="center"/>
        </w:trPr>
        <w:tc>
          <w:tcPr>
            <w:tcW w:w="4876" w:type="dxa"/>
            <w:tcBorders>
              <w:top w:val="nil"/>
              <w:left w:val="nil"/>
              <w:bottom w:val="nil"/>
              <w:right w:val="nil"/>
            </w:tcBorders>
          </w:tcPr>
          <w:p w14:paraId="0DE4EB0A"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219940F" w14:textId="77777777" w:rsidR="00921EA5" w:rsidRPr="00DD6DDB" w:rsidRDefault="00921EA5" w:rsidP="002635D6">
            <w:pPr>
              <w:pStyle w:val="AmColumnHeading"/>
            </w:pPr>
            <w:r>
              <w:t>Amendement</w:t>
            </w:r>
          </w:p>
        </w:tc>
      </w:tr>
      <w:tr w:rsidR="00921EA5" w14:paraId="5ED3BB26" w14:textId="77777777" w:rsidTr="002635D6">
        <w:trPr>
          <w:jc w:val="center"/>
        </w:trPr>
        <w:tc>
          <w:tcPr>
            <w:tcW w:w="4876" w:type="dxa"/>
            <w:tcBorders>
              <w:top w:val="nil"/>
              <w:left w:val="nil"/>
              <w:bottom w:val="nil"/>
              <w:right w:val="nil"/>
            </w:tcBorders>
          </w:tcPr>
          <w:p w14:paraId="3ED1B204" w14:textId="77777777" w:rsidR="00921EA5" w:rsidRPr="00DD6DDB" w:rsidRDefault="00921EA5" w:rsidP="002635D6">
            <w:pPr>
              <w:pStyle w:val="Normal6a"/>
            </w:pPr>
          </w:p>
        </w:tc>
        <w:tc>
          <w:tcPr>
            <w:tcW w:w="4876" w:type="dxa"/>
            <w:tcBorders>
              <w:top w:val="nil"/>
              <w:left w:val="nil"/>
              <w:bottom w:val="nil"/>
              <w:right w:val="nil"/>
            </w:tcBorders>
          </w:tcPr>
          <w:p w14:paraId="0DA71B6C" w14:textId="77777777" w:rsidR="00921EA5" w:rsidRPr="00DD6DDB" w:rsidRDefault="00921EA5" w:rsidP="002635D6">
            <w:pPr>
              <w:pStyle w:val="Normal6a"/>
            </w:pPr>
            <w:r>
              <w:rPr>
                <w:b/>
                <w:i/>
              </w:rPr>
              <w:t>H bis.</w:t>
            </w:r>
            <w:r>
              <w:tab/>
            </w:r>
            <w:r>
              <w:rPr>
                <w:b/>
                <w:i/>
              </w:rPr>
              <w:t>overwegende dat de detentie van kinderen vanwege hun migratiestatus of die van hun ouders volgens het VN-Comité voor de Rechten van het Kind een schending vormt van de rechten van het kind en in strijd is met het beginsel van het belang van het kind; overwegende dat in de resolutie van de Parlementaire Vergadering van de Raad van Europa (PACE) getiteld “AI and Migration” wordt benadrukt dat asielzoekers het recht moeten hebben om door AI gegenereerd bewijsmateriaal, zoals onjuiste samenvattingen van gesprekken of vertekende analysen, aan te vechten door middel van versnelde gerechtelijketoetsingsprocedures, dat rechtsbijstand moet worden uitgebreid om dergelijke uitdagingen te ondersteunen, dat schadeloosstelling beschikbaar moet zijn wanneer schade het gevolg is van algoritmische fouten, en dat technologische innovatie niet ten koste mag gaan van de grondrechten</w:t>
            </w:r>
            <w:r>
              <w:rPr>
                <w:b/>
                <w:i/>
                <w:vertAlign w:val="superscript"/>
              </w:rPr>
              <w:t>1 bis</w:t>
            </w:r>
            <w:r>
              <w:rPr>
                <w:b/>
                <w:i/>
              </w:rPr>
              <w:t>;</w:t>
            </w:r>
          </w:p>
        </w:tc>
      </w:tr>
      <w:tr w:rsidR="00921EA5" w14:paraId="33B75DC8" w14:textId="77777777" w:rsidTr="002635D6">
        <w:trPr>
          <w:jc w:val="center"/>
        </w:trPr>
        <w:tc>
          <w:tcPr>
            <w:tcW w:w="4876" w:type="dxa"/>
            <w:tcBorders>
              <w:top w:val="nil"/>
              <w:left w:val="nil"/>
              <w:bottom w:val="nil"/>
              <w:right w:val="nil"/>
            </w:tcBorders>
          </w:tcPr>
          <w:p w14:paraId="7BBF947E" w14:textId="77777777" w:rsidR="00921EA5" w:rsidRPr="00DD6DDB" w:rsidRDefault="00921EA5" w:rsidP="002635D6"/>
        </w:tc>
        <w:tc>
          <w:tcPr>
            <w:tcW w:w="4876" w:type="dxa"/>
            <w:tcBorders>
              <w:top w:val="nil"/>
              <w:left w:val="nil"/>
              <w:bottom w:val="nil"/>
              <w:right w:val="nil"/>
            </w:tcBorders>
          </w:tcPr>
          <w:p w14:paraId="7FB090FE" w14:textId="77777777" w:rsidR="00921EA5" w:rsidRPr="00DD6DDB" w:rsidRDefault="00921EA5" w:rsidP="002635D6">
            <w:pPr>
              <w:pStyle w:val="Normal6a"/>
            </w:pPr>
            <w:r>
              <w:rPr>
                <w:b/>
                <w:i/>
              </w:rPr>
              <w:t>_________________</w:t>
            </w:r>
          </w:p>
        </w:tc>
      </w:tr>
      <w:tr w:rsidR="00921EA5" w14:paraId="503A9093" w14:textId="77777777" w:rsidTr="002635D6">
        <w:trPr>
          <w:jc w:val="center"/>
        </w:trPr>
        <w:tc>
          <w:tcPr>
            <w:tcW w:w="4876" w:type="dxa"/>
            <w:tcBorders>
              <w:top w:val="nil"/>
              <w:left w:val="nil"/>
              <w:bottom w:val="nil"/>
              <w:right w:val="nil"/>
            </w:tcBorders>
          </w:tcPr>
          <w:p w14:paraId="1C957EBA" w14:textId="77777777" w:rsidR="00921EA5" w:rsidRPr="00DD6DDB" w:rsidRDefault="00921EA5" w:rsidP="002635D6"/>
        </w:tc>
        <w:tc>
          <w:tcPr>
            <w:tcW w:w="4876" w:type="dxa"/>
            <w:tcBorders>
              <w:top w:val="nil"/>
              <w:left w:val="nil"/>
              <w:bottom w:val="nil"/>
              <w:right w:val="nil"/>
            </w:tcBorders>
          </w:tcPr>
          <w:p w14:paraId="2E2B5A79" w14:textId="77777777" w:rsidR="00921EA5" w:rsidRPr="00DD6DDB" w:rsidRDefault="00921EA5" w:rsidP="002635D6">
            <w:pPr>
              <w:pStyle w:val="Normal6a"/>
            </w:pPr>
            <w:r>
              <w:rPr>
                <w:b/>
                <w:i/>
                <w:vertAlign w:val="superscript"/>
              </w:rPr>
              <w:t>1 bis</w:t>
            </w:r>
            <w:r>
              <w:t xml:space="preserve"> </w:t>
            </w:r>
            <w:r>
              <w:rPr>
                <w:b/>
                <w:i/>
              </w:rPr>
              <w:t>https://pace.coe.int/pdf/320c92a9d8f83a482a1ea6ee003727206a43495d9a812728c1cfaa848ee2e7bf/doc.%2016240.pdf</w:t>
            </w:r>
            <w:r>
              <w:t>.</w:t>
            </w:r>
          </w:p>
        </w:tc>
      </w:tr>
    </w:tbl>
    <w:p w14:paraId="71C92F37"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4E254CB0" w14:textId="77777777" w:rsidR="00921EA5" w:rsidRPr="00DD6DDB" w:rsidRDefault="00921EA5" w:rsidP="00921EA5">
      <w:r>
        <w:rPr>
          <w:rStyle w:val="HideTWBExt"/>
        </w:rPr>
        <w:t>&lt;/Amend&gt;</w:t>
      </w:r>
    </w:p>
    <w:p w14:paraId="33CDCC6C" w14:textId="77777777" w:rsidR="00921EA5" w:rsidRPr="00DD6DDB" w:rsidRDefault="00921EA5" w:rsidP="00921EA5">
      <w:pPr>
        <w:pStyle w:val="AmNumberTabs"/>
      </w:pPr>
      <w:r>
        <w:rPr>
          <w:rStyle w:val="HideTWBExt"/>
        </w:rPr>
        <w:t>&lt;Amend&gt;</w:t>
      </w:r>
      <w:r>
        <w:t>Amendement</w:t>
      </w:r>
      <w:r>
        <w:tab/>
      </w:r>
      <w:r>
        <w:tab/>
      </w:r>
      <w:r>
        <w:rPr>
          <w:rStyle w:val="HideTWBExt"/>
        </w:rPr>
        <w:t>&lt;NumAm&gt;</w:t>
      </w:r>
      <w:r>
        <w:t>125</w:t>
      </w:r>
      <w:r>
        <w:rPr>
          <w:rStyle w:val="HideTWBExt"/>
        </w:rPr>
        <w:t>&lt;/NumAm&gt;</w:t>
      </w:r>
    </w:p>
    <w:p w14:paraId="79281E54"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13206737" w14:textId="77777777" w:rsidR="00921EA5" w:rsidRPr="00DD6DDB" w:rsidRDefault="00921EA5" w:rsidP="00921EA5">
      <w:pPr>
        <w:pStyle w:val="NormalBold"/>
      </w:pPr>
      <w:r>
        <w:rPr>
          <w:rStyle w:val="HideTWBExt"/>
          <w:b w:val="0"/>
        </w:rPr>
        <w:t>&lt;/RepeatBlock-By&gt;</w:t>
      </w:r>
    </w:p>
    <w:p w14:paraId="5D2475A1" w14:textId="77777777" w:rsidR="00921EA5" w:rsidRPr="00DD6DDB" w:rsidRDefault="00921EA5" w:rsidP="00921EA5">
      <w:pPr>
        <w:pStyle w:val="NormalBold"/>
      </w:pPr>
      <w:r>
        <w:rPr>
          <w:rStyle w:val="HideTWBExt"/>
        </w:rPr>
        <w:t>&lt;DocAmend&gt;</w:t>
      </w:r>
      <w:r>
        <w:t>Ontwerpresolutie</w:t>
      </w:r>
      <w:r>
        <w:rPr>
          <w:rStyle w:val="HideTWBExt"/>
        </w:rPr>
        <w:t>&lt;/DocAmend&gt;</w:t>
      </w:r>
    </w:p>
    <w:p w14:paraId="5AC19AB9" w14:textId="77777777" w:rsidR="00921EA5" w:rsidRPr="00DD6DDB" w:rsidRDefault="00921EA5" w:rsidP="00921EA5">
      <w:pPr>
        <w:pStyle w:val="NormalBold"/>
      </w:pPr>
      <w:r>
        <w:rPr>
          <w:rStyle w:val="HideTWBExt"/>
        </w:rPr>
        <w:t>&lt;Article&gt;</w:t>
      </w:r>
      <w:r>
        <w:t>Overweging H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4B6B605" w14:textId="77777777" w:rsidTr="002635D6">
        <w:trPr>
          <w:trHeight w:hRule="exact" w:val="240"/>
          <w:jc w:val="center"/>
        </w:trPr>
        <w:tc>
          <w:tcPr>
            <w:tcW w:w="9752" w:type="dxa"/>
            <w:gridSpan w:val="2"/>
            <w:tcBorders>
              <w:top w:val="nil"/>
              <w:left w:val="nil"/>
              <w:bottom w:val="nil"/>
              <w:right w:val="nil"/>
            </w:tcBorders>
          </w:tcPr>
          <w:p w14:paraId="50598100" w14:textId="77777777" w:rsidR="00921EA5" w:rsidRPr="00DD6DDB" w:rsidRDefault="00921EA5" w:rsidP="002635D6"/>
        </w:tc>
      </w:tr>
      <w:tr w:rsidR="00921EA5" w14:paraId="1F845392" w14:textId="77777777" w:rsidTr="002635D6">
        <w:trPr>
          <w:trHeight w:val="240"/>
          <w:jc w:val="center"/>
        </w:trPr>
        <w:tc>
          <w:tcPr>
            <w:tcW w:w="4876" w:type="dxa"/>
            <w:tcBorders>
              <w:top w:val="nil"/>
              <w:left w:val="nil"/>
              <w:bottom w:val="nil"/>
              <w:right w:val="nil"/>
            </w:tcBorders>
          </w:tcPr>
          <w:p w14:paraId="40718933"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EA949E2" w14:textId="77777777" w:rsidR="00921EA5" w:rsidRPr="00DD6DDB" w:rsidRDefault="00921EA5" w:rsidP="002635D6">
            <w:pPr>
              <w:pStyle w:val="AmColumnHeading"/>
            </w:pPr>
            <w:r>
              <w:t>Amendement</w:t>
            </w:r>
          </w:p>
        </w:tc>
      </w:tr>
      <w:tr w:rsidR="00921EA5" w14:paraId="2E08518B" w14:textId="77777777" w:rsidTr="002635D6">
        <w:trPr>
          <w:jc w:val="center"/>
        </w:trPr>
        <w:tc>
          <w:tcPr>
            <w:tcW w:w="4876" w:type="dxa"/>
            <w:tcBorders>
              <w:top w:val="nil"/>
              <w:left w:val="nil"/>
              <w:bottom w:val="nil"/>
              <w:right w:val="nil"/>
            </w:tcBorders>
          </w:tcPr>
          <w:p w14:paraId="3286D42B" w14:textId="77777777" w:rsidR="00921EA5" w:rsidRPr="00DD6DDB" w:rsidRDefault="00921EA5" w:rsidP="002635D6">
            <w:pPr>
              <w:pStyle w:val="Normal6a"/>
            </w:pPr>
          </w:p>
        </w:tc>
        <w:tc>
          <w:tcPr>
            <w:tcW w:w="4876" w:type="dxa"/>
            <w:tcBorders>
              <w:top w:val="nil"/>
              <w:left w:val="nil"/>
              <w:bottom w:val="nil"/>
              <w:right w:val="nil"/>
            </w:tcBorders>
          </w:tcPr>
          <w:p w14:paraId="79863E13" w14:textId="77777777" w:rsidR="00921EA5" w:rsidRPr="00DD6DDB" w:rsidRDefault="00921EA5" w:rsidP="002635D6">
            <w:pPr>
              <w:pStyle w:val="Normal6a"/>
            </w:pPr>
            <w:r>
              <w:rPr>
                <w:b/>
                <w:i/>
              </w:rPr>
              <w:t>H ter.</w:t>
            </w:r>
            <w:r>
              <w:tab/>
            </w:r>
            <w:r>
              <w:rPr>
                <w:b/>
                <w:i/>
              </w:rPr>
              <w:t>overwegende dat er steeds meer bewijs is dat de EU-fondsen voor binnenlandse zaken gericht zijn op de ondersteuning van grensbeheer, ook in derde landen, en dat ermee wordt bijgedragen aan schendingen van de grondrechten; overwegende dat de lidstaten en de Commissie ervoor moeten zorgen dat bij de besteding van de EU-fondsen de grondrechten worden geëerbiedigd en het Handvest wordt nageleefd; overwegende dat meer transparantie en verantwoording en doeltreffend toezicht op de toewijzing en het gebruik van EU-middelen en de beoordeling van de relevante programma’s van cruciaal belang zijn om de naleving van de horizontale randvoorwaarden te waarborgen;</w:t>
            </w:r>
          </w:p>
        </w:tc>
      </w:tr>
    </w:tbl>
    <w:p w14:paraId="102D180B"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D00099B" w14:textId="77777777" w:rsidR="00921EA5" w:rsidRPr="00DD6DDB" w:rsidRDefault="00921EA5" w:rsidP="00921EA5">
      <w:r>
        <w:rPr>
          <w:rStyle w:val="HideTWBExt"/>
        </w:rPr>
        <w:t>&lt;/Amend&gt;</w:t>
      </w:r>
    </w:p>
    <w:p w14:paraId="08912A76" w14:textId="77777777" w:rsidR="00921EA5" w:rsidRPr="00DD6DDB" w:rsidRDefault="00921EA5" w:rsidP="00921EA5">
      <w:pPr>
        <w:pStyle w:val="AmNumberTabs"/>
      </w:pPr>
      <w:r>
        <w:rPr>
          <w:rStyle w:val="HideTWBExt"/>
        </w:rPr>
        <w:t>&lt;Amend&gt;</w:t>
      </w:r>
      <w:r>
        <w:t>Amendement</w:t>
      </w:r>
      <w:r>
        <w:tab/>
      </w:r>
      <w:r>
        <w:tab/>
      </w:r>
      <w:r>
        <w:rPr>
          <w:rStyle w:val="HideTWBExt"/>
        </w:rPr>
        <w:t>&lt;NumAm&gt;</w:t>
      </w:r>
      <w:r>
        <w:t>126</w:t>
      </w:r>
      <w:r>
        <w:rPr>
          <w:rStyle w:val="HideTWBExt"/>
        </w:rPr>
        <w:t>&lt;/NumAm&gt;</w:t>
      </w:r>
    </w:p>
    <w:p w14:paraId="44169B5A"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3252A529" w14:textId="77777777" w:rsidR="00921EA5" w:rsidRPr="00DD6DDB" w:rsidRDefault="00921EA5" w:rsidP="00921EA5">
      <w:pPr>
        <w:pStyle w:val="NormalBold"/>
      </w:pPr>
      <w:r>
        <w:rPr>
          <w:rStyle w:val="HideTWBExt"/>
          <w:b w:val="0"/>
        </w:rPr>
        <w:t>&lt;/RepeatBlock-By&gt;</w:t>
      </w:r>
    </w:p>
    <w:p w14:paraId="2796EB17" w14:textId="77777777" w:rsidR="00921EA5" w:rsidRPr="00DD6DDB" w:rsidRDefault="00921EA5" w:rsidP="00921EA5">
      <w:pPr>
        <w:pStyle w:val="NormalBold"/>
      </w:pPr>
      <w:r>
        <w:rPr>
          <w:rStyle w:val="HideTWBExt"/>
        </w:rPr>
        <w:t>&lt;DocAmend&gt;</w:t>
      </w:r>
      <w:r>
        <w:t>Ontwerpresolutie</w:t>
      </w:r>
      <w:r>
        <w:rPr>
          <w:rStyle w:val="HideTWBExt"/>
        </w:rPr>
        <w:t>&lt;/DocAmend&gt;</w:t>
      </w:r>
    </w:p>
    <w:p w14:paraId="63C598FC" w14:textId="77777777" w:rsidR="00921EA5" w:rsidRPr="00DD6DDB" w:rsidRDefault="00921EA5" w:rsidP="00921EA5">
      <w:pPr>
        <w:pStyle w:val="NormalBold"/>
      </w:pPr>
      <w:r>
        <w:rPr>
          <w:rStyle w:val="HideTWBExt"/>
        </w:rPr>
        <w:t>&lt;Article&gt;</w:t>
      </w:r>
      <w:r>
        <w:t>Overweging H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2E35DB4" w14:textId="77777777" w:rsidTr="002635D6">
        <w:trPr>
          <w:trHeight w:hRule="exact" w:val="240"/>
          <w:jc w:val="center"/>
        </w:trPr>
        <w:tc>
          <w:tcPr>
            <w:tcW w:w="9752" w:type="dxa"/>
            <w:gridSpan w:val="2"/>
            <w:tcBorders>
              <w:top w:val="nil"/>
              <w:left w:val="nil"/>
              <w:bottom w:val="nil"/>
              <w:right w:val="nil"/>
            </w:tcBorders>
          </w:tcPr>
          <w:p w14:paraId="2E8AEE43" w14:textId="77777777" w:rsidR="00921EA5" w:rsidRPr="00DD6DDB" w:rsidRDefault="00921EA5" w:rsidP="002635D6"/>
        </w:tc>
      </w:tr>
      <w:tr w:rsidR="00921EA5" w14:paraId="39FEA807" w14:textId="77777777" w:rsidTr="002635D6">
        <w:trPr>
          <w:trHeight w:val="240"/>
          <w:jc w:val="center"/>
        </w:trPr>
        <w:tc>
          <w:tcPr>
            <w:tcW w:w="4876" w:type="dxa"/>
            <w:tcBorders>
              <w:top w:val="nil"/>
              <w:left w:val="nil"/>
              <w:bottom w:val="nil"/>
              <w:right w:val="nil"/>
            </w:tcBorders>
          </w:tcPr>
          <w:p w14:paraId="078E824F"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0129C1DB" w14:textId="77777777" w:rsidR="00921EA5" w:rsidRPr="00DD6DDB" w:rsidRDefault="00921EA5" w:rsidP="002635D6">
            <w:pPr>
              <w:pStyle w:val="AmColumnHeading"/>
            </w:pPr>
            <w:r>
              <w:t>Amendement</w:t>
            </w:r>
          </w:p>
        </w:tc>
      </w:tr>
      <w:tr w:rsidR="00921EA5" w14:paraId="69B94A5C" w14:textId="77777777" w:rsidTr="002635D6">
        <w:trPr>
          <w:jc w:val="center"/>
        </w:trPr>
        <w:tc>
          <w:tcPr>
            <w:tcW w:w="4876" w:type="dxa"/>
            <w:tcBorders>
              <w:top w:val="nil"/>
              <w:left w:val="nil"/>
              <w:bottom w:val="nil"/>
              <w:right w:val="nil"/>
            </w:tcBorders>
          </w:tcPr>
          <w:p w14:paraId="7980FA98" w14:textId="77777777" w:rsidR="00921EA5" w:rsidRPr="00DD6DDB" w:rsidRDefault="00921EA5" w:rsidP="002635D6">
            <w:pPr>
              <w:pStyle w:val="Normal6a"/>
            </w:pPr>
          </w:p>
        </w:tc>
        <w:tc>
          <w:tcPr>
            <w:tcW w:w="4876" w:type="dxa"/>
            <w:tcBorders>
              <w:top w:val="nil"/>
              <w:left w:val="nil"/>
              <w:bottom w:val="nil"/>
              <w:right w:val="nil"/>
            </w:tcBorders>
          </w:tcPr>
          <w:p w14:paraId="641A8DA8" w14:textId="77777777" w:rsidR="00921EA5" w:rsidRPr="00DD6DDB" w:rsidRDefault="00921EA5" w:rsidP="002635D6">
            <w:pPr>
              <w:pStyle w:val="Normal6a"/>
            </w:pPr>
            <w:r>
              <w:rPr>
                <w:b/>
                <w:i/>
              </w:rPr>
              <w:t>H quater.</w:t>
            </w:r>
            <w:r>
              <w:tab/>
            </w:r>
            <w:r>
              <w:rPr>
                <w:b/>
                <w:i/>
              </w:rPr>
              <w:t>overwegende dat de EU en verschillende lidstaten er niet in zijn geslaagd beleid en praktijken in te voeren waarmee prioriteit wordt gegeven aan de bescherming van het leven van vluchtelingen en migranten boven grenscontrole, geloofwaardige stappen te ondernemen om ervoor te zorgen dat verantwoording wordt afgelegd voor schendingen, de afhankelijkheid van derde landen op het gebied van migratiebeheer te verminderen of meer veilige, legale routes tot stand te brengen; overwegende dat de reacties van de lidstaten op irreguliere migratie de grondrechten en de rechtsstaat ondermijnen en rassenretoriek in stand houden waarin migranten worden gezien als een bedreiging voor de status quo;</w:t>
            </w:r>
          </w:p>
        </w:tc>
      </w:tr>
    </w:tbl>
    <w:p w14:paraId="04668D95"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6D523EA7" w14:textId="77777777" w:rsidR="00921EA5" w:rsidRPr="00DD6DDB" w:rsidRDefault="00921EA5" w:rsidP="00921EA5">
      <w:r>
        <w:rPr>
          <w:rStyle w:val="HideTWBExt"/>
        </w:rPr>
        <w:t>&lt;/Amend&gt;</w:t>
      </w:r>
    </w:p>
    <w:p w14:paraId="1D23AE28" w14:textId="77777777" w:rsidR="00921EA5" w:rsidRPr="00DD6DDB" w:rsidRDefault="00921EA5" w:rsidP="00921EA5">
      <w:pPr>
        <w:pStyle w:val="AmNumberTabs"/>
      </w:pPr>
      <w:r>
        <w:rPr>
          <w:rStyle w:val="HideTWBExt"/>
        </w:rPr>
        <w:t>&lt;Amend&gt;</w:t>
      </w:r>
      <w:r>
        <w:t>Amendement</w:t>
      </w:r>
      <w:r>
        <w:tab/>
      </w:r>
      <w:r>
        <w:tab/>
      </w:r>
      <w:r>
        <w:rPr>
          <w:rStyle w:val="HideTWBExt"/>
        </w:rPr>
        <w:t>&lt;NumAm&gt;</w:t>
      </w:r>
      <w:r>
        <w:t>127</w:t>
      </w:r>
      <w:r>
        <w:rPr>
          <w:rStyle w:val="HideTWBExt"/>
        </w:rPr>
        <w:t>&lt;/NumAm&gt;</w:t>
      </w:r>
    </w:p>
    <w:p w14:paraId="7CDD08AC"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46A2AE03" w14:textId="77777777" w:rsidR="00921EA5" w:rsidRPr="00DD6DDB" w:rsidRDefault="00921EA5" w:rsidP="00921EA5">
      <w:pPr>
        <w:pStyle w:val="NormalBold"/>
      </w:pPr>
      <w:r>
        <w:rPr>
          <w:rStyle w:val="HideTWBExt"/>
          <w:b w:val="0"/>
        </w:rPr>
        <w:t>&lt;/RepeatBlock-By&gt;</w:t>
      </w:r>
    </w:p>
    <w:p w14:paraId="69FA88EC" w14:textId="77777777" w:rsidR="00921EA5" w:rsidRPr="00DD6DDB" w:rsidRDefault="00921EA5" w:rsidP="00921EA5">
      <w:pPr>
        <w:pStyle w:val="NormalBold"/>
      </w:pPr>
      <w:r>
        <w:rPr>
          <w:rStyle w:val="HideTWBExt"/>
        </w:rPr>
        <w:t>&lt;DocAmend&gt;</w:t>
      </w:r>
      <w:r>
        <w:t>Ontwerpresolutie</w:t>
      </w:r>
      <w:r>
        <w:rPr>
          <w:rStyle w:val="HideTWBExt"/>
        </w:rPr>
        <w:t>&lt;/DocAmend&gt;</w:t>
      </w:r>
    </w:p>
    <w:p w14:paraId="4B63ABC9" w14:textId="77777777" w:rsidR="00921EA5" w:rsidRPr="00DD6DDB" w:rsidRDefault="00921EA5" w:rsidP="00921EA5">
      <w:pPr>
        <w:pStyle w:val="NormalBold"/>
      </w:pPr>
      <w:r>
        <w:rPr>
          <w:rStyle w:val="HideTWBExt"/>
        </w:rPr>
        <w:t>&lt;Article&gt;</w:t>
      </w:r>
      <w:r>
        <w:t>Overweging H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85ECA78" w14:textId="77777777" w:rsidTr="002635D6">
        <w:trPr>
          <w:trHeight w:hRule="exact" w:val="240"/>
          <w:jc w:val="center"/>
        </w:trPr>
        <w:tc>
          <w:tcPr>
            <w:tcW w:w="9752" w:type="dxa"/>
            <w:gridSpan w:val="2"/>
            <w:tcBorders>
              <w:top w:val="nil"/>
              <w:left w:val="nil"/>
              <w:bottom w:val="nil"/>
              <w:right w:val="nil"/>
            </w:tcBorders>
          </w:tcPr>
          <w:p w14:paraId="49C226FE" w14:textId="77777777" w:rsidR="00921EA5" w:rsidRPr="00DD6DDB" w:rsidRDefault="00921EA5" w:rsidP="002635D6"/>
        </w:tc>
      </w:tr>
      <w:tr w:rsidR="00921EA5" w14:paraId="33CD3DD8" w14:textId="77777777" w:rsidTr="002635D6">
        <w:trPr>
          <w:trHeight w:val="240"/>
          <w:jc w:val="center"/>
        </w:trPr>
        <w:tc>
          <w:tcPr>
            <w:tcW w:w="4876" w:type="dxa"/>
            <w:tcBorders>
              <w:top w:val="nil"/>
              <w:left w:val="nil"/>
              <w:bottom w:val="nil"/>
              <w:right w:val="nil"/>
            </w:tcBorders>
          </w:tcPr>
          <w:p w14:paraId="278A4286"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7E26DBDA" w14:textId="77777777" w:rsidR="00921EA5" w:rsidRPr="00DD6DDB" w:rsidRDefault="00921EA5" w:rsidP="002635D6">
            <w:pPr>
              <w:pStyle w:val="AmColumnHeading"/>
            </w:pPr>
            <w:r>
              <w:t>Amendement</w:t>
            </w:r>
          </w:p>
        </w:tc>
      </w:tr>
      <w:tr w:rsidR="00921EA5" w14:paraId="1EDDE2D0" w14:textId="77777777" w:rsidTr="002635D6">
        <w:trPr>
          <w:jc w:val="center"/>
        </w:trPr>
        <w:tc>
          <w:tcPr>
            <w:tcW w:w="4876" w:type="dxa"/>
            <w:tcBorders>
              <w:top w:val="nil"/>
              <w:left w:val="nil"/>
              <w:bottom w:val="nil"/>
              <w:right w:val="nil"/>
            </w:tcBorders>
          </w:tcPr>
          <w:p w14:paraId="63CA66DA" w14:textId="77777777" w:rsidR="00921EA5" w:rsidRPr="00DD6DDB" w:rsidRDefault="00921EA5" w:rsidP="002635D6">
            <w:pPr>
              <w:pStyle w:val="Normal6a"/>
            </w:pPr>
          </w:p>
        </w:tc>
        <w:tc>
          <w:tcPr>
            <w:tcW w:w="4876" w:type="dxa"/>
            <w:tcBorders>
              <w:top w:val="nil"/>
              <w:left w:val="nil"/>
              <w:bottom w:val="nil"/>
              <w:right w:val="nil"/>
            </w:tcBorders>
          </w:tcPr>
          <w:p w14:paraId="66D89BCD" w14:textId="77777777" w:rsidR="00921EA5" w:rsidRPr="00DD6DDB" w:rsidRDefault="00921EA5" w:rsidP="002635D6">
            <w:pPr>
              <w:pStyle w:val="Normal6a"/>
            </w:pPr>
            <w:r>
              <w:rPr>
                <w:b/>
                <w:i/>
              </w:rPr>
              <w:t>H quinquies.</w:t>
            </w:r>
            <w:r>
              <w:tab/>
            </w:r>
            <w:r>
              <w:rPr>
                <w:b/>
                <w:i/>
              </w:rPr>
              <w:t>overwegende dat humanitaire hulp nog altijd willekeurig wordt gecriminaliseerd; overwegende dat honderden op zee sterven vanwege de belemmering van opsporings- en reddingsactiviteiten door verschillende lidstaten;</w:t>
            </w:r>
          </w:p>
        </w:tc>
      </w:tr>
    </w:tbl>
    <w:p w14:paraId="41530926"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992CA80" w14:textId="77777777" w:rsidR="00921EA5" w:rsidRPr="00DD6DDB" w:rsidRDefault="00921EA5" w:rsidP="00921EA5">
      <w:r>
        <w:rPr>
          <w:rStyle w:val="HideTWBExt"/>
        </w:rPr>
        <w:t>&lt;/Amend&gt;</w:t>
      </w:r>
    </w:p>
    <w:p w14:paraId="2F01D9AD" w14:textId="77777777" w:rsidR="00921EA5" w:rsidRPr="00DD6DDB" w:rsidRDefault="00921EA5" w:rsidP="00921EA5">
      <w:pPr>
        <w:pStyle w:val="AmNumberTabs"/>
      </w:pPr>
      <w:r>
        <w:rPr>
          <w:rStyle w:val="HideTWBExt"/>
        </w:rPr>
        <w:t>&lt;Amend&gt;</w:t>
      </w:r>
      <w:r>
        <w:t>Amendement</w:t>
      </w:r>
      <w:r>
        <w:tab/>
      </w:r>
      <w:r>
        <w:tab/>
      </w:r>
      <w:r>
        <w:rPr>
          <w:rStyle w:val="HideTWBExt"/>
        </w:rPr>
        <w:t>&lt;NumAm&gt;</w:t>
      </w:r>
      <w:r>
        <w:t>128</w:t>
      </w:r>
      <w:r>
        <w:rPr>
          <w:rStyle w:val="HideTWBExt"/>
        </w:rPr>
        <w:t>&lt;/NumAm&gt;</w:t>
      </w:r>
    </w:p>
    <w:p w14:paraId="75089A09" w14:textId="77777777" w:rsidR="00921EA5" w:rsidRPr="00DD6DDB" w:rsidRDefault="00921EA5" w:rsidP="00921EA5">
      <w:pPr>
        <w:pStyle w:val="NormalBold"/>
      </w:pPr>
      <w:r>
        <w:rPr>
          <w:rStyle w:val="HideTWBExt"/>
          <w:b w:val="0"/>
        </w:rPr>
        <w:t>&lt;RepeatBlock-By&gt;&lt;Members&gt;</w:t>
      </w:r>
      <w:r>
        <w:t>Sebastian Tynkkynen</w:t>
      </w:r>
      <w:r>
        <w:rPr>
          <w:rStyle w:val="HideTWBExt"/>
          <w:b w:val="0"/>
        </w:rPr>
        <w:t>&lt;/Members&gt;</w:t>
      </w:r>
    </w:p>
    <w:p w14:paraId="660A4374" w14:textId="77777777" w:rsidR="00921EA5" w:rsidRPr="00DD6DDB" w:rsidRDefault="00921EA5" w:rsidP="00921EA5">
      <w:pPr>
        <w:pStyle w:val="NormalBold"/>
      </w:pPr>
      <w:r>
        <w:rPr>
          <w:rStyle w:val="HideTWBExt"/>
          <w:b w:val="0"/>
        </w:rPr>
        <w:t>&lt;/RepeatBlock-By&gt;</w:t>
      </w:r>
    </w:p>
    <w:p w14:paraId="32CAA078" w14:textId="77777777" w:rsidR="00921EA5" w:rsidRPr="00DD6DDB" w:rsidRDefault="00921EA5" w:rsidP="00921EA5">
      <w:pPr>
        <w:pStyle w:val="NormalBold"/>
      </w:pPr>
      <w:r>
        <w:rPr>
          <w:rStyle w:val="HideTWBExt"/>
        </w:rPr>
        <w:t>&lt;DocAmend&gt;</w:t>
      </w:r>
      <w:r>
        <w:t>Ontwerpresolutie</w:t>
      </w:r>
      <w:r>
        <w:rPr>
          <w:rStyle w:val="HideTWBExt"/>
        </w:rPr>
        <w:t>&lt;/DocAmend&gt;</w:t>
      </w:r>
    </w:p>
    <w:p w14:paraId="227AE194" w14:textId="77777777" w:rsidR="00921EA5" w:rsidRPr="00DD6DDB" w:rsidRDefault="00921EA5" w:rsidP="00921EA5">
      <w:pPr>
        <w:pStyle w:val="NormalBold"/>
      </w:pPr>
      <w:r>
        <w:rPr>
          <w:rStyle w:val="HideTWBExt"/>
        </w:rPr>
        <w:t>&lt;Article&gt;</w:t>
      </w:r>
      <w:r>
        <w:t>Overweging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17F9700" w14:textId="77777777" w:rsidTr="002635D6">
        <w:trPr>
          <w:trHeight w:hRule="exact" w:val="240"/>
          <w:jc w:val="center"/>
        </w:trPr>
        <w:tc>
          <w:tcPr>
            <w:tcW w:w="9752" w:type="dxa"/>
            <w:gridSpan w:val="2"/>
            <w:tcBorders>
              <w:top w:val="nil"/>
              <w:left w:val="nil"/>
              <w:bottom w:val="nil"/>
              <w:right w:val="nil"/>
            </w:tcBorders>
          </w:tcPr>
          <w:p w14:paraId="5F2CB744" w14:textId="77777777" w:rsidR="00921EA5" w:rsidRPr="00DD6DDB" w:rsidRDefault="00921EA5" w:rsidP="002635D6"/>
        </w:tc>
      </w:tr>
      <w:tr w:rsidR="00921EA5" w14:paraId="24056E90" w14:textId="77777777" w:rsidTr="002635D6">
        <w:trPr>
          <w:trHeight w:val="240"/>
          <w:jc w:val="center"/>
        </w:trPr>
        <w:tc>
          <w:tcPr>
            <w:tcW w:w="4876" w:type="dxa"/>
            <w:tcBorders>
              <w:top w:val="nil"/>
              <w:left w:val="nil"/>
              <w:bottom w:val="nil"/>
              <w:right w:val="nil"/>
            </w:tcBorders>
          </w:tcPr>
          <w:p w14:paraId="26D0B909"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0576689" w14:textId="77777777" w:rsidR="00921EA5" w:rsidRPr="00DD6DDB" w:rsidRDefault="00921EA5" w:rsidP="002635D6">
            <w:pPr>
              <w:pStyle w:val="AmColumnHeading"/>
            </w:pPr>
            <w:r>
              <w:t>Amendement</w:t>
            </w:r>
          </w:p>
        </w:tc>
      </w:tr>
      <w:tr w:rsidR="00921EA5" w14:paraId="68E1E6E2" w14:textId="77777777" w:rsidTr="002635D6">
        <w:trPr>
          <w:jc w:val="center"/>
        </w:trPr>
        <w:tc>
          <w:tcPr>
            <w:tcW w:w="4876" w:type="dxa"/>
            <w:tcBorders>
              <w:top w:val="nil"/>
              <w:left w:val="nil"/>
              <w:bottom w:val="nil"/>
              <w:right w:val="nil"/>
            </w:tcBorders>
          </w:tcPr>
          <w:p w14:paraId="7F6F4727" w14:textId="77777777" w:rsidR="00921EA5" w:rsidRPr="00DD6DDB" w:rsidRDefault="00921EA5" w:rsidP="002635D6">
            <w:pPr>
              <w:pStyle w:val="Normal6a"/>
            </w:pPr>
            <w:r>
              <w:rPr>
                <w:b/>
                <w:i/>
              </w:rPr>
              <w:t>I.</w:t>
            </w:r>
            <w:r>
              <w:tab/>
            </w:r>
            <w:r>
              <w:rPr>
                <w:b/>
                <w:i/>
              </w:rPr>
              <w:t>overwegende dat pogingen om de registratie van asielaanvragen op te schorten aanleiding geven tot ernstige bezorgdheid; overwegende dat de mensenrechten van de betrokken personen moeten worden geëerbiedigd, dat de beschermingsbehoeften van deze personen moeten worden geëvalueerd en dat degenen die in aanmerking komen voor internationale bescherming toegang moeten krijgen tot zinvolle beschermingsmaatregelen;</w:t>
            </w:r>
          </w:p>
        </w:tc>
        <w:tc>
          <w:tcPr>
            <w:tcW w:w="4876" w:type="dxa"/>
            <w:tcBorders>
              <w:top w:val="nil"/>
              <w:left w:val="nil"/>
              <w:bottom w:val="nil"/>
              <w:right w:val="nil"/>
            </w:tcBorders>
          </w:tcPr>
          <w:p w14:paraId="6B098FE3" w14:textId="77777777" w:rsidR="00921EA5" w:rsidRPr="00DD6DDB" w:rsidRDefault="00921EA5" w:rsidP="002635D6">
            <w:pPr>
              <w:pStyle w:val="Normal6a"/>
            </w:pPr>
            <w:r>
              <w:rPr>
                <w:b/>
                <w:i/>
              </w:rPr>
              <w:t>Schrappen</w:t>
            </w:r>
          </w:p>
        </w:tc>
      </w:tr>
    </w:tbl>
    <w:p w14:paraId="3D6349D6"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{FI}</w:t>
      </w:r>
      <w:r w:rsidRPr="00DD6DDB">
        <w:t>fi</w:t>
      </w:r>
      <w:r w:rsidRPr="00DD6DDB">
        <w:rPr>
          <w:rStyle w:val="HideTWBExt"/>
        </w:rPr>
        <w:t>&lt;/Original&gt;</w:t>
      </w:r>
    </w:p>
    <w:p w14:paraId="25147980" w14:textId="77777777" w:rsidR="00921EA5" w:rsidRPr="00DD6DDB" w:rsidRDefault="00921EA5" w:rsidP="00921EA5">
      <w:r>
        <w:rPr>
          <w:rStyle w:val="HideTWBExt"/>
        </w:rPr>
        <w:t>&lt;/Amend&gt;</w:t>
      </w:r>
    </w:p>
    <w:p w14:paraId="1BFD286E" w14:textId="77777777" w:rsidR="00921EA5" w:rsidRPr="00DD6DDB" w:rsidRDefault="00921EA5" w:rsidP="00921EA5">
      <w:pPr>
        <w:pStyle w:val="AmNumberTabs"/>
      </w:pPr>
      <w:r>
        <w:rPr>
          <w:rStyle w:val="HideTWBExt"/>
        </w:rPr>
        <w:t>&lt;Amend&gt;</w:t>
      </w:r>
      <w:r>
        <w:t>Amendement</w:t>
      </w:r>
      <w:r>
        <w:tab/>
      </w:r>
      <w:r>
        <w:tab/>
      </w:r>
      <w:r>
        <w:rPr>
          <w:rStyle w:val="HideTWBExt"/>
        </w:rPr>
        <w:t>&lt;NumAm&gt;</w:t>
      </w:r>
      <w:r>
        <w:t>129</w:t>
      </w:r>
      <w:r>
        <w:rPr>
          <w:rStyle w:val="HideTWBExt"/>
        </w:rPr>
        <w:t>&lt;/NumAm&gt;</w:t>
      </w:r>
    </w:p>
    <w:p w14:paraId="5A04D22F" w14:textId="77777777" w:rsidR="00921EA5" w:rsidRPr="00DD6DDB" w:rsidRDefault="00921EA5" w:rsidP="00921EA5">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06004732" w14:textId="77777777" w:rsidR="00921EA5" w:rsidRPr="00DD6DDB" w:rsidRDefault="00921EA5" w:rsidP="00921EA5">
      <w:pPr>
        <w:pStyle w:val="NormalBold"/>
      </w:pPr>
      <w:r>
        <w:rPr>
          <w:rStyle w:val="HideTWBExt"/>
          <w:b w:val="0"/>
        </w:rPr>
        <w:t>&lt;/RepeatBlock-By&gt;</w:t>
      </w:r>
    </w:p>
    <w:p w14:paraId="53B7EEC7" w14:textId="77777777" w:rsidR="00921EA5" w:rsidRPr="00DD6DDB" w:rsidRDefault="00921EA5" w:rsidP="00921EA5">
      <w:pPr>
        <w:pStyle w:val="NormalBold"/>
      </w:pPr>
      <w:r>
        <w:rPr>
          <w:rStyle w:val="HideTWBExt"/>
        </w:rPr>
        <w:t>&lt;DocAmend&gt;</w:t>
      </w:r>
      <w:r>
        <w:t>Ontwerpresolutie</w:t>
      </w:r>
      <w:r>
        <w:rPr>
          <w:rStyle w:val="HideTWBExt"/>
        </w:rPr>
        <w:t>&lt;/DocAmend&gt;</w:t>
      </w:r>
    </w:p>
    <w:p w14:paraId="5250292D" w14:textId="77777777" w:rsidR="00921EA5" w:rsidRPr="00DD6DDB" w:rsidRDefault="00921EA5" w:rsidP="00921EA5">
      <w:pPr>
        <w:pStyle w:val="NormalBold"/>
      </w:pPr>
      <w:r>
        <w:rPr>
          <w:rStyle w:val="HideTWBExt"/>
        </w:rPr>
        <w:t>&lt;Article&gt;</w:t>
      </w:r>
      <w:r>
        <w:t>Overweging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F2B554B" w14:textId="77777777" w:rsidTr="002635D6">
        <w:trPr>
          <w:trHeight w:hRule="exact" w:val="240"/>
          <w:jc w:val="center"/>
        </w:trPr>
        <w:tc>
          <w:tcPr>
            <w:tcW w:w="9752" w:type="dxa"/>
            <w:gridSpan w:val="2"/>
            <w:tcBorders>
              <w:top w:val="nil"/>
              <w:left w:val="nil"/>
              <w:bottom w:val="nil"/>
              <w:right w:val="nil"/>
            </w:tcBorders>
          </w:tcPr>
          <w:p w14:paraId="684877DD" w14:textId="77777777" w:rsidR="00921EA5" w:rsidRPr="00DD6DDB" w:rsidRDefault="00921EA5" w:rsidP="002635D6"/>
        </w:tc>
      </w:tr>
      <w:tr w:rsidR="00921EA5" w14:paraId="554517C3" w14:textId="77777777" w:rsidTr="002635D6">
        <w:trPr>
          <w:trHeight w:val="240"/>
          <w:jc w:val="center"/>
        </w:trPr>
        <w:tc>
          <w:tcPr>
            <w:tcW w:w="4876" w:type="dxa"/>
            <w:tcBorders>
              <w:top w:val="nil"/>
              <w:left w:val="nil"/>
              <w:bottom w:val="nil"/>
              <w:right w:val="nil"/>
            </w:tcBorders>
          </w:tcPr>
          <w:p w14:paraId="7C73E952"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05CAEF25" w14:textId="77777777" w:rsidR="00921EA5" w:rsidRPr="00DD6DDB" w:rsidRDefault="00921EA5" w:rsidP="002635D6">
            <w:pPr>
              <w:pStyle w:val="AmColumnHeading"/>
            </w:pPr>
            <w:r>
              <w:t>Amendement</w:t>
            </w:r>
          </w:p>
        </w:tc>
      </w:tr>
      <w:tr w:rsidR="00921EA5" w14:paraId="40779D02" w14:textId="77777777" w:rsidTr="002635D6">
        <w:trPr>
          <w:jc w:val="center"/>
        </w:trPr>
        <w:tc>
          <w:tcPr>
            <w:tcW w:w="4876" w:type="dxa"/>
            <w:tcBorders>
              <w:top w:val="nil"/>
              <w:left w:val="nil"/>
              <w:bottom w:val="nil"/>
              <w:right w:val="nil"/>
            </w:tcBorders>
          </w:tcPr>
          <w:p w14:paraId="56AD6BF4" w14:textId="77777777" w:rsidR="00921EA5" w:rsidRPr="00DD6DDB" w:rsidRDefault="00921EA5" w:rsidP="002635D6">
            <w:pPr>
              <w:pStyle w:val="Normal6a"/>
            </w:pPr>
            <w:r>
              <w:t>I.</w:t>
            </w:r>
            <w:r>
              <w:tab/>
              <w:t xml:space="preserve">overwegende dat pogingen om de registratie van asielaanvragen op te schorten </w:t>
            </w:r>
            <w:r>
              <w:rPr>
                <w:b/>
                <w:i/>
              </w:rPr>
              <w:t>aanleiding geven tot ernstige bezorgdheid</w:t>
            </w:r>
            <w:r>
              <w:t>; overwegende dat de mensenrechten van de betrokken personen moeten worden geëerbiedigd, dat de beschermingsbehoeften van deze personen moeten worden geëvalueerd en dat degenen die in aanmerking komen voor internationale bescherming toegang moeten krijgen tot zinvolle beschermingsmaatregelen;</w:t>
            </w:r>
          </w:p>
        </w:tc>
        <w:tc>
          <w:tcPr>
            <w:tcW w:w="4876" w:type="dxa"/>
            <w:tcBorders>
              <w:top w:val="nil"/>
              <w:left w:val="nil"/>
              <w:bottom w:val="nil"/>
              <w:right w:val="nil"/>
            </w:tcBorders>
          </w:tcPr>
          <w:p w14:paraId="561360DB" w14:textId="77777777" w:rsidR="00921EA5" w:rsidRPr="00DD6DDB" w:rsidRDefault="00921EA5" w:rsidP="002635D6">
            <w:pPr>
              <w:pStyle w:val="Normal6a"/>
            </w:pPr>
            <w:r>
              <w:t>I.</w:t>
            </w:r>
            <w:r>
              <w:tab/>
              <w:t xml:space="preserve">overwegende dat pogingen om de registratie van asielaanvragen op te schorten </w:t>
            </w:r>
            <w:r>
              <w:rPr>
                <w:b/>
                <w:i/>
              </w:rPr>
              <w:t>een gerechtvaardigde reactie zijn op de crisis veroorzaakt door de instrumentalisering van migratie, waarbij migranten die legaal en in veilige omstandigheden op het grondgebied van Rusland of Belarus verblijven, verwikkeld zijn in door de diensten van deze landen georganiseerde mensensmokkel die deel uitmaakt van hun vijandige hybride acties</w:t>
            </w:r>
            <w:r>
              <w:t>; overwegende dat de mensenrechten van de betrokken personen moeten worden geëerbiedigd, dat de beschermingsbehoeften van deze personen moeten worden geëvalueerd en dat degenen die in aanmerking komen voor internationale bescherming toegang moeten krijgen tot zinvolle beschermingsmaatregelen;</w:t>
            </w:r>
          </w:p>
        </w:tc>
      </w:tr>
    </w:tbl>
    <w:p w14:paraId="47CF1B56"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{PL}</w:t>
      </w:r>
      <w:r w:rsidRPr="00DD6DDB">
        <w:t>pl</w:t>
      </w:r>
      <w:r w:rsidRPr="00DD6DDB">
        <w:rPr>
          <w:rStyle w:val="HideTWBExt"/>
        </w:rPr>
        <w:t>&lt;/Original&gt;</w:t>
      </w:r>
    </w:p>
    <w:p w14:paraId="6F588243" w14:textId="77777777" w:rsidR="00921EA5" w:rsidRPr="00DD6DDB" w:rsidRDefault="00921EA5" w:rsidP="00921EA5">
      <w:r>
        <w:rPr>
          <w:rStyle w:val="HideTWBExt"/>
        </w:rPr>
        <w:t>&lt;/Amend&gt;</w:t>
      </w:r>
    </w:p>
    <w:p w14:paraId="6FD918C3" w14:textId="77777777" w:rsidR="00921EA5" w:rsidRPr="00DD6DDB" w:rsidRDefault="00921EA5" w:rsidP="00921EA5">
      <w:pPr>
        <w:pStyle w:val="AmNumberTabs"/>
      </w:pPr>
      <w:r>
        <w:rPr>
          <w:rStyle w:val="HideTWBExt"/>
        </w:rPr>
        <w:t>&lt;Amend&gt;</w:t>
      </w:r>
      <w:r>
        <w:t>Amendement</w:t>
      </w:r>
      <w:r>
        <w:tab/>
      </w:r>
      <w:r>
        <w:tab/>
      </w:r>
      <w:r>
        <w:rPr>
          <w:rStyle w:val="HideTWBExt"/>
        </w:rPr>
        <w:t>&lt;NumAm&gt;</w:t>
      </w:r>
      <w:r>
        <w:t>130</w:t>
      </w:r>
      <w:r>
        <w:rPr>
          <w:rStyle w:val="HideTWBExt"/>
        </w:rPr>
        <w:t>&lt;/NumAm&gt;</w:t>
      </w:r>
    </w:p>
    <w:p w14:paraId="7697DB16" w14:textId="77777777" w:rsidR="00921EA5" w:rsidRPr="00DD6DDB" w:rsidRDefault="00921EA5" w:rsidP="00921EA5">
      <w:pPr>
        <w:pStyle w:val="NormalBold"/>
      </w:pPr>
      <w:r>
        <w:rPr>
          <w:rStyle w:val="HideTWBExt"/>
          <w:b w:val="0"/>
        </w:rPr>
        <w:t>&lt;RepeatBlock-By&gt;&lt;Members&gt;</w:t>
      </w:r>
      <w:r>
        <w:t>Erik Kaliňák</w:t>
      </w:r>
      <w:r>
        <w:rPr>
          <w:rStyle w:val="HideTWBExt"/>
          <w:b w:val="0"/>
        </w:rPr>
        <w:t>&lt;/Members&gt;</w:t>
      </w:r>
    </w:p>
    <w:p w14:paraId="3ABCCAB6" w14:textId="77777777" w:rsidR="00921EA5" w:rsidRPr="00DD6DDB" w:rsidRDefault="00921EA5" w:rsidP="00921EA5">
      <w:pPr>
        <w:pStyle w:val="NormalBold"/>
      </w:pPr>
      <w:r>
        <w:rPr>
          <w:rStyle w:val="HideTWBExt"/>
          <w:b w:val="0"/>
        </w:rPr>
        <w:t>&lt;/RepeatBlock-By&gt;</w:t>
      </w:r>
    </w:p>
    <w:p w14:paraId="77B97B5C" w14:textId="77777777" w:rsidR="00921EA5" w:rsidRPr="00DD6DDB" w:rsidRDefault="00921EA5" w:rsidP="00921EA5">
      <w:pPr>
        <w:pStyle w:val="NormalBold"/>
      </w:pPr>
      <w:r>
        <w:rPr>
          <w:rStyle w:val="HideTWBExt"/>
        </w:rPr>
        <w:t>&lt;DocAmend&gt;</w:t>
      </w:r>
      <w:r>
        <w:t>Ontwerpresolutie</w:t>
      </w:r>
      <w:r>
        <w:rPr>
          <w:rStyle w:val="HideTWBExt"/>
        </w:rPr>
        <w:t>&lt;/DocAmend&gt;</w:t>
      </w:r>
    </w:p>
    <w:p w14:paraId="21BE710F" w14:textId="77777777" w:rsidR="00921EA5" w:rsidRPr="00DD6DDB" w:rsidRDefault="00921EA5" w:rsidP="00921EA5">
      <w:pPr>
        <w:pStyle w:val="NormalBold"/>
      </w:pPr>
      <w:r>
        <w:rPr>
          <w:rStyle w:val="HideTWBExt"/>
        </w:rPr>
        <w:t>&lt;Article&gt;</w:t>
      </w:r>
      <w:r>
        <w:t>Overweging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10D5B49" w14:textId="77777777" w:rsidTr="002635D6">
        <w:trPr>
          <w:trHeight w:hRule="exact" w:val="240"/>
          <w:jc w:val="center"/>
        </w:trPr>
        <w:tc>
          <w:tcPr>
            <w:tcW w:w="9752" w:type="dxa"/>
            <w:gridSpan w:val="2"/>
            <w:tcBorders>
              <w:top w:val="nil"/>
              <w:left w:val="nil"/>
              <w:bottom w:val="nil"/>
              <w:right w:val="nil"/>
            </w:tcBorders>
          </w:tcPr>
          <w:p w14:paraId="22041103" w14:textId="77777777" w:rsidR="00921EA5" w:rsidRPr="00DD6DDB" w:rsidRDefault="00921EA5" w:rsidP="002635D6"/>
        </w:tc>
      </w:tr>
      <w:tr w:rsidR="00921EA5" w14:paraId="14F06A52" w14:textId="77777777" w:rsidTr="002635D6">
        <w:trPr>
          <w:trHeight w:val="240"/>
          <w:jc w:val="center"/>
        </w:trPr>
        <w:tc>
          <w:tcPr>
            <w:tcW w:w="4876" w:type="dxa"/>
            <w:tcBorders>
              <w:top w:val="nil"/>
              <w:left w:val="nil"/>
              <w:bottom w:val="nil"/>
              <w:right w:val="nil"/>
            </w:tcBorders>
          </w:tcPr>
          <w:p w14:paraId="4873C607"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C80D176" w14:textId="77777777" w:rsidR="00921EA5" w:rsidRPr="00DD6DDB" w:rsidRDefault="00921EA5" w:rsidP="002635D6">
            <w:pPr>
              <w:pStyle w:val="AmColumnHeading"/>
            </w:pPr>
            <w:r>
              <w:t>Amendement</w:t>
            </w:r>
          </w:p>
        </w:tc>
      </w:tr>
      <w:tr w:rsidR="00921EA5" w14:paraId="25B45151" w14:textId="77777777" w:rsidTr="002635D6">
        <w:trPr>
          <w:jc w:val="center"/>
        </w:trPr>
        <w:tc>
          <w:tcPr>
            <w:tcW w:w="4876" w:type="dxa"/>
            <w:tcBorders>
              <w:top w:val="nil"/>
              <w:left w:val="nil"/>
              <w:bottom w:val="nil"/>
              <w:right w:val="nil"/>
            </w:tcBorders>
          </w:tcPr>
          <w:p w14:paraId="662B8615" w14:textId="77777777" w:rsidR="00921EA5" w:rsidRPr="00DD6DDB" w:rsidRDefault="00921EA5" w:rsidP="002635D6">
            <w:pPr>
              <w:pStyle w:val="Normal6a"/>
            </w:pPr>
            <w:r>
              <w:t>I.</w:t>
            </w:r>
            <w:r>
              <w:tab/>
              <w:t xml:space="preserve">overwegende dat </w:t>
            </w:r>
            <w:r>
              <w:rPr>
                <w:b/>
                <w:i/>
              </w:rPr>
              <w:t>pogingen om de registratie</w:t>
            </w:r>
            <w:r>
              <w:t xml:space="preserve"> van </w:t>
            </w:r>
            <w:r>
              <w:rPr>
                <w:b/>
                <w:i/>
              </w:rPr>
              <w:t>asielaanvragen op te schorten aanleiding geven tot ernstige bezorgdheid; overwegende dat de mensenrechten van de betrokken personen moeten worden geëerbiedigd, dat de beschermingsbehoeften van deze personen moeten worden geëvalueerd en dat degenen die in aanmerking komen voor internationale bescherming toegang moeten krijgen tot zinvolle beschermingsmaatregelen;</w:t>
            </w:r>
          </w:p>
        </w:tc>
        <w:tc>
          <w:tcPr>
            <w:tcW w:w="4876" w:type="dxa"/>
            <w:tcBorders>
              <w:top w:val="nil"/>
              <w:left w:val="nil"/>
              <w:bottom w:val="nil"/>
              <w:right w:val="nil"/>
            </w:tcBorders>
          </w:tcPr>
          <w:p w14:paraId="2EC3B99C" w14:textId="77777777" w:rsidR="00921EA5" w:rsidRPr="00DD6DDB" w:rsidRDefault="00921EA5" w:rsidP="002635D6">
            <w:pPr>
              <w:pStyle w:val="Normal6a"/>
            </w:pPr>
            <w:r>
              <w:t>I.</w:t>
            </w:r>
            <w:r>
              <w:tab/>
              <w:t xml:space="preserve">overwegende dat </w:t>
            </w:r>
            <w:r>
              <w:rPr>
                <w:b/>
                <w:i/>
              </w:rPr>
              <w:t>het stoppen</w:t>
            </w:r>
            <w:r>
              <w:t xml:space="preserve"> van </w:t>
            </w:r>
            <w:r>
              <w:rPr>
                <w:b/>
                <w:i/>
              </w:rPr>
              <w:t>irreguliere migratie</w:t>
            </w:r>
            <w:r>
              <w:t xml:space="preserve"> van </w:t>
            </w:r>
            <w:r>
              <w:rPr>
                <w:b/>
                <w:i/>
              </w:rPr>
              <w:t>essentieel belang is</w:t>
            </w:r>
            <w:r>
              <w:t>;</w:t>
            </w:r>
          </w:p>
        </w:tc>
      </w:tr>
    </w:tbl>
    <w:p w14:paraId="11A05A62"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{SK}</w:t>
      </w:r>
      <w:r w:rsidRPr="00DD6DDB">
        <w:t>sk</w:t>
      </w:r>
      <w:r w:rsidRPr="00DD6DDB">
        <w:rPr>
          <w:rStyle w:val="HideTWBExt"/>
        </w:rPr>
        <w:t>&lt;/Original&gt;</w:t>
      </w:r>
    </w:p>
    <w:p w14:paraId="4FB81FCB" w14:textId="77777777" w:rsidR="00921EA5" w:rsidRPr="00DD6DDB" w:rsidRDefault="00921EA5" w:rsidP="00921EA5">
      <w:r>
        <w:rPr>
          <w:rStyle w:val="HideTWBExt"/>
        </w:rPr>
        <w:t>&lt;/Amend&gt;</w:t>
      </w:r>
    </w:p>
    <w:p w14:paraId="427672D5" w14:textId="77777777" w:rsidR="00921EA5" w:rsidRPr="00DD6DDB" w:rsidRDefault="00921EA5" w:rsidP="00921EA5">
      <w:pPr>
        <w:pStyle w:val="AmNumberTabs"/>
      </w:pPr>
      <w:r>
        <w:rPr>
          <w:rStyle w:val="HideTWBExt"/>
        </w:rPr>
        <w:t>&lt;Amend&gt;</w:t>
      </w:r>
      <w:r>
        <w:t>Amendement</w:t>
      </w:r>
      <w:r>
        <w:tab/>
      </w:r>
      <w:r>
        <w:tab/>
      </w:r>
      <w:r>
        <w:rPr>
          <w:rStyle w:val="HideTWBExt"/>
        </w:rPr>
        <w:t>&lt;NumAm&gt;</w:t>
      </w:r>
      <w:r>
        <w:t>131</w:t>
      </w:r>
      <w:r>
        <w:rPr>
          <w:rStyle w:val="HideTWBExt"/>
        </w:rPr>
        <w:t>&lt;/NumAm&gt;</w:t>
      </w:r>
    </w:p>
    <w:p w14:paraId="55201FEE" w14:textId="77777777" w:rsidR="00921EA5" w:rsidRPr="00DD6DDB" w:rsidRDefault="00921EA5" w:rsidP="00921EA5">
      <w:pPr>
        <w:pStyle w:val="NormalBold"/>
      </w:pPr>
      <w:r>
        <w:rPr>
          <w:rStyle w:val="HideTWBExt"/>
          <w:b w:val="0"/>
        </w:rPr>
        <w:t>&lt;RepeatBlock-By&gt;&lt;Members&gt;</w:t>
      </w:r>
      <w:r>
        <w:t>Ewa Zajączkowska-Hernik</w:t>
      </w:r>
      <w:r>
        <w:rPr>
          <w:rStyle w:val="HideTWBExt"/>
          <w:b w:val="0"/>
        </w:rPr>
        <w:t>&lt;/Members&gt;</w:t>
      </w:r>
    </w:p>
    <w:p w14:paraId="4C75E366" w14:textId="77777777" w:rsidR="00921EA5" w:rsidRPr="00DD6DDB" w:rsidRDefault="00921EA5" w:rsidP="00921EA5">
      <w:pPr>
        <w:pStyle w:val="NormalBold"/>
      </w:pPr>
      <w:r>
        <w:rPr>
          <w:rStyle w:val="HideTWBExt"/>
          <w:b w:val="0"/>
        </w:rPr>
        <w:t>&lt;/RepeatBlock-By&gt;</w:t>
      </w:r>
    </w:p>
    <w:p w14:paraId="61A19625" w14:textId="77777777" w:rsidR="00921EA5" w:rsidRPr="00DD6DDB" w:rsidRDefault="00921EA5" w:rsidP="00921EA5">
      <w:pPr>
        <w:pStyle w:val="NormalBold"/>
      </w:pPr>
      <w:r>
        <w:rPr>
          <w:rStyle w:val="HideTWBExt"/>
        </w:rPr>
        <w:t>&lt;DocAmend&gt;</w:t>
      </w:r>
      <w:r>
        <w:t>Ontwerpresolutie</w:t>
      </w:r>
      <w:r>
        <w:rPr>
          <w:rStyle w:val="HideTWBExt"/>
        </w:rPr>
        <w:t>&lt;/DocAmend&gt;</w:t>
      </w:r>
    </w:p>
    <w:p w14:paraId="0F09FE55" w14:textId="77777777" w:rsidR="00921EA5" w:rsidRPr="00DD6DDB" w:rsidRDefault="00921EA5" w:rsidP="00921EA5">
      <w:pPr>
        <w:pStyle w:val="NormalBold"/>
      </w:pPr>
      <w:r>
        <w:rPr>
          <w:rStyle w:val="HideTWBExt"/>
        </w:rPr>
        <w:t>&lt;Article&gt;</w:t>
      </w:r>
      <w:r>
        <w:t>Overweging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D677AEF" w14:textId="77777777" w:rsidTr="002635D6">
        <w:trPr>
          <w:trHeight w:hRule="exact" w:val="240"/>
          <w:jc w:val="center"/>
        </w:trPr>
        <w:tc>
          <w:tcPr>
            <w:tcW w:w="9752" w:type="dxa"/>
            <w:gridSpan w:val="2"/>
            <w:tcBorders>
              <w:top w:val="nil"/>
              <w:left w:val="nil"/>
              <w:bottom w:val="nil"/>
              <w:right w:val="nil"/>
            </w:tcBorders>
          </w:tcPr>
          <w:p w14:paraId="0D6EC425" w14:textId="77777777" w:rsidR="00921EA5" w:rsidRPr="00DD6DDB" w:rsidRDefault="00921EA5" w:rsidP="002635D6"/>
        </w:tc>
      </w:tr>
      <w:tr w:rsidR="00921EA5" w14:paraId="679377C1" w14:textId="77777777" w:rsidTr="002635D6">
        <w:trPr>
          <w:trHeight w:val="240"/>
          <w:jc w:val="center"/>
        </w:trPr>
        <w:tc>
          <w:tcPr>
            <w:tcW w:w="4876" w:type="dxa"/>
            <w:tcBorders>
              <w:top w:val="nil"/>
              <w:left w:val="nil"/>
              <w:bottom w:val="nil"/>
              <w:right w:val="nil"/>
            </w:tcBorders>
          </w:tcPr>
          <w:p w14:paraId="35E40535"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07A888C4" w14:textId="77777777" w:rsidR="00921EA5" w:rsidRPr="00DD6DDB" w:rsidRDefault="00921EA5" w:rsidP="002635D6">
            <w:pPr>
              <w:pStyle w:val="AmColumnHeading"/>
            </w:pPr>
            <w:r>
              <w:t>Amendement</w:t>
            </w:r>
          </w:p>
        </w:tc>
      </w:tr>
      <w:tr w:rsidR="00921EA5" w14:paraId="58B05917" w14:textId="77777777" w:rsidTr="002635D6">
        <w:trPr>
          <w:jc w:val="center"/>
        </w:trPr>
        <w:tc>
          <w:tcPr>
            <w:tcW w:w="4876" w:type="dxa"/>
            <w:tcBorders>
              <w:top w:val="nil"/>
              <w:left w:val="nil"/>
              <w:bottom w:val="nil"/>
              <w:right w:val="nil"/>
            </w:tcBorders>
          </w:tcPr>
          <w:p w14:paraId="1F661BEE" w14:textId="77777777" w:rsidR="00921EA5" w:rsidRPr="00DD6DDB" w:rsidRDefault="00921EA5" w:rsidP="002635D6">
            <w:pPr>
              <w:pStyle w:val="Normal6a"/>
            </w:pPr>
            <w:r>
              <w:t>I.</w:t>
            </w:r>
            <w:r>
              <w:tab/>
              <w:t>overwegende dat pogingen om de registratie van asielaanvragen op te schorten aanleiding geven tot ernstige bezorgdheid; overwegende dat de mensenrechten van de betrokken personen moeten worden geëerbiedigd, dat de beschermingsbehoeften van deze personen moeten worden geëvalueerd en dat degenen die in aanmerking komen voor internationale bescherming toegang moeten krijgen tot zinvolle beschermingsmaatregelen;</w:t>
            </w:r>
          </w:p>
        </w:tc>
        <w:tc>
          <w:tcPr>
            <w:tcW w:w="4876" w:type="dxa"/>
            <w:tcBorders>
              <w:top w:val="nil"/>
              <w:left w:val="nil"/>
              <w:bottom w:val="nil"/>
              <w:right w:val="nil"/>
            </w:tcBorders>
          </w:tcPr>
          <w:p w14:paraId="2B4A33C2" w14:textId="77777777" w:rsidR="00921EA5" w:rsidRPr="00DD6DDB" w:rsidRDefault="00921EA5" w:rsidP="002635D6">
            <w:pPr>
              <w:pStyle w:val="Normal6a"/>
            </w:pPr>
            <w:r>
              <w:t>I.</w:t>
            </w:r>
            <w:r>
              <w:tab/>
              <w:t>overwegende dat pogingen om de registratie van asielaanvragen op te schorten aanleiding geven tot ernstige bezorgdheid; overwegende dat de mensenrechten van de betrokken personen moeten worden geëerbiedigd, dat de beschermingsbehoeften van deze personen moeten worden geëvalueerd en dat degenen die in aanmerking komen voor internationale bescherming toegang moeten krijgen tot zinvolle beschermingsmaatregelen</w:t>
            </w:r>
            <w:r>
              <w:rPr>
                <w:b/>
                <w:i/>
              </w:rPr>
              <w:t>, maar dat de EU en de lidstaten niet alleen het recht, maar ook de verplichting hebben om hun eigen grondgebied en burgers te beschermen, onder meer tegen massamigratie uit cultureel vreemde landen</w:t>
            </w:r>
            <w:r>
              <w:t>;</w:t>
            </w:r>
          </w:p>
        </w:tc>
      </w:tr>
    </w:tbl>
    <w:p w14:paraId="0056A95E"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17AC1EBE" w14:textId="77777777" w:rsidR="00921EA5" w:rsidRPr="00DD6DDB" w:rsidRDefault="00921EA5" w:rsidP="00921EA5">
      <w:r>
        <w:rPr>
          <w:rStyle w:val="HideTWBExt"/>
        </w:rPr>
        <w:t>&lt;/Amend&gt;</w:t>
      </w:r>
    </w:p>
    <w:p w14:paraId="0D92E40A" w14:textId="77777777" w:rsidR="00921EA5" w:rsidRPr="00DD6DDB" w:rsidRDefault="00921EA5" w:rsidP="00921EA5">
      <w:pPr>
        <w:pStyle w:val="AmNumberTabs"/>
      </w:pPr>
      <w:r>
        <w:rPr>
          <w:rStyle w:val="HideTWBExt"/>
        </w:rPr>
        <w:t>&lt;Amend&gt;</w:t>
      </w:r>
      <w:r>
        <w:t>Amendement</w:t>
      </w:r>
      <w:r>
        <w:tab/>
      </w:r>
      <w:r>
        <w:tab/>
      </w:r>
      <w:r>
        <w:rPr>
          <w:rStyle w:val="HideTWBExt"/>
        </w:rPr>
        <w:t>&lt;NumAm&gt;</w:t>
      </w:r>
      <w:r>
        <w:t>132</w:t>
      </w:r>
      <w:r>
        <w:rPr>
          <w:rStyle w:val="HideTWBExt"/>
        </w:rPr>
        <w:t>&lt;/NumAm&gt;</w:t>
      </w:r>
    </w:p>
    <w:p w14:paraId="5742FFEA" w14:textId="77777777" w:rsidR="00921EA5" w:rsidRPr="00DD6DDB" w:rsidRDefault="00921EA5" w:rsidP="00921EA5">
      <w:pPr>
        <w:pStyle w:val="NormalBold"/>
      </w:pPr>
      <w:r>
        <w:rPr>
          <w:rStyle w:val="HideTWBExt"/>
          <w:b w:val="0"/>
        </w:rPr>
        <w:t>&lt;RepeatBlock-By&gt;&lt;Members&gt;</w:t>
      </w:r>
      <w:r>
        <w:t>Nadine Morano</w:t>
      </w:r>
      <w:r>
        <w:rPr>
          <w:rStyle w:val="HideTWBExt"/>
          <w:b w:val="0"/>
        </w:rPr>
        <w:t>&lt;/Members&gt;</w:t>
      </w:r>
    </w:p>
    <w:p w14:paraId="40609B42" w14:textId="77777777" w:rsidR="00921EA5" w:rsidRPr="00DD6DDB" w:rsidRDefault="00921EA5" w:rsidP="00921EA5">
      <w:pPr>
        <w:pStyle w:val="NormalBold"/>
      </w:pPr>
      <w:r>
        <w:rPr>
          <w:rStyle w:val="HideTWBExt"/>
          <w:b w:val="0"/>
        </w:rPr>
        <w:t>&lt;/RepeatBlock-By&gt;</w:t>
      </w:r>
    </w:p>
    <w:p w14:paraId="5531185B" w14:textId="77777777" w:rsidR="00921EA5" w:rsidRPr="00DD6DDB" w:rsidRDefault="00921EA5" w:rsidP="00921EA5">
      <w:pPr>
        <w:pStyle w:val="NormalBold"/>
      </w:pPr>
      <w:r>
        <w:rPr>
          <w:rStyle w:val="HideTWBExt"/>
        </w:rPr>
        <w:t>&lt;DocAmend&gt;</w:t>
      </w:r>
      <w:r>
        <w:t>Ontwerpresolutie</w:t>
      </w:r>
      <w:r>
        <w:rPr>
          <w:rStyle w:val="HideTWBExt"/>
        </w:rPr>
        <w:t>&lt;/DocAmend&gt;</w:t>
      </w:r>
    </w:p>
    <w:p w14:paraId="57802BAE" w14:textId="77777777" w:rsidR="00921EA5" w:rsidRPr="00DD6DDB" w:rsidRDefault="00921EA5" w:rsidP="00921EA5">
      <w:pPr>
        <w:pStyle w:val="NormalBold"/>
      </w:pPr>
      <w:r>
        <w:rPr>
          <w:rStyle w:val="HideTWBExt"/>
        </w:rPr>
        <w:t>&lt;Article&gt;</w:t>
      </w:r>
      <w:r>
        <w:t>Overweging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A5102E9" w14:textId="77777777" w:rsidTr="002635D6">
        <w:trPr>
          <w:trHeight w:hRule="exact" w:val="240"/>
          <w:jc w:val="center"/>
        </w:trPr>
        <w:tc>
          <w:tcPr>
            <w:tcW w:w="9752" w:type="dxa"/>
            <w:gridSpan w:val="2"/>
            <w:tcBorders>
              <w:top w:val="nil"/>
              <w:left w:val="nil"/>
              <w:bottom w:val="nil"/>
              <w:right w:val="nil"/>
            </w:tcBorders>
          </w:tcPr>
          <w:p w14:paraId="6B189D22" w14:textId="77777777" w:rsidR="00921EA5" w:rsidRPr="00DD6DDB" w:rsidRDefault="00921EA5" w:rsidP="002635D6"/>
        </w:tc>
      </w:tr>
      <w:tr w:rsidR="00921EA5" w14:paraId="73A48439" w14:textId="77777777" w:rsidTr="002635D6">
        <w:trPr>
          <w:trHeight w:val="240"/>
          <w:jc w:val="center"/>
        </w:trPr>
        <w:tc>
          <w:tcPr>
            <w:tcW w:w="4876" w:type="dxa"/>
            <w:tcBorders>
              <w:top w:val="nil"/>
              <w:left w:val="nil"/>
              <w:bottom w:val="nil"/>
              <w:right w:val="nil"/>
            </w:tcBorders>
          </w:tcPr>
          <w:p w14:paraId="00E96B4E"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5C64DD4" w14:textId="77777777" w:rsidR="00921EA5" w:rsidRPr="00DD6DDB" w:rsidRDefault="00921EA5" w:rsidP="002635D6">
            <w:pPr>
              <w:pStyle w:val="AmColumnHeading"/>
            </w:pPr>
            <w:r>
              <w:t>Amendement</w:t>
            </w:r>
          </w:p>
        </w:tc>
      </w:tr>
      <w:tr w:rsidR="00921EA5" w14:paraId="5BA823E7" w14:textId="77777777" w:rsidTr="002635D6">
        <w:trPr>
          <w:jc w:val="center"/>
        </w:trPr>
        <w:tc>
          <w:tcPr>
            <w:tcW w:w="4876" w:type="dxa"/>
            <w:tcBorders>
              <w:top w:val="nil"/>
              <w:left w:val="nil"/>
              <w:bottom w:val="nil"/>
              <w:right w:val="nil"/>
            </w:tcBorders>
          </w:tcPr>
          <w:p w14:paraId="09716B9E" w14:textId="77777777" w:rsidR="00921EA5" w:rsidRPr="00DD6DDB" w:rsidRDefault="00921EA5" w:rsidP="002635D6">
            <w:pPr>
              <w:pStyle w:val="Normal6a"/>
            </w:pPr>
            <w:r>
              <w:t>I.</w:t>
            </w:r>
            <w:r>
              <w:tab/>
              <w:t xml:space="preserve">overwegende dat </w:t>
            </w:r>
            <w:r>
              <w:rPr>
                <w:b/>
                <w:i/>
              </w:rPr>
              <w:t xml:space="preserve">pogingen om </w:t>
            </w:r>
            <w:r>
              <w:t xml:space="preserve">de </w:t>
            </w:r>
            <w:r>
              <w:rPr>
                <w:b/>
                <w:i/>
              </w:rPr>
              <w:t>registratie</w:t>
            </w:r>
            <w:r>
              <w:t xml:space="preserve"> van </w:t>
            </w:r>
            <w:r>
              <w:rPr>
                <w:b/>
                <w:i/>
              </w:rPr>
              <w:t>asielaanvragen</w:t>
            </w:r>
            <w:r>
              <w:t xml:space="preserve"> op </w:t>
            </w:r>
            <w:r>
              <w:rPr>
                <w:b/>
                <w:i/>
              </w:rPr>
              <w:t>te schorten aanleiding geven tot ernstige bezorgdheid</w:t>
            </w:r>
            <w:r>
              <w:t>;</w:t>
            </w:r>
            <w:r>
              <w:rPr>
                <w:b/>
                <w:i/>
              </w:rPr>
              <w:t xml:space="preserve"> </w:t>
            </w:r>
            <w:r>
              <w:t xml:space="preserve">overwegende dat de </w:t>
            </w:r>
            <w:r>
              <w:rPr>
                <w:b/>
                <w:i/>
              </w:rPr>
              <w:t>mensenrechten van</w:t>
            </w:r>
            <w:r>
              <w:t xml:space="preserve"> de </w:t>
            </w:r>
            <w:r>
              <w:rPr>
                <w:b/>
                <w:i/>
              </w:rPr>
              <w:t>betrokken personen</w:t>
            </w:r>
            <w:r>
              <w:t xml:space="preserve"> moeten worden </w:t>
            </w:r>
            <w:r>
              <w:rPr>
                <w:b/>
                <w:i/>
              </w:rPr>
              <w:t>geëerbiedigd,</w:t>
            </w:r>
            <w:r>
              <w:t xml:space="preserve"> dat </w:t>
            </w:r>
            <w:r>
              <w:rPr>
                <w:b/>
                <w:i/>
              </w:rPr>
              <w:t>de beschermingsbehoeften van deze personen</w:t>
            </w:r>
            <w:r>
              <w:t xml:space="preserve"> moeten worden </w:t>
            </w:r>
            <w:r>
              <w:rPr>
                <w:b/>
                <w:i/>
              </w:rPr>
              <w:t>geëvalueerd en</w:t>
            </w:r>
            <w:r>
              <w:t xml:space="preserve"> dat </w:t>
            </w:r>
            <w:r>
              <w:rPr>
                <w:b/>
                <w:i/>
              </w:rPr>
              <w:t>degenen die in aanmerking komen</w:t>
            </w:r>
            <w:r>
              <w:t xml:space="preserve"> voor </w:t>
            </w:r>
            <w:r>
              <w:rPr>
                <w:b/>
                <w:i/>
              </w:rPr>
              <w:t>internationale bescherming toegang moeten krijgen tot zinvolle beschermingsmaatregelen</w:t>
            </w:r>
            <w:r>
              <w:t>;</w:t>
            </w:r>
          </w:p>
        </w:tc>
        <w:tc>
          <w:tcPr>
            <w:tcW w:w="4876" w:type="dxa"/>
            <w:tcBorders>
              <w:top w:val="nil"/>
              <w:left w:val="nil"/>
              <w:bottom w:val="nil"/>
              <w:right w:val="nil"/>
            </w:tcBorders>
          </w:tcPr>
          <w:p w14:paraId="5F3A53A7" w14:textId="77777777" w:rsidR="00921EA5" w:rsidRPr="00DD6DDB" w:rsidRDefault="00921EA5" w:rsidP="002635D6">
            <w:pPr>
              <w:pStyle w:val="Normal6a"/>
            </w:pPr>
            <w:r>
              <w:t>I.</w:t>
            </w:r>
            <w:r>
              <w:tab/>
              <w:t xml:space="preserve">overwegende dat de </w:t>
            </w:r>
            <w:r>
              <w:rPr>
                <w:b/>
                <w:i/>
              </w:rPr>
              <w:t>soevereiniteit</w:t>
            </w:r>
            <w:r>
              <w:t xml:space="preserve"> van </w:t>
            </w:r>
            <w:r>
              <w:rPr>
                <w:b/>
                <w:i/>
              </w:rPr>
              <w:t>de Europese naties</w:t>
            </w:r>
            <w:r>
              <w:t xml:space="preserve"> op </w:t>
            </w:r>
            <w:r>
              <w:rPr>
                <w:b/>
                <w:i/>
              </w:rPr>
              <w:t>het gebied van migratie moet worden gehandhaafd</w:t>
            </w:r>
            <w:r>
              <w:t>;</w:t>
            </w:r>
            <w:r>
              <w:rPr>
                <w:b/>
                <w:i/>
              </w:rPr>
              <w:t xml:space="preserve"> </w:t>
            </w:r>
            <w:r>
              <w:t xml:space="preserve">overwegende dat </w:t>
            </w:r>
            <w:r>
              <w:rPr>
                <w:b/>
                <w:i/>
              </w:rPr>
              <w:t xml:space="preserve">maatregelen die </w:t>
            </w:r>
            <w:r>
              <w:t xml:space="preserve">de </w:t>
            </w:r>
            <w:r>
              <w:rPr>
                <w:b/>
                <w:i/>
              </w:rPr>
              <w:t>Commissie en</w:t>
            </w:r>
            <w:r>
              <w:t xml:space="preserve"> de </w:t>
            </w:r>
            <w:r>
              <w:rPr>
                <w:b/>
                <w:i/>
              </w:rPr>
              <w:t>lidstaten treffen om misbruik van het asielstelsel met het oog op illegale immigratie te voorkomen daarom</w:t>
            </w:r>
            <w:r>
              <w:t xml:space="preserve"> moeten worden </w:t>
            </w:r>
            <w:r>
              <w:rPr>
                <w:b/>
                <w:i/>
              </w:rPr>
              <w:t>aangemoedigd en ondersteund;</w:t>
            </w:r>
            <w:r>
              <w:t xml:space="preserve"> </w:t>
            </w:r>
            <w:r>
              <w:rPr>
                <w:b/>
                <w:i/>
              </w:rPr>
              <w:t>overwegende</w:t>
            </w:r>
            <w:r>
              <w:t xml:space="preserve"> dat </w:t>
            </w:r>
            <w:r>
              <w:rPr>
                <w:b/>
                <w:i/>
              </w:rPr>
              <w:t>administratieve en rechterlijke beslissingen op het gebied van terugkeer</w:t>
            </w:r>
            <w:r>
              <w:t xml:space="preserve"> moeten worden </w:t>
            </w:r>
            <w:r>
              <w:rPr>
                <w:b/>
                <w:i/>
              </w:rPr>
              <w:t>geëerbiedigd; overwegende</w:t>
            </w:r>
            <w:r>
              <w:t xml:space="preserve"> dat </w:t>
            </w:r>
            <w:r>
              <w:rPr>
                <w:b/>
                <w:i/>
              </w:rPr>
              <w:t>er daarom onmiddellijk een doeltreffend terugkeerbeleid moet worden gestart</w:t>
            </w:r>
            <w:r>
              <w:t xml:space="preserve"> voor </w:t>
            </w:r>
            <w:r>
              <w:rPr>
                <w:b/>
                <w:i/>
              </w:rPr>
              <w:t>onderdanen van derde landen die illegaal op het grondgebied van de EU verblijven</w:t>
            </w:r>
            <w:r>
              <w:t>;</w:t>
            </w:r>
          </w:p>
        </w:tc>
      </w:tr>
    </w:tbl>
    <w:p w14:paraId="5C7646E2"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{FR}</w:t>
      </w:r>
      <w:r w:rsidRPr="00DD6DDB">
        <w:t>fr</w:t>
      </w:r>
      <w:r w:rsidRPr="00DD6DDB">
        <w:rPr>
          <w:rStyle w:val="HideTWBExt"/>
        </w:rPr>
        <w:t>&lt;/Original&gt;</w:t>
      </w:r>
    </w:p>
    <w:p w14:paraId="408A3081" w14:textId="77777777" w:rsidR="00921EA5" w:rsidRPr="00DD6DDB" w:rsidRDefault="00921EA5" w:rsidP="00921EA5">
      <w:r>
        <w:rPr>
          <w:rStyle w:val="HideTWBExt"/>
        </w:rPr>
        <w:t>&lt;/Amend&gt;</w:t>
      </w:r>
    </w:p>
    <w:p w14:paraId="2FA1D8A5" w14:textId="77777777" w:rsidR="00921EA5" w:rsidRPr="00DD6DDB" w:rsidRDefault="00921EA5" w:rsidP="00921EA5">
      <w:pPr>
        <w:pStyle w:val="AmNumberTabs"/>
      </w:pPr>
      <w:r>
        <w:rPr>
          <w:rStyle w:val="HideTWBExt"/>
        </w:rPr>
        <w:t>&lt;Amend&gt;</w:t>
      </w:r>
      <w:r>
        <w:t>Amendement</w:t>
      </w:r>
      <w:r>
        <w:tab/>
      </w:r>
      <w:r>
        <w:tab/>
      </w:r>
      <w:r>
        <w:rPr>
          <w:rStyle w:val="HideTWBExt"/>
        </w:rPr>
        <w:t>&lt;NumAm&gt;</w:t>
      </w:r>
      <w:r>
        <w:t>133</w:t>
      </w:r>
      <w:r>
        <w:rPr>
          <w:rStyle w:val="HideTWBExt"/>
        </w:rPr>
        <w:t>&lt;/NumAm&gt;</w:t>
      </w:r>
    </w:p>
    <w:p w14:paraId="6F0107BB" w14:textId="77777777" w:rsidR="00921EA5" w:rsidRPr="00DD6DDB" w:rsidRDefault="00921EA5" w:rsidP="00921EA5">
      <w:pPr>
        <w:pStyle w:val="NormalBold"/>
      </w:pPr>
      <w:r>
        <w:rPr>
          <w:rStyle w:val="HideTWBExt"/>
          <w:b w:val="0"/>
        </w:rPr>
        <w:t>&lt;RepeatBlock-By&gt;&lt;Members&gt;</w:t>
      </w:r>
      <w:r>
        <w:t>Elissavet Vozemberg-Vrionidi, Fredis Beleris</w:t>
      </w:r>
      <w:r>
        <w:rPr>
          <w:rStyle w:val="HideTWBExt"/>
          <w:b w:val="0"/>
        </w:rPr>
        <w:t>&lt;/Members&gt;</w:t>
      </w:r>
    </w:p>
    <w:p w14:paraId="15929051" w14:textId="77777777" w:rsidR="00921EA5" w:rsidRPr="00DD6DDB" w:rsidRDefault="00921EA5" w:rsidP="00921EA5">
      <w:pPr>
        <w:pStyle w:val="NormalBold"/>
      </w:pPr>
      <w:r>
        <w:rPr>
          <w:rStyle w:val="HideTWBExt"/>
          <w:b w:val="0"/>
        </w:rPr>
        <w:t>&lt;/RepeatBlock-By&gt;</w:t>
      </w:r>
    </w:p>
    <w:p w14:paraId="32B71ECF" w14:textId="77777777" w:rsidR="00921EA5" w:rsidRPr="00DD6DDB" w:rsidRDefault="00921EA5" w:rsidP="00921EA5">
      <w:pPr>
        <w:pStyle w:val="NormalBold"/>
      </w:pPr>
      <w:r>
        <w:rPr>
          <w:rStyle w:val="HideTWBExt"/>
        </w:rPr>
        <w:t>&lt;DocAmend&gt;</w:t>
      </w:r>
      <w:r>
        <w:t>Ontwerpresolutie</w:t>
      </w:r>
      <w:r>
        <w:rPr>
          <w:rStyle w:val="HideTWBExt"/>
        </w:rPr>
        <w:t>&lt;/DocAmend&gt;</w:t>
      </w:r>
    </w:p>
    <w:p w14:paraId="3625CB8F" w14:textId="77777777" w:rsidR="00921EA5" w:rsidRPr="00DD6DDB" w:rsidRDefault="00921EA5" w:rsidP="00921EA5">
      <w:pPr>
        <w:pStyle w:val="NormalBold"/>
      </w:pPr>
      <w:r>
        <w:rPr>
          <w:rStyle w:val="HideTWBExt"/>
        </w:rPr>
        <w:t>&lt;Article&gt;</w:t>
      </w:r>
      <w:r>
        <w:t>Overweging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A58A036" w14:textId="77777777" w:rsidTr="002635D6">
        <w:trPr>
          <w:trHeight w:hRule="exact" w:val="240"/>
          <w:jc w:val="center"/>
        </w:trPr>
        <w:tc>
          <w:tcPr>
            <w:tcW w:w="9752" w:type="dxa"/>
            <w:gridSpan w:val="2"/>
            <w:tcBorders>
              <w:top w:val="nil"/>
              <w:left w:val="nil"/>
              <w:bottom w:val="nil"/>
              <w:right w:val="nil"/>
            </w:tcBorders>
          </w:tcPr>
          <w:p w14:paraId="62FEF70D" w14:textId="77777777" w:rsidR="00921EA5" w:rsidRPr="00DD6DDB" w:rsidRDefault="00921EA5" w:rsidP="002635D6"/>
        </w:tc>
      </w:tr>
      <w:tr w:rsidR="00921EA5" w14:paraId="4C93741F" w14:textId="77777777" w:rsidTr="002635D6">
        <w:trPr>
          <w:trHeight w:val="240"/>
          <w:jc w:val="center"/>
        </w:trPr>
        <w:tc>
          <w:tcPr>
            <w:tcW w:w="4876" w:type="dxa"/>
            <w:tcBorders>
              <w:top w:val="nil"/>
              <w:left w:val="nil"/>
              <w:bottom w:val="nil"/>
              <w:right w:val="nil"/>
            </w:tcBorders>
          </w:tcPr>
          <w:p w14:paraId="6507266F"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E5A62F7" w14:textId="77777777" w:rsidR="00921EA5" w:rsidRPr="00DD6DDB" w:rsidRDefault="00921EA5" w:rsidP="002635D6">
            <w:pPr>
              <w:pStyle w:val="AmColumnHeading"/>
            </w:pPr>
            <w:r>
              <w:t>Amendement</w:t>
            </w:r>
          </w:p>
        </w:tc>
      </w:tr>
      <w:tr w:rsidR="00921EA5" w14:paraId="58183820" w14:textId="77777777" w:rsidTr="002635D6">
        <w:trPr>
          <w:jc w:val="center"/>
        </w:trPr>
        <w:tc>
          <w:tcPr>
            <w:tcW w:w="4876" w:type="dxa"/>
            <w:tcBorders>
              <w:top w:val="nil"/>
              <w:left w:val="nil"/>
              <w:bottom w:val="nil"/>
              <w:right w:val="nil"/>
            </w:tcBorders>
          </w:tcPr>
          <w:p w14:paraId="4FDAB3A9" w14:textId="77777777" w:rsidR="00921EA5" w:rsidRPr="00DD6DDB" w:rsidRDefault="00921EA5" w:rsidP="002635D6">
            <w:pPr>
              <w:pStyle w:val="Normal6a"/>
            </w:pPr>
            <w:r>
              <w:t>I.</w:t>
            </w:r>
            <w:r>
              <w:tab/>
              <w:t xml:space="preserve">overwegende dat </w:t>
            </w:r>
            <w:r>
              <w:rPr>
                <w:b/>
                <w:i/>
              </w:rPr>
              <w:t>pogingen om de registratie van asielaanvragen op te schorten aanleiding geven tot ernstige bezorgdheid</w:t>
            </w:r>
            <w:r>
              <w:t>; overwegende dat de mensenrechten van de betrokken personen moeten worden geëerbiedigd, dat de beschermingsbehoeften van deze personen moeten worden geëvalueerd en dat degenen die in aanmerking komen voor internationale bescherming toegang moeten krijgen tot zinvolle beschermingsmaatregelen;</w:t>
            </w:r>
          </w:p>
        </w:tc>
        <w:tc>
          <w:tcPr>
            <w:tcW w:w="4876" w:type="dxa"/>
            <w:tcBorders>
              <w:top w:val="nil"/>
              <w:left w:val="nil"/>
              <w:bottom w:val="nil"/>
              <w:right w:val="nil"/>
            </w:tcBorders>
          </w:tcPr>
          <w:p w14:paraId="142B318A" w14:textId="77777777" w:rsidR="00921EA5" w:rsidRPr="00DD6DDB" w:rsidRDefault="00921EA5" w:rsidP="002635D6">
            <w:pPr>
              <w:pStyle w:val="Normal6a"/>
            </w:pPr>
            <w:r>
              <w:t>I.</w:t>
            </w:r>
            <w:r>
              <w:tab/>
              <w:t xml:space="preserve">overwegende dat </w:t>
            </w:r>
            <w:r>
              <w:rPr>
                <w:b/>
                <w:i/>
              </w:rPr>
              <w:t>het voor een doeltreffend beheer van migratie van essentieel belang is dat misbruik van het Europees asielstelsel door smokkelaars wordt voorkomen en dat alle vormen van grensoverschrijdende, georganiseerde misdaad worden bestreden</w:t>
            </w:r>
            <w:r>
              <w:t>; overwegende dat de mensenrechten van de betrokken personen moeten worden geëerbiedigd, dat de beschermingsbehoeften van deze personen moeten worden geëvalueerd en dat degenen die in aanmerking komen voor internationale bescherming toegang moeten krijgen tot zinvolle beschermingsmaatregelen;</w:t>
            </w:r>
          </w:p>
        </w:tc>
      </w:tr>
    </w:tbl>
    <w:p w14:paraId="342DF7EC"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628CD978" w14:textId="77777777" w:rsidR="00921EA5" w:rsidRPr="00DD6DDB" w:rsidRDefault="00921EA5" w:rsidP="00921EA5">
      <w:r>
        <w:rPr>
          <w:rStyle w:val="HideTWBExt"/>
        </w:rPr>
        <w:t>&lt;/Amend&gt;</w:t>
      </w:r>
    </w:p>
    <w:p w14:paraId="2158DC9E" w14:textId="77777777" w:rsidR="00921EA5" w:rsidRPr="00DD6DDB" w:rsidRDefault="00921EA5" w:rsidP="00921EA5">
      <w:pPr>
        <w:pStyle w:val="AmNumberTabs"/>
      </w:pPr>
      <w:r>
        <w:rPr>
          <w:rStyle w:val="HideTWBExt"/>
        </w:rPr>
        <w:t>&lt;Amend&gt;</w:t>
      </w:r>
      <w:r>
        <w:t>Amendement</w:t>
      </w:r>
      <w:r>
        <w:tab/>
      </w:r>
      <w:r>
        <w:tab/>
      </w:r>
      <w:r>
        <w:rPr>
          <w:rStyle w:val="HideTWBExt"/>
        </w:rPr>
        <w:t>&lt;NumAm&gt;</w:t>
      </w:r>
      <w:r>
        <w:t>134</w:t>
      </w:r>
      <w:r>
        <w:rPr>
          <w:rStyle w:val="HideTWBExt"/>
        </w:rPr>
        <w:t>&lt;/NumAm&gt;</w:t>
      </w:r>
    </w:p>
    <w:p w14:paraId="69144CDF" w14:textId="77777777" w:rsidR="00921EA5" w:rsidRPr="00DD6DDB" w:rsidRDefault="00921EA5" w:rsidP="00921EA5">
      <w:pPr>
        <w:pStyle w:val="NormalBold"/>
      </w:pPr>
      <w:r>
        <w:rPr>
          <w:rStyle w:val="HideTWBExt"/>
          <w:b w:val="0"/>
        </w:rPr>
        <w:t>&lt;RepeatBlock-By&gt;&lt;Members&gt;</w:t>
      </w:r>
      <w:r>
        <w:t>Nikola Bartůšek, Jorge Buxadé Villalba, Jaroslav Bžoch, Marieke Ehlers, Fabrice Leggeri, Matthieu Valet</w:t>
      </w:r>
      <w:r>
        <w:rPr>
          <w:rStyle w:val="HideTWBExt"/>
          <w:b w:val="0"/>
        </w:rPr>
        <w:t>&lt;/Members&gt;</w:t>
      </w:r>
    </w:p>
    <w:p w14:paraId="4AD5FF0C" w14:textId="77777777" w:rsidR="00921EA5" w:rsidRPr="00DD6DDB" w:rsidRDefault="00921EA5" w:rsidP="00921EA5">
      <w:pPr>
        <w:pStyle w:val="NormalBold"/>
      </w:pPr>
      <w:r>
        <w:rPr>
          <w:rStyle w:val="HideTWBExt"/>
          <w:b w:val="0"/>
        </w:rPr>
        <w:t>&lt;/RepeatBlock-By&gt;</w:t>
      </w:r>
    </w:p>
    <w:p w14:paraId="0EA648C1" w14:textId="77777777" w:rsidR="00921EA5" w:rsidRPr="00DD6DDB" w:rsidRDefault="00921EA5" w:rsidP="00921EA5">
      <w:pPr>
        <w:pStyle w:val="NormalBold"/>
      </w:pPr>
      <w:r>
        <w:rPr>
          <w:rStyle w:val="HideTWBExt"/>
        </w:rPr>
        <w:t>&lt;DocAmend&gt;</w:t>
      </w:r>
      <w:r>
        <w:t>Ontwerpresolutie</w:t>
      </w:r>
      <w:r>
        <w:rPr>
          <w:rStyle w:val="HideTWBExt"/>
        </w:rPr>
        <w:t>&lt;/DocAmend&gt;</w:t>
      </w:r>
    </w:p>
    <w:p w14:paraId="1C41BBFA" w14:textId="77777777" w:rsidR="00921EA5" w:rsidRPr="00DD6DDB" w:rsidRDefault="00921EA5" w:rsidP="00921EA5">
      <w:pPr>
        <w:pStyle w:val="NormalBold"/>
      </w:pPr>
      <w:r>
        <w:rPr>
          <w:rStyle w:val="HideTWBExt"/>
        </w:rPr>
        <w:t>&lt;Article&gt;</w:t>
      </w:r>
      <w:r>
        <w:t>Overweging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DDBA062" w14:textId="77777777" w:rsidTr="002635D6">
        <w:trPr>
          <w:trHeight w:hRule="exact" w:val="240"/>
          <w:jc w:val="center"/>
        </w:trPr>
        <w:tc>
          <w:tcPr>
            <w:tcW w:w="9752" w:type="dxa"/>
            <w:gridSpan w:val="2"/>
            <w:tcBorders>
              <w:top w:val="nil"/>
              <w:left w:val="nil"/>
              <w:bottom w:val="nil"/>
              <w:right w:val="nil"/>
            </w:tcBorders>
          </w:tcPr>
          <w:p w14:paraId="20D53193" w14:textId="77777777" w:rsidR="00921EA5" w:rsidRPr="00DD6DDB" w:rsidRDefault="00921EA5" w:rsidP="002635D6"/>
        </w:tc>
      </w:tr>
      <w:tr w:rsidR="00921EA5" w14:paraId="7E8C1D4C" w14:textId="77777777" w:rsidTr="002635D6">
        <w:trPr>
          <w:trHeight w:val="240"/>
          <w:jc w:val="center"/>
        </w:trPr>
        <w:tc>
          <w:tcPr>
            <w:tcW w:w="4876" w:type="dxa"/>
            <w:tcBorders>
              <w:top w:val="nil"/>
              <w:left w:val="nil"/>
              <w:bottom w:val="nil"/>
              <w:right w:val="nil"/>
            </w:tcBorders>
          </w:tcPr>
          <w:p w14:paraId="5DA48A1E"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0C539BC9" w14:textId="77777777" w:rsidR="00921EA5" w:rsidRPr="00DD6DDB" w:rsidRDefault="00921EA5" w:rsidP="002635D6">
            <w:pPr>
              <w:pStyle w:val="AmColumnHeading"/>
            </w:pPr>
            <w:r>
              <w:t>Amendement</w:t>
            </w:r>
          </w:p>
        </w:tc>
      </w:tr>
      <w:tr w:rsidR="00921EA5" w14:paraId="20164F78" w14:textId="77777777" w:rsidTr="002635D6">
        <w:trPr>
          <w:jc w:val="center"/>
        </w:trPr>
        <w:tc>
          <w:tcPr>
            <w:tcW w:w="4876" w:type="dxa"/>
            <w:tcBorders>
              <w:top w:val="nil"/>
              <w:left w:val="nil"/>
              <w:bottom w:val="nil"/>
              <w:right w:val="nil"/>
            </w:tcBorders>
          </w:tcPr>
          <w:p w14:paraId="604CDE0D" w14:textId="77777777" w:rsidR="00921EA5" w:rsidRPr="00DD6DDB" w:rsidRDefault="00921EA5" w:rsidP="002635D6">
            <w:pPr>
              <w:pStyle w:val="Normal6a"/>
            </w:pPr>
            <w:r>
              <w:t>I.</w:t>
            </w:r>
            <w:r>
              <w:tab/>
              <w:t xml:space="preserve">overwegende dat pogingen om de registratie van asielaanvragen op te schorten </w:t>
            </w:r>
            <w:r>
              <w:rPr>
                <w:b/>
                <w:i/>
              </w:rPr>
              <w:t>aanleiding geven tot ernstige bezorgdheid</w:t>
            </w:r>
            <w:r>
              <w:t>;</w:t>
            </w:r>
            <w:r>
              <w:rPr>
                <w:b/>
                <w:i/>
              </w:rPr>
              <w:t xml:space="preserve"> overwegende dat de mensenrechten van de betrokken personen moeten worden geëerbiedigd, dat de beschermingsbehoeften van deze personen moeten worden geëvalueerd en dat degenen die in aanmerking komen voor internationale bescherming toegang moeten krijgen tot zinvolle beschermingsmaatregelen;</w:t>
            </w:r>
          </w:p>
        </w:tc>
        <w:tc>
          <w:tcPr>
            <w:tcW w:w="4876" w:type="dxa"/>
            <w:tcBorders>
              <w:top w:val="nil"/>
              <w:left w:val="nil"/>
              <w:bottom w:val="nil"/>
              <w:right w:val="nil"/>
            </w:tcBorders>
          </w:tcPr>
          <w:p w14:paraId="7FEF72DC" w14:textId="77777777" w:rsidR="00921EA5" w:rsidRPr="00DD6DDB" w:rsidRDefault="00921EA5" w:rsidP="002635D6">
            <w:pPr>
              <w:pStyle w:val="Normal6a"/>
            </w:pPr>
            <w:r>
              <w:t>I.</w:t>
            </w:r>
            <w:r>
              <w:tab/>
              <w:t xml:space="preserve">overwegende dat pogingen om de registratie van asielaanvragen op te schorten </w:t>
            </w:r>
            <w:r>
              <w:rPr>
                <w:b/>
                <w:i/>
              </w:rPr>
              <w:t>een kwestie zijn van het herstellen van de veiligheid in onze samenlevingen, die overbelast zijn geraakt door de toestroom van migranten</w:t>
            </w:r>
            <w:r>
              <w:t>;</w:t>
            </w:r>
          </w:p>
        </w:tc>
      </w:tr>
    </w:tbl>
    <w:p w14:paraId="12F377A7"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141F8F8" w14:textId="77777777" w:rsidR="00921EA5" w:rsidRPr="00DD6DDB" w:rsidRDefault="00921EA5" w:rsidP="00921EA5">
      <w:r>
        <w:rPr>
          <w:rStyle w:val="HideTWBExt"/>
        </w:rPr>
        <w:t>&lt;/Amend&gt;</w:t>
      </w:r>
    </w:p>
    <w:p w14:paraId="75937B95" w14:textId="77777777" w:rsidR="00921EA5" w:rsidRPr="00DD6DDB" w:rsidRDefault="00921EA5" w:rsidP="00921EA5">
      <w:pPr>
        <w:pStyle w:val="AmNumberTabs"/>
      </w:pPr>
      <w:r>
        <w:rPr>
          <w:rStyle w:val="HideTWBExt"/>
        </w:rPr>
        <w:t>&lt;Amend&gt;</w:t>
      </w:r>
      <w:r>
        <w:t>Amendement</w:t>
      </w:r>
      <w:r>
        <w:tab/>
      </w:r>
      <w:r>
        <w:tab/>
      </w:r>
      <w:r>
        <w:rPr>
          <w:rStyle w:val="HideTWBExt"/>
        </w:rPr>
        <w:t>&lt;NumAm&gt;</w:t>
      </w:r>
      <w:r>
        <w:t>135</w:t>
      </w:r>
      <w:r>
        <w:rPr>
          <w:rStyle w:val="HideTWBExt"/>
        </w:rPr>
        <w:t>&lt;/NumAm&gt;</w:t>
      </w:r>
    </w:p>
    <w:p w14:paraId="35F8FD30" w14:textId="77777777" w:rsidR="00921EA5" w:rsidRPr="00DD6DDB" w:rsidRDefault="00921EA5" w:rsidP="00921EA5">
      <w:pPr>
        <w:pStyle w:val="NormalBold"/>
      </w:pPr>
      <w:r>
        <w:rPr>
          <w:rStyle w:val="HideTWBExt"/>
          <w:b w:val="0"/>
        </w:rPr>
        <w:t>&lt;RepeatBlock-By&gt;&lt;Members&gt;</w:t>
      </w:r>
      <w:r>
        <w:t>Lukas Mandl, Elissavet Vozemberg-Vrionidi</w:t>
      </w:r>
      <w:r>
        <w:rPr>
          <w:rStyle w:val="HideTWBExt"/>
          <w:b w:val="0"/>
        </w:rPr>
        <w:t>&lt;/Members&gt;</w:t>
      </w:r>
    </w:p>
    <w:p w14:paraId="2C15F03B" w14:textId="77777777" w:rsidR="00921EA5" w:rsidRPr="00DD6DDB" w:rsidRDefault="00921EA5" w:rsidP="00921EA5">
      <w:pPr>
        <w:pStyle w:val="NormalBold"/>
      </w:pPr>
      <w:r>
        <w:rPr>
          <w:rStyle w:val="HideTWBExt"/>
          <w:b w:val="0"/>
        </w:rPr>
        <w:t>&lt;/RepeatBlock-By&gt;</w:t>
      </w:r>
    </w:p>
    <w:p w14:paraId="60ADE072" w14:textId="77777777" w:rsidR="00921EA5" w:rsidRPr="00DD6DDB" w:rsidRDefault="00921EA5" w:rsidP="00921EA5">
      <w:pPr>
        <w:pStyle w:val="NormalBold"/>
      </w:pPr>
      <w:r>
        <w:rPr>
          <w:rStyle w:val="HideTWBExt"/>
        </w:rPr>
        <w:t>&lt;DocAmend&gt;</w:t>
      </w:r>
      <w:r>
        <w:t>Ontwerpresolutie</w:t>
      </w:r>
      <w:r>
        <w:rPr>
          <w:rStyle w:val="HideTWBExt"/>
        </w:rPr>
        <w:t>&lt;/DocAmend&gt;</w:t>
      </w:r>
    </w:p>
    <w:p w14:paraId="09886D87" w14:textId="77777777" w:rsidR="00921EA5" w:rsidRPr="00DD6DDB" w:rsidRDefault="00921EA5" w:rsidP="00921EA5">
      <w:pPr>
        <w:pStyle w:val="NormalBold"/>
      </w:pPr>
      <w:r>
        <w:rPr>
          <w:rStyle w:val="HideTWBExt"/>
        </w:rPr>
        <w:t>&lt;Article&gt;</w:t>
      </w:r>
      <w:r>
        <w:t>Overweging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1FBDFBC" w14:textId="77777777" w:rsidTr="002635D6">
        <w:trPr>
          <w:trHeight w:hRule="exact" w:val="240"/>
          <w:jc w:val="center"/>
        </w:trPr>
        <w:tc>
          <w:tcPr>
            <w:tcW w:w="9752" w:type="dxa"/>
            <w:gridSpan w:val="2"/>
            <w:tcBorders>
              <w:top w:val="nil"/>
              <w:left w:val="nil"/>
              <w:bottom w:val="nil"/>
              <w:right w:val="nil"/>
            </w:tcBorders>
          </w:tcPr>
          <w:p w14:paraId="51DE8E09" w14:textId="77777777" w:rsidR="00921EA5" w:rsidRPr="00DD6DDB" w:rsidRDefault="00921EA5" w:rsidP="002635D6"/>
        </w:tc>
      </w:tr>
      <w:tr w:rsidR="00921EA5" w14:paraId="6B50A661" w14:textId="77777777" w:rsidTr="002635D6">
        <w:trPr>
          <w:trHeight w:val="240"/>
          <w:jc w:val="center"/>
        </w:trPr>
        <w:tc>
          <w:tcPr>
            <w:tcW w:w="4876" w:type="dxa"/>
            <w:tcBorders>
              <w:top w:val="nil"/>
              <w:left w:val="nil"/>
              <w:bottom w:val="nil"/>
              <w:right w:val="nil"/>
            </w:tcBorders>
          </w:tcPr>
          <w:p w14:paraId="16C321CA"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6F40AD6" w14:textId="77777777" w:rsidR="00921EA5" w:rsidRPr="00DD6DDB" w:rsidRDefault="00921EA5" w:rsidP="002635D6">
            <w:pPr>
              <w:pStyle w:val="AmColumnHeading"/>
            </w:pPr>
            <w:r>
              <w:t>Amendement</w:t>
            </w:r>
          </w:p>
        </w:tc>
      </w:tr>
      <w:tr w:rsidR="00921EA5" w14:paraId="4ED9FA7F" w14:textId="77777777" w:rsidTr="002635D6">
        <w:trPr>
          <w:jc w:val="center"/>
        </w:trPr>
        <w:tc>
          <w:tcPr>
            <w:tcW w:w="4876" w:type="dxa"/>
            <w:tcBorders>
              <w:top w:val="nil"/>
              <w:left w:val="nil"/>
              <w:bottom w:val="nil"/>
              <w:right w:val="nil"/>
            </w:tcBorders>
          </w:tcPr>
          <w:p w14:paraId="100BD3FF" w14:textId="77777777" w:rsidR="00921EA5" w:rsidRPr="00DD6DDB" w:rsidRDefault="00921EA5" w:rsidP="002635D6">
            <w:pPr>
              <w:pStyle w:val="Normal6a"/>
            </w:pPr>
            <w:r>
              <w:t>I.</w:t>
            </w:r>
            <w:r>
              <w:tab/>
            </w:r>
            <w:r>
              <w:rPr>
                <w:b/>
                <w:i/>
              </w:rPr>
              <w:t>overwegende dat pogingen om de registratie van asielaanvragen op te schorten aanleiding geven tot ernstige bezorgdheid;</w:t>
            </w:r>
            <w:r>
              <w:t xml:space="preserve"> overwegende dat </w:t>
            </w:r>
            <w:r>
              <w:rPr>
                <w:b/>
                <w:i/>
              </w:rPr>
              <w:t>de mensenrechten van de betrokken personen moeten worden geëerbiedigd, dat de beschermingsbehoeften van deze personen moeten worden geëvalueerd en dat degenen die in aanmerking komen voor</w:t>
            </w:r>
            <w:r>
              <w:t xml:space="preserve"> internationale </w:t>
            </w:r>
            <w:r>
              <w:rPr>
                <w:b/>
                <w:i/>
              </w:rPr>
              <w:t>bescherming toegang moeten krijgen tot zinvolle beschermingsmaatregelen</w:t>
            </w:r>
            <w:r>
              <w:t>;</w:t>
            </w:r>
          </w:p>
        </w:tc>
        <w:tc>
          <w:tcPr>
            <w:tcW w:w="4876" w:type="dxa"/>
            <w:tcBorders>
              <w:top w:val="nil"/>
              <w:left w:val="nil"/>
              <w:bottom w:val="nil"/>
              <w:right w:val="nil"/>
            </w:tcBorders>
          </w:tcPr>
          <w:p w14:paraId="30D0A1BF" w14:textId="77777777" w:rsidR="00921EA5" w:rsidRPr="00DD6DDB" w:rsidRDefault="00921EA5" w:rsidP="002635D6">
            <w:pPr>
              <w:pStyle w:val="Normal6a"/>
            </w:pPr>
            <w:r>
              <w:t>I.</w:t>
            </w:r>
            <w:r>
              <w:tab/>
            </w:r>
            <w:r>
              <w:rPr>
                <w:b/>
                <w:i/>
              </w:rPr>
              <w:t xml:space="preserve">overwegende dat het nieuwe wetgevingskader in het kader van het migratie- en asielpact van de EU herziene regels bevat voor asielprocedures, grensbeheer en solidariteit; </w:t>
            </w:r>
            <w:r>
              <w:t xml:space="preserve">overwegende dat </w:t>
            </w:r>
            <w:r>
              <w:rPr>
                <w:b/>
                <w:i/>
              </w:rPr>
              <w:t>de doeltreffende en rechtmatige toepassing ervan volledige eerbiediging van de grondrechten en naleving van EU- en</w:t>
            </w:r>
            <w:r>
              <w:t xml:space="preserve"> internationale </w:t>
            </w:r>
            <w:r>
              <w:rPr>
                <w:b/>
                <w:i/>
              </w:rPr>
              <w:t>verplichtingen vereist</w:t>
            </w:r>
            <w:r>
              <w:t>;</w:t>
            </w:r>
          </w:p>
        </w:tc>
      </w:tr>
    </w:tbl>
    <w:p w14:paraId="1B6BB960"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0EB3462F" w14:textId="77777777" w:rsidR="00921EA5" w:rsidRPr="00DD6DDB" w:rsidRDefault="00921EA5" w:rsidP="00921EA5">
      <w:r>
        <w:rPr>
          <w:rStyle w:val="HideTWBExt"/>
        </w:rPr>
        <w:t>&lt;/Amend&gt;</w:t>
      </w:r>
    </w:p>
    <w:p w14:paraId="728516FD" w14:textId="77777777" w:rsidR="00921EA5" w:rsidRPr="00DD6DDB" w:rsidRDefault="00921EA5" w:rsidP="00921EA5">
      <w:pPr>
        <w:pStyle w:val="AmNumberTabs"/>
      </w:pPr>
      <w:r>
        <w:rPr>
          <w:rStyle w:val="HideTWBExt"/>
        </w:rPr>
        <w:t>&lt;Amend&gt;</w:t>
      </w:r>
      <w:r>
        <w:t>Amendement</w:t>
      </w:r>
      <w:r>
        <w:tab/>
      </w:r>
      <w:r>
        <w:tab/>
      </w:r>
      <w:r>
        <w:rPr>
          <w:rStyle w:val="HideTWBExt"/>
        </w:rPr>
        <w:t>&lt;NumAm&gt;</w:t>
      </w:r>
      <w:r>
        <w:t>136</w:t>
      </w:r>
      <w:r>
        <w:rPr>
          <w:rStyle w:val="HideTWBExt"/>
        </w:rPr>
        <w:t>&lt;/NumAm&gt;</w:t>
      </w:r>
    </w:p>
    <w:p w14:paraId="76CFCFFC" w14:textId="77777777" w:rsidR="00921EA5" w:rsidRPr="00DD6DDB" w:rsidRDefault="00921EA5" w:rsidP="00921EA5">
      <w:pPr>
        <w:pStyle w:val="NormalBold"/>
      </w:pPr>
      <w:r>
        <w:rPr>
          <w:rStyle w:val="HideTWBExt"/>
          <w:b w:val="0"/>
        </w:rPr>
        <w:t>&lt;RepeatBlock-By&gt;&lt;Members&gt;</w:t>
      </w:r>
      <w:r>
        <w:t>Sophie Wilmès, Veronika Cifrová Ostrihoňová, Lucia Yar, Raquel García Hermida-Van Der Walle, Nikola Minchev, Irena Joveva, Hilde Vautmans</w:t>
      </w:r>
      <w:r>
        <w:rPr>
          <w:rStyle w:val="HideTWBExt"/>
          <w:b w:val="0"/>
        </w:rPr>
        <w:t>&lt;/Members&gt;</w:t>
      </w:r>
    </w:p>
    <w:p w14:paraId="1D6ADBED" w14:textId="77777777" w:rsidR="00921EA5" w:rsidRPr="00DD6DDB" w:rsidRDefault="00921EA5" w:rsidP="00921EA5">
      <w:pPr>
        <w:pStyle w:val="NormalBold"/>
      </w:pPr>
      <w:r>
        <w:rPr>
          <w:rStyle w:val="HideTWBExt"/>
          <w:b w:val="0"/>
        </w:rPr>
        <w:t>&lt;/RepeatBlock-By&gt;</w:t>
      </w:r>
    </w:p>
    <w:p w14:paraId="2783E3CC" w14:textId="77777777" w:rsidR="00921EA5" w:rsidRPr="00DD6DDB" w:rsidRDefault="00921EA5" w:rsidP="00921EA5">
      <w:pPr>
        <w:pStyle w:val="NormalBold"/>
      </w:pPr>
      <w:r>
        <w:rPr>
          <w:rStyle w:val="HideTWBExt"/>
        </w:rPr>
        <w:t>&lt;DocAmend&gt;</w:t>
      </w:r>
      <w:r>
        <w:t>Ontwerpresolutie</w:t>
      </w:r>
      <w:r>
        <w:rPr>
          <w:rStyle w:val="HideTWBExt"/>
        </w:rPr>
        <w:t>&lt;/DocAmend&gt;</w:t>
      </w:r>
    </w:p>
    <w:p w14:paraId="09C6D4A4" w14:textId="77777777" w:rsidR="00921EA5" w:rsidRPr="00DD6DDB" w:rsidRDefault="00921EA5" w:rsidP="00921EA5">
      <w:pPr>
        <w:pStyle w:val="NormalBold"/>
      </w:pPr>
      <w:r>
        <w:rPr>
          <w:rStyle w:val="HideTWBExt"/>
        </w:rPr>
        <w:t>&lt;Article&gt;</w:t>
      </w:r>
      <w:r>
        <w:t>Overweging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44E238D" w14:textId="77777777" w:rsidTr="002635D6">
        <w:trPr>
          <w:trHeight w:hRule="exact" w:val="240"/>
          <w:jc w:val="center"/>
        </w:trPr>
        <w:tc>
          <w:tcPr>
            <w:tcW w:w="9752" w:type="dxa"/>
            <w:gridSpan w:val="2"/>
            <w:tcBorders>
              <w:top w:val="nil"/>
              <w:left w:val="nil"/>
              <w:bottom w:val="nil"/>
              <w:right w:val="nil"/>
            </w:tcBorders>
          </w:tcPr>
          <w:p w14:paraId="2BD84EA7" w14:textId="77777777" w:rsidR="00921EA5" w:rsidRPr="00DD6DDB" w:rsidRDefault="00921EA5" w:rsidP="002635D6"/>
        </w:tc>
      </w:tr>
      <w:tr w:rsidR="00921EA5" w14:paraId="690498D6" w14:textId="77777777" w:rsidTr="002635D6">
        <w:trPr>
          <w:trHeight w:val="240"/>
          <w:jc w:val="center"/>
        </w:trPr>
        <w:tc>
          <w:tcPr>
            <w:tcW w:w="4876" w:type="dxa"/>
            <w:tcBorders>
              <w:top w:val="nil"/>
              <w:left w:val="nil"/>
              <w:bottom w:val="nil"/>
              <w:right w:val="nil"/>
            </w:tcBorders>
          </w:tcPr>
          <w:p w14:paraId="64B6AB9E"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EE2AC9B" w14:textId="77777777" w:rsidR="00921EA5" w:rsidRPr="00DD6DDB" w:rsidRDefault="00921EA5" w:rsidP="002635D6">
            <w:pPr>
              <w:pStyle w:val="AmColumnHeading"/>
            </w:pPr>
            <w:r>
              <w:t>Amendement</w:t>
            </w:r>
          </w:p>
        </w:tc>
      </w:tr>
      <w:tr w:rsidR="00921EA5" w14:paraId="09C813F1" w14:textId="77777777" w:rsidTr="002635D6">
        <w:trPr>
          <w:jc w:val="center"/>
        </w:trPr>
        <w:tc>
          <w:tcPr>
            <w:tcW w:w="4876" w:type="dxa"/>
            <w:tcBorders>
              <w:top w:val="nil"/>
              <w:left w:val="nil"/>
              <w:bottom w:val="nil"/>
              <w:right w:val="nil"/>
            </w:tcBorders>
          </w:tcPr>
          <w:p w14:paraId="70684479" w14:textId="77777777" w:rsidR="00921EA5" w:rsidRPr="00DD6DDB" w:rsidRDefault="00921EA5" w:rsidP="002635D6">
            <w:pPr>
              <w:pStyle w:val="Normal6a"/>
            </w:pPr>
            <w:r>
              <w:t>I.</w:t>
            </w:r>
            <w:r>
              <w:tab/>
              <w:t xml:space="preserve">overwegende dat </w:t>
            </w:r>
            <w:r>
              <w:rPr>
                <w:b/>
                <w:i/>
              </w:rPr>
              <w:t>pogingen om de registratie van asielaanvragen op te schorten aanleiding geven tot ernstige bezorgdheid</w:t>
            </w:r>
            <w:r>
              <w:t>;</w:t>
            </w:r>
            <w:r>
              <w:rPr>
                <w:b/>
                <w:i/>
              </w:rPr>
              <w:t xml:space="preserve"> </w:t>
            </w:r>
            <w:r>
              <w:t xml:space="preserve">overwegende dat </w:t>
            </w:r>
            <w:r>
              <w:rPr>
                <w:b/>
                <w:i/>
              </w:rPr>
              <w:t>de mensenrechten van de betrokken personen moeten worden geëerbiedigd, dat de beschermingsbehoeften van deze personen moeten worden geëvalueerd en dat degenen die in aanmerking komen voor</w:t>
            </w:r>
            <w:r>
              <w:t xml:space="preserve"> internationale </w:t>
            </w:r>
            <w:r>
              <w:rPr>
                <w:b/>
                <w:i/>
              </w:rPr>
              <w:t>bescherming toegang moeten krijgen tot zinvolle beschermingsmaatregelen</w:t>
            </w:r>
            <w:r>
              <w:t>;</w:t>
            </w:r>
          </w:p>
        </w:tc>
        <w:tc>
          <w:tcPr>
            <w:tcW w:w="4876" w:type="dxa"/>
            <w:tcBorders>
              <w:top w:val="nil"/>
              <w:left w:val="nil"/>
              <w:bottom w:val="nil"/>
              <w:right w:val="nil"/>
            </w:tcBorders>
          </w:tcPr>
          <w:p w14:paraId="6B17C406" w14:textId="77777777" w:rsidR="00921EA5" w:rsidRPr="00DD6DDB" w:rsidRDefault="00921EA5" w:rsidP="002635D6">
            <w:pPr>
              <w:pStyle w:val="Normal6a"/>
            </w:pPr>
            <w:r>
              <w:t>I.</w:t>
            </w:r>
            <w:r>
              <w:tab/>
              <w:t xml:space="preserve">overwegende dat </w:t>
            </w:r>
            <w:r>
              <w:rPr>
                <w:b/>
                <w:i/>
              </w:rPr>
              <w:t>verschillende lidstaten nog steeds te maken hebben met aanzienlijke operationele druk aan hun buitengrenzen</w:t>
            </w:r>
            <w:r>
              <w:t>;</w:t>
            </w:r>
            <w:r>
              <w:rPr>
                <w:b/>
                <w:i/>
              </w:rPr>
              <w:t xml:space="preserve"> </w:t>
            </w:r>
            <w:r>
              <w:t xml:space="preserve">overwegende dat </w:t>
            </w:r>
            <w:r>
              <w:rPr>
                <w:b/>
                <w:i/>
              </w:rPr>
              <w:t>deze uitdagingen een gecoördineerde Europese respons vereisen, met gestroomlijnde en doeltreffende procedures, in volledige overeenstemming met het toepasselijke EU- en</w:t>
            </w:r>
            <w:r>
              <w:t xml:space="preserve"> internationale </w:t>
            </w:r>
            <w:r>
              <w:rPr>
                <w:b/>
                <w:i/>
              </w:rPr>
              <w:t>kader</w:t>
            </w:r>
            <w:r>
              <w:t>;</w:t>
            </w:r>
          </w:p>
        </w:tc>
      </w:tr>
    </w:tbl>
    <w:p w14:paraId="5BB1BE78"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4CE4EB18" w14:textId="77777777" w:rsidR="00921EA5" w:rsidRPr="00DD6DDB" w:rsidRDefault="00921EA5" w:rsidP="00921EA5">
      <w:r>
        <w:rPr>
          <w:rStyle w:val="HideTWBExt"/>
        </w:rPr>
        <w:t>&lt;/Amend&gt;</w:t>
      </w:r>
    </w:p>
    <w:p w14:paraId="6EDB68AA" w14:textId="77777777" w:rsidR="00921EA5" w:rsidRPr="00DD6DDB" w:rsidRDefault="00921EA5" w:rsidP="00921EA5">
      <w:pPr>
        <w:pStyle w:val="AmNumberTabs"/>
      </w:pPr>
      <w:r>
        <w:rPr>
          <w:rStyle w:val="HideTWBExt"/>
        </w:rPr>
        <w:t>&lt;Amend&gt;</w:t>
      </w:r>
      <w:r>
        <w:t>Amendement</w:t>
      </w:r>
      <w:r>
        <w:tab/>
      </w:r>
      <w:r>
        <w:tab/>
      </w:r>
      <w:r>
        <w:rPr>
          <w:rStyle w:val="HideTWBExt"/>
        </w:rPr>
        <w:t>&lt;NumAm&gt;</w:t>
      </w:r>
      <w:r>
        <w:t>137</w:t>
      </w:r>
      <w:r>
        <w:rPr>
          <w:rStyle w:val="HideTWBExt"/>
        </w:rPr>
        <w:t>&lt;/NumAm&gt;</w:t>
      </w:r>
    </w:p>
    <w:p w14:paraId="724B4029"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4BE94F38" w14:textId="77777777" w:rsidR="00921EA5" w:rsidRPr="00DD6DDB" w:rsidRDefault="00921EA5" w:rsidP="00921EA5">
      <w:pPr>
        <w:pStyle w:val="NormalBold"/>
      </w:pPr>
      <w:r>
        <w:rPr>
          <w:rStyle w:val="HideTWBExt"/>
          <w:b w:val="0"/>
        </w:rPr>
        <w:t>&lt;/RepeatBlock-By&gt;</w:t>
      </w:r>
    </w:p>
    <w:p w14:paraId="5090E797" w14:textId="77777777" w:rsidR="00921EA5" w:rsidRPr="00DD6DDB" w:rsidRDefault="00921EA5" w:rsidP="00921EA5">
      <w:pPr>
        <w:pStyle w:val="NormalBold"/>
      </w:pPr>
      <w:r>
        <w:rPr>
          <w:rStyle w:val="HideTWBExt"/>
        </w:rPr>
        <w:t>&lt;DocAmend&gt;</w:t>
      </w:r>
      <w:r>
        <w:t>Ontwerpresolutie</w:t>
      </w:r>
      <w:r>
        <w:rPr>
          <w:rStyle w:val="HideTWBExt"/>
        </w:rPr>
        <w:t>&lt;/DocAmend&gt;</w:t>
      </w:r>
    </w:p>
    <w:p w14:paraId="62117A4C" w14:textId="77777777" w:rsidR="00921EA5" w:rsidRPr="00DD6DDB" w:rsidRDefault="00921EA5" w:rsidP="00921EA5">
      <w:pPr>
        <w:pStyle w:val="NormalBold"/>
      </w:pPr>
      <w:r>
        <w:rPr>
          <w:rStyle w:val="HideTWBExt"/>
        </w:rPr>
        <w:t>&lt;Article&gt;</w:t>
      </w:r>
      <w:r>
        <w:t>Overweging I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D038F90" w14:textId="77777777" w:rsidTr="002635D6">
        <w:trPr>
          <w:trHeight w:hRule="exact" w:val="240"/>
          <w:jc w:val="center"/>
        </w:trPr>
        <w:tc>
          <w:tcPr>
            <w:tcW w:w="9752" w:type="dxa"/>
            <w:gridSpan w:val="2"/>
            <w:tcBorders>
              <w:top w:val="nil"/>
              <w:left w:val="nil"/>
              <w:bottom w:val="nil"/>
              <w:right w:val="nil"/>
            </w:tcBorders>
          </w:tcPr>
          <w:p w14:paraId="538DABC5" w14:textId="77777777" w:rsidR="00921EA5" w:rsidRPr="00DD6DDB" w:rsidRDefault="00921EA5" w:rsidP="002635D6"/>
        </w:tc>
      </w:tr>
      <w:tr w:rsidR="00921EA5" w14:paraId="04FE91F1" w14:textId="77777777" w:rsidTr="002635D6">
        <w:trPr>
          <w:trHeight w:val="240"/>
          <w:jc w:val="center"/>
        </w:trPr>
        <w:tc>
          <w:tcPr>
            <w:tcW w:w="4876" w:type="dxa"/>
            <w:tcBorders>
              <w:top w:val="nil"/>
              <w:left w:val="nil"/>
              <w:bottom w:val="nil"/>
              <w:right w:val="nil"/>
            </w:tcBorders>
          </w:tcPr>
          <w:p w14:paraId="0CA76FD7"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0E7A4D92" w14:textId="77777777" w:rsidR="00921EA5" w:rsidRPr="00DD6DDB" w:rsidRDefault="00921EA5" w:rsidP="002635D6">
            <w:pPr>
              <w:pStyle w:val="AmColumnHeading"/>
            </w:pPr>
            <w:r>
              <w:t>Amendement</w:t>
            </w:r>
          </w:p>
        </w:tc>
      </w:tr>
      <w:tr w:rsidR="00921EA5" w14:paraId="64179B24" w14:textId="77777777" w:rsidTr="002635D6">
        <w:trPr>
          <w:jc w:val="center"/>
        </w:trPr>
        <w:tc>
          <w:tcPr>
            <w:tcW w:w="4876" w:type="dxa"/>
            <w:tcBorders>
              <w:top w:val="nil"/>
              <w:left w:val="nil"/>
              <w:bottom w:val="nil"/>
              <w:right w:val="nil"/>
            </w:tcBorders>
          </w:tcPr>
          <w:p w14:paraId="35316AFF" w14:textId="77777777" w:rsidR="00921EA5" w:rsidRPr="00DD6DDB" w:rsidRDefault="00921EA5" w:rsidP="002635D6">
            <w:pPr>
              <w:pStyle w:val="Normal6a"/>
            </w:pPr>
          </w:p>
        </w:tc>
        <w:tc>
          <w:tcPr>
            <w:tcW w:w="4876" w:type="dxa"/>
            <w:tcBorders>
              <w:top w:val="nil"/>
              <w:left w:val="nil"/>
              <w:bottom w:val="nil"/>
              <w:right w:val="nil"/>
            </w:tcBorders>
          </w:tcPr>
          <w:p w14:paraId="43E28510" w14:textId="77777777" w:rsidR="00921EA5" w:rsidRPr="00DD6DDB" w:rsidRDefault="00921EA5" w:rsidP="002635D6">
            <w:pPr>
              <w:pStyle w:val="Normal6a"/>
            </w:pPr>
            <w:r>
              <w:rPr>
                <w:b/>
                <w:i/>
              </w:rPr>
              <w:t>I bis.</w:t>
            </w:r>
            <w:r>
              <w:tab/>
            </w:r>
            <w:r>
              <w:rPr>
                <w:b/>
                <w:i/>
              </w:rPr>
              <w:t>overwegende dat de EU-routekaart voor vrouwenrechten en de Verklaring van beginselen voor een samenleving met gelijke kansen voor mannen en vrouwen welkome initiatieven zijn, ook al hebben ze geen handhavingskracht; overwegende dat er dringend inspanningen nodig zijn om gendergelijkheid, en daarmee de Unie van gelijkheid, te verdedigen en te bevorderen;</w:t>
            </w:r>
          </w:p>
        </w:tc>
      </w:tr>
    </w:tbl>
    <w:p w14:paraId="78A7963B"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503B53B0" w14:textId="77777777" w:rsidR="00921EA5" w:rsidRPr="00DD6DDB" w:rsidRDefault="00921EA5" w:rsidP="00921EA5">
      <w:r>
        <w:rPr>
          <w:rStyle w:val="HideTWBExt"/>
        </w:rPr>
        <w:t>&lt;/Amend&gt;</w:t>
      </w:r>
    </w:p>
    <w:p w14:paraId="002306E0" w14:textId="77777777" w:rsidR="00921EA5" w:rsidRPr="00DD6DDB" w:rsidRDefault="00921EA5" w:rsidP="00921EA5">
      <w:pPr>
        <w:pStyle w:val="AmNumberTabs"/>
      </w:pPr>
      <w:r>
        <w:rPr>
          <w:rStyle w:val="HideTWBExt"/>
        </w:rPr>
        <w:t>&lt;Amend&gt;</w:t>
      </w:r>
      <w:r>
        <w:t>Amendement</w:t>
      </w:r>
      <w:r>
        <w:tab/>
      </w:r>
      <w:r>
        <w:tab/>
      </w:r>
      <w:r>
        <w:rPr>
          <w:rStyle w:val="HideTWBExt"/>
        </w:rPr>
        <w:t>&lt;NumAm&gt;</w:t>
      </w:r>
      <w:r>
        <w:t>138</w:t>
      </w:r>
      <w:r>
        <w:rPr>
          <w:rStyle w:val="HideTWBExt"/>
        </w:rPr>
        <w:t>&lt;/NumAm&gt;</w:t>
      </w:r>
    </w:p>
    <w:p w14:paraId="5ACB7C24" w14:textId="77777777" w:rsidR="00921EA5" w:rsidRPr="00DD6DDB" w:rsidRDefault="00921EA5" w:rsidP="00921EA5">
      <w:pPr>
        <w:pStyle w:val="NormalBold"/>
      </w:pPr>
      <w:r>
        <w:rPr>
          <w:rStyle w:val="HideTWBExt"/>
          <w:b w:val="0"/>
        </w:rPr>
        <w:t>&lt;RepeatBlock-By&gt;&lt;Members&gt;</w:t>
      </w:r>
      <w:r>
        <w:t>Lucia Yar, Hilde Vautmans, Raquel García Hermida-Van Der Walle, Veronika Cifrová Ostrihoňová, Sophie Wilmès, Irena Joveva, Nikola Minchev</w:t>
      </w:r>
      <w:r>
        <w:rPr>
          <w:rStyle w:val="HideTWBExt"/>
          <w:b w:val="0"/>
        </w:rPr>
        <w:t>&lt;/Members&gt;</w:t>
      </w:r>
    </w:p>
    <w:p w14:paraId="4B6656D5" w14:textId="77777777" w:rsidR="00921EA5" w:rsidRPr="00DD6DDB" w:rsidRDefault="00921EA5" w:rsidP="00921EA5">
      <w:pPr>
        <w:pStyle w:val="NormalBold"/>
      </w:pPr>
      <w:r>
        <w:rPr>
          <w:rStyle w:val="HideTWBExt"/>
          <w:b w:val="0"/>
        </w:rPr>
        <w:t>&lt;/RepeatBlock-By&gt;</w:t>
      </w:r>
    </w:p>
    <w:p w14:paraId="301E04DE" w14:textId="77777777" w:rsidR="00921EA5" w:rsidRPr="00DD6DDB" w:rsidRDefault="00921EA5" w:rsidP="00921EA5">
      <w:pPr>
        <w:pStyle w:val="NormalBold"/>
      </w:pPr>
      <w:r>
        <w:rPr>
          <w:rStyle w:val="HideTWBExt"/>
        </w:rPr>
        <w:t>&lt;DocAmend&gt;</w:t>
      </w:r>
      <w:r>
        <w:t>Ontwerpresolutie</w:t>
      </w:r>
      <w:r>
        <w:rPr>
          <w:rStyle w:val="HideTWBExt"/>
        </w:rPr>
        <w:t>&lt;/DocAmend&gt;</w:t>
      </w:r>
    </w:p>
    <w:p w14:paraId="0AAD8A2D" w14:textId="77777777" w:rsidR="00921EA5" w:rsidRPr="00DD6DDB" w:rsidRDefault="00921EA5" w:rsidP="00921EA5">
      <w:pPr>
        <w:pStyle w:val="NormalBold"/>
      </w:pPr>
      <w:r>
        <w:rPr>
          <w:rStyle w:val="HideTWBExt"/>
        </w:rPr>
        <w:t>&lt;Article&gt;</w:t>
      </w:r>
      <w:r>
        <w:t>Overweging I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48FDF028" w14:textId="77777777" w:rsidTr="002635D6">
        <w:trPr>
          <w:trHeight w:hRule="exact" w:val="240"/>
          <w:jc w:val="center"/>
        </w:trPr>
        <w:tc>
          <w:tcPr>
            <w:tcW w:w="9752" w:type="dxa"/>
            <w:gridSpan w:val="2"/>
            <w:tcBorders>
              <w:top w:val="nil"/>
              <w:left w:val="nil"/>
              <w:bottom w:val="nil"/>
              <w:right w:val="nil"/>
            </w:tcBorders>
          </w:tcPr>
          <w:p w14:paraId="3E9A8570" w14:textId="77777777" w:rsidR="00921EA5" w:rsidRPr="00DD6DDB" w:rsidRDefault="00921EA5" w:rsidP="002635D6"/>
        </w:tc>
      </w:tr>
      <w:tr w:rsidR="00921EA5" w14:paraId="213F5C1D" w14:textId="77777777" w:rsidTr="002635D6">
        <w:trPr>
          <w:trHeight w:val="240"/>
          <w:jc w:val="center"/>
        </w:trPr>
        <w:tc>
          <w:tcPr>
            <w:tcW w:w="4876" w:type="dxa"/>
            <w:tcBorders>
              <w:top w:val="nil"/>
              <w:left w:val="nil"/>
              <w:bottom w:val="nil"/>
              <w:right w:val="nil"/>
            </w:tcBorders>
          </w:tcPr>
          <w:p w14:paraId="50F2F989"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45BCFCB" w14:textId="77777777" w:rsidR="00921EA5" w:rsidRPr="00DD6DDB" w:rsidRDefault="00921EA5" w:rsidP="002635D6">
            <w:pPr>
              <w:pStyle w:val="AmColumnHeading"/>
            </w:pPr>
            <w:r>
              <w:t>Amendement</w:t>
            </w:r>
          </w:p>
        </w:tc>
      </w:tr>
      <w:tr w:rsidR="00921EA5" w14:paraId="18FAB97B" w14:textId="77777777" w:rsidTr="002635D6">
        <w:trPr>
          <w:jc w:val="center"/>
        </w:trPr>
        <w:tc>
          <w:tcPr>
            <w:tcW w:w="4876" w:type="dxa"/>
            <w:tcBorders>
              <w:top w:val="nil"/>
              <w:left w:val="nil"/>
              <w:bottom w:val="nil"/>
              <w:right w:val="nil"/>
            </w:tcBorders>
          </w:tcPr>
          <w:p w14:paraId="16BD9550" w14:textId="77777777" w:rsidR="00921EA5" w:rsidRPr="00DD6DDB" w:rsidRDefault="00921EA5" w:rsidP="002635D6">
            <w:pPr>
              <w:pStyle w:val="Normal6a"/>
            </w:pPr>
          </w:p>
        </w:tc>
        <w:tc>
          <w:tcPr>
            <w:tcW w:w="4876" w:type="dxa"/>
            <w:tcBorders>
              <w:top w:val="nil"/>
              <w:left w:val="nil"/>
              <w:bottom w:val="nil"/>
              <w:right w:val="nil"/>
            </w:tcBorders>
          </w:tcPr>
          <w:p w14:paraId="0215CA33" w14:textId="77777777" w:rsidR="00921EA5" w:rsidRPr="00DD6DDB" w:rsidRDefault="00921EA5" w:rsidP="002635D6">
            <w:pPr>
              <w:pStyle w:val="Normal6a"/>
            </w:pPr>
            <w:r>
              <w:rPr>
                <w:b/>
                <w:i/>
              </w:rPr>
              <w:t>I bis.</w:t>
            </w:r>
            <w:r>
              <w:tab/>
            </w:r>
            <w:r>
              <w:rPr>
                <w:b/>
                <w:i/>
              </w:rPr>
              <w:t>overwegende dat vrouwen en meisjes steeds vaker en op steeds meer plekken te maken krijgen met onlinegeweld, haatzaaiende uitlatingen en haatmisdrijven, wat specifieke, venijnige gevolgen heeft voor hun dagelijks leven en hun deelname aan het openbare leven, en daarmee voor de gelijke vertegenwoordiging;</w:t>
            </w:r>
          </w:p>
        </w:tc>
      </w:tr>
    </w:tbl>
    <w:p w14:paraId="65AA6AF1"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55D5866D" w14:textId="77777777" w:rsidR="00921EA5" w:rsidRPr="00DD6DDB" w:rsidRDefault="00921EA5" w:rsidP="00921EA5">
      <w:r>
        <w:rPr>
          <w:rStyle w:val="HideTWBExt"/>
        </w:rPr>
        <w:t>&lt;/Amend&gt;</w:t>
      </w:r>
    </w:p>
    <w:p w14:paraId="230C66F3" w14:textId="77777777" w:rsidR="00921EA5" w:rsidRPr="00DD6DDB" w:rsidRDefault="00921EA5" w:rsidP="00921EA5">
      <w:pPr>
        <w:pStyle w:val="AmNumberTabs"/>
      </w:pPr>
      <w:r>
        <w:rPr>
          <w:rStyle w:val="HideTWBExt"/>
        </w:rPr>
        <w:t>&lt;Amend&gt;</w:t>
      </w:r>
      <w:r>
        <w:t>Amendement</w:t>
      </w:r>
      <w:r>
        <w:tab/>
      </w:r>
      <w:r>
        <w:tab/>
      </w:r>
      <w:r>
        <w:rPr>
          <w:rStyle w:val="HideTWBExt"/>
        </w:rPr>
        <w:t>&lt;NumAm&gt;</w:t>
      </w:r>
      <w:r>
        <w:t>139</w:t>
      </w:r>
      <w:r>
        <w:rPr>
          <w:rStyle w:val="HideTWBExt"/>
        </w:rPr>
        <w:t>&lt;/NumAm&gt;</w:t>
      </w:r>
    </w:p>
    <w:p w14:paraId="2DD646CE" w14:textId="77777777" w:rsidR="00921EA5" w:rsidRPr="00DD6DDB" w:rsidRDefault="00921EA5" w:rsidP="00921EA5">
      <w:pPr>
        <w:pStyle w:val="NormalBold"/>
      </w:pPr>
      <w:r>
        <w:rPr>
          <w:rStyle w:val="HideTWBExt"/>
          <w:b w:val="0"/>
        </w:rPr>
        <w:t>&lt;RepeatBlock-By&gt;&lt;Members&gt;</w:t>
      </w:r>
      <w:r>
        <w:t>Lucia Yar, Hilde Vautmans, Raquel García Hermida-Van Der Walle, Veronika Cifrová Ostrihoňová, Irena Joveva</w:t>
      </w:r>
      <w:r>
        <w:rPr>
          <w:rStyle w:val="HideTWBExt"/>
          <w:b w:val="0"/>
        </w:rPr>
        <w:t>&lt;/Members&gt;</w:t>
      </w:r>
    </w:p>
    <w:p w14:paraId="10670E1A" w14:textId="77777777" w:rsidR="00921EA5" w:rsidRPr="00DD6DDB" w:rsidRDefault="00921EA5" w:rsidP="00921EA5">
      <w:pPr>
        <w:pStyle w:val="NormalBold"/>
      </w:pPr>
      <w:r>
        <w:rPr>
          <w:rStyle w:val="HideTWBExt"/>
          <w:b w:val="0"/>
        </w:rPr>
        <w:t>&lt;/RepeatBlock-By&gt;</w:t>
      </w:r>
    </w:p>
    <w:p w14:paraId="5C94B6F0" w14:textId="77777777" w:rsidR="00921EA5" w:rsidRPr="00DD6DDB" w:rsidRDefault="00921EA5" w:rsidP="00921EA5">
      <w:pPr>
        <w:pStyle w:val="NormalBold"/>
      </w:pPr>
      <w:r>
        <w:rPr>
          <w:rStyle w:val="HideTWBExt"/>
        </w:rPr>
        <w:t>&lt;DocAmend&gt;</w:t>
      </w:r>
      <w:r>
        <w:t>Ontwerpresolutie</w:t>
      </w:r>
      <w:r>
        <w:rPr>
          <w:rStyle w:val="HideTWBExt"/>
        </w:rPr>
        <w:t>&lt;/DocAmend&gt;</w:t>
      </w:r>
    </w:p>
    <w:p w14:paraId="503AF791" w14:textId="77777777" w:rsidR="00921EA5" w:rsidRPr="00DD6DDB" w:rsidRDefault="00921EA5" w:rsidP="00921EA5">
      <w:pPr>
        <w:pStyle w:val="NormalBold"/>
      </w:pPr>
      <w:r>
        <w:rPr>
          <w:rStyle w:val="HideTWBExt"/>
        </w:rPr>
        <w:t>&lt;Article&gt;</w:t>
      </w:r>
      <w:r>
        <w:t>Overweging I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B268BE7" w14:textId="77777777" w:rsidTr="002635D6">
        <w:trPr>
          <w:trHeight w:hRule="exact" w:val="240"/>
          <w:jc w:val="center"/>
        </w:trPr>
        <w:tc>
          <w:tcPr>
            <w:tcW w:w="9752" w:type="dxa"/>
            <w:gridSpan w:val="2"/>
            <w:tcBorders>
              <w:top w:val="nil"/>
              <w:left w:val="nil"/>
              <w:bottom w:val="nil"/>
              <w:right w:val="nil"/>
            </w:tcBorders>
          </w:tcPr>
          <w:p w14:paraId="0138627A" w14:textId="77777777" w:rsidR="00921EA5" w:rsidRPr="00DD6DDB" w:rsidRDefault="00921EA5" w:rsidP="002635D6"/>
        </w:tc>
      </w:tr>
      <w:tr w:rsidR="00921EA5" w14:paraId="687AD9E7" w14:textId="77777777" w:rsidTr="002635D6">
        <w:trPr>
          <w:trHeight w:val="240"/>
          <w:jc w:val="center"/>
        </w:trPr>
        <w:tc>
          <w:tcPr>
            <w:tcW w:w="4876" w:type="dxa"/>
            <w:tcBorders>
              <w:top w:val="nil"/>
              <w:left w:val="nil"/>
              <w:bottom w:val="nil"/>
              <w:right w:val="nil"/>
            </w:tcBorders>
          </w:tcPr>
          <w:p w14:paraId="40D215DB"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69D3804" w14:textId="77777777" w:rsidR="00921EA5" w:rsidRPr="00DD6DDB" w:rsidRDefault="00921EA5" w:rsidP="002635D6">
            <w:pPr>
              <w:pStyle w:val="AmColumnHeading"/>
            </w:pPr>
            <w:r>
              <w:t>Amendement</w:t>
            </w:r>
          </w:p>
        </w:tc>
      </w:tr>
      <w:tr w:rsidR="00921EA5" w14:paraId="6557E39A" w14:textId="77777777" w:rsidTr="002635D6">
        <w:trPr>
          <w:jc w:val="center"/>
        </w:trPr>
        <w:tc>
          <w:tcPr>
            <w:tcW w:w="4876" w:type="dxa"/>
            <w:tcBorders>
              <w:top w:val="nil"/>
              <w:left w:val="nil"/>
              <w:bottom w:val="nil"/>
              <w:right w:val="nil"/>
            </w:tcBorders>
          </w:tcPr>
          <w:p w14:paraId="4C0654B3" w14:textId="77777777" w:rsidR="00921EA5" w:rsidRPr="00DD6DDB" w:rsidRDefault="00921EA5" w:rsidP="002635D6">
            <w:pPr>
              <w:pStyle w:val="Normal6a"/>
            </w:pPr>
          </w:p>
        </w:tc>
        <w:tc>
          <w:tcPr>
            <w:tcW w:w="4876" w:type="dxa"/>
            <w:tcBorders>
              <w:top w:val="nil"/>
              <w:left w:val="nil"/>
              <w:bottom w:val="nil"/>
              <w:right w:val="nil"/>
            </w:tcBorders>
          </w:tcPr>
          <w:p w14:paraId="29EC3271" w14:textId="77777777" w:rsidR="00921EA5" w:rsidRPr="00DD6DDB" w:rsidRDefault="00921EA5" w:rsidP="002635D6">
            <w:pPr>
              <w:pStyle w:val="Normal6a"/>
            </w:pPr>
            <w:r>
              <w:rPr>
                <w:b/>
                <w:i/>
              </w:rPr>
              <w:t>I ter.</w:t>
            </w:r>
            <w:r>
              <w:tab/>
            </w:r>
            <w:r>
              <w:rPr>
                <w:b/>
                <w:i/>
              </w:rPr>
              <w:t>overwegende dat de groeiende, wereldwijde invloed van de zogenaamde “manosfeer” ertoe heeft geleid dat onlinegemeenschappen en mannelijke influencers de valse retoriek verspreiden dat feminisme en gendergelijkheid mannen schaden, vrouwonvriendelijke inhoud verspreiden, geweld tegen vrouwen en meisjes normaliseren en steeds sterker naar extremistische en radicale bewegingen neigen;</w:t>
            </w:r>
          </w:p>
        </w:tc>
      </w:tr>
    </w:tbl>
    <w:p w14:paraId="77C380E1"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2343432" w14:textId="77777777" w:rsidR="00921EA5" w:rsidRPr="00DD6DDB" w:rsidRDefault="00921EA5" w:rsidP="00921EA5">
      <w:r>
        <w:rPr>
          <w:rStyle w:val="HideTWBExt"/>
        </w:rPr>
        <w:t>&lt;/Amend&gt;</w:t>
      </w:r>
    </w:p>
    <w:p w14:paraId="09E07DD4" w14:textId="77777777" w:rsidR="00921EA5" w:rsidRPr="00DD6DDB" w:rsidRDefault="00921EA5" w:rsidP="00921EA5">
      <w:pPr>
        <w:pStyle w:val="AmNumberTabs"/>
      </w:pPr>
      <w:r>
        <w:rPr>
          <w:rStyle w:val="HideTWBExt"/>
        </w:rPr>
        <w:t>&lt;Amend&gt;</w:t>
      </w:r>
      <w:r>
        <w:t>Amendement</w:t>
      </w:r>
      <w:r>
        <w:tab/>
      </w:r>
      <w:r>
        <w:tab/>
      </w:r>
      <w:r>
        <w:rPr>
          <w:rStyle w:val="HideTWBExt"/>
        </w:rPr>
        <w:t>&lt;NumAm&gt;</w:t>
      </w:r>
      <w:r>
        <w:t>140</w:t>
      </w:r>
      <w:r>
        <w:rPr>
          <w:rStyle w:val="HideTWBExt"/>
        </w:rPr>
        <w:t>&lt;/NumAm&gt;</w:t>
      </w:r>
    </w:p>
    <w:p w14:paraId="0447D6A1" w14:textId="77777777" w:rsidR="00921EA5" w:rsidRPr="00DD6DDB" w:rsidRDefault="00921EA5" w:rsidP="00921EA5">
      <w:pPr>
        <w:pStyle w:val="NormalBold"/>
      </w:pPr>
      <w:r>
        <w:rPr>
          <w:rStyle w:val="HideTWBExt"/>
          <w:b w:val="0"/>
        </w:rPr>
        <w:t>&lt;RepeatBlock-By&gt;&lt;Members&gt;</w:t>
      </w:r>
      <w:r>
        <w:t>Ewa Zajączkowska-Hernik</w:t>
      </w:r>
      <w:r>
        <w:rPr>
          <w:rStyle w:val="HideTWBExt"/>
          <w:b w:val="0"/>
        </w:rPr>
        <w:t>&lt;/Members&gt;</w:t>
      </w:r>
    </w:p>
    <w:p w14:paraId="5301A332" w14:textId="77777777" w:rsidR="00921EA5" w:rsidRPr="00DD6DDB" w:rsidRDefault="00921EA5" w:rsidP="00921EA5">
      <w:pPr>
        <w:pStyle w:val="NormalBold"/>
      </w:pPr>
      <w:r>
        <w:rPr>
          <w:rStyle w:val="HideTWBExt"/>
          <w:b w:val="0"/>
        </w:rPr>
        <w:t>&lt;/RepeatBlock-By&gt;</w:t>
      </w:r>
    </w:p>
    <w:p w14:paraId="00DEA4A9" w14:textId="77777777" w:rsidR="00921EA5" w:rsidRPr="00DD6DDB" w:rsidRDefault="00921EA5" w:rsidP="00921EA5">
      <w:pPr>
        <w:pStyle w:val="NormalBold"/>
      </w:pPr>
      <w:r>
        <w:rPr>
          <w:rStyle w:val="HideTWBExt"/>
        </w:rPr>
        <w:t>&lt;DocAmend&gt;</w:t>
      </w:r>
      <w:r>
        <w:t>Ontwerpresolutie</w:t>
      </w:r>
      <w:r>
        <w:rPr>
          <w:rStyle w:val="HideTWBExt"/>
        </w:rPr>
        <w:t>&lt;/DocAmend&gt;</w:t>
      </w:r>
    </w:p>
    <w:p w14:paraId="785FA5A8" w14:textId="77777777" w:rsidR="00921EA5" w:rsidRPr="00DD6DDB" w:rsidRDefault="00921EA5" w:rsidP="00921EA5">
      <w:pPr>
        <w:pStyle w:val="NormalBold"/>
      </w:pPr>
      <w:r>
        <w:rPr>
          <w:rStyle w:val="HideTWBExt"/>
        </w:rPr>
        <w:t>&lt;Article&gt;</w:t>
      </w:r>
      <w:r>
        <w:t>Overweging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D3864C2" w14:textId="77777777" w:rsidTr="002635D6">
        <w:trPr>
          <w:trHeight w:hRule="exact" w:val="240"/>
          <w:jc w:val="center"/>
        </w:trPr>
        <w:tc>
          <w:tcPr>
            <w:tcW w:w="9752" w:type="dxa"/>
            <w:gridSpan w:val="2"/>
            <w:tcBorders>
              <w:top w:val="nil"/>
              <w:left w:val="nil"/>
              <w:bottom w:val="nil"/>
              <w:right w:val="nil"/>
            </w:tcBorders>
          </w:tcPr>
          <w:p w14:paraId="08631C11" w14:textId="77777777" w:rsidR="00921EA5" w:rsidRPr="00DD6DDB" w:rsidRDefault="00921EA5" w:rsidP="002635D6"/>
        </w:tc>
      </w:tr>
      <w:tr w:rsidR="00921EA5" w14:paraId="1B99FB36" w14:textId="77777777" w:rsidTr="002635D6">
        <w:trPr>
          <w:trHeight w:val="240"/>
          <w:jc w:val="center"/>
        </w:trPr>
        <w:tc>
          <w:tcPr>
            <w:tcW w:w="4876" w:type="dxa"/>
            <w:tcBorders>
              <w:top w:val="nil"/>
              <w:left w:val="nil"/>
              <w:bottom w:val="nil"/>
              <w:right w:val="nil"/>
            </w:tcBorders>
          </w:tcPr>
          <w:p w14:paraId="577E433D"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1E6500E" w14:textId="77777777" w:rsidR="00921EA5" w:rsidRPr="00DD6DDB" w:rsidRDefault="00921EA5" w:rsidP="002635D6">
            <w:pPr>
              <w:pStyle w:val="AmColumnHeading"/>
            </w:pPr>
            <w:r>
              <w:t>Amendement</w:t>
            </w:r>
          </w:p>
        </w:tc>
      </w:tr>
      <w:tr w:rsidR="00921EA5" w14:paraId="641B2D7E" w14:textId="77777777" w:rsidTr="002635D6">
        <w:trPr>
          <w:jc w:val="center"/>
        </w:trPr>
        <w:tc>
          <w:tcPr>
            <w:tcW w:w="4876" w:type="dxa"/>
            <w:tcBorders>
              <w:top w:val="nil"/>
              <w:left w:val="nil"/>
              <w:bottom w:val="nil"/>
              <w:right w:val="nil"/>
            </w:tcBorders>
          </w:tcPr>
          <w:p w14:paraId="7D46FD16" w14:textId="77777777" w:rsidR="00921EA5" w:rsidRPr="00DD6DDB" w:rsidRDefault="00921EA5" w:rsidP="002635D6">
            <w:pPr>
              <w:pStyle w:val="Normal6a"/>
            </w:pPr>
            <w:r>
              <w:rPr>
                <w:b/>
                <w:i/>
              </w:rPr>
              <w:t>J.</w:t>
            </w:r>
            <w:r>
              <w:tab/>
            </w:r>
            <w:r>
              <w:rPr>
                <w:b/>
                <w:i/>
              </w:rPr>
              <w:t>overwegende dat gendergerelateerd geweld tegen vrouwen en lhbtiq+’ers nog altijd wijdverbreid is, met name voor personen die te maken hebben met diverse, elkaar overlappende vormen van discriminatie; overwegende dat de weigering van toegang tot veilige en legale abortus een vorm van gendergerelateerd geweld is;</w:t>
            </w:r>
          </w:p>
        </w:tc>
        <w:tc>
          <w:tcPr>
            <w:tcW w:w="4876" w:type="dxa"/>
            <w:tcBorders>
              <w:top w:val="nil"/>
              <w:left w:val="nil"/>
              <w:bottom w:val="nil"/>
              <w:right w:val="nil"/>
            </w:tcBorders>
          </w:tcPr>
          <w:p w14:paraId="27683738" w14:textId="77777777" w:rsidR="00921EA5" w:rsidRPr="00DD6DDB" w:rsidRDefault="00921EA5" w:rsidP="002635D6">
            <w:pPr>
              <w:pStyle w:val="Normal6a"/>
            </w:pPr>
            <w:r>
              <w:rPr>
                <w:b/>
                <w:i/>
              </w:rPr>
              <w:t>Schrappen</w:t>
            </w:r>
          </w:p>
        </w:tc>
      </w:tr>
    </w:tbl>
    <w:p w14:paraId="01AD25ED"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6A949ED5" w14:textId="77777777" w:rsidR="00921EA5" w:rsidRPr="00DD6DDB" w:rsidRDefault="00921EA5" w:rsidP="00921EA5">
      <w:r>
        <w:rPr>
          <w:rStyle w:val="HideTWBExt"/>
        </w:rPr>
        <w:t>&lt;/Amend&gt;</w:t>
      </w:r>
    </w:p>
    <w:p w14:paraId="43497DD7" w14:textId="77777777" w:rsidR="00921EA5" w:rsidRPr="00DD6DDB" w:rsidRDefault="00921EA5" w:rsidP="00921EA5">
      <w:pPr>
        <w:pStyle w:val="AmNumberTabs"/>
      </w:pPr>
      <w:r>
        <w:rPr>
          <w:rStyle w:val="HideTWBExt"/>
        </w:rPr>
        <w:t>&lt;Amend&gt;</w:t>
      </w:r>
      <w:r>
        <w:t>Amendement</w:t>
      </w:r>
      <w:r>
        <w:tab/>
      </w:r>
      <w:r>
        <w:tab/>
      </w:r>
      <w:r>
        <w:rPr>
          <w:rStyle w:val="HideTWBExt"/>
        </w:rPr>
        <w:t>&lt;NumAm&gt;</w:t>
      </w:r>
      <w:r>
        <w:t>141</w:t>
      </w:r>
      <w:r>
        <w:rPr>
          <w:rStyle w:val="HideTWBExt"/>
        </w:rPr>
        <w:t>&lt;/NumAm&gt;</w:t>
      </w:r>
    </w:p>
    <w:p w14:paraId="756D7805" w14:textId="77777777" w:rsidR="00921EA5" w:rsidRPr="00DD6DDB" w:rsidRDefault="00921EA5" w:rsidP="00921EA5">
      <w:pPr>
        <w:pStyle w:val="NormalBold"/>
      </w:pPr>
      <w:r>
        <w:rPr>
          <w:rStyle w:val="HideTWBExt"/>
          <w:b w:val="0"/>
        </w:rPr>
        <w:t>&lt;RepeatBlock-By&gt;&lt;Members&gt;</w:t>
      </w:r>
      <w:r>
        <w:t>Anna Strolenberg, Marco Tarquinio</w:t>
      </w:r>
      <w:r>
        <w:rPr>
          <w:rStyle w:val="HideTWBExt"/>
          <w:b w:val="0"/>
        </w:rPr>
        <w:t>&lt;/Members&gt;</w:t>
      </w:r>
    </w:p>
    <w:p w14:paraId="03A24CA2" w14:textId="77777777" w:rsidR="00921EA5" w:rsidRPr="00DD6DDB" w:rsidRDefault="00921EA5" w:rsidP="00921EA5">
      <w:pPr>
        <w:pStyle w:val="NormalBold"/>
      </w:pPr>
      <w:r>
        <w:rPr>
          <w:rStyle w:val="HideTWBExt"/>
          <w:b w:val="0"/>
        </w:rPr>
        <w:t>&lt;/RepeatBlock-By&gt;</w:t>
      </w:r>
    </w:p>
    <w:p w14:paraId="04629D3A" w14:textId="77777777" w:rsidR="00921EA5" w:rsidRPr="00DD6DDB" w:rsidRDefault="00921EA5" w:rsidP="00921EA5">
      <w:pPr>
        <w:pStyle w:val="NormalBold"/>
      </w:pPr>
      <w:r>
        <w:rPr>
          <w:rStyle w:val="HideTWBExt"/>
        </w:rPr>
        <w:t>&lt;DocAmend&gt;</w:t>
      </w:r>
      <w:r>
        <w:t>Ontwerpresolutie</w:t>
      </w:r>
      <w:r>
        <w:rPr>
          <w:rStyle w:val="HideTWBExt"/>
        </w:rPr>
        <w:t>&lt;/DocAmend&gt;</w:t>
      </w:r>
    </w:p>
    <w:p w14:paraId="56365A4A" w14:textId="77777777" w:rsidR="00921EA5" w:rsidRPr="00DD6DDB" w:rsidRDefault="00921EA5" w:rsidP="00921EA5">
      <w:pPr>
        <w:pStyle w:val="NormalBold"/>
      </w:pPr>
      <w:r>
        <w:rPr>
          <w:rStyle w:val="HideTWBExt"/>
        </w:rPr>
        <w:t>&lt;Article&gt;</w:t>
      </w:r>
      <w:r>
        <w:t>Overweging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8349DE4" w14:textId="77777777" w:rsidTr="002635D6">
        <w:trPr>
          <w:trHeight w:hRule="exact" w:val="240"/>
          <w:jc w:val="center"/>
        </w:trPr>
        <w:tc>
          <w:tcPr>
            <w:tcW w:w="9752" w:type="dxa"/>
            <w:gridSpan w:val="2"/>
            <w:tcBorders>
              <w:top w:val="nil"/>
              <w:left w:val="nil"/>
              <w:bottom w:val="nil"/>
              <w:right w:val="nil"/>
            </w:tcBorders>
          </w:tcPr>
          <w:p w14:paraId="7E32A6C4" w14:textId="77777777" w:rsidR="00921EA5" w:rsidRPr="00DD6DDB" w:rsidRDefault="00921EA5" w:rsidP="002635D6"/>
        </w:tc>
      </w:tr>
      <w:tr w:rsidR="00921EA5" w14:paraId="78B3E487" w14:textId="77777777" w:rsidTr="002635D6">
        <w:trPr>
          <w:trHeight w:val="240"/>
          <w:jc w:val="center"/>
        </w:trPr>
        <w:tc>
          <w:tcPr>
            <w:tcW w:w="4876" w:type="dxa"/>
            <w:tcBorders>
              <w:top w:val="nil"/>
              <w:left w:val="nil"/>
              <w:bottom w:val="nil"/>
              <w:right w:val="nil"/>
            </w:tcBorders>
          </w:tcPr>
          <w:p w14:paraId="159A3B3A"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8DEDC3D" w14:textId="77777777" w:rsidR="00921EA5" w:rsidRPr="00DD6DDB" w:rsidRDefault="00921EA5" w:rsidP="002635D6">
            <w:pPr>
              <w:pStyle w:val="AmColumnHeading"/>
            </w:pPr>
            <w:r>
              <w:t>Amendement</w:t>
            </w:r>
          </w:p>
        </w:tc>
      </w:tr>
      <w:tr w:rsidR="00921EA5" w14:paraId="2DC0CEAC" w14:textId="77777777" w:rsidTr="002635D6">
        <w:trPr>
          <w:jc w:val="center"/>
        </w:trPr>
        <w:tc>
          <w:tcPr>
            <w:tcW w:w="4876" w:type="dxa"/>
            <w:tcBorders>
              <w:top w:val="nil"/>
              <w:left w:val="nil"/>
              <w:bottom w:val="nil"/>
              <w:right w:val="nil"/>
            </w:tcBorders>
          </w:tcPr>
          <w:p w14:paraId="2852FD1D" w14:textId="77777777" w:rsidR="00921EA5" w:rsidRPr="00DD6DDB" w:rsidRDefault="00921EA5" w:rsidP="002635D6">
            <w:pPr>
              <w:pStyle w:val="Normal6a"/>
            </w:pPr>
            <w:r>
              <w:rPr>
                <w:b/>
                <w:i/>
              </w:rPr>
              <w:t>J.</w:t>
            </w:r>
            <w:r>
              <w:tab/>
            </w:r>
            <w:r>
              <w:rPr>
                <w:b/>
                <w:i/>
              </w:rPr>
              <w:t>overwegende dat gendergerelateerd geweld tegen vrouwen en lhbtiq+’ers nog altijd wijdverbreid is, met name voor personen die te maken hebben met diverse, elkaar overlappende vormen van discriminatie; overwegende dat de weigering van toegang tot veilige en legale abortus een vorm van gendergerelateerd geweld is;</w:t>
            </w:r>
          </w:p>
        </w:tc>
        <w:tc>
          <w:tcPr>
            <w:tcW w:w="4876" w:type="dxa"/>
            <w:tcBorders>
              <w:top w:val="nil"/>
              <w:left w:val="nil"/>
              <w:bottom w:val="nil"/>
              <w:right w:val="nil"/>
            </w:tcBorders>
          </w:tcPr>
          <w:p w14:paraId="12C514EF" w14:textId="77777777" w:rsidR="00921EA5" w:rsidRPr="00DD6DDB" w:rsidRDefault="00921EA5" w:rsidP="002635D6">
            <w:pPr>
              <w:pStyle w:val="Normal6a"/>
            </w:pPr>
            <w:r>
              <w:rPr>
                <w:b/>
                <w:i/>
              </w:rPr>
              <w:t>Schrappen</w:t>
            </w:r>
          </w:p>
        </w:tc>
      </w:tr>
    </w:tbl>
    <w:p w14:paraId="58C558A7"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5E6D30A" w14:textId="77777777" w:rsidR="00921EA5" w:rsidRPr="00DD6DDB" w:rsidRDefault="00921EA5" w:rsidP="00921EA5">
      <w:r>
        <w:rPr>
          <w:rStyle w:val="HideTWBExt"/>
        </w:rPr>
        <w:t>&lt;/Amend&gt;</w:t>
      </w:r>
    </w:p>
    <w:p w14:paraId="60E3E472" w14:textId="77777777" w:rsidR="00921EA5" w:rsidRPr="00DD6DDB" w:rsidRDefault="00921EA5" w:rsidP="00921EA5">
      <w:pPr>
        <w:pStyle w:val="AmNumberTabs"/>
      </w:pPr>
      <w:r>
        <w:rPr>
          <w:rStyle w:val="HideTWBExt"/>
        </w:rPr>
        <w:t>&lt;Amend&gt;</w:t>
      </w:r>
      <w:r>
        <w:t>Amendement</w:t>
      </w:r>
      <w:r>
        <w:tab/>
      </w:r>
      <w:r>
        <w:tab/>
      </w:r>
      <w:r>
        <w:rPr>
          <w:rStyle w:val="HideTWBExt"/>
        </w:rPr>
        <w:t>&lt;NumAm&gt;</w:t>
      </w:r>
      <w:r>
        <w:t>142</w:t>
      </w:r>
      <w:r>
        <w:rPr>
          <w:rStyle w:val="HideTWBExt"/>
        </w:rPr>
        <w:t>&lt;/NumAm&gt;</w:t>
      </w:r>
    </w:p>
    <w:p w14:paraId="21BFE3D9"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5994CE07" w14:textId="77777777" w:rsidR="00921EA5" w:rsidRPr="00DD6DDB" w:rsidRDefault="00921EA5" w:rsidP="00921EA5">
      <w:pPr>
        <w:pStyle w:val="NormalBold"/>
      </w:pPr>
      <w:r>
        <w:rPr>
          <w:rStyle w:val="HideTWBExt"/>
          <w:b w:val="0"/>
        </w:rPr>
        <w:t>&lt;/RepeatBlock-By&gt;</w:t>
      </w:r>
    </w:p>
    <w:p w14:paraId="3CB0C659" w14:textId="77777777" w:rsidR="00921EA5" w:rsidRPr="00DD6DDB" w:rsidRDefault="00921EA5" w:rsidP="00921EA5">
      <w:pPr>
        <w:pStyle w:val="NormalBold"/>
      </w:pPr>
      <w:r>
        <w:rPr>
          <w:rStyle w:val="HideTWBExt"/>
        </w:rPr>
        <w:t>&lt;DocAmend&gt;</w:t>
      </w:r>
      <w:r>
        <w:t>Ontwerpresolutie</w:t>
      </w:r>
      <w:r>
        <w:rPr>
          <w:rStyle w:val="HideTWBExt"/>
        </w:rPr>
        <w:t>&lt;/DocAmend&gt;</w:t>
      </w:r>
    </w:p>
    <w:p w14:paraId="64B61C12" w14:textId="77777777" w:rsidR="00921EA5" w:rsidRPr="00DD6DDB" w:rsidRDefault="00921EA5" w:rsidP="00921EA5">
      <w:pPr>
        <w:pStyle w:val="NormalBold"/>
      </w:pPr>
      <w:r>
        <w:rPr>
          <w:rStyle w:val="HideTWBExt"/>
        </w:rPr>
        <w:t>&lt;Article&gt;</w:t>
      </w:r>
      <w:r>
        <w:t>Overweging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C39247C" w14:textId="77777777" w:rsidTr="002635D6">
        <w:trPr>
          <w:trHeight w:hRule="exact" w:val="240"/>
          <w:jc w:val="center"/>
        </w:trPr>
        <w:tc>
          <w:tcPr>
            <w:tcW w:w="9752" w:type="dxa"/>
            <w:gridSpan w:val="2"/>
            <w:tcBorders>
              <w:top w:val="nil"/>
              <w:left w:val="nil"/>
              <w:bottom w:val="nil"/>
              <w:right w:val="nil"/>
            </w:tcBorders>
          </w:tcPr>
          <w:p w14:paraId="395FD347" w14:textId="77777777" w:rsidR="00921EA5" w:rsidRPr="00DD6DDB" w:rsidRDefault="00921EA5" w:rsidP="002635D6"/>
        </w:tc>
      </w:tr>
      <w:tr w:rsidR="00921EA5" w14:paraId="1AD6E25C" w14:textId="77777777" w:rsidTr="002635D6">
        <w:trPr>
          <w:trHeight w:val="240"/>
          <w:jc w:val="center"/>
        </w:trPr>
        <w:tc>
          <w:tcPr>
            <w:tcW w:w="4876" w:type="dxa"/>
            <w:tcBorders>
              <w:top w:val="nil"/>
              <w:left w:val="nil"/>
              <w:bottom w:val="nil"/>
              <w:right w:val="nil"/>
            </w:tcBorders>
          </w:tcPr>
          <w:p w14:paraId="27396CC9"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610F1649" w14:textId="77777777" w:rsidR="00921EA5" w:rsidRPr="00DD6DDB" w:rsidRDefault="00921EA5" w:rsidP="002635D6">
            <w:pPr>
              <w:pStyle w:val="AmColumnHeading"/>
            </w:pPr>
            <w:r>
              <w:t>Amendement</w:t>
            </w:r>
          </w:p>
        </w:tc>
      </w:tr>
      <w:tr w:rsidR="00921EA5" w14:paraId="152BBBC3" w14:textId="77777777" w:rsidTr="002635D6">
        <w:trPr>
          <w:jc w:val="center"/>
        </w:trPr>
        <w:tc>
          <w:tcPr>
            <w:tcW w:w="4876" w:type="dxa"/>
            <w:tcBorders>
              <w:top w:val="nil"/>
              <w:left w:val="nil"/>
              <w:bottom w:val="nil"/>
              <w:right w:val="nil"/>
            </w:tcBorders>
          </w:tcPr>
          <w:p w14:paraId="40B6B638" w14:textId="77777777" w:rsidR="00921EA5" w:rsidRPr="00DD6DDB" w:rsidRDefault="00921EA5" w:rsidP="002635D6">
            <w:pPr>
              <w:pStyle w:val="Normal6a"/>
            </w:pPr>
            <w:r>
              <w:t>J.</w:t>
            </w:r>
            <w:r>
              <w:tab/>
              <w:t>overwegende dat gendergerelateerd geweld tegen vrouwen en lhbtiq+’ers nog altijd wijdverbreid is, met name voor personen die te maken hebben met diverse, elkaar overlappende vormen van discriminatie; overwegende dat de weigering van toegang tot veilige en legale abortus een vorm van gendergerelateerd geweld is;</w:t>
            </w:r>
          </w:p>
        </w:tc>
        <w:tc>
          <w:tcPr>
            <w:tcW w:w="4876" w:type="dxa"/>
            <w:tcBorders>
              <w:top w:val="nil"/>
              <w:left w:val="nil"/>
              <w:bottom w:val="nil"/>
              <w:right w:val="nil"/>
            </w:tcBorders>
          </w:tcPr>
          <w:p w14:paraId="3C79512B" w14:textId="77777777" w:rsidR="00921EA5" w:rsidRPr="00DD6DDB" w:rsidRDefault="00921EA5" w:rsidP="002635D6">
            <w:pPr>
              <w:pStyle w:val="Normal6a"/>
            </w:pPr>
            <w:r>
              <w:t>J.</w:t>
            </w:r>
            <w:r>
              <w:tab/>
            </w:r>
            <w:r>
              <w:rPr>
                <w:b/>
                <w:i/>
              </w:rPr>
              <w:t>overwegende dat het verzet tegen gendergelijkheid de afgelopen jaren is toegenomen;</w:t>
            </w:r>
            <w:r>
              <w:t xml:space="preserve"> overwegende dat gendergerelateerd geweld tegen vrouwen en lhbtiq+’ers nog altijd wijdverbreid is, met name voor personen die te maken hebben met diverse, elkaar overlappende vormen van discriminatie; overwegende dat de weigering van toegang tot veilige en legale abortus een vorm van gendergerelateerd geweld is; </w:t>
            </w:r>
            <w:r>
              <w:rPr>
                <w:b/>
                <w:i/>
              </w:rPr>
              <w:t>overwegende dat het Europees Hof voor de Rechten van de Mens heeft geoordeeld dat restrictieve abortuswetten en de gebrekkige uitvoering daarvan een schending vormen van het recht van de vrouw op lichamelijke autonomie en integriteit;</w:t>
            </w:r>
          </w:p>
        </w:tc>
      </w:tr>
    </w:tbl>
    <w:p w14:paraId="49CED2D9"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1E7BB2B7" w14:textId="77777777" w:rsidR="00921EA5" w:rsidRPr="00DD6DDB" w:rsidRDefault="00921EA5" w:rsidP="00921EA5">
      <w:r>
        <w:rPr>
          <w:rStyle w:val="HideTWBExt"/>
        </w:rPr>
        <w:t>&lt;/Amend&gt;</w:t>
      </w:r>
    </w:p>
    <w:p w14:paraId="2CBF9E60" w14:textId="77777777" w:rsidR="00921EA5" w:rsidRPr="00DD6DDB" w:rsidRDefault="00921EA5" w:rsidP="00921EA5">
      <w:pPr>
        <w:pStyle w:val="AmNumberTabs"/>
      </w:pPr>
      <w:r>
        <w:rPr>
          <w:rStyle w:val="HideTWBExt"/>
        </w:rPr>
        <w:t>&lt;Amend&gt;</w:t>
      </w:r>
      <w:r>
        <w:t>Amendement</w:t>
      </w:r>
      <w:r>
        <w:tab/>
      </w:r>
      <w:r>
        <w:tab/>
      </w:r>
      <w:r>
        <w:rPr>
          <w:rStyle w:val="HideTWBExt"/>
        </w:rPr>
        <w:t>&lt;NumAm&gt;</w:t>
      </w:r>
      <w:r>
        <w:t>143</w:t>
      </w:r>
      <w:r>
        <w:rPr>
          <w:rStyle w:val="HideTWBExt"/>
        </w:rPr>
        <w:t>&lt;/NumAm&gt;</w:t>
      </w:r>
    </w:p>
    <w:p w14:paraId="4E2B87AA" w14:textId="77777777" w:rsidR="00921EA5" w:rsidRPr="00DD6DDB" w:rsidRDefault="00921EA5" w:rsidP="00921EA5">
      <w:pPr>
        <w:pStyle w:val="NormalBold"/>
      </w:pPr>
      <w:r>
        <w:rPr>
          <w:rStyle w:val="HideTWBExt"/>
          <w:b w:val="0"/>
        </w:rPr>
        <w:t>&lt;RepeatBlock-By&gt;&lt;Members&gt;</w:t>
      </w:r>
      <w:r>
        <w:t>Erik Kaliňák</w:t>
      </w:r>
      <w:r>
        <w:rPr>
          <w:rStyle w:val="HideTWBExt"/>
          <w:b w:val="0"/>
        </w:rPr>
        <w:t>&lt;/Members&gt;</w:t>
      </w:r>
    </w:p>
    <w:p w14:paraId="770066D6" w14:textId="77777777" w:rsidR="00921EA5" w:rsidRPr="00DD6DDB" w:rsidRDefault="00921EA5" w:rsidP="00921EA5">
      <w:pPr>
        <w:pStyle w:val="NormalBold"/>
      </w:pPr>
      <w:r>
        <w:rPr>
          <w:rStyle w:val="HideTWBExt"/>
          <w:b w:val="0"/>
        </w:rPr>
        <w:t>&lt;/RepeatBlock-By&gt;</w:t>
      </w:r>
    </w:p>
    <w:p w14:paraId="65761707" w14:textId="77777777" w:rsidR="00921EA5" w:rsidRPr="00DD6DDB" w:rsidRDefault="00921EA5" w:rsidP="00921EA5">
      <w:pPr>
        <w:pStyle w:val="NormalBold"/>
      </w:pPr>
      <w:r>
        <w:rPr>
          <w:rStyle w:val="HideTWBExt"/>
        </w:rPr>
        <w:t>&lt;DocAmend&gt;</w:t>
      </w:r>
      <w:r>
        <w:t>Ontwerpresolutie</w:t>
      </w:r>
      <w:r>
        <w:rPr>
          <w:rStyle w:val="HideTWBExt"/>
        </w:rPr>
        <w:t>&lt;/DocAmend&gt;</w:t>
      </w:r>
    </w:p>
    <w:p w14:paraId="7E5E47F9" w14:textId="77777777" w:rsidR="00921EA5" w:rsidRPr="00DD6DDB" w:rsidRDefault="00921EA5" w:rsidP="00921EA5">
      <w:pPr>
        <w:pStyle w:val="NormalBold"/>
      </w:pPr>
      <w:r>
        <w:rPr>
          <w:rStyle w:val="HideTWBExt"/>
        </w:rPr>
        <w:t>&lt;Article&gt;</w:t>
      </w:r>
      <w:r>
        <w:t>Overweging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E6DA359" w14:textId="77777777" w:rsidTr="002635D6">
        <w:trPr>
          <w:trHeight w:hRule="exact" w:val="240"/>
          <w:jc w:val="center"/>
        </w:trPr>
        <w:tc>
          <w:tcPr>
            <w:tcW w:w="9752" w:type="dxa"/>
            <w:gridSpan w:val="2"/>
            <w:tcBorders>
              <w:top w:val="nil"/>
              <w:left w:val="nil"/>
              <w:bottom w:val="nil"/>
              <w:right w:val="nil"/>
            </w:tcBorders>
          </w:tcPr>
          <w:p w14:paraId="01FC12E6" w14:textId="77777777" w:rsidR="00921EA5" w:rsidRPr="00DD6DDB" w:rsidRDefault="00921EA5" w:rsidP="002635D6"/>
        </w:tc>
      </w:tr>
      <w:tr w:rsidR="00921EA5" w14:paraId="52708D33" w14:textId="77777777" w:rsidTr="002635D6">
        <w:trPr>
          <w:trHeight w:val="240"/>
          <w:jc w:val="center"/>
        </w:trPr>
        <w:tc>
          <w:tcPr>
            <w:tcW w:w="4876" w:type="dxa"/>
            <w:tcBorders>
              <w:top w:val="nil"/>
              <w:left w:val="nil"/>
              <w:bottom w:val="nil"/>
              <w:right w:val="nil"/>
            </w:tcBorders>
          </w:tcPr>
          <w:p w14:paraId="0F20641B"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68AD10F6" w14:textId="77777777" w:rsidR="00921EA5" w:rsidRPr="00DD6DDB" w:rsidRDefault="00921EA5" w:rsidP="002635D6">
            <w:pPr>
              <w:pStyle w:val="AmColumnHeading"/>
            </w:pPr>
            <w:r>
              <w:t>Amendement</w:t>
            </w:r>
          </w:p>
        </w:tc>
      </w:tr>
      <w:tr w:rsidR="00921EA5" w14:paraId="508957DB" w14:textId="77777777" w:rsidTr="002635D6">
        <w:trPr>
          <w:jc w:val="center"/>
        </w:trPr>
        <w:tc>
          <w:tcPr>
            <w:tcW w:w="4876" w:type="dxa"/>
            <w:tcBorders>
              <w:top w:val="nil"/>
              <w:left w:val="nil"/>
              <w:bottom w:val="nil"/>
              <w:right w:val="nil"/>
            </w:tcBorders>
          </w:tcPr>
          <w:p w14:paraId="42E5C394" w14:textId="77777777" w:rsidR="00921EA5" w:rsidRPr="00DD6DDB" w:rsidRDefault="00921EA5" w:rsidP="002635D6">
            <w:pPr>
              <w:pStyle w:val="Normal6a"/>
            </w:pPr>
            <w:r>
              <w:t>J.</w:t>
            </w:r>
            <w:r>
              <w:tab/>
              <w:t xml:space="preserve">overwegende dat gendergerelateerd geweld tegen vrouwen </w:t>
            </w:r>
            <w:r>
              <w:rPr>
                <w:b/>
                <w:i/>
              </w:rPr>
              <w:t>en lhbtiq+’ers nog altijd wijdverbreid is, met name voor personen die te maken hebben met diverse, elkaar overlappende vormen van discriminatie;</w:t>
            </w:r>
            <w:r>
              <w:t xml:space="preserve"> </w:t>
            </w:r>
            <w:r>
              <w:rPr>
                <w:b/>
                <w:i/>
              </w:rPr>
              <w:t>overwegende dat de weigering van toegang tot veilige en legale abortus een vorm van gendergerelateerd geweld is;</w:t>
            </w:r>
          </w:p>
        </w:tc>
        <w:tc>
          <w:tcPr>
            <w:tcW w:w="4876" w:type="dxa"/>
            <w:tcBorders>
              <w:top w:val="nil"/>
              <w:left w:val="nil"/>
              <w:bottom w:val="nil"/>
              <w:right w:val="nil"/>
            </w:tcBorders>
          </w:tcPr>
          <w:p w14:paraId="038CEDBF" w14:textId="77777777" w:rsidR="00921EA5" w:rsidRPr="00DD6DDB" w:rsidRDefault="00921EA5" w:rsidP="002635D6">
            <w:pPr>
              <w:pStyle w:val="Normal6a"/>
            </w:pPr>
            <w:r>
              <w:t>J.</w:t>
            </w:r>
            <w:r>
              <w:tab/>
              <w:t xml:space="preserve">overwegende dat gendergerelateerd geweld tegen vrouwen </w:t>
            </w:r>
            <w:r>
              <w:rPr>
                <w:b/>
                <w:i/>
              </w:rPr>
              <w:t>onaanvaardbaar</w:t>
            </w:r>
            <w:r>
              <w:t xml:space="preserve"> is;</w:t>
            </w:r>
          </w:p>
        </w:tc>
      </w:tr>
    </w:tbl>
    <w:p w14:paraId="3FFC517D"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{SK}</w:t>
      </w:r>
      <w:r w:rsidRPr="00DD6DDB">
        <w:t>sk</w:t>
      </w:r>
      <w:r w:rsidRPr="00DD6DDB">
        <w:rPr>
          <w:rStyle w:val="HideTWBExt"/>
        </w:rPr>
        <w:t>&lt;/Original&gt;</w:t>
      </w:r>
    </w:p>
    <w:p w14:paraId="4DCEF596" w14:textId="77777777" w:rsidR="00921EA5" w:rsidRPr="00DD6DDB" w:rsidRDefault="00921EA5" w:rsidP="00921EA5">
      <w:r>
        <w:rPr>
          <w:rStyle w:val="HideTWBExt"/>
        </w:rPr>
        <w:t>&lt;/Amend&gt;</w:t>
      </w:r>
    </w:p>
    <w:p w14:paraId="1E6E61A8" w14:textId="77777777" w:rsidR="00921EA5" w:rsidRPr="00DD6DDB" w:rsidRDefault="00921EA5" w:rsidP="00921EA5">
      <w:pPr>
        <w:pStyle w:val="AmNumberTabs"/>
      </w:pPr>
      <w:r>
        <w:rPr>
          <w:rStyle w:val="HideTWBExt"/>
        </w:rPr>
        <w:t>&lt;Amend&gt;</w:t>
      </w:r>
      <w:r>
        <w:t>Amendement</w:t>
      </w:r>
      <w:r>
        <w:tab/>
      </w:r>
      <w:r>
        <w:tab/>
      </w:r>
      <w:r>
        <w:rPr>
          <w:rStyle w:val="HideTWBExt"/>
        </w:rPr>
        <w:t>&lt;NumAm&gt;</w:t>
      </w:r>
      <w:r>
        <w:t>144</w:t>
      </w:r>
      <w:r>
        <w:rPr>
          <w:rStyle w:val="HideTWBExt"/>
        </w:rPr>
        <w:t>&lt;/NumAm&gt;</w:t>
      </w:r>
    </w:p>
    <w:p w14:paraId="0BA52813" w14:textId="77777777" w:rsidR="00921EA5" w:rsidRPr="00DD6DDB" w:rsidRDefault="00921EA5" w:rsidP="00921EA5">
      <w:pPr>
        <w:pStyle w:val="NormalBold"/>
      </w:pPr>
      <w:r>
        <w:rPr>
          <w:rStyle w:val="HideTWBExt"/>
          <w:b w:val="0"/>
        </w:rPr>
        <w:t>&lt;RepeatBlock-By&gt;&lt;Members&gt;</w:t>
      </w:r>
      <w:r>
        <w:t>Nikola Bartůšek, Jorge Buxadé Villalba</w:t>
      </w:r>
      <w:r>
        <w:rPr>
          <w:rStyle w:val="HideTWBExt"/>
          <w:b w:val="0"/>
        </w:rPr>
        <w:t>&lt;/Members&gt;</w:t>
      </w:r>
    </w:p>
    <w:p w14:paraId="59FF23AA" w14:textId="77777777" w:rsidR="00921EA5" w:rsidRPr="00DD6DDB" w:rsidRDefault="00921EA5" w:rsidP="00921EA5">
      <w:pPr>
        <w:pStyle w:val="NormalBold"/>
      </w:pPr>
      <w:r>
        <w:rPr>
          <w:rStyle w:val="HideTWBExt"/>
          <w:b w:val="0"/>
        </w:rPr>
        <w:t>&lt;/RepeatBlock-By&gt;</w:t>
      </w:r>
    </w:p>
    <w:p w14:paraId="2C080487" w14:textId="77777777" w:rsidR="00921EA5" w:rsidRPr="00DD6DDB" w:rsidRDefault="00921EA5" w:rsidP="00921EA5">
      <w:pPr>
        <w:pStyle w:val="NormalBold"/>
      </w:pPr>
      <w:r>
        <w:rPr>
          <w:rStyle w:val="HideTWBExt"/>
        </w:rPr>
        <w:t>&lt;DocAmend&gt;</w:t>
      </w:r>
      <w:r>
        <w:t>Ontwerpresolutie</w:t>
      </w:r>
      <w:r>
        <w:rPr>
          <w:rStyle w:val="HideTWBExt"/>
        </w:rPr>
        <w:t>&lt;/DocAmend&gt;</w:t>
      </w:r>
    </w:p>
    <w:p w14:paraId="4AA28BBB" w14:textId="77777777" w:rsidR="00921EA5" w:rsidRPr="00DD6DDB" w:rsidRDefault="00921EA5" w:rsidP="00921EA5">
      <w:pPr>
        <w:pStyle w:val="NormalBold"/>
      </w:pPr>
      <w:r>
        <w:rPr>
          <w:rStyle w:val="HideTWBExt"/>
        </w:rPr>
        <w:t>&lt;Article&gt;</w:t>
      </w:r>
      <w:r>
        <w:t>Overweging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792982A" w14:textId="77777777" w:rsidTr="002635D6">
        <w:trPr>
          <w:trHeight w:hRule="exact" w:val="240"/>
          <w:jc w:val="center"/>
        </w:trPr>
        <w:tc>
          <w:tcPr>
            <w:tcW w:w="9752" w:type="dxa"/>
            <w:gridSpan w:val="2"/>
            <w:tcBorders>
              <w:top w:val="nil"/>
              <w:left w:val="nil"/>
              <w:bottom w:val="nil"/>
              <w:right w:val="nil"/>
            </w:tcBorders>
          </w:tcPr>
          <w:p w14:paraId="58D752DC" w14:textId="77777777" w:rsidR="00921EA5" w:rsidRPr="00DD6DDB" w:rsidRDefault="00921EA5" w:rsidP="002635D6"/>
        </w:tc>
      </w:tr>
      <w:tr w:rsidR="00921EA5" w14:paraId="7D2494AC" w14:textId="77777777" w:rsidTr="002635D6">
        <w:trPr>
          <w:trHeight w:val="240"/>
          <w:jc w:val="center"/>
        </w:trPr>
        <w:tc>
          <w:tcPr>
            <w:tcW w:w="4876" w:type="dxa"/>
            <w:tcBorders>
              <w:top w:val="nil"/>
              <w:left w:val="nil"/>
              <w:bottom w:val="nil"/>
              <w:right w:val="nil"/>
            </w:tcBorders>
          </w:tcPr>
          <w:p w14:paraId="2DE45FB9"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D38F53B" w14:textId="77777777" w:rsidR="00921EA5" w:rsidRPr="00DD6DDB" w:rsidRDefault="00921EA5" w:rsidP="002635D6">
            <w:pPr>
              <w:pStyle w:val="AmColumnHeading"/>
            </w:pPr>
            <w:r>
              <w:t>Amendement</w:t>
            </w:r>
          </w:p>
        </w:tc>
      </w:tr>
      <w:tr w:rsidR="00921EA5" w14:paraId="142086D3" w14:textId="77777777" w:rsidTr="002635D6">
        <w:trPr>
          <w:jc w:val="center"/>
        </w:trPr>
        <w:tc>
          <w:tcPr>
            <w:tcW w:w="4876" w:type="dxa"/>
            <w:tcBorders>
              <w:top w:val="nil"/>
              <w:left w:val="nil"/>
              <w:bottom w:val="nil"/>
              <w:right w:val="nil"/>
            </w:tcBorders>
          </w:tcPr>
          <w:p w14:paraId="7F688C2F" w14:textId="77777777" w:rsidR="00921EA5" w:rsidRPr="00DD6DDB" w:rsidRDefault="00921EA5" w:rsidP="002635D6">
            <w:pPr>
              <w:pStyle w:val="Normal6a"/>
            </w:pPr>
            <w:r>
              <w:t>J.</w:t>
            </w:r>
            <w:r>
              <w:tab/>
              <w:t xml:space="preserve">overwegende dat </w:t>
            </w:r>
            <w:r>
              <w:rPr>
                <w:b/>
                <w:i/>
              </w:rPr>
              <w:t>gendergerelateerd</w:t>
            </w:r>
            <w:r>
              <w:t xml:space="preserve"> geweld </w:t>
            </w:r>
            <w:r>
              <w:rPr>
                <w:b/>
                <w:i/>
              </w:rPr>
              <w:t>tegen vrouwen en lhbtiq+’ers nog altijd wijdverbreid is, met name voor personen die te maken hebben met diverse, elkaar overlappende vormen van discriminatie; overwegende dat de weigering van toegang tot veilige en legale abortus een vorm van gendergerelateerd geweld is;</w:t>
            </w:r>
          </w:p>
        </w:tc>
        <w:tc>
          <w:tcPr>
            <w:tcW w:w="4876" w:type="dxa"/>
            <w:tcBorders>
              <w:top w:val="nil"/>
              <w:left w:val="nil"/>
              <w:bottom w:val="nil"/>
              <w:right w:val="nil"/>
            </w:tcBorders>
          </w:tcPr>
          <w:p w14:paraId="68D6D118" w14:textId="77777777" w:rsidR="00921EA5" w:rsidRPr="00DD6DDB" w:rsidRDefault="00921EA5" w:rsidP="002635D6">
            <w:pPr>
              <w:pStyle w:val="Normal6a"/>
            </w:pPr>
            <w:r>
              <w:t>J.</w:t>
            </w:r>
            <w:r>
              <w:tab/>
              <w:t xml:space="preserve">overwegende dat geweld </w:t>
            </w:r>
            <w:r>
              <w:rPr>
                <w:b/>
                <w:i/>
              </w:rPr>
              <w:t>tegen kwetsbare personen moet worden veroordeeld</w:t>
            </w:r>
            <w:r>
              <w:t>;</w:t>
            </w:r>
          </w:p>
        </w:tc>
      </w:tr>
    </w:tbl>
    <w:p w14:paraId="3EE0FEDB"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589DE5DC" w14:textId="77777777" w:rsidR="00921EA5" w:rsidRPr="00DD6DDB" w:rsidRDefault="00921EA5" w:rsidP="00921EA5">
      <w:r>
        <w:rPr>
          <w:rStyle w:val="HideTWBExt"/>
        </w:rPr>
        <w:t>&lt;/Amend&gt;</w:t>
      </w:r>
    </w:p>
    <w:p w14:paraId="2390C30D" w14:textId="77777777" w:rsidR="00921EA5" w:rsidRPr="00DD6DDB" w:rsidRDefault="00921EA5" w:rsidP="00921EA5">
      <w:pPr>
        <w:pStyle w:val="AmNumberTabs"/>
      </w:pPr>
      <w:r>
        <w:rPr>
          <w:rStyle w:val="HideTWBExt"/>
        </w:rPr>
        <w:t>&lt;Amend&gt;</w:t>
      </w:r>
      <w:r>
        <w:t>Amendement</w:t>
      </w:r>
      <w:r>
        <w:tab/>
      </w:r>
      <w:r>
        <w:tab/>
      </w:r>
      <w:r>
        <w:rPr>
          <w:rStyle w:val="HideTWBExt"/>
        </w:rPr>
        <w:t>&lt;NumAm&gt;</w:t>
      </w:r>
      <w:r>
        <w:t>145</w:t>
      </w:r>
      <w:r>
        <w:rPr>
          <w:rStyle w:val="HideTWBExt"/>
        </w:rPr>
        <w:t>&lt;/NumAm&gt;</w:t>
      </w:r>
    </w:p>
    <w:p w14:paraId="0397993A" w14:textId="77777777" w:rsidR="00921EA5" w:rsidRPr="00DD6DDB" w:rsidRDefault="00921EA5" w:rsidP="00921EA5">
      <w:pPr>
        <w:pStyle w:val="NormalBold"/>
      </w:pPr>
      <w:r>
        <w:rPr>
          <w:rStyle w:val="HideTWBExt"/>
          <w:b w:val="0"/>
        </w:rPr>
        <w:t>&lt;RepeatBlock-By&gt;&lt;Members&gt;</w:t>
      </w:r>
      <w:r>
        <w:t>Sophie Wilmès, Veronika Cifrová Ostrihoňová, Lucia Yar, Raquel García Hermida-Van Der Walle, Nikola Minchev, Irena Joveva, Hilde Vautmans</w:t>
      </w:r>
      <w:r>
        <w:rPr>
          <w:rStyle w:val="HideTWBExt"/>
          <w:b w:val="0"/>
        </w:rPr>
        <w:t>&lt;/Members&gt;</w:t>
      </w:r>
    </w:p>
    <w:p w14:paraId="69DDEED4" w14:textId="77777777" w:rsidR="00921EA5" w:rsidRPr="00DD6DDB" w:rsidRDefault="00921EA5" w:rsidP="00921EA5">
      <w:pPr>
        <w:pStyle w:val="NormalBold"/>
      </w:pPr>
      <w:r>
        <w:rPr>
          <w:rStyle w:val="HideTWBExt"/>
          <w:b w:val="0"/>
        </w:rPr>
        <w:t>&lt;/RepeatBlock-By&gt;</w:t>
      </w:r>
    </w:p>
    <w:p w14:paraId="02203407" w14:textId="77777777" w:rsidR="00921EA5" w:rsidRPr="00DD6DDB" w:rsidRDefault="00921EA5" w:rsidP="00921EA5">
      <w:pPr>
        <w:pStyle w:val="NormalBold"/>
      </w:pPr>
      <w:r>
        <w:rPr>
          <w:rStyle w:val="HideTWBExt"/>
        </w:rPr>
        <w:t>&lt;DocAmend&gt;</w:t>
      </w:r>
      <w:r>
        <w:t>Ontwerpresolutie</w:t>
      </w:r>
      <w:r>
        <w:rPr>
          <w:rStyle w:val="HideTWBExt"/>
        </w:rPr>
        <w:t>&lt;/DocAmend&gt;</w:t>
      </w:r>
    </w:p>
    <w:p w14:paraId="2878B16F" w14:textId="77777777" w:rsidR="00921EA5" w:rsidRPr="00DD6DDB" w:rsidRDefault="00921EA5" w:rsidP="00921EA5">
      <w:pPr>
        <w:pStyle w:val="NormalBold"/>
      </w:pPr>
      <w:r>
        <w:rPr>
          <w:rStyle w:val="HideTWBExt"/>
        </w:rPr>
        <w:t>&lt;Article&gt;</w:t>
      </w:r>
      <w:r>
        <w:t>Overweging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419C273B" w14:textId="77777777" w:rsidTr="002635D6">
        <w:trPr>
          <w:trHeight w:hRule="exact" w:val="240"/>
          <w:jc w:val="center"/>
        </w:trPr>
        <w:tc>
          <w:tcPr>
            <w:tcW w:w="9752" w:type="dxa"/>
            <w:gridSpan w:val="2"/>
            <w:tcBorders>
              <w:top w:val="nil"/>
              <w:left w:val="nil"/>
              <w:bottom w:val="nil"/>
              <w:right w:val="nil"/>
            </w:tcBorders>
          </w:tcPr>
          <w:p w14:paraId="393BAE58" w14:textId="77777777" w:rsidR="00921EA5" w:rsidRPr="00DD6DDB" w:rsidRDefault="00921EA5" w:rsidP="002635D6"/>
        </w:tc>
      </w:tr>
      <w:tr w:rsidR="00921EA5" w14:paraId="41EA7023" w14:textId="77777777" w:rsidTr="002635D6">
        <w:trPr>
          <w:trHeight w:val="240"/>
          <w:jc w:val="center"/>
        </w:trPr>
        <w:tc>
          <w:tcPr>
            <w:tcW w:w="4876" w:type="dxa"/>
            <w:tcBorders>
              <w:top w:val="nil"/>
              <w:left w:val="nil"/>
              <w:bottom w:val="nil"/>
              <w:right w:val="nil"/>
            </w:tcBorders>
          </w:tcPr>
          <w:p w14:paraId="1E99E44B"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0D7CD44" w14:textId="77777777" w:rsidR="00921EA5" w:rsidRPr="00DD6DDB" w:rsidRDefault="00921EA5" w:rsidP="002635D6">
            <w:pPr>
              <w:pStyle w:val="AmColumnHeading"/>
            </w:pPr>
            <w:r>
              <w:t>Amendement</w:t>
            </w:r>
          </w:p>
        </w:tc>
      </w:tr>
      <w:tr w:rsidR="00921EA5" w14:paraId="6FE240CC" w14:textId="77777777" w:rsidTr="002635D6">
        <w:trPr>
          <w:jc w:val="center"/>
        </w:trPr>
        <w:tc>
          <w:tcPr>
            <w:tcW w:w="4876" w:type="dxa"/>
            <w:tcBorders>
              <w:top w:val="nil"/>
              <w:left w:val="nil"/>
              <w:bottom w:val="nil"/>
              <w:right w:val="nil"/>
            </w:tcBorders>
          </w:tcPr>
          <w:p w14:paraId="59DCBEA9" w14:textId="77777777" w:rsidR="00921EA5" w:rsidRPr="00DD6DDB" w:rsidRDefault="00921EA5" w:rsidP="002635D6">
            <w:pPr>
              <w:pStyle w:val="Normal6a"/>
            </w:pPr>
            <w:r>
              <w:t>J.</w:t>
            </w:r>
            <w:r>
              <w:tab/>
              <w:t>overwegende dat gendergerelateerd geweld tegen vrouwen en lhbtiq+’ers nog altijd wijdverbreid is, met name voor personen die te maken hebben met diverse, elkaar overlappende vormen van discriminatie; overwegende dat de weigering van toegang tot veilige en legale abortus een vorm van gendergerelateerd geweld is;</w:t>
            </w:r>
          </w:p>
        </w:tc>
        <w:tc>
          <w:tcPr>
            <w:tcW w:w="4876" w:type="dxa"/>
            <w:tcBorders>
              <w:top w:val="nil"/>
              <w:left w:val="nil"/>
              <w:bottom w:val="nil"/>
              <w:right w:val="nil"/>
            </w:tcBorders>
          </w:tcPr>
          <w:p w14:paraId="048B5255" w14:textId="77777777" w:rsidR="00921EA5" w:rsidRPr="00DD6DDB" w:rsidRDefault="00921EA5" w:rsidP="002635D6">
            <w:pPr>
              <w:pStyle w:val="Normal6a"/>
            </w:pPr>
            <w:r>
              <w:t>J.</w:t>
            </w:r>
            <w:r>
              <w:tab/>
              <w:t xml:space="preserve">overwegende dat gendergerelateerd geweld tegen vrouwen en lhbtiq+’ers nog altijd wijdverbreid is, met name voor personen die te maken hebben met diverse, elkaar overlappende vormen van discriminatie; overwegende dat de weigering van toegang tot veilige en legale abortus </w:t>
            </w:r>
            <w:r>
              <w:rPr>
                <w:b/>
                <w:i/>
              </w:rPr>
              <w:t>vrouwen blootstelt aan zware risico’s en daarom</w:t>
            </w:r>
            <w:r>
              <w:t xml:space="preserve"> een vorm van gendergerelateerd geweld is</w:t>
            </w:r>
            <w:r>
              <w:rPr>
                <w:b/>
                <w:i/>
              </w:rPr>
              <w:t>, aangezien ze ook de autonomie en de vrijheid van reproductieve keuze van vrouwen ontzegt</w:t>
            </w:r>
            <w:r>
              <w:t>;</w:t>
            </w:r>
          </w:p>
        </w:tc>
      </w:tr>
    </w:tbl>
    <w:p w14:paraId="55DCBB9B"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10161FEC" w14:textId="77777777" w:rsidR="00921EA5" w:rsidRPr="00DD6DDB" w:rsidRDefault="00921EA5" w:rsidP="00921EA5">
      <w:r>
        <w:rPr>
          <w:rStyle w:val="HideTWBExt"/>
        </w:rPr>
        <w:t>&lt;/Amend&gt;</w:t>
      </w:r>
    </w:p>
    <w:p w14:paraId="25A1CD47" w14:textId="77777777" w:rsidR="00921EA5" w:rsidRPr="00DD6DDB" w:rsidRDefault="00921EA5" w:rsidP="00921EA5">
      <w:pPr>
        <w:pStyle w:val="AmNumberTabs"/>
      </w:pPr>
      <w:r>
        <w:rPr>
          <w:rStyle w:val="HideTWBExt"/>
        </w:rPr>
        <w:t>&lt;Amend&gt;</w:t>
      </w:r>
      <w:r>
        <w:t>Amendement</w:t>
      </w:r>
      <w:r>
        <w:tab/>
      </w:r>
      <w:r>
        <w:tab/>
      </w:r>
      <w:r>
        <w:rPr>
          <w:rStyle w:val="HideTWBExt"/>
        </w:rPr>
        <w:t>&lt;NumAm&gt;</w:t>
      </w:r>
      <w:r>
        <w:t>146</w:t>
      </w:r>
      <w:r>
        <w:rPr>
          <w:rStyle w:val="HideTWBExt"/>
        </w:rPr>
        <w:t>&lt;/NumAm&gt;</w:t>
      </w:r>
    </w:p>
    <w:p w14:paraId="4B4CD07E"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5CE75859" w14:textId="77777777" w:rsidR="00921EA5" w:rsidRPr="00DD6DDB" w:rsidRDefault="00921EA5" w:rsidP="00921EA5">
      <w:pPr>
        <w:pStyle w:val="NormalBold"/>
      </w:pPr>
      <w:r>
        <w:rPr>
          <w:rStyle w:val="HideTWBExt"/>
          <w:b w:val="0"/>
        </w:rPr>
        <w:t>&lt;/RepeatBlock-By&gt;</w:t>
      </w:r>
    </w:p>
    <w:p w14:paraId="323541B9" w14:textId="77777777" w:rsidR="00921EA5" w:rsidRPr="00DD6DDB" w:rsidRDefault="00921EA5" w:rsidP="00921EA5">
      <w:pPr>
        <w:pStyle w:val="NormalBold"/>
      </w:pPr>
      <w:r>
        <w:rPr>
          <w:rStyle w:val="HideTWBExt"/>
        </w:rPr>
        <w:t>&lt;DocAmend&gt;</w:t>
      </w:r>
      <w:r>
        <w:t>Ontwerpresolutie</w:t>
      </w:r>
      <w:r>
        <w:rPr>
          <w:rStyle w:val="HideTWBExt"/>
        </w:rPr>
        <w:t>&lt;/DocAmend&gt;</w:t>
      </w:r>
    </w:p>
    <w:p w14:paraId="4027258E" w14:textId="77777777" w:rsidR="00921EA5" w:rsidRPr="00DD6DDB" w:rsidRDefault="00921EA5" w:rsidP="00921EA5">
      <w:pPr>
        <w:pStyle w:val="NormalBold"/>
      </w:pPr>
      <w:r>
        <w:rPr>
          <w:rStyle w:val="HideTWBExt"/>
        </w:rPr>
        <w:t>&lt;Article&gt;</w:t>
      </w:r>
      <w:r>
        <w:t>Overweging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984399A" w14:textId="77777777" w:rsidTr="002635D6">
        <w:trPr>
          <w:trHeight w:hRule="exact" w:val="240"/>
          <w:jc w:val="center"/>
        </w:trPr>
        <w:tc>
          <w:tcPr>
            <w:tcW w:w="9752" w:type="dxa"/>
            <w:gridSpan w:val="2"/>
            <w:tcBorders>
              <w:top w:val="nil"/>
              <w:left w:val="nil"/>
              <w:bottom w:val="nil"/>
              <w:right w:val="nil"/>
            </w:tcBorders>
          </w:tcPr>
          <w:p w14:paraId="38D8A023" w14:textId="77777777" w:rsidR="00921EA5" w:rsidRPr="00DD6DDB" w:rsidRDefault="00921EA5" w:rsidP="002635D6"/>
        </w:tc>
      </w:tr>
      <w:tr w:rsidR="00921EA5" w14:paraId="2527A937" w14:textId="77777777" w:rsidTr="002635D6">
        <w:trPr>
          <w:trHeight w:val="240"/>
          <w:jc w:val="center"/>
        </w:trPr>
        <w:tc>
          <w:tcPr>
            <w:tcW w:w="4876" w:type="dxa"/>
            <w:tcBorders>
              <w:top w:val="nil"/>
              <w:left w:val="nil"/>
              <w:bottom w:val="nil"/>
              <w:right w:val="nil"/>
            </w:tcBorders>
          </w:tcPr>
          <w:p w14:paraId="10A2AF73"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C3194D6" w14:textId="77777777" w:rsidR="00921EA5" w:rsidRPr="00DD6DDB" w:rsidRDefault="00921EA5" w:rsidP="002635D6">
            <w:pPr>
              <w:pStyle w:val="AmColumnHeading"/>
            </w:pPr>
            <w:r>
              <w:t>Amendement</w:t>
            </w:r>
          </w:p>
        </w:tc>
      </w:tr>
      <w:tr w:rsidR="00921EA5" w14:paraId="2C987047" w14:textId="77777777" w:rsidTr="002635D6">
        <w:trPr>
          <w:jc w:val="center"/>
        </w:trPr>
        <w:tc>
          <w:tcPr>
            <w:tcW w:w="4876" w:type="dxa"/>
            <w:tcBorders>
              <w:top w:val="nil"/>
              <w:left w:val="nil"/>
              <w:bottom w:val="nil"/>
              <w:right w:val="nil"/>
            </w:tcBorders>
          </w:tcPr>
          <w:p w14:paraId="7D9363CA" w14:textId="77777777" w:rsidR="00921EA5" w:rsidRPr="00DD6DDB" w:rsidRDefault="00921EA5" w:rsidP="002635D6">
            <w:pPr>
              <w:pStyle w:val="Normal6a"/>
            </w:pPr>
            <w:r>
              <w:t>J.</w:t>
            </w:r>
            <w:r>
              <w:tab/>
              <w:t xml:space="preserve">overwegende dat gendergerelateerd geweld tegen vrouwen en </w:t>
            </w:r>
            <w:r>
              <w:rPr>
                <w:b/>
                <w:i/>
              </w:rPr>
              <w:t>lhbtiq+’ers</w:t>
            </w:r>
            <w:r>
              <w:t xml:space="preserve"> nog altijd </w:t>
            </w:r>
            <w:r>
              <w:rPr>
                <w:b/>
                <w:i/>
              </w:rPr>
              <w:t>wijdverbreid is, met name voor personen die te maken hebben met diverse, elkaar overlappende vormen van discriminatie</w:t>
            </w:r>
            <w:r>
              <w:t>;</w:t>
            </w:r>
            <w:r>
              <w:rPr>
                <w:b/>
                <w:i/>
              </w:rPr>
              <w:t xml:space="preserve"> overwegende dat de weigering van toegang tot veilige en legale abortus een vorm van gendergerelateerd geweld is;</w:t>
            </w:r>
          </w:p>
        </w:tc>
        <w:tc>
          <w:tcPr>
            <w:tcW w:w="4876" w:type="dxa"/>
            <w:tcBorders>
              <w:top w:val="nil"/>
              <w:left w:val="nil"/>
              <w:bottom w:val="nil"/>
              <w:right w:val="nil"/>
            </w:tcBorders>
          </w:tcPr>
          <w:p w14:paraId="1A684129" w14:textId="77777777" w:rsidR="00921EA5" w:rsidRPr="00DD6DDB" w:rsidRDefault="00921EA5" w:rsidP="002635D6">
            <w:pPr>
              <w:pStyle w:val="Normal6a"/>
            </w:pPr>
            <w:r>
              <w:t>J.</w:t>
            </w:r>
            <w:r>
              <w:tab/>
              <w:t>overwegende dat gendergerelateerd geweld</w:t>
            </w:r>
            <w:r>
              <w:rPr>
                <w:b/>
                <w:i/>
              </w:rPr>
              <w:t>, met name</w:t>
            </w:r>
            <w:r>
              <w:t xml:space="preserve"> tegen vrouwen </w:t>
            </w:r>
            <w:r>
              <w:rPr>
                <w:b/>
                <w:i/>
              </w:rPr>
              <w:t>en meisjes, met inbegrip van seksueel geweld en verkrachting,</w:t>
            </w:r>
            <w:r>
              <w:t xml:space="preserve"> nog altijd </w:t>
            </w:r>
            <w:r>
              <w:rPr>
                <w:b/>
                <w:i/>
              </w:rPr>
              <w:t>zeer aanwezig is in de hele Unie</w:t>
            </w:r>
            <w:r>
              <w:t>;</w:t>
            </w:r>
          </w:p>
        </w:tc>
      </w:tr>
    </w:tbl>
    <w:p w14:paraId="6F1817FA"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0A5CB6E7" w14:textId="77777777" w:rsidR="00921EA5" w:rsidRPr="00DD6DDB" w:rsidRDefault="00921EA5" w:rsidP="00921EA5">
      <w:r>
        <w:rPr>
          <w:rStyle w:val="HideTWBExt"/>
        </w:rPr>
        <w:t>&lt;/Amend&gt;</w:t>
      </w:r>
    </w:p>
    <w:p w14:paraId="53465DCC" w14:textId="77777777" w:rsidR="00921EA5" w:rsidRPr="00DD6DDB" w:rsidRDefault="00921EA5" w:rsidP="00921EA5">
      <w:pPr>
        <w:pStyle w:val="AmNumberTabs"/>
      </w:pPr>
      <w:r>
        <w:rPr>
          <w:rStyle w:val="HideTWBExt"/>
        </w:rPr>
        <w:t>&lt;Amend&gt;</w:t>
      </w:r>
      <w:r>
        <w:t>Amendement</w:t>
      </w:r>
      <w:r>
        <w:tab/>
      </w:r>
      <w:r>
        <w:tab/>
      </w:r>
      <w:r>
        <w:rPr>
          <w:rStyle w:val="HideTWBExt"/>
        </w:rPr>
        <w:t>&lt;NumAm&gt;</w:t>
      </w:r>
      <w:r>
        <w:t>147</w:t>
      </w:r>
      <w:r>
        <w:rPr>
          <w:rStyle w:val="HideTWBExt"/>
        </w:rPr>
        <w:t>&lt;/NumAm&gt;</w:t>
      </w:r>
    </w:p>
    <w:p w14:paraId="4D894F3F" w14:textId="77777777" w:rsidR="00921EA5" w:rsidRPr="00DD6DDB" w:rsidRDefault="00921EA5" w:rsidP="00921EA5">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27B2128F" w14:textId="77777777" w:rsidR="00921EA5" w:rsidRPr="00DD6DDB" w:rsidRDefault="00921EA5" w:rsidP="00921EA5">
      <w:pPr>
        <w:pStyle w:val="NormalBold"/>
      </w:pPr>
      <w:r>
        <w:rPr>
          <w:rStyle w:val="HideTWBExt"/>
          <w:b w:val="0"/>
        </w:rPr>
        <w:t>&lt;/RepeatBlock-By&gt;</w:t>
      </w:r>
    </w:p>
    <w:p w14:paraId="757EB649" w14:textId="77777777" w:rsidR="00921EA5" w:rsidRPr="00DD6DDB" w:rsidRDefault="00921EA5" w:rsidP="00921EA5">
      <w:pPr>
        <w:pStyle w:val="NormalBold"/>
      </w:pPr>
      <w:r>
        <w:rPr>
          <w:rStyle w:val="HideTWBExt"/>
        </w:rPr>
        <w:t>&lt;DocAmend&gt;</w:t>
      </w:r>
      <w:r>
        <w:t>Ontwerpresolutie</w:t>
      </w:r>
      <w:r>
        <w:rPr>
          <w:rStyle w:val="HideTWBExt"/>
        </w:rPr>
        <w:t>&lt;/DocAmend&gt;</w:t>
      </w:r>
    </w:p>
    <w:p w14:paraId="19241385" w14:textId="77777777" w:rsidR="00921EA5" w:rsidRPr="00DD6DDB" w:rsidRDefault="00921EA5" w:rsidP="00921EA5">
      <w:pPr>
        <w:pStyle w:val="NormalBold"/>
      </w:pPr>
      <w:r>
        <w:rPr>
          <w:rStyle w:val="HideTWBExt"/>
        </w:rPr>
        <w:t>&lt;Article&gt;</w:t>
      </w:r>
      <w:r>
        <w:t>Overweging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CA70A00" w14:textId="77777777" w:rsidTr="002635D6">
        <w:trPr>
          <w:trHeight w:hRule="exact" w:val="240"/>
          <w:jc w:val="center"/>
        </w:trPr>
        <w:tc>
          <w:tcPr>
            <w:tcW w:w="9752" w:type="dxa"/>
            <w:gridSpan w:val="2"/>
            <w:tcBorders>
              <w:top w:val="nil"/>
              <w:left w:val="nil"/>
              <w:bottom w:val="nil"/>
              <w:right w:val="nil"/>
            </w:tcBorders>
          </w:tcPr>
          <w:p w14:paraId="180D98AE" w14:textId="77777777" w:rsidR="00921EA5" w:rsidRPr="00DD6DDB" w:rsidRDefault="00921EA5" w:rsidP="002635D6"/>
        </w:tc>
      </w:tr>
      <w:tr w:rsidR="00921EA5" w14:paraId="397D03A8" w14:textId="77777777" w:rsidTr="002635D6">
        <w:trPr>
          <w:trHeight w:val="240"/>
          <w:jc w:val="center"/>
        </w:trPr>
        <w:tc>
          <w:tcPr>
            <w:tcW w:w="4876" w:type="dxa"/>
            <w:tcBorders>
              <w:top w:val="nil"/>
              <w:left w:val="nil"/>
              <w:bottom w:val="nil"/>
              <w:right w:val="nil"/>
            </w:tcBorders>
          </w:tcPr>
          <w:p w14:paraId="0F378416"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FD2EA8D" w14:textId="77777777" w:rsidR="00921EA5" w:rsidRPr="00DD6DDB" w:rsidRDefault="00921EA5" w:rsidP="002635D6">
            <w:pPr>
              <w:pStyle w:val="AmColumnHeading"/>
            </w:pPr>
            <w:r>
              <w:t>Amendement</w:t>
            </w:r>
          </w:p>
        </w:tc>
      </w:tr>
      <w:tr w:rsidR="00921EA5" w14:paraId="11BE3EC2" w14:textId="77777777" w:rsidTr="002635D6">
        <w:trPr>
          <w:jc w:val="center"/>
        </w:trPr>
        <w:tc>
          <w:tcPr>
            <w:tcW w:w="4876" w:type="dxa"/>
            <w:tcBorders>
              <w:top w:val="nil"/>
              <w:left w:val="nil"/>
              <w:bottom w:val="nil"/>
              <w:right w:val="nil"/>
            </w:tcBorders>
          </w:tcPr>
          <w:p w14:paraId="0C02151B" w14:textId="77777777" w:rsidR="00921EA5" w:rsidRPr="00DD6DDB" w:rsidRDefault="00921EA5" w:rsidP="002635D6">
            <w:pPr>
              <w:pStyle w:val="Normal6a"/>
            </w:pPr>
            <w:r>
              <w:t>J.</w:t>
            </w:r>
            <w:r>
              <w:tab/>
              <w:t xml:space="preserve">overwegende dat gendergerelateerd geweld tegen vrouwen en lhbtiq+’ers nog </w:t>
            </w:r>
            <w:r>
              <w:rPr>
                <w:b/>
                <w:i/>
              </w:rPr>
              <w:t>altijd wijdverbreid is</w:t>
            </w:r>
            <w:r>
              <w:t xml:space="preserve">, met name voor personen die te maken hebben met diverse, elkaar overlappende vormen van discriminatie; overwegende dat de weigering van toegang tot veilige en legale abortus </w:t>
            </w:r>
            <w:r>
              <w:rPr>
                <w:b/>
                <w:i/>
              </w:rPr>
              <w:t>een vorm</w:t>
            </w:r>
            <w:r>
              <w:t xml:space="preserve"> van </w:t>
            </w:r>
            <w:r>
              <w:rPr>
                <w:b/>
                <w:i/>
              </w:rPr>
              <w:t>gendergerelateerd geweld is</w:t>
            </w:r>
            <w:r>
              <w:t>;</w:t>
            </w:r>
          </w:p>
        </w:tc>
        <w:tc>
          <w:tcPr>
            <w:tcW w:w="4876" w:type="dxa"/>
            <w:tcBorders>
              <w:top w:val="nil"/>
              <w:left w:val="nil"/>
              <w:bottom w:val="nil"/>
              <w:right w:val="nil"/>
            </w:tcBorders>
          </w:tcPr>
          <w:p w14:paraId="46F074D1" w14:textId="77777777" w:rsidR="00921EA5" w:rsidRPr="00DD6DDB" w:rsidRDefault="00921EA5" w:rsidP="002635D6">
            <w:pPr>
              <w:pStyle w:val="Normal6a"/>
            </w:pPr>
            <w:r>
              <w:t>J.</w:t>
            </w:r>
            <w:r>
              <w:tab/>
              <w:t xml:space="preserve">overwegende dat gendergerelateerd geweld tegen vrouwen en lhbtiq+’ers nog </w:t>
            </w:r>
            <w:r>
              <w:rPr>
                <w:b/>
                <w:i/>
              </w:rPr>
              <w:t>steeds voorkomt</w:t>
            </w:r>
            <w:r>
              <w:t xml:space="preserve">, met name voor personen die te maken hebben met diverse, elkaar overlappende vormen van discriminatie; overwegende dat de weigering van toegang tot veilige en legale abortus </w:t>
            </w:r>
            <w:r>
              <w:rPr>
                <w:b/>
                <w:i/>
              </w:rPr>
              <w:t>afhankelijk is</w:t>
            </w:r>
            <w:r>
              <w:t xml:space="preserve"> van </w:t>
            </w:r>
            <w:r>
              <w:rPr>
                <w:b/>
                <w:i/>
              </w:rPr>
              <w:t>nationale regelgeving en dat de Unie op dit gebied geen bevoegdheden heeft</w:t>
            </w:r>
            <w:r>
              <w:t>;</w:t>
            </w:r>
          </w:p>
        </w:tc>
      </w:tr>
    </w:tbl>
    <w:p w14:paraId="4A7A613B"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{PL}</w:t>
      </w:r>
      <w:r w:rsidRPr="00DD6DDB">
        <w:t>pl</w:t>
      </w:r>
      <w:r w:rsidRPr="00DD6DDB">
        <w:rPr>
          <w:rStyle w:val="HideTWBExt"/>
        </w:rPr>
        <w:t>&lt;/Original&gt;</w:t>
      </w:r>
    </w:p>
    <w:p w14:paraId="53F0FC95" w14:textId="77777777" w:rsidR="00921EA5" w:rsidRPr="00DD6DDB" w:rsidRDefault="00921EA5" w:rsidP="00921EA5">
      <w:r>
        <w:rPr>
          <w:rStyle w:val="HideTWBExt"/>
        </w:rPr>
        <w:t>&lt;/Amend&gt;</w:t>
      </w:r>
    </w:p>
    <w:p w14:paraId="0D1F9246" w14:textId="77777777" w:rsidR="00921EA5" w:rsidRPr="00DD6DDB" w:rsidRDefault="00921EA5" w:rsidP="00921EA5">
      <w:pPr>
        <w:pStyle w:val="AmNumberTabs"/>
      </w:pPr>
      <w:r>
        <w:rPr>
          <w:rStyle w:val="HideTWBExt"/>
        </w:rPr>
        <w:t>&lt;Amend&gt;</w:t>
      </w:r>
      <w:r>
        <w:t>Amendement</w:t>
      </w:r>
      <w:r>
        <w:tab/>
      </w:r>
      <w:r>
        <w:tab/>
      </w:r>
      <w:r>
        <w:rPr>
          <w:rStyle w:val="HideTWBExt"/>
        </w:rPr>
        <w:t>&lt;NumAm&gt;</w:t>
      </w:r>
      <w:r>
        <w:t>148</w:t>
      </w:r>
      <w:r>
        <w:rPr>
          <w:rStyle w:val="HideTWBExt"/>
        </w:rPr>
        <w:t>&lt;/NumAm&gt;</w:t>
      </w:r>
    </w:p>
    <w:p w14:paraId="0F3B4805" w14:textId="77777777" w:rsidR="00921EA5" w:rsidRPr="00DD6DDB" w:rsidRDefault="00921EA5" w:rsidP="00921EA5">
      <w:pPr>
        <w:pStyle w:val="NormalBold"/>
      </w:pPr>
      <w:r>
        <w:rPr>
          <w:rStyle w:val="HideTWBExt"/>
          <w:b w:val="0"/>
        </w:rPr>
        <w:t>&lt;RepeatBlock-By&gt;&lt;Members&gt;</w:t>
      </w:r>
      <w:r>
        <w:t>Sebastian Tynkkynen</w:t>
      </w:r>
      <w:r>
        <w:rPr>
          <w:rStyle w:val="HideTWBExt"/>
          <w:b w:val="0"/>
        </w:rPr>
        <w:t>&lt;/Members&gt;</w:t>
      </w:r>
    </w:p>
    <w:p w14:paraId="7046B152" w14:textId="77777777" w:rsidR="00921EA5" w:rsidRPr="00DD6DDB" w:rsidRDefault="00921EA5" w:rsidP="00921EA5">
      <w:pPr>
        <w:pStyle w:val="NormalBold"/>
      </w:pPr>
      <w:r>
        <w:rPr>
          <w:rStyle w:val="HideTWBExt"/>
          <w:b w:val="0"/>
        </w:rPr>
        <w:t>&lt;/RepeatBlock-By&gt;</w:t>
      </w:r>
    </w:p>
    <w:p w14:paraId="630D77E5" w14:textId="77777777" w:rsidR="00921EA5" w:rsidRPr="00DD6DDB" w:rsidRDefault="00921EA5" w:rsidP="00921EA5">
      <w:pPr>
        <w:pStyle w:val="NormalBold"/>
      </w:pPr>
      <w:r>
        <w:rPr>
          <w:rStyle w:val="HideTWBExt"/>
        </w:rPr>
        <w:t>&lt;DocAmend&gt;</w:t>
      </w:r>
      <w:r>
        <w:t>Ontwerpresolutie</w:t>
      </w:r>
      <w:r>
        <w:rPr>
          <w:rStyle w:val="HideTWBExt"/>
        </w:rPr>
        <w:t>&lt;/DocAmend&gt;</w:t>
      </w:r>
    </w:p>
    <w:p w14:paraId="16BD759E" w14:textId="77777777" w:rsidR="00921EA5" w:rsidRPr="00DD6DDB" w:rsidRDefault="00921EA5" w:rsidP="00921EA5">
      <w:pPr>
        <w:pStyle w:val="NormalBold"/>
      </w:pPr>
      <w:r>
        <w:rPr>
          <w:rStyle w:val="HideTWBExt"/>
        </w:rPr>
        <w:t>&lt;Article&gt;</w:t>
      </w:r>
      <w:r>
        <w:t>Overweging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60B9A69" w14:textId="77777777" w:rsidTr="002635D6">
        <w:trPr>
          <w:trHeight w:hRule="exact" w:val="240"/>
          <w:jc w:val="center"/>
        </w:trPr>
        <w:tc>
          <w:tcPr>
            <w:tcW w:w="9752" w:type="dxa"/>
            <w:gridSpan w:val="2"/>
            <w:tcBorders>
              <w:top w:val="nil"/>
              <w:left w:val="nil"/>
              <w:bottom w:val="nil"/>
              <w:right w:val="nil"/>
            </w:tcBorders>
          </w:tcPr>
          <w:p w14:paraId="7D55F7AD" w14:textId="77777777" w:rsidR="00921EA5" w:rsidRPr="00DD6DDB" w:rsidRDefault="00921EA5" w:rsidP="002635D6"/>
        </w:tc>
      </w:tr>
      <w:tr w:rsidR="00921EA5" w14:paraId="246E10D8" w14:textId="77777777" w:rsidTr="002635D6">
        <w:trPr>
          <w:trHeight w:val="240"/>
          <w:jc w:val="center"/>
        </w:trPr>
        <w:tc>
          <w:tcPr>
            <w:tcW w:w="4876" w:type="dxa"/>
            <w:tcBorders>
              <w:top w:val="nil"/>
              <w:left w:val="nil"/>
              <w:bottom w:val="nil"/>
              <w:right w:val="nil"/>
            </w:tcBorders>
          </w:tcPr>
          <w:p w14:paraId="662FA401"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CB3AFDA" w14:textId="77777777" w:rsidR="00921EA5" w:rsidRPr="00DD6DDB" w:rsidRDefault="00921EA5" w:rsidP="002635D6">
            <w:pPr>
              <w:pStyle w:val="AmColumnHeading"/>
            </w:pPr>
            <w:r>
              <w:t>Amendement</w:t>
            </w:r>
          </w:p>
        </w:tc>
      </w:tr>
      <w:tr w:rsidR="00921EA5" w14:paraId="0DE7A850" w14:textId="77777777" w:rsidTr="002635D6">
        <w:trPr>
          <w:jc w:val="center"/>
        </w:trPr>
        <w:tc>
          <w:tcPr>
            <w:tcW w:w="4876" w:type="dxa"/>
            <w:tcBorders>
              <w:top w:val="nil"/>
              <w:left w:val="nil"/>
              <w:bottom w:val="nil"/>
              <w:right w:val="nil"/>
            </w:tcBorders>
          </w:tcPr>
          <w:p w14:paraId="2D88EF5C" w14:textId="77777777" w:rsidR="00921EA5" w:rsidRPr="00DD6DDB" w:rsidRDefault="00921EA5" w:rsidP="002635D6">
            <w:pPr>
              <w:pStyle w:val="Normal6a"/>
            </w:pPr>
            <w:r>
              <w:t>J.</w:t>
            </w:r>
            <w:r>
              <w:tab/>
              <w:t xml:space="preserve">overwegende dat </w:t>
            </w:r>
            <w:r>
              <w:rPr>
                <w:b/>
                <w:i/>
              </w:rPr>
              <w:t>gendergerelateerd</w:t>
            </w:r>
            <w:r>
              <w:t xml:space="preserve"> geweld tegen vrouwen en lhbtiq+’ers </w:t>
            </w:r>
            <w:r>
              <w:rPr>
                <w:b/>
                <w:i/>
              </w:rPr>
              <w:t>nog altijd wijdverbreid is, met name voor personen die te maken hebben met diverse, elkaar overlappende vormen van discriminatie; overwegende dat de weigering van toegang tot veilige en legale abortus een vorm van gendergerelateerd geweld is</w:t>
            </w:r>
            <w:r>
              <w:t>;</w:t>
            </w:r>
          </w:p>
        </w:tc>
        <w:tc>
          <w:tcPr>
            <w:tcW w:w="4876" w:type="dxa"/>
            <w:tcBorders>
              <w:top w:val="nil"/>
              <w:left w:val="nil"/>
              <w:bottom w:val="nil"/>
              <w:right w:val="nil"/>
            </w:tcBorders>
          </w:tcPr>
          <w:p w14:paraId="79535B6F" w14:textId="77777777" w:rsidR="00921EA5" w:rsidRPr="00DD6DDB" w:rsidRDefault="00921EA5" w:rsidP="002635D6">
            <w:pPr>
              <w:pStyle w:val="Normal6a"/>
            </w:pPr>
            <w:r>
              <w:t>J.</w:t>
            </w:r>
            <w:r>
              <w:tab/>
              <w:t xml:space="preserve">overwegende dat </w:t>
            </w:r>
            <w:r>
              <w:rPr>
                <w:b/>
                <w:i/>
              </w:rPr>
              <w:t>het</w:t>
            </w:r>
            <w:r>
              <w:t xml:space="preserve"> geweld tegen vrouwen en lhbtiq+’ers </w:t>
            </w:r>
            <w:r>
              <w:rPr>
                <w:b/>
                <w:i/>
              </w:rPr>
              <w:t>is toegenomen met de komst naar de lidstaten van grote aantallen migranten uit landen waar de rechten van vrouwen en minderheden niet worden geëerbiedigd</w:t>
            </w:r>
            <w:r>
              <w:t>;</w:t>
            </w:r>
          </w:p>
        </w:tc>
      </w:tr>
    </w:tbl>
    <w:p w14:paraId="0B30C9A0"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{FI}</w:t>
      </w:r>
      <w:r w:rsidRPr="00DD6DDB">
        <w:t>fi</w:t>
      </w:r>
      <w:r w:rsidRPr="00DD6DDB">
        <w:rPr>
          <w:rStyle w:val="HideTWBExt"/>
        </w:rPr>
        <w:t>&lt;/Original&gt;</w:t>
      </w:r>
    </w:p>
    <w:p w14:paraId="69B3BA51" w14:textId="77777777" w:rsidR="00921EA5" w:rsidRPr="00DD6DDB" w:rsidRDefault="00921EA5" w:rsidP="00921EA5">
      <w:r>
        <w:rPr>
          <w:rStyle w:val="HideTWBExt"/>
        </w:rPr>
        <w:t>&lt;/Amend&gt;</w:t>
      </w:r>
    </w:p>
    <w:p w14:paraId="4330325F" w14:textId="77777777" w:rsidR="00921EA5" w:rsidRPr="00DD6DDB" w:rsidRDefault="00921EA5" w:rsidP="00921EA5">
      <w:pPr>
        <w:pStyle w:val="AmNumberTabs"/>
      </w:pPr>
      <w:r>
        <w:rPr>
          <w:rStyle w:val="HideTWBExt"/>
        </w:rPr>
        <w:t>&lt;Amend&gt;</w:t>
      </w:r>
      <w:r>
        <w:t>Amendement</w:t>
      </w:r>
      <w:r>
        <w:tab/>
      </w:r>
      <w:r>
        <w:tab/>
      </w:r>
      <w:r>
        <w:rPr>
          <w:rStyle w:val="HideTWBExt"/>
        </w:rPr>
        <w:t>&lt;NumAm&gt;</w:t>
      </w:r>
      <w:r>
        <w:t>149</w:t>
      </w:r>
      <w:r>
        <w:rPr>
          <w:rStyle w:val="HideTWBExt"/>
        </w:rPr>
        <w:t>&lt;/NumAm&gt;</w:t>
      </w:r>
    </w:p>
    <w:p w14:paraId="2B093B1B" w14:textId="77777777" w:rsidR="00921EA5" w:rsidRPr="00DD6DDB" w:rsidRDefault="00921EA5" w:rsidP="00921EA5">
      <w:pPr>
        <w:pStyle w:val="NormalBold"/>
      </w:pPr>
      <w:r>
        <w:rPr>
          <w:rStyle w:val="HideTWBExt"/>
          <w:b w:val="0"/>
        </w:rPr>
        <w:t>&lt;RepeatBlock-By&gt;&lt;Members&gt;</w:t>
      </w:r>
      <w:r>
        <w:t>Lucia Yar, Hilde Vautmans, Raquel García Hermida-Van Der Walle, Veronika Cifrová Ostrihoňová, Sophie Wilmès, Irena Joveva</w:t>
      </w:r>
      <w:r>
        <w:rPr>
          <w:rStyle w:val="HideTWBExt"/>
          <w:b w:val="0"/>
        </w:rPr>
        <w:t>&lt;/Members&gt;</w:t>
      </w:r>
    </w:p>
    <w:p w14:paraId="1C2D576C" w14:textId="77777777" w:rsidR="00921EA5" w:rsidRPr="00DD6DDB" w:rsidRDefault="00921EA5" w:rsidP="00921EA5">
      <w:pPr>
        <w:pStyle w:val="NormalBold"/>
      </w:pPr>
      <w:r>
        <w:rPr>
          <w:rStyle w:val="HideTWBExt"/>
          <w:b w:val="0"/>
        </w:rPr>
        <w:t>&lt;/RepeatBlock-By&gt;</w:t>
      </w:r>
    </w:p>
    <w:p w14:paraId="127F9132" w14:textId="77777777" w:rsidR="00921EA5" w:rsidRPr="00DD6DDB" w:rsidRDefault="00921EA5" w:rsidP="00921EA5">
      <w:pPr>
        <w:pStyle w:val="NormalBold"/>
      </w:pPr>
      <w:r>
        <w:rPr>
          <w:rStyle w:val="HideTWBExt"/>
        </w:rPr>
        <w:t>&lt;DocAmend&gt;</w:t>
      </w:r>
      <w:r>
        <w:t>Ontwerpresolutie</w:t>
      </w:r>
      <w:r>
        <w:rPr>
          <w:rStyle w:val="HideTWBExt"/>
        </w:rPr>
        <w:t>&lt;/DocAmend&gt;</w:t>
      </w:r>
    </w:p>
    <w:p w14:paraId="42F1DF2A" w14:textId="77777777" w:rsidR="00921EA5" w:rsidRPr="00DD6DDB" w:rsidRDefault="00921EA5" w:rsidP="00921EA5">
      <w:pPr>
        <w:pStyle w:val="NormalBold"/>
      </w:pPr>
      <w:r>
        <w:rPr>
          <w:rStyle w:val="HideTWBExt"/>
        </w:rPr>
        <w:t>&lt;Article&gt;</w:t>
      </w:r>
      <w:r>
        <w:t>Overweging J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4B6454E0" w14:textId="77777777" w:rsidTr="002635D6">
        <w:trPr>
          <w:trHeight w:hRule="exact" w:val="240"/>
          <w:jc w:val="center"/>
        </w:trPr>
        <w:tc>
          <w:tcPr>
            <w:tcW w:w="9752" w:type="dxa"/>
            <w:gridSpan w:val="2"/>
            <w:tcBorders>
              <w:top w:val="nil"/>
              <w:left w:val="nil"/>
              <w:bottom w:val="nil"/>
              <w:right w:val="nil"/>
            </w:tcBorders>
          </w:tcPr>
          <w:p w14:paraId="540B2A58" w14:textId="77777777" w:rsidR="00921EA5" w:rsidRPr="00DD6DDB" w:rsidRDefault="00921EA5" w:rsidP="002635D6"/>
        </w:tc>
      </w:tr>
      <w:tr w:rsidR="00921EA5" w14:paraId="690B572D" w14:textId="77777777" w:rsidTr="002635D6">
        <w:trPr>
          <w:trHeight w:val="240"/>
          <w:jc w:val="center"/>
        </w:trPr>
        <w:tc>
          <w:tcPr>
            <w:tcW w:w="4876" w:type="dxa"/>
            <w:tcBorders>
              <w:top w:val="nil"/>
              <w:left w:val="nil"/>
              <w:bottom w:val="nil"/>
              <w:right w:val="nil"/>
            </w:tcBorders>
          </w:tcPr>
          <w:p w14:paraId="6318E639"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D44F22C" w14:textId="77777777" w:rsidR="00921EA5" w:rsidRPr="00DD6DDB" w:rsidRDefault="00921EA5" w:rsidP="002635D6">
            <w:pPr>
              <w:pStyle w:val="AmColumnHeading"/>
            </w:pPr>
            <w:r>
              <w:t>Amendement</w:t>
            </w:r>
          </w:p>
        </w:tc>
      </w:tr>
      <w:tr w:rsidR="00921EA5" w14:paraId="0990723A" w14:textId="77777777" w:rsidTr="002635D6">
        <w:trPr>
          <w:jc w:val="center"/>
        </w:trPr>
        <w:tc>
          <w:tcPr>
            <w:tcW w:w="4876" w:type="dxa"/>
            <w:tcBorders>
              <w:top w:val="nil"/>
              <w:left w:val="nil"/>
              <w:bottom w:val="nil"/>
              <w:right w:val="nil"/>
            </w:tcBorders>
          </w:tcPr>
          <w:p w14:paraId="731C4757" w14:textId="77777777" w:rsidR="00921EA5" w:rsidRPr="00DD6DDB" w:rsidRDefault="00921EA5" w:rsidP="002635D6">
            <w:pPr>
              <w:pStyle w:val="Normal6a"/>
            </w:pPr>
          </w:p>
        </w:tc>
        <w:tc>
          <w:tcPr>
            <w:tcW w:w="4876" w:type="dxa"/>
            <w:tcBorders>
              <w:top w:val="nil"/>
              <w:left w:val="nil"/>
              <w:bottom w:val="nil"/>
              <w:right w:val="nil"/>
            </w:tcBorders>
          </w:tcPr>
          <w:p w14:paraId="1EE9C753" w14:textId="77777777" w:rsidR="00921EA5" w:rsidRPr="00DD6DDB" w:rsidRDefault="00921EA5" w:rsidP="002635D6">
            <w:pPr>
              <w:pStyle w:val="Normal6a"/>
            </w:pPr>
            <w:r>
              <w:rPr>
                <w:b/>
                <w:i/>
              </w:rPr>
              <w:t>J bis.</w:t>
            </w:r>
            <w:r>
              <w:tab/>
            </w:r>
            <w:r>
              <w:rPr>
                <w:b/>
                <w:i/>
              </w:rPr>
              <w:t>overwegende dat seksuele en reproductieve gezondheidsdiensten essentieel zijn; overwegende dat meer dan twintig miljoen vrouwen in de EU nog altijd geen toegang hebben tot veilige, legale abortus en andere seksuele en reproductieve gezondheidsdiensten en -rechten (SRGR), en dat vrouwen en meisjes daardoor risico lopen op lichamelijk letsel en onnodige economische en mentale druk; overwegende dat dit ook geldt voor vrouwen en meisjes die het slachtoffer zijn geworden van seksueel geweld, die in sommige lidstaten geen toegang hebben tot essentiële gezondheidsdiensten zoals SRGR en daardoor niet goed van het misdrijf kunnen herstellen; overwegende dat de EU er met het Europees burgerinitiatief “My Voice, My Choice: zorgen voor toegang tot veilige abortus” toe wordt opgeroepen te zorgen voor toegang tot veilige en legale abortus voor iedereen, met eerbiediging van de bevoegdheidsverdeling uit hoofde van de Verdragen;</w:t>
            </w:r>
          </w:p>
        </w:tc>
      </w:tr>
    </w:tbl>
    <w:p w14:paraId="057AE1F5"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563B2109" w14:textId="77777777" w:rsidR="00921EA5" w:rsidRPr="00DD6DDB" w:rsidRDefault="00921EA5" w:rsidP="00921EA5">
      <w:r>
        <w:rPr>
          <w:rStyle w:val="HideTWBExt"/>
        </w:rPr>
        <w:t>&lt;/Amend&gt;</w:t>
      </w:r>
    </w:p>
    <w:p w14:paraId="43541AD5" w14:textId="77777777" w:rsidR="00921EA5" w:rsidRPr="00DD6DDB" w:rsidRDefault="00921EA5" w:rsidP="00921EA5">
      <w:pPr>
        <w:pStyle w:val="AmNumberTabs"/>
      </w:pPr>
      <w:r>
        <w:rPr>
          <w:rStyle w:val="HideTWBExt"/>
        </w:rPr>
        <w:t>&lt;Amend&gt;</w:t>
      </w:r>
      <w:r>
        <w:t>Amendement</w:t>
      </w:r>
      <w:r>
        <w:tab/>
      </w:r>
      <w:r>
        <w:tab/>
      </w:r>
      <w:r>
        <w:rPr>
          <w:rStyle w:val="HideTWBExt"/>
        </w:rPr>
        <w:t>&lt;NumAm&gt;</w:t>
      </w:r>
      <w:r>
        <w:t>150</w:t>
      </w:r>
      <w:r>
        <w:rPr>
          <w:rStyle w:val="HideTWBExt"/>
        </w:rPr>
        <w:t>&lt;/NumAm&gt;</w:t>
      </w:r>
    </w:p>
    <w:p w14:paraId="0C963B0C"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7A63E16B" w14:textId="77777777" w:rsidR="00921EA5" w:rsidRPr="00DD6DDB" w:rsidRDefault="00921EA5" w:rsidP="00921EA5">
      <w:pPr>
        <w:pStyle w:val="NormalBold"/>
      </w:pPr>
      <w:r>
        <w:rPr>
          <w:rStyle w:val="HideTWBExt"/>
          <w:b w:val="0"/>
        </w:rPr>
        <w:t>&lt;/RepeatBlock-By&gt;</w:t>
      </w:r>
    </w:p>
    <w:p w14:paraId="64CBD090" w14:textId="77777777" w:rsidR="00921EA5" w:rsidRPr="00DD6DDB" w:rsidRDefault="00921EA5" w:rsidP="00921EA5">
      <w:pPr>
        <w:pStyle w:val="NormalBold"/>
      </w:pPr>
      <w:r>
        <w:rPr>
          <w:rStyle w:val="HideTWBExt"/>
        </w:rPr>
        <w:t>&lt;DocAmend&gt;</w:t>
      </w:r>
      <w:r>
        <w:t>Ontwerpresolutie</w:t>
      </w:r>
      <w:r>
        <w:rPr>
          <w:rStyle w:val="HideTWBExt"/>
        </w:rPr>
        <w:t>&lt;/DocAmend&gt;</w:t>
      </w:r>
    </w:p>
    <w:p w14:paraId="7A0D068A" w14:textId="77777777" w:rsidR="00921EA5" w:rsidRPr="00DD6DDB" w:rsidRDefault="00921EA5" w:rsidP="00921EA5">
      <w:pPr>
        <w:pStyle w:val="NormalBold"/>
      </w:pPr>
      <w:r>
        <w:rPr>
          <w:rStyle w:val="HideTWBExt"/>
        </w:rPr>
        <w:t>&lt;Article&gt;</w:t>
      </w:r>
      <w:r>
        <w:t>Overweging J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2923866" w14:textId="77777777" w:rsidTr="002635D6">
        <w:trPr>
          <w:trHeight w:hRule="exact" w:val="240"/>
          <w:jc w:val="center"/>
        </w:trPr>
        <w:tc>
          <w:tcPr>
            <w:tcW w:w="9752" w:type="dxa"/>
            <w:gridSpan w:val="2"/>
            <w:tcBorders>
              <w:top w:val="nil"/>
              <w:left w:val="nil"/>
              <w:bottom w:val="nil"/>
              <w:right w:val="nil"/>
            </w:tcBorders>
          </w:tcPr>
          <w:p w14:paraId="60C0E15B" w14:textId="77777777" w:rsidR="00921EA5" w:rsidRPr="00DD6DDB" w:rsidRDefault="00921EA5" w:rsidP="002635D6"/>
        </w:tc>
      </w:tr>
      <w:tr w:rsidR="00921EA5" w14:paraId="3EDFC90A" w14:textId="77777777" w:rsidTr="002635D6">
        <w:trPr>
          <w:trHeight w:val="240"/>
          <w:jc w:val="center"/>
        </w:trPr>
        <w:tc>
          <w:tcPr>
            <w:tcW w:w="4876" w:type="dxa"/>
            <w:tcBorders>
              <w:top w:val="nil"/>
              <w:left w:val="nil"/>
              <w:bottom w:val="nil"/>
              <w:right w:val="nil"/>
            </w:tcBorders>
          </w:tcPr>
          <w:p w14:paraId="1E8A80D1"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27C8AA6" w14:textId="77777777" w:rsidR="00921EA5" w:rsidRPr="00DD6DDB" w:rsidRDefault="00921EA5" w:rsidP="002635D6">
            <w:pPr>
              <w:pStyle w:val="AmColumnHeading"/>
            </w:pPr>
            <w:r>
              <w:t>Amendement</w:t>
            </w:r>
          </w:p>
        </w:tc>
      </w:tr>
      <w:tr w:rsidR="00921EA5" w14:paraId="5A048C9E" w14:textId="77777777" w:rsidTr="002635D6">
        <w:trPr>
          <w:jc w:val="center"/>
        </w:trPr>
        <w:tc>
          <w:tcPr>
            <w:tcW w:w="4876" w:type="dxa"/>
            <w:tcBorders>
              <w:top w:val="nil"/>
              <w:left w:val="nil"/>
              <w:bottom w:val="nil"/>
              <w:right w:val="nil"/>
            </w:tcBorders>
          </w:tcPr>
          <w:p w14:paraId="2A304A18" w14:textId="77777777" w:rsidR="00921EA5" w:rsidRPr="00DD6DDB" w:rsidRDefault="00921EA5" w:rsidP="002635D6">
            <w:pPr>
              <w:pStyle w:val="Normal6a"/>
            </w:pPr>
          </w:p>
        </w:tc>
        <w:tc>
          <w:tcPr>
            <w:tcW w:w="4876" w:type="dxa"/>
            <w:tcBorders>
              <w:top w:val="nil"/>
              <w:left w:val="nil"/>
              <w:bottom w:val="nil"/>
              <w:right w:val="nil"/>
            </w:tcBorders>
          </w:tcPr>
          <w:p w14:paraId="19973CCF" w14:textId="77777777" w:rsidR="00921EA5" w:rsidRPr="00DD6DDB" w:rsidRDefault="00921EA5" w:rsidP="002635D6">
            <w:pPr>
              <w:pStyle w:val="Normal6a"/>
            </w:pPr>
            <w:r>
              <w:rPr>
                <w:b/>
                <w:i/>
              </w:rPr>
              <w:t>J bis.</w:t>
            </w:r>
            <w:r>
              <w:tab/>
            </w:r>
            <w:r>
              <w:rPr>
                <w:b/>
                <w:i/>
              </w:rPr>
              <w:t>overwegende dat gendergerelateerd cybergeweld een voortzetting is van gendergerelateerd offlinegeweld in de onlineomgeving; overwegende dat gendergerelateerd cybergeweld vaak leidt tot zelfcensuur en ernstige gevolgen kan hebben voor het privé- en beroepsleven van slachtoffers; overwegende dat de respons van het strafrechtstelsel nog altijd ontoereikend is om dit verschijnsel aan te pakken; overwegende dat het, om onderrapportage en revictimisatie tegen te gaan, van essentieel belang is om politieagenten de zachte vaardigheden aan te leren die nodig zijn om te kunnen luisteren naar en begrip en respect te kunnen tonen voor alle slachtoffers van gendergerelateerd geweld, in welke vorm dan ook; overwegende dat de waarborging van toegankelijke aangiftemechanismen en rechtsmiddelen onontbeerlijk is voor de totstandbrenging van een veiligere omgeving voor alle slachtoffers van gendergerelateerd geweld;</w:t>
            </w:r>
          </w:p>
        </w:tc>
      </w:tr>
    </w:tbl>
    <w:p w14:paraId="7B9364CF"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608F4A1D" w14:textId="77777777" w:rsidR="00921EA5" w:rsidRPr="00DD6DDB" w:rsidRDefault="00921EA5" w:rsidP="00921EA5">
      <w:r>
        <w:rPr>
          <w:rStyle w:val="HideTWBExt"/>
        </w:rPr>
        <w:t>&lt;/Amend&gt;</w:t>
      </w:r>
    </w:p>
    <w:p w14:paraId="61077B9F" w14:textId="77777777" w:rsidR="00921EA5" w:rsidRPr="00DD6DDB" w:rsidRDefault="00921EA5" w:rsidP="00921EA5">
      <w:pPr>
        <w:pStyle w:val="AmNumberTabs"/>
      </w:pPr>
      <w:r>
        <w:rPr>
          <w:rStyle w:val="HideTWBExt"/>
        </w:rPr>
        <w:t>&lt;Amend&gt;</w:t>
      </w:r>
      <w:r>
        <w:t>Amendement</w:t>
      </w:r>
      <w:r>
        <w:tab/>
      </w:r>
      <w:r>
        <w:tab/>
      </w:r>
      <w:r>
        <w:rPr>
          <w:rStyle w:val="HideTWBExt"/>
        </w:rPr>
        <w:t>&lt;NumAm&gt;</w:t>
      </w:r>
      <w:r>
        <w:t>151</w:t>
      </w:r>
      <w:r>
        <w:rPr>
          <w:rStyle w:val="HideTWBExt"/>
        </w:rPr>
        <w:t>&lt;/NumAm&gt;</w:t>
      </w:r>
    </w:p>
    <w:p w14:paraId="771E6331" w14:textId="77777777" w:rsidR="00921EA5" w:rsidRPr="00DD6DDB" w:rsidRDefault="00921EA5" w:rsidP="00921EA5">
      <w:pPr>
        <w:pStyle w:val="NormalBold"/>
      </w:pPr>
      <w:r>
        <w:rPr>
          <w:rStyle w:val="HideTWBExt"/>
          <w:b w:val="0"/>
        </w:rPr>
        <w:t>&lt;RepeatBlock-By&gt;&lt;Members&gt;</w:t>
      </w:r>
      <w:r>
        <w:t>Ewa Zajączkowska-Hernik</w:t>
      </w:r>
      <w:r>
        <w:rPr>
          <w:rStyle w:val="HideTWBExt"/>
          <w:b w:val="0"/>
        </w:rPr>
        <w:t>&lt;/Members&gt;</w:t>
      </w:r>
    </w:p>
    <w:p w14:paraId="63D0463C" w14:textId="77777777" w:rsidR="00921EA5" w:rsidRPr="00DD6DDB" w:rsidRDefault="00921EA5" w:rsidP="00921EA5">
      <w:pPr>
        <w:pStyle w:val="NormalBold"/>
      </w:pPr>
      <w:r>
        <w:rPr>
          <w:rStyle w:val="HideTWBExt"/>
          <w:b w:val="0"/>
        </w:rPr>
        <w:t>&lt;/RepeatBlock-By&gt;</w:t>
      </w:r>
    </w:p>
    <w:p w14:paraId="48235A51" w14:textId="77777777" w:rsidR="00921EA5" w:rsidRPr="00DD6DDB" w:rsidRDefault="00921EA5" w:rsidP="00921EA5">
      <w:pPr>
        <w:pStyle w:val="NormalBold"/>
      </w:pPr>
      <w:r>
        <w:rPr>
          <w:rStyle w:val="HideTWBExt"/>
        </w:rPr>
        <w:t>&lt;DocAmend&gt;</w:t>
      </w:r>
      <w:r>
        <w:t>Ontwerpresolutie</w:t>
      </w:r>
      <w:r>
        <w:rPr>
          <w:rStyle w:val="HideTWBExt"/>
        </w:rPr>
        <w:t>&lt;/DocAmend&gt;</w:t>
      </w:r>
    </w:p>
    <w:p w14:paraId="0F4CAC32" w14:textId="77777777" w:rsidR="00921EA5" w:rsidRPr="00DD6DDB" w:rsidRDefault="00921EA5" w:rsidP="00921EA5">
      <w:pPr>
        <w:pStyle w:val="NormalBold"/>
      </w:pPr>
      <w:r>
        <w:rPr>
          <w:rStyle w:val="HideTWBExt"/>
        </w:rPr>
        <w:t>&lt;Article&gt;</w:t>
      </w:r>
      <w:r>
        <w:t>Overweging J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4E467BF" w14:textId="77777777" w:rsidTr="002635D6">
        <w:trPr>
          <w:trHeight w:hRule="exact" w:val="240"/>
          <w:jc w:val="center"/>
        </w:trPr>
        <w:tc>
          <w:tcPr>
            <w:tcW w:w="9752" w:type="dxa"/>
            <w:gridSpan w:val="2"/>
            <w:tcBorders>
              <w:top w:val="nil"/>
              <w:left w:val="nil"/>
              <w:bottom w:val="nil"/>
              <w:right w:val="nil"/>
            </w:tcBorders>
          </w:tcPr>
          <w:p w14:paraId="0B76BAAE" w14:textId="77777777" w:rsidR="00921EA5" w:rsidRPr="00DD6DDB" w:rsidRDefault="00921EA5" w:rsidP="002635D6"/>
        </w:tc>
      </w:tr>
      <w:tr w:rsidR="00921EA5" w14:paraId="23E76FCC" w14:textId="77777777" w:rsidTr="002635D6">
        <w:trPr>
          <w:trHeight w:val="240"/>
          <w:jc w:val="center"/>
        </w:trPr>
        <w:tc>
          <w:tcPr>
            <w:tcW w:w="4876" w:type="dxa"/>
            <w:tcBorders>
              <w:top w:val="nil"/>
              <w:left w:val="nil"/>
              <w:bottom w:val="nil"/>
              <w:right w:val="nil"/>
            </w:tcBorders>
          </w:tcPr>
          <w:p w14:paraId="296CEF9E"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3314315" w14:textId="77777777" w:rsidR="00921EA5" w:rsidRPr="00DD6DDB" w:rsidRDefault="00921EA5" w:rsidP="002635D6">
            <w:pPr>
              <w:pStyle w:val="AmColumnHeading"/>
            </w:pPr>
            <w:r>
              <w:t>Amendement</w:t>
            </w:r>
          </w:p>
        </w:tc>
      </w:tr>
      <w:tr w:rsidR="00921EA5" w14:paraId="04E9907C" w14:textId="77777777" w:rsidTr="002635D6">
        <w:trPr>
          <w:jc w:val="center"/>
        </w:trPr>
        <w:tc>
          <w:tcPr>
            <w:tcW w:w="4876" w:type="dxa"/>
            <w:tcBorders>
              <w:top w:val="nil"/>
              <w:left w:val="nil"/>
              <w:bottom w:val="nil"/>
              <w:right w:val="nil"/>
            </w:tcBorders>
          </w:tcPr>
          <w:p w14:paraId="00B89F8F" w14:textId="77777777" w:rsidR="00921EA5" w:rsidRPr="00DD6DDB" w:rsidRDefault="00921EA5" w:rsidP="002635D6">
            <w:pPr>
              <w:pStyle w:val="Normal6a"/>
            </w:pPr>
          </w:p>
        </w:tc>
        <w:tc>
          <w:tcPr>
            <w:tcW w:w="4876" w:type="dxa"/>
            <w:tcBorders>
              <w:top w:val="nil"/>
              <w:left w:val="nil"/>
              <w:bottom w:val="nil"/>
              <w:right w:val="nil"/>
            </w:tcBorders>
          </w:tcPr>
          <w:p w14:paraId="45CDD823" w14:textId="77777777" w:rsidR="00921EA5" w:rsidRPr="00DD6DDB" w:rsidRDefault="00921EA5" w:rsidP="002635D6">
            <w:pPr>
              <w:pStyle w:val="Normal6a"/>
            </w:pPr>
            <w:r>
              <w:rPr>
                <w:b/>
                <w:i/>
              </w:rPr>
              <w:t>J bis.</w:t>
            </w:r>
            <w:r>
              <w:tab/>
            </w:r>
            <w:r>
              <w:rPr>
                <w:b/>
                <w:i/>
              </w:rPr>
              <w:t>overwegende dat kinderen moeten worden beschermd tegen alle vormen van verdorvenheid en corruptie, met inbegrip van gender- en transgenderpropaganda; overwegende dat toekomstige generaties moeten worden voorgelicht om te kunnen functioneren in een gezonde samenleving en dat ouders het recht moeten hebben om hun kinderen op te voeden in overeenstemming met hun eigen waarden;</w:t>
            </w:r>
          </w:p>
        </w:tc>
      </w:tr>
    </w:tbl>
    <w:p w14:paraId="0F5894DB"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545344B0" w14:textId="77777777" w:rsidR="00921EA5" w:rsidRPr="00DD6DDB" w:rsidRDefault="00921EA5" w:rsidP="00921EA5">
      <w:r>
        <w:rPr>
          <w:rStyle w:val="HideTWBExt"/>
        </w:rPr>
        <w:t>&lt;/Amend&gt;</w:t>
      </w:r>
    </w:p>
    <w:p w14:paraId="5E0519A1" w14:textId="77777777" w:rsidR="00921EA5" w:rsidRPr="00DD6DDB" w:rsidRDefault="00921EA5" w:rsidP="00921EA5">
      <w:pPr>
        <w:pStyle w:val="AmNumberTabs"/>
      </w:pPr>
      <w:r>
        <w:rPr>
          <w:rStyle w:val="HideTWBExt"/>
        </w:rPr>
        <w:t>&lt;Amend&gt;</w:t>
      </w:r>
      <w:r>
        <w:t>Amendement</w:t>
      </w:r>
      <w:r>
        <w:tab/>
      </w:r>
      <w:r>
        <w:tab/>
      </w:r>
      <w:r>
        <w:rPr>
          <w:rStyle w:val="HideTWBExt"/>
        </w:rPr>
        <w:t>&lt;NumAm&gt;</w:t>
      </w:r>
      <w:r>
        <w:t>152</w:t>
      </w:r>
      <w:r>
        <w:rPr>
          <w:rStyle w:val="HideTWBExt"/>
        </w:rPr>
        <w:t>&lt;/NumAm&gt;</w:t>
      </w:r>
    </w:p>
    <w:p w14:paraId="04B51EC4" w14:textId="77777777" w:rsidR="00921EA5" w:rsidRPr="00DD6DDB" w:rsidRDefault="00921EA5" w:rsidP="00921EA5">
      <w:pPr>
        <w:pStyle w:val="NormalBold"/>
      </w:pPr>
      <w:r>
        <w:rPr>
          <w:rStyle w:val="HideTWBExt"/>
          <w:b w:val="0"/>
        </w:rPr>
        <w:t>&lt;RepeatBlock-By&gt;&lt;Members&gt;</w:t>
      </w:r>
      <w:r>
        <w:t>Lucia Yar, Hilde Vautmans, Raquel García Hermida-Van Der Walle, Veronika Cifrová Ostrihoňová, Sophie Wilmès, Irena Joveva</w:t>
      </w:r>
      <w:r>
        <w:rPr>
          <w:rStyle w:val="HideTWBExt"/>
          <w:b w:val="0"/>
        </w:rPr>
        <w:t>&lt;/Members&gt;</w:t>
      </w:r>
    </w:p>
    <w:p w14:paraId="336A008C" w14:textId="77777777" w:rsidR="00921EA5" w:rsidRPr="00DD6DDB" w:rsidRDefault="00921EA5" w:rsidP="00921EA5">
      <w:pPr>
        <w:pStyle w:val="NormalBold"/>
      </w:pPr>
      <w:r>
        <w:rPr>
          <w:rStyle w:val="HideTWBExt"/>
          <w:b w:val="0"/>
        </w:rPr>
        <w:t>&lt;/RepeatBlock-By&gt;</w:t>
      </w:r>
    </w:p>
    <w:p w14:paraId="04A3CF4F" w14:textId="77777777" w:rsidR="00921EA5" w:rsidRPr="00DD6DDB" w:rsidRDefault="00921EA5" w:rsidP="00921EA5">
      <w:pPr>
        <w:pStyle w:val="NormalBold"/>
      </w:pPr>
      <w:r>
        <w:rPr>
          <w:rStyle w:val="HideTWBExt"/>
        </w:rPr>
        <w:t>&lt;DocAmend&gt;</w:t>
      </w:r>
      <w:r>
        <w:t>Ontwerpresolutie</w:t>
      </w:r>
      <w:r>
        <w:rPr>
          <w:rStyle w:val="HideTWBExt"/>
        </w:rPr>
        <w:t>&lt;/DocAmend&gt;</w:t>
      </w:r>
    </w:p>
    <w:p w14:paraId="1B54B203" w14:textId="77777777" w:rsidR="00921EA5" w:rsidRPr="00DD6DDB" w:rsidRDefault="00921EA5" w:rsidP="00921EA5">
      <w:pPr>
        <w:pStyle w:val="NormalBold"/>
      </w:pPr>
      <w:r>
        <w:rPr>
          <w:rStyle w:val="HideTWBExt"/>
        </w:rPr>
        <w:t>&lt;Article&gt;</w:t>
      </w:r>
      <w:r>
        <w:t>Overweging J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19EAC80" w14:textId="77777777" w:rsidTr="002635D6">
        <w:trPr>
          <w:trHeight w:hRule="exact" w:val="240"/>
          <w:jc w:val="center"/>
        </w:trPr>
        <w:tc>
          <w:tcPr>
            <w:tcW w:w="9752" w:type="dxa"/>
            <w:gridSpan w:val="2"/>
            <w:tcBorders>
              <w:top w:val="nil"/>
              <w:left w:val="nil"/>
              <w:bottom w:val="nil"/>
              <w:right w:val="nil"/>
            </w:tcBorders>
          </w:tcPr>
          <w:p w14:paraId="1B3DEC4B" w14:textId="77777777" w:rsidR="00921EA5" w:rsidRPr="00DD6DDB" w:rsidRDefault="00921EA5" w:rsidP="002635D6"/>
        </w:tc>
      </w:tr>
      <w:tr w:rsidR="00921EA5" w14:paraId="43CD329B" w14:textId="77777777" w:rsidTr="002635D6">
        <w:trPr>
          <w:trHeight w:val="240"/>
          <w:jc w:val="center"/>
        </w:trPr>
        <w:tc>
          <w:tcPr>
            <w:tcW w:w="4876" w:type="dxa"/>
            <w:tcBorders>
              <w:top w:val="nil"/>
              <w:left w:val="nil"/>
              <w:bottom w:val="nil"/>
              <w:right w:val="nil"/>
            </w:tcBorders>
          </w:tcPr>
          <w:p w14:paraId="2F4C6745"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1228175" w14:textId="77777777" w:rsidR="00921EA5" w:rsidRPr="00DD6DDB" w:rsidRDefault="00921EA5" w:rsidP="002635D6">
            <w:pPr>
              <w:pStyle w:val="AmColumnHeading"/>
            </w:pPr>
            <w:r>
              <w:t>Amendement</w:t>
            </w:r>
          </w:p>
        </w:tc>
      </w:tr>
      <w:tr w:rsidR="00921EA5" w14:paraId="2786F5DA" w14:textId="77777777" w:rsidTr="002635D6">
        <w:trPr>
          <w:jc w:val="center"/>
        </w:trPr>
        <w:tc>
          <w:tcPr>
            <w:tcW w:w="4876" w:type="dxa"/>
            <w:tcBorders>
              <w:top w:val="nil"/>
              <w:left w:val="nil"/>
              <w:bottom w:val="nil"/>
              <w:right w:val="nil"/>
            </w:tcBorders>
          </w:tcPr>
          <w:p w14:paraId="321B3AA1" w14:textId="77777777" w:rsidR="00921EA5" w:rsidRPr="00DD6DDB" w:rsidRDefault="00921EA5" w:rsidP="002635D6">
            <w:pPr>
              <w:pStyle w:val="Normal6a"/>
            </w:pPr>
          </w:p>
        </w:tc>
        <w:tc>
          <w:tcPr>
            <w:tcW w:w="4876" w:type="dxa"/>
            <w:tcBorders>
              <w:top w:val="nil"/>
              <w:left w:val="nil"/>
              <w:bottom w:val="nil"/>
              <w:right w:val="nil"/>
            </w:tcBorders>
          </w:tcPr>
          <w:p w14:paraId="59A4EF8E" w14:textId="77777777" w:rsidR="00921EA5" w:rsidRPr="00DD6DDB" w:rsidRDefault="00921EA5" w:rsidP="002635D6">
            <w:pPr>
              <w:pStyle w:val="Normal6a"/>
            </w:pPr>
            <w:r>
              <w:rPr>
                <w:b/>
                <w:i/>
              </w:rPr>
              <w:t>J ter.</w:t>
            </w:r>
            <w:r>
              <w:tab/>
            </w:r>
            <w:r>
              <w:rPr>
                <w:b/>
                <w:i/>
              </w:rPr>
              <w:t>overwegende dat discriminatie op grond van geslacht, gender en anderszins verboden is krachtens artikel 21 van het Handvest van de grondrechten van de Europese Unie; overwegende dat de lidstaten als partij bij het VN-Verdrag inzake de uitbanning van alle vormen van discriminatie van vrouwen (CEDAW) gebonden zijn aan de bijbehorende verplichtingen, waaronder artikel 12 over het uitbannen van discriminatie van vrouwen op het gebied van de gezondheidszorg om op de grondslag van gelijkheid van mannen en vrouwen de toegang tot gezondheidsdiensten, onder meer in verband met gezinsplanning, te waarborgen;</w:t>
            </w:r>
          </w:p>
        </w:tc>
      </w:tr>
    </w:tbl>
    <w:p w14:paraId="7F9268CF"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ECBCB61" w14:textId="77777777" w:rsidR="00921EA5" w:rsidRPr="00DD6DDB" w:rsidRDefault="00921EA5" w:rsidP="00921EA5">
      <w:r>
        <w:rPr>
          <w:rStyle w:val="HideTWBExt"/>
        </w:rPr>
        <w:t>&lt;/Amend&gt;</w:t>
      </w:r>
    </w:p>
    <w:p w14:paraId="5C609017" w14:textId="77777777" w:rsidR="00921EA5" w:rsidRPr="00DD6DDB" w:rsidRDefault="00921EA5" w:rsidP="00921EA5">
      <w:pPr>
        <w:pStyle w:val="AmNumberTabs"/>
      </w:pPr>
      <w:r>
        <w:rPr>
          <w:rStyle w:val="HideTWBExt"/>
        </w:rPr>
        <w:t>&lt;Amend&gt;</w:t>
      </w:r>
      <w:r>
        <w:t>Amendement</w:t>
      </w:r>
      <w:r>
        <w:tab/>
      </w:r>
      <w:r>
        <w:tab/>
      </w:r>
      <w:r>
        <w:rPr>
          <w:rStyle w:val="HideTWBExt"/>
        </w:rPr>
        <w:t>&lt;NumAm&gt;</w:t>
      </w:r>
      <w:r>
        <w:t>153</w:t>
      </w:r>
      <w:r>
        <w:rPr>
          <w:rStyle w:val="HideTWBExt"/>
        </w:rPr>
        <w:t>&lt;/NumAm&gt;</w:t>
      </w:r>
    </w:p>
    <w:p w14:paraId="7F84AA94" w14:textId="77777777" w:rsidR="00921EA5" w:rsidRPr="00DD6DDB" w:rsidRDefault="00921EA5" w:rsidP="00921EA5">
      <w:pPr>
        <w:pStyle w:val="NormalBold"/>
      </w:pPr>
      <w:r>
        <w:rPr>
          <w:rStyle w:val="HideTWBExt"/>
          <w:b w:val="0"/>
        </w:rPr>
        <w:t>&lt;RepeatBlock-By&gt;&lt;Members&gt;</w:t>
      </w:r>
      <w:r>
        <w:t>Lucia Yar, Hilde Vautmans, Raquel García Hermida-Van Der Walle, Veronika Cifrová Ostrihoňová, Sophie Wilmès, Irena Joveva</w:t>
      </w:r>
      <w:r>
        <w:rPr>
          <w:rStyle w:val="HideTWBExt"/>
          <w:b w:val="0"/>
        </w:rPr>
        <w:t>&lt;/Members&gt;</w:t>
      </w:r>
    </w:p>
    <w:p w14:paraId="1F90E302" w14:textId="77777777" w:rsidR="00921EA5" w:rsidRPr="00DD6DDB" w:rsidRDefault="00921EA5" w:rsidP="00921EA5">
      <w:pPr>
        <w:pStyle w:val="NormalBold"/>
      </w:pPr>
      <w:r>
        <w:rPr>
          <w:rStyle w:val="HideTWBExt"/>
          <w:b w:val="0"/>
        </w:rPr>
        <w:t>&lt;/RepeatBlock-By&gt;</w:t>
      </w:r>
    </w:p>
    <w:p w14:paraId="1461854B" w14:textId="77777777" w:rsidR="00921EA5" w:rsidRPr="00DD6DDB" w:rsidRDefault="00921EA5" w:rsidP="00921EA5">
      <w:pPr>
        <w:pStyle w:val="NormalBold"/>
      </w:pPr>
      <w:r>
        <w:rPr>
          <w:rStyle w:val="HideTWBExt"/>
        </w:rPr>
        <w:t>&lt;DocAmend&gt;</w:t>
      </w:r>
      <w:r>
        <w:t>Ontwerpresolutie</w:t>
      </w:r>
      <w:r>
        <w:rPr>
          <w:rStyle w:val="HideTWBExt"/>
        </w:rPr>
        <w:t>&lt;/DocAmend&gt;</w:t>
      </w:r>
    </w:p>
    <w:p w14:paraId="7C433F3F" w14:textId="77777777" w:rsidR="00921EA5" w:rsidRPr="00DD6DDB" w:rsidRDefault="00921EA5" w:rsidP="00921EA5">
      <w:pPr>
        <w:pStyle w:val="NormalBold"/>
      </w:pPr>
      <w:r>
        <w:rPr>
          <w:rStyle w:val="HideTWBExt"/>
        </w:rPr>
        <w:t>&lt;Article&gt;</w:t>
      </w:r>
      <w:r>
        <w:t>Overweging J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D1C15CF" w14:textId="77777777" w:rsidTr="002635D6">
        <w:trPr>
          <w:trHeight w:hRule="exact" w:val="240"/>
          <w:jc w:val="center"/>
        </w:trPr>
        <w:tc>
          <w:tcPr>
            <w:tcW w:w="9752" w:type="dxa"/>
            <w:gridSpan w:val="2"/>
            <w:tcBorders>
              <w:top w:val="nil"/>
              <w:left w:val="nil"/>
              <w:bottom w:val="nil"/>
              <w:right w:val="nil"/>
            </w:tcBorders>
          </w:tcPr>
          <w:p w14:paraId="3ADE4C26" w14:textId="77777777" w:rsidR="00921EA5" w:rsidRPr="00DD6DDB" w:rsidRDefault="00921EA5" w:rsidP="002635D6"/>
        </w:tc>
      </w:tr>
      <w:tr w:rsidR="00921EA5" w14:paraId="1EBF5991" w14:textId="77777777" w:rsidTr="002635D6">
        <w:trPr>
          <w:trHeight w:val="240"/>
          <w:jc w:val="center"/>
        </w:trPr>
        <w:tc>
          <w:tcPr>
            <w:tcW w:w="4876" w:type="dxa"/>
            <w:tcBorders>
              <w:top w:val="nil"/>
              <w:left w:val="nil"/>
              <w:bottom w:val="nil"/>
              <w:right w:val="nil"/>
            </w:tcBorders>
          </w:tcPr>
          <w:p w14:paraId="397D9565"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1D90C73" w14:textId="77777777" w:rsidR="00921EA5" w:rsidRPr="00DD6DDB" w:rsidRDefault="00921EA5" w:rsidP="002635D6">
            <w:pPr>
              <w:pStyle w:val="AmColumnHeading"/>
            </w:pPr>
            <w:r>
              <w:t>Amendement</w:t>
            </w:r>
          </w:p>
        </w:tc>
      </w:tr>
      <w:tr w:rsidR="00921EA5" w14:paraId="6B375299" w14:textId="77777777" w:rsidTr="002635D6">
        <w:trPr>
          <w:jc w:val="center"/>
        </w:trPr>
        <w:tc>
          <w:tcPr>
            <w:tcW w:w="4876" w:type="dxa"/>
            <w:tcBorders>
              <w:top w:val="nil"/>
              <w:left w:val="nil"/>
              <w:bottom w:val="nil"/>
              <w:right w:val="nil"/>
            </w:tcBorders>
          </w:tcPr>
          <w:p w14:paraId="2DDBD596" w14:textId="77777777" w:rsidR="00921EA5" w:rsidRPr="00DD6DDB" w:rsidRDefault="00921EA5" w:rsidP="002635D6">
            <w:pPr>
              <w:pStyle w:val="Normal6a"/>
            </w:pPr>
          </w:p>
        </w:tc>
        <w:tc>
          <w:tcPr>
            <w:tcW w:w="4876" w:type="dxa"/>
            <w:tcBorders>
              <w:top w:val="nil"/>
              <w:left w:val="nil"/>
              <w:bottom w:val="nil"/>
              <w:right w:val="nil"/>
            </w:tcBorders>
          </w:tcPr>
          <w:p w14:paraId="659DA106" w14:textId="77777777" w:rsidR="00921EA5" w:rsidRPr="00DD6DDB" w:rsidRDefault="00921EA5" w:rsidP="002635D6">
            <w:pPr>
              <w:pStyle w:val="Normal6a"/>
            </w:pPr>
            <w:r>
              <w:rPr>
                <w:b/>
                <w:i/>
              </w:rPr>
              <w:t>J quater.</w:t>
            </w:r>
            <w:r>
              <w:tab/>
            </w:r>
            <w:r>
              <w:rPr>
                <w:b/>
                <w:i/>
              </w:rPr>
              <w:t>overwegende dat het ontzeggen van de toegang tot veilige en legale abortus in wet en praktijk vrouwen discrimineert op grond van hun geslacht door een soort gezondheidszorg te verbieden die alleen door vrouwen wordt vereist; overwegende dat er geen soortgelijke beperkingen bestaan voor gezondheidsdiensten die alleen door mannen worden vereist</w:t>
            </w:r>
            <w:r>
              <w:rPr>
                <w:b/>
                <w:i/>
                <w:vertAlign w:val="superscript"/>
              </w:rPr>
              <w:t>1 bis</w:t>
            </w:r>
            <w:r>
              <w:rPr>
                <w:b/>
                <w:i/>
              </w:rPr>
              <w:t>;</w:t>
            </w:r>
          </w:p>
        </w:tc>
      </w:tr>
      <w:tr w:rsidR="00921EA5" w14:paraId="52EC4ED6" w14:textId="77777777" w:rsidTr="002635D6">
        <w:trPr>
          <w:jc w:val="center"/>
        </w:trPr>
        <w:tc>
          <w:tcPr>
            <w:tcW w:w="4876" w:type="dxa"/>
            <w:tcBorders>
              <w:top w:val="nil"/>
              <w:left w:val="nil"/>
              <w:bottom w:val="nil"/>
              <w:right w:val="nil"/>
            </w:tcBorders>
          </w:tcPr>
          <w:p w14:paraId="4468953E" w14:textId="77777777" w:rsidR="00921EA5" w:rsidRPr="00DD6DDB" w:rsidRDefault="00921EA5" w:rsidP="002635D6"/>
        </w:tc>
        <w:tc>
          <w:tcPr>
            <w:tcW w:w="4876" w:type="dxa"/>
            <w:tcBorders>
              <w:top w:val="nil"/>
              <w:left w:val="nil"/>
              <w:bottom w:val="nil"/>
              <w:right w:val="nil"/>
            </w:tcBorders>
          </w:tcPr>
          <w:p w14:paraId="7B324775" w14:textId="77777777" w:rsidR="00921EA5" w:rsidRPr="00DD6DDB" w:rsidRDefault="00921EA5" w:rsidP="002635D6">
            <w:pPr>
              <w:pStyle w:val="Normal6a"/>
            </w:pPr>
            <w:r>
              <w:rPr>
                <w:b/>
                <w:i/>
              </w:rPr>
              <w:t>_________________</w:t>
            </w:r>
          </w:p>
        </w:tc>
      </w:tr>
      <w:tr w:rsidR="00921EA5" w14:paraId="168BBCBD" w14:textId="77777777" w:rsidTr="002635D6">
        <w:trPr>
          <w:jc w:val="center"/>
        </w:trPr>
        <w:tc>
          <w:tcPr>
            <w:tcW w:w="4876" w:type="dxa"/>
            <w:tcBorders>
              <w:top w:val="nil"/>
              <w:left w:val="nil"/>
              <w:bottom w:val="nil"/>
              <w:right w:val="nil"/>
            </w:tcBorders>
          </w:tcPr>
          <w:p w14:paraId="4E9940FB" w14:textId="77777777" w:rsidR="00921EA5" w:rsidRPr="00DD6DDB" w:rsidRDefault="00921EA5" w:rsidP="002635D6"/>
        </w:tc>
        <w:tc>
          <w:tcPr>
            <w:tcW w:w="4876" w:type="dxa"/>
            <w:tcBorders>
              <w:top w:val="nil"/>
              <w:left w:val="nil"/>
              <w:bottom w:val="nil"/>
              <w:right w:val="nil"/>
            </w:tcBorders>
          </w:tcPr>
          <w:p w14:paraId="685EC3D5" w14:textId="77777777" w:rsidR="00921EA5" w:rsidRPr="00DD6DDB" w:rsidRDefault="00921EA5" w:rsidP="002635D6">
            <w:pPr>
              <w:pStyle w:val="Normal6a"/>
            </w:pPr>
            <w:r>
              <w:rPr>
                <w:b/>
                <w:i/>
                <w:vertAlign w:val="superscript"/>
              </w:rPr>
              <w:t>1 bis</w:t>
            </w:r>
            <w:r>
              <w:t xml:space="preserve"> </w:t>
            </w:r>
            <w:r>
              <w:rPr>
                <w:b/>
                <w:i/>
              </w:rPr>
              <w:t>Onderzoek van het Comité voor de uitbanning van discriminatie van vrouwen met betrekking tot Polen, uitgevoerd overeenkomstig artikel 8 van het Facultatief Protocol bij het CEDAW</w:t>
            </w:r>
            <w:r>
              <w:t>.</w:t>
            </w:r>
          </w:p>
        </w:tc>
      </w:tr>
    </w:tbl>
    <w:p w14:paraId="09D469E4"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34EF1164" w14:textId="77777777" w:rsidR="00921EA5" w:rsidRPr="00DD6DDB" w:rsidRDefault="00921EA5" w:rsidP="00921EA5">
      <w:r>
        <w:rPr>
          <w:rStyle w:val="HideTWBExt"/>
        </w:rPr>
        <w:t>&lt;/Amend&gt;</w:t>
      </w:r>
    </w:p>
    <w:p w14:paraId="657D3172" w14:textId="77777777" w:rsidR="00921EA5" w:rsidRPr="00DD6DDB" w:rsidRDefault="00921EA5" w:rsidP="00921EA5">
      <w:pPr>
        <w:pStyle w:val="AmNumberTabs"/>
      </w:pPr>
      <w:r>
        <w:rPr>
          <w:rStyle w:val="HideTWBExt"/>
        </w:rPr>
        <w:t>&lt;Amend&gt;</w:t>
      </w:r>
      <w:r>
        <w:t>Amendement</w:t>
      </w:r>
      <w:r>
        <w:tab/>
      </w:r>
      <w:r>
        <w:tab/>
      </w:r>
      <w:r>
        <w:rPr>
          <w:rStyle w:val="HideTWBExt"/>
        </w:rPr>
        <w:t>&lt;NumAm&gt;</w:t>
      </w:r>
      <w:r>
        <w:t>154</w:t>
      </w:r>
      <w:r>
        <w:rPr>
          <w:rStyle w:val="HideTWBExt"/>
        </w:rPr>
        <w:t>&lt;/NumAm&gt;</w:t>
      </w:r>
    </w:p>
    <w:p w14:paraId="0EDEC1F3" w14:textId="77777777" w:rsidR="00921EA5" w:rsidRPr="00DD6DDB" w:rsidRDefault="00921EA5" w:rsidP="00921EA5">
      <w:pPr>
        <w:pStyle w:val="NormalBold"/>
      </w:pPr>
      <w:r>
        <w:rPr>
          <w:rStyle w:val="HideTWBExt"/>
          <w:b w:val="0"/>
        </w:rPr>
        <w:t>&lt;RepeatBlock-By&gt;&lt;Members&gt;</w:t>
      </w:r>
      <w:r>
        <w:t>Ewa Zajączkowska-Hernik</w:t>
      </w:r>
      <w:r>
        <w:rPr>
          <w:rStyle w:val="HideTWBExt"/>
          <w:b w:val="0"/>
        </w:rPr>
        <w:t>&lt;/Members&gt;</w:t>
      </w:r>
    </w:p>
    <w:p w14:paraId="12C35176" w14:textId="77777777" w:rsidR="00921EA5" w:rsidRPr="00DD6DDB" w:rsidRDefault="00921EA5" w:rsidP="00921EA5">
      <w:pPr>
        <w:pStyle w:val="NormalBold"/>
      </w:pPr>
      <w:r>
        <w:rPr>
          <w:rStyle w:val="HideTWBExt"/>
          <w:b w:val="0"/>
        </w:rPr>
        <w:t>&lt;/RepeatBlock-By&gt;</w:t>
      </w:r>
    </w:p>
    <w:p w14:paraId="6A18C899" w14:textId="77777777" w:rsidR="00921EA5" w:rsidRPr="00DD6DDB" w:rsidRDefault="00921EA5" w:rsidP="00921EA5">
      <w:pPr>
        <w:pStyle w:val="NormalBold"/>
      </w:pPr>
      <w:r>
        <w:rPr>
          <w:rStyle w:val="HideTWBExt"/>
        </w:rPr>
        <w:t>&lt;DocAmend&gt;</w:t>
      </w:r>
      <w:r>
        <w:t>Ontwerpresolutie</w:t>
      </w:r>
      <w:r>
        <w:rPr>
          <w:rStyle w:val="HideTWBExt"/>
        </w:rPr>
        <w:t>&lt;/DocAmend&gt;</w:t>
      </w:r>
    </w:p>
    <w:p w14:paraId="53D48047" w14:textId="77777777" w:rsidR="00921EA5" w:rsidRPr="00DD6DDB" w:rsidRDefault="00921EA5" w:rsidP="00921EA5">
      <w:pPr>
        <w:pStyle w:val="NormalBold"/>
      </w:pPr>
      <w:r>
        <w:rPr>
          <w:rStyle w:val="HideTWBExt"/>
        </w:rPr>
        <w:t>&lt;Article&gt;</w:t>
      </w:r>
      <w:r>
        <w:t>Overweging J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759D612" w14:textId="77777777" w:rsidTr="002635D6">
        <w:trPr>
          <w:trHeight w:hRule="exact" w:val="240"/>
          <w:jc w:val="center"/>
        </w:trPr>
        <w:tc>
          <w:tcPr>
            <w:tcW w:w="9752" w:type="dxa"/>
            <w:gridSpan w:val="2"/>
            <w:tcBorders>
              <w:top w:val="nil"/>
              <w:left w:val="nil"/>
              <w:bottom w:val="nil"/>
              <w:right w:val="nil"/>
            </w:tcBorders>
          </w:tcPr>
          <w:p w14:paraId="1A4A16CF" w14:textId="77777777" w:rsidR="00921EA5" w:rsidRPr="00DD6DDB" w:rsidRDefault="00921EA5" w:rsidP="002635D6"/>
        </w:tc>
      </w:tr>
      <w:tr w:rsidR="00921EA5" w14:paraId="442339F0" w14:textId="77777777" w:rsidTr="002635D6">
        <w:trPr>
          <w:trHeight w:val="240"/>
          <w:jc w:val="center"/>
        </w:trPr>
        <w:tc>
          <w:tcPr>
            <w:tcW w:w="4876" w:type="dxa"/>
            <w:tcBorders>
              <w:top w:val="nil"/>
              <w:left w:val="nil"/>
              <w:bottom w:val="nil"/>
              <w:right w:val="nil"/>
            </w:tcBorders>
          </w:tcPr>
          <w:p w14:paraId="3C764655"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07503E5" w14:textId="77777777" w:rsidR="00921EA5" w:rsidRPr="00DD6DDB" w:rsidRDefault="00921EA5" w:rsidP="002635D6">
            <w:pPr>
              <w:pStyle w:val="AmColumnHeading"/>
            </w:pPr>
            <w:r>
              <w:t>Amendement</w:t>
            </w:r>
          </w:p>
        </w:tc>
      </w:tr>
      <w:tr w:rsidR="00921EA5" w14:paraId="1ED9EFDC" w14:textId="77777777" w:rsidTr="002635D6">
        <w:trPr>
          <w:jc w:val="center"/>
        </w:trPr>
        <w:tc>
          <w:tcPr>
            <w:tcW w:w="4876" w:type="dxa"/>
            <w:tcBorders>
              <w:top w:val="nil"/>
              <w:left w:val="nil"/>
              <w:bottom w:val="nil"/>
              <w:right w:val="nil"/>
            </w:tcBorders>
          </w:tcPr>
          <w:p w14:paraId="16728C8C" w14:textId="77777777" w:rsidR="00921EA5" w:rsidRPr="00DD6DDB" w:rsidRDefault="00921EA5" w:rsidP="002635D6">
            <w:pPr>
              <w:pStyle w:val="Normal6a"/>
            </w:pPr>
          </w:p>
        </w:tc>
        <w:tc>
          <w:tcPr>
            <w:tcW w:w="4876" w:type="dxa"/>
            <w:tcBorders>
              <w:top w:val="nil"/>
              <w:left w:val="nil"/>
              <w:bottom w:val="nil"/>
              <w:right w:val="nil"/>
            </w:tcBorders>
          </w:tcPr>
          <w:p w14:paraId="4386A0F7" w14:textId="77777777" w:rsidR="00921EA5" w:rsidRPr="00DD6DDB" w:rsidRDefault="00921EA5" w:rsidP="002635D6">
            <w:pPr>
              <w:pStyle w:val="Normal6a"/>
            </w:pPr>
            <w:r>
              <w:rPr>
                <w:b/>
                <w:i/>
              </w:rPr>
              <w:t>J quater.</w:t>
            </w:r>
            <w:r>
              <w:tab/>
            </w:r>
            <w:r>
              <w:rPr>
                <w:b/>
                <w:i/>
              </w:rPr>
              <w:t>overwegende dat abortus, waarbij in wezen onschuldige kinderen het leven wordt genomen, nog altijd op brede basis legaal is in bijna alle lidstaten en een van de voornaamste doodsoorzaken in de EU is;</w:t>
            </w:r>
          </w:p>
        </w:tc>
      </w:tr>
    </w:tbl>
    <w:p w14:paraId="29D39361"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34C9BC84" w14:textId="77777777" w:rsidR="00921EA5" w:rsidRPr="00DD6DDB" w:rsidRDefault="00921EA5" w:rsidP="00921EA5">
      <w:r>
        <w:rPr>
          <w:rStyle w:val="HideTWBExt"/>
        </w:rPr>
        <w:t>&lt;/Amend&gt;</w:t>
      </w:r>
    </w:p>
    <w:p w14:paraId="1F43D377" w14:textId="77777777" w:rsidR="00921EA5" w:rsidRPr="00DD6DDB" w:rsidRDefault="00921EA5" w:rsidP="00921EA5">
      <w:pPr>
        <w:pStyle w:val="AmNumberTabs"/>
      </w:pPr>
      <w:r>
        <w:rPr>
          <w:rStyle w:val="HideTWBExt"/>
        </w:rPr>
        <w:t>&lt;Amend&gt;</w:t>
      </w:r>
      <w:r>
        <w:t>Amendement</w:t>
      </w:r>
      <w:r>
        <w:tab/>
      </w:r>
      <w:r>
        <w:tab/>
      </w:r>
      <w:r>
        <w:rPr>
          <w:rStyle w:val="HideTWBExt"/>
        </w:rPr>
        <w:t>&lt;NumAm&gt;</w:t>
      </w:r>
      <w:r>
        <w:t>155</w:t>
      </w:r>
      <w:r>
        <w:rPr>
          <w:rStyle w:val="HideTWBExt"/>
        </w:rPr>
        <w:t>&lt;/NumAm&gt;</w:t>
      </w:r>
    </w:p>
    <w:p w14:paraId="08142D03" w14:textId="77777777" w:rsidR="00921EA5" w:rsidRPr="00DD6DDB" w:rsidRDefault="00921EA5" w:rsidP="00921EA5">
      <w:pPr>
        <w:pStyle w:val="NormalBold"/>
      </w:pPr>
      <w:r>
        <w:rPr>
          <w:rStyle w:val="HideTWBExt"/>
          <w:b w:val="0"/>
        </w:rPr>
        <w:t>&lt;RepeatBlock-By&gt;&lt;Members&gt;</w:t>
      </w:r>
      <w:r>
        <w:t>Lucia Yar, Hilde Vautmans, Raquel García Hermida-Van Der Walle, Veronika Cifrová Ostrihoňová, Irena Joveva</w:t>
      </w:r>
      <w:r>
        <w:rPr>
          <w:rStyle w:val="HideTWBExt"/>
          <w:b w:val="0"/>
        </w:rPr>
        <w:t>&lt;/Members&gt;</w:t>
      </w:r>
    </w:p>
    <w:p w14:paraId="090F8916" w14:textId="77777777" w:rsidR="00921EA5" w:rsidRPr="00DD6DDB" w:rsidRDefault="00921EA5" w:rsidP="00921EA5">
      <w:pPr>
        <w:pStyle w:val="NormalBold"/>
      </w:pPr>
      <w:r>
        <w:rPr>
          <w:rStyle w:val="HideTWBExt"/>
          <w:b w:val="0"/>
        </w:rPr>
        <w:t>&lt;/RepeatBlock-By&gt;</w:t>
      </w:r>
    </w:p>
    <w:p w14:paraId="340ABEED" w14:textId="77777777" w:rsidR="00921EA5" w:rsidRPr="00DD6DDB" w:rsidRDefault="00921EA5" w:rsidP="00921EA5">
      <w:pPr>
        <w:pStyle w:val="NormalBold"/>
      </w:pPr>
      <w:r>
        <w:rPr>
          <w:rStyle w:val="HideTWBExt"/>
        </w:rPr>
        <w:t>&lt;DocAmend&gt;</w:t>
      </w:r>
      <w:r>
        <w:t>Ontwerpresolutie</w:t>
      </w:r>
      <w:r>
        <w:rPr>
          <w:rStyle w:val="HideTWBExt"/>
        </w:rPr>
        <w:t>&lt;/DocAmend&gt;</w:t>
      </w:r>
    </w:p>
    <w:p w14:paraId="1B4B4AD7" w14:textId="77777777" w:rsidR="00921EA5" w:rsidRPr="00DD6DDB" w:rsidRDefault="00921EA5" w:rsidP="00921EA5">
      <w:pPr>
        <w:pStyle w:val="NormalBold"/>
      </w:pPr>
      <w:r>
        <w:rPr>
          <w:rStyle w:val="HideTWBExt"/>
        </w:rPr>
        <w:t>&lt;Article&gt;</w:t>
      </w:r>
      <w:r>
        <w:t>Overweging J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EB9A2F0" w14:textId="77777777" w:rsidTr="002635D6">
        <w:trPr>
          <w:trHeight w:hRule="exact" w:val="240"/>
          <w:jc w:val="center"/>
        </w:trPr>
        <w:tc>
          <w:tcPr>
            <w:tcW w:w="9752" w:type="dxa"/>
            <w:gridSpan w:val="2"/>
            <w:tcBorders>
              <w:top w:val="nil"/>
              <w:left w:val="nil"/>
              <w:bottom w:val="nil"/>
              <w:right w:val="nil"/>
            </w:tcBorders>
          </w:tcPr>
          <w:p w14:paraId="3282CB2F" w14:textId="77777777" w:rsidR="00921EA5" w:rsidRPr="00DD6DDB" w:rsidRDefault="00921EA5" w:rsidP="002635D6"/>
        </w:tc>
      </w:tr>
      <w:tr w:rsidR="00921EA5" w14:paraId="1EDA2C89" w14:textId="77777777" w:rsidTr="002635D6">
        <w:trPr>
          <w:trHeight w:val="240"/>
          <w:jc w:val="center"/>
        </w:trPr>
        <w:tc>
          <w:tcPr>
            <w:tcW w:w="4876" w:type="dxa"/>
            <w:tcBorders>
              <w:top w:val="nil"/>
              <w:left w:val="nil"/>
              <w:bottom w:val="nil"/>
              <w:right w:val="nil"/>
            </w:tcBorders>
          </w:tcPr>
          <w:p w14:paraId="12ACBB5D"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079CA107" w14:textId="77777777" w:rsidR="00921EA5" w:rsidRPr="00DD6DDB" w:rsidRDefault="00921EA5" w:rsidP="002635D6">
            <w:pPr>
              <w:pStyle w:val="AmColumnHeading"/>
            </w:pPr>
            <w:r>
              <w:t>Amendement</w:t>
            </w:r>
          </w:p>
        </w:tc>
      </w:tr>
      <w:tr w:rsidR="00921EA5" w14:paraId="21A66817" w14:textId="77777777" w:rsidTr="002635D6">
        <w:trPr>
          <w:jc w:val="center"/>
        </w:trPr>
        <w:tc>
          <w:tcPr>
            <w:tcW w:w="4876" w:type="dxa"/>
            <w:tcBorders>
              <w:top w:val="nil"/>
              <w:left w:val="nil"/>
              <w:bottom w:val="nil"/>
              <w:right w:val="nil"/>
            </w:tcBorders>
          </w:tcPr>
          <w:p w14:paraId="32EB56F1" w14:textId="77777777" w:rsidR="00921EA5" w:rsidRPr="00DD6DDB" w:rsidRDefault="00921EA5" w:rsidP="002635D6">
            <w:pPr>
              <w:pStyle w:val="Normal6a"/>
            </w:pPr>
          </w:p>
        </w:tc>
        <w:tc>
          <w:tcPr>
            <w:tcW w:w="4876" w:type="dxa"/>
            <w:tcBorders>
              <w:top w:val="nil"/>
              <w:left w:val="nil"/>
              <w:bottom w:val="nil"/>
              <w:right w:val="nil"/>
            </w:tcBorders>
          </w:tcPr>
          <w:p w14:paraId="097326DB" w14:textId="77777777" w:rsidR="00921EA5" w:rsidRPr="00DD6DDB" w:rsidRDefault="00921EA5" w:rsidP="002635D6">
            <w:pPr>
              <w:pStyle w:val="Normal6a"/>
            </w:pPr>
            <w:r>
              <w:rPr>
                <w:b/>
                <w:i/>
              </w:rPr>
              <w:t>J quinquies.</w:t>
            </w:r>
            <w:r>
              <w:tab/>
            </w:r>
            <w:r>
              <w:rPr>
                <w:b/>
                <w:i/>
              </w:rPr>
              <w:t>overwegende dat de totale jaarlijkse financiering voor antigenderaangelegenheden in Europa is gestegen van 220 miljoen USD in 2019 naar 271 miljoen USD in 2023, wat neerkomt op een stijging met 23 %; overwegende dat een aanzienlijk deel van de financiering waarmee de groei van antigenderbewegingen in de EU wordt bevorderd, afkomstig is van buitenlandse actoren; overwegende dat de opkomst van antigender- en antirechtenbewegingen in de afgelopen jaren het resultaat is van gecoördineerde transnationale inspanningen op het gebied van organisatie, fondsenwerving en mobilisatie; overwegende dat uit onderzoek is gebleken dat deze bewegingen door een breed scala aan actoren uit het ultraconservatieve en extreemrechtse spectrum worden gefinancierd</w:t>
            </w:r>
            <w:r>
              <w:rPr>
                <w:b/>
                <w:i/>
                <w:vertAlign w:val="superscript"/>
              </w:rPr>
              <w:t>1 bis</w:t>
            </w:r>
            <w:r>
              <w:rPr>
                <w:b/>
                <w:i/>
              </w:rPr>
              <w:t>;</w:t>
            </w:r>
          </w:p>
        </w:tc>
      </w:tr>
      <w:tr w:rsidR="00921EA5" w14:paraId="6A7AEBC0" w14:textId="77777777" w:rsidTr="002635D6">
        <w:trPr>
          <w:jc w:val="center"/>
        </w:trPr>
        <w:tc>
          <w:tcPr>
            <w:tcW w:w="4876" w:type="dxa"/>
            <w:tcBorders>
              <w:top w:val="nil"/>
              <w:left w:val="nil"/>
              <w:bottom w:val="nil"/>
              <w:right w:val="nil"/>
            </w:tcBorders>
          </w:tcPr>
          <w:p w14:paraId="07F40D9B" w14:textId="77777777" w:rsidR="00921EA5" w:rsidRPr="00DD6DDB" w:rsidRDefault="00921EA5" w:rsidP="002635D6"/>
        </w:tc>
        <w:tc>
          <w:tcPr>
            <w:tcW w:w="4876" w:type="dxa"/>
            <w:tcBorders>
              <w:top w:val="nil"/>
              <w:left w:val="nil"/>
              <w:bottom w:val="nil"/>
              <w:right w:val="nil"/>
            </w:tcBorders>
          </w:tcPr>
          <w:p w14:paraId="38BA9F38" w14:textId="77777777" w:rsidR="00921EA5" w:rsidRPr="00DD6DDB" w:rsidRDefault="00921EA5" w:rsidP="002635D6">
            <w:pPr>
              <w:pStyle w:val="Normal6a"/>
            </w:pPr>
            <w:r>
              <w:rPr>
                <w:b/>
                <w:i/>
              </w:rPr>
              <w:t>_________________</w:t>
            </w:r>
          </w:p>
        </w:tc>
      </w:tr>
      <w:tr w:rsidR="00921EA5" w14:paraId="01FC5F88" w14:textId="77777777" w:rsidTr="002635D6">
        <w:trPr>
          <w:jc w:val="center"/>
        </w:trPr>
        <w:tc>
          <w:tcPr>
            <w:tcW w:w="4876" w:type="dxa"/>
            <w:tcBorders>
              <w:top w:val="nil"/>
              <w:left w:val="nil"/>
              <w:bottom w:val="nil"/>
              <w:right w:val="nil"/>
            </w:tcBorders>
          </w:tcPr>
          <w:p w14:paraId="08B31EBD" w14:textId="77777777" w:rsidR="00921EA5" w:rsidRPr="00DD6DDB" w:rsidRDefault="00921EA5" w:rsidP="002635D6"/>
        </w:tc>
        <w:tc>
          <w:tcPr>
            <w:tcW w:w="4876" w:type="dxa"/>
            <w:tcBorders>
              <w:top w:val="nil"/>
              <w:left w:val="nil"/>
              <w:bottom w:val="nil"/>
              <w:right w:val="nil"/>
            </w:tcBorders>
          </w:tcPr>
          <w:p w14:paraId="5AAEE10C" w14:textId="77777777" w:rsidR="00921EA5" w:rsidRPr="00DD6DDB" w:rsidRDefault="00921EA5" w:rsidP="002635D6">
            <w:pPr>
              <w:pStyle w:val="Normal6a"/>
            </w:pPr>
            <w:r>
              <w:rPr>
                <w:b/>
                <w:i/>
                <w:vertAlign w:val="superscript"/>
              </w:rPr>
              <w:t>1 bis</w:t>
            </w:r>
            <w:r>
              <w:rPr>
                <w:b/>
                <w:i/>
              </w:rPr>
              <w:t xml:space="preserve"> “The Next Wave: How Religious Extremism Is Regaining Power”, blz. 11.</w:t>
            </w:r>
          </w:p>
        </w:tc>
      </w:tr>
    </w:tbl>
    <w:p w14:paraId="49E99389"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0CDD247" w14:textId="77777777" w:rsidR="00921EA5" w:rsidRPr="00DD6DDB" w:rsidRDefault="00921EA5" w:rsidP="00921EA5">
      <w:r>
        <w:rPr>
          <w:rStyle w:val="HideTWBExt"/>
        </w:rPr>
        <w:t>&lt;/Amend&gt;</w:t>
      </w:r>
    </w:p>
    <w:p w14:paraId="05516BC6" w14:textId="77777777" w:rsidR="00921EA5" w:rsidRPr="00DD6DDB" w:rsidRDefault="00921EA5" w:rsidP="00921EA5">
      <w:pPr>
        <w:pStyle w:val="AmNumberTabs"/>
      </w:pPr>
      <w:r>
        <w:rPr>
          <w:rStyle w:val="HideTWBExt"/>
        </w:rPr>
        <w:t>&lt;Amend&gt;</w:t>
      </w:r>
      <w:r>
        <w:t>Amendement</w:t>
      </w:r>
      <w:r>
        <w:tab/>
      </w:r>
      <w:r>
        <w:tab/>
      </w:r>
      <w:r>
        <w:rPr>
          <w:rStyle w:val="HideTWBExt"/>
        </w:rPr>
        <w:t>&lt;NumAm&gt;</w:t>
      </w:r>
      <w:r>
        <w:t>156</w:t>
      </w:r>
      <w:r>
        <w:rPr>
          <w:rStyle w:val="HideTWBExt"/>
        </w:rPr>
        <w:t>&lt;/NumAm&gt;</w:t>
      </w:r>
    </w:p>
    <w:p w14:paraId="1FA04CA5" w14:textId="77777777" w:rsidR="00921EA5" w:rsidRPr="00DD6DDB" w:rsidRDefault="00921EA5" w:rsidP="00921EA5">
      <w:pPr>
        <w:pStyle w:val="NormalBold"/>
      </w:pPr>
      <w:r>
        <w:rPr>
          <w:rStyle w:val="HideTWBExt"/>
          <w:b w:val="0"/>
        </w:rPr>
        <w:t>&lt;RepeatBlock-By&gt;&lt;Members&gt;</w:t>
      </w:r>
      <w:r>
        <w:t>Lucia Yar, Hilde Vautmans, Raquel García Hermida-Van Der Walle, Veronika Cifrová Ostrihoňová, Sophie Wilmès, Irena Joveva</w:t>
      </w:r>
      <w:r>
        <w:rPr>
          <w:rStyle w:val="HideTWBExt"/>
          <w:b w:val="0"/>
        </w:rPr>
        <w:t>&lt;/Members&gt;</w:t>
      </w:r>
    </w:p>
    <w:p w14:paraId="63A914E1" w14:textId="77777777" w:rsidR="00921EA5" w:rsidRPr="00DD6DDB" w:rsidRDefault="00921EA5" w:rsidP="00921EA5">
      <w:pPr>
        <w:pStyle w:val="NormalBold"/>
      </w:pPr>
      <w:r>
        <w:rPr>
          <w:rStyle w:val="HideTWBExt"/>
          <w:b w:val="0"/>
        </w:rPr>
        <w:t>&lt;/RepeatBlock-By&gt;</w:t>
      </w:r>
    </w:p>
    <w:p w14:paraId="6892EBC1" w14:textId="77777777" w:rsidR="00921EA5" w:rsidRPr="00DD6DDB" w:rsidRDefault="00921EA5" w:rsidP="00921EA5">
      <w:pPr>
        <w:pStyle w:val="NormalBold"/>
      </w:pPr>
      <w:r>
        <w:rPr>
          <w:rStyle w:val="HideTWBExt"/>
        </w:rPr>
        <w:t>&lt;DocAmend&gt;</w:t>
      </w:r>
      <w:r>
        <w:t>Ontwerpresolutie</w:t>
      </w:r>
      <w:r>
        <w:rPr>
          <w:rStyle w:val="HideTWBExt"/>
        </w:rPr>
        <w:t>&lt;/DocAmend&gt;</w:t>
      </w:r>
    </w:p>
    <w:p w14:paraId="676B3A28" w14:textId="77777777" w:rsidR="00921EA5" w:rsidRPr="00DD6DDB" w:rsidRDefault="00921EA5" w:rsidP="00921EA5">
      <w:pPr>
        <w:pStyle w:val="NormalBold"/>
      </w:pPr>
      <w:r>
        <w:rPr>
          <w:rStyle w:val="HideTWBExt"/>
        </w:rPr>
        <w:t>&lt;Article&gt;</w:t>
      </w:r>
      <w:r>
        <w:t>Overweging J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11FC382" w14:textId="77777777" w:rsidTr="002635D6">
        <w:trPr>
          <w:trHeight w:hRule="exact" w:val="240"/>
          <w:jc w:val="center"/>
        </w:trPr>
        <w:tc>
          <w:tcPr>
            <w:tcW w:w="9752" w:type="dxa"/>
            <w:gridSpan w:val="2"/>
            <w:tcBorders>
              <w:top w:val="nil"/>
              <w:left w:val="nil"/>
              <w:bottom w:val="nil"/>
              <w:right w:val="nil"/>
            </w:tcBorders>
          </w:tcPr>
          <w:p w14:paraId="17A2F1B7" w14:textId="77777777" w:rsidR="00921EA5" w:rsidRPr="00DD6DDB" w:rsidRDefault="00921EA5" w:rsidP="002635D6"/>
        </w:tc>
      </w:tr>
      <w:tr w:rsidR="00921EA5" w14:paraId="6594516B" w14:textId="77777777" w:rsidTr="002635D6">
        <w:trPr>
          <w:trHeight w:val="240"/>
          <w:jc w:val="center"/>
        </w:trPr>
        <w:tc>
          <w:tcPr>
            <w:tcW w:w="4876" w:type="dxa"/>
            <w:tcBorders>
              <w:top w:val="nil"/>
              <w:left w:val="nil"/>
              <w:bottom w:val="nil"/>
              <w:right w:val="nil"/>
            </w:tcBorders>
          </w:tcPr>
          <w:p w14:paraId="1A9C3DC0"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76F9BB53" w14:textId="77777777" w:rsidR="00921EA5" w:rsidRPr="00DD6DDB" w:rsidRDefault="00921EA5" w:rsidP="002635D6">
            <w:pPr>
              <w:pStyle w:val="AmColumnHeading"/>
            </w:pPr>
            <w:r>
              <w:t>Amendement</w:t>
            </w:r>
          </w:p>
        </w:tc>
      </w:tr>
      <w:tr w:rsidR="00921EA5" w14:paraId="2167548E" w14:textId="77777777" w:rsidTr="002635D6">
        <w:trPr>
          <w:jc w:val="center"/>
        </w:trPr>
        <w:tc>
          <w:tcPr>
            <w:tcW w:w="4876" w:type="dxa"/>
            <w:tcBorders>
              <w:top w:val="nil"/>
              <w:left w:val="nil"/>
              <w:bottom w:val="nil"/>
              <w:right w:val="nil"/>
            </w:tcBorders>
          </w:tcPr>
          <w:p w14:paraId="06044FDD" w14:textId="77777777" w:rsidR="00921EA5" w:rsidRPr="00DD6DDB" w:rsidRDefault="00921EA5" w:rsidP="002635D6">
            <w:pPr>
              <w:pStyle w:val="Normal6a"/>
            </w:pPr>
          </w:p>
        </w:tc>
        <w:tc>
          <w:tcPr>
            <w:tcW w:w="4876" w:type="dxa"/>
            <w:tcBorders>
              <w:top w:val="nil"/>
              <w:left w:val="nil"/>
              <w:bottom w:val="nil"/>
              <w:right w:val="nil"/>
            </w:tcBorders>
          </w:tcPr>
          <w:p w14:paraId="6E788A87" w14:textId="77777777" w:rsidR="00921EA5" w:rsidRPr="00DD6DDB" w:rsidRDefault="00921EA5" w:rsidP="002635D6">
            <w:pPr>
              <w:pStyle w:val="Normal6a"/>
            </w:pPr>
            <w:r>
              <w:rPr>
                <w:b/>
                <w:i/>
              </w:rPr>
              <w:t>J sexies.</w:t>
            </w:r>
            <w:r>
              <w:tab/>
            </w:r>
            <w:r>
              <w:rPr>
                <w:b/>
                <w:i/>
              </w:rPr>
              <w:t>overwegende dat uit berichten in de media is gebleken dat in het verleden EU-financiering is toegekend aan organisaties die vrouwen misleidden wat betreft hun seksuele en reproductieve gezondheid; overwegende dat alle EU-financiering in overeenstemming moet zijn met de gemeenschappelijke waarden van de Unie, zoals verankerd in artikel 2 van het Verdrag en het Handvest van de grondrechten, en dat ervoor gezorgd moet worden dat financiële steun dient ter versterking van de democratische waarden van de EU</w:t>
            </w:r>
            <w:r>
              <w:rPr>
                <w:b/>
                <w:i/>
                <w:vertAlign w:val="superscript"/>
              </w:rPr>
              <w:t>1 bis</w:t>
            </w:r>
            <w:r>
              <w:rPr>
                <w:b/>
                <w:i/>
              </w:rPr>
              <w:t>;</w:t>
            </w:r>
          </w:p>
        </w:tc>
      </w:tr>
      <w:tr w:rsidR="00921EA5" w14:paraId="7CAA5832" w14:textId="77777777" w:rsidTr="002635D6">
        <w:trPr>
          <w:jc w:val="center"/>
        </w:trPr>
        <w:tc>
          <w:tcPr>
            <w:tcW w:w="4876" w:type="dxa"/>
            <w:tcBorders>
              <w:top w:val="nil"/>
              <w:left w:val="nil"/>
              <w:bottom w:val="nil"/>
              <w:right w:val="nil"/>
            </w:tcBorders>
          </w:tcPr>
          <w:p w14:paraId="14239AA3" w14:textId="77777777" w:rsidR="00921EA5" w:rsidRPr="00DD6DDB" w:rsidRDefault="00921EA5" w:rsidP="002635D6"/>
        </w:tc>
        <w:tc>
          <w:tcPr>
            <w:tcW w:w="4876" w:type="dxa"/>
            <w:tcBorders>
              <w:top w:val="nil"/>
              <w:left w:val="nil"/>
              <w:bottom w:val="nil"/>
              <w:right w:val="nil"/>
            </w:tcBorders>
          </w:tcPr>
          <w:p w14:paraId="34F02AE5" w14:textId="77777777" w:rsidR="00921EA5" w:rsidRPr="00DD6DDB" w:rsidRDefault="00921EA5" w:rsidP="002635D6">
            <w:pPr>
              <w:pStyle w:val="Normal6a"/>
            </w:pPr>
            <w:r>
              <w:rPr>
                <w:b/>
                <w:i/>
              </w:rPr>
              <w:t>_________________</w:t>
            </w:r>
          </w:p>
        </w:tc>
      </w:tr>
      <w:tr w:rsidR="00921EA5" w14:paraId="13688464" w14:textId="77777777" w:rsidTr="002635D6">
        <w:trPr>
          <w:jc w:val="center"/>
        </w:trPr>
        <w:tc>
          <w:tcPr>
            <w:tcW w:w="4876" w:type="dxa"/>
            <w:tcBorders>
              <w:top w:val="nil"/>
              <w:left w:val="nil"/>
              <w:bottom w:val="nil"/>
              <w:right w:val="nil"/>
            </w:tcBorders>
          </w:tcPr>
          <w:p w14:paraId="2E068188" w14:textId="77777777" w:rsidR="00921EA5" w:rsidRPr="00DD6DDB" w:rsidRDefault="00921EA5" w:rsidP="002635D6"/>
        </w:tc>
        <w:tc>
          <w:tcPr>
            <w:tcW w:w="4876" w:type="dxa"/>
            <w:tcBorders>
              <w:top w:val="nil"/>
              <w:left w:val="nil"/>
              <w:bottom w:val="nil"/>
              <w:right w:val="nil"/>
            </w:tcBorders>
          </w:tcPr>
          <w:p w14:paraId="4AA4128D" w14:textId="77777777" w:rsidR="00921EA5" w:rsidRPr="00DD6DDB" w:rsidRDefault="00921EA5" w:rsidP="002635D6">
            <w:pPr>
              <w:pStyle w:val="Normal6a"/>
            </w:pPr>
            <w:r>
              <w:rPr>
                <w:b/>
                <w:i/>
                <w:vertAlign w:val="superscript"/>
              </w:rPr>
              <w:t>1 bis</w:t>
            </w:r>
            <w:r>
              <w:t xml:space="preserve"> </w:t>
            </w:r>
            <w:r>
              <w:rPr>
                <w:b/>
                <w:i/>
              </w:rPr>
              <w:t>https://www.opendemocracy.net/en/anti-abortion-ngo-eu-funding-reproductive-health-programme/</w:t>
            </w:r>
            <w:r>
              <w:t>.</w:t>
            </w:r>
          </w:p>
        </w:tc>
      </w:tr>
    </w:tbl>
    <w:p w14:paraId="2BABA9A6"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73981D6B" w14:textId="77777777" w:rsidR="00921EA5" w:rsidRPr="00DD6DDB" w:rsidRDefault="00921EA5" w:rsidP="00921EA5">
      <w:r>
        <w:rPr>
          <w:rStyle w:val="HideTWBExt"/>
        </w:rPr>
        <w:t>&lt;/Amend&gt;</w:t>
      </w:r>
    </w:p>
    <w:p w14:paraId="4868BB4D" w14:textId="77777777" w:rsidR="00921EA5" w:rsidRPr="00DD6DDB" w:rsidRDefault="00921EA5" w:rsidP="00921EA5">
      <w:pPr>
        <w:pStyle w:val="AmNumberTabs"/>
      </w:pPr>
      <w:r>
        <w:rPr>
          <w:rStyle w:val="HideTWBExt"/>
        </w:rPr>
        <w:t>&lt;Amend&gt;</w:t>
      </w:r>
      <w:r>
        <w:t>Amendement</w:t>
      </w:r>
      <w:r>
        <w:tab/>
      </w:r>
      <w:r>
        <w:tab/>
      </w:r>
      <w:r>
        <w:rPr>
          <w:rStyle w:val="HideTWBExt"/>
        </w:rPr>
        <w:t>&lt;NumAm&gt;</w:t>
      </w:r>
      <w:r>
        <w:t>157</w:t>
      </w:r>
      <w:r>
        <w:rPr>
          <w:rStyle w:val="HideTWBExt"/>
        </w:rPr>
        <w:t>&lt;/NumAm&gt;</w:t>
      </w:r>
    </w:p>
    <w:p w14:paraId="74E648B2" w14:textId="77777777" w:rsidR="00921EA5" w:rsidRPr="00DD6DDB" w:rsidRDefault="00921EA5" w:rsidP="00921EA5">
      <w:pPr>
        <w:pStyle w:val="NormalBold"/>
      </w:pPr>
      <w:r>
        <w:rPr>
          <w:rStyle w:val="HideTWBExt"/>
          <w:b w:val="0"/>
        </w:rPr>
        <w:t>&lt;RepeatBlock-By&gt;&lt;Members&gt;</w:t>
      </w:r>
      <w:r>
        <w:t>Nadine Morano</w:t>
      </w:r>
      <w:r>
        <w:rPr>
          <w:rStyle w:val="HideTWBExt"/>
          <w:b w:val="0"/>
        </w:rPr>
        <w:t>&lt;/Members&gt;</w:t>
      </w:r>
    </w:p>
    <w:p w14:paraId="417FB8B2" w14:textId="77777777" w:rsidR="00921EA5" w:rsidRPr="00DD6DDB" w:rsidRDefault="00921EA5" w:rsidP="00921EA5">
      <w:pPr>
        <w:pStyle w:val="NormalBold"/>
      </w:pPr>
      <w:r>
        <w:rPr>
          <w:rStyle w:val="HideTWBExt"/>
          <w:b w:val="0"/>
        </w:rPr>
        <w:t>&lt;/RepeatBlock-By&gt;</w:t>
      </w:r>
    </w:p>
    <w:p w14:paraId="5BDD4B05" w14:textId="77777777" w:rsidR="00921EA5" w:rsidRPr="00DD6DDB" w:rsidRDefault="00921EA5" w:rsidP="00921EA5">
      <w:pPr>
        <w:pStyle w:val="NormalBold"/>
      </w:pPr>
      <w:r>
        <w:rPr>
          <w:rStyle w:val="HideTWBExt"/>
        </w:rPr>
        <w:t>&lt;DocAmend&gt;</w:t>
      </w:r>
      <w:r>
        <w:t>Ontwerpresolutie</w:t>
      </w:r>
      <w:r>
        <w:rPr>
          <w:rStyle w:val="HideTWBExt"/>
        </w:rPr>
        <w:t>&lt;/DocAmend&gt;</w:t>
      </w:r>
    </w:p>
    <w:p w14:paraId="5393EE29" w14:textId="77777777" w:rsidR="00921EA5" w:rsidRPr="00DD6DDB" w:rsidRDefault="00921EA5" w:rsidP="00921EA5">
      <w:pPr>
        <w:pStyle w:val="NormalBold"/>
      </w:pPr>
      <w:r>
        <w:rPr>
          <w:rStyle w:val="HideTWBExt"/>
        </w:rPr>
        <w:t>&lt;Article&gt;</w:t>
      </w:r>
      <w:r>
        <w:t>Overweging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A266767" w14:textId="77777777" w:rsidTr="002635D6">
        <w:trPr>
          <w:trHeight w:hRule="exact" w:val="240"/>
          <w:jc w:val="center"/>
        </w:trPr>
        <w:tc>
          <w:tcPr>
            <w:tcW w:w="9752" w:type="dxa"/>
            <w:gridSpan w:val="2"/>
            <w:tcBorders>
              <w:top w:val="nil"/>
              <w:left w:val="nil"/>
              <w:bottom w:val="nil"/>
              <w:right w:val="nil"/>
            </w:tcBorders>
          </w:tcPr>
          <w:p w14:paraId="6D247196" w14:textId="77777777" w:rsidR="00921EA5" w:rsidRPr="00DD6DDB" w:rsidRDefault="00921EA5" w:rsidP="002635D6"/>
        </w:tc>
      </w:tr>
      <w:tr w:rsidR="00921EA5" w14:paraId="652BEAAF" w14:textId="77777777" w:rsidTr="002635D6">
        <w:trPr>
          <w:trHeight w:val="240"/>
          <w:jc w:val="center"/>
        </w:trPr>
        <w:tc>
          <w:tcPr>
            <w:tcW w:w="4876" w:type="dxa"/>
            <w:tcBorders>
              <w:top w:val="nil"/>
              <w:left w:val="nil"/>
              <w:bottom w:val="nil"/>
              <w:right w:val="nil"/>
            </w:tcBorders>
          </w:tcPr>
          <w:p w14:paraId="1E59A114"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6F853AC1" w14:textId="77777777" w:rsidR="00921EA5" w:rsidRPr="00DD6DDB" w:rsidRDefault="00921EA5" w:rsidP="002635D6">
            <w:pPr>
              <w:pStyle w:val="AmColumnHeading"/>
            </w:pPr>
            <w:r>
              <w:t>Amendement</w:t>
            </w:r>
          </w:p>
        </w:tc>
      </w:tr>
      <w:tr w:rsidR="00921EA5" w14:paraId="25A7CFF3" w14:textId="77777777" w:rsidTr="002635D6">
        <w:trPr>
          <w:jc w:val="center"/>
        </w:trPr>
        <w:tc>
          <w:tcPr>
            <w:tcW w:w="4876" w:type="dxa"/>
            <w:tcBorders>
              <w:top w:val="nil"/>
              <w:left w:val="nil"/>
              <w:bottom w:val="nil"/>
              <w:right w:val="nil"/>
            </w:tcBorders>
          </w:tcPr>
          <w:p w14:paraId="60D71D0E" w14:textId="77777777" w:rsidR="00921EA5" w:rsidRPr="00DD6DDB" w:rsidRDefault="00921EA5" w:rsidP="002635D6">
            <w:pPr>
              <w:pStyle w:val="Normal6a"/>
            </w:pPr>
            <w:r>
              <w:rPr>
                <w:b/>
                <w:i/>
              </w:rPr>
              <w:t>K.</w:t>
            </w:r>
            <w:r>
              <w:tab/>
            </w:r>
            <w:r>
              <w:rPr>
                <w:b/>
                <w:i/>
              </w:rPr>
              <w:t>overwegende dat er in de EU sprake is van niet eerder geziene en steeds intenser wordende aanvallen op de ruimte voor het maatschappelijk middenveld; overwegende dat het aantal aanvallen op maatschappelijke organisaties en mensenrechtenverdedigers die de waarden van de Unie beschermen en bevorderen, is toegenomen en een punt van ernstige zorg blijft;</w:t>
            </w:r>
          </w:p>
        </w:tc>
        <w:tc>
          <w:tcPr>
            <w:tcW w:w="4876" w:type="dxa"/>
            <w:tcBorders>
              <w:top w:val="nil"/>
              <w:left w:val="nil"/>
              <w:bottom w:val="nil"/>
              <w:right w:val="nil"/>
            </w:tcBorders>
          </w:tcPr>
          <w:p w14:paraId="378287FD" w14:textId="77777777" w:rsidR="00921EA5" w:rsidRPr="00DD6DDB" w:rsidRDefault="00921EA5" w:rsidP="002635D6">
            <w:pPr>
              <w:pStyle w:val="Normal6a"/>
            </w:pPr>
            <w:r>
              <w:rPr>
                <w:b/>
                <w:i/>
              </w:rPr>
              <w:t>Schrappen</w:t>
            </w:r>
          </w:p>
        </w:tc>
      </w:tr>
    </w:tbl>
    <w:p w14:paraId="31E16B5B"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{FR}</w:t>
      </w:r>
      <w:r w:rsidRPr="00DD6DDB">
        <w:t>fr</w:t>
      </w:r>
      <w:r w:rsidRPr="00DD6DDB">
        <w:rPr>
          <w:rStyle w:val="HideTWBExt"/>
        </w:rPr>
        <w:t>&lt;/Original&gt;</w:t>
      </w:r>
    </w:p>
    <w:p w14:paraId="2FE03FE0" w14:textId="77777777" w:rsidR="00921EA5" w:rsidRPr="00DD6DDB" w:rsidRDefault="00921EA5" w:rsidP="00921EA5">
      <w:r>
        <w:rPr>
          <w:rStyle w:val="HideTWBExt"/>
        </w:rPr>
        <w:t>&lt;/Amend&gt;</w:t>
      </w:r>
    </w:p>
    <w:p w14:paraId="46EAAD14" w14:textId="77777777" w:rsidR="00921EA5" w:rsidRPr="00DD6DDB" w:rsidRDefault="00921EA5" w:rsidP="00921EA5">
      <w:pPr>
        <w:pStyle w:val="AmNumberTabs"/>
      </w:pPr>
      <w:r>
        <w:rPr>
          <w:rStyle w:val="HideTWBExt"/>
        </w:rPr>
        <w:t>&lt;Amend&gt;</w:t>
      </w:r>
      <w:r>
        <w:t>Amendement</w:t>
      </w:r>
      <w:r>
        <w:tab/>
      </w:r>
      <w:r>
        <w:tab/>
      </w:r>
      <w:r>
        <w:rPr>
          <w:rStyle w:val="HideTWBExt"/>
        </w:rPr>
        <w:t>&lt;NumAm&gt;</w:t>
      </w:r>
      <w:r>
        <w:t>158</w:t>
      </w:r>
      <w:r>
        <w:rPr>
          <w:rStyle w:val="HideTWBExt"/>
        </w:rPr>
        <w:t>&lt;/NumAm&gt;</w:t>
      </w:r>
    </w:p>
    <w:p w14:paraId="33FEC1D7"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4F5F2C52" w14:textId="77777777" w:rsidR="00921EA5" w:rsidRPr="00DD6DDB" w:rsidRDefault="00921EA5" w:rsidP="00921EA5">
      <w:pPr>
        <w:pStyle w:val="NormalBold"/>
      </w:pPr>
      <w:r>
        <w:rPr>
          <w:rStyle w:val="HideTWBExt"/>
          <w:b w:val="0"/>
        </w:rPr>
        <w:t>&lt;/RepeatBlock-By&gt;</w:t>
      </w:r>
    </w:p>
    <w:p w14:paraId="1134301E" w14:textId="77777777" w:rsidR="00921EA5" w:rsidRPr="00DD6DDB" w:rsidRDefault="00921EA5" w:rsidP="00921EA5">
      <w:pPr>
        <w:pStyle w:val="NormalBold"/>
      </w:pPr>
      <w:r>
        <w:rPr>
          <w:rStyle w:val="HideTWBExt"/>
        </w:rPr>
        <w:t>&lt;DocAmend&gt;</w:t>
      </w:r>
      <w:r>
        <w:t>Ontwerpresolutie</w:t>
      </w:r>
      <w:r>
        <w:rPr>
          <w:rStyle w:val="HideTWBExt"/>
        </w:rPr>
        <w:t>&lt;/DocAmend&gt;</w:t>
      </w:r>
    </w:p>
    <w:p w14:paraId="1A2698B6" w14:textId="77777777" w:rsidR="00921EA5" w:rsidRPr="00DD6DDB" w:rsidRDefault="00921EA5" w:rsidP="00921EA5">
      <w:pPr>
        <w:pStyle w:val="NormalBold"/>
      </w:pPr>
      <w:r>
        <w:rPr>
          <w:rStyle w:val="HideTWBExt"/>
        </w:rPr>
        <w:t>&lt;Article&gt;</w:t>
      </w:r>
      <w:r>
        <w:t>Overweging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82F8E5A" w14:textId="77777777" w:rsidTr="002635D6">
        <w:trPr>
          <w:trHeight w:hRule="exact" w:val="240"/>
          <w:jc w:val="center"/>
        </w:trPr>
        <w:tc>
          <w:tcPr>
            <w:tcW w:w="9752" w:type="dxa"/>
            <w:gridSpan w:val="2"/>
            <w:tcBorders>
              <w:top w:val="nil"/>
              <w:left w:val="nil"/>
              <w:bottom w:val="nil"/>
              <w:right w:val="nil"/>
            </w:tcBorders>
          </w:tcPr>
          <w:p w14:paraId="55BD3F3B" w14:textId="77777777" w:rsidR="00921EA5" w:rsidRPr="00DD6DDB" w:rsidRDefault="00921EA5" w:rsidP="002635D6"/>
        </w:tc>
      </w:tr>
      <w:tr w:rsidR="00921EA5" w14:paraId="341710F3" w14:textId="77777777" w:rsidTr="002635D6">
        <w:trPr>
          <w:trHeight w:val="240"/>
          <w:jc w:val="center"/>
        </w:trPr>
        <w:tc>
          <w:tcPr>
            <w:tcW w:w="4876" w:type="dxa"/>
            <w:tcBorders>
              <w:top w:val="nil"/>
              <w:left w:val="nil"/>
              <w:bottom w:val="nil"/>
              <w:right w:val="nil"/>
            </w:tcBorders>
          </w:tcPr>
          <w:p w14:paraId="3374FD52"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A26F879" w14:textId="77777777" w:rsidR="00921EA5" w:rsidRPr="00DD6DDB" w:rsidRDefault="00921EA5" w:rsidP="002635D6">
            <w:pPr>
              <w:pStyle w:val="AmColumnHeading"/>
            </w:pPr>
            <w:r>
              <w:t>Amendement</w:t>
            </w:r>
          </w:p>
        </w:tc>
      </w:tr>
      <w:tr w:rsidR="00921EA5" w14:paraId="45E816F4" w14:textId="77777777" w:rsidTr="002635D6">
        <w:trPr>
          <w:jc w:val="center"/>
        </w:trPr>
        <w:tc>
          <w:tcPr>
            <w:tcW w:w="4876" w:type="dxa"/>
            <w:tcBorders>
              <w:top w:val="nil"/>
              <w:left w:val="nil"/>
              <w:bottom w:val="nil"/>
              <w:right w:val="nil"/>
            </w:tcBorders>
          </w:tcPr>
          <w:p w14:paraId="73F20FB1" w14:textId="77777777" w:rsidR="00921EA5" w:rsidRPr="00DD6DDB" w:rsidRDefault="00921EA5" w:rsidP="002635D6">
            <w:pPr>
              <w:pStyle w:val="Normal6a"/>
            </w:pPr>
            <w:r>
              <w:t>K.</w:t>
            </w:r>
            <w:r>
              <w:tab/>
              <w:t xml:space="preserve">overwegende dat er in de EU sprake is van niet eerder geziene en steeds intenser wordende aanvallen op de ruimte voor het maatschappelijk middenveld; overwegende dat het aantal aanvallen op maatschappelijke organisaties en mensenrechtenverdedigers </w:t>
            </w:r>
            <w:r>
              <w:rPr>
                <w:b/>
                <w:i/>
              </w:rPr>
              <w:t>die de waarden van de Unie beschermen en bevorderen,</w:t>
            </w:r>
            <w:r>
              <w:t xml:space="preserve"> is toegenomen en een punt van ernstige zorg blijft;</w:t>
            </w:r>
          </w:p>
        </w:tc>
        <w:tc>
          <w:tcPr>
            <w:tcW w:w="4876" w:type="dxa"/>
            <w:tcBorders>
              <w:top w:val="nil"/>
              <w:left w:val="nil"/>
              <w:bottom w:val="nil"/>
              <w:right w:val="nil"/>
            </w:tcBorders>
          </w:tcPr>
          <w:p w14:paraId="2850FC34" w14:textId="77777777" w:rsidR="00921EA5" w:rsidRPr="00DD6DDB" w:rsidRDefault="00921EA5" w:rsidP="002635D6">
            <w:pPr>
              <w:pStyle w:val="Normal6a"/>
            </w:pPr>
            <w:r>
              <w:t>K.</w:t>
            </w:r>
            <w:r>
              <w:tab/>
              <w:t>overwegende dat er in de EU sprake is van niet eerder geziene en steeds intenser wordende aanvallen op de ruimte voor het maatschappelijk middenveld</w:t>
            </w:r>
            <w:r>
              <w:rPr>
                <w:b/>
                <w:i/>
              </w:rPr>
              <w:t>, waarbij in verschillende lidstaten sprake is van aanzienlijke inperking van de ruimte voor het maatschappelijk middenveld en het recht op vreedzame vergadering, waaronder in België, Denemarken, Frankrijk, Duitsland, Griekenland, Hongarije, Italië en Nederland</w:t>
            </w:r>
            <w:r>
              <w:t>;</w:t>
            </w:r>
            <w:r>
              <w:rPr>
                <w:b/>
                <w:i/>
              </w:rPr>
              <w:t xml:space="preserve"> overwegende dat de VN-Mensenrechtenraad heeft benadrukt dat de wereldwijde trend van de afbrokkeling van de democratie en de rechtsstaat en de securitisatie van agenda’s de inperking van het recht op vreedzame vergadering hebben verergerd en versterkt</w:t>
            </w:r>
            <w:r>
              <w:rPr>
                <w:b/>
                <w:i/>
                <w:vertAlign w:val="superscript"/>
              </w:rPr>
              <w:t>1 bis</w:t>
            </w:r>
            <w:r>
              <w:rPr>
                <w:b/>
                <w:i/>
              </w:rPr>
              <w:t>;</w:t>
            </w:r>
            <w:r>
              <w:t xml:space="preserve"> overwegende dat het aantal aanvallen op maatschappelijke organisaties en mensenrechtenverdedigers </w:t>
            </w:r>
            <w:r>
              <w:rPr>
                <w:b/>
                <w:i/>
              </w:rPr>
              <w:t>die zich inzetten voor de bescherming en bevordering van mensen- en milieurechten en gendergelijkheid, met inbegrip van abortusrechten en rechten op het gebied van migratie, democratie en belangenbehartiging,</w:t>
            </w:r>
            <w:r>
              <w:t xml:space="preserve"> is toegenomen en een punt van ernstige zorg blijft; </w:t>
            </w:r>
            <w:r>
              <w:rPr>
                <w:b/>
                <w:i/>
              </w:rPr>
              <w:t>overwegende dat kwetsbare groepen, zoals lhbtiq’ers, migranten, etnische minderheden en geracialiseerde gemeenschappen, herhaaldelijk het doelwit zijn van haatzaaiende uitlatingen en denigrerende retoriek; overwegende dat dit een poging is om deze groepen te ontmenselijken en te delegitimeren, en dat hiermee hun recht om als gelijke burgers te worden behandeld, wordt geschonden; overwegende dat ngo’s te maken hebben gekregen met strafrechtelijke en administratieve procedures wegens het tonen van solidariteit met migranten in de EU; overwegende dat in verschillende lidstaten, waaronder Bulgarije, Italië, Hongarije, Roemenië en Slowakije, anti-lhbti-retoriek wordt verspreid door politici en mediakanalen en anti-lhbti-wetgeving is ingediend en in sommige gevallen zelfs is aangenomen; overwegende dat dergelijke situaties indruisen tegen de internationale mensenrechtennormen;</w:t>
            </w:r>
          </w:p>
        </w:tc>
      </w:tr>
      <w:tr w:rsidR="00921EA5" w14:paraId="195D8194" w14:textId="77777777" w:rsidTr="002635D6">
        <w:trPr>
          <w:jc w:val="center"/>
        </w:trPr>
        <w:tc>
          <w:tcPr>
            <w:tcW w:w="4876" w:type="dxa"/>
            <w:tcBorders>
              <w:top w:val="nil"/>
              <w:left w:val="nil"/>
              <w:bottom w:val="nil"/>
              <w:right w:val="nil"/>
            </w:tcBorders>
          </w:tcPr>
          <w:p w14:paraId="73C57417" w14:textId="77777777" w:rsidR="00921EA5" w:rsidRPr="00DD6DDB" w:rsidRDefault="00921EA5" w:rsidP="002635D6"/>
        </w:tc>
        <w:tc>
          <w:tcPr>
            <w:tcW w:w="4876" w:type="dxa"/>
            <w:tcBorders>
              <w:top w:val="nil"/>
              <w:left w:val="nil"/>
              <w:bottom w:val="nil"/>
              <w:right w:val="nil"/>
            </w:tcBorders>
          </w:tcPr>
          <w:p w14:paraId="7903944F" w14:textId="77777777" w:rsidR="00921EA5" w:rsidRPr="00DD6DDB" w:rsidRDefault="00921EA5" w:rsidP="002635D6">
            <w:pPr>
              <w:pStyle w:val="Normal6a"/>
            </w:pPr>
            <w:r>
              <w:rPr>
                <w:b/>
                <w:i/>
              </w:rPr>
              <w:t>_________________</w:t>
            </w:r>
          </w:p>
        </w:tc>
      </w:tr>
      <w:tr w:rsidR="00921EA5" w14:paraId="09EF3F79" w14:textId="77777777" w:rsidTr="002635D6">
        <w:trPr>
          <w:jc w:val="center"/>
        </w:trPr>
        <w:tc>
          <w:tcPr>
            <w:tcW w:w="4876" w:type="dxa"/>
            <w:tcBorders>
              <w:top w:val="nil"/>
              <w:left w:val="nil"/>
              <w:bottom w:val="nil"/>
              <w:right w:val="nil"/>
            </w:tcBorders>
          </w:tcPr>
          <w:p w14:paraId="3340CD61" w14:textId="77777777" w:rsidR="00921EA5" w:rsidRPr="00DD6DDB" w:rsidRDefault="00921EA5" w:rsidP="002635D6"/>
        </w:tc>
        <w:tc>
          <w:tcPr>
            <w:tcW w:w="4876" w:type="dxa"/>
            <w:tcBorders>
              <w:top w:val="nil"/>
              <w:left w:val="nil"/>
              <w:bottom w:val="nil"/>
              <w:right w:val="nil"/>
            </w:tcBorders>
          </w:tcPr>
          <w:p w14:paraId="5813C812" w14:textId="77777777" w:rsidR="00921EA5" w:rsidRPr="00DD6DDB" w:rsidRDefault="00921EA5" w:rsidP="002635D6">
            <w:pPr>
              <w:pStyle w:val="Normal6a"/>
            </w:pPr>
            <w:r>
              <w:rPr>
                <w:b/>
                <w:i/>
                <w:vertAlign w:val="superscript"/>
              </w:rPr>
              <w:t>1 bis</w:t>
            </w:r>
            <w:r>
              <w:t xml:space="preserve"> </w:t>
            </w:r>
            <w:r>
              <w:rPr>
                <w:b/>
                <w:i/>
              </w:rPr>
              <w:t>https://digitallibrary.un.org/record/4086729?ln=en&amp;v=pdf</w:t>
            </w:r>
            <w:r>
              <w:t>.</w:t>
            </w:r>
          </w:p>
        </w:tc>
      </w:tr>
    </w:tbl>
    <w:p w14:paraId="3A62ABC5"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766481D9" w14:textId="77777777" w:rsidR="00921EA5" w:rsidRPr="00DD6DDB" w:rsidRDefault="00921EA5" w:rsidP="00921EA5">
      <w:r>
        <w:rPr>
          <w:rStyle w:val="HideTWBExt"/>
        </w:rPr>
        <w:t>&lt;/Amend&gt;</w:t>
      </w:r>
    </w:p>
    <w:p w14:paraId="4AB4F475" w14:textId="77777777" w:rsidR="00921EA5" w:rsidRPr="00DD6DDB" w:rsidRDefault="00921EA5" w:rsidP="00921EA5">
      <w:pPr>
        <w:pStyle w:val="AmNumberTabs"/>
      </w:pPr>
      <w:r>
        <w:rPr>
          <w:rStyle w:val="HideTWBExt"/>
        </w:rPr>
        <w:t>&lt;Amend&gt;</w:t>
      </w:r>
      <w:r>
        <w:t>Amendement</w:t>
      </w:r>
      <w:r>
        <w:tab/>
      </w:r>
      <w:r>
        <w:tab/>
      </w:r>
      <w:r>
        <w:rPr>
          <w:rStyle w:val="HideTWBExt"/>
        </w:rPr>
        <w:t>&lt;NumAm&gt;</w:t>
      </w:r>
      <w:r>
        <w:t>159</w:t>
      </w:r>
      <w:r>
        <w:rPr>
          <w:rStyle w:val="HideTWBExt"/>
        </w:rPr>
        <w:t>&lt;/NumAm&gt;</w:t>
      </w:r>
    </w:p>
    <w:p w14:paraId="1B131BC6" w14:textId="77777777" w:rsidR="00921EA5" w:rsidRPr="00DD6DDB" w:rsidRDefault="00921EA5" w:rsidP="00921EA5">
      <w:pPr>
        <w:pStyle w:val="NormalBold"/>
      </w:pPr>
      <w:r>
        <w:rPr>
          <w:rStyle w:val="HideTWBExt"/>
          <w:b w:val="0"/>
        </w:rPr>
        <w:t>&lt;RepeatBlock-By&gt;&lt;Members&gt;</w:t>
      </w:r>
      <w:r>
        <w:t>Sebastian Tynkkynen</w:t>
      </w:r>
      <w:r>
        <w:rPr>
          <w:rStyle w:val="HideTWBExt"/>
          <w:b w:val="0"/>
        </w:rPr>
        <w:t>&lt;/Members&gt;</w:t>
      </w:r>
    </w:p>
    <w:p w14:paraId="471D4AA7" w14:textId="77777777" w:rsidR="00921EA5" w:rsidRPr="00DD6DDB" w:rsidRDefault="00921EA5" w:rsidP="00921EA5">
      <w:pPr>
        <w:pStyle w:val="NormalBold"/>
      </w:pPr>
      <w:r>
        <w:rPr>
          <w:rStyle w:val="HideTWBExt"/>
          <w:b w:val="0"/>
        </w:rPr>
        <w:t>&lt;/RepeatBlock-By&gt;</w:t>
      </w:r>
    </w:p>
    <w:p w14:paraId="49C5CCB2" w14:textId="77777777" w:rsidR="00921EA5" w:rsidRPr="00DD6DDB" w:rsidRDefault="00921EA5" w:rsidP="00921EA5">
      <w:pPr>
        <w:pStyle w:val="NormalBold"/>
      </w:pPr>
      <w:r>
        <w:rPr>
          <w:rStyle w:val="HideTWBExt"/>
        </w:rPr>
        <w:t>&lt;DocAmend&gt;</w:t>
      </w:r>
      <w:r>
        <w:t>Ontwerpresolutie</w:t>
      </w:r>
      <w:r>
        <w:rPr>
          <w:rStyle w:val="HideTWBExt"/>
        </w:rPr>
        <w:t>&lt;/DocAmend&gt;</w:t>
      </w:r>
    </w:p>
    <w:p w14:paraId="444AB54F" w14:textId="77777777" w:rsidR="00921EA5" w:rsidRPr="00DD6DDB" w:rsidRDefault="00921EA5" w:rsidP="00921EA5">
      <w:pPr>
        <w:pStyle w:val="NormalBold"/>
      </w:pPr>
      <w:r>
        <w:rPr>
          <w:rStyle w:val="HideTWBExt"/>
        </w:rPr>
        <w:t>&lt;Article&gt;</w:t>
      </w:r>
      <w:r>
        <w:t>Overweging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0B033B6" w14:textId="77777777" w:rsidTr="002635D6">
        <w:trPr>
          <w:trHeight w:hRule="exact" w:val="240"/>
          <w:jc w:val="center"/>
        </w:trPr>
        <w:tc>
          <w:tcPr>
            <w:tcW w:w="9752" w:type="dxa"/>
            <w:gridSpan w:val="2"/>
            <w:tcBorders>
              <w:top w:val="nil"/>
              <w:left w:val="nil"/>
              <w:bottom w:val="nil"/>
              <w:right w:val="nil"/>
            </w:tcBorders>
          </w:tcPr>
          <w:p w14:paraId="011A8014" w14:textId="77777777" w:rsidR="00921EA5" w:rsidRPr="00DD6DDB" w:rsidRDefault="00921EA5" w:rsidP="002635D6"/>
        </w:tc>
      </w:tr>
      <w:tr w:rsidR="00921EA5" w14:paraId="187A47E7" w14:textId="77777777" w:rsidTr="002635D6">
        <w:trPr>
          <w:trHeight w:val="240"/>
          <w:jc w:val="center"/>
        </w:trPr>
        <w:tc>
          <w:tcPr>
            <w:tcW w:w="4876" w:type="dxa"/>
            <w:tcBorders>
              <w:top w:val="nil"/>
              <w:left w:val="nil"/>
              <w:bottom w:val="nil"/>
              <w:right w:val="nil"/>
            </w:tcBorders>
          </w:tcPr>
          <w:p w14:paraId="32BCD304"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0F81640" w14:textId="77777777" w:rsidR="00921EA5" w:rsidRPr="00DD6DDB" w:rsidRDefault="00921EA5" w:rsidP="002635D6">
            <w:pPr>
              <w:pStyle w:val="AmColumnHeading"/>
            </w:pPr>
            <w:r>
              <w:t>Amendement</w:t>
            </w:r>
          </w:p>
        </w:tc>
      </w:tr>
      <w:tr w:rsidR="00921EA5" w14:paraId="5E688500" w14:textId="77777777" w:rsidTr="002635D6">
        <w:trPr>
          <w:jc w:val="center"/>
        </w:trPr>
        <w:tc>
          <w:tcPr>
            <w:tcW w:w="4876" w:type="dxa"/>
            <w:tcBorders>
              <w:top w:val="nil"/>
              <w:left w:val="nil"/>
              <w:bottom w:val="nil"/>
              <w:right w:val="nil"/>
            </w:tcBorders>
          </w:tcPr>
          <w:p w14:paraId="26253AAB" w14:textId="77777777" w:rsidR="00921EA5" w:rsidRPr="00DD6DDB" w:rsidRDefault="00921EA5" w:rsidP="002635D6">
            <w:pPr>
              <w:pStyle w:val="Normal6a"/>
            </w:pPr>
            <w:r>
              <w:t>K.</w:t>
            </w:r>
            <w:r>
              <w:tab/>
            </w:r>
            <w:r>
              <w:rPr>
                <w:b/>
                <w:i/>
              </w:rPr>
              <w:t>overwegende dat er in de EU sprake is van niet eerder geziene en steeds intenser wordende aanvallen op de ruimte voor het maatschappelijk middenveld;</w:t>
            </w:r>
            <w:r>
              <w:t xml:space="preserve"> overwegende dat</w:t>
            </w:r>
            <w:r>
              <w:rPr>
                <w:b/>
                <w:i/>
              </w:rPr>
              <w:t xml:space="preserve"> het aantal aanvallen op maatschappelijke organisaties en mensenrechtenverdedigers die de waarden van de Unie beschermen en bevorderen, is toegenomen en een punt van ernstige zorg blijft</w:t>
            </w:r>
            <w:r>
              <w:t>;</w:t>
            </w:r>
          </w:p>
        </w:tc>
        <w:tc>
          <w:tcPr>
            <w:tcW w:w="4876" w:type="dxa"/>
            <w:tcBorders>
              <w:top w:val="nil"/>
              <w:left w:val="nil"/>
              <w:bottom w:val="nil"/>
              <w:right w:val="nil"/>
            </w:tcBorders>
          </w:tcPr>
          <w:p w14:paraId="7D486C1D" w14:textId="77777777" w:rsidR="00921EA5" w:rsidRPr="00DD6DDB" w:rsidRDefault="00921EA5" w:rsidP="002635D6">
            <w:pPr>
              <w:pStyle w:val="Normal6a"/>
            </w:pPr>
            <w:r>
              <w:t>K.</w:t>
            </w:r>
            <w:r>
              <w:tab/>
              <w:t xml:space="preserve">overwegende dat </w:t>
            </w:r>
            <w:r>
              <w:rPr>
                <w:b/>
                <w:i/>
              </w:rPr>
              <w:t>de Commissie ervan wordt beschuldigd haar eigen politieke agenda na te streven door middel van de financiering van ngo’s</w:t>
            </w:r>
            <w:r>
              <w:t>;</w:t>
            </w:r>
          </w:p>
        </w:tc>
      </w:tr>
    </w:tbl>
    <w:p w14:paraId="6AC34390"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{FI}</w:t>
      </w:r>
      <w:r w:rsidRPr="00DD6DDB">
        <w:t>fi</w:t>
      </w:r>
      <w:r w:rsidRPr="00DD6DDB">
        <w:rPr>
          <w:rStyle w:val="HideTWBExt"/>
        </w:rPr>
        <w:t>&lt;/Original&gt;</w:t>
      </w:r>
    </w:p>
    <w:p w14:paraId="6003E119" w14:textId="77777777" w:rsidR="00921EA5" w:rsidRPr="00DD6DDB" w:rsidRDefault="00921EA5" w:rsidP="00921EA5">
      <w:r>
        <w:rPr>
          <w:rStyle w:val="HideTWBExt"/>
        </w:rPr>
        <w:t>&lt;/Amend&gt;</w:t>
      </w:r>
    </w:p>
    <w:p w14:paraId="04A1D91C" w14:textId="77777777" w:rsidR="00921EA5" w:rsidRPr="00DD6DDB" w:rsidRDefault="00921EA5" w:rsidP="00921EA5">
      <w:pPr>
        <w:pStyle w:val="AmNumberTabs"/>
      </w:pPr>
      <w:r>
        <w:rPr>
          <w:rStyle w:val="HideTWBExt"/>
        </w:rPr>
        <w:t>&lt;Amend&gt;</w:t>
      </w:r>
      <w:r>
        <w:t>Amendement</w:t>
      </w:r>
      <w:r>
        <w:tab/>
      </w:r>
      <w:r>
        <w:tab/>
      </w:r>
      <w:r>
        <w:rPr>
          <w:rStyle w:val="HideTWBExt"/>
        </w:rPr>
        <w:t>&lt;NumAm&gt;</w:t>
      </w:r>
      <w:r>
        <w:t>160</w:t>
      </w:r>
      <w:r>
        <w:rPr>
          <w:rStyle w:val="HideTWBExt"/>
        </w:rPr>
        <w:t>&lt;/NumAm&gt;</w:t>
      </w:r>
    </w:p>
    <w:p w14:paraId="5012BA46" w14:textId="77777777" w:rsidR="00921EA5" w:rsidRPr="00DD6DDB" w:rsidRDefault="00921EA5" w:rsidP="00921EA5">
      <w:pPr>
        <w:pStyle w:val="NormalBold"/>
      </w:pPr>
      <w:r>
        <w:rPr>
          <w:rStyle w:val="HideTWBExt"/>
          <w:b w:val="0"/>
        </w:rPr>
        <w:t>&lt;RepeatBlock-By&gt;&lt;Members&gt;</w:t>
      </w:r>
      <w:r>
        <w:t>Nikola Bartůšek, Jorge Buxadé Villalba, Jaroslav Bžoch, Marieke Ehlers, Fabrice Leggeri, Matthieu Valet</w:t>
      </w:r>
      <w:r>
        <w:rPr>
          <w:rStyle w:val="HideTWBExt"/>
          <w:b w:val="0"/>
        </w:rPr>
        <w:t>&lt;/Members&gt;</w:t>
      </w:r>
    </w:p>
    <w:p w14:paraId="7980E49F" w14:textId="77777777" w:rsidR="00921EA5" w:rsidRPr="00DD6DDB" w:rsidRDefault="00921EA5" w:rsidP="00921EA5">
      <w:pPr>
        <w:pStyle w:val="NormalBold"/>
      </w:pPr>
      <w:r>
        <w:rPr>
          <w:rStyle w:val="HideTWBExt"/>
          <w:b w:val="0"/>
        </w:rPr>
        <w:t>&lt;/RepeatBlock-By&gt;</w:t>
      </w:r>
    </w:p>
    <w:p w14:paraId="60CF95C1" w14:textId="77777777" w:rsidR="00921EA5" w:rsidRPr="00DD6DDB" w:rsidRDefault="00921EA5" w:rsidP="00921EA5">
      <w:pPr>
        <w:pStyle w:val="NormalBold"/>
      </w:pPr>
      <w:r>
        <w:rPr>
          <w:rStyle w:val="HideTWBExt"/>
        </w:rPr>
        <w:t>&lt;DocAmend&gt;</w:t>
      </w:r>
      <w:r>
        <w:t>Ontwerpresolutie</w:t>
      </w:r>
      <w:r>
        <w:rPr>
          <w:rStyle w:val="HideTWBExt"/>
        </w:rPr>
        <w:t>&lt;/DocAmend&gt;</w:t>
      </w:r>
    </w:p>
    <w:p w14:paraId="16B0FFD5" w14:textId="77777777" w:rsidR="00921EA5" w:rsidRPr="00DD6DDB" w:rsidRDefault="00921EA5" w:rsidP="00921EA5">
      <w:pPr>
        <w:pStyle w:val="NormalBold"/>
      </w:pPr>
      <w:r>
        <w:rPr>
          <w:rStyle w:val="HideTWBExt"/>
        </w:rPr>
        <w:t>&lt;Article&gt;</w:t>
      </w:r>
      <w:r>
        <w:t>Overweging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8995A27" w14:textId="77777777" w:rsidTr="002635D6">
        <w:trPr>
          <w:trHeight w:hRule="exact" w:val="240"/>
          <w:jc w:val="center"/>
        </w:trPr>
        <w:tc>
          <w:tcPr>
            <w:tcW w:w="9752" w:type="dxa"/>
            <w:gridSpan w:val="2"/>
            <w:tcBorders>
              <w:top w:val="nil"/>
              <w:left w:val="nil"/>
              <w:bottom w:val="nil"/>
              <w:right w:val="nil"/>
            </w:tcBorders>
          </w:tcPr>
          <w:p w14:paraId="1F534561" w14:textId="77777777" w:rsidR="00921EA5" w:rsidRPr="00DD6DDB" w:rsidRDefault="00921EA5" w:rsidP="002635D6"/>
        </w:tc>
      </w:tr>
      <w:tr w:rsidR="00921EA5" w14:paraId="1B33B9D6" w14:textId="77777777" w:rsidTr="002635D6">
        <w:trPr>
          <w:trHeight w:val="240"/>
          <w:jc w:val="center"/>
        </w:trPr>
        <w:tc>
          <w:tcPr>
            <w:tcW w:w="4876" w:type="dxa"/>
            <w:tcBorders>
              <w:top w:val="nil"/>
              <w:left w:val="nil"/>
              <w:bottom w:val="nil"/>
              <w:right w:val="nil"/>
            </w:tcBorders>
          </w:tcPr>
          <w:p w14:paraId="0E2461B0"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4C45669" w14:textId="77777777" w:rsidR="00921EA5" w:rsidRPr="00DD6DDB" w:rsidRDefault="00921EA5" w:rsidP="002635D6">
            <w:pPr>
              <w:pStyle w:val="AmColumnHeading"/>
            </w:pPr>
            <w:r>
              <w:t>Amendement</w:t>
            </w:r>
          </w:p>
        </w:tc>
      </w:tr>
      <w:tr w:rsidR="00921EA5" w14:paraId="6577E8C1" w14:textId="77777777" w:rsidTr="002635D6">
        <w:trPr>
          <w:jc w:val="center"/>
        </w:trPr>
        <w:tc>
          <w:tcPr>
            <w:tcW w:w="4876" w:type="dxa"/>
            <w:tcBorders>
              <w:top w:val="nil"/>
              <w:left w:val="nil"/>
              <w:bottom w:val="nil"/>
              <w:right w:val="nil"/>
            </w:tcBorders>
          </w:tcPr>
          <w:p w14:paraId="2A6D095B" w14:textId="77777777" w:rsidR="00921EA5" w:rsidRPr="00DD6DDB" w:rsidRDefault="00921EA5" w:rsidP="002635D6">
            <w:pPr>
              <w:pStyle w:val="Normal6a"/>
            </w:pPr>
            <w:r>
              <w:t>K.</w:t>
            </w:r>
            <w:r>
              <w:tab/>
              <w:t xml:space="preserve">overwegende dat er in de EU sprake is van niet eerder geziene en steeds intenser wordende aanvallen op de </w:t>
            </w:r>
            <w:r>
              <w:rPr>
                <w:b/>
                <w:i/>
              </w:rPr>
              <w:t>ruimte voor het maatschappelijk middenveld</w:t>
            </w:r>
            <w:r>
              <w:t xml:space="preserve">; </w:t>
            </w:r>
            <w:r>
              <w:rPr>
                <w:b/>
                <w:i/>
              </w:rPr>
              <w:t>overwegende dat het aantal aanvallen op maatschappelijke organisaties en mensenrechtenverdedigers die de waarden van de Unie beschermen en bevorderen, is toegenomen en een punt van ernstige zorg blijft;</w:t>
            </w:r>
          </w:p>
        </w:tc>
        <w:tc>
          <w:tcPr>
            <w:tcW w:w="4876" w:type="dxa"/>
            <w:tcBorders>
              <w:top w:val="nil"/>
              <w:left w:val="nil"/>
              <w:bottom w:val="nil"/>
              <w:right w:val="nil"/>
            </w:tcBorders>
          </w:tcPr>
          <w:p w14:paraId="340CADE5" w14:textId="77777777" w:rsidR="00921EA5" w:rsidRPr="00DD6DDB" w:rsidRDefault="00921EA5" w:rsidP="002635D6">
            <w:pPr>
              <w:pStyle w:val="Normal6a"/>
            </w:pPr>
            <w:r>
              <w:t>K.</w:t>
            </w:r>
            <w:r>
              <w:tab/>
              <w:t xml:space="preserve">overwegende dat er in de EU sprake is van niet eerder geziene en steeds intenser wordende aanvallen op de </w:t>
            </w:r>
            <w:r>
              <w:rPr>
                <w:b/>
                <w:i/>
              </w:rPr>
              <w:t>vrijheid van meningsuiting</w:t>
            </w:r>
            <w:r>
              <w:t>;</w:t>
            </w:r>
          </w:p>
        </w:tc>
      </w:tr>
    </w:tbl>
    <w:p w14:paraId="442927A7"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79E30EF3" w14:textId="77777777" w:rsidR="00921EA5" w:rsidRPr="00DD6DDB" w:rsidRDefault="00921EA5" w:rsidP="00921EA5">
      <w:r>
        <w:rPr>
          <w:rStyle w:val="HideTWBExt"/>
        </w:rPr>
        <w:t>&lt;/Amend&gt;</w:t>
      </w:r>
    </w:p>
    <w:p w14:paraId="0B80F4C0" w14:textId="77777777" w:rsidR="00921EA5" w:rsidRPr="00DD6DDB" w:rsidRDefault="00921EA5" w:rsidP="00921EA5">
      <w:pPr>
        <w:pStyle w:val="AmNumberTabs"/>
      </w:pPr>
      <w:r>
        <w:rPr>
          <w:rStyle w:val="HideTWBExt"/>
        </w:rPr>
        <w:t>&lt;Amend&gt;</w:t>
      </w:r>
      <w:r>
        <w:t>Amendement</w:t>
      </w:r>
      <w:r>
        <w:tab/>
      </w:r>
      <w:r>
        <w:tab/>
      </w:r>
      <w:r>
        <w:rPr>
          <w:rStyle w:val="HideTWBExt"/>
        </w:rPr>
        <w:t>&lt;NumAm&gt;</w:t>
      </w:r>
      <w:r>
        <w:t>161</w:t>
      </w:r>
      <w:r>
        <w:rPr>
          <w:rStyle w:val="HideTWBExt"/>
        </w:rPr>
        <w:t>&lt;/NumAm&gt;</w:t>
      </w:r>
    </w:p>
    <w:p w14:paraId="6D3A1654" w14:textId="77777777" w:rsidR="00921EA5" w:rsidRPr="00DD6DDB" w:rsidRDefault="00921EA5" w:rsidP="00921EA5">
      <w:pPr>
        <w:pStyle w:val="NormalBold"/>
      </w:pPr>
      <w:r>
        <w:rPr>
          <w:rStyle w:val="HideTWBExt"/>
          <w:b w:val="0"/>
        </w:rPr>
        <w:t>&lt;RepeatBlock-By&gt;&lt;Members&gt;</w:t>
      </w:r>
      <w:r>
        <w:t>Lucia Yar, Hilde Vautmans, Raquel García Hermida-Van Der Walle, Veronika Cifrová Ostrihoňová, Irena Joveva, Nikola Minchev</w:t>
      </w:r>
      <w:r>
        <w:rPr>
          <w:rStyle w:val="HideTWBExt"/>
          <w:b w:val="0"/>
        </w:rPr>
        <w:t>&lt;/Members&gt;</w:t>
      </w:r>
    </w:p>
    <w:p w14:paraId="687797A3" w14:textId="77777777" w:rsidR="00921EA5" w:rsidRPr="00DD6DDB" w:rsidRDefault="00921EA5" w:rsidP="00921EA5">
      <w:pPr>
        <w:pStyle w:val="NormalBold"/>
      </w:pPr>
      <w:r>
        <w:rPr>
          <w:rStyle w:val="HideTWBExt"/>
          <w:b w:val="0"/>
        </w:rPr>
        <w:t>&lt;/RepeatBlock-By&gt;</w:t>
      </w:r>
    </w:p>
    <w:p w14:paraId="4F01439F" w14:textId="77777777" w:rsidR="00921EA5" w:rsidRPr="00DD6DDB" w:rsidRDefault="00921EA5" w:rsidP="00921EA5">
      <w:pPr>
        <w:pStyle w:val="NormalBold"/>
      </w:pPr>
      <w:r>
        <w:rPr>
          <w:rStyle w:val="HideTWBExt"/>
        </w:rPr>
        <w:t>&lt;DocAmend&gt;</w:t>
      </w:r>
      <w:r>
        <w:t>Ontwerpresolutie</w:t>
      </w:r>
      <w:r>
        <w:rPr>
          <w:rStyle w:val="HideTWBExt"/>
        </w:rPr>
        <w:t>&lt;/DocAmend&gt;</w:t>
      </w:r>
    </w:p>
    <w:p w14:paraId="7E8C0AD1" w14:textId="77777777" w:rsidR="00921EA5" w:rsidRPr="00DD6DDB" w:rsidRDefault="00921EA5" w:rsidP="00921EA5">
      <w:pPr>
        <w:pStyle w:val="NormalBold"/>
      </w:pPr>
      <w:r>
        <w:rPr>
          <w:rStyle w:val="HideTWBExt"/>
        </w:rPr>
        <w:t>&lt;Article&gt;</w:t>
      </w:r>
      <w:r>
        <w:t>Overweging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42E430CA" w14:textId="77777777" w:rsidTr="002635D6">
        <w:trPr>
          <w:trHeight w:hRule="exact" w:val="240"/>
          <w:jc w:val="center"/>
        </w:trPr>
        <w:tc>
          <w:tcPr>
            <w:tcW w:w="9752" w:type="dxa"/>
            <w:gridSpan w:val="2"/>
            <w:tcBorders>
              <w:top w:val="nil"/>
              <w:left w:val="nil"/>
              <w:bottom w:val="nil"/>
              <w:right w:val="nil"/>
            </w:tcBorders>
          </w:tcPr>
          <w:p w14:paraId="5D87EEE2" w14:textId="77777777" w:rsidR="00921EA5" w:rsidRPr="00DD6DDB" w:rsidRDefault="00921EA5" w:rsidP="002635D6"/>
        </w:tc>
      </w:tr>
      <w:tr w:rsidR="00921EA5" w14:paraId="0F7D5104" w14:textId="77777777" w:rsidTr="002635D6">
        <w:trPr>
          <w:trHeight w:val="240"/>
          <w:jc w:val="center"/>
        </w:trPr>
        <w:tc>
          <w:tcPr>
            <w:tcW w:w="4876" w:type="dxa"/>
            <w:tcBorders>
              <w:top w:val="nil"/>
              <w:left w:val="nil"/>
              <w:bottom w:val="nil"/>
              <w:right w:val="nil"/>
            </w:tcBorders>
          </w:tcPr>
          <w:p w14:paraId="4730834F"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B2A43F1" w14:textId="77777777" w:rsidR="00921EA5" w:rsidRPr="00DD6DDB" w:rsidRDefault="00921EA5" w:rsidP="002635D6">
            <w:pPr>
              <w:pStyle w:val="AmColumnHeading"/>
            </w:pPr>
            <w:r>
              <w:t>Amendement</w:t>
            </w:r>
          </w:p>
        </w:tc>
      </w:tr>
      <w:tr w:rsidR="00921EA5" w14:paraId="48B8DAA6" w14:textId="77777777" w:rsidTr="002635D6">
        <w:trPr>
          <w:jc w:val="center"/>
        </w:trPr>
        <w:tc>
          <w:tcPr>
            <w:tcW w:w="4876" w:type="dxa"/>
            <w:tcBorders>
              <w:top w:val="nil"/>
              <w:left w:val="nil"/>
              <w:bottom w:val="nil"/>
              <w:right w:val="nil"/>
            </w:tcBorders>
          </w:tcPr>
          <w:p w14:paraId="5599BF79" w14:textId="77777777" w:rsidR="00921EA5" w:rsidRPr="00DD6DDB" w:rsidRDefault="00921EA5" w:rsidP="002635D6">
            <w:pPr>
              <w:pStyle w:val="Normal6a"/>
            </w:pPr>
            <w:r>
              <w:t>K.</w:t>
            </w:r>
            <w:r>
              <w:tab/>
              <w:t>overwegende dat er in de EU sprake is van niet eerder geziene en steeds intenser wordende aanvallen op de ruimte voor het maatschappelijk middenveld; overwegende dat het aantal aanvallen op maatschappelijke organisaties en mensenrechtenverdedigers die de waarden van de Unie beschermen en bevorderen, is toegenomen en een punt van ernstige zorg blijft;</w:t>
            </w:r>
          </w:p>
        </w:tc>
        <w:tc>
          <w:tcPr>
            <w:tcW w:w="4876" w:type="dxa"/>
            <w:tcBorders>
              <w:top w:val="nil"/>
              <w:left w:val="nil"/>
              <w:bottom w:val="nil"/>
              <w:right w:val="nil"/>
            </w:tcBorders>
          </w:tcPr>
          <w:p w14:paraId="06536791" w14:textId="77777777" w:rsidR="00921EA5" w:rsidRPr="00DD6DDB" w:rsidRDefault="00921EA5" w:rsidP="002635D6">
            <w:pPr>
              <w:pStyle w:val="Normal6a"/>
            </w:pPr>
            <w:r>
              <w:t>K.</w:t>
            </w:r>
            <w:r>
              <w:tab/>
              <w:t>overwegende dat er in de EU sprake is van niet eerder geziene en steeds intenser wordende aanvallen op de ruimte voor het maatschappelijk middenveld</w:t>
            </w:r>
            <w:r>
              <w:rPr>
                <w:b/>
                <w:i/>
              </w:rPr>
              <w:t>, onder meer door juridische en financiële beperkingen, opschorting van financiering, lastercampagnes, intimidatie en criminalisering</w:t>
            </w:r>
            <w:r>
              <w:t>; overwegende dat het aantal aanvallen op maatschappelijke organisaties en mensenrechtenverdedigers die de waarden van de Unie beschermen en bevorderen, is toegenomen en een punt van ernstige zorg blijft;</w:t>
            </w:r>
          </w:p>
        </w:tc>
      </w:tr>
    </w:tbl>
    <w:p w14:paraId="76A8FC40"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4BE21D4F" w14:textId="77777777" w:rsidR="00921EA5" w:rsidRPr="00DD6DDB" w:rsidRDefault="00921EA5" w:rsidP="00921EA5">
      <w:r>
        <w:rPr>
          <w:rStyle w:val="HideTWBExt"/>
        </w:rPr>
        <w:t>&lt;/Amend&gt;</w:t>
      </w:r>
    </w:p>
    <w:p w14:paraId="7E317AFE" w14:textId="77777777" w:rsidR="00921EA5" w:rsidRPr="00DD6DDB" w:rsidRDefault="00921EA5" w:rsidP="00921EA5">
      <w:pPr>
        <w:pStyle w:val="AmNumberTabs"/>
      </w:pPr>
      <w:r>
        <w:rPr>
          <w:rStyle w:val="HideTWBExt"/>
        </w:rPr>
        <w:t>&lt;Amend&gt;</w:t>
      </w:r>
      <w:r>
        <w:t>Amendement</w:t>
      </w:r>
      <w:r>
        <w:tab/>
      </w:r>
      <w:r>
        <w:tab/>
      </w:r>
      <w:r>
        <w:rPr>
          <w:rStyle w:val="HideTWBExt"/>
        </w:rPr>
        <w:t>&lt;NumAm&gt;</w:t>
      </w:r>
      <w:r>
        <w:t>162</w:t>
      </w:r>
      <w:r>
        <w:rPr>
          <w:rStyle w:val="HideTWBExt"/>
        </w:rPr>
        <w:t>&lt;/NumAm&gt;</w:t>
      </w:r>
    </w:p>
    <w:p w14:paraId="4B486180" w14:textId="77777777" w:rsidR="00921EA5" w:rsidRPr="00DD6DDB" w:rsidRDefault="00921EA5" w:rsidP="00921EA5">
      <w:pPr>
        <w:pStyle w:val="NormalBold"/>
      </w:pPr>
      <w:r>
        <w:rPr>
          <w:rStyle w:val="HideTWBExt"/>
          <w:b w:val="0"/>
        </w:rPr>
        <w:t>&lt;RepeatBlock-By&gt;&lt;Members&gt;</w:t>
      </w:r>
      <w:r>
        <w:t>Marco Tarquinio, Ana Catarina Mendes, Birgit Sippel</w:t>
      </w:r>
      <w:r>
        <w:rPr>
          <w:rStyle w:val="HideTWBExt"/>
          <w:b w:val="0"/>
        </w:rPr>
        <w:t>&lt;/Members&gt;</w:t>
      </w:r>
    </w:p>
    <w:p w14:paraId="32D155D3" w14:textId="77777777" w:rsidR="00921EA5" w:rsidRPr="00DD6DDB" w:rsidRDefault="00921EA5" w:rsidP="00921EA5">
      <w:pPr>
        <w:pStyle w:val="NormalBold"/>
      </w:pPr>
      <w:r>
        <w:rPr>
          <w:rStyle w:val="HideTWBExt"/>
          <w:b w:val="0"/>
        </w:rPr>
        <w:t>&lt;/RepeatBlock-By&gt;</w:t>
      </w:r>
    </w:p>
    <w:p w14:paraId="23D64FD4" w14:textId="77777777" w:rsidR="00921EA5" w:rsidRPr="00DD6DDB" w:rsidRDefault="00921EA5" w:rsidP="00921EA5">
      <w:pPr>
        <w:pStyle w:val="NormalBold"/>
      </w:pPr>
      <w:r>
        <w:rPr>
          <w:rStyle w:val="HideTWBExt"/>
        </w:rPr>
        <w:t>&lt;DocAmend&gt;</w:t>
      </w:r>
      <w:r>
        <w:t>Ontwerpresolutie</w:t>
      </w:r>
      <w:r>
        <w:rPr>
          <w:rStyle w:val="HideTWBExt"/>
        </w:rPr>
        <w:t>&lt;/DocAmend&gt;</w:t>
      </w:r>
    </w:p>
    <w:p w14:paraId="6FC13920" w14:textId="77777777" w:rsidR="00921EA5" w:rsidRPr="00DD6DDB" w:rsidRDefault="00921EA5" w:rsidP="00921EA5">
      <w:pPr>
        <w:pStyle w:val="NormalBold"/>
      </w:pPr>
      <w:r>
        <w:rPr>
          <w:rStyle w:val="HideTWBExt"/>
        </w:rPr>
        <w:t>&lt;Article&gt;</w:t>
      </w:r>
      <w:r>
        <w:t>Overweging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00AD00E9" w14:textId="77777777" w:rsidTr="002635D6">
        <w:trPr>
          <w:trHeight w:hRule="exact" w:val="240"/>
          <w:jc w:val="center"/>
        </w:trPr>
        <w:tc>
          <w:tcPr>
            <w:tcW w:w="9752" w:type="dxa"/>
            <w:gridSpan w:val="2"/>
            <w:tcBorders>
              <w:top w:val="nil"/>
              <w:left w:val="nil"/>
              <w:bottom w:val="nil"/>
              <w:right w:val="nil"/>
            </w:tcBorders>
          </w:tcPr>
          <w:p w14:paraId="62B97AE8" w14:textId="77777777" w:rsidR="00921EA5" w:rsidRPr="00DD6DDB" w:rsidRDefault="00921EA5" w:rsidP="002635D6"/>
        </w:tc>
      </w:tr>
      <w:tr w:rsidR="00921EA5" w14:paraId="35795D21" w14:textId="77777777" w:rsidTr="002635D6">
        <w:trPr>
          <w:trHeight w:val="240"/>
          <w:jc w:val="center"/>
        </w:trPr>
        <w:tc>
          <w:tcPr>
            <w:tcW w:w="4876" w:type="dxa"/>
            <w:tcBorders>
              <w:top w:val="nil"/>
              <w:left w:val="nil"/>
              <w:bottom w:val="nil"/>
              <w:right w:val="nil"/>
            </w:tcBorders>
          </w:tcPr>
          <w:p w14:paraId="080889F8"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AA19FB9" w14:textId="77777777" w:rsidR="00921EA5" w:rsidRPr="00DD6DDB" w:rsidRDefault="00921EA5" w:rsidP="002635D6">
            <w:pPr>
              <w:pStyle w:val="AmColumnHeading"/>
            </w:pPr>
            <w:r>
              <w:t>Amendement</w:t>
            </w:r>
          </w:p>
        </w:tc>
      </w:tr>
      <w:tr w:rsidR="00921EA5" w14:paraId="6931B00C" w14:textId="77777777" w:rsidTr="002635D6">
        <w:trPr>
          <w:jc w:val="center"/>
        </w:trPr>
        <w:tc>
          <w:tcPr>
            <w:tcW w:w="4876" w:type="dxa"/>
            <w:tcBorders>
              <w:top w:val="nil"/>
              <w:left w:val="nil"/>
              <w:bottom w:val="nil"/>
              <w:right w:val="nil"/>
            </w:tcBorders>
          </w:tcPr>
          <w:p w14:paraId="0BF67FC7" w14:textId="77777777" w:rsidR="00921EA5" w:rsidRPr="00DD6DDB" w:rsidRDefault="00921EA5" w:rsidP="002635D6">
            <w:pPr>
              <w:pStyle w:val="Normal6a"/>
            </w:pPr>
            <w:r>
              <w:t>K.</w:t>
            </w:r>
            <w:r>
              <w:tab/>
              <w:t>overwegende dat er in de EU sprake is van niet eerder geziene en steeds intenser wordende aanvallen op de ruimte voor het maatschappelijk middenveld; overwegende dat het aantal aanvallen op maatschappelijke organisaties en mensenrechtenverdedigers die de waarden van de Unie beschermen en bevorderen, is toegenomen en een punt van ernstige zorg blijft;</w:t>
            </w:r>
          </w:p>
        </w:tc>
        <w:tc>
          <w:tcPr>
            <w:tcW w:w="4876" w:type="dxa"/>
            <w:tcBorders>
              <w:top w:val="nil"/>
              <w:left w:val="nil"/>
              <w:bottom w:val="nil"/>
              <w:right w:val="nil"/>
            </w:tcBorders>
          </w:tcPr>
          <w:p w14:paraId="0A909F08" w14:textId="77777777" w:rsidR="00921EA5" w:rsidRPr="00DD6DDB" w:rsidRDefault="00921EA5" w:rsidP="002635D6">
            <w:pPr>
              <w:pStyle w:val="Normal6a"/>
            </w:pPr>
            <w:r>
              <w:t>K.</w:t>
            </w:r>
            <w:r>
              <w:tab/>
              <w:t>overwegende dat er in de EU sprake is van niet eerder geziene en steeds intenser wordende aanvallen op de ruimte voor het maatschappelijk middenveld</w:t>
            </w:r>
            <w:r>
              <w:rPr>
                <w:b/>
                <w:i/>
              </w:rPr>
              <w:t>, onder meer op het recht op vreedzame vergadering en het recht om te protesteren — beide belangrijke waarden voor een democratische samenleving</w:t>
            </w:r>
            <w:r>
              <w:t>; overwegende dat het aantal aanvallen op maatschappelijke organisaties en mensenrechtenverdedigers die de waarden van de Unie beschermen en bevorderen, is toegenomen en een punt van ernstige zorg blijft;</w:t>
            </w:r>
          </w:p>
        </w:tc>
      </w:tr>
    </w:tbl>
    <w:p w14:paraId="323BBAC4"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3878B517" w14:textId="77777777" w:rsidR="00921EA5" w:rsidRPr="00DD6DDB" w:rsidRDefault="00921EA5" w:rsidP="00921EA5">
      <w:r>
        <w:rPr>
          <w:rStyle w:val="HideTWBExt"/>
        </w:rPr>
        <w:t>&lt;/Amend&gt;</w:t>
      </w:r>
    </w:p>
    <w:p w14:paraId="7F01862C" w14:textId="77777777" w:rsidR="00921EA5" w:rsidRPr="00DD6DDB" w:rsidRDefault="00921EA5" w:rsidP="00921EA5">
      <w:pPr>
        <w:pStyle w:val="AmNumberTabs"/>
      </w:pPr>
      <w:r>
        <w:rPr>
          <w:rStyle w:val="HideTWBExt"/>
        </w:rPr>
        <w:t>&lt;Amend&gt;</w:t>
      </w:r>
      <w:r>
        <w:t>Amendement</w:t>
      </w:r>
      <w:r>
        <w:tab/>
      </w:r>
      <w:r>
        <w:tab/>
      </w:r>
      <w:r>
        <w:rPr>
          <w:rStyle w:val="HideTWBExt"/>
        </w:rPr>
        <w:t>&lt;NumAm&gt;</w:t>
      </w:r>
      <w:r>
        <w:t>163</w:t>
      </w:r>
      <w:r>
        <w:rPr>
          <w:rStyle w:val="HideTWBExt"/>
        </w:rPr>
        <w:t>&lt;/NumAm&gt;</w:t>
      </w:r>
    </w:p>
    <w:p w14:paraId="78854848" w14:textId="77777777" w:rsidR="00921EA5" w:rsidRPr="00DD6DDB" w:rsidRDefault="00921EA5" w:rsidP="00921EA5">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2C32ED91" w14:textId="77777777" w:rsidR="00921EA5" w:rsidRPr="00DD6DDB" w:rsidRDefault="00921EA5" w:rsidP="00921EA5">
      <w:pPr>
        <w:pStyle w:val="NormalBold"/>
      </w:pPr>
      <w:r>
        <w:rPr>
          <w:rStyle w:val="HideTWBExt"/>
          <w:b w:val="0"/>
        </w:rPr>
        <w:t>&lt;/RepeatBlock-By&gt;</w:t>
      </w:r>
    </w:p>
    <w:p w14:paraId="38D08D72" w14:textId="77777777" w:rsidR="00921EA5" w:rsidRPr="00DD6DDB" w:rsidRDefault="00921EA5" w:rsidP="00921EA5">
      <w:pPr>
        <w:pStyle w:val="NormalBold"/>
      </w:pPr>
      <w:r>
        <w:rPr>
          <w:rStyle w:val="HideTWBExt"/>
        </w:rPr>
        <w:t>&lt;DocAmend&gt;</w:t>
      </w:r>
      <w:r>
        <w:t>Ontwerpresolutie</w:t>
      </w:r>
      <w:r>
        <w:rPr>
          <w:rStyle w:val="HideTWBExt"/>
        </w:rPr>
        <w:t>&lt;/DocAmend&gt;</w:t>
      </w:r>
    </w:p>
    <w:p w14:paraId="33CF29FA" w14:textId="77777777" w:rsidR="00921EA5" w:rsidRPr="00DD6DDB" w:rsidRDefault="00921EA5" w:rsidP="00921EA5">
      <w:pPr>
        <w:pStyle w:val="NormalBold"/>
      </w:pPr>
      <w:r>
        <w:rPr>
          <w:rStyle w:val="HideTWBExt"/>
        </w:rPr>
        <w:t>&lt;Article&gt;</w:t>
      </w:r>
      <w:r>
        <w:t>Overweging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A05A865" w14:textId="77777777" w:rsidTr="002635D6">
        <w:trPr>
          <w:trHeight w:hRule="exact" w:val="240"/>
          <w:jc w:val="center"/>
        </w:trPr>
        <w:tc>
          <w:tcPr>
            <w:tcW w:w="9752" w:type="dxa"/>
            <w:gridSpan w:val="2"/>
            <w:tcBorders>
              <w:top w:val="nil"/>
              <w:left w:val="nil"/>
              <w:bottom w:val="nil"/>
              <w:right w:val="nil"/>
            </w:tcBorders>
          </w:tcPr>
          <w:p w14:paraId="2D8A3450" w14:textId="77777777" w:rsidR="00921EA5" w:rsidRPr="00DD6DDB" w:rsidRDefault="00921EA5" w:rsidP="002635D6"/>
        </w:tc>
      </w:tr>
      <w:tr w:rsidR="00921EA5" w14:paraId="5411F807" w14:textId="77777777" w:rsidTr="002635D6">
        <w:trPr>
          <w:trHeight w:val="240"/>
          <w:jc w:val="center"/>
        </w:trPr>
        <w:tc>
          <w:tcPr>
            <w:tcW w:w="4876" w:type="dxa"/>
            <w:tcBorders>
              <w:top w:val="nil"/>
              <w:left w:val="nil"/>
              <w:bottom w:val="nil"/>
              <w:right w:val="nil"/>
            </w:tcBorders>
          </w:tcPr>
          <w:p w14:paraId="361A0189"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EB9AC41" w14:textId="77777777" w:rsidR="00921EA5" w:rsidRPr="00DD6DDB" w:rsidRDefault="00921EA5" w:rsidP="002635D6">
            <w:pPr>
              <w:pStyle w:val="AmColumnHeading"/>
            </w:pPr>
            <w:r>
              <w:t>Amendement</w:t>
            </w:r>
          </w:p>
        </w:tc>
      </w:tr>
      <w:tr w:rsidR="00921EA5" w14:paraId="5B3B92A7" w14:textId="77777777" w:rsidTr="002635D6">
        <w:trPr>
          <w:jc w:val="center"/>
        </w:trPr>
        <w:tc>
          <w:tcPr>
            <w:tcW w:w="4876" w:type="dxa"/>
            <w:tcBorders>
              <w:top w:val="nil"/>
              <w:left w:val="nil"/>
              <w:bottom w:val="nil"/>
              <w:right w:val="nil"/>
            </w:tcBorders>
          </w:tcPr>
          <w:p w14:paraId="50650A25" w14:textId="77777777" w:rsidR="00921EA5" w:rsidRPr="00DD6DDB" w:rsidRDefault="00921EA5" w:rsidP="002635D6">
            <w:pPr>
              <w:pStyle w:val="Normal6a"/>
            </w:pPr>
            <w:r>
              <w:t>K.</w:t>
            </w:r>
            <w:r>
              <w:tab/>
              <w:t>overwegende dat er in de EU sprake is van niet eerder geziene en steeds intenser wordende aanvallen op de ruimte voor het maatschappelijk middenveld; overwegende dat het aantal aanvallen op maatschappelijke organisaties en mensenrechtenverdedigers die de waarden van de Unie beschermen en bevorderen, is toegenomen en een punt van ernstige zorg blijft;</w:t>
            </w:r>
          </w:p>
        </w:tc>
        <w:tc>
          <w:tcPr>
            <w:tcW w:w="4876" w:type="dxa"/>
            <w:tcBorders>
              <w:top w:val="nil"/>
              <w:left w:val="nil"/>
              <w:bottom w:val="nil"/>
              <w:right w:val="nil"/>
            </w:tcBorders>
          </w:tcPr>
          <w:p w14:paraId="4F4312F8" w14:textId="77777777" w:rsidR="00921EA5" w:rsidRPr="00DD6DDB" w:rsidRDefault="00921EA5" w:rsidP="002635D6">
            <w:pPr>
              <w:pStyle w:val="Normal6a"/>
            </w:pPr>
            <w:r>
              <w:t>K.</w:t>
            </w:r>
            <w:r>
              <w:tab/>
              <w:t>overwegende dat er in de EU sprake is van niet eerder geziene en steeds intenser wordende aanvallen op de ruimte voor het maatschappelijk middenveld; overwegende dat het aantal aanvallen op maatschappelijke organisaties en mensenrechtenverdedigers die de waarden van de Unie</w:t>
            </w:r>
            <w:r>
              <w:rPr>
                <w:b/>
                <w:i/>
              </w:rPr>
              <w:t>, waaronder conservatieve waarden,</w:t>
            </w:r>
            <w:r>
              <w:t xml:space="preserve"> beschermen en bevorderen, is toegenomen en een punt van ernstige zorg blijft;</w:t>
            </w:r>
          </w:p>
        </w:tc>
      </w:tr>
    </w:tbl>
    <w:p w14:paraId="1775F35A"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{PL}</w:t>
      </w:r>
      <w:r w:rsidRPr="00DD6DDB">
        <w:t>pl</w:t>
      </w:r>
      <w:r w:rsidRPr="00DD6DDB">
        <w:rPr>
          <w:rStyle w:val="HideTWBExt"/>
        </w:rPr>
        <w:t>&lt;/Original&gt;</w:t>
      </w:r>
    </w:p>
    <w:p w14:paraId="23057FA4" w14:textId="77777777" w:rsidR="00921EA5" w:rsidRPr="00DD6DDB" w:rsidRDefault="00921EA5" w:rsidP="00921EA5">
      <w:r>
        <w:rPr>
          <w:rStyle w:val="HideTWBExt"/>
        </w:rPr>
        <w:t>&lt;/Amend&gt;</w:t>
      </w:r>
    </w:p>
    <w:p w14:paraId="50B54D25" w14:textId="77777777" w:rsidR="00921EA5" w:rsidRPr="00DD6DDB" w:rsidRDefault="00921EA5" w:rsidP="00921EA5">
      <w:pPr>
        <w:pStyle w:val="AmNumberTabs"/>
      </w:pPr>
      <w:r>
        <w:rPr>
          <w:rStyle w:val="HideTWBExt"/>
        </w:rPr>
        <w:t>&lt;Amend&gt;</w:t>
      </w:r>
      <w:r>
        <w:t>Amendement</w:t>
      </w:r>
      <w:r>
        <w:tab/>
      </w:r>
      <w:r>
        <w:tab/>
      </w:r>
      <w:r>
        <w:rPr>
          <w:rStyle w:val="HideTWBExt"/>
        </w:rPr>
        <w:t>&lt;NumAm&gt;</w:t>
      </w:r>
      <w:r>
        <w:t>164</w:t>
      </w:r>
      <w:r>
        <w:rPr>
          <w:rStyle w:val="HideTWBExt"/>
        </w:rPr>
        <w:t>&lt;/NumAm&gt;</w:t>
      </w:r>
    </w:p>
    <w:p w14:paraId="565D5284"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55337622" w14:textId="77777777" w:rsidR="00921EA5" w:rsidRPr="00DD6DDB" w:rsidRDefault="00921EA5" w:rsidP="00921EA5">
      <w:pPr>
        <w:pStyle w:val="NormalBold"/>
      </w:pPr>
      <w:r>
        <w:rPr>
          <w:rStyle w:val="HideTWBExt"/>
          <w:b w:val="0"/>
        </w:rPr>
        <w:t>&lt;/RepeatBlock-By&gt;</w:t>
      </w:r>
    </w:p>
    <w:p w14:paraId="3247CA92" w14:textId="77777777" w:rsidR="00921EA5" w:rsidRPr="00DD6DDB" w:rsidRDefault="00921EA5" w:rsidP="00921EA5">
      <w:pPr>
        <w:pStyle w:val="NormalBold"/>
      </w:pPr>
      <w:r>
        <w:rPr>
          <w:rStyle w:val="HideTWBExt"/>
        </w:rPr>
        <w:t>&lt;DocAmend&gt;</w:t>
      </w:r>
      <w:r>
        <w:t>Ontwerpresolutie</w:t>
      </w:r>
      <w:r>
        <w:rPr>
          <w:rStyle w:val="HideTWBExt"/>
        </w:rPr>
        <w:t>&lt;/DocAmend&gt;</w:t>
      </w:r>
    </w:p>
    <w:p w14:paraId="0733232D" w14:textId="77777777" w:rsidR="00921EA5" w:rsidRPr="00DD6DDB" w:rsidRDefault="00921EA5" w:rsidP="00921EA5">
      <w:pPr>
        <w:pStyle w:val="NormalBold"/>
      </w:pPr>
      <w:r>
        <w:rPr>
          <w:rStyle w:val="HideTWBExt"/>
        </w:rPr>
        <w:t>&lt;Article&gt;</w:t>
      </w:r>
      <w:r>
        <w:t>Overweging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9421559" w14:textId="77777777" w:rsidTr="002635D6">
        <w:trPr>
          <w:trHeight w:hRule="exact" w:val="240"/>
          <w:jc w:val="center"/>
        </w:trPr>
        <w:tc>
          <w:tcPr>
            <w:tcW w:w="9752" w:type="dxa"/>
            <w:gridSpan w:val="2"/>
            <w:tcBorders>
              <w:top w:val="nil"/>
              <w:left w:val="nil"/>
              <w:bottom w:val="nil"/>
              <w:right w:val="nil"/>
            </w:tcBorders>
          </w:tcPr>
          <w:p w14:paraId="4FD92A8C" w14:textId="77777777" w:rsidR="00921EA5" w:rsidRPr="00DD6DDB" w:rsidRDefault="00921EA5" w:rsidP="002635D6"/>
        </w:tc>
      </w:tr>
      <w:tr w:rsidR="00921EA5" w14:paraId="145EE173" w14:textId="77777777" w:rsidTr="002635D6">
        <w:trPr>
          <w:trHeight w:val="240"/>
          <w:jc w:val="center"/>
        </w:trPr>
        <w:tc>
          <w:tcPr>
            <w:tcW w:w="4876" w:type="dxa"/>
            <w:tcBorders>
              <w:top w:val="nil"/>
              <w:left w:val="nil"/>
              <w:bottom w:val="nil"/>
              <w:right w:val="nil"/>
            </w:tcBorders>
          </w:tcPr>
          <w:p w14:paraId="5739E507"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63141462" w14:textId="77777777" w:rsidR="00921EA5" w:rsidRPr="00DD6DDB" w:rsidRDefault="00921EA5" w:rsidP="002635D6">
            <w:pPr>
              <w:pStyle w:val="AmColumnHeading"/>
            </w:pPr>
            <w:r>
              <w:t>Amendement</w:t>
            </w:r>
          </w:p>
        </w:tc>
      </w:tr>
      <w:tr w:rsidR="00921EA5" w14:paraId="5D422CF2" w14:textId="77777777" w:rsidTr="002635D6">
        <w:trPr>
          <w:jc w:val="center"/>
        </w:trPr>
        <w:tc>
          <w:tcPr>
            <w:tcW w:w="4876" w:type="dxa"/>
            <w:tcBorders>
              <w:top w:val="nil"/>
              <w:left w:val="nil"/>
              <w:bottom w:val="nil"/>
              <w:right w:val="nil"/>
            </w:tcBorders>
          </w:tcPr>
          <w:p w14:paraId="16FBB732" w14:textId="77777777" w:rsidR="00921EA5" w:rsidRPr="00DD6DDB" w:rsidRDefault="00921EA5" w:rsidP="002635D6">
            <w:pPr>
              <w:pStyle w:val="Normal6a"/>
            </w:pPr>
            <w:r>
              <w:t>K.</w:t>
            </w:r>
            <w:r>
              <w:tab/>
            </w:r>
            <w:r>
              <w:rPr>
                <w:b/>
                <w:i/>
              </w:rPr>
              <w:t xml:space="preserve">overwegende dat er in de EU sprake is van niet eerder geziene en steeds intenser wordende aanvallen op de ruimte voor het maatschappelijk middenveld; </w:t>
            </w:r>
            <w:r>
              <w:t xml:space="preserve">overwegende dat </w:t>
            </w:r>
            <w:r>
              <w:rPr>
                <w:b/>
                <w:i/>
              </w:rPr>
              <w:t>het aantal aanvallen op</w:t>
            </w:r>
            <w:r>
              <w:t xml:space="preserve"> maatschappelijke organisaties en mensenrechtenverdedigers </w:t>
            </w:r>
            <w:r>
              <w:rPr>
                <w:b/>
                <w:i/>
              </w:rPr>
              <w:t>die</w:t>
            </w:r>
            <w:r>
              <w:t xml:space="preserve"> de waarden van de Unie </w:t>
            </w:r>
            <w:r>
              <w:rPr>
                <w:b/>
                <w:i/>
              </w:rPr>
              <w:t>beschermen en bevorderen, is toegenomen en een punt van ernstige zorg blijft</w:t>
            </w:r>
            <w:r>
              <w:t>;</w:t>
            </w:r>
          </w:p>
        </w:tc>
        <w:tc>
          <w:tcPr>
            <w:tcW w:w="4876" w:type="dxa"/>
            <w:tcBorders>
              <w:top w:val="nil"/>
              <w:left w:val="nil"/>
              <w:bottom w:val="nil"/>
              <w:right w:val="nil"/>
            </w:tcBorders>
          </w:tcPr>
          <w:p w14:paraId="51AFB867" w14:textId="77777777" w:rsidR="00921EA5" w:rsidRPr="00DD6DDB" w:rsidRDefault="00921EA5" w:rsidP="002635D6">
            <w:pPr>
              <w:pStyle w:val="Normal6a"/>
            </w:pPr>
            <w:r>
              <w:t>K.</w:t>
            </w:r>
            <w:r>
              <w:tab/>
              <w:t xml:space="preserve">overwegende dat maatschappelijke organisaties en mensenrechtenverdedigers </w:t>
            </w:r>
            <w:r>
              <w:rPr>
                <w:b/>
                <w:i/>
              </w:rPr>
              <w:t>die zich inzetten voor de bescherming en bevordering van de grondrechten een cruciale rol spelen bij de bescherming van</w:t>
            </w:r>
            <w:r>
              <w:t xml:space="preserve"> de waarden van de Unie;</w:t>
            </w:r>
            <w:r>
              <w:rPr>
                <w:b/>
                <w:i/>
              </w:rPr>
              <w:t xml:space="preserve"> overwegende dat hun vermogen om vrij en onafhankelijk te werk te gaan in alle lidstaten moet worden gewaarborgd en ondersteund;</w:t>
            </w:r>
          </w:p>
        </w:tc>
      </w:tr>
    </w:tbl>
    <w:p w14:paraId="4EC31E79"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E74EAA4" w14:textId="77777777" w:rsidR="00921EA5" w:rsidRPr="00DD6DDB" w:rsidRDefault="00921EA5" w:rsidP="00921EA5">
      <w:r>
        <w:rPr>
          <w:rStyle w:val="HideTWBExt"/>
        </w:rPr>
        <w:t>&lt;/Amend&gt;</w:t>
      </w:r>
    </w:p>
    <w:p w14:paraId="5A6E3E20" w14:textId="77777777" w:rsidR="00921EA5" w:rsidRPr="00DD6DDB" w:rsidRDefault="00921EA5" w:rsidP="00921EA5">
      <w:pPr>
        <w:pStyle w:val="AmNumberTabs"/>
      </w:pPr>
      <w:r>
        <w:rPr>
          <w:rStyle w:val="HideTWBExt"/>
        </w:rPr>
        <w:t>&lt;Amend&gt;</w:t>
      </w:r>
      <w:r>
        <w:t>Amendement</w:t>
      </w:r>
      <w:r>
        <w:tab/>
      </w:r>
      <w:r>
        <w:tab/>
      </w:r>
      <w:r>
        <w:rPr>
          <w:rStyle w:val="HideTWBExt"/>
        </w:rPr>
        <w:t>&lt;NumAm&gt;</w:t>
      </w:r>
      <w:r>
        <w:t>165</w:t>
      </w:r>
      <w:r>
        <w:rPr>
          <w:rStyle w:val="HideTWBExt"/>
        </w:rPr>
        <w:t>&lt;/NumAm&gt;</w:t>
      </w:r>
    </w:p>
    <w:p w14:paraId="525245B0" w14:textId="77777777" w:rsidR="00921EA5" w:rsidRPr="00DD6DDB" w:rsidRDefault="00921EA5" w:rsidP="00921EA5">
      <w:pPr>
        <w:pStyle w:val="NormalBold"/>
      </w:pPr>
      <w:r>
        <w:rPr>
          <w:rStyle w:val="HideTWBExt"/>
          <w:b w:val="0"/>
        </w:rPr>
        <w:t>&lt;RepeatBlock-By&gt;&lt;Members&gt;</w:t>
      </w:r>
      <w:r>
        <w:t>Erik Kaliňák</w:t>
      </w:r>
      <w:r>
        <w:rPr>
          <w:rStyle w:val="HideTWBExt"/>
          <w:b w:val="0"/>
        </w:rPr>
        <w:t>&lt;/Members&gt;</w:t>
      </w:r>
    </w:p>
    <w:p w14:paraId="394858A4" w14:textId="77777777" w:rsidR="00921EA5" w:rsidRPr="00DD6DDB" w:rsidRDefault="00921EA5" w:rsidP="00921EA5">
      <w:pPr>
        <w:pStyle w:val="NormalBold"/>
      </w:pPr>
      <w:r>
        <w:rPr>
          <w:rStyle w:val="HideTWBExt"/>
          <w:b w:val="0"/>
        </w:rPr>
        <w:t>&lt;/RepeatBlock-By&gt;</w:t>
      </w:r>
    </w:p>
    <w:p w14:paraId="277D4E0B" w14:textId="77777777" w:rsidR="00921EA5" w:rsidRPr="00DD6DDB" w:rsidRDefault="00921EA5" w:rsidP="00921EA5">
      <w:pPr>
        <w:pStyle w:val="NormalBold"/>
      </w:pPr>
      <w:r>
        <w:rPr>
          <w:rStyle w:val="HideTWBExt"/>
        </w:rPr>
        <w:t>&lt;DocAmend&gt;</w:t>
      </w:r>
      <w:r>
        <w:t>Ontwerpresolutie</w:t>
      </w:r>
      <w:r>
        <w:rPr>
          <w:rStyle w:val="HideTWBExt"/>
        </w:rPr>
        <w:t>&lt;/DocAmend&gt;</w:t>
      </w:r>
    </w:p>
    <w:p w14:paraId="0D27B3E5" w14:textId="77777777" w:rsidR="00921EA5" w:rsidRPr="00DD6DDB" w:rsidRDefault="00921EA5" w:rsidP="00921EA5">
      <w:pPr>
        <w:pStyle w:val="NormalBold"/>
      </w:pPr>
      <w:r>
        <w:rPr>
          <w:rStyle w:val="HideTWBExt"/>
        </w:rPr>
        <w:t>&lt;Article&gt;</w:t>
      </w:r>
      <w:r>
        <w:t>Overweging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90B0F6E" w14:textId="77777777" w:rsidTr="002635D6">
        <w:trPr>
          <w:trHeight w:hRule="exact" w:val="240"/>
          <w:jc w:val="center"/>
        </w:trPr>
        <w:tc>
          <w:tcPr>
            <w:tcW w:w="9752" w:type="dxa"/>
            <w:gridSpan w:val="2"/>
            <w:tcBorders>
              <w:top w:val="nil"/>
              <w:left w:val="nil"/>
              <w:bottom w:val="nil"/>
              <w:right w:val="nil"/>
            </w:tcBorders>
          </w:tcPr>
          <w:p w14:paraId="472D1F00" w14:textId="77777777" w:rsidR="00921EA5" w:rsidRPr="00DD6DDB" w:rsidRDefault="00921EA5" w:rsidP="002635D6"/>
        </w:tc>
      </w:tr>
      <w:tr w:rsidR="00921EA5" w14:paraId="5CC5AF81" w14:textId="77777777" w:rsidTr="002635D6">
        <w:trPr>
          <w:trHeight w:val="240"/>
          <w:jc w:val="center"/>
        </w:trPr>
        <w:tc>
          <w:tcPr>
            <w:tcW w:w="4876" w:type="dxa"/>
            <w:tcBorders>
              <w:top w:val="nil"/>
              <w:left w:val="nil"/>
              <w:bottom w:val="nil"/>
              <w:right w:val="nil"/>
            </w:tcBorders>
          </w:tcPr>
          <w:p w14:paraId="285BACEE"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6005E241" w14:textId="77777777" w:rsidR="00921EA5" w:rsidRPr="00DD6DDB" w:rsidRDefault="00921EA5" w:rsidP="002635D6">
            <w:pPr>
              <w:pStyle w:val="AmColumnHeading"/>
            </w:pPr>
            <w:r>
              <w:t>Amendement</w:t>
            </w:r>
          </w:p>
        </w:tc>
      </w:tr>
      <w:tr w:rsidR="00921EA5" w14:paraId="75882D97" w14:textId="77777777" w:rsidTr="002635D6">
        <w:trPr>
          <w:jc w:val="center"/>
        </w:trPr>
        <w:tc>
          <w:tcPr>
            <w:tcW w:w="4876" w:type="dxa"/>
            <w:tcBorders>
              <w:top w:val="nil"/>
              <w:left w:val="nil"/>
              <w:bottom w:val="nil"/>
              <w:right w:val="nil"/>
            </w:tcBorders>
          </w:tcPr>
          <w:p w14:paraId="26EAC42D" w14:textId="77777777" w:rsidR="00921EA5" w:rsidRPr="00DD6DDB" w:rsidRDefault="00921EA5" w:rsidP="002635D6">
            <w:pPr>
              <w:pStyle w:val="Normal6a"/>
            </w:pPr>
            <w:r>
              <w:t>K.</w:t>
            </w:r>
            <w:r>
              <w:tab/>
              <w:t xml:space="preserve">overwegende dat er in de EU sprake is van niet eerder </w:t>
            </w:r>
            <w:r>
              <w:rPr>
                <w:b/>
                <w:i/>
              </w:rPr>
              <w:t>geziene</w:t>
            </w:r>
            <w:r>
              <w:t xml:space="preserve"> en steeds </w:t>
            </w:r>
            <w:r>
              <w:rPr>
                <w:b/>
                <w:i/>
              </w:rPr>
              <w:t>intenser wordende aanvallen op</w:t>
            </w:r>
            <w:r>
              <w:t xml:space="preserve"> de ruimte voor het maatschappelijk middenveld; overwegende dat </w:t>
            </w:r>
            <w:r>
              <w:rPr>
                <w:b/>
                <w:i/>
              </w:rPr>
              <w:t xml:space="preserve">het aantal aanvallen op </w:t>
            </w:r>
            <w:r>
              <w:t xml:space="preserve">maatschappelijke organisaties </w:t>
            </w:r>
            <w:r>
              <w:rPr>
                <w:b/>
                <w:i/>
              </w:rPr>
              <w:t>en mensenrechtenverdedigers die de waarden van</w:t>
            </w:r>
            <w:r>
              <w:t xml:space="preserve"> de </w:t>
            </w:r>
            <w:r>
              <w:rPr>
                <w:b/>
                <w:i/>
              </w:rPr>
              <w:t>Unie beschermen en bevorderen, is toegenomen en een punt van ernstige zorg blijft</w:t>
            </w:r>
            <w:r>
              <w:t>;</w:t>
            </w:r>
          </w:p>
        </w:tc>
        <w:tc>
          <w:tcPr>
            <w:tcW w:w="4876" w:type="dxa"/>
            <w:tcBorders>
              <w:top w:val="nil"/>
              <w:left w:val="nil"/>
              <w:bottom w:val="nil"/>
              <w:right w:val="nil"/>
            </w:tcBorders>
          </w:tcPr>
          <w:p w14:paraId="1774C3CC" w14:textId="77777777" w:rsidR="00921EA5" w:rsidRPr="00DD6DDB" w:rsidRDefault="00921EA5" w:rsidP="002635D6">
            <w:pPr>
              <w:pStyle w:val="Normal6a"/>
            </w:pPr>
            <w:r>
              <w:t>K.</w:t>
            </w:r>
            <w:r>
              <w:tab/>
              <w:t xml:space="preserve">overwegende dat er in de EU sprake is van </w:t>
            </w:r>
            <w:r>
              <w:rPr>
                <w:b/>
                <w:i/>
              </w:rPr>
              <w:t xml:space="preserve">een </w:t>
            </w:r>
            <w:r>
              <w:t xml:space="preserve">niet eerder </w:t>
            </w:r>
            <w:r>
              <w:rPr>
                <w:b/>
                <w:i/>
              </w:rPr>
              <w:t>gezien</w:t>
            </w:r>
            <w:r>
              <w:t xml:space="preserve"> en steeds </w:t>
            </w:r>
            <w:r>
              <w:rPr>
                <w:b/>
                <w:i/>
              </w:rPr>
              <w:t>verregaander misbruik van</w:t>
            </w:r>
            <w:r>
              <w:t xml:space="preserve"> de ruimte voor het maatschappelijk middenveld; overwegende dat maatschappelijke organisaties </w:t>
            </w:r>
            <w:r>
              <w:rPr>
                <w:b/>
                <w:i/>
              </w:rPr>
              <w:t>nog steeds worden misbruikt in</w:t>
            </w:r>
            <w:r>
              <w:t xml:space="preserve"> de </w:t>
            </w:r>
            <w:r>
              <w:rPr>
                <w:b/>
                <w:i/>
              </w:rPr>
              <w:t>strijd tegen regeringen die geen progressieve ideeën aanhangen</w:t>
            </w:r>
            <w:r>
              <w:t>;</w:t>
            </w:r>
          </w:p>
        </w:tc>
      </w:tr>
    </w:tbl>
    <w:p w14:paraId="0449FAD0"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{SK}</w:t>
      </w:r>
      <w:r w:rsidRPr="00DD6DDB">
        <w:t>sk</w:t>
      </w:r>
      <w:r w:rsidRPr="00DD6DDB">
        <w:rPr>
          <w:rStyle w:val="HideTWBExt"/>
        </w:rPr>
        <w:t>&lt;/Original&gt;</w:t>
      </w:r>
    </w:p>
    <w:p w14:paraId="2527A1E8" w14:textId="77777777" w:rsidR="00921EA5" w:rsidRPr="00DD6DDB" w:rsidRDefault="00921EA5" w:rsidP="00921EA5">
      <w:r>
        <w:rPr>
          <w:rStyle w:val="HideTWBExt"/>
        </w:rPr>
        <w:t>&lt;/Amend&gt;</w:t>
      </w:r>
    </w:p>
    <w:p w14:paraId="04BAADBD" w14:textId="77777777" w:rsidR="00921EA5" w:rsidRPr="00DD6DDB" w:rsidRDefault="00921EA5" w:rsidP="00921EA5">
      <w:pPr>
        <w:pStyle w:val="AmNumberTabs"/>
      </w:pPr>
      <w:r>
        <w:rPr>
          <w:rStyle w:val="HideTWBExt"/>
        </w:rPr>
        <w:t>&lt;Amend&gt;</w:t>
      </w:r>
      <w:r>
        <w:t>Amendement</w:t>
      </w:r>
      <w:r>
        <w:tab/>
      </w:r>
      <w:r>
        <w:tab/>
      </w:r>
      <w:r>
        <w:rPr>
          <w:rStyle w:val="HideTWBExt"/>
        </w:rPr>
        <w:t>&lt;NumAm&gt;</w:t>
      </w:r>
      <w:r>
        <w:t>166</w:t>
      </w:r>
      <w:r>
        <w:rPr>
          <w:rStyle w:val="HideTWBExt"/>
        </w:rPr>
        <w:t>&lt;/NumAm&gt;</w:t>
      </w:r>
    </w:p>
    <w:p w14:paraId="08A7EEF3"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2D86981A" w14:textId="77777777" w:rsidR="00921EA5" w:rsidRPr="00DD6DDB" w:rsidRDefault="00921EA5" w:rsidP="00921EA5">
      <w:pPr>
        <w:pStyle w:val="NormalBold"/>
      </w:pPr>
      <w:r>
        <w:rPr>
          <w:rStyle w:val="HideTWBExt"/>
          <w:b w:val="0"/>
        </w:rPr>
        <w:t>&lt;/RepeatBlock-By&gt;</w:t>
      </w:r>
    </w:p>
    <w:p w14:paraId="1F85DD49" w14:textId="77777777" w:rsidR="00921EA5" w:rsidRPr="00DD6DDB" w:rsidRDefault="00921EA5" w:rsidP="00921EA5">
      <w:pPr>
        <w:pStyle w:val="NormalBold"/>
      </w:pPr>
      <w:r>
        <w:rPr>
          <w:rStyle w:val="HideTWBExt"/>
        </w:rPr>
        <w:t>&lt;DocAmend&gt;</w:t>
      </w:r>
      <w:r>
        <w:t>Ontwerpresolutie</w:t>
      </w:r>
      <w:r>
        <w:rPr>
          <w:rStyle w:val="HideTWBExt"/>
        </w:rPr>
        <w:t>&lt;/DocAmend&gt;</w:t>
      </w:r>
    </w:p>
    <w:p w14:paraId="6D870A11" w14:textId="77777777" w:rsidR="00921EA5" w:rsidRPr="00DD6DDB" w:rsidRDefault="00921EA5" w:rsidP="00921EA5">
      <w:pPr>
        <w:pStyle w:val="NormalBold"/>
      </w:pPr>
      <w:r>
        <w:rPr>
          <w:rStyle w:val="HideTWBExt"/>
        </w:rPr>
        <w:t>&lt;Article&gt;</w:t>
      </w:r>
      <w:r>
        <w:t>Overweging K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1B661D0" w14:textId="77777777" w:rsidTr="002635D6">
        <w:trPr>
          <w:trHeight w:hRule="exact" w:val="240"/>
          <w:jc w:val="center"/>
        </w:trPr>
        <w:tc>
          <w:tcPr>
            <w:tcW w:w="9752" w:type="dxa"/>
            <w:gridSpan w:val="2"/>
            <w:tcBorders>
              <w:top w:val="nil"/>
              <w:left w:val="nil"/>
              <w:bottom w:val="nil"/>
              <w:right w:val="nil"/>
            </w:tcBorders>
          </w:tcPr>
          <w:p w14:paraId="709A1221" w14:textId="77777777" w:rsidR="00921EA5" w:rsidRPr="00DD6DDB" w:rsidRDefault="00921EA5" w:rsidP="002635D6"/>
        </w:tc>
      </w:tr>
      <w:tr w:rsidR="00921EA5" w14:paraId="5D7F1313" w14:textId="77777777" w:rsidTr="002635D6">
        <w:trPr>
          <w:trHeight w:val="240"/>
          <w:jc w:val="center"/>
        </w:trPr>
        <w:tc>
          <w:tcPr>
            <w:tcW w:w="4876" w:type="dxa"/>
            <w:tcBorders>
              <w:top w:val="nil"/>
              <w:left w:val="nil"/>
              <w:bottom w:val="nil"/>
              <w:right w:val="nil"/>
            </w:tcBorders>
          </w:tcPr>
          <w:p w14:paraId="2CD36312"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48C82B4" w14:textId="77777777" w:rsidR="00921EA5" w:rsidRPr="00DD6DDB" w:rsidRDefault="00921EA5" w:rsidP="002635D6">
            <w:pPr>
              <w:pStyle w:val="AmColumnHeading"/>
            </w:pPr>
            <w:r>
              <w:t>Amendement</w:t>
            </w:r>
          </w:p>
        </w:tc>
      </w:tr>
      <w:tr w:rsidR="00921EA5" w14:paraId="18E005A5" w14:textId="77777777" w:rsidTr="002635D6">
        <w:trPr>
          <w:jc w:val="center"/>
        </w:trPr>
        <w:tc>
          <w:tcPr>
            <w:tcW w:w="4876" w:type="dxa"/>
            <w:tcBorders>
              <w:top w:val="nil"/>
              <w:left w:val="nil"/>
              <w:bottom w:val="nil"/>
              <w:right w:val="nil"/>
            </w:tcBorders>
          </w:tcPr>
          <w:p w14:paraId="6F0B9804" w14:textId="77777777" w:rsidR="00921EA5" w:rsidRPr="00DD6DDB" w:rsidRDefault="00921EA5" w:rsidP="002635D6">
            <w:pPr>
              <w:pStyle w:val="Normal6a"/>
            </w:pPr>
          </w:p>
        </w:tc>
        <w:tc>
          <w:tcPr>
            <w:tcW w:w="4876" w:type="dxa"/>
            <w:tcBorders>
              <w:top w:val="nil"/>
              <w:left w:val="nil"/>
              <w:bottom w:val="nil"/>
              <w:right w:val="nil"/>
            </w:tcBorders>
          </w:tcPr>
          <w:p w14:paraId="2AD3C2AC" w14:textId="77777777" w:rsidR="00921EA5" w:rsidRPr="00DD6DDB" w:rsidRDefault="00921EA5" w:rsidP="002635D6">
            <w:pPr>
              <w:pStyle w:val="Normal6a"/>
            </w:pPr>
            <w:r>
              <w:rPr>
                <w:b/>
                <w:i/>
              </w:rPr>
              <w:t>K bis.</w:t>
            </w:r>
            <w:r>
              <w:tab/>
            </w:r>
            <w:r>
              <w:rPr>
                <w:b/>
                <w:i/>
              </w:rPr>
              <w:t>overwegende dat het van cruciaal belang is dat het maatschappelijk middenveld toegang heeft tot financiering om te kunnen gedijen en zijn rol als waakhond te kunnen vervullen; overwegende dat een bruisend maatschappelijk middenveld en een actieve ruimte voor het maatschappelijk middenveld essentiële pijlers van een democratie zijn; overwegende dat maatschappelijke organisaties ook een cruciale rol spelen bij de verlening van sociale diensten, met name aan gemarginaliseerde gemeenschappen;</w:t>
            </w:r>
          </w:p>
        </w:tc>
      </w:tr>
    </w:tbl>
    <w:p w14:paraId="65455784"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303B5538" w14:textId="77777777" w:rsidR="00921EA5" w:rsidRPr="00DD6DDB" w:rsidRDefault="00921EA5" w:rsidP="00921EA5">
      <w:r>
        <w:rPr>
          <w:rStyle w:val="HideTWBExt"/>
        </w:rPr>
        <w:t>&lt;/Amend&gt;</w:t>
      </w:r>
    </w:p>
    <w:p w14:paraId="7376D2DC" w14:textId="77777777" w:rsidR="00921EA5" w:rsidRPr="00DD6DDB" w:rsidRDefault="00921EA5" w:rsidP="00921EA5">
      <w:pPr>
        <w:pStyle w:val="AmNumberTabs"/>
      </w:pPr>
      <w:r>
        <w:rPr>
          <w:rStyle w:val="HideTWBExt"/>
        </w:rPr>
        <w:t>&lt;Amend&gt;</w:t>
      </w:r>
      <w:r>
        <w:t>Amendement</w:t>
      </w:r>
      <w:r>
        <w:tab/>
      </w:r>
      <w:r>
        <w:tab/>
      </w:r>
      <w:r>
        <w:rPr>
          <w:rStyle w:val="HideTWBExt"/>
        </w:rPr>
        <w:t>&lt;NumAm&gt;</w:t>
      </w:r>
      <w:r>
        <w:t>167</w:t>
      </w:r>
      <w:r>
        <w:rPr>
          <w:rStyle w:val="HideTWBExt"/>
        </w:rPr>
        <w:t>&lt;/NumAm&gt;</w:t>
      </w:r>
    </w:p>
    <w:p w14:paraId="30843DEE" w14:textId="77777777" w:rsidR="00921EA5" w:rsidRPr="00DD6DDB" w:rsidRDefault="00921EA5" w:rsidP="00921EA5">
      <w:pPr>
        <w:pStyle w:val="NormalBold"/>
      </w:pPr>
      <w:r>
        <w:rPr>
          <w:rStyle w:val="HideTWBExt"/>
          <w:b w:val="0"/>
        </w:rPr>
        <w:t>&lt;RepeatBlock-By&gt;&lt;Members&gt;</w:t>
      </w:r>
      <w:r>
        <w:t>Anna Strolenberg, Marco Tarquinio</w:t>
      </w:r>
      <w:r>
        <w:rPr>
          <w:rStyle w:val="HideTWBExt"/>
          <w:b w:val="0"/>
        </w:rPr>
        <w:t>&lt;/Members&gt;</w:t>
      </w:r>
    </w:p>
    <w:p w14:paraId="5C489E9D" w14:textId="77777777" w:rsidR="00921EA5" w:rsidRPr="00DD6DDB" w:rsidRDefault="00921EA5" w:rsidP="00921EA5">
      <w:pPr>
        <w:pStyle w:val="NormalBold"/>
      </w:pPr>
      <w:r>
        <w:rPr>
          <w:rStyle w:val="HideTWBExt"/>
          <w:b w:val="0"/>
        </w:rPr>
        <w:t>&lt;/RepeatBlock-By&gt;</w:t>
      </w:r>
    </w:p>
    <w:p w14:paraId="68F9CDFD" w14:textId="77777777" w:rsidR="00921EA5" w:rsidRPr="00DD6DDB" w:rsidRDefault="00921EA5" w:rsidP="00921EA5">
      <w:pPr>
        <w:pStyle w:val="NormalBold"/>
      </w:pPr>
      <w:r>
        <w:rPr>
          <w:rStyle w:val="HideTWBExt"/>
        </w:rPr>
        <w:t>&lt;DocAmend&gt;</w:t>
      </w:r>
      <w:r>
        <w:t>Ontwerpresolutie</w:t>
      </w:r>
      <w:r>
        <w:rPr>
          <w:rStyle w:val="HideTWBExt"/>
        </w:rPr>
        <w:t>&lt;/DocAmend&gt;</w:t>
      </w:r>
    </w:p>
    <w:p w14:paraId="526064C3" w14:textId="77777777" w:rsidR="00921EA5" w:rsidRPr="00DD6DDB" w:rsidRDefault="00921EA5" w:rsidP="00921EA5">
      <w:pPr>
        <w:pStyle w:val="NormalBold"/>
      </w:pPr>
      <w:r>
        <w:rPr>
          <w:rStyle w:val="HideTWBExt"/>
        </w:rPr>
        <w:t>&lt;Article&gt;</w:t>
      </w:r>
      <w:r>
        <w:t>Overweging K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A5EE13D" w14:textId="77777777" w:rsidTr="002635D6">
        <w:trPr>
          <w:trHeight w:hRule="exact" w:val="240"/>
          <w:jc w:val="center"/>
        </w:trPr>
        <w:tc>
          <w:tcPr>
            <w:tcW w:w="9752" w:type="dxa"/>
            <w:gridSpan w:val="2"/>
            <w:tcBorders>
              <w:top w:val="nil"/>
              <w:left w:val="nil"/>
              <w:bottom w:val="nil"/>
              <w:right w:val="nil"/>
            </w:tcBorders>
          </w:tcPr>
          <w:p w14:paraId="57065E5C" w14:textId="77777777" w:rsidR="00921EA5" w:rsidRPr="00DD6DDB" w:rsidRDefault="00921EA5" w:rsidP="002635D6"/>
        </w:tc>
      </w:tr>
      <w:tr w:rsidR="00921EA5" w14:paraId="5CE0C2CB" w14:textId="77777777" w:rsidTr="002635D6">
        <w:trPr>
          <w:trHeight w:val="240"/>
          <w:jc w:val="center"/>
        </w:trPr>
        <w:tc>
          <w:tcPr>
            <w:tcW w:w="4876" w:type="dxa"/>
            <w:tcBorders>
              <w:top w:val="nil"/>
              <w:left w:val="nil"/>
              <w:bottom w:val="nil"/>
              <w:right w:val="nil"/>
            </w:tcBorders>
          </w:tcPr>
          <w:p w14:paraId="14F3B7A1"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64D8667D" w14:textId="77777777" w:rsidR="00921EA5" w:rsidRPr="00DD6DDB" w:rsidRDefault="00921EA5" w:rsidP="002635D6">
            <w:pPr>
              <w:pStyle w:val="AmColumnHeading"/>
            </w:pPr>
            <w:r>
              <w:t>Amendement</w:t>
            </w:r>
          </w:p>
        </w:tc>
      </w:tr>
      <w:tr w:rsidR="00921EA5" w14:paraId="205A5138" w14:textId="77777777" w:rsidTr="002635D6">
        <w:trPr>
          <w:jc w:val="center"/>
        </w:trPr>
        <w:tc>
          <w:tcPr>
            <w:tcW w:w="4876" w:type="dxa"/>
            <w:tcBorders>
              <w:top w:val="nil"/>
              <w:left w:val="nil"/>
              <w:bottom w:val="nil"/>
              <w:right w:val="nil"/>
            </w:tcBorders>
          </w:tcPr>
          <w:p w14:paraId="359DC97A" w14:textId="77777777" w:rsidR="00921EA5" w:rsidRPr="00DD6DDB" w:rsidRDefault="00921EA5" w:rsidP="002635D6">
            <w:pPr>
              <w:pStyle w:val="Normal6a"/>
            </w:pPr>
          </w:p>
        </w:tc>
        <w:tc>
          <w:tcPr>
            <w:tcW w:w="4876" w:type="dxa"/>
            <w:tcBorders>
              <w:top w:val="nil"/>
              <w:left w:val="nil"/>
              <w:bottom w:val="nil"/>
              <w:right w:val="nil"/>
            </w:tcBorders>
          </w:tcPr>
          <w:p w14:paraId="01471E19" w14:textId="77777777" w:rsidR="00921EA5" w:rsidRPr="00DD6DDB" w:rsidRDefault="00921EA5" w:rsidP="002635D6">
            <w:pPr>
              <w:pStyle w:val="Normal6a"/>
            </w:pPr>
            <w:r>
              <w:rPr>
                <w:b/>
                <w:i/>
              </w:rPr>
              <w:t>K ter.</w:t>
            </w:r>
            <w:r>
              <w:tab/>
            </w:r>
            <w:r>
              <w:rPr>
                <w:b/>
                <w:i/>
              </w:rPr>
              <w:t>overwegende dat de Commissie in haar politieke beleidslijnen heeft toegezegd om intensiever samen te werken met maatschappelijke organisaties met expertise en een belangrijke rol bij de behartiging van specifieke maatschappelijke kwesties en de handhaving van de fundamentele rechten;</w:t>
            </w:r>
          </w:p>
        </w:tc>
      </w:tr>
    </w:tbl>
    <w:p w14:paraId="43EA844C"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16E22A5F" w14:textId="77777777" w:rsidR="00921EA5" w:rsidRPr="00DD6DDB" w:rsidRDefault="00921EA5" w:rsidP="00921EA5">
      <w:r>
        <w:rPr>
          <w:rStyle w:val="HideTWBExt"/>
        </w:rPr>
        <w:t>&lt;/Amend&gt;</w:t>
      </w:r>
    </w:p>
    <w:p w14:paraId="45EAA835" w14:textId="77777777" w:rsidR="00921EA5" w:rsidRPr="00DD6DDB" w:rsidRDefault="00921EA5" w:rsidP="00921EA5">
      <w:pPr>
        <w:pStyle w:val="AmNumberTabs"/>
      </w:pPr>
      <w:r>
        <w:rPr>
          <w:rStyle w:val="HideTWBExt"/>
        </w:rPr>
        <w:t>&lt;Amend&gt;</w:t>
      </w:r>
      <w:r>
        <w:t>Amendement</w:t>
      </w:r>
      <w:r>
        <w:tab/>
      </w:r>
      <w:r>
        <w:tab/>
      </w:r>
      <w:r>
        <w:rPr>
          <w:rStyle w:val="HideTWBExt"/>
        </w:rPr>
        <w:t>&lt;NumAm&gt;</w:t>
      </w:r>
      <w:r>
        <w:t>168</w:t>
      </w:r>
      <w:r>
        <w:rPr>
          <w:rStyle w:val="HideTWBExt"/>
        </w:rPr>
        <w:t>&lt;/NumAm&gt;</w:t>
      </w:r>
    </w:p>
    <w:p w14:paraId="5643DC15" w14:textId="77777777" w:rsidR="00921EA5" w:rsidRPr="00DD6DDB" w:rsidRDefault="00921EA5" w:rsidP="00921EA5">
      <w:pPr>
        <w:pStyle w:val="NormalBold"/>
      </w:pPr>
      <w:r>
        <w:rPr>
          <w:rStyle w:val="HideTWBExt"/>
          <w:b w:val="0"/>
        </w:rPr>
        <w:t>&lt;RepeatBlock-By&gt;&lt;Members&gt;</w:t>
      </w:r>
      <w:r>
        <w:t>Sebastian Tynkkynen</w:t>
      </w:r>
      <w:r>
        <w:rPr>
          <w:rStyle w:val="HideTWBExt"/>
          <w:b w:val="0"/>
        </w:rPr>
        <w:t>&lt;/Members&gt;</w:t>
      </w:r>
    </w:p>
    <w:p w14:paraId="045F01E0" w14:textId="77777777" w:rsidR="00921EA5" w:rsidRPr="00DD6DDB" w:rsidRDefault="00921EA5" w:rsidP="00921EA5">
      <w:pPr>
        <w:pStyle w:val="NormalBold"/>
      </w:pPr>
      <w:r>
        <w:rPr>
          <w:rStyle w:val="HideTWBExt"/>
          <w:b w:val="0"/>
        </w:rPr>
        <w:t>&lt;/RepeatBlock-By&gt;</w:t>
      </w:r>
    </w:p>
    <w:p w14:paraId="4BD7A599" w14:textId="77777777" w:rsidR="00921EA5" w:rsidRPr="00DD6DDB" w:rsidRDefault="00921EA5" w:rsidP="00921EA5">
      <w:pPr>
        <w:pStyle w:val="NormalBold"/>
      </w:pPr>
      <w:r>
        <w:rPr>
          <w:rStyle w:val="HideTWBExt"/>
        </w:rPr>
        <w:t>&lt;DocAmend&gt;</w:t>
      </w:r>
      <w:r>
        <w:t>Ontwerpresolutie</w:t>
      </w:r>
      <w:r>
        <w:rPr>
          <w:rStyle w:val="HideTWBExt"/>
        </w:rPr>
        <w:t>&lt;/DocAmend&gt;</w:t>
      </w:r>
    </w:p>
    <w:p w14:paraId="2AF8B367" w14:textId="77777777" w:rsidR="00921EA5" w:rsidRPr="00DD6DDB" w:rsidRDefault="00921EA5" w:rsidP="00921EA5">
      <w:pPr>
        <w:pStyle w:val="NormalBold"/>
      </w:pPr>
      <w:r>
        <w:rPr>
          <w:rStyle w:val="HideTWBExt"/>
        </w:rPr>
        <w:t>&lt;Article&gt;</w:t>
      </w:r>
      <w:r>
        <w:t>Overweging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0B6B5F00" w14:textId="77777777" w:rsidTr="002635D6">
        <w:trPr>
          <w:trHeight w:hRule="exact" w:val="240"/>
          <w:jc w:val="center"/>
        </w:trPr>
        <w:tc>
          <w:tcPr>
            <w:tcW w:w="9752" w:type="dxa"/>
            <w:gridSpan w:val="2"/>
            <w:tcBorders>
              <w:top w:val="nil"/>
              <w:left w:val="nil"/>
              <w:bottom w:val="nil"/>
              <w:right w:val="nil"/>
            </w:tcBorders>
          </w:tcPr>
          <w:p w14:paraId="22074193" w14:textId="77777777" w:rsidR="00921EA5" w:rsidRPr="00DD6DDB" w:rsidRDefault="00921EA5" w:rsidP="002635D6"/>
        </w:tc>
      </w:tr>
      <w:tr w:rsidR="00921EA5" w14:paraId="1FB27E43" w14:textId="77777777" w:rsidTr="002635D6">
        <w:trPr>
          <w:trHeight w:val="240"/>
          <w:jc w:val="center"/>
        </w:trPr>
        <w:tc>
          <w:tcPr>
            <w:tcW w:w="4876" w:type="dxa"/>
            <w:tcBorders>
              <w:top w:val="nil"/>
              <w:left w:val="nil"/>
              <w:bottom w:val="nil"/>
              <w:right w:val="nil"/>
            </w:tcBorders>
          </w:tcPr>
          <w:p w14:paraId="31283820"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6EFDF525" w14:textId="77777777" w:rsidR="00921EA5" w:rsidRPr="00DD6DDB" w:rsidRDefault="00921EA5" w:rsidP="002635D6">
            <w:pPr>
              <w:pStyle w:val="AmColumnHeading"/>
            </w:pPr>
            <w:r>
              <w:t>Amendement</w:t>
            </w:r>
          </w:p>
        </w:tc>
      </w:tr>
      <w:tr w:rsidR="00921EA5" w14:paraId="0F9425C9" w14:textId="77777777" w:rsidTr="002635D6">
        <w:trPr>
          <w:jc w:val="center"/>
        </w:trPr>
        <w:tc>
          <w:tcPr>
            <w:tcW w:w="4876" w:type="dxa"/>
            <w:tcBorders>
              <w:top w:val="nil"/>
              <w:left w:val="nil"/>
              <w:bottom w:val="nil"/>
              <w:right w:val="nil"/>
            </w:tcBorders>
          </w:tcPr>
          <w:p w14:paraId="1DA28085" w14:textId="77777777" w:rsidR="00921EA5" w:rsidRPr="00DD6DDB" w:rsidRDefault="00921EA5" w:rsidP="002635D6">
            <w:pPr>
              <w:pStyle w:val="Normal6a"/>
            </w:pPr>
            <w:r>
              <w:rPr>
                <w:b/>
                <w:i/>
              </w:rPr>
              <w:t>L.</w:t>
            </w:r>
            <w:r>
              <w:tab/>
            </w:r>
            <w:r>
              <w:rPr>
                <w:b/>
                <w:i/>
              </w:rPr>
              <w:t>overwegende dat maatschappelijke organisaties en mensenrechtenverdedigers in sommige lidstaten, waaronder Cyprus, Frankrijk, Griekenland, Italië, Malta, Polen en Spanje, worden vervolgd voor het bijstaan van vluchtelingen en migranten;</w:t>
            </w:r>
          </w:p>
        </w:tc>
        <w:tc>
          <w:tcPr>
            <w:tcW w:w="4876" w:type="dxa"/>
            <w:tcBorders>
              <w:top w:val="nil"/>
              <w:left w:val="nil"/>
              <w:bottom w:val="nil"/>
              <w:right w:val="nil"/>
            </w:tcBorders>
          </w:tcPr>
          <w:p w14:paraId="7E294049" w14:textId="77777777" w:rsidR="00921EA5" w:rsidRPr="00DD6DDB" w:rsidRDefault="00921EA5" w:rsidP="002635D6">
            <w:pPr>
              <w:pStyle w:val="Normal6a"/>
            </w:pPr>
            <w:r>
              <w:rPr>
                <w:b/>
                <w:i/>
              </w:rPr>
              <w:t>Schrappen</w:t>
            </w:r>
          </w:p>
        </w:tc>
      </w:tr>
    </w:tbl>
    <w:p w14:paraId="417A4DD6"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{FI}</w:t>
      </w:r>
      <w:r w:rsidRPr="00DD6DDB">
        <w:t>fi</w:t>
      </w:r>
      <w:r w:rsidRPr="00DD6DDB">
        <w:rPr>
          <w:rStyle w:val="HideTWBExt"/>
        </w:rPr>
        <w:t>&lt;/Original&gt;</w:t>
      </w:r>
    </w:p>
    <w:p w14:paraId="0C08DEF7" w14:textId="77777777" w:rsidR="00921EA5" w:rsidRPr="00DD6DDB" w:rsidRDefault="00921EA5" w:rsidP="00921EA5">
      <w:r>
        <w:rPr>
          <w:rStyle w:val="HideTWBExt"/>
        </w:rPr>
        <w:t>&lt;/Amend&gt;</w:t>
      </w:r>
    </w:p>
    <w:p w14:paraId="6E4BF248" w14:textId="77777777" w:rsidR="00921EA5" w:rsidRPr="00DD6DDB" w:rsidRDefault="00921EA5" w:rsidP="00921EA5">
      <w:pPr>
        <w:pStyle w:val="AmNumberTabs"/>
      </w:pPr>
      <w:r>
        <w:rPr>
          <w:rStyle w:val="HideTWBExt"/>
        </w:rPr>
        <w:t>&lt;Amend&gt;</w:t>
      </w:r>
      <w:r>
        <w:t>Amendement</w:t>
      </w:r>
      <w:r>
        <w:tab/>
      </w:r>
      <w:r>
        <w:tab/>
      </w:r>
      <w:r>
        <w:rPr>
          <w:rStyle w:val="HideTWBExt"/>
        </w:rPr>
        <w:t>&lt;NumAm&gt;</w:t>
      </w:r>
      <w:r>
        <w:t>169</w:t>
      </w:r>
      <w:r>
        <w:rPr>
          <w:rStyle w:val="HideTWBExt"/>
        </w:rPr>
        <w:t>&lt;/NumAm&gt;</w:t>
      </w:r>
    </w:p>
    <w:p w14:paraId="729AB1CF"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33A44391" w14:textId="77777777" w:rsidR="00921EA5" w:rsidRPr="00DD6DDB" w:rsidRDefault="00921EA5" w:rsidP="00921EA5">
      <w:pPr>
        <w:pStyle w:val="NormalBold"/>
      </w:pPr>
      <w:r>
        <w:rPr>
          <w:rStyle w:val="HideTWBExt"/>
          <w:b w:val="0"/>
        </w:rPr>
        <w:t>&lt;/RepeatBlock-By&gt;</w:t>
      </w:r>
    </w:p>
    <w:p w14:paraId="3FC0E4C6" w14:textId="77777777" w:rsidR="00921EA5" w:rsidRPr="00DD6DDB" w:rsidRDefault="00921EA5" w:rsidP="00921EA5">
      <w:pPr>
        <w:pStyle w:val="NormalBold"/>
      </w:pPr>
      <w:r>
        <w:rPr>
          <w:rStyle w:val="HideTWBExt"/>
        </w:rPr>
        <w:t>&lt;DocAmend&gt;</w:t>
      </w:r>
      <w:r>
        <w:t>Ontwerpresolutie</w:t>
      </w:r>
      <w:r>
        <w:rPr>
          <w:rStyle w:val="HideTWBExt"/>
        </w:rPr>
        <w:t>&lt;/DocAmend&gt;</w:t>
      </w:r>
    </w:p>
    <w:p w14:paraId="66154443" w14:textId="77777777" w:rsidR="00921EA5" w:rsidRPr="00DD6DDB" w:rsidRDefault="00921EA5" w:rsidP="00921EA5">
      <w:pPr>
        <w:pStyle w:val="NormalBold"/>
      </w:pPr>
      <w:r>
        <w:rPr>
          <w:rStyle w:val="HideTWBExt"/>
        </w:rPr>
        <w:t>&lt;Article&gt;</w:t>
      </w:r>
      <w:r>
        <w:t>Overweging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1E8C2ED" w14:textId="77777777" w:rsidTr="002635D6">
        <w:trPr>
          <w:trHeight w:hRule="exact" w:val="240"/>
          <w:jc w:val="center"/>
        </w:trPr>
        <w:tc>
          <w:tcPr>
            <w:tcW w:w="9752" w:type="dxa"/>
            <w:gridSpan w:val="2"/>
            <w:tcBorders>
              <w:top w:val="nil"/>
              <w:left w:val="nil"/>
              <w:bottom w:val="nil"/>
              <w:right w:val="nil"/>
            </w:tcBorders>
          </w:tcPr>
          <w:p w14:paraId="58E8B15B" w14:textId="77777777" w:rsidR="00921EA5" w:rsidRPr="00DD6DDB" w:rsidRDefault="00921EA5" w:rsidP="002635D6"/>
        </w:tc>
      </w:tr>
      <w:tr w:rsidR="00921EA5" w14:paraId="6B509A1A" w14:textId="77777777" w:rsidTr="002635D6">
        <w:trPr>
          <w:trHeight w:val="240"/>
          <w:jc w:val="center"/>
        </w:trPr>
        <w:tc>
          <w:tcPr>
            <w:tcW w:w="4876" w:type="dxa"/>
            <w:tcBorders>
              <w:top w:val="nil"/>
              <w:left w:val="nil"/>
              <w:bottom w:val="nil"/>
              <w:right w:val="nil"/>
            </w:tcBorders>
          </w:tcPr>
          <w:p w14:paraId="098AFA42"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3AF68B4" w14:textId="77777777" w:rsidR="00921EA5" w:rsidRPr="00DD6DDB" w:rsidRDefault="00921EA5" w:rsidP="002635D6">
            <w:pPr>
              <w:pStyle w:val="AmColumnHeading"/>
            </w:pPr>
            <w:r>
              <w:t>Amendement</w:t>
            </w:r>
          </w:p>
        </w:tc>
      </w:tr>
      <w:tr w:rsidR="00921EA5" w14:paraId="6C318894" w14:textId="77777777" w:rsidTr="002635D6">
        <w:trPr>
          <w:jc w:val="center"/>
        </w:trPr>
        <w:tc>
          <w:tcPr>
            <w:tcW w:w="4876" w:type="dxa"/>
            <w:tcBorders>
              <w:top w:val="nil"/>
              <w:left w:val="nil"/>
              <w:bottom w:val="nil"/>
              <w:right w:val="nil"/>
            </w:tcBorders>
          </w:tcPr>
          <w:p w14:paraId="0E34DA0C" w14:textId="77777777" w:rsidR="00921EA5" w:rsidRPr="00DD6DDB" w:rsidRDefault="00921EA5" w:rsidP="002635D6">
            <w:pPr>
              <w:pStyle w:val="Normal6a"/>
            </w:pPr>
            <w:r>
              <w:rPr>
                <w:b/>
                <w:i/>
              </w:rPr>
              <w:t>L.</w:t>
            </w:r>
            <w:r>
              <w:tab/>
            </w:r>
            <w:r>
              <w:rPr>
                <w:b/>
                <w:i/>
              </w:rPr>
              <w:t>overwegende dat maatschappelijke organisaties en mensenrechtenverdedigers in sommige lidstaten, waaronder Cyprus, Frankrijk, Griekenland, Italië, Malta, Polen en Spanje, worden vervolgd voor het bijstaan van vluchtelingen en migranten;</w:t>
            </w:r>
          </w:p>
        </w:tc>
        <w:tc>
          <w:tcPr>
            <w:tcW w:w="4876" w:type="dxa"/>
            <w:tcBorders>
              <w:top w:val="nil"/>
              <w:left w:val="nil"/>
              <w:bottom w:val="nil"/>
              <w:right w:val="nil"/>
            </w:tcBorders>
          </w:tcPr>
          <w:p w14:paraId="1C9DC8EA" w14:textId="77777777" w:rsidR="00921EA5" w:rsidRPr="00DD6DDB" w:rsidRDefault="00921EA5" w:rsidP="002635D6">
            <w:pPr>
              <w:pStyle w:val="Normal6a"/>
            </w:pPr>
            <w:r>
              <w:rPr>
                <w:b/>
                <w:i/>
              </w:rPr>
              <w:t>Schrappen</w:t>
            </w:r>
          </w:p>
        </w:tc>
      </w:tr>
    </w:tbl>
    <w:p w14:paraId="43519239"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B63634F" w14:textId="77777777" w:rsidR="00921EA5" w:rsidRPr="00DD6DDB" w:rsidRDefault="00921EA5" w:rsidP="00921EA5">
      <w:r>
        <w:rPr>
          <w:rStyle w:val="HideTWBExt"/>
        </w:rPr>
        <w:t>&lt;/Amend&gt;</w:t>
      </w:r>
    </w:p>
    <w:p w14:paraId="6D8979B3" w14:textId="77777777" w:rsidR="00921EA5" w:rsidRPr="00DD6DDB" w:rsidRDefault="00921EA5" w:rsidP="00921EA5">
      <w:pPr>
        <w:pStyle w:val="AmNumberTabs"/>
      </w:pPr>
      <w:r>
        <w:rPr>
          <w:rStyle w:val="HideTWBExt"/>
        </w:rPr>
        <w:t>&lt;Amend&gt;</w:t>
      </w:r>
      <w:r>
        <w:t>Amendement</w:t>
      </w:r>
      <w:r>
        <w:tab/>
      </w:r>
      <w:r>
        <w:tab/>
      </w:r>
      <w:r>
        <w:rPr>
          <w:rStyle w:val="HideTWBExt"/>
        </w:rPr>
        <w:t>&lt;NumAm&gt;</w:t>
      </w:r>
      <w:r>
        <w:t>170</w:t>
      </w:r>
      <w:r>
        <w:rPr>
          <w:rStyle w:val="HideTWBExt"/>
        </w:rPr>
        <w:t>&lt;/NumAm&gt;</w:t>
      </w:r>
    </w:p>
    <w:p w14:paraId="4E0EC05D" w14:textId="77777777" w:rsidR="00921EA5" w:rsidRPr="00DD6DDB" w:rsidRDefault="00921EA5" w:rsidP="00921EA5">
      <w:pPr>
        <w:pStyle w:val="NormalBold"/>
      </w:pPr>
      <w:r>
        <w:rPr>
          <w:rStyle w:val="HideTWBExt"/>
          <w:b w:val="0"/>
        </w:rPr>
        <w:t>&lt;RepeatBlock-By&gt;&lt;Members&gt;</w:t>
      </w:r>
      <w:r>
        <w:t>Ewa Zajączkowska-Hernik</w:t>
      </w:r>
      <w:r>
        <w:rPr>
          <w:rStyle w:val="HideTWBExt"/>
          <w:b w:val="0"/>
        </w:rPr>
        <w:t>&lt;/Members&gt;</w:t>
      </w:r>
    </w:p>
    <w:p w14:paraId="26F67ED6" w14:textId="77777777" w:rsidR="00921EA5" w:rsidRPr="00DD6DDB" w:rsidRDefault="00921EA5" w:rsidP="00921EA5">
      <w:pPr>
        <w:pStyle w:val="NormalBold"/>
      </w:pPr>
      <w:r>
        <w:rPr>
          <w:rStyle w:val="HideTWBExt"/>
          <w:b w:val="0"/>
        </w:rPr>
        <w:t>&lt;/RepeatBlock-By&gt;</w:t>
      </w:r>
    </w:p>
    <w:p w14:paraId="596CA36B" w14:textId="77777777" w:rsidR="00921EA5" w:rsidRPr="00DD6DDB" w:rsidRDefault="00921EA5" w:rsidP="00921EA5">
      <w:pPr>
        <w:pStyle w:val="NormalBold"/>
      </w:pPr>
      <w:r>
        <w:rPr>
          <w:rStyle w:val="HideTWBExt"/>
        </w:rPr>
        <w:t>&lt;DocAmend&gt;</w:t>
      </w:r>
      <w:r>
        <w:t>Ontwerpresolutie</w:t>
      </w:r>
      <w:r>
        <w:rPr>
          <w:rStyle w:val="HideTWBExt"/>
        </w:rPr>
        <w:t>&lt;/DocAmend&gt;</w:t>
      </w:r>
    </w:p>
    <w:p w14:paraId="37C62B3F" w14:textId="77777777" w:rsidR="00921EA5" w:rsidRPr="00DD6DDB" w:rsidRDefault="00921EA5" w:rsidP="00921EA5">
      <w:pPr>
        <w:pStyle w:val="NormalBold"/>
      </w:pPr>
      <w:r>
        <w:rPr>
          <w:rStyle w:val="HideTWBExt"/>
        </w:rPr>
        <w:t>&lt;Article&gt;</w:t>
      </w:r>
      <w:r>
        <w:t>Overweging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A80E52F" w14:textId="77777777" w:rsidTr="002635D6">
        <w:trPr>
          <w:trHeight w:hRule="exact" w:val="240"/>
          <w:jc w:val="center"/>
        </w:trPr>
        <w:tc>
          <w:tcPr>
            <w:tcW w:w="9752" w:type="dxa"/>
            <w:gridSpan w:val="2"/>
            <w:tcBorders>
              <w:top w:val="nil"/>
              <w:left w:val="nil"/>
              <w:bottom w:val="nil"/>
              <w:right w:val="nil"/>
            </w:tcBorders>
          </w:tcPr>
          <w:p w14:paraId="4875CE87" w14:textId="77777777" w:rsidR="00921EA5" w:rsidRPr="00DD6DDB" w:rsidRDefault="00921EA5" w:rsidP="002635D6"/>
        </w:tc>
      </w:tr>
      <w:tr w:rsidR="00921EA5" w14:paraId="57D092AE" w14:textId="77777777" w:rsidTr="002635D6">
        <w:trPr>
          <w:trHeight w:val="240"/>
          <w:jc w:val="center"/>
        </w:trPr>
        <w:tc>
          <w:tcPr>
            <w:tcW w:w="4876" w:type="dxa"/>
            <w:tcBorders>
              <w:top w:val="nil"/>
              <w:left w:val="nil"/>
              <w:bottom w:val="nil"/>
              <w:right w:val="nil"/>
            </w:tcBorders>
          </w:tcPr>
          <w:p w14:paraId="6DE53B9A"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0E2C62A2" w14:textId="77777777" w:rsidR="00921EA5" w:rsidRPr="00DD6DDB" w:rsidRDefault="00921EA5" w:rsidP="002635D6">
            <w:pPr>
              <w:pStyle w:val="AmColumnHeading"/>
            </w:pPr>
            <w:r>
              <w:t>Amendement</w:t>
            </w:r>
          </w:p>
        </w:tc>
      </w:tr>
      <w:tr w:rsidR="00921EA5" w14:paraId="69CEDCDA" w14:textId="77777777" w:rsidTr="002635D6">
        <w:trPr>
          <w:jc w:val="center"/>
        </w:trPr>
        <w:tc>
          <w:tcPr>
            <w:tcW w:w="4876" w:type="dxa"/>
            <w:tcBorders>
              <w:top w:val="nil"/>
              <w:left w:val="nil"/>
              <w:bottom w:val="nil"/>
              <w:right w:val="nil"/>
            </w:tcBorders>
          </w:tcPr>
          <w:p w14:paraId="7797EF08" w14:textId="77777777" w:rsidR="00921EA5" w:rsidRPr="00DD6DDB" w:rsidRDefault="00921EA5" w:rsidP="002635D6">
            <w:pPr>
              <w:pStyle w:val="Normal6a"/>
            </w:pPr>
            <w:r>
              <w:rPr>
                <w:b/>
                <w:i/>
              </w:rPr>
              <w:t>L.</w:t>
            </w:r>
            <w:r>
              <w:tab/>
            </w:r>
            <w:r>
              <w:rPr>
                <w:b/>
                <w:i/>
              </w:rPr>
              <w:t>overwegende dat maatschappelijke organisaties en mensenrechtenverdedigers in sommige lidstaten, waaronder Cyprus, Frankrijk, Griekenland, Italië, Malta, Polen en Spanje, worden vervolgd voor het bijstaan van vluchtelingen en migranten;</w:t>
            </w:r>
          </w:p>
        </w:tc>
        <w:tc>
          <w:tcPr>
            <w:tcW w:w="4876" w:type="dxa"/>
            <w:tcBorders>
              <w:top w:val="nil"/>
              <w:left w:val="nil"/>
              <w:bottom w:val="nil"/>
              <w:right w:val="nil"/>
            </w:tcBorders>
          </w:tcPr>
          <w:p w14:paraId="1AB9ED3C" w14:textId="77777777" w:rsidR="00921EA5" w:rsidRPr="00DD6DDB" w:rsidRDefault="00921EA5" w:rsidP="002635D6">
            <w:pPr>
              <w:pStyle w:val="Normal6a"/>
            </w:pPr>
            <w:r>
              <w:rPr>
                <w:b/>
                <w:i/>
              </w:rPr>
              <w:t>Schrappen</w:t>
            </w:r>
          </w:p>
        </w:tc>
      </w:tr>
    </w:tbl>
    <w:p w14:paraId="3FFB9107"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30F7A0B8" w14:textId="77777777" w:rsidR="00921EA5" w:rsidRPr="00DD6DDB" w:rsidRDefault="00921EA5" w:rsidP="00921EA5">
      <w:r>
        <w:rPr>
          <w:rStyle w:val="HideTWBExt"/>
        </w:rPr>
        <w:t>&lt;/Amend&gt;</w:t>
      </w:r>
    </w:p>
    <w:p w14:paraId="1591EDE9" w14:textId="77777777" w:rsidR="00921EA5" w:rsidRPr="00DD6DDB" w:rsidRDefault="00921EA5" w:rsidP="00921EA5">
      <w:pPr>
        <w:pStyle w:val="AmNumberTabs"/>
      </w:pPr>
      <w:r>
        <w:rPr>
          <w:rStyle w:val="HideTWBExt"/>
        </w:rPr>
        <w:t>&lt;Amend&gt;</w:t>
      </w:r>
      <w:r>
        <w:t>Amendement</w:t>
      </w:r>
      <w:r>
        <w:tab/>
      </w:r>
      <w:r>
        <w:tab/>
      </w:r>
      <w:r>
        <w:rPr>
          <w:rStyle w:val="HideTWBExt"/>
        </w:rPr>
        <w:t>&lt;NumAm&gt;</w:t>
      </w:r>
      <w:r>
        <w:t>171</w:t>
      </w:r>
      <w:r>
        <w:rPr>
          <w:rStyle w:val="HideTWBExt"/>
        </w:rPr>
        <w:t>&lt;/NumAm&gt;</w:t>
      </w:r>
    </w:p>
    <w:p w14:paraId="1A60C489"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0D607ACA" w14:textId="77777777" w:rsidR="00921EA5" w:rsidRPr="00DD6DDB" w:rsidRDefault="00921EA5" w:rsidP="00921EA5">
      <w:pPr>
        <w:pStyle w:val="NormalBold"/>
      </w:pPr>
      <w:r>
        <w:rPr>
          <w:rStyle w:val="HideTWBExt"/>
          <w:b w:val="0"/>
        </w:rPr>
        <w:t>&lt;/RepeatBlock-By&gt;</w:t>
      </w:r>
    </w:p>
    <w:p w14:paraId="495341A4" w14:textId="77777777" w:rsidR="00921EA5" w:rsidRPr="00DD6DDB" w:rsidRDefault="00921EA5" w:rsidP="00921EA5">
      <w:pPr>
        <w:pStyle w:val="NormalBold"/>
      </w:pPr>
      <w:r>
        <w:rPr>
          <w:rStyle w:val="HideTWBExt"/>
        </w:rPr>
        <w:t>&lt;DocAmend&gt;</w:t>
      </w:r>
      <w:r>
        <w:t>Ontwerpresolutie</w:t>
      </w:r>
      <w:r>
        <w:rPr>
          <w:rStyle w:val="HideTWBExt"/>
        </w:rPr>
        <w:t>&lt;/DocAmend&gt;</w:t>
      </w:r>
    </w:p>
    <w:p w14:paraId="1A0A1B81" w14:textId="77777777" w:rsidR="00921EA5" w:rsidRPr="00DD6DDB" w:rsidRDefault="00921EA5" w:rsidP="00921EA5">
      <w:pPr>
        <w:pStyle w:val="NormalBold"/>
      </w:pPr>
      <w:r>
        <w:rPr>
          <w:rStyle w:val="HideTWBExt"/>
        </w:rPr>
        <w:t>&lt;Article&gt;</w:t>
      </w:r>
      <w:r>
        <w:t>Overweging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44F308F5" w14:textId="77777777" w:rsidTr="002635D6">
        <w:trPr>
          <w:trHeight w:hRule="exact" w:val="240"/>
          <w:jc w:val="center"/>
        </w:trPr>
        <w:tc>
          <w:tcPr>
            <w:tcW w:w="9752" w:type="dxa"/>
            <w:gridSpan w:val="2"/>
            <w:tcBorders>
              <w:top w:val="nil"/>
              <w:left w:val="nil"/>
              <w:bottom w:val="nil"/>
              <w:right w:val="nil"/>
            </w:tcBorders>
          </w:tcPr>
          <w:p w14:paraId="10CDDF0F" w14:textId="77777777" w:rsidR="00921EA5" w:rsidRPr="00DD6DDB" w:rsidRDefault="00921EA5" w:rsidP="002635D6"/>
        </w:tc>
      </w:tr>
      <w:tr w:rsidR="00921EA5" w14:paraId="131BC4BC" w14:textId="77777777" w:rsidTr="002635D6">
        <w:trPr>
          <w:trHeight w:val="240"/>
          <w:jc w:val="center"/>
        </w:trPr>
        <w:tc>
          <w:tcPr>
            <w:tcW w:w="4876" w:type="dxa"/>
            <w:tcBorders>
              <w:top w:val="nil"/>
              <w:left w:val="nil"/>
              <w:bottom w:val="nil"/>
              <w:right w:val="nil"/>
            </w:tcBorders>
          </w:tcPr>
          <w:p w14:paraId="3AAB75EC"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ED7AD2F" w14:textId="77777777" w:rsidR="00921EA5" w:rsidRPr="00DD6DDB" w:rsidRDefault="00921EA5" w:rsidP="002635D6">
            <w:pPr>
              <w:pStyle w:val="AmColumnHeading"/>
            </w:pPr>
            <w:r>
              <w:t>Amendement</w:t>
            </w:r>
          </w:p>
        </w:tc>
      </w:tr>
      <w:tr w:rsidR="00921EA5" w14:paraId="0E1543A0" w14:textId="77777777" w:rsidTr="002635D6">
        <w:trPr>
          <w:jc w:val="center"/>
        </w:trPr>
        <w:tc>
          <w:tcPr>
            <w:tcW w:w="4876" w:type="dxa"/>
            <w:tcBorders>
              <w:top w:val="nil"/>
              <w:left w:val="nil"/>
              <w:bottom w:val="nil"/>
              <w:right w:val="nil"/>
            </w:tcBorders>
          </w:tcPr>
          <w:p w14:paraId="2B571FEA" w14:textId="77777777" w:rsidR="00921EA5" w:rsidRPr="00DD6DDB" w:rsidRDefault="00921EA5" w:rsidP="002635D6">
            <w:pPr>
              <w:pStyle w:val="Normal6a"/>
            </w:pPr>
            <w:r>
              <w:t>L.</w:t>
            </w:r>
            <w:r>
              <w:tab/>
              <w:t>overwegende dat maatschappelijke organisaties en mensenrechtenverdedigers in sommige lidstaten, waaronder Cyprus, Frankrijk, Griekenland, Italië, Malta, Polen en Spanje, worden vervolgd voor het bijstaan van vluchtelingen en migranten;</w:t>
            </w:r>
          </w:p>
        </w:tc>
        <w:tc>
          <w:tcPr>
            <w:tcW w:w="4876" w:type="dxa"/>
            <w:tcBorders>
              <w:top w:val="nil"/>
              <w:left w:val="nil"/>
              <w:bottom w:val="nil"/>
              <w:right w:val="nil"/>
            </w:tcBorders>
          </w:tcPr>
          <w:p w14:paraId="48700FA7" w14:textId="77777777" w:rsidR="00921EA5" w:rsidRPr="00DD6DDB" w:rsidRDefault="00921EA5" w:rsidP="002635D6">
            <w:pPr>
              <w:pStyle w:val="Normal6a"/>
            </w:pPr>
            <w:r>
              <w:t>L.</w:t>
            </w:r>
            <w:r>
              <w:tab/>
              <w:t xml:space="preserve">overwegende dat maatschappelijke organisaties en mensenrechtenverdedigers in sommige lidstaten, waaronder Cyprus, Frankrijk, Griekenland, Italië, Malta, Polen en Spanje, worden vervolgd voor het bijstaan van vluchtelingen en migranten; </w:t>
            </w:r>
            <w:r>
              <w:rPr>
                <w:b/>
                <w:i/>
              </w:rPr>
              <w:t>overwegende dat de mensenrechtencommissaris van de Raad van Europa de EU-lidstaten ertoe heeft opgeroepen een einde te maken aan de onderdrukking van mensenrechtenverdedigers die vluchtelingen, asielzoekers en migranten bijstaan, en af te zien van denigrerende, opruiende of stigmatiserende retoriek over hen en hun rol</w:t>
            </w:r>
            <w:r>
              <w:rPr>
                <w:b/>
                <w:i/>
                <w:vertAlign w:val="superscript"/>
              </w:rPr>
              <w:t>1 bis</w:t>
            </w:r>
            <w:r>
              <w:t>;</w:t>
            </w:r>
          </w:p>
        </w:tc>
      </w:tr>
      <w:tr w:rsidR="00921EA5" w14:paraId="76C90226" w14:textId="77777777" w:rsidTr="002635D6">
        <w:trPr>
          <w:jc w:val="center"/>
        </w:trPr>
        <w:tc>
          <w:tcPr>
            <w:tcW w:w="4876" w:type="dxa"/>
            <w:tcBorders>
              <w:top w:val="nil"/>
              <w:left w:val="nil"/>
              <w:bottom w:val="nil"/>
              <w:right w:val="nil"/>
            </w:tcBorders>
          </w:tcPr>
          <w:p w14:paraId="60D00F50" w14:textId="77777777" w:rsidR="00921EA5" w:rsidRPr="00DD6DDB" w:rsidRDefault="00921EA5" w:rsidP="002635D6"/>
        </w:tc>
        <w:tc>
          <w:tcPr>
            <w:tcW w:w="4876" w:type="dxa"/>
            <w:tcBorders>
              <w:top w:val="nil"/>
              <w:left w:val="nil"/>
              <w:bottom w:val="nil"/>
              <w:right w:val="nil"/>
            </w:tcBorders>
          </w:tcPr>
          <w:p w14:paraId="28E86720" w14:textId="77777777" w:rsidR="00921EA5" w:rsidRPr="00DD6DDB" w:rsidRDefault="00921EA5" w:rsidP="002635D6">
            <w:pPr>
              <w:pStyle w:val="Normal6a"/>
            </w:pPr>
            <w:r>
              <w:rPr>
                <w:b/>
                <w:i/>
              </w:rPr>
              <w:t>_________________</w:t>
            </w:r>
          </w:p>
        </w:tc>
      </w:tr>
      <w:tr w:rsidR="00921EA5" w14:paraId="6D1F8F10" w14:textId="77777777" w:rsidTr="002635D6">
        <w:trPr>
          <w:jc w:val="center"/>
        </w:trPr>
        <w:tc>
          <w:tcPr>
            <w:tcW w:w="4876" w:type="dxa"/>
            <w:tcBorders>
              <w:top w:val="nil"/>
              <w:left w:val="nil"/>
              <w:bottom w:val="nil"/>
              <w:right w:val="nil"/>
            </w:tcBorders>
          </w:tcPr>
          <w:p w14:paraId="18646F9B" w14:textId="77777777" w:rsidR="00921EA5" w:rsidRPr="00DD6DDB" w:rsidRDefault="00921EA5" w:rsidP="002635D6"/>
        </w:tc>
        <w:tc>
          <w:tcPr>
            <w:tcW w:w="4876" w:type="dxa"/>
            <w:tcBorders>
              <w:top w:val="nil"/>
              <w:left w:val="nil"/>
              <w:bottom w:val="nil"/>
              <w:right w:val="nil"/>
            </w:tcBorders>
          </w:tcPr>
          <w:p w14:paraId="601A5444" w14:textId="77777777" w:rsidR="00921EA5" w:rsidRPr="00DD6DDB" w:rsidRDefault="00921EA5" w:rsidP="002635D6">
            <w:pPr>
              <w:pStyle w:val="Normal6a"/>
            </w:pPr>
            <w:r>
              <w:rPr>
                <w:b/>
                <w:i/>
                <w:vertAlign w:val="superscript"/>
              </w:rPr>
              <w:t>1 bis</w:t>
            </w:r>
            <w:r>
              <w:t xml:space="preserve"> </w:t>
            </w:r>
            <w:r>
              <w:rPr>
                <w:b/>
                <w:i/>
              </w:rPr>
              <w:t>https://www.coe.int/en/web/commissioner/-/europe-must-end-repression-of-human-rights-defenders-assisting-refugees-asylum-seekers-and-migrants</w:t>
            </w:r>
            <w:r>
              <w:t>.</w:t>
            </w:r>
            <w:r>
              <w:rPr>
                <w:b/>
                <w:i/>
              </w:rPr>
              <w:t xml:space="preserve"> </w:t>
            </w:r>
          </w:p>
        </w:tc>
      </w:tr>
    </w:tbl>
    <w:p w14:paraId="6EC05B43"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6479FC51" w14:textId="77777777" w:rsidR="00921EA5" w:rsidRPr="00DD6DDB" w:rsidRDefault="00921EA5" w:rsidP="00921EA5">
      <w:r>
        <w:rPr>
          <w:rStyle w:val="HideTWBExt"/>
        </w:rPr>
        <w:t>&lt;/Amend&gt;</w:t>
      </w:r>
    </w:p>
    <w:p w14:paraId="641759AA" w14:textId="77777777" w:rsidR="00921EA5" w:rsidRPr="00DD6DDB" w:rsidRDefault="00921EA5" w:rsidP="00921EA5">
      <w:pPr>
        <w:pStyle w:val="AmNumberTabs"/>
      </w:pPr>
      <w:r>
        <w:rPr>
          <w:rStyle w:val="HideTWBExt"/>
        </w:rPr>
        <w:t>&lt;Amend&gt;</w:t>
      </w:r>
      <w:r>
        <w:t>Amendement</w:t>
      </w:r>
      <w:r>
        <w:tab/>
      </w:r>
      <w:r>
        <w:tab/>
      </w:r>
      <w:r>
        <w:rPr>
          <w:rStyle w:val="HideTWBExt"/>
        </w:rPr>
        <w:t>&lt;NumAm&gt;</w:t>
      </w:r>
      <w:r>
        <w:t>172</w:t>
      </w:r>
      <w:r>
        <w:rPr>
          <w:rStyle w:val="HideTWBExt"/>
        </w:rPr>
        <w:t>&lt;/NumAm&gt;</w:t>
      </w:r>
    </w:p>
    <w:p w14:paraId="6ED7C7FD" w14:textId="77777777" w:rsidR="00921EA5" w:rsidRPr="00DD6DDB" w:rsidRDefault="00921EA5" w:rsidP="00921EA5">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67203110" w14:textId="77777777" w:rsidR="00921EA5" w:rsidRPr="00DD6DDB" w:rsidRDefault="00921EA5" w:rsidP="00921EA5">
      <w:pPr>
        <w:pStyle w:val="NormalBold"/>
      </w:pPr>
      <w:r>
        <w:rPr>
          <w:rStyle w:val="HideTWBExt"/>
          <w:b w:val="0"/>
        </w:rPr>
        <w:t>&lt;/RepeatBlock-By&gt;</w:t>
      </w:r>
    </w:p>
    <w:p w14:paraId="59073244" w14:textId="77777777" w:rsidR="00921EA5" w:rsidRPr="00DD6DDB" w:rsidRDefault="00921EA5" w:rsidP="00921EA5">
      <w:pPr>
        <w:pStyle w:val="NormalBold"/>
      </w:pPr>
      <w:r>
        <w:rPr>
          <w:rStyle w:val="HideTWBExt"/>
        </w:rPr>
        <w:t>&lt;DocAmend&gt;</w:t>
      </w:r>
      <w:r>
        <w:t>Ontwerpresolutie</w:t>
      </w:r>
      <w:r>
        <w:rPr>
          <w:rStyle w:val="HideTWBExt"/>
        </w:rPr>
        <w:t>&lt;/DocAmend&gt;</w:t>
      </w:r>
    </w:p>
    <w:p w14:paraId="0420336C" w14:textId="77777777" w:rsidR="00921EA5" w:rsidRPr="00DD6DDB" w:rsidRDefault="00921EA5" w:rsidP="00921EA5">
      <w:pPr>
        <w:pStyle w:val="NormalBold"/>
      </w:pPr>
      <w:r>
        <w:rPr>
          <w:rStyle w:val="HideTWBExt"/>
        </w:rPr>
        <w:t>&lt;Article&gt;</w:t>
      </w:r>
      <w:r>
        <w:t>Overweging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4E7D38A6" w14:textId="77777777" w:rsidTr="002635D6">
        <w:trPr>
          <w:trHeight w:hRule="exact" w:val="240"/>
          <w:jc w:val="center"/>
        </w:trPr>
        <w:tc>
          <w:tcPr>
            <w:tcW w:w="9752" w:type="dxa"/>
            <w:gridSpan w:val="2"/>
            <w:tcBorders>
              <w:top w:val="nil"/>
              <w:left w:val="nil"/>
              <w:bottom w:val="nil"/>
              <w:right w:val="nil"/>
            </w:tcBorders>
          </w:tcPr>
          <w:p w14:paraId="62616C1B" w14:textId="77777777" w:rsidR="00921EA5" w:rsidRPr="00DD6DDB" w:rsidRDefault="00921EA5" w:rsidP="002635D6"/>
        </w:tc>
      </w:tr>
      <w:tr w:rsidR="00921EA5" w14:paraId="193EC218" w14:textId="77777777" w:rsidTr="002635D6">
        <w:trPr>
          <w:trHeight w:val="240"/>
          <w:jc w:val="center"/>
        </w:trPr>
        <w:tc>
          <w:tcPr>
            <w:tcW w:w="4876" w:type="dxa"/>
            <w:tcBorders>
              <w:top w:val="nil"/>
              <w:left w:val="nil"/>
              <w:bottom w:val="nil"/>
              <w:right w:val="nil"/>
            </w:tcBorders>
          </w:tcPr>
          <w:p w14:paraId="34F32746"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6F3682A4" w14:textId="77777777" w:rsidR="00921EA5" w:rsidRPr="00DD6DDB" w:rsidRDefault="00921EA5" w:rsidP="002635D6">
            <w:pPr>
              <w:pStyle w:val="AmColumnHeading"/>
            </w:pPr>
            <w:r>
              <w:t>Amendement</w:t>
            </w:r>
          </w:p>
        </w:tc>
      </w:tr>
      <w:tr w:rsidR="00921EA5" w14:paraId="4CC90AC4" w14:textId="77777777" w:rsidTr="002635D6">
        <w:trPr>
          <w:jc w:val="center"/>
        </w:trPr>
        <w:tc>
          <w:tcPr>
            <w:tcW w:w="4876" w:type="dxa"/>
            <w:tcBorders>
              <w:top w:val="nil"/>
              <w:left w:val="nil"/>
              <w:bottom w:val="nil"/>
              <w:right w:val="nil"/>
            </w:tcBorders>
          </w:tcPr>
          <w:p w14:paraId="17A8D795" w14:textId="77777777" w:rsidR="00921EA5" w:rsidRPr="00DD6DDB" w:rsidRDefault="00921EA5" w:rsidP="002635D6">
            <w:pPr>
              <w:pStyle w:val="Normal6a"/>
            </w:pPr>
            <w:r>
              <w:t>L.</w:t>
            </w:r>
            <w:r>
              <w:tab/>
              <w:t xml:space="preserve">overwegende dat maatschappelijke organisaties en mensenrechtenverdedigers in sommige lidstaten, waaronder Cyprus, Frankrijk, Griekenland, Italië, Malta, Polen en Spanje, worden vervolgd voor het </w:t>
            </w:r>
            <w:r>
              <w:rPr>
                <w:b/>
                <w:i/>
              </w:rPr>
              <w:t>bijstaan</w:t>
            </w:r>
            <w:r>
              <w:t xml:space="preserve"> van </w:t>
            </w:r>
            <w:r>
              <w:rPr>
                <w:b/>
                <w:i/>
              </w:rPr>
              <w:t>vluchtelingen</w:t>
            </w:r>
            <w:r>
              <w:t xml:space="preserve"> en migranten;</w:t>
            </w:r>
          </w:p>
        </w:tc>
        <w:tc>
          <w:tcPr>
            <w:tcW w:w="4876" w:type="dxa"/>
            <w:tcBorders>
              <w:top w:val="nil"/>
              <w:left w:val="nil"/>
              <w:bottom w:val="nil"/>
              <w:right w:val="nil"/>
            </w:tcBorders>
          </w:tcPr>
          <w:p w14:paraId="43631FD5" w14:textId="77777777" w:rsidR="00921EA5" w:rsidRPr="00DD6DDB" w:rsidRDefault="00921EA5" w:rsidP="002635D6">
            <w:pPr>
              <w:pStyle w:val="Normal6a"/>
            </w:pPr>
            <w:r>
              <w:t>L.</w:t>
            </w:r>
            <w:r>
              <w:tab/>
              <w:t xml:space="preserve">overwegende dat maatschappelijke organisaties en mensenrechtenverdedigers in sommige lidstaten, waaronder Cyprus, Frankrijk, Griekenland, Italië, Malta, Polen en Spanje, worden vervolgd voor </w:t>
            </w:r>
            <w:r>
              <w:rPr>
                <w:b/>
                <w:i/>
              </w:rPr>
              <w:t>illegale hulp aan migranten;</w:t>
            </w:r>
            <w:r>
              <w:t xml:space="preserve"> </w:t>
            </w:r>
            <w:r>
              <w:rPr>
                <w:b/>
                <w:i/>
              </w:rPr>
              <w:t>overwegende dat er bevestigde gevallen zijn waarin niet-gouvernementele organisaties en individuen onder het mom van humanitaire hulp hebben samengewerkt met smokkelaars en geld hebben ontvangen voor hulp bij het overbrengen van migranten;</w:t>
            </w:r>
          </w:p>
        </w:tc>
      </w:tr>
    </w:tbl>
    <w:p w14:paraId="57AED99E"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{PL}</w:t>
      </w:r>
      <w:r w:rsidRPr="00DD6DDB">
        <w:t>pl</w:t>
      </w:r>
      <w:r w:rsidRPr="00DD6DDB">
        <w:rPr>
          <w:rStyle w:val="HideTWBExt"/>
        </w:rPr>
        <w:t>&lt;/Original&gt;</w:t>
      </w:r>
    </w:p>
    <w:p w14:paraId="69DF691F" w14:textId="77777777" w:rsidR="00921EA5" w:rsidRPr="00DD6DDB" w:rsidRDefault="00921EA5" w:rsidP="00921EA5">
      <w:r>
        <w:rPr>
          <w:rStyle w:val="HideTWBExt"/>
        </w:rPr>
        <w:t>&lt;/Amend&gt;</w:t>
      </w:r>
    </w:p>
    <w:p w14:paraId="7D3376F9" w14:textId="77777777" w:rsidR="00921EA5" w:rsidRPr="00DD6DDB" w:rsidRDefault="00921EA5" w:rsidP="00921EA5">
      <w:pPr>
        <w:pStyle w:val="AmNumberTabs"/>
      </w:pPr>
      <w:r>
        <w:rPr>
          <w:rStyle w:val="HideTWBExt"/>
        </w:rPr>
        <w:t>&lt;Amend&gt;</w:t>
      </w:r>
      <w:r>
        <w:t>Amendement</w:t>
      </w:r>
      <w:r>
        <w:tab/>
      </w:r>
      <w:r>
        <w:tab/>
      </w:r>
      <w:r>
        <w:rPr>
          <w:rStyle w:val="HideTWBExt"/>
        </w:rPr>
        <w:t>&lt;NumAm&gt;</w:t>
      </w:r>
      <w:r>
        <w:t>173</w:t>
      </w:r>
      <w:r>
        <w:rPr>
          <w:rStyle w:val="HideTWBExt"/>
        </w:rPr>
        <w:t>&lt;/NumAm&gt;</w:t>
      </w:r>
    </w:p>
    <w:p w14:paraId="3A682C30" w14:textId="77777777" w:rsidR="00921EA5" w:rsidRPr="00DD6DDB" w:rsidRDefault="00921EA5" w:rsidP="00921EA5">
      <w:pPr>
        <w:pStyle w:val="NormalBold"/>
      </w:pPr>
      <w:r>
        <w:rPr>
          <w:rStyle w:val="HideTWBExt"/>
          <w:b w:val="0"/>
        </w:rPr>
        <w:t>&lt;RepeatBlock-By&gt;&lt;Members&gt;</w:t>
      </w:r>
      <w:r>
        <w:t>Elissavet Vozemberg-Vrionidi, Fredis Beleris</w:t>
      </w:r>
      <w:r>
        <w:rPr>
          <w:rStyle w:val="HideTWBExt"/>
          <w:b w:val="0"/>
        </w:rPr>
        <w:t>&lt;/Members&gt;</w:t>
      </w:r>
    </w:p>
    <w:p w14:paraId="4973FF7C" w14:textId="77777777" w:rsidR="00921EA5" w:rsidRPr="00DD6DDB" w:rsidRDefault="00921EA5" w:rsidP="00921EA5">
      <w:pPr>
        <w:pStyle w:val="NormalBold"/>
      </w:pPr>
      <w:r>
        <w:rPr>
          <w:rStyle w:val="HideTWBExt"/>
          <w:b w:val="0"/>
        </w:rPr>
        <w:t>&lt;/RepeatBlock-By&gt;</w:t>
      </w:r>
    </w:p>
    <w:p w14:paraId="021D0DEB" w14:textId="77777777" w:rsidR="00921EA5" w:rsidRPr="00DD6DDB" w:rsidRDefault="00921EA5" w:rsidP="00921EA5">
      <w:pPr>
        <w:pStyle w:val="NormalBold"/>
      </w:pPr>
      <w:r>
        <w:rPr>
          <w:rStyle w:val="HideTWBExt"/>
        </w:rPr>
        <w:t>&lt;DocAmend&gt;</w:t>
      </w:r>
      <w:r>
        <w:t>Ontwerpresolutie</w:t>
      </w:r>
      <w:r>
        <w:rPr>
          <w:rStyle w:val="HideTWBExt"/>
        </w:rPr>
        <w:t>&lt;/DocAmend&gt;</w:t>
      </w:r>
    </w:p>
    <w:p w14:paraId="2FABA9FE" w14:textId="77777777" w:rsidR="00921EA5" w:rsidRPr="00DD6DDB" w:rsidRDefault="00921EA5" w:rsidP="00921EA5">
      <w:pPr>
        <w:pStyle w:val="NormalBold"/>
      </w:pPr>
      <w:r>
        <w:rPr>
          <w:rStyle w:val="HideTWBExt"/>
        </w:rPr>
        <w:t>&lt;Article&gt;</w:t>
      </w:r>
      <w:r>
        <w:t>Overweging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4A04694A" w14:textId="77777777" w:rsidTr="002635D6">
        <w:trPr>
          <w:trHeight w:hRule="exact" w:val="240"/>
          <w:jc w:val="center"/>
        </w:trPr>
        <w:tc>
          <w:tcPr>
            <w:tcW w:w="9752" w:type="dxa"/>
            <w:gridSpan w:val="2"/>
            <w:tcBorders>
              <w:top w:val="nil"/>
              <w:left w:val="nil"/>
              <w:bottom w:val="nil"/>
              <w:right w:val="nil"/>
            </w:tcBorders>
          </w:tcPr>
          <w:p w14:paraId="67A542E6" w14:textId="77777777" w:rsidR="00921EA5" w:rsidRPr="00DD6DDB" w:rsidRDefault="00921EA5" w:rsidP="002635D6"/>
        </w:tc>
      </w:tr>
      <w:tr w:rsidR="00921EA5" w14:paraId="27599D7A" w14:textId="77777777" w:rsidTr="002635D6">
        <w:trPr>
          <w:trHeight w:val="240"/>
          <w:jc w:val="center"/>
        </w:trPr>
        <w:tc>
          <w:tcPr>
            <w:tcW w:w="4876" w:type="dxa"/>
            <w:tcBorders>
              <w:top w:val="nil"/>
              <w:left w:val="nil"/>
              <w:bottom w:val="nil"/>
              <w:right w:val="nil"/>
            </w:tcBorders>
          </w:tcPr>
          <w:p w14:paraId="26481FC4"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7F75A8D" w14:textId="77777777" w:rsidR="00921EA5" w:rsidRPr="00DD6DDB" w:rsidRDefault="00921EA5" w:rsidP="002635D6">
            <w:pPr>
              <w:pStyle w:val="AmColumnHeading"/>
            </w:pPr>
            <w:r>
              <w:t>Amendement</w:t>
            </w:r>
          </w:p>
        </w:tc>
      </w:tr>
      <w:tr w:rsidR="00921EA5" w14:paraId="6050F2BC" w14:textId="77777777" w:rsidTr="002635D6">
        <w:trPr>
          <w:jc w:val="center"/>
        </w:trPr>
        <w:tc>
          <w:tcPr>
            <w:tcW w:w="4876" w:type="dxa"/>
            <w:tcBorders>
              <w:top w:val="nil"/>
              <w:left w:val="nil"/>
              <w:bottom w:val="nil"/>
              <w:right w:val="nil"/>
            </w:tcBorders>
          </w:tcPr>
          <w:p w14:paraId="33FB2B63" w14:textId="77777777" w:rsidR="00921EA5" w:rsidRPr="00DD6DDB" w:rsidRDefault="00921EA5" w:rsidP="002635D6">
            <w:pPr>
              <w:pStyle w:val="Normal6a"/>
            </w:pPr>
            <w:r>
              <w:t>L.</w:t>
            </w:r>
            <w:r>
              <w:tab/>
              <w:t xml:space="preserve">overwegende dat maatschappelijke organisaties en mensenrechtenverdedigers </w:t>
            </w:r>
            <w:r>
              <w:rPr>
                <w:b/>
                <w:i/>
              </w:rPr>
              <w:t>in sommige</w:t>
            </w:r>
            <w:r>
              <w:t xml:space="preserve"> lidstaten</w:t>
            </w:r>
            <w:r>
              <w:rPr>
                <w:b/>
                <w:i/>
              </w:rPr>
              <w:t>, waaronder Cyprus, Frankrijk, Griekenland, Italië, Malta, Polen en Spanje, worden vervolgd voor</w:t>
            </w:r>
            <w:r>
              <w:t xml:space="preserve"> het bijstaan van vluchtelingen en migranten;</w:t>
            </w:r>
          </w:p>
        </w:tc>
        <w:tc>
          <w:tcPr>
            <w:tcW w:w="4876" w:type="dxa"/>
            <w:tcBorders>
              <w:top w:val="nil"/>
              <w:left w:val="nil"/>
              <w:bottom w:val="nil"/>
              <w:right w:val="nil"/>
            </w:tcBorders>
          </w:tcPr>
          <w:p w14:paraId="45BC352E" w14:textId="77777777" w:rsidR="00921EA5" w:rsidRPr="00DD6DDB" w:rsidRDefault="00921EA5" w:rsidP="002635D6">
            <w:pPr>
              <w:pStyle w:val="Normal6a"/>
            </w:pPr>
            <w:r>
              <w:t>L.</w:t>
            </w:r>
            <w:r>
              <w:tab/>
            </w:r>
            <w:r>
              <w:rPr>
                <w:b/>
                <w:i/>
              </w:rPr>
              <w:t xml:space="preserve">overwegende dat maatschappelijke organisaties nauw met de lidstaten samenwerken als partners bij hun inspanningen om de grondrechten te beschermen en te bevorderen; </w:t>
            </w:r>
            <w:r>
              <w:t xml:space="preserve">overwegende dat maatschappelijke organisaties en mensenrechtenverdedigers </w:t>
            </w:r>
            <w:r>
              <w:rPr>
                <w:b/>
                <w:i/>
              </w:rPr>
              <w:t>bij</w:t>
            </w:r>
            <w:r>
              <w:t xml:space="preserve"> het bijstaan van vluchtelingen en migranten </w:t>
            </w:r>
            <w:r>
              <w:rPr>
                <w:b/>
                <w:i/>
              </w:rPr>
              <w:t>het Europees en het internationaal recht evenals de instructies van de bevoegde autoriteiten moeten naleven</w:t>
            </w:r>
            <w:r>
              <w:t>;</w:t>
            </w:r>
          </w:p>
        </w:tc>
      </w:tr>
    </w:tbl>
    <w:p w14:paraId="1C7D0C03"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04429048" w14:textId="77777777" w:rsidR="00921EA5" w:rsidRPr="00DD6DDB" w:rsidRDefault="00921EA5" w:rsidP="00921EA5">
      <w:r>
        <w:rPr>
          <w:rStyle w:val="HideTWBExt"/>
        </w:rPr>
        <w:t>&lt;/Amend&gt;</w:t>
      </w:r>
    </w:p>
    <w:p w14:paraId="13FB2456" w14:textId="77777777" w:rsidR="00921EA5" w:rsidRPr="00DD6DDB" w:rsidRDefault="00921EA5" w:rsidP="00921EA5">
      <w:pPr>
        <w:pStyle w:val="AmNumberTabs"/>
      </w:pPr>
      <w:r>
        <w:rPr>
          <w:rStyle w:val="HideTWBExt"/>
        </w:rPr>
        <w:t>&lt;Amend&gt;</w:t>
      </w:r>
      <w:r>
        <w:t>Amendement</w:t>
      </w:r>
      <w:r>
        <w:tab/>
      </w:r>
      <w:r>
        <w:tab/>
      </w:r>
      <w:r>
        <w:rPr>
          <w:rStyle w:val="HideTWBExt"/>
        </w:rPr>
        <w:t>&lt;NumAm&gt;</w:t>
      </w:r>
      <w:r>
        <w:t>174</w:t>
      </w:r>
      <w:r>
        <w:rPr>
          <w:rStyle w:val="HideTWBExt"/>
        </w:rPr>
        <w:t>&lt;/NumAm&gt;</w:t>
      </w:r>
    </w:p>
    <w:p w14:paraId="24ADAD7E" w14:textId="77777777" w:rsidR="00921EA5" w:rsidRPr="00DD6DDB" w:rsidRDefault="00921EA5" w:rsidP="00921EA5">
      <w:pPr>
        <w:pStyle w:val="NormalBold"/>
      </w:pPr>
      <w:r>
        <w:rPr>
          <w:rStyle w:val="HideTWBExt"/>
          <w:b w:val="0"/>
        </w:rPr>
        <w:t>&lt;RepeatBlock-By&gt;&lt;Members&gt;</w:t>
      </w:r>
      <w:r>
        <w:t>Nadine Morano</w:t>
      </w:r>
      <w:r>
        <w:rPr>
          <w:rStyle w:val="HideTWBExt"/>
          <w:b w:val="0"/>
        </w:rPr>
        <w:t>&lt;/Members&gt;</w:t>
      </w:r>
    </w:p>
    <w:p w14:paraId="35E581BB" w14:textId="77777777" w:rsidR="00921EA5" w:rsidRPr="00DD6DDB" w:rsidRDefault="00921EA5" w:rsidP="00921EA5">
      <w:pPr>
        <w:pStyle w:val="NormalBold"/>
      </w:pPr>
      <w:r>
        <w:rPr>
          <w:rStyle w:val="HideTWBExt"/>
          <w:b w:val="0"/>
        </w:rPr>
        <w:t>&lt;/RepeatBlock-By&gt;</w:t>
      </w:r>
    </w:p>
    <w:p w14:paraId="40AEBD4C" w14:textId="77777777" w:rsidR="00921EA5" w:rsidRPr="00DD6DDB" w:rsidRDefault="00921EA5" w:rsidP="00921EA5">
      <w:pPr>
        <w:pStyle w:val="NormalBold"/>
      </w:pPr>
      <w:r>
        <w:rPr>
          <w:rStyle w:val="HideTWBExt"/>
        </w:rPr>
        <w:t>&lt;DocAmend&gt;</w:t>
      </w:r>
      <w:r>
        <w:t>Ontwerpresolutie</w:t>
      </w:r>
      <w:r>
        <w:rPr>
          <w:rStyle w:val="HideTWBExt"/>
        </w:rPr>
        <w:t>&lt;/DocAmend&gt;</w:t>
      </w:r>
    </w:p>
    <w:p w14:paraId="0AA0E8B3" w14:textId="77777777" w:rsidR="00921EA5" w:rsidRPr="00DD6DDB" w:rsidRDefault="00921EA5" w:rsidP="00921EA5">
      <w:pPr>
        <w:pStyle w:val="NormalBold"/>
      </w:pPr>
      <w:r>
        <w:rPr>
          <w:rStyle w:val="HideTWBExt"/>
        </w:rPr>
        <w:t>&lt;Article&gt;</w:t>
      </w:r>
      <w:r>
        <w:t>Overweging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359CCE4" w14:textId="77777777" w:rsidTr="002635D6">
        <w:trPr>
          <w:trHeight w:hRule="exact" w:val="240"/>
          <w:jc w:val="center"/>
        </w:trPr>
        <w:tc>
          <w:tcPr>
            <w:tcW w:w="9752" w:type="dxa"/>
            <w:gridSpan w:val="2"/>
            <w:tcBorders>
              <w:top w:val="nil"/>
              <w:left w:val="nil"/>
              <w:bottom w:val="nil"/>
              <w:right w:val="nil"/>
            </w:tcBorders>
          </w:tcPr>
          <w:p w14:paraId="5A0BD791" w14:textId="77777777" w:rsidR="00921EA5" w:rsidRPr="00DD6DDB" w:rsidRDefault="00921EA5" w:rsidP="002635D6"/>
        </w:tc>
      </w:tr>
      <w:tr w:rsidR="00921EA5" w14:paraId="2EB398BD" w14:textId="77777777" w:rsidTr="002635D6">
        <w:trPr>
          <w:trHeight w:val="240"/>
          <w:jc w:val="center"/>
        </w:trPr>
        <w:tc>
          <w:tcPr>
            <w:tcW w:w="4876" w:type="dxa"/>
            <w:tcBorders>
              <w:top w:val="nil"/>
              <w:left w:val="nil"/>
              <w:bottom w:val="nil"/>
              <w:right w:val="nil"/>
            </w:tcBorders>
          </w:tcPr>
          <w:p w14:paraId="7715F9ED"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121F4A8" w14:textId="77777777" w:rsidR="00921EA5" w:rsidRPr="00DD6DDB" w:rsidRDefault="00921EA5" w:rsidP="002635D6">
            <w:pPr>
              <w:pStyle w:val="AmColumnHeading"/>
            </w:pPr>
            <w:r>
              <w:t>Amendement</w:t>
            </w:r>
          </w:p>
        </w:tc>
      </w:tr>
      <w:tr w:rsidR="00921EA5" w14:paraId="48D6F8E3" w14:textId="77777777" w:rsidTr="002635D6">
        <w:trPr>
          <w:jc w:val="center"/>
        </w:trPr>
        <w:tc>
          <w:tcPr>
            <w:tcW w:w="4876" w:type="dxa"/>
            <w:tcBorders>
              <w:top w:val="nil"/>
              <w:left w:val="nil"/>
              <w:bottom w:val="nil"/>
              <w:right w:val="nil"/>
            </w:tcBorders>
          </w:tcPr>
          <w:p w14:paraId="3AF75DFB" w14:textId="77777777" w:rsidR="00921EA5" w:rsidRPr="00DD6DDB" w:rsidRDefault="00921EA5" w:rsidP="002635D6">
            <w:pPr>
              <w:pStyle w:val="Normal6a"/>
            </w:pPr>
            <w:r>
              <w:t>L.</w:t>
            </w:r>
            <w:r>
              <w:tab/>
              <w:t xml:space="preserve">overwegende dat </w:t>
            </w:r>
            <w:r>
              <w:rPr>
                <w:b/>
                <w:i/>
              </w:rPr>
              <w:t>maatschappelijke organisaties en mensenrechtenverdedigers in sommige lidstaten, waaronder Cyprus, Frankrijk, Griekenland, Italië, Malta, Polen en Spanje,</w:t>
            </w:r>
            <w:r>
              <w:t xml:space="preserve"> worden </w:t>
            </w:r>
            <w:r>
              <w:rPr>
                <w:b/>
                <w:i/>
              </w:rPr>
              <w:t>vervolgd voor het bijstaan van vluchtelingen en migranten</w:t>
            </w:r>
            <w:r>
              <w:t>;</w:t>
            </w:r>
          </w:p>
        </w:tc>
        <w:tc>
          <w:tcPr>
            <w:tcW w:w="4876" w:type="dxa"/>
            <w:tcBorders>
              <w:top w:val="nil"/>
              <w:left w:val="nil"/>
              <w:bottom w:val="nil"/>
              <w:right w:val="nil"/>
            </w:tcBorders>
          </w:tcPr>
          <w:p w14:paraId="3EDD3F6C" w14:textId="77777777" w:rsidR="00921EA5" w:rsidRPr="00DD6DDB" w:rsidRDefault="00921EA5" w:rsidP="002635D6">
            <w:pPr>
              <w:pStyle w:val="Normal6a"/>
            </w:pPr>
            <w:r>
              <w:t>L.</w:t>
            </w:r>
            <w:r>
              <w:tab/>
              <w:t xml:space="preserve">overwegende dat </w:t>
            </w:r>
            <w:r>
              <w:rPr>
                <w:b/>
                <w:i/>
              </w:rPr>
              <w:t>steun voor de smokkel van vluchtelingen en migranten in alle lidstaten moet</w:t>
            </w:r>
            <w:r>
              <w:t xml:space="preserve"> worden </w:t>
            </w:r>
            <w:r>
              <w:rPr>
                <w:b/>
                <w:i/>
              </w:rPr>
              <w:t>bestraft</w:t>
            </w:r>
            <w:r>
              <w:t>;</w:t>
            </w:r>
          </w:p>
        </w:tc>
      </w:tr>
    </w:tbl>
    <w:p w14:paraId="7A16F075"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{FR}</w:t>
      </w:r>
      <w:r w:rsidRPr="00DD6DDB">
        <w:t>fr</w:t>
      </w:r>
      <w:r w:rsidRPr="00DD6DDB">
        <w:rPr>
          <w:rStyle w:val="HideTWBExt"/>
        </w:rPr>
        <w:t>&lt;/Original&gt;</w:t>
      </w:r>
    </w:p>
    <w:p w14:paraId="5D13AA18" w14:textId="77777777" w:rsidR="00921EA5" w:rsidRPr="00DD6DDB" w:rsidRDefault="00921EA5" w:rsidP="00921EA5">
      <w:r>
        <w:rPr>
          <w:rStyle w:val="HideTWBExt"/>
        </w:rPr>
        <w:t>&lt;/Amend&gt;</w:t>
      </w:r>
    </w:p>
    <w:p w14:paraId="1E82C8CA" w14:textId="77777777" w:rsidR="00921EA5" w:rsidRPr="00DD6DDB" w:rsidRDefault="00921EA5" w:rsidP="00921EA5">
      <w:pPr>
        <w:pStyle w:val="AmNumberTabs"/>
      </w:pPr>
      <w:r>
        <w:rPr>
          <w:rStyle w:val="HideTWBExt"/>
        </w:rPr>
        <w:t>&lt;Amend&gt;</w:t>
      </w:r>
      <w:r>
        <w:t>Amendement</w:t>
      </w:r>
      <w:r>
        <w:tab/>
      </w:r>
      <w:r>
        <w:tab/>
      </w:r>
      <w:r>
        <w:rPr>
          <w:rStyle w:val="HideTWBExt"/>
        </w:rPr>
        <w:t>&lt;NumAm&gt;</w:t>
      </w:r>
      <w:r>
        <w:t>175</w:t>
      </w:r>
      <w:r>
        <w:rPr>
          <w:rStyle w:val="HideTWBExt"/>
        </w:rPr>
        <w:t>&lt;/NumAm&gt;</w:t>
      </w:r>
    </w:p>
    <w:p w14:paraId="1A5DBE28" w14:textId="77777777" w:rsidR="00921EA5" w:rsidRPr="00DD6DDB" w:rsidRDefault="00921EA5" w:rsidP="00921EA5">
      <w:pPr>
        <w:pStyle w:val="NormalBold"/>
      </w:pPr>
      <w:r>
        <w:rPr>
          <w:rStyle w:val="HideTWBExt"/>
          <w:b w:val="0"/>
        </w:rPr>
        <w:t>&lt;RepeatBlock-By&gt;&lt;Members&gt;</w:t>
      </w:r>
      <w:r>
        <w:t>Erik Kaliňák</w:t>
      </w:r>
      <w:r>
        <w:rPr>
          <w:rStyle w:val="HideTWBExt"/>
          <w:b w:val="0"/>
        </w:rPr>
        <w:t>&lt;/Members&gt;</w:t>
      </w:r>
    </w:p>
    <w:p w14:paraId="1954D708" w14:textId="77777777" w:rsidR="00921EA5" w:rsidRPr="00DD6DDB" w:rsidRDefault="00921EA5" w:rsidP="00921EA5">
      <w:pPr>
        <w:pStyle w:val="NormalBold"/>
      </w:pPr>
      <w:r>
        <w:rPr>
          <w:rStyle w:val="HideTWBExt"/>
          <w:b w:val="0"/>
        </w:rPr>
        <w:t>&lt;/RepeatBlock-By&gt;</w:t>
      </w:r>
    </w:p>
    <w:p w14:paraId="66CA00DB" w14:textId="77777777" w:rsidR="00921EA5" w:rsidRPr="00DD6DDB" w:rsidRDefault="00921EA5" w:rsidP="00921EA5">
      <w:pPr>
        <w:pStyle w:val="NormalBold"/>
      </w:pPr>
      <w:r>
        <w:rPr>
          <w:rStyle w:val="HideTWBExt"/>
        </w:rPr>
        <w:t>&lt;DocAmend&gt;</w:t>
      </w:r>
      <w:r>
        <w:t>Ontwerpresolutie</w:t>
      </w:r>
      <w:r>
        <w:rPr>
          <w:rStyle w:val="HideTWBExt"/>
        </w:rPr>
        <w:t>&lt;/DocAmend&gt;</w:t>
      </w:r>
    </w:p>
    <w:p w14:paraId="6E8FBF2D" w14:textId="77777777" w:rsidR="00921EA5" w:rsidRPr="00DD6DDB" w:rsidRDefault="00921EA5" w:rsidP="00921EA5">
      <w:pPr>
        <w:pStyle w:val="NormalBold"/>
      </w:pPr>
      <w:r>
        <w:rPr>
          <w:rStyle w:val="HideTWBExt"/>
        </w:rPr>
        <w:t>&lt;Article&gt;</w:t>
      </w:r>
      <w:r>
        <w:t>Overweging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4DE3A13F" w14:textId="77777777" w:rsidTr="002635D6">
        <w:trPr>
          <w:trHeight w:hRule="exact" w:val="240"/>
          <w:jc w:val="center"/>
        </w:trPr>
        <w:tc>
          <w:tcPr>
            <w:tcW w:w="9752" w:type="dxa"/>
            <w:gridSpan w:val="2"/>
            <w:tcBorders>
              <w:top w:val="nil"/>
              <w:left w:val="nil"/>
              <w:bottom w:val="nil"/>
              <w:right w:val="nil"/>
            </w:tcBorders>
          </w:tcPr>
          <w:p w14:paraId="1BA61796" w14:textId="77777777" w:rsidR="00921EA5" w:rsidRPr="00DD6DDB" w:rsidRDefault="00921EA5" w:rsidP="002635D6"/>
        </w:tc>
      </w:tr>
      <w:tr w:rsidR="00921EA5" w14:paraId="4F9E2A24" w14:textId="77777777" w:rsidTr="002635D6">
        <w:trPr>
          <w:trHeight w:val="240"/>
          <w:jc w:val="center"/>
        </w:trPr>
        <w:tc>
          <w:tcPr>
            <w:tcW w:w="4876" w:type="dxa"/>
            <w:tcBorders>
              <w:top w:val="nil"/>
              <w:left w:val="nil"/>
              <w:bottom w:val="nil"/>
              <w:right w:val="nil"/>
            </w:tcBorders>
          </w:tcPr>
          <w:p w14:paraId="30ADB9DE"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3C0342C" w14:textId="77777777" w:rsidR="00921EA5" w:rsidRPr="00DD6DDB" w:rsidRDefault="00921EA5" w:rsidP="002635D6">
            <w:pPr>
              <w:pStyle w:val="AmColumnHeading"/>
            </w:pPr>
            <w:r>
              <w:t>Amendement</w:t>
            </w:r>
          </w:p>
        </w:tc>
      </w:tr>
      <w:tr w:rsidR="00921EA5" w14:paraId="35701A83" w14:textId="77777777" w:rsidTr="002635D6">
        <w:trPr>
          <w:jc w:val="center"/>
        </w:trPr>
        <w:tc>
          <w:tcPr>
            <w:tcW w:w="4876" w:type="dxa"/>
            <w:tcBorders>
              <w:top w:val="nil"/>
              <w:left w:val="nil"/>
              <w:bottom w:val="nil"/>
              <w:right w:val="nil"/>
            </w:tcBorders>
          </w:tcPr>
          <w:p w14:paraId="01C37CBA" w14:textId="77777777" w:rsidR="00921EA5" w:rsidRPr="00DD6DDB" w:rsidRDefault="00921EA5" w:rsidP="002635D6">
            <w:pPr>
              <w:pStyle w:val="Normal6a"/>
            </w:pPr>
            <w:r>
              <w:t>L.</w:t>
            </w:r>
            <w:r>
              <w:tab/>
              <w:t xml:space="preserve">overwegende dat maatschappelijke organisaties en mensenrechtenverdedigers in sommige lidstaten, waaronder Cyprus, Frankrijk, Griekenland, Italië, Malta, Polen en Spanje, worden vervolgd voor het bijstaan van </w:t>
            </w:r>
            <w:r>
              <w:rPr>
                <w:b/>
                <w:i/>
              </w:rPr>
              <w:t>vluchtelingen en migranten</w:t>
            </w:r>
            <w:r>
              <w:t>;</w:t>
            </w:r>
          </w:p>
        </w:tc>
        <w:tc>
          <w:tcPr>
            <w:tcW w:w="4876" w:type="dxa"/>
            <w:tcBorders>
              <w:top w:val="nil"/>
              <w:left w:val="nil"/>
              <w:bottom w:val="nil"/>
              <w:right w:val="nil"/>
            </w:tcBorders>
          </w:tcPr>
          <w:p w14:paraId="43949049" w14:textId="77777777" w:rsidR="00921EA5" w:rsidRPr="00DD6DDB" w:rsidRDefault="00921EA5" w:rsidP="002635D6">
            <w:pPr>
              <w:pStyle w:val="Normal6a"/>
            </w:pPr>
            <w:r>
              <w:t>L.</w:t>
            </w:r>
            <w:r>
              <w:tab/>
              <w:t xml:space="preserve">overwegende dat maatschappelijke organisaties en mensenrechtenverdedigers in sommige lidstaten, waaronder Cyprus, Frankrijk, Griekenland, Italië, Malta, Polen en Spanje, worden vervolgd voor het </w:t>
            </w:r>
            <w:r>
              <w:rPr>
                <w:b/>
                <w:i/>
              </w:rPr>
              <w:t xml:space="preserve">op wederrechtelijke wijze </w:t>
            </w:r>
            <w:r>
              <w:t xml:space="preserve">bijstaan van </w:t>
            </w:r>
            <w:r>
              <w:rPr>
                <w:b/>
                <w:i/>
              </w:rPr>
              <w:t>illegale migranten, een activiteit die hen tot een bedreiging maakt voor de autochtone bevolking</w:t>
            </w:r>
            <w:r>
              <w:t>;</w:t>
            </w:r>
          </w:p>
        </w:tc>
      </w:tr>
    </w:tbl>
    <w:p w14:paraId="28B5E3D7"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{SK}</w:t>
      </w:r>
      <w:r w:rsidRPr="00DD6DDB">
        <w:t>sk</w:t>
      </w:r>
      <w:r w:rsidRPr="00DD6DDB">
        <w:rPr>
          <w:rStyle w:val="HideTWBExt"/>
        </w:rPr>
        <w:t>&lt;/Original&gt;</w:t>
      </w:r>
    </w:p>
    <w:p w14:paraId="64F2772F" w14:textId="77777777" w:rsidR="00921EA5" w:rsidRPr="00DD6DDB" w:rsidRDefault="00921EA5" w:rsidP="00921EA5">
      <w:r>
        <w:rPr>
          <w:rStyle w:val="HideTWBExt"/>
        </w:rPr>
        <w:t>&lt;/Amend&gt;</w:t>
      </w:r>
    </w:p>
    <w:p w14:paraId="31110AA3" w14:textId="77777777" w:rsidR="00921EA5" w:rsidRPr="00DD6DDB" w:rsidRDefault="00921EA5" w:rsidP="00921EA5">
      <w:pPr>
        <w:pStyle w:val="AmNumberTabs"/>
      </w:pPr>
      <w:r>
        <w:rPr>
          <w:rStyle w:val="HideTWBExt"/>
        </w:rPr>
        <w:t>&lt;Amend&gt;</w:t>
      </w:r>
      <w:r>
        <w:t>Amendement</w:t>
      </w:r>
      <w:r>
        <w:tab/>
      </w:r>
      <w:r>
        <w:tab/>
      </w:r>
      <w:r>
        <w:rPr>
          <w:rStyle w:val="HideTWBExt"/>
        </w:rPr>
        <w:t>&lt;NumAm&gt;</w:t>
      </w:r>
      <w:r>
        <w:t>176</w:t>
      </w:r>
      <w:r>
        <w:rPr>
          <w:rStyle w:val="HideTWBExt"/>
        </w:rPr>
        <w:t>&lt;/NumAm&gt;</w:t>
      </w:r>
    </w:p>
    <w:p w14:paraId="75D1DD70" w14:textId="77777777" w:rsidR="00921EA5" w:rsidRPr="00DD6DDB" w:rsidRDefault="00921EA5" w:rsidP="00921EA5">
      <w:pPr>
        <w:pStyle w:val="NormalBold"/>
      </w:pPr>
      <w:r>
        <w:rPr>
          <w:rStyle w:val="HideTWBExt"/>
          <w:b w:val="0"/>
        </w:rPr>
        <w:t>&lt;RepeatBlock-By&gt;&lt;Members&gt;</w:t>
      </w:r>
      <w:r>
        <w:t>Sophie Wilmès, Veronika Cifrová Ostrihoňová, Lucia Yar, Nikola Minchev, Hilde Vautmans</w:t>
      </w:r>
      <w:r>
        <w:rPr>
          <w:rStyle w:val="HideTWBExt"/>
          <w:b w:val="0"/>
        </w:rPr>
        <w:t>&lt;/Members&gt;</w:t>
      </w:r>
    </w:p>
    <w:p w14:paraId="0F2903CE" w14:textId="77777777" w:rsidR="00921EA5" w:rsidRPr="00DD6DDB" w:rsidRDefault="00921EA5" w:rsidP="00921EA5">
      <w:pPr>
        <w:pStyle w:val="NormalBold"/>
      </w:pPr>
      <w:r>
        <w:rPr>
          <w:rStyle w:val="HideTWBExt"/>
          <w:b w:val="0"/>
        </w:rPr>
        <w:t>&lt;/RepeatBlock-By&gt;</w:t>
      </w:r>
    </w:p>
    <w:p w14:paraId="3383C1E4" w14:textId="77777777" w:rsidR="00921EA5" w:rsidRPr="00DD6DDB" w:rsidRDefault="00921EA5" w:rsidP="00921EA5">
      <w:pPr>
        <w:pStyle w:val="NormalBold"/>
      </w:pPr>
      <w:r>
        <w:rPr>
          <w:rStyle w:val="HideTWBExt"/>
        </w:rPr>
        <w:t>&lt;DocAmend&gt;</w:t>
      </w:r>
      <w:r>
        <w:t>Ontwerpresolutie</w:t>
      </w:r>
      <w:r>
        <w:rPr>
          <w:rStyle w:val="HideTWBExt"/>
        </w:rPr>
        <w:t>&lt;/DocAmend&gt;</w:t>
      </w:r>
    </w:p>
    <w:p w14:paraId="60B20950" w14:textId="77777777" w:rsidR="00921EA5" w:rsidRPr="00DD6DDB" w:rsidRDefault="00921EA5" w:rsidP="00921EA5">
      <w:pPr>
        <w:pStyle w:val="NormalBold"/>
      </w:pPr>
      <w:r>
        <w:rPr>
          <w:rStyle w:val="HideTWBExt"/>
        </w:rPr>
        <w:t>&lt;Article&gt;</w:t>
      </w:r>
      <w:r>
        <w:t>Overweging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ABCCCAC" w14:textId="77777777" w:rsidTr="002635D6">
        <w:trPr>
          <w:trHeight w:hRule="exact" w:val="240"/>
          <w:jc w:val="center"/>
        </w:trPr>
        <w:tc>
          <w:tcPr>
            <w:tcW w:w="9752" w:type="dxa"/>
            <w:gridSpan w:val="2"/>
            <w:tcBorders>
              <w:top w:val="nil"/>
              <w:left w:val="nil"/>
              <w:bottom w:val="nil"/>
              <w:right w:val="nil"/>
            </w:tcBorders>
          </w:tcPr>
          <w:p w14:paraId="291C38D3" w14:textId="77777777" w:rsidR="00921EA5" w:rsidRPr="00DD6DDB" w:rsidRDefault="00921EA5" w:rsidP="002635D6"/>
        </w:tc>
      </w:tr>
      <w:tr w:rsidR="00921EA5" w14:paraId="1665C3DF" w14:textId="77777777" w:rsidTr="002635D6">
        <w:trPr>
          <w:trHeight w:val="240"/>
          <w:jc w:val="center"/>
        </w:trPr>
        <w:tc>
          <w:tcPr>
            <w:tcW w:w="4876" w:type="dxa"/>
            <w:tcBorders>
              <w:top w:val="nil"/>
              <w:left w:val="nil"/>
              <w:bottom w:val="nil"/>
              <w:right w:val="nil"/>
            </w:tcBorders>
          </w:tcPr>
          <w:p w14:paraId="7804AA0A"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65FC2D61" w14:textId="77777777" w:rsidR="00921EA5" w:rsidRPr="00DD6DDB" w:rsidRDefault="00921EA5" w:rsidP="002635D6">
            <w:pPr>
              <w:pStyle w:val="AmColumnHeading"/>
            </w:pPr>
            <w:r>
              <w:t>Amendement</w:t>
            </w:r>
          </w:p>
        </w:tc>
      </w:tr>
      <w:tr w:rsidR="00921EA5" w14:paraId="0C961D15" w14:textId="77777777" w:rsidTr="002635D6">
        <w:trPr>
          <w:jc w:val="center"/>
        </w:trPr>
        <w:tc>
          <w:tcPr>
            <w:tcW w:w="4876" w:type="dxa"/>
            <w:tcBorders>
              <w:top w:val="nil"/>
              <w:left w:val="nil"/>
              <w:bottom w:val="nil"/>
              <w:right w:val="nil"/>
            </w:tcBorders>
          </w:tcPr>
          <w:p w14:paraId="59180F7D" w14:textId="77777777" w:rsidR="00921EA5" w:rsidRPr="00DD6DDB" w:rsidRDefault="00921EA5" w:rsidP="002635D6">
            <w:pPr>
              <w:pStyle w:val="Normal6a"/>
            </w:pPr>
            <w:r>
              <w:t>L.</w:t>
            </w:r>
            <w:r>
              <w:tab/>
              <w:t>overwegende dat maatschappelijke organisaties en mensenrechtenverdedigers in sommige lidstaten</w:t>
            </w:r>
            <w:r>
              <w:rPr>
                <w:b/>
                <w:i/>
              </w:rPr>
              <w:t>, waaronder Cyprus, Frankrijk, Griekenland, Italië, Malta, Polen en Spanje,</w:t>
            </w:r>
            <w:r>
              <w:t xml:space="preserve"> worden vervolgd voor het bijstaan van vluchtelingen en migranten;</w:t>
            </w:r>
          </w:p>
        </w:tc>
        <w:tc>
          <w:tcPr>
            <w:tcW w:w="4876" w:type="dxa"/>
            <w:tcBorders>
              <w:top w:val="nil"/>
              <w:left w:val="nil"/>
              <w:bottom w:val="nil"/>
              <w:right w:val="nil"/>
            </w:tcBorders>
          </w:tcPr>
          <w:p w14:paraId="0B170136" w14:textId="77777777" w:rsidR="00921EA5" w:rsidRPr="00DD6DDB" w:rsidRDefault="00921EA5" w:rsidP="002635D6">
            <w:pPr>
              <w:pStyle w:val="Normal6a"/>
            </w:pPr>
            <w:r>
              <w:t>L.</w:t>
            </w:r>
            <w:r>
              <w:tab/>
              <w:t>overwegende dat maatschappelijke organisaties en mensenrechtenverdedigers in sommige lidstaten worden vervolgd voor het bijstaan van vluchtelingen en migranten;</w:t>
            </w:r>
          </w:p>
        </w:tc>
      </w:tr>
    </w:tbl>
    <w:p w14:paraId="75E66566"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2CCF1CB" w14:textId="77777777" w:rsidR="00921EA5" w:rsidRPr="00DD6DDB" w:rsidRDefault="00921EA5" w:rsidP="00921EA5">
      <w:r>
        <w:rPr>
          <w:rStyle w:val="HideTWBExt"/>
        </w:rPr>
        <w:t>&lt;/Amend&gt;</w:t>
      </w:r>
    </w:p>
    <w:p w14:paraId="4AB6F1DC" w14:textId="77777777" w:rsidR="00921EA5" w:rsidRPr="00DD6DDB" w:rsidRDefault="00921EA5" w:rsidP="00921EA5">
      <w:pPr>
        <w:pStyle w:val="AmNumberTabs"/>
      </w:pPr>
      <w:r>
        <w:rPr>
          <w:rStyle w:val="HideTWBExt"/>
        </w:rPr>
        <w:t>&lt;Amend&gt;</w:t>
      </w:r>
      <w:r>
        <w:t>Amendement</w:t>
      </w:r>
      <w:r>
        <w:tab/>
      </w:r>
      <w:r>
        <w:tab/>
      </w:r>
      <w:r>
        <w:rPr>
          <w:rStyle w:val="HideTWBExt"/>
        </w:rPr>
        <w:t>&lt;NumAm&gt;</w:t>
      </w:r>
      <w:r>
        <w:t>177</w:t>
      </w:r>
      <w:r>
        <w:rPr>
          <w:rStyle w:val="HideTWBExt"/>
        </w:rPr>
        <w:t>&lt;/NumAm&gt;</w:t>
      </w:r>
    </w:p>
    <w:p w14:paraId="6769685A" w14:textId="77777777" w:rsidR="00921EA5" w:rsidRPr="00DD6DDB" w:rsidRDefault="00921EA5" w:rsidP="00921EA5">
      <w:pPr>
        <w:pStyle w:val="NormalBold"/>
      </w:pPr>
      <w:r>
        <w:rPr>
          <w:rStyle w:val="HideTWBExt"/>
          <w:b w:val="0"/>
        </w:rPr>
        <w:t>&lt;RepeatBlock-By&gt;&lt;Members&gt;</w:t>
      </w:r>
      <w:r>
        <w:t>Nikola Bartůšek, Jorge Buxadé Villalba, Jaroslav Bžoch, Marieke Ehlers, Fabrice Leggeri, Matthieu Valet</w:t>
      </w:r>
      <w:r>
        <w:rPr>
          <w:rStyle w:val="HideTWBExt"/>
          <w:b w:val="0"/>
        </w:rPr>
        <w:t>&lt;/Members&gt;</w:t>
      </w:r>
    </w:p>
    <w:p w14:paraId="51D51FF5" w14:textId="77777777" w:rsidR="00921EA5" w:rsidRPr="00DD6DDB" w:rsidRDefault="00921EA5" w:rsidP="00921EA5">
      <w:pPr>
        <w:pStyle w:val="NormalBold"/>
      </w:pPr>
      <w:r>
        <w:rPr>
          <w:rStyle w:val="HideTWBExt"/>
          <w:b w:val="0"/>
        </w:rPr>
        <w:t>&lt;/RepeatBlock-By&gt;</w:t>
      </w:r>
    </w:p>
    <w:p w14:paraId="7837DCFB" w14:textId="77777777" w:rsidR="00921EA5" w:rsidRPr="00DD6DDB" w:rsidRDefault="00921EA5" w:rsidP="00921EA5">
      <w:pPr>
        <w:pStyle w:val="NormalBold"/>
      </w:pPr>
      <w:r>
        <w:rPr>
          <w:rStyle w:val="HideTWBExt"/>
        </w:rPr>
        <w:t>&lt;DocAmend&gt;</w:t>
      </w:r>
      <w:r>
        <w:t>Ontwerpresolutie</w:t>
      </w:r>
      <w:r>
        <w:rPr>
          <w:rStyle w:val="HideTWBExt"/>
        </w:rPr>
        <w:t>&lt;/DocAmend&gt;</w:t>
      </w:r>
    </w:p>
    <w:p w14:paraId="1225875E" w14:textId="77777777" w:rsidR="00921EA5" w:rsidRPr="00DD6DDB" w:rsidRDefault="00921EA5" w:rsidP="00921EA5">
      <w:pPr>
        <w:pStyle w:val="NormalBold"/>
      </w:pPr>
      <w:r>
        <w:rPr>
          <w:rStyle w:val="HideTWBExt"/>
        </w:rPr>
        <w:t>&lt;Article&gt;</w:t>
      </w:r>
      <w:r>
        <w:t>Overweging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A2B578F" w14:textId="77777777" w:rsidTr="002635D6">
        <w:trPr>
          <w:trHeight w:hRule="exact" w:val="240"/>
          <w:jc w:val="center"/>
        </w:trPr>
        <w:tc>
          <w:tcPr>
            <w:tcW w:w="9752" w:type="dxa"/>
            <w:gridSpan w:val="2"/>
            <w:tcBorders>
              <w:top w:val="nil"/>
              <w:left w:val="nil"/>
              <w:bottom w:val="nil"/>
              <w:right w:val="nil"/>
            </w:tcBorders>
          </w:tcPr>
          <w:p w14:paraId="44C6D021" w14:textId="77777777" w:rsidR="00921EA5" w:rsidRPr="00DD6DDB" w:rsidRDefault="00921EA5" w:rsidP="002635D6"/>
        </w:tc>
      </w:tr>
      <w:tr w:rsidR="00921EA5" w14:paraId="1C81CB30" w14:textId="77777777" w:rsidTr="002635D6">
        <w:trPr>
          <w:trHeight w:val="240"/>
          <w:jc w:val="center"/>
        </w:trPr>
        <w:tc>
          <w:tcPr>
            <w:tcW w:w="4876" w:type="dxa"/>
            <w:tcBorders>
              <w:top w:val="nil"/>
              <w:left w:val="nil"/>
              <w:bottom w:val="nil"/>
              <w:right w:val="nil"/>
            </w:tcBorders>
          </w:tcPr>
          <w:p w14:paraId="0BCACD10"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7E29968E" w14:textId="77777777" w:rsidR="00921EA5" w:rsidRPr="00DD6DDB" w:rsidRDefault="00921EA5" w:rsidP="002635D6">
            <w:pPr>
              <w:pStyle w:val="AmColumnHeading"/>
            </w:pPr>
            <w:r>
              <w:t>Amendement</w:t>
            </w:r>
          </w:p>
        </w:tc>
      </w:tr>
      <w:tr w:rsidR="00921EA5" w14:paraId="2076E10A" w14:textId="77777777" w:rsidTr="002635D6">
        <w:trPr>
          <w:jc w:val="center"/>
        </w:trPr>
        <w:tc>
          <w:tcPr>
            <w:tcW w:w="4876" w:type="dxa"/>
            <w:tcBorders>
              <w:top w:val="nil"/>
              <w:left w:val="nil"/>
              <w:bottom w:val="nil"/>
              <w:right w:val="nil"/>
            </w:tcBorders>
          </w:tcPr>
          <w:p w14:paraId="3A5C9ED2" w14:textId="77777777" w:rsidR="00921EA5" w:rsidRPr="00DD6DDB" w:rsidRDefault="00921EA5" w:rsidP="002635D6">
            <w:pPr>
              <w:pStyle w:val="Normal6a"/>
            </w:pPr>
            <w:r>
              <w:t>L.</w:t>
            </w:r>
            <w:r>
              <w:tab/>
              <w:t xml:space="preserve">overwegende dat maatschappelijke organisaties </w:t>
            </w:r>
            <w:r>
              <w:rPr>
                <w:b/>
                <w:i/>
              </w:rPr>
              <w:t>en mensenrechtenverdedigers</w:t>
            </w:r>
            <w:r>
              <w:t xml:space="preserve"> in sommige lidstaten</w:t>
            </w:r>
            <w:r>
              <w:rPr>
                <w:b/>
                <w:i/>
              </w:rPr>
              <w:t>, waaronder Cyprus, Frankrijk, Griekenland, Italië, Malta, Polen en Spanje, worden vervolgd voor het bijstaan van</w:t>
            </w:r>
            <w:r>
              <w:t xml:space="preserve"> vluchtelingen en migranten;</w:t>
            </w:r>
          </w:p>
        </w:tc>
        <w:tc>
          <w:tcPr>
            <w:tcW w:w="4876" w:type="dxa"/>
            <w:tcBorders>
              <w:top w:val="nil"/>
              <w:left w:val="nil"/>
              <w:bottom w:val="nil"/>
              <w:right w:val="nil"/>
            </w:tcBorders>
          </w:tcPr>
          <w:p w14:paraId="0E45A27A" w14:textId="77777777" w:rsidR="00921EA5" w:rsidRPr="00DD6DDB" w:rsidRDefault="00921EA5" w:rsidP="002635D6">
            <w:pPr>
              <w:pStyle w:val="Normal6a"/>
            </w:pPr>
            <w:r>
              <w:t>L.</w:t>
            </w:r>
            <w:r>
              <w:tab/>
              <w:t xml:space="preserve">overwegende dat maatschappelijke organisaties in sommige lidstaten </w:t>
            </w:r>
            <w:r>
              <w:rPr>
                <w:b/>
                <w:i/>
              </w:rPr>
              <w:t>inbreuk hebben gemaakt op de wetten van de betreffende landen door</w:t>
            </w:r>
            <w:r>
              <w:t xml:space="preserve"> vluchtelingen en migranten </w:t>
            </w:r>
            <w:r>
              <w:rPr>
                <w:b/>
                <w:i/>
              </w:rPr>
              <w:t>bij te staan</w:t>
            </w:r>
            <w:r>
              <w:t>;</w:t>
            </w:r>
          </w:p>
        </w:tc>
      </w:tr>
    </w:tbl>
    <w:p w14:paraId="0BA3F163"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B7011A6" w14:textId="77777777" w:rsidR="00921EA5" w:rsidRPr="00DD6DDB" w:rsidRDefault="00921EA5" w:rsidP="00921EA5">
      <w:r>
        <w:rPr>
          <w:rStyle w:val="HideTWBExt"/>
        </w:rPr>
        <w:t>&lt;/Amend&gt;</w:t>
      </w:r>
    </w:p>
    <w:p w14:paraId="455EE6D5" w14:textId="77777777" w:rsidR="00921EA5" w:rsidRPr="00DD6DDB" w:rsidRDefault="00921EA5" w:rsidP="00921EA5">
      <w:pPr>
        <w:pStyle w:val="AmNumberTabs"/>
      </w:pPr>
      <w:r>
        <w:rPr>
          <w:rStyle w:val="HideTWBExt"/>
        </w:rPr>
        <w:t>&lt;Amend&gt;</w:t>
      </w:r>
      <w:r>
        <w:t>Amendement</w:t>
      </w:r>
      <w:r>
        <w:tab/>
      </w:r>
      <w:r>
        <w:tab/>
      </w:r>
      <w:r>
        <w:rPr>
          <w:rStyle w:val="HideTWBExt"/>
        </w:rPr>
        <w:t>&lt;NumAm&gt;</w:t>
      </w:r>
      <w:r>
        <w:t>178</w:t>
      </w:r>
      <w:r>
        <w:rPr>
          <w:rStyle w:val="HideTWBExt"/>
        </w:rPr>
        <w:t>&lt;/NumAm&gt;</w:t>
      </w:r>
    </w:p>
    <w:p w14:paraId="64CA6606" w14:textId="77777777" w:rsidR="00921EA5" w:rsidRPr="00DD6DDB" w:rsidRDefault="00921EA5" w:rsidP="00921EA5">
      <w:pPr>
        <w:pStyle w:val="NormalBold"/>
      </w:pPr>
      <w:r>
        <w:rPr>
          <w:rStyle w:val="HideTWBExt"/>
          <w:b w:val="0"/>
        </w:rPr>
        <w:t>&lt;RepeatBlock-By&gt;&lt;Members&gt;</w:t>
      </w:r>
      <w:r>
        <w:t>Nadine Morano</w:t>
      </w:r>
      <w:r>
        <w:rPr>
          <w:rStyle w:val="HideTWBExt"/>
          <w:b w:val="0"/>
        </w:rPr>
        <w:t>&lt;/Members&gt;</w:t>
      </w:r>
    </w:p>
    <w:p w14:paraId="43B8DC8E" w14:textId="77777777" w:rsidR="00921EA5" w:rsidRPr="00DD6DDB" w:rsidRDefault="00921EA5" w:rsidP="00921EA5">
      <w:pPr>
        <w:pStyle w:val="NormalBold"/>
      </w:pPr>
      <w:r>
        <w:rPr>
          <w:rStyle w:val="HideTWBExt"/>
          <w:b w:val="0"/>
        </w:rPr>
        <w:t>&lt;/RepeatBlock-By&gt;</w:t>
      </w:r>
    </w:p>
    <w:p w14:paraId="25F20E67" w14:textId="77777777" w:rsidR="00921EA5" w:rsidRPr="00DD6DDB" w:rsidRDefault="00921EA5" w:rsidP="00921EA5">
      <w:pPr>
        <w:pStyle w:val="NormalBold"/>
      </w:pPr>
      <w:r>
        <w:rPr>
          <w:rStyle w:val="HideTWBExt"/>
        </w:rPr>
        <w:t>&lt;DocAmend&gt;</w:t>
      </w:r>
      <w:r>
        <w:t>Ontwerpresolutie</w:t>
      </w:r>
      <w:r>
        <w:rPr>
          <w:rStyle w:val="HideTWBExt"/>
        </w:rPr>
        <w:t>&lt;/DocAmend&gt;</w:t>
      </w:r>
    </w:p>
    <w:p w14:paraId="521F3E96" w14:textId="77777777" w:rsidR="00921EA5" w:rsidRPr="00DD6DDB" w:rsidRDefault="00921EA5" w:rsidP="00921EA5">
      <w:pPr>
        <w:pStyle w:val="NormalBold"/>
      </w:pPr>
      <w:r>
        <w:rPr>
          <w:rStyle w:val="HideTWBExt"/>
        </w:rPr>
        <w:t>&lt;Article&gt;</w:t>
      </w:r>
      <w:r>
        <w:t>Overweging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061BB95E" w14:textId="77777777" w:rsidTr="002635D6">
        <w:trPr>
          <w:trHeight w:hRule="exact" w:val="240"/>
          <w:jc w:val="center"/>
        </w:trPr>
        <w:tc>
          <w:tcPr>
            <w:tcW w:w="9752" w:type="dxa"/>
            <w:gridSpan w:val="2"/>
            <w:tcBorders>
              <w:top w:val="nil"/>
              <w:left w:val="nil"/>
              <w:bottom w:val="nil"/>
              <w:right w:val="nil"/>
            </w:tcBorders>
          </w:tcPr>
          <w:p w14:paraId="13B0F10A" w14:textId="77777777" w:rsidR="00921EA5" w:rsidRPr="00DD6DDB" w:rsidRDefault="00921EA5" w:rsidP="002635D6"/>
        </w:tc>
      </w:tr>
      <w:tr w:rsidR="00921EA5" w14:paraId="210DA9FA" w14:textId="77777777" w:rsidTr="002635D6">
        <w:trPr>
          <w:trHeight w:val="240"/>
          <w:jc w:val="center"/>
        </w:trPr>
        <w:tc>
          <w:tcPr>
            <w:tcW w:w="4876" w:type="dxa"/>
            <w:tcBorders>
              <w:top w:val="nil"/>
              <w:left w:val="nil"/>
              <w:bottom w:val="nil"/>
              <w:right w:val="nil"/>
            </w:tcBorders>
          </w:tcPr>
          <w:p w14:paraId="70A30F7B"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A95D4B3" w14:textId="77777777" w:rsidR="00921EA5" w:rsidRPr="00DD6DDB" w:rsidRDefault="00921EA5" w:rsidP="002635D6">
            <w:pPr>
              <w:pStyle w:val="AmColumnHeading"/>
            </w:pPr>
            <w:r>
              <w:t>Amendement</w:t>
            </w:r>
          </w:p>
        </w:tc>
      </w:tr>
      <w:tr w:rsidR="00921EA5" w14:paraId="2D2C4D48" w14:textId="77777777" w:rsidTr="002635D6">
        <w:trPr>
          <w:jc w:val="center"/>
        </w:trPr>
        <w:tc>
          <w:tcPr>
            <w:tcW w:w="4876" w:type="dxa"/>
            <w:tcBorders>
              <w:top w:val="nil"/>
              <w:left w:val="nil"/>
              <w:bottom w:val="nil"/>
              <w:right w:val="nil"/>
            </w:tcBorders>
          </w:tcPr>
          <w:p w14:paraId="243E9238" w14:textId="77777777" w:rsidR="00921EA5" w:rsidRPr="00DD6DDB" w:rsidRDefault="00921EA5" w:rsidP="002635D6">
            <w:pPr>
              <w:pStyle w:val="Normal6a"/>
            </w:pPr>
            <w:r>
              <w:rPr>
                <w:b/>
                <w:i/>
              </w:rPr>
              <w:t>M.</w:t>
            </w:r>
            <w:r>
              <w:tab/>
            </w:r>
            <w:r>
              <w:rPr>
                <w:b/>
                <w:i/>
              </w:rPr>
              <w:t>overwegende dat EU-financiering voor het maatschappelijk middenveld in het volgende meerjarig financieel kader (MFK) moet worden gegarandeerd;</w:t>
            </w:r>
          </w:p>
        </w:tc>
        <w:tc>
          <w:tcPr>
            <w:tcW w:w="4876" w:type="dxa"/>
            <w:tcBorders>
              <w:top w:val="nil"/>
              <w:left w:val="nil"/>
              <w:bottom w:val="nil"/>
              <w:right w:val="nil"/>
            </w:tcBorders>
          </w:tcPr>
          <w:p w14:paraId="0F7C433E" w14:textId="77777777" w:rsidR="00921EA5" w:rsidRPr="00DD6DDB" w:rsidRDefault="00921EA5" w:rsidP="002635D6">
            <w:pPr>
              <w:pStyle w:val="Normal6a"/>
            </w:pPr>
            <w:r>
              <w:rPr>
                <w:b/>
                <w:i/>
              </w:rPr>
              <w:t>Schrappen</w:t>
            </w:r>
          </w:p>
        </w:tc>
      </w:tr>
    </w:tbl>
    <w:p w14:paraId="179D9FFF"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{FR}</w:t>
      </w:r>
      <w:r w:rsidRPr="00DD6DDB">
        <w:t>fr</w:t>
      </w:r>
      <w:r w:rsidRPr="00DD6DDB">
        <w:rPr>
          <w:rStyle w:val="HideTWBExt"/>
        </w:rPr>
        <w:t>&lt;/Original&gt;</w:t>
      </w:r>
    </w:p>
    <w:p w14:paraId="150FAF23" w14:textId="77777777" w:rsidR="00921EA5" w:rsidRPr="00DD6DDB" w:rsidRDefault="00921EA5" w:rsidP="00921EA5">
      <w:r>
        <w:rPr>
          <w:rStyle w:val="HideTWBExt"/>
        </w:rPr>
        <w:t>&lt;/Amend&gt;</w:t>
      </w:r>
    </w:p>
    <w:p w14:paraId="632E0D29" w14:textId="77777777" w:rsidR="00921EA5" w:rsidRPr="00DD6DDB" w:rsidRDefault="00921EA5" w:rsidP="00921EA5">
      <w:pPr>
        <w:pStyle w:val="AmNumberTabs"/>
      </w:pPr>
      <w:r>
        <w:rPr>
          <w:rStyle w:val="HideTWBExt"/>
        </w:rPr>
        <w:t>&lt;Amend&gt;</w:t>
      </w:r>
      <w:r>
        <w:t>Amendement</w:t>
      </w:r>
      <w:r>
        <w:tab/>
      </w:r>
      <w:r>
        <w:tab/>
      </w:r>
      <w:r>
        <w:rPr>
          <w:rStyle w:val="HideTWBExt"/>
        </w:rPr>
        <w:t>&lt;NumAm&gt;</w:t>
      </w:r>
      <w:r>
        <w:t>179</w:t>
      </w:r>
      <w:r>
        <w:rPr>
          <w:rStyle w:val="HideTWBExt"/>
        </w:rPr>
        <w:t>&lt;/NumAm&gt;</w:t>
      </w:r>
    </w:p>
    <w:p w14:paraId="78BBD57A" w14:textId="77777777" w:rsidR="00921EA5" w:rsidRPr="00DD6DDB" w:rsidRDefault="00921EA5" w:rsidP="00921EA5">
      <w:pPr>
        <w:pStyle w:val="NormalBold"/>
      </w:pPr>
      <w:r>
        <w:rPr>
          <w:rStyle w:val="HideTWBExt"/>
          <w:b w:val="0"/>
        </w:rPr>
        <w:t>&lt;RepeatBlock-By&gt;&lt;Members&gt;</w:t>
      </w:r>
      <w:r>
        <w:t>Marco Tarquinio, Birgit Sippel</w:t>
      </w:r>
      <w:r>
        <w:rPr>
          <w:rStyle w:val="HideTWBExt"/>
          <w:b w:val="0"/>
        </w:rPr>
        <w:t>&lt;/Members&gt;</w:t>
      </w:r>
    </w:p>
    <w:p w14:paraId="58F9A5A0" w14:textId="77777777" w:rsidR="00921EA5" w:rsidRPr="00DD6DDB" w:rsidRDefault="00921EA5" w:rsidP="00921EA5">
      <w:pPr>
        <w:pStyle w:val="NormalBold"/>
      </w:pPr>
      <w:r>
        <w:rPr>
          <w:rStyle w:val="HideTWBExt"/>
          <w:b w:val="0"/>
        </w:rPr>
        <w:t>&lt;/RepeatBlock-By&gt;</w:t>
      </w:r>
    </w:p>
    <w:p w14:paraId="7C53D226" w14:textId="77777777" w:rsidR="00921EA5" w:rsidRPr="00DD6DDB" w:rsidRDefault="00921EA5" w:rsidP="00921EA5">
      <w:pPr>
        <w:pStyle w:val="NormalBold"/>
      </w:pPr>
      <w:r>
        <w:rPr>
          <w:rStyle w:val="HideTWBExt"/>
        </w:rPr>
        <w:t>&lt;DocAmend&gt;</w:t>
      </w:r>
      <w:r>
        <w:t>Ontwerpresolutie</w:t>
      </w:r>
      <w:r>
        <w:rPr>
          <w:rStyle w:val="HideTWBExt"/>
        </w:rPr>
        <w:t>&lt;/DocAmend&gt;</w:t>
      </w:r>
    </w:p>
    <w:p w14:paraId="36B1F2A4" w14:textId="77777777" w:rsidR="00921EA5" w:rsidRPr="00DD6DDB" w:rsidRDefault="00921EA5" w:rsidP="00921EA5">
      <w:pPr>
        <w:pStyle w:val="NormalBold"/>
      </w:pPr>
      <w:r>
        <w:rPr>
          <w:rStyle w:val="HideTWBExt"/>
        </w:rPr>
        <w:t>&lt;Article&gt;</w:t>
      </w:r>
      <w:r>
        <w:t>Overweging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5C2EFDA" w14:textId="77777777" w:rsidTr="002635D6">
        <w:trPr>
          <w:trHeight w:hRule="exact" w:val="240"/>
          <w:jc w:val="center"/>
        </w:trPr>
        <w:tc>
          <w:tcPr>
            <w:tcW w:w="9752" w:type="dxa"/>
            <w:gridSpan w:val="2"/>
            <w:tcBorders>
              <w:top w:val="nil"/>
              <w:left w:val="nil"/>
              <w:bottom w:val="nil"/>
              <w:right w:val="nil"/>
            </w:tcBorders>
          </w:tcPr>
          <w:p w14:paraId="63B65AB6" w14:textId="77777777" w:rsidR="00921EA5" w:rsidRPr="00DD6DDB" w:rsidRDefault="00921EA5" w:rsidP="002635D6"/>
        </w:tc>
      </w:tr>
      <w:tr w:rsidR="00921EA5" w14:paraId="33E2BE4B" w14:textId="77777777" w:rsidTr="002635D6">
        <w:trPr>
          <w:trHeight w:val="240"/>
          <w:jc w:val="center"/>
        </w:trPr>
        <w:tc>
          <w:tcPr>
            <w:tcW w:w="4876" w:type="dxa"/>
            <w:tcBorders>
              <w:top w:val="nil"/>
              <w:left w:val="nil"/>
              <w:bottom w:val="nil"/>
              <w:right w:val="nil"/>
            </w:tcBorders>
          </w:tcPr>
          <w:p w14:paraId="02786214"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F57519C" w14:textId="77777777" w:rsidR="00921EA5" w:rsidRPr="00DD6DDB" w:rsidRDefault="00921EA5" w:rsidP="002635D6">
            <w:pPr>
              <w:pStyle w:val="AmColumnHeading"/>
            </w:pPr>
            <w:r>
              <w:t>Amendement</w:t>
            </w:r>
          </w:p>
        </w:tc>
      </w:tr>
      <w:tr w:rsidR="00921EA5" w14:paraId="4A82133C" w14:textId="77777777" w:rsidTr="002635D6">
        <w:trPr>
          <w:jc w:val="center"/>
        </w:trPr>
        <w:tc>
          <w:tcPr>
            <w:tcW w:w="4876" w:type="dxa"/>
            <w:tcBorders>
              <w:top w:val="nil"/>
              <w:left w:val="nil"/>
              <w:bottom w:val="nil"/>
              <w:right w:val="nil"/>
            </w:tcBorders>
          </w:tcPr>
          <w:p w14:paraId="1CAB0DF4" w14:textId="77777777" w:rsidR="00921EA5" w:rsidRPr="00DD6DDB" w:rsidRDefault="00921EA5" w:rsidP="002635D6">
            <w:pPr>
              <w:pStyle w:val="Normal6a"/>
            </w:pPr>
            <w:r>
              <w:t>M.</w:t>
            </w:r>
            <w:r>
              <w:tab/>
              <w:t>overwegende dat EU-financiering voor het maatschappelijk middenveld in het volgende meerjarig financieel kader (MFK) moet worden gegarandeerd;</w:t>
            </w:r>
          </w:p>
        </w:tc>
        <w:tc>
          <w:tcPr>
            <w:tcW w:w="4876" w:type="dxa"/>
            <w:tcBorders>
              <w:top w:val="nil"/>
              <w:left w:val="nil"/>
              <w:bottom w:val="nil"/>
              <w:right w:val="nil"/>
            </w:tcBorders>
          </w:tcPr>
          <w:p w14:paraId="694300C9" w14:textId="77777777" w:rsidR="00921EA5" w:rsidRPr="00DD6DDB" w:rsidRDefault="00921EA5" w:rsidP="002635D6">
            <w:pPr>
              <w:pStyle w:val="Normal6a"/>
            </w:pPr>
            <w:r>
              <w:t>M.</w:t>
            </w:r>
            <w:r>
              <w:tab/>
              <w:t xml:space="preserve">overwegende dat </w:t>
            </w:r>
            <w:r>
              <w:rPr>
                <w:b/>
                <w:i/>
              </w:rPr>
              <w:t>adequate en duurzame</w:t>
            </w:r>
            <w:r>
              <w:t xml:space="preserve"> EU-financiering voor het maatschappelijk middenveld in het volgende meerjarig financieel kader (MFK) moet worden gegarandeerd; </w:t>
            </w:r>
            <w:r>
              <w:rPr>
                <w:b/>
                <w:i/>
              </w:rPr>
              <w:t>overwegende dat bezuinigingen op de financiering van mensenrechtenorganisaties die zich bezighouden met strategische procesvoering en belangenbehartiging ter ondersteuning van de meest gemarginaliseerde Europese gemeenschappen het vermogen van het maatschappelijk middenveld om slachtoffers van discriminatie te verdedigen, gelijkheid te bevorderen, verantwoording te waarborgen en de rechtsstaat en de grondrechten te beschermen, ernstig verzwakken; overwegende dat de financiering van organisaties die zich inzetten voor raciale gerechtigheid nog altijd beperkt, gefragmenteerd en inconsistent is; overwegende dat in bepaalde gevallen met EU-middelen initiatieven zijn ondersteund die bijdragen tot segregatie of discriminerende praktijken, waarmee de gelijkheidsdoelstellingen zijn ondermijnd;</w:t>
            </w:r>
          </w:p>
        </w:tc>
      </w:tr>
    </w:tbl>
    <w:p w14:paraId="7B28B411"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6390F71F" w14:textId="77777777" w:rsidR="00921EA5" w:rsidRPr="00DD6DDB" w:rsidRDefault="00921EA5" w:rsidP="00921EA5">
      <w:r>
        <w:rPr>
          <w:rStyle w:val="HideTWBExt"/>
        </w:rPr>
        <w:t>&lt;/Amend&gt;</w:t>
      </w:r>
    </w:p>
    <w:p w14:paraId="6E036842" w14:textId="77777777" w:rsidR="00921EA5" w:rsidRPr="00DD6DDB" w:rsidRDefault="00921EA5" w:rsidP="00921EA5">
      <w:pPr>
        <w:pStyle w:val="AmNumberTabs"/>
      </w:pPr>
      <w:r>
        <w:rPr>
          <w:rStyle w:val="HideTWBExt"/>
        </w:rPr>
        <w:t>&lt;Amend&gt;</w:t>
      </w:r>
      <w:r>
        <w:t>Amendement</w:t>
      </w:r>
      <w:r>
        <w:tab/>
      </w:r>
      <w:r>
        <w:tab/>
      </w:r>
      <w:r>
        <w:rPr>
          <w:rStyle w:val="HideTWBExt"/>
        </w:rPr>
        <w:t>&lt;NumAm&gt;</w:t>
      </w:r>
      <w:r>
        <w:t>180</w:t>
      </w:r>
      <w:r>
        <w:rPr>
          <w:rStyle w:val="HideTWBExt"/>
        </w:rPr>
        <w:t>&lt;/NumAm&gt;</w:t>
      </w:r>
    </w:p>
    <w:p w14:paraId="13C39302" w14:textId="77777777" w:rsidR="00921EA5" w:rsidRPr="00DD6DDB" w:rsidRDefault="00921EA5" w:rsidP="00921EA5">
      <w:pPr>
        <w:pStyle w:val="NormalBold"/>
      </w:pPr>
      <w:r>
        <w:rPr>
          <w:rStyle w:val="HideTWBExt"/>
          <w:b w:val="0"/>
        </w:rPr>
        <w:t>&lt;RepeatBlock-By&gt;&lt;Members&gt;</w:t>
      </w:r>
      <w:r>
        <w:t>Anna Strolenberg, Marco Tarquinio</w:t>
      </w:r>
      <w:r>
        <w:rPr>
          <w:rStyle w:val="HideTWBExt"/>
          <w:b w:val="0"/>
        </w:rPr>
        <w:t>&lt;/Members&gt;</w:t>
      </w:r>
    </w:p>
    <w:p w14:paraId="50EB5DE9" w14:textId="77777777" w:rsidR="00921EA5" w:rsidRPr="00DD6DDB" w:rsidRDefault="00921EA5" w:rsidP="00921EA5">
      <w:pPr>
        <w:pStyle w:val="NormalBold"/>
      </w:pPr>
      <w:r>
        <w:rPr>
          <w:rStyle w:val="HideTWBExt"/>
          <w:b w:val="0"/>
        </w:rPr>
        <w:t>&lt;/RepeatBlock-By&gt;</w:t>
      </w:r>
    </w:p>
    <w:p w14:paraId="707E9799" w14:textId="77777777" w:rsidR="00921EA5" w:rsidRPr="00DD6DDB" w:rsidRDefault="00921EA5" w:rsidP="00921EA5">
      <w:pPr>
        <w:pStyle w:val="NormalBold"/>
      </w:pPr>
      <w:r>
        <w:rPr>
          <w:rStyle w:val="HideTWBExt"/>
        </w:rPr>
        <w:t>&lt;DocAmend&gt;</w:t>
      </w:r>
      <w:r>
        <w:t>Ontwerpresolutie</w:t>
      </w:r>
      <w:r>
        <w:rPr>
          <w:rStyle w:val="HideTWBExt"/>
        </w:rPr>
        <w:t>&lt;/DocAmend&gt;</w:t>
      </w:r>
    </w:p>
    <w:p w14:paraId="438AAE43" w14:textId="77777777" w:rsidR="00921EA5" w:rsidRPr="00DD6DDB" w:rsidRDefault="00921EA5" w:rsidP="00921EA5">
      <w:pPr>
        <w:pStyle w:val="NormalBold"/>
      </w:pPr>
      <w:r>
        <w:rPr>
          <w:rStyle w:val="HideTWBExt"/>
        </w:rPr>
        <w:t>&lt;Article&gt;</w:t>
      </w:r>
      <w:r>
        <w:t>Overweging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1A40A45" w14:textId="77777777" w:rsidTr="002635D6">
        <w:trPr>
          <w:trHeight w:hRule="exact" w:val="240"/>
          <w:jc w:val="center"/>
        </w:trPr>
        <w:tc>
          <w:tcPr>
            <w:tcW w:w="9752" w:type="dxa"/>
            <w:gridSpan w:val="2"/>
            <w:tcBorders>
              <w:top w:val="nil"/>
              <w:left w:val="nil"/>
              <w:bottom w:val="nil"/>
              <w:right w:val="nil"/>
            </w:tcBorders>
          </w:tcPr>
          <w:p w14:paraId="3A4C068C" w14:textId="77777777" w:rsidR="00921EA5" w:rsidRPr="00DD6DDB" w:rsidRDefault="00921EA5" w:rsidP="002635D6"/>
        </w:tc>
      </w:tr>
      <w:tr w:rsidR="00921EA5" w14:paraId="3B21C594" w14:textId="77777777" w:rsidTr="002635D6">
        <w:trPr>
          <w:trHeight w:val="240"/>
          <w:jc w:val="center"/>
        </w:trPr>
        <w:tc>
          <w:tcPr>
            <w:tcW w:w="4876" w:type="dxa"/>
            <w:tcBorders>
              <w:top w:val="nil"/>
              <w:left w:val="nil"/>
              <w:bottom w:val="nil"/>
              <w:right w:val="nil"/>
            </w:tcBorders>
          </w:tcPr>
          <w:p w14:paraId="5D2AB1A3"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9ED9960" w14:textId="77777777" w:rsidR="00921EA5" w:rsidRPr="00DD6DDB" w:rsidRDefault="00921EA5" w:rsidP="002635D6">
            <w:pPr>
              <w:pStyle w:val="AmColumnHeading"/>
            </w:pPr>
            <w:r>
              <w:t>Amendement</w:t>
            </w:r>
          </w:p>
        </w:tc>
      </w:tr>
      <w:tr w:rsidR="00921EA5" w14:paraId="41378B54" w14:textId="77777777" w:rsidTr="002635D6">
        <w:trPr>
          <w:jc w:val="center"/>
        </w:trPr>
        <w:tc>
          <w:tcPr>
            <w:tcW w:w="4876" w:type="dxa"/>
            <w:tcBorders>
              <w:top w:val="nil"/>
              <w:left w:val="nil"/>
              <w:bottom w:val="nil"/>
              <w:right w:val="nil"/>
            </w:tcBorders>
          </w:tcPr>
          <w:p w14:paraId="19A5801B" w14:textId="77777777" w:rsidR="00921EA5" w:rsidRPr="00DD6DDB" w:rsidRDefault="00921EA5" w:rsidP="002635D6">
            <w:pPr>
              <w:pStyle w:val="Normal6a"/>
            </w:pPr>
            <w:r>
              <w:t>M.</w:t>
            </w:r>
            <w:r>
              <w:tab/>
              <w:t xml:space="preserve">overwegende dat </w:t>
            </w:r>
            <w:r>
              <w:rPr>
                <w:b/>
                <w:bCs/>
                <w:i/>
                <w:iCs/>
              </w:rPr>
              <w:t>EU-financiering</w:t>
            </w:r>
            <w:r>
              <w:t xml:space="preserve"> voor het maatschappelijk middenveld in het volgende meerjarig financieel kader (MFK) moet worden gegarandeerd;</w:t>
            </w:r>
          </w:p>
        </w:tc>
        <w:tc>
          <w:tcPr>
            <w:tcW w:w="4876" w:type="dxa"/>
            <w:tcBorders>
              <w:top w:val="nil"/>
              <w:left w:val="nil"/>
              <w:bottom w:val="nil"/>
              <w:right w:val="nil"/>
            </w:tcBorders>
          </w:tcPr>
          <w:p w14:paraId="7D304E44" w14:textId="77777777" w:rsidR="00921EA5" w:rsidRPr="00DD6DDB" w:rsidRDefault="00921EA5" w:rsidP="002635D6">
            <w:pPr>
              <w:pStyle w:val="Normal6a"/>
            </w:pPr>
            <w:r>
              <w:t>M.</w:t>
            </w:r>
            <w:r>
              <w:tab/>
              <w:t>overwegende dat de bevriezing van USAID-middelen aanzienlijke gevolgen heeft voor het maatschappelijk middenveld in de hele EU;</w:t>
            </w:r>
            <w:r>
              <w:rPr>
                <w:b/>
                <w:i/>
              </w:rPr>
              <w:t xml:space="preserve"> </w:t>
            </w:r>
            <w:r>
              <w:t xml:space="preserve">overwegende dat </w:t>
            </w:r>
            <w:r>
              <w:rPr>
                <w:b/>
                <w:i/>
              </w:rPr>
              <w:t>voorspelbare, adequate en duurzame langetermijnfinanciering van de EU</w:t>
            </w:r>
            <w:r>
              <w:t xml:space="preserve"> voor het maatschappelijk middenveld in het volgende meerjarig financieel kader (MFK) moet worden gegarandeerd; </w:t>
            </w:r>
            <w:r>
              <w:rPr>
                <w:b/>
                <w:i/>
              </w:rPr>
              <w:t>overwegende dat de VN-Mensenrechtenraad erop heeft gewezen dat actoren uit het maatschappelijk middenveld moet worden gefinancierd, in overeenstemming met de internationale verplichtingen en verbintenissen van de lidstaten op het gebied van de mensenrechten, en dat deze financiering niet mag worden misbruikt om het werk van de betreffende actoren te belemmeren of hun veiligheid in gevaar te brengen</w:t>
            </w:r>
            <w:r>
              <w:rPr>
                <w:b/>
                <w:i/>
                <w:vertAlign w:val="superscript"/>
              </w:rPr>
              <w:t>1 bis</w:t>
            </w:r>
            <w:r>
              <w:rPr>
                <w:b/>
                <w:i/>
              </w:rPr>
              <w:t>;</w:t>
            </w:r>
          </w:p>
        </w:tc>
      </w:tr>
      <w:tr w:rsidR="00921EA5" w14:paraId="2E036DE1" w14:textId="77777777" w:rsidTr="002635D6">
        <w:trPr>
          <w:jc w:val="center"/>
        </w:trPr>
        <w:tc>
          <w:tcPr>
            <w:tcW w:w="4876" w:type="dxa"/>
            <w:tcBorders>
              <w:top w:val="nil"/>
              <w:left w:val="nil"/>
              <w:bottom w:val="nil"/>
              <w:right w:val="nil"/>
            </w:tcBorders>
          </w:tcPr>
          <w:p w14:paraId="0AE8DC7A" w14:textId="77777777" w:rsidR="00921EA5" w:rsidRPr="00DD6DDB" w:rsidRDefault="00921EA5" w:rsidP="002635D6"/>
        </w:tc>
        <w:tc>
          <w:tcPr>
            <w:tcW w:w="4876" w:type="dxa"/>
            <w:tcBorders>
              <w:top w:val="nil"/>
              <w:left w:val="nil"/>
              <w:bottom w:val="nil"/>
              <w:right w:val="nil"/>
            </w:tcBorders>
          </w:tcPr>
          <w:p w14:paraId="225EE853" w14:textId="77777777" w:rsidR="00921EA5" w:rsidRPr="00DD6DDB" w:rsidRDefault="00921EA5" w:rsidP="002635D6">
            <w:pPr>
              <w:pStyle w:val="Normal6a"/>
            </w:pPr>
            <w:r>
              <w:rPr>
                <w:b/>
                <w:i/>
              </w:rPr>
              <w:t>_________________</w:t>
            </w:r>
          </w:p>
        </w:tc>
      </w:tr>
      <w:tr w:rsidR="00921EA5" w14:paraId="0CF883D5" w14:textId="77777777" w:rsidTr="002635D6">
        <w:trPr>
          <w:jc w:val="center"/>
        </w:trPr>
        <w:tc>
          <w:tcPr>
            <w:tcW w:w="4876" w:type="dxa"/>
            <w:tcBorders>
              <w:top w:val="nil"/>
              <w:left w:val="nil"/>
              <w:bottom w:val="nil"/>
              <w:right w:val="nil"/>
            </w:tcBorders>
          </w:tcPr>
          <w:p w14:paraId="549B0D48" w14:textId="77777777" w:rsidR="00921EA5" w:rsidRPr="00DD6DDB" w:rsidRDefault="00921EA5" w:rsidP="002635D6"/>
        </w:tc>
        <w:tc>
          <w:tcPr>
            <w:tcW w:w="4876" w:type="dxa"/>
            <w:tcBorders>
              <w:top w:val="nil"/>
              <w:left w:val="nil"/>
              <w:bottom w:val="nil"/>
              <w:right w:val="nil"/>
            </w:tcBorders>
          </w:tcPr>
          <w:p w14:paraId="5B595401" w14:textId="77777777" w:rsidR="00921EA5" w:rsidRPr="00DD6DDB" w:rsidRDefault="00921EA5" w:rsidP="002635D6">
            <w:pPr>
              <w:pStyle w:val="Normal6a"/>
            </w:pPr>
            <w:r>
              <w:rPr>
                <w:b/>
                <w:i/>
                <w:vertAlign w:val="superscript"/>
              </w:rPr>
              <w:t>1 bis</w:t>
            </w:r>
            <w:r>
              <w:t xml:space="preserve"> </w:t>
            </w:r>
            <w:r>
              <w:rPr>
                <w:b/>
                <w:i/>
              </w:rPr>
              <w:t>https://digitallibrary.un.org/record/4086729?ln=en&amp;v=pdf</w:t>
            </w:r>
            <w:r>
              <w:t>.</w:t>
            </w:r>
          </w:p>
        </w:tc>
      </w:tr>
    </w:tbl>
    <w:p w14:paraId="34E63136"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7DFAAC3F" w14:textId="77777777" w:rsidR="00921EA5" w:rsidRPr="00DD6DDB" w:rsidRDefault="00921EA5" w:rsidP="00921EA5">
      <w:r>
        <w:rPr>
          <w:rStyle w:val="HideTWBExt"/>
        </w:rPr>
        <w:t>&lt;/Amend&gt;</w:t>
      </w:r>
    </w:p>
    <w:p w14:paraId="0CA0EE72" w14:textId="77777777" w:rsidR="00921EA5" w:rsidRPr="00DD6DDB" w:rsidRDefault="00921EA5" w:rsidP="00921EA5">
      <w:pPr>
        <w:pStyle w:val="AmNumberTabs"/>
      </w:pPr>
      <w:r>
        <w:rPr>
          <w:rStyle w:val="HideTWBExt"/>
        </w:rPr>
        <w:t>&lt;Amend&gt;</w:t>
      </w:r>
      <w:r>
        <w:t>Amendement</w:t>
      </w:r>
      <w:r>
        <w:tab/>
      </w:r>
      <w:r>
        <w:tab/>
      </w:r>
      <w:r>
        <w:rPr>
          <w:rStyle w:val="HideTWBExt"/>
        </w:rPr>
        <w:t>&lt;NumAm&gt;</w:t>
      </w:r>
      <w:r>
        <w:t>181</w:t>
      </w:r>
      <w:r>
        <w:rPr>
          <w:rStyle w:val="HideTWBExt"/>
        </w:rPr>
        <w:t>&lt;/NumAm&gt;</w:t>
      </w:r>
    </w:p>
    <w:p w14:paraId="14E83334" w14:textId="77777777" w:rsidR="00921EA5" w:rsidRPr="00DD6DDB" w:rsidRDefault="00921EA5" w:rsidP="00921EA5">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2B0116AD" w14:textId="77777777" w:rsidR="00921EA5" w:rsidRPr="00DD6DDB" w:rsidRDefault="00921EA5" w:rsidP="00921EA5">
      <w:pPr>
        <w:pStyle w:val="NormalBold"/>
      </w:pPr>
      <w:r>
        <w:rPr>
          <w:rStyle w:val="HideTWBExt"/>
          <w:b w:val="0"/>
        </w:rPr>
        <w:t>&lt;/RepeatBlock-By&gt;</w:t>
      </w:r>
    </w:p>
    <w:p w14:paraId="63CFBAF2" w14:textId="77777777" w:rsidR="00921EA5" w:rsidRPr="00DD6DDB" w:rsidRDefault="00921EA5" w:rsidP="00921EA5">
      <w:pPr>
        <w:pStyle w:val="NormalBold"/>
      </w:pPr>
      <w:r>
        <w:rPr>
          <w:rStyle w:val="HideTWBExt"/>
        </w:rPr>
        <w:t>&lt;DocAmend&gt;</w:t>
      </w:r>
      <w:r>
        <w:t>Ontwerpresolutie</w:t>
      </w:r>
      <w:r>
        <w:rPr>
          <w:rStyle w:val="HideTWBExt"/>
        </w:rPr>
        <w:t>&lt;/DocAmend&gt;</w:t>
      </w:r>
    </w:p>
    <w:p w14:paraId="3343B66C" w14:textId="77777777" w:rsidR="00921EA5" w:rsidRPr="00DD6DDB" w:rsidRDefault="00921EA5" w:rsidP="00921EA5">
      <w:pPr>
        <w:pStyle w:val="NormalBold"/>
      </w:pPr>
      <w:r>
        <w:rPr>
          <w:rStyle w:val="HideTWBExt"/>
        </w:rPr>
        <w:t>&lt;Article&gt;</w:t>
      </w:r>
      <w:r>
        <w:t>Overweging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4B34D8AD" w14:textId="77777777" w:rsidTr="002635D6">
        <w:trPr>
          <w:trHeight w:hRule="exact" w:val="240"/>
          <w:jc w:val="center"/>
        </w:trPr>
        <w:tc>
          <w:tcPr>
            <w:tcW w:w="9752" w:type="dxa"/>
            <w:gridSpan w:val="2"/>
            <w:tcBorders>
              <w:top w:val="nil"/>
              <w:left w:val="nil"/>
              <w:bottom w:val="nil"/>
              <w:right w:val="nil"/>
            </w:tcBorders>
          </w:tcPr>
          <w:p w14:paraId="47BA2546" w14:textId="77777777" w:rsidR="00921EA5" w:rsidRPr="00DD6DDB" w:rsidRDefault="00921EA5" w:rsidP="002635D6"/>
        </w:tc>
      </w:tr>
      <w:tr w:rsidR="00921EA5" w14:paraId="29D2A95B" w14:textId="77777777" w:rsidTr="002635D6">
        <w:trPr>
          <w:trHeight w:val="240"/>
          <w:jc w:val="center"/>
        </w:trPr>
        <w:tc>
          <w:tcPr>
            <w:tcW w:w="4876" w:type="dxa"/>
            <w:tcBorders>
              <w:top w:val="nil"/>
              <w:left w:val="nil"/>
              <w:bottom w:val="nil"/>
              <w:right w:val="nil"/>
            </w:tcBorders>
          </w:tcPr>
          <w:p w14:paraId="4569546A"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74D8521A" w14:textId="77777777" w:rsidR="00921EA5" w:rsidRPr="00DD6DDB" w:rsidRDefault="00921EA5" w:rsidP="002635D6">
            <w:pPr>
              <w:pStyle w:val="AmColumnHeading"/>
            </w:pPr>
            <w:r>
              <w:t>Amendement</w:t>
            </w:r>
          </w:p>
        </w:tc>
      </w:tr>
      <w:tr w:rsidR="00921EA5" w14:paraId="279272B4" w14:textId="77777777" w:rsidTr="002635D6">
        <w:trPr>
          <w:jc w:val="center"/>
        </w:trPr>
        <w:tc>
          <w:tcPr>
            <w:tcW w:w="4876" w:type="dxa"/>
            <w:tcBorders>
              <w:top w:val="nil"/>
              <w:left w:val="nil"/>
              <w:bottom w:val="nil"/>
              <w:right w:val="nil"/>
            </w:tcBorders>
          </w:tcPr>
          <w:p w14:paraId="11B7CFEB" w14:textId="77777777" w:rsidR="00921EA5" w:rsidRPr="00DD6DDB" w:rsidRDefault="00921EA5" w:rsidP="002635D6">
            <w:pPr>
              <w:pStyle w:val="Normal6a"/>
            </w:pPr>
            <w:r>
              <w:t>M.</w:t>
            </w:r>
            <w:r>
              <w:tab/>
              <w:t xml:space="preserve">overwegende dat </w:t>
            </w:r>
            <w:r>
              <w:rPr>
                <w:b/>
                <w:i/>
              </w:rPr>
              <w:t xml:space="preserve">EU-financiering voor het maatschappelijk middenveld </w:t>
            </w:r>
            <w:r>
              <w:t>in het volgende meerjarig financieel kader (MFK) moet worden gegarandeerd;</w:t>
            </w:r>
          </w:p>
        </w:tc>
        <w:tc>
          <w:tcPr>
            <w:tcW w:w="4876" w:type="dxa"/>
            <w:tcBorders>
              <w:top w:val="nil"/>
              <w:left w:val="nil"/>
              <w:bottom w:val="nil"/>
              <w:right w:val="nil"/>
            </w:tcBorders>
          </w:tcPr>
          <w:p w14:paraId="53B02544" w14:textId="77777777" w:rsidR="00921EA5" w:rsidRPr="00DD6DDB" w:rsidRDefault="00921EA5" w:rsidP="002635D6">
            <w:pPr>
              <w:pStyle w:val="Normal6a"/>
            </w:pPr>
            <w:r>
              <w:t>M.</w:t>
            </w:r>
            <w:r>
              <w:tab/>
              <w:t xml:space="preserve">overwegende dat in het volgende meerjarig financieel kader (MFK) </w:t>
            </w:r>
            <w:r>
              <w:rPr>
                <w:b/>
                <w:i/>
              </w:rPr>
              <w:t xml:space="preserve">passende EU-financiering voor het maatschappelijk middenveld </w:t>
            </w:r>
            <w:r>
              <w:t>moet worden gegarandeerd</w:t>
            </w:r>
            <w:r>
              <w:rPr>
                <w:b/>
                <w:i/>
              </w:rPr>
              <w:t>, die transparant moet zijn en niet mag worden gebruikt ter ondersteuning van een ideologische agenda, en dat de doelstellingen ervan niet in strijd mogen zijn met de grondwettelijke orde van de lidstaten noch afbreuk mogen doen aan het democratische mandaat van in vrije verkiezingen gekozen autoriteiten</w:t>
            </w:r>
            <w:r>
              <w:t>;</w:t>
            </w:r>
          </w:p>
        </w:tc>
      </w:tr>
    </w:tbl>
    <w:p w14:paraId="3847246E"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{PL}</w:t>
      </w:r>
      <w:r w:rsidRPr="00DD6DDB">
        <w:t>pl</w:t>
      </w:r>
      <w:r w:rsidRPr="00DD6DDB">
        <w:rPr>
          <w:rStyle w:val="HideTWBExt"/>
        </w:rPr>
        <w:t>&lt;/Original&gt;</w:t>
      </w:r>
    </w:p>
    <w:p w14:paraId="1C4D5CEA" w14:textId="77777777" w:rsidR="00921EA5" w:rsidRPr="00DD6DDB" w:rsidRDefault="00921EA5" w:rsidP="00921EA5">
      <w:r>
        <w:rPr>
          <w:rStyle w:val="HideTWBExt"/>
        </w:rPr>
        <w:t>&lt;/Amend&gt;</w:t>
      </w:r>
    </w:p>
    <w:p w14:paraId="474DB3C6" w14:textId="77777777" w:rsidR="00921EA5" w:rsidRPr="00DD6DDB" w:rsidRDefault="00921EA5" w:rsidP="00921EA5">
      <w:pPr>
        <w:pStyle w:val="AmNumberTabs"/>
      </w:pPr>
      <w:r>
        <w:rPr>
          <w:rStyle w:val="HideTWBExt"/>
        </w:rPr>
        <w:t>&lt;Amend&gt;</w:t>
      </w:r>
      <w:r>
        <w:t>Amendement</w:t>
      </w:r>
      <w:r>
        <w:tab/>
      </w:r>
      <w:r>
        <w:tab/>
      </w:r>
      <w:r>
        <w:rPr>
          <w:rStyle w:val="HideTWBExt"/>
        </w:rPr>
        <w:t>&lt;NumAm&gt;</w:t>
      </w:r>
      <w:r>
        <w:t>182</w:t>
      </w:r>
      <w:r>
        <w:rPr>
          <w:rStyle w:val="HideTWBExt"/>
        </w:rPr>
        <w:t>&lt;/NumAm&gt;</w:t>
      </w:r>
    </w:p>
    <w:p w14:paraId="0AF69B88" w14:textId="77777777" w:rsidR="00921EA5" w:rsidRPr="00DD6DDB" w:rsidRDefault="00921EA5" w:rsidP="00921EA5">
      <w:pPr>
        <w:pStyle w:val="NormalBold"/>
      </w:pPr>
      <w:r>
        <w:rPr>
          <w:rStyle w:val="HideTWBExt"/>
          <w:b w:val="0"/>
        </w:rPr>
        <w:t>&lt;RepeatBlock-By&gt;&lt;Members&gt;</w:t>
      </w:r>
      <w:r>
        <w:t>Sebastian Tynkkynen</w:t>
      </w:r>
      <w:r>
        <w:rPr>
          <w:rStyle w:val="HideTWBExt"/>
          <w:b w:val="0"/>
        </w:rPr>
        <w:t>&lt;/Members&gt;</w:t>
      </w:r>
    </w:p>
    <w:p w14:paraId="31B979C3" w14:textId="77777777" w:rsidR="00921EA5" w:rsidRPr="00DD6DDB" w:rsidRDefault="00921EA5" w:rsidP="00921EA5">
      <w:pPr>
        <w:pStyle w:val="NormalBold"/>
      </w:pPr>
      <w:r>
        <w:rPr>
          <w:rStyle w:val="HideTWBExt"/>
          <w:b w:val="0"/>
        </w:rPr>
        <w:t>&lt;/RepeatBlock-By&gt;</w:t>
      </w:r>
    </w:p>
    <w:p w14:paraId="33810103" w14:textId="77777777" w:rsidR="00921EA5" w:rsidRPr="00DD6DDB" w:rsidRDefault="00921EA5" w:rsidP="00921EA5">
      <w:pPr>
        <w:pStyle w:val="NormalBold"/>
      </w:pPr>
      <w:r>
        <w:rPr>
          <w:rStyle w:val="HideTWBExt"/>
        </w:rPr>
        <w:t>&lt;DocAmend&gt;</w:t>
      </w:r>
      <w:r>
        <w:t>Ontwerpresolutie</w:t>
      </w:r>
      <w:r>
        <w:rPr>
          <w:rStyle w:val="HideTWBExt"/>
        </w:rPr>
        <w:t>&lt;/DocAmend&gt;</w:t>
      </w:r>
    </w:p>
    <w:p w14:paraId="77109B64" w14:textId="77777777" w:rsidR="00921EA5" w:rsidRPr="00DD6DDB" w:rsidRDefault="00921EA5" w:rsidP="00921EA5">
      <w:pPr>
        <w:pStyle w:val="NormalBold"/>
      </w:pPr>
      <w:r>
        <w:rPr>
          <w:rStyle w:val="HideTWBExt"/>
        </w:rPr>
        <w:t>&lt;Article&gt;</w:t>
      </w:r>
      <w:r>
        <w:t>Overweging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C946FF3" w14:textId="77777777" w:rsidTr="002635D6">
        <w:trPr>
          <w:trHeight w:hRule="exact" w:val="240"/>
          <w:jc w:val="center"/>
        </w:trPr>
        <w:tc>
          <w:tcPr>
            <w:tcW w:w="9752" w:type="dxa"/>
            <w:gridSpan w:val="2"/>
            <w:tcBorders>
              <w:top w:val="nil"/>
              <w:left w:val="nil"/>
              <w:bottom w:val="nil"/>
              <w:right w:val="nil"/>
            </w:tcBorders>
          </w:tcPr>
          <w:p w14:paraId="53263A39" w14:textId="77777777" w:rsidR="00921EA5" w:rsidRPr="00DD6DDB" w:rsidRDefault="00921EA5" w:rsidP="002635D6"/>
        </w:tc>
      </w:tr>
      <w:tr w:rsidR="00921EA5" w14:paraId="64DF1A3B" w14:textId="77777777" w:rsidTr="002635D6">
        <w:trPr>
          <w:trHeight w:val="240"/>
          <w:jc w:val="center"/>
        </w:trPr>
        <w:tc>
          <w:tcPr>
            <w:tcW w:w="4876" w:type="dxa"/>
            <w:tcBorders>
              <w:top w:val="nil"/>
              <w:left w:val="nil"/>
              <w:bottom w:val="nil"/>
              <w:right w:val="nil"/>
            </w:tcBorders>
          </w:tcPr>
          <w:p w14:paraId="6597B5E9"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082A9692" w14:textId="77777777" w:rsidR="00921EA5" w:rsidRPr="00DD6DDB" w:rsidRDefault="00921EA5" w:rsidP="002635D6">
            <w:pPr>
              <w:pStyle w:val="AmColumnHeading"/>
            </w:pPr>
            <w:r>
              <w:t>Amendement</w:t>
            </w:r>
          </w:p>
        </w:tc>
      </w:tr>
      <w:tr w:rsidR="00921EA5" w14:paraId="5B7FFD10" w14:textId="77777777" w:rsidTr="002635D6">
        <w:trPr>
          <w:jc w:val="center"/>
        </w:trPr>
        <w:tc>
          <w:tcPr>
            <w:tcW w:w="4876" w:type="dxa"/>
            <w:tcBorders>
              <w:top w:val="nil"/>
              <w:left w:val="nil"/>
              <w:bottom w:val="nil"/>
              <w:right w:val="nil"/>
            </w:tcBorders>
          </w:tcPr>
          <w:p w14:paraId="5DFE364E" w14:textId="77777777" w:rsidR="00921EA5" w:rsidRPr="00DD6DDB" w:rsidRDefault="00921EA5" w:rsidP="002635D6">
            <w:pPr>
              <w:pStyle w:val="Normal6a"/>
            </w:pPr>
            <w:r>
              <w:t>M.</w:t>
            </w:r>
            <w:r>
              <w:tab/>
              <w:t xml:space="preserve">overwegende dat </w:t>
            </w:r>
            <w:r>
              <w:rPr>
                <w:b/>
                <w:i/>
              </w:rPr>
              <w:t>EU-financiering voor het maatschappelijk middenveld</w:t>
            </w:r>
            <w:r>
              <w:t xml:space="preserve"> in het volgende meerjarig financieel kader (MFK) moet worden </w:t>
            </w:r>
            <w:r>
              <w:rPr>
                <w:b/>
                <w:i/>
              </w:rPr>
              <w:t>gegarandeerd</w:t>
            </w:r>
            <w:r>
              <w:t>;</w:t>
            </w:r>
          </w:p>
        </w:tc>
        <w:tc>
          <w:tcPr>
            <w:tcW w:w="4876" w:type="dxa"/>
            <w:tcBorders>
              <w:top w:val="nil"/>
              <w:left w:val="nil"/>
              <w:bottom w:val="nil"/>
              <w:right w:val="nil"/>
            </w:tcBorders>
          </w:tcPr>
          <w:p w14:paraId="7C762540" w14:textId="77777777" w:rsidR="00921EA5" w:rsidRPr="00DD6DDB" w:rsidRDefault="00921EA5" w:rsidP="002635D6">
            <w:pPr>
              <w:pStyle w:val="Normal6a"/>
            </w:pPr>
            <w:r>
              <w:t>M.</w:t>
            </w:r>
            <w:r>
              <w:tab/>
              <w:t xml:space="preserve">overwegende dat </w:t>
            </w:r>
            <w:r>
              <w:rPr>
                <w:b/>
                <w:i/>
              </w:rPr>
              <w:t>er</w:t>
            </w:r>
            <w:r>
              <w:t xml:space="preserve"> in het volgende meerjarig financieel kader (MFK) </w:t>
            </w:r>
            <w:r>
              <w:rPr>
                <w:b/>
                <w:i/>
              </w:rPr>
              <w:t xml:space="preserve">voor </w:t>
            </w:r>
            <w:r>
              <w:t xml:space="preserve">moet worden </w:t>
            </w:r>
            <w:r>
              <w:rPr>
                <w:b/>
                <w:i/>
              </w:rPr>
              <w:t>gezorgd dat de EU-financiering voor het maatschappelijk middenveld in de eerste plaats inspeelt op de verslechterende veiligheidssituatie in Europa, en daarnaast transparant en politiek neutraal is</w:t>
            </w:r>
            <w:r>
              <w:t>;</w:t>
            </w:r>
          </w:p>
        </w:tc>
      </w:tr>
    </w:tbl>
    <w:p w14:paraId="581C2F8B"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{FI}</w:t>
      </w:r>
      <w:r w:rsidRPr="00DD6DDB">
        <w:t>fi</w:t>
      </w:r>
      <w:r w:rsidRPr="00DD6DDB">
        <w:rPr>
          <w:rStyle w:val="HideTWBExt"/>
        </w:rPr>
        <w:t>&lt;/Original&gt;</w:t>
      </w:r>
    </w:p>
    <w:p w14:paraId="4C58D471" w14:textId="77777777" w:rsidR="00921EA5" w:rsidRPr="00DD6DDB" w:rsidRDefault="00921EA5" w:rsidP="00921EA5">
      <w:r>
        <w:rPr>
          <w:rStyle w:val="HideTWBExt"/>
        </w:rPr>
        <w:t>&lt;/Amend&gt;</w:t>
      </w:r>
    </w:p>
    <w:p w14:paraId="445046BA" w14:textId="77777777" w:rsidR="00921EA5" w:rsidRPr="00DD6DDB" w:rsidRDefault="00921EA5" w:rsidP="00921EA5">
      <w:pPr>
        <w:pStyle w:val="AmNumberTabs"/>
      </w:pPr>
      <w:r>
        <w:rPr>
          <w:rStyle w:val="HideTWBExt"/>
        </w:rPr>
        <w:t>&lt;Amend&gt;</w:t>
      </w:r>
      <w:r>
        <w:t>Amendement</w:t>
      </w:r>
      <w:r>
        <w:tab/>
      </w:r>
      <w:r>
        <w:tab/>
      </w:r>
      <w:r>
        <w:rPr>
          <w:rStyle w:val="HideTWBExt"/>
        </w:rPr>
        <w:t>&lt;NumAm&gt;</w:t>
      </w:r>
      <w:r>
        <w:t>183</w:t>
      </w:r>
      <w:r>
        <w:rPr>
          <w:rStyle w:val="HideTWBExt"/>
        </w:rPr>
        <w:t>&lt;/NumAm&gt;</w:t>
      </w:r>
    </w:p>
    <w:p w14:paraId="56B616ED"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229A5545" w14:textId="77777777" w:rsidR="00921EA5" w:rsidRPr="00DD6DDB" w:rsidRDefault="00921EA5" w:rsidP="00921EA5">
      <w:pPr>
        <w:pStyle w:val="NormalBold"/>
      </w:pPr>
      <w:r>
        <w:rPr>
          <w:rStyle w:val="HideTWBExt"/>
          <w:b w:val="0"/>
        </w:rPr>
        <w:t>&lt;/RepeatBlock-By&gt;</w:t>
      </w:r>
    </w:p>
    <w:p w14:paraId="15C6035F" w14:textId="77777777" w:rsidR="00921EA5" w:rsidRPr="00DD6DDB" w:rsidRDefault="00921EA5" w:rsidP="00921EA5">
      <w:pPr>
        <w:pStyle w:val="NormalBold"/>
      </w:pPr>
      <w:r>
        <w:rPr>
          <w:rStyle w:val="HideTWBExt"/>
        </w:rPr>
        <w:t>&lt;DocAmend&gt;</w:t>
      </w:r>
      <w:r>
        <w:t>Ontwerpresolutie</w:t>
      </w:r>
      <w:r>
        <w:rPr>
          <w:rStyle w:val="HideTWBExt"/>
        </w:rPr>
        <w:t>&lt;/DocAmend&gt;</w:t>
      </w:r>
    </w:p>
    <w:p w14:paraId="687C1C0A" w14:textId="77777777" w:rsidR="00921EA5" w:rsidRPr="00DD6DDB" w:rsidRDefault="00921EA5" w:rsidP="00921EA5">
      <w:pPr>
        <w:pStyle w:val="NormalBold"/>
      </w:pPr>
      <w:r>
        <w:rPr>
          <w:rStyle w:val="HideTWBExt"/>
        </w:rPr>
        <w:t>&lt;Article&gt;</w:t>
      </w:r>
      <w:r>
        <w:t>Overweging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36C0DCC" w14:textId="77777777" w:rsidTr="002635D6">
        <w:trPr>
          <w:trHeight w:hRule="exact" w:val="240"/>
          <w:jc w:val="center"/>
        </w:trPr>
        <w:tc>
          <w:tcPr>
            <w:tcW w:w="9752" w:type="dxa"/>
            <w:gridSpan w:val="2"/>
            <w:tcBorders>
              <w:top w:val="nil"/>
              <w:left w:val="nil"/>
              <w:bottom w:val="nil"/>
              <w:right w:val="nil"/>
            </w:tcBorders>
          </w:tcPr>
          <w:p w14:paraId="7C4CA53D" w14:textId="77777777" w:rsidR="00921EA5" w:rsidRPr="00DD6DDB" w:rsidRDefault="00921EA5" w:rsidP="002635D6"/>
        </w:tc>
      </w:tr>
      <w:tr w:rsidR="00921EA5" w14:paraId="7F127DB7" w14:textId="77777777" w:rsidTr="002635D6">
        <w:trPr>
          <w:trHeight w:val="240"/>
          <w:jc w:val="center"/>
        </w:trPr>
        <w:tc>
          <w:tcPr>
            <w:tcW w:w="4876" w:type="dxa"/>
            <w:tcBorders>
              <w:top w:val="nil"/>
              <w:left w:val="nil"/>
              <w:bottom w:val="nil"/>
              <w:right w:val="nil"/>
            </w:tcBorders>
          </w:tcPr>
          <w:p w14:paraId="035A0FAC"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117F4AE" w14:textId="77777777" w:rsidR="00921EA5" w:rsidRPr="00DD6DDB" w:rsidRDefault="00921EA5" w:rsidP="002635D6">
            <w:pPr>
              <w:pStyle w:val="AmColumnHeading"/>
            </w:pPr>
            <w:r>
              <w:t>Amendement</w:t>
            </w:r>
          </w:p>
        </w:tc>
      </w:tr>
      <w:tr w:rsidR="00921EA5" w14:paraId="29AA648B" w14:textId="77777777" w:rsidTr="002635D6">
        <w:trPr>
          <w:jc w:val="center"/>
        </w:trPr>
        <w:tc>
          <w:tcPr>
            <w:tcW w:w="4876" w:type="dxa"/>
            <w:tcBorders>
              <w:top w:val="nil"/>
              <w:left w:val="nil"/>
              <w:bottom w:val="nil"/>
              <w:right w:val="nil"/>
            </w:tcBorders>
          </w:tcPr>
          <w:p w14:paraId="036DD2C4" w14:textId="77777777" w:rsidR="00921EA5" w:rsidRPr="00DD6DDB" w:rsidRDefault="00921EA5" w:rsidP="002635D6">
            <w:pPr>
              <w:pStyle w:val="Normal6a"/>
            </w:pPr>
            <w:r>
              <w:t>M.</w:t>
            </w:r>
            <w:r>
              <w:tab/>
              <w:t>overwegende dat EU-financiering voor het maatschappelijk middenveld in het volgende meerjarig financieel kader (MFK) moet worden gegarandeerd;</w:t>
            </w:r>
          </w:p>
        </w:tc>
        <w:tc>
          <w:tcPr>
            <w:tcW w:w="4876" w:type="dxa"/>
            <w:tcBorders>
              <w:top w:val="nil"/>
              <w:left w:val="nil"/>
              <w:bottom w:val="nil"/>
              <w:right w:val="nil"/>
            </w:tcBorders>
          </w:tcPr>
          <w:p w14:paraId="273B514B" w14:textId="77777777" w:rsidR="00921EA5" w:rsidRPr="00DD6DDB" w:rsidRDefault="00921EA5" w:rsidP="002635D6">
            <w:pPr>
              <w:pStyle w:val="Normal6a"/>
            </w:pPr>
            <w:r>
              <w:t>M.</w:t>
            </w:r>
            <w:r>
              <w:tab/>
              <w:t xml:space="preserve">overwegende dat EU-financiering voor het maatschappelijk middenveld </w:t>
            </w:r>
            <w:r>
              <w:rPr>
                <w:b/>
                <w:i/>
              </w:rPr>
              <w:t>ook</w:t>
            </w:r>
            <w:r>
              <w:t xml:space="preserve"> in het volgende meerjarig financieel kader (MFK) moet worden gegarandeerd</w:t>
            </w:r>
            <w:r>
              <w:rPr>
                <w:b/>
                <w:i/>
              </w:rPr>
              <w:t>, met inachtneming van financiële transparantie, goed beheer en duidelijke contractuele verplichtingen</w:t>
            </w:r>
            <w:r>
              <w:t>;</w:t>
            </w:r>
          </w:p>
        </w:tc>
      </w:tr>
    </w:tbl>
    <w:p w14:paraId="08DFE81D"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10D85C2E" w14:textId="77777777" w:rsidR="00921EA5" w:rsidRPr="00DD6DDB" w:rsidRDefault="00921EA5" w:rsidP="00921EA5">
      <w:r>
        <w:rPr>
          <w:rStyle w:val="HideTWBExt"/>
        </w:rPr>
        <w:t>&lt;/Amend&gt;</w:t>
      </w:r>
    </w:p>
    <w:p w14:paraId="0D733C25" w14:textId="77777777" w:rsidR="00921EA5" w:rsidRPr="00DD6DDB" w:rsidRDefault="00921EA5" w:rsidP="00921EA5">
      <w:pPr>
        <w:pStyle w:val="AmNumberTabs"/>
      </w:pPr>
      <w:r>
        <w:rPr>
          <w:rStyle w:val="HideTWBExt"/>
        </w:rPr>
        <w:t>&lt;Amend&gt;</w:t>
      </w:r>
      <w:r>
        <w:t>Amendement</w:t>
      </w:r>
      <w:r>
        <w:tab/>
      </w:r>
      <w:r>
        <w:tab/>
      </w:r>
      <w:r>
        <w:rPr>
          <w:rStyle w:val="HideTWBExt"/>
        </w:rPr>
        <w:t>&lt;NumAm&gt;</w:t>
      </w:r>
      <w:r>
        <w:t>184</w:t>
      </w:r>
      <w:r>
        <w:rPr>
          <w:rStyle w:val="HideTWBExt"/>
        </w:rPr>
        <w:t>&lt;/NumAm&gt;</w:t>
      </w:r>
    </w:p>
    <w:p w14:paraId="18D710FD" w14:textId="77777777" w:rsidR="00921EA5" w:rsidRPr="00DD6DDB" w:rsidRDefault="00921EA5" w:rsidP="00921EA5">
      <w:pPr>
        <w:pStyle w:val="NormalBold"/>
      </w:pPr>
      <w:r>
        <w:rPr>
          <w:rStyle w:val="HideTWBExt"/>
          <w:b w:val="0"/>
        </w:rPr>
        <w:t>&lt;RepeatBlock-By&gt;&lt;Members&gt;</w:t>
      </w:r>
      <w:r>
        <w:t>Erik Kaliňák</w:t>
      </w:r>
      <w:r>
        <w:rPr>
          <w:rStyle w:val="HideTWBExt"/>
          <w:b w:val="0"/>
        </w:rPr>
        <w:t>&lt;/Members&gt;</w:t>
      </w:r>
    </w:p>
    <w:p w14:paraId="0DB38092" w14:textId="77777777" w:rsidR="00921EA5" w:rsidRPr="00DD6DDB" w:rsidRDefault="00921EA5" w:rsidP="00921EA5">
      <w:pPr>
        <w:pStyle w:val="NormalBold"/>
      </w:pPr>
      <w:r>
        <w:rPr>
          <w:rStyle w:val="HideTWBExt"/>
          <w:b w:val="0"/>
        </w:rPr>
        <w:t>&lt;/RepeatBlock-By&gt;</w:t>
      </w:r>
    </w:p>
    <w:p w14:paraId="3A581F88" w14:textId="77777777" w:rsidR="00921EA5" w:rsidRPr="00DD6DDB" w:rsidRDefault="00921EA5" w:rsidP="00921EA5">
      <w:pPr>
        <w:pStyle w:val="NormalBold"/>
      </w:pPr>
      <w:r>
        <w:rPr>
          <w:rStyle w:val="HideTWBExt"/>
        </w:rPr>
        <w:t>&lt;DocAmend&gt;</w:t>
      </w:r>
      <w:r>
        <w:t>Ontwerpresolutie</w:t>
      </w:r>
      <w:r>
        <w:rPr>
          <w:rStyle w:val="HideTWBExt"/>
        </w:rPr>
        <w:t>&lt;/DocAmend&gt;</w:t>
      </w:r>
    </w:p>
    <w:p w14:paraId="61BE6A9D" w14:textId="77777777" w:rsidR="00921EA5" w:rsidRPr="00DD6DDB" w:rsidRDefault="00921EA5" w:rsidP="00921EA5">
      <w:pPr>
        <w:pStyle w:val="NormalBold"/>
      </w:pPr>
      <w:r>
        <w:rPr>
          <w:rStyle w:val="HideTWBExt"/>
        </w:rPr>
        <w:t>&lt;Article&gt;</w:t>
      </w:r>
      <w:r>
        <w:t>Overweging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478ACFFC" w14:textId="77777777" w:rsidTr="002635D6">
        <w:trPr>
          <w:trHeight w:hRule="exact" w:val="240"/>
          <w:jc w:val="center"/>
        </w:trPr>
        <w:tc>
          <w:tcPr>
            <w:tcW w:w="9752" w:type="dxa"/>
            <w:gridSpan w:val="2"/>
            <w:tcBorders>
              <w:top w:val="nil"/>
              <w:left w:val="nil"/>
              <w:bottom w:val="nil"/>
              <w:right w:val="nil"/>
            </w:tcBorders>
          </w:tcPr>
          <w:p w14:paraId="610CEA71" w14:textId="77777777" w:rsidR="00921EA5" w:rsidRPr="00DD6DDB" w:rsidRDefault="00921EA5" w:rsidP="002635D6"/>
        </w:tc>
      </w:tr>
      <w:tr w:rsidR="00921EA5" w14:paraId="74969FD7" w14:textId="77777777" w:rsidTr="002635D6">
        <w:trPr>
          <w:trHeight w:val="240"/>
          <w:jc w:val="center"/>
        </w:trPr>
        <w:tc>
          <w:tcPr>
            <w:tcW w:w="4876" w:type="dxa"/>
            <w:tcBorders>
              <w:top w:val="nil"/>
              <w:left w:val="nil"/>
              <w:bottom w:val="nil"/>
              <w:right w:val="nil"/>
            </w:tcBorders>
          </w:tcPr>
          <w:p w14:paraId="3359D5B5"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8684E75" w14:textId="77777777" w:rsidR="00921EA5" w:rsidRPr="00DD6DDB" w:rsidRDefault="00921EA5" w:rsidP="002635D6">
            <w:pPr>
              <w:pStyle w:val="AmColumnHeading"/>
            </w:pPr>
            <w:r>
              <w:t>Amendement</w:t>
            </w:r>
          </w:p>
        </w:tc>
      </w:tr>
      <w:tr w:rsidR="00921EA5" w14:paraId="373402E3" w14:textId="77777777" w:rsidTr="002635D6">
        <w:trPr>
          <w:jc w:val="center"/>
        </w:trPr>
        <w:tc>
          <w:tcPr>
            <w:tcW w:w="4876" w:type="dxa"/>
            <w:tcBorders>
              <w:top w:val="nil"/>
              <w:left w:val="nil"/>
              <w:bottom w:val="nil"/>
              <w:right w:val="nil"/>
            </w:tcBorders>
          </w:tcPr>
          <w:p w14:paraId="517EE3EE" w14:textId="77777777" w:rsidR="00921EA5" w:rsidRPr="00DD6DDB" w:rsidRDefault="00921EA5" w:rsidP="002635D6">
            <w:pPr>
              <w:pStyle w:val="Normal6a"/>
            </w:pPr>
            <w:r>
              <w:t>M.</w:t>
            </w:r>
            <w:r>
              <w:tab/>
              <w:t xml:space="preserve">overwegende dat </w:t>
            </w:r>
            <w:r>
              <w:rPr>
                <w:b/>
                <w:i/>
              </w:rPr>
              <w:t xml:space="preserve">EU-financiering voor het maatschappelijk middenveld </w:t>
            </w:r>
            <w:r>
              <w:t xml:space="preserve">in het volgende meerjarig financieel kader (MFK) </w:t>
            </w:r>
            <w:r>
              <w:rPr>
                <w:b/>
                <w:i/>
              </w:rPr>
              <w:t>moet</w:t>
            </w:r>
            <w:r>
              <w:t xml:space="preserve"> worden gegarandeerd;</w:t>
            </w:r>
          </w:p>
        </w:tc>
        <w:tc>
          <w:tcPr>
            <w:tcW w:w="4876" w:type="dxa"/>
            <w:tcBorders>
              <w:top w:val="nil"/>
              <w:left w:val="nil"/>
              <w:bottom w:val="nil"/>
              <w:right w:val="nil"/>
            </w:tcBorders>
          </w:tcPr>
          <w:p w14:paraId="0BFAFFCD" w14:textId="77777777" w:rsidR="00921EA5" w:rsidRPr="00DD6DDB" w:rsidRDefault="00921EA5" w:rsidP="002635D6">
            <w:pPr>
              <w:pStyle w:val="Normal6a"/>
            </w:pPr>
            <w:r>
              <w:t>M.</w:t>
            </w:r>
            <w:r>
              <w:tab/>
              <w:t xml:space="preserve">overwegende dat in het volgende meerjarig financieel kader (MFK) </w:t>
            </w:r>
            <w:r>
              <w:rPr>
                <w:b/>
                <w:i/>
              </w:rPr>
              <w:t>alleen de financiering mag</w:t>
            </w:r>
            <w:r>
              <w:t xml:space="preserve"> worden gegarandeerd</w:t>
            </w:r>
            <w:r>
              <w:rPr>
                <w:b/>
                <w:i/>
              </w:rPr>
              <w:t xml:space="preserve"> van activiteiten die rechtstreeks de levensstandaard van de EU-burgers verbeteren</w:t>
            </w:r>
            <w:r>
              <w:t>;</w:t>
            </w:r>
          </w:p>
        </w:tc>
      </w:tr>
    </w:tbl>
    <w:p w14:paraId="615F86C5"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{SK}</w:t>
      </w:r>
      <w:r w:rsidRPr="00DD6DDB">
        <w:t>sk</w:t>
      </w:r>
      <w:r w:rsidRPr="00DD6DDB">
        <w:rPr>
          <w:rStyle w:val="HideTWBExt"/>
        </w:rPr>
        <w:t>&lt;/Original&gt;</w:t>
      </w:r>
    </w:p>
    <w:p w14:paraId="28C21846" w14:textId="77777777" w:rsidR="00921EA5" w:rsidRPr="00DD6DDB" w:rsidRDefault="00921EA5" w:rsidP="00921EA5">
      <w:r>
        <w:rPr>
          <w:rStyle w:val="HideTWBExt"/>
        </w:rPr>
        <w:t>&lt;/Amend&gt;</w:t>
      </w:r>
    </w:p>
    <w:p w14:paraId="298E5361" w14:textId="77777777" w:rsidR="00921EA5" w:rsidRPr="00DD6DDB" w:rsidRDefault="00921EA5" w:rsidP="00921EA5">
      <w:pPr>
        <w:pStyle w:val="AmNumberTabs"/>
      </w:pPr>
      <w:r>
        <w:rPr>
          <w:rStyle w:val="HideTWBExt"/>
        </w:rPr>
        <w:t>&lt;Amend&gt;</w:t>
      </w:r>
      <w:r>
        <w:t>Amendement</w:t>
      </w:r>
      <w:r>
        <w:tab/>
      </w:r>
      <w:r>
        <w:tab/>
      </w:r>
      <w:r>
        <w:rPr>
          <w:rStyle w:val="HideTWBExt"/>
        </w:rPr>
        <w:t>&lt;NumAm&gt;</w:t>
      </w:r>
      <w:r>
        <w:t>185</w:t>
      </w:r>
      <w:r>
        <w:rPr>
          <w:rStyle w:val="HideTWBExt"/>
        </w:rPr>
        <w:t>&lt;/NumAm&gt;</w:t>
      </w:r>
    </w:p>
    <w:p w14:paraId="54217DA3"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23DDC868" w14:textId="77777777" w:rsidR="00921EA5" w:rsidRPr="00DD6DDB" w:rsidRDefault="00921EA5" w:rsidP="00921EA5">
      <w:pPr>
        <w:pStyle w:val="NormalBold"/>
      </w:pPr>
      <w:r>
        <w:rPr>
          <w:rStyle w:val="HideTWBExt"/>
          <w:b w:val="0"/>
        </w:rPr>
        <w:t>&lt;/RepeatBlock-By&gt;</w:t>
      </w:r>
    </w:p>
    <w:p w14:paraId="0E5E10BB" w14:textId="77777777" w:rsidR="00921EA5" w:rsidRPr="00DD6DDB" w:rsidRDefault="00921EA5" w:rsidP="00921EA5">
      <w:pPr>
        <w:pStyle w:val="NormalBold"/>
      </w:pPr>
      <w:r>
        <w:rPr>
          <w:rStyle w:val="HideTWBExt"/>
        </w:rPr>
        <w:t>&lt;DocAmend&gt;</w:t>
      </w:r>
      <w:r>
        <w:t>Ontwerpresolutie</w:t>
      </w:r>
      <w:r>
        <w:rPr>
          <w:rStyle w:val="HideTWBExt"/>
        </w:rPr>
        <w:t>&lt;/DocAmend&gt;</w:t>
      </w:r>
    </w:p>
    <w:p w14:paraId="49B48C55" w14:textId="77777777" w:rsidR="00921EA5" w:rsidRPr="00DD6DDB" w:rsidRDefault="00921EA5" w:rsidP="00921EA5">
      <w:pPr>
        <w:pStyle w:val="NormalBold"/>
      </w:pPr>
      <w:r>
        <w:rPr>
          <w:rStyle w:val="HideTWBExt"/>
        </w:rPr>
        <w:t>&lt;Article&gt;</w:t>
      </w:r>
      <w:r>
        <w:t>Overweging M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D18170D" w14:textId="77777777" w:rsidTr="002635D6">
        <w:trPr>
          <w:trHeight w:hRule="exact" w:val="240"/>
          <w:jc w:val="center"/>
        </w:trPr>
        <w:tc>
          <w:tcPr>
            <w:tcW w:w="9752" w:type="dxa"/>
            <w:gridSpan w:val="2"/>
            <w:tcBorders>
              <w:top w:val="nil"/>
              <w:left w:val="nil"/>
              <w:bottom w:val="nil"/>
              <w:right w:val="nil"/>
            </w:tcBorders>
          </w:tcPr>
          <w:p w14:paraId="2E786DC6" w14:textId="77777777" w:rsidR="00921EA5" w:rsidRPr="00DD6DDB" w:rsidRDefault="00921EA5" w:rsidP="002635D6"/>
        </w:tc>
      </w:tr>
      <w:tr w:rsidR="00921EA5" w14:paraId="445A7890" w14:textId="77777777" w:rsidTr="002635D6">
        <w:trPr>
          <w:trHeight w:val="240"/>
          <w:jc w:val="center"/>
        </w:trPr>
        <w:tc>
          <w:tcPr>
            <w:tcW w:w="4876" w:type="dxa"/>
            <w:tcBorders>
              <w:top w:val="nil"/>
              <w:left w:val="nil"/>
              <w:bottom w:val="nil"/>
              <w:right w:val="nil"/>
            </w:tcBorders>
          </w:tcPr>
          <w:p w14:paraId="00392A90"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C228BD0" w14:textId="77777777" w:rsidR="00921EA5" w:rsidRPr="00DD6DDB" w:rsidRDefault="00921EA5" w:rsidP="002635D6">
            <w:pPr>
              <w:pStyle w:val="AmColumnHeading"/>
            </w:pPr>
            <w:r>
              <w:t>Amendement</w:t>
            </w:r>
          </w:p>
        </w:tc>
      </w:tr>
      <w:tr w:rsidR="00921EA5" w14:paraId="03FD3496" w14:textId="77777777" w:rsidTr="002635D6">
        <w:trPr>
          <w:jc w:val="center"/>
        </w:trPr>
        <w:tc>
          <w:tcPr>
            <w:tcW w:w="4876" w:type="dxa"/>
            <w:tcBorders>
              <w:top w:val="nil"/>
              <w:left w:val="nil"/>
              <w:bottom w:val="nil"/>
              <w:right w:val="nil"/>
            </w:tcBorders>
          </w:tcPr>
          <w:p w14:paraId="5DD017E8" w14:textId="77777777" w:rsidR="00921EA5" w:rsidRPr="00DD6DDB" w:rsidRDefault="00921EA5" w:rsidP="002635D6">
            <w:pPr>
              <w:pStyle w:val="Normal6a"/>
            </w:pPr>
          </w:p>
        </w:tc>
        <w:tc>
          <w:tcPr>
            <w:tcW w:w="4876" w:type="dxa"/>
            <w:tcBorders>
              <w:top w:val="nil"/>
              <w:left w:val="nil"/>
              <w:bottom w:val="nil"/>
              <w:right w:val="nil"/>
            </w:tcBorders>
          </w:tcPr>
          <w:p w14:paraId="13321931" w14:textId="77777777" w:rsidR="00921EA5" w:rsidRPr="00DD6DDB" w:rsidRDefault="00921EA5" w:rsidP="002635D6">
            <w:pPr>
              <w:pStyle w:val="Normal6a"/>
            </w:pPr>
            <w:r>
              <w:rPr>
                <w:b/>
                <w:i/>
              </w:rPr>
              <w:t>M bis.</w:t>
            </w:r>
            <w:r>
              <w:tab/>
            </w:r>
            <w:r>
              <w:rPr>
                <w:b/>
                <w:i/>
              </w:rPr>
              <w:t>overwegende dat de komende EU-strategie voor het maatschappelijk middenveld erop gericht moet zijn het maatschappelijk middenveld te ondersteunen en te beschermen en zijn positie te versterken en ervoor te zorgen dat het EU-beleid wordt vormgegeven en uitgevoerd in overeenstemming met de waarden die zijn verankerd in artikel 2 VEU en in het Handvest; overwegende dat de strategie ambitieuze initiatieven en benchmarks moet omvatten zodat de vooruitgang kan worden gemeten; overwegende dat de Commissie heeft laten weten voornemens te zijn een platform voor het maatschappelijk middenveld in het leven te roepen om de huidige betrokkenheid van actoren uit het maatschappelijk middenveld bij de beleidsvorming van de EU te centraliseren en te harmoniseren; overwegende dat dit platform in samenwerking met het maatschappelijk middenveld moet worden ontworpen en uitgevoerd;</w:t>
            </w:r>
          </w:p>
        </w:tc>
      </w:tr>
    </w:tbl>
    <w:p w14:paraId="23D7126B"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0CEA67FE" w14:textId="77777777" w:rsidR="00921EA5" w:rsidRPr="00DD6DDB" w:rsidRDefault="00921EA5" w:rsidP="00921EA5">
      <w:r>
        <w:rPr>
          <w:rStyle w:val="HideTWBExt"/>
        </w:rPr>
        <w:t>&lt;/Amend&gt;</w:t>
      </w:r>
    </w:p>
    <w:p w14:paraId="285D029B" w14:textId="77777777" w:rsidR="00921EA5" w:rsidRPr="00DD6DDB" w:rsidRDefault="00921EA5" w:rsidP="00921EA5">
      <w:pPr>
        <w:pStyle w:val="AmNumberTabs"/>
      </w:pPr>
      <w:r>
        <w:rPr>
          <w:rStyle w:val="HideTWBExt"/>
        </w:rPr>
        <w:t>&lt;Amend&gt;</w:t>
      </w:r>
      <w:r>
        <w:t>Amendement</w:t>
      </w:r>
      <w:r>
        <w:tab/>
      </w:r>
      <w:r>
        <w:tab/>
      </w:r>
      <w:r>
        <w:rPr>
          <w:rStyle w:val="HideTWBExt"/>
        </w:rPr>
        <w:t>&lt;NumAm&gt;</w:t>
      </w:r>
      <w:r>
        <w:t>186</w:t>
      </w:r>
      <w:r>
        <w:rPr>
          <w:rStyle w:val="HideTWBExt"/>
        </w:rPr>
        <w:t>&lt;/NumAm&gt;</w:t>
      </w:r>
    </w:p>
    <w:p w14:paraId="1339B739" w14:textId="77777777" w:rsidR="00921EA5" w:rsidRPr="00DD6DDB" w:rsidRDefault="00921EA5" w:rsidP="00921EA5">
      <w:pPr>
        <w:pStyle w:val="NormalBold"/>
      </w:pPr>
      <w:r>
        <w:rPr>
          <w:rStyle w:val="HideTWBExt"/>
          <w:b w:val="0"/>
        </w:rPr>
        <w:t>&lt;RepeatBlock-By&gt;&lt;Members&gt;</w:t>
      </w:r>
      <w:r>
        <w:t>Lucia Yar, Hilde Vautmans, Raquel García Hermida-Van Der Walle, Veronika Cifrová Ostrihoňová, Sophie Wilmès, Irena Joveva</w:t>
      </w:r>
      <w:r>
        <w:rPr>
          <w:rStyle w:val="HideTWBExt"/>
          <w:b w:val="0"/>
        </w:rPr>
        <w:t>&lt;/Members&gt;</w:t>
      </w:r>
    </w:p>
    <w:p w14:paraId="2836C10D" w14:textId="77777777" w:rsidR="00921EA5" w:rsidRPr="00DD6DDB" w:rsidRDefault="00921EA5" w:rsidP="00921EA5">
      <w:pPr>
        <w:pStyle w:val="NormalBold"/>
      </w:pPr>
      <w:r>
        <w:rPr>
          <w:rStyle w:val="HideTWBExt"/>
          <w:b w:val="0"/>
        </w:rPr>
        <w:t>&lt;/RepeatBlock-By&gt;</w:t>
      </w:r>
    </w:p>
    <w:p w14:paraId="5798E42A" w14:textId="77777777" w:rsidR="00921EA5" w:rsidRPr="00DD6DDB" w:rsidRDefault="00921EA5" w:rsidP="00921EA5">
      <w:pPr>
        <w:pStyle w:val="NormalBold"/>
      </w:pPr>
      <w:r>
        <w:rPr>
          <w:rStyle w:val="HideTWBExt"/>
        </w:rPr>
        <w:t>&lt;DocAmend&gt;</w:t>
      </w:r>
      <w:r>
        <w:t>Ontwerpresolutie</w:t>
      </w:r>
      <w:r>
        <w:rPr>
          <w:rStyle w:val="HideTWBExt"/>
        </w:rPr>
        <w:t>&lt;/DocAmend&gt;</w:t>
      </w:r>
    </w:p>
    <w:p w14:paraId="1F76144C" w14:textId="77777777" w:rsidR="00921EA5" w:rsidRPr="00DD6DDB" w:rsidRDefault="00921EA5" w:rsidP="00921EA5">
      <w:pPr>
        <w:pStyle w:val="NormalBold"/>
      </w:pPr>
      <w:r>
        <w:rPr>
          <w:rStyle w:val="HideTWBExt"/>
        </w:rPr>
        <w:t>&lt;Article&gt;</w:t>
      </w:r>
      <w:r>
        <w:t>Overweging M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6DBBCD0" w14:textId="77777777" w:rsidTr="002635D6">
        <w:trPr>
          <w:trHeight w:hRule="exact" w:val="240"/>
          <w:jc w:val="center"/>
        </w:trPr>
        <w:tc>
          <w:tcPr>
            <w:tcW w:w="9752" w:type="dxa"/>
            <w:gridSpan w:val="2"/>
            <w:tcBorders>
              <w:top w:val="nil"/>
              <w:left w:val="nil"/>
              <w:bottom w:val="nil"/>
              <w:right w:val="nil"/>
            </w:tcBorders>
          </w:tcPr>
          <w:p w14:paraId="0FF576D0" w14:textId="77777777" w:rsidR="00921EA5" w:rsidRPr="00DD6DDB" w:rsidRDefault="00921EA5" w:rsidP="002635D6"/>
        </w:tc>
      </w:tr>
      <w:tr w:rsidR="00921EA5" w14:paraId="7180CC2F" w14:textId="77777777" w:rsidTr="002635D6">
        <w:trPr>
          <w:trHeight w:val="240"/>
          <w:jc w:val="center"/>
        </w:trPr>
        <w:tc>
          <w:tcPr>
            <w:tcW w:w="4876" w:type="dxa"/>
            <w:tcBorders>
              <w:top w:val="nil"/>
              <w:left w:val="nil"/>
              <w:bottom w:val="nil"/>
              <w:right w:val="nil"/>
            </w:tcBorders>
          </w:tcPr>
          <w:p w14:paraId="46E75AB1"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48F1E0E" w14:textId="77777777" w:rsidR="00921EA5" w:rsidRPr="00DD6DDB" w:rsidRDefault="00921EA5" w:rsidP="002635D6">
            <w:pPr>
              <w:pStyle w:val="AmColumnHeading"/>
            </w:pPr>
            <w:r>
              <w:t>Amendement</w:t>
            </w:r>
          </w:p>
        </w:tc>
      </w:tr>
      <w:tr w:rsidR="00921EA5" w14:paraId="6DD45DD5" w14:textId="77777777" w:rsidTr="002635D6">
        <w:trPr>
          <w:jc w:val="center"/>
        </w:trPr>
        <w:tc>
          <w:tcPr>
            <w:tcW w:w="4876" w:type="dxa"/>
            <w:tcBorders>
              <w:top w:val="nil"/>
              <w:left w:val="nil"/>
              <w:bottom w:val="nil"/>
              <w:right w:val="nil"/>
            </w:tcBorders>
          </w:tcPr>
          <w:p w14:paraId="752623C1" w14:textId="77777777" w:rsidR="00921EA5" w:rsidRPr="00DD6DDB" w:rsidRDefault="00921EA5" w:rsidP="002635D6">
            <w:pPr>
              <w:pStyle w:val="Normal6a"/>
            </w:pPr>
          </w:p>
        </w:tc>
        <w:tc>
          <w:tcPr>
            <w:tcW w:w="4876" w:type="dxa"/>
            <w:tcBorders>
              <w:top w:val="nil"/>
              <w:left w:val="nil"/>
              <w:bottom w:val="nil"/>
              <w:right w:val="nil"/>
            </w:tcBorders>
          </w:tcPr>
          <w:p w14:paraId="5336868B" w14:textId="77777777" w:rsidR="00921EA5" w:rsidRPr="00DD6DDB" w:rsidRDefault="00921EA5" w:rsidP="002635D6">
            <w:pPr>
              <w:pStyle w:val="Normal6a"/>
            </w:pPr>
            <w:r>
              <w:rPr>
                <w:b/>
                <w:i/>
              </w:rPr>
              <w:t>M bis.</w:t>
            </w:r>
            <w:r>
              <w:tab/>
            </w:r>
            <w:r>
              <w:rPr>
                <w:b/>
                <w:i/>
              </w:rPr>
              <w:t>overwegende dat de toenemende pogingen in de EU om de grondrechten van vrouwen en lhbtiq’ers in te perken of terug te draaien uiterst zorgwekkend zijn; overwegende dat deze pogingen voornamelijk gericht zijn op reproductieve gezondheidszorg en rechten, genderidentiteit, wettelijke gendererkenning en toegang tot uitgebreide seksuele voorlichting; overwegende dat aanvallen op deze gebieden niet alleen schadelijk zijn voor de kwetsbaarste leden van de samenleving, maar bovendien onverenigbaar zijn met de waarden van de EU en het internationale mensenrechtenkader, en daarmee het EU-recht schenden;</w:t>
            </w:r>
          </w:p>
        </w:tc>
      </w:tr>
    </w:tbl>
    <w:p w14:paraId="07209E55"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0966D05D" w14:textId="77777777" w:rsidR="00921EA5" w:rsidRPr="00DD6DDB" w:rsidRDefault="00921EA5" w:rsidP="00921EA5">
      <w:r>
        <w:rPr>
          <w:rStyle w:val="HideTWBExt"/>
        </w:rPr>
        <w:t>&lt;/Amend&gt;</w:t>
      </w:r>
    </w:p>
    <w:p w14:paraId="50836489" w14:textId="77777777" w:rsidR="00921EA5" w:rsidRPr="00DD6DDB" w:rsidRDefault="00921EA5" w:rsidP="00921EA5">
      <w:pPr>
        <w:pStyle w:val="AmNumberTabs"/>
      </w:pPr>
      <w:r>
        <w:rPr>
          <w:rStyle w:val="HideTWBExt"/>
        </w:rPr>
        <w:t>&lt;Amend&gt;</w:t>
      </w:r>
      <w:r>
        <w:t>Amendement</w:t>
      </w:r>
      <w:r>
        <w:tab/>
      </w:r>
      <w:r>
        <w:tab/>
      </w:r>
      <w:r>
        <w:rPr>
          <w:rStyle w:val="HideTWBExt"/>
        </w:rPr>
        <w:t>&lt;NumAm&gt;</w:t>
      </w:r>
      <w:r>
        <w:t>187</w:t>
      </w:r>
      <w:r>
        <w:rPr>
          <w:rStyle w:val="HideTWBExt"/>
        </w:rPr>
        <w:t>&lt;/NumAm&gt;</w:t>
      </w:r>
    </w:p>
    <w:p w14:paraId="5BB4BCF3" w14:textId="77777777" w:rsidR="00921EA5" w:rsidRPr="00DD6DDB" w:rsidRDefault="00921EA5" w:rsidP="00921EA5">
      <w:pPr>
        <w:pStyle w:val="NormalBold"/>
      </w:pPr>
      <w:r>
        <w:rPr>
          <w:rStyle w:val="HideTWBExt"/>
          <w:b w:val="0"/>
        </w:rPr>
        <w:t>&lt;RepeatBlock-By&gt;&lt;Members&gt;</w:t>
      </w:r>
      <w:r>
        <w:t>Lucia Yar, Hilde Vautmans, Raquel García Hermida-Van Der Walle, Veronika Cifrová Ostrihoňová, Irena Joveva</w:t>
      </w:r>
      <w:r>
        <w:rPr>
          <w:rStyle w:val="HideTWBExt"/>
          <w:b w:val="0"/>
        </w:rPr>
        <w:t>&lt;/Members&gt;</w:t>
      </w:r>
    </w:p>
    <w:p w14:paraId="3FC1A6AC" w14:textId="77777777" w:rsidR="00921EA5" w:rsidRPr="00DD6DDB" w:rsidRDefault="00921EA5" w:rsidP="00921EA5">
      <w:pPr>
        <w:pStyle w:val="NormalBold"/>
      </w:pPr>
      <w:r>
        <w:rPr>
          <w:rStyle w:val="HideTWBExt"/>
          <w:b w:val="0"/>
        </w:rPr>
        <w:t>&lt;/RepeatBlock-By&gt;</w:t>
      </w:r>
    </w:p>
    <w:p w14:paraId="0323D9A6" w14:textId="77777777" w:rsidR="00921EA5" w:rsidRPr="00DD6DDB" w:rsidRDefault="00921EA5" w:rsidP="00921EA5">
      <w:pPr>
        <w:pStyle w:val="NormalBold"/>
      </w:pPr>
      <w:r>
        <w:rPr>
          <w:rStyle w:val="HideTWBExt"/>
        </w:rPr>
        <w:t>&lt;DocAmend&gt;</w:t>
      </w:r>
      <w:r>
        <w:t>Ontwerpresolutie</w:t>
      </w:r>
      <w:r>
        <w:rPr>
          <w:rStyle w:val="HideTWBExt"/>
        </w:rPr>
        <w:t>&lt;/DocAmend&gt;</w:t>
      </w:r>
    </w:p>
    <w:p w14:paraId="11615B85" w14:textId="77777777" w:rsidR="00921EA5" w:rsidRPr="00DD6DDB" w:rsidRDefault="00921EA5" w:rsidP="00921EA5">
      <w:pPr>
        <w:pStyle w:val="NormalBold"/>
      </w:pPr>
      <w:r>
        <w:rPr>
          <w:rStyle w:val="HideTWBExt"/>
        </w:rPr>
        <w:t>&lt;Article&gt;</w:t>
      </w:r>
      <w:r>
        <w:t>Overweging M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C345A43" w14:textId="77777777" w:rsidTr="002635D6">
        <w:trPr>
          <w:trHeight w:hRule="exact" w:val="240"/>
          <w:jc w:val="center"/>
        </w:trPr>
        <w:tc>
          <w:tcPr>
            <w:tcW w:w="9752" w:type="dxa"/>
            <w:gridSpan w:val="2"/>
            <w:tcBorders>
              <w:top w:val="nil"/>
              <w:left w:val="nil"/>
              <w:bottom w:val="nil"/>
              <w:right w:val="nil"/>
            </w:tcBorders>
          </w:tcPr>
          <w:p w14:paraId="5F00C938" w14:textId="77777777" w:rsidR="00921EA5" w:rsidRPr="00DD6DDB" w:rsidRDefault="00921EA5" w:rsidP="002635D6"/>
        </w:tc>
      </w:tr>
      <w:tr w:rsidR="00921EA5" w14:paraId="633CC1F8" w14:textId="77777777" w:rsidTr="002635D6">
        <w:trPr>
          <w:trHeight w:val="240"/>
          <w:jc w:val="center"/>
        </w:trPr>
        <w:tc>
          <w:tcPr>
            <w:tcW w:w="4876" w:type="dxa"/>
            <w:tcBorders>
              <w:top w:val="nil"/>
              <w:left w:val="nil"/>
              <w:bottom w:val="nil"/>
              <w:right w:val="nil"/>
            </w:tcBorders>
          </w:tcPr>
          <w:p w14:paraId="3F778BEA"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683F6619" w14:textId="77777777" w:rsidR="00921EA5" w:rsidRPr="00DD6DDB" w:rsidRDefault="00921EA5" w:rsidP="002635D6">
            <w:pPr>
              <w:pStyle w:val="AmColumnHeading"/>
            </w:pPr>
            <w:r>
              <w:t>Amendement</w:t>
            </w:r>
          </w:p>
        </w:tc>
      </w:tr>
      <w:tr w:rsidR="00921EA5" w14:paraId="73E5F768" w14:textId="77777777" w:rsidTr="002635D6">
        <w:trPr>
          <w:jc w:val="center"/>
        </w:trPr>
        <w:tc>
          <w:tcPr>
            <w:tcW w:w="4876" w:type="dxa"/>
            <w:tcBorders>
              <w:top w:val="nil"/>
              <w:left w:val="nil"/>
              <w:bottom w:val="nil"/>
              <w:right w:val="nil"/>
            </w:tcBorders>
          </w:tcPr>
          <w:p w14:paraId="2CEA2EB9" w14:textId="77777777" w:rsidR="00921EA5" w:rsidRPr="00DD6DDB" w:rsidRDefault="00921EA5" w:rsidP="002635D6">
            <w:pPr>
              <w:pStyle w:val="Normal6a"/>
            </w:pPr>
          </w:p>
        </w:tc>
        <w:tc>
          <w:tcPr>
            <w:tcW w:w="4876" w:type="dxa"/>
            <w:tcBorders>
              <w:top w:val="nil"/>
              <w:left w:val="nil"/>
              <w:bottom w:val="nil"/>
              <w:right w:val="nil"/>
            </w:tcBorders>
          </w:tcPr>
          <w:p w14:paraId="2F0F2AB4" w14:textId="77777777" w:rsidR="00921EA5" w:rsidRPr="00DD6DDB" w:rsidRDefault="00921EA5" w:rsidP="002635D6">
            <w:pPr>
              <w:pStyle w:val="Normal6a"/>
            </w:pPr>
            <w:r>
              <w:rPr>
                <w:b/>
                <w:i/>
              </w:rPr>
              <w:t>M ter.</w:t>
            </w:r>
            <w:r>
              <w:tab/>
            </w:r>
            <w:r>
              <w:rPr>
                <w:b/>
                <w:i/>
              </w:rPr>
              <w:t>overwegende dat er momenteel lacunes zijn in de antidiscriminatiewetgeving van de EU, aangezien sommige discriminatiegronden enkel betrekking hebben op arbeid en beroep; overwegende dat hierdoor een lappendeken van bescherming en een kunstmatige “grondenhiërarchie” tot stand komt; overwegende dat de Verdragen en het Handvest van de grondrechten de EU voorzien in een mandaat en een verantwoordelijkheid om discriminatie op alle beschermde gronden te bestrijden;</w:t>
            </w:r>
          </w:p>
        </w:tc>
      </w:tr>
    </w:tbl>
    <w:p w14:paraId="58513D93"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3FB426B7" w14:textId="77777777" w:rsidR="00921EA5" w:rsidRPr="00DD6DDB" w:rsidRDefault="00921EA5" w:rsidP="00921EA5">
      <w:r>
        <w:rPr>
          <w:rStyle w:val="HideTWBExt"/>
        </w:rPr>
        <w:t>&lt;/Amend&gt;</w:t>
      </w:r>
    </w:p>
    <w:p w14:paraId="2F6296B1" w14:textId="77777777" w:rsidR="00921EA5" w:rsidRPr="00DD6DDB" w:rsidRDefault="00921EA5" w:rsidP="00921EA5">
      <w:pPr>
        <w:pStyle w:val="AmNumberTabs"/>
      </w:pPr>
      <w:r>
        <w:rPr>
          <w:rStyle w:val="HideTWBExt"/>
        </w:rPr>
        <w:t>&lt;Amend&gt;</w:t>
      </w:r>
      <w:r>
        <w:t>Amendement</w:t>
      </w:r>
      <w:r>
        <w:tab/>
      </w:r>
      <w:r>
        <w:tab/>
      </w:r>
      <w:r>
        <w:rPr>
          <w:rStyle w:val="HideTWBExt"/>
        </w:rPr>
        <w:t>&lt;NumAm&gt;</w:t>
      </w:r>
      <w:r>
        <w:t>188</w:t>
      </w:r>
      <w:r>
        <w:rPr>
          <w:rStyle w:val="HideTWBExt"/>
        </w:rPr>
        <w:t>&lt;/NumAm&gt;</w:t>
      </w:r>
    </w:p>
    <w:p w14:paraId="743BD239" w14:textId="77777777" w:rsidR="00921EA5" w:rsidRPr="00DD6DDB" w:rsidRDefault="00921EA5" w:rsidP="00921EA5">
      <w:pPr>
        <w:pStyle w:val="NormalBold"/>
      </w:pPr>
      <w:r>
        <w:rPr>
          <w:rStyle w:val="HideTWBExt"/>
          <w:b w:val="0"/>
        </w:rPr>
        <w:t>&lt;RepeatBlock-By&gt;&lt;Members&gt;</w:t>
      </w:r>
      <w:r>
        <w:t>Lucia Yar, Hilde Vautmans, Raquel García Hermida-Van Der Walle, Veronika Cifrová Ostrihoňová, Sophie Wilmès, Irena Joveva</w:t>
      </w:r>
      <w:r>
        <w:rPr>
          <w:rStyle w:val="HideTWBExt"/>
          <w:b w:val="0"/>
        </w:rPr>
        <w:t>&lt;/Members&gt;</w:t>
      </w:r>
    </w:p>
    <w:p w14:paraId="35FCD150" w14:textId="77777777" w:rsidR="00921EA5" w:rsidRPr="00DD6DDB" w:rsidRDefault="00921EA5" w:rsidP="00921EA5">
      <w:pPr>
        <w:pStyle w:val="NormalBold"/>
      </w:pPr>
      <w:r>
        <w:rPr>
          <w:rStyle w:val="HideTWBExt"/>
          <w:b w:val="0"/>
        </w:rPr>
        <w:t>&lt;/RepeatBlock-By&gt;</w:t>
      </w:r>
    </w:p>
    <w:p w14:paraId="3EF6C699" w14:textId="77777777" w:rsidR="00921EA5" w:rsidRPr="00DD6DDB" w:rsidRDefault="00921EA5" w:rsidP="00921EA5">
      <w:pPr>
        <w:pStyle w:val="NormalBold"/>
      </w:pPr>
      <w:r>
        <w:rPr>
          <w:rStyle w:val="HideTWBExt"/>
        </w:rPr>
        <w:t>&lt;DocAmend&gt;</w:t>
      </w:r>
      <w:r>
        <w:t>Ontwerpresolutie</w:t>
      </w:r>
      <w:r>
        <w:rPr>
          <w:rStyle w:val="HideTWBExt"/>
        </w:rPr>
        <w:t>&lt;/DocAmend&gt;</w:t>
      </w:r>
    </w:p>
    <w:p w14:paraId="1C2DC1F0" w14:textId="77777777" w:rsidR="00921EA5" w:rsidRPr="00DD6DDB" w:rsidRDefault="00921EA5" w:rsidP="00921EA5">
      <w:pPr>
        <w:pStyle w:val="NormalBold"/>
      </w:pPr>
      <w:r>
        <w:rPr>
          <w:rStyle w:val="HideTWBExt"/>
        </w:rPr>
        <w:t>&lt;Article&gt;</w:t>
      </w:r>
      <w:r>
        <w:t>Overweging M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C2BCE6A" w14:textId="77777777" w:rsidTr="002635D6">
        <w:trPr>
          <w:trHeight w:hRule="exact" w:val="240"/>
          <w:jc w:val="center"/>
        </w:trPr>
        <w:tc>
          <w:tcPr>
            <w:tcW w:w="9752" w:type="dxa"/>
            <w:gridSpan w:val="2"/>
            <w:tcBorders>
              <w:top w:val="nil"/>
              <w:left w:val="nil"/>
              <w:bottom w:val="nil"/>
              <w:right w:val="nil"/>
            </w:tcBorders>
          </w:tcPr>
          <w:p w14:paraId="2275CC50" w14:textId="77777777" w:rsidR="00921EA5" w:rsidRPr="00DD6DDB" w:rsidRDefault="00921EA5" w:rsidP="002635D6"/>
        </w:tc>
      </w:tr>
      <w:tr w:rsidR="00921EA5" w14:paraId="7B05DF5D" w14:textId="77777777" w:rsidTr="002635D6">
        <w:trPr>
          <w:trHeight w:val="240"/>
          <w:jc w:val="center"/>
        </w:trPr>
        <w:tc>
          <w:tcPr>
            <w:tcW w:w="4876" w:type="dxa"/>
            <w:tcBorders>
              <w:top w:val="nil"/>
              <w:left w:val="nil"/>
              <w:bottom w:val="nil"/>
              <w:right w:val="nil"/>
            </w:tcBorders>
          </w:tcPr>
          <w:p w14:paraId="579A7892"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C105E7E" w14:textId="77777777" w:rsidR="00921EA5" w:rsidRPr="00DD6DDB" w:rsidRDefault="00921EA5" w:rsidP="002635D6">
            <w:pPr>
              <w:pStyle w:val="AmColumnHeading"/>
            </w:pPr>
            <w:r>
              <w:t>Amendement</w:t>
            </w:r>
          </w:p>
        </w:tc>
      </w:tr>
      <w:tr w:rsidR="00921EA5" w14:paraId="4302E595" w14:textId="77777777" w:rsidTr="002635D6">
        <w:trPr>
          <w:jc w:val="center"/>
        </w:trPr>
        <w:tc>
          <w:tcPr>
            <w:tcW w:w="4876" w:type="dxa"/>
            <w:tcBorders>
              <w:top w:val="nil"/>
              <w:left w:val="nil"/>
              <w:bottom w:val="nil"/>
              <w:right w:val="nil"/>
            </w:tcBorders>
          </w:tcPr>
          <w:p w14:paraId="2B56D997" w14:textId="77777777" w:rsidR="00921EA5" w:rsidRPr="00DD6DDB" w:rsidRDefault="00921EA5" w:rsidP="002635D6">
            <w:pPr>
              <w:pStyle w:val="Normal6a"/>
            </w:pPr>
          </w:p>
        </w:tc>
        <w:tc>
          <w:tcPr>
            <w:tcW w:w="4876" w:type="dxa"/>
            <w:tcBorders>
              <w:top w:val="nil"/>
              <w:left w:val="nil"/>
              <w:bottom w:val="nil"/>
              <w:right w:val="nil"/>
            </w:tcBorders>
          </w:tcPr>
          <w:p w14:paraId="3DE6316D" w14:textId="77777777" w:rsidR="00921EA5" w:rsidRPr="00DD6DDB" w:rsidRDefault="00921EA5" w:rsidP="002635D6">
            <w:pPr>
              <w:pStyle w:val="Normal6a"/>
            </w:pPr>
            <w:r>
              <w:rPr>
                <w:b/>
                <w:i/>
              </w:rPr>
              <w:t>M quater.</w:t>
            </w:r>
            <w:r>
              <w:tab/>
            </w:r>
            <w:r>
              <w:rPr>
                <w:b/>
                <w:i/>
              </w:rPr>
              <w:t>overwegende dat alle lidstaten verplicht zijn te handelen in het belang van het kind, onder meer door het grondrecht van elk kind op een familie- en gezinsleven te waarborgen, en discriminatie van het kind op grond van de huwelijkse staat of seksuele gerichtheid van de ouders of de manier waarop het kind is verwekt, te verbieden; overwegende dat ongeveer twee miljoen kinderen nog altijd in een situatie kunnen terechtkomen waarbij hun ouders in een andere lidstaat niet als zodanig worden erkend; overwegende dat de Commissie in 2022 een voorstel heeft ingediend voor een verordening van de Raad betreffende de rechterlijke bevoegdheid, het toepasselijke recht, de erkenning van beslissingen en de aanvaarding van authentieke akten inzake afstamming en betreffende de invoering van een Europese akte van afstamming, dat nog steeds op de definitieve beslissing van de Raad wacht;</w:t>
            </w:r>
          </w:p>
        </w:tc>
      </w:tr>
    </w:tbl>
    <w:p w14:paraId="612E6DCD"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4D374829" w14:textId="77777777" w:rsidR="00921EA5" w:rsidRPr="00DD6DDB" w:rsidRDefault="00921EA5" w:rsidP="00921EA5">
      <w:r>
        <w:rPr>
          <w:rStyle w:val="HideTWBExt"/>
        </w:rPr>
        <w:t>&lt;/Amend&gt;</w:t>
      </w:r>
    </w:p>
    <w:p w14:paraId="5AB1DE44" w14:textId="77777777" w:rsidR="00921EA5" w:rsidRPr="00DD6DDB" w:rsidRDefault="00921EA5" w:rsidP="00921EA5">
      <w:pPr>
        <w:pStyle w:val="AmNumberTabs"/>
      </w:pPr>
      <w:r>
        <w:rPr>
          <w:rStyle w:val="HideTWBExt"/>
        </w:rPr>
        <w:t>&lt;Amend&gt;</w:t>
      </w:r>
      <w:r>
        <w:t>Amendement</w:t>
      </w:r>
      <w:r>
        <w:tab/>
      </w:r>
      <w:r>
        <w:tab/>
      </w:r>
      <w:r>
        <w:rPr>
          <w:rStyle w:val="HideTWBExt"/>
        </w:rPr>
        <w:t>&lt;NumAm&gt;</w:t>
      </w:r>
      <w:r>
        <w:t>189</w:t>
      </w:r>
      <w:r>
        <w:rPr>
          <w:rStyle w:val="HideTWBExt"/>
        </w:rPr>
        <w:t>&lt;/NumAm&gt;</w:t>
      </w:r>
    </w:p>
    <w:p w14:paraId="74A8CE96" w14:textId="77777777" w:rsidR="00921EA5" w:rsidRPr="00DD6DDB" w:rsidRDefault="00921EA5" w:rsidP="00921EA5">
      <w:pPr>
        <w:pStyle w:val="NormalBold"/>
      </w:pPr>
      <w:r>
        <w:rPr>
          <w:rStyle w:val="HideTWBExt"/>
          <w:b w:val="0"/>
        </w:rPr>
        <w:t>&lt;RepeatBlock-By&gt;&lt;Members&gt;</w:t>
      </w:r>
      <w:r>
        <w:t>Nadine Morano</w:t>
      </w:r>
      <w:r>
        <w:rPr>
          <w:rStyle w:val="HideTWBExt"/>
          <w:b w:val="0"/>
        </w:rPr>
        <w:t>&lt;/Members&gt;</w:t>
      </w:r>
    </w:p>
    <w:p w14:paraId="0B0A4250" w14:textId="77777777" w:rsidR="00921EA5" w:rsidRPr="00DD6DDB" w:rsidRDefault="00921EA5" w:rsidP="00921EA5">
      <w:pPr>
        <w:pStyle w:val="NormalBold"/>
      </w:pPr>
      <w:r>
        <w:rPr>
          <w:rStyle w:val="HideTWBExt"/>
          <w:b w:val="0"/>
        </w:rPr>
        <w:t>&lt;/RepeatBlock-By&gt;</w:t>
      </w:r>
    </w:p>
    <w:p w14:paraId="239EA73E" w14:textId="77777777" w:rsidR="00921EA5" w:rsidRPr="00DD6DDB" w:rsidRDefault="00921EA5" w:rsidP="00921EA5">
      <w:pPr>
        <w:pStyle w:val="NormalBold"/>
      </w:pPr>
      <w:r>
        <w:rPr>
          <w:rStyle w:val="HideTWBExt"/>
        </w:rPr>
        <w:t>&lt;DocAmend&gt;</w:t>
      </w:r>
      <w:r>
        <w:t>Ontwerpresolutie</w:t>
      </w:r>
      <w:r>
        <w:rPr>
          <w:rStyle w:val="HideTWBExt"/>
        </w:rPr>
        <w:t>&lt;/DocAmend&gt;</w:t>
      </w:r>
    </w:p>
    <w:p w14:paraId="1882C77F" w14:textId="77777777" w:rsidR="00921EA5" w:rsidRPr="00DD6DDB" w:rsidRDefault="00921EA5" w:rsidP="00921EA5">
      <w:pPr>
        <w:pStyle w:val="NormalBold"/>
      </w:pPr>
      <w:r>
        <w:rPr>
          <w:rStyle w:val="HideTWBExt"/>
        </w:rPr>
        <w:t>&lt;Article&gt;</w:t>
      </w:r>
      <w:r>
        <w:t>Overweging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422975F" w14:textId="77777777" w:rsidTr="002635D6">
        <w:trPr>
          <w:trHeight w:hRule="exact" w:val="240"/>
          <w:jc w:val="center"/>
        </w:trPr>
        <w:tc>
          <w:tcPr>
            <w:tcW w:w="9752" w:type="dxa"/>
            <w:gridSpan w:val="2"/>
            <w:tcBorders>
              <w:top w:val="nil"/>
              <w:left w:val="nil"/>
              <w:bottom w:val="nil"/>
              <w:right w:val="nil"/>
            </w:tcBorders>
          </w:tcPr>
          <w:p w14:paraId="6C2C2209" w14:textId="77777777" w:rsidR="00921EA5" w:rsidRPr="00DD6DDB" w:rsidRDefault="00921EA5" w:rsidP="002635D6"/>
        </w:tc>
      </w:tr>
      <w:tr w:rsidR="00921EA5" w14:paraId="7B05A8DE" w14:textId="77777777" w:rsidTr="002635D6">
        <w:trPr>
          <w:trHeight w:val="240"/>
          <w:jc w:val="center"/>
        </w:trPr>
        <w:tc>
          <w:tcPr>
            <w:tcW w:w="4876" w:type="dxa"/>
            <w:tcBorders>
              <w:top w:val="nil"/>
              <w:left w:val="nil"/>
              <w:bottom w:val="nil"/>
              <w:right w:val="nil"/>
            </w:tcBorders>
          </w:tcPr>
          <w:p w14:paraId="6E160B20"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EB5AEF4" w14:textId="77777777" w:rsidR="00921EA5" w:rsidRPr="00DD6DDB" w:rsidRDefault="00921EA5" w:rsidP="002635D6">
            <w:pPr>
              <w:pStyle w:val="AmColumnHeading"/>
            </w:pPr>
            <w:r>
              <w:t>Amendement</w:t>
            </w:r>
          </w:p>
        </w:tc>
      </w:tr>
      <w:tr w:rsidR="00921EA5" w14:paraId="1D734C75" w14:textId="77777777" w:rsidTr="002635D6">
        <w:trPr>
          <w:jc w:val="center"/>
        </w:trPr>
        <w:tc>
          <w:tcPr>
            <w:tcW w:w="4876" w:type="dxa"/>
            <w:tcBorders>
              <w:top w:val="nil"/>
              <w:left w:val="nil"/>
              <w:bottom w:val="nil"/>
              <w:right w:val="nil"/>
            </w:tcBorders>
          </w:tcPr>
          <w:p w14:paraId="232C51DF" w14:textId="77777777" w:rsidR="00921EA5" w:rsidRPr="00DD6DDB" w:rsidRDefault="00921EA5" w:rsidP="002635D6">
            <w:pPr>
              <w:pStyle w:val="Normal6a"/>
            </w:pPr>
            <w:r>
              <w:rPr>
                <w:b/>
                <w:i/>
              </w:rPr>
              <w:t>N.</w:t>
            </w:r>
            <w:r>
              <w:tab/>
            </w:r>
            <w:r>
              <w:rPr>
                <w:b/>
                <w:i/>
              </w:rPr>
              <w:t>overwegende dat geïnstitutionaliseerd racisme diep geworteld is in overheidsbeleid en openbare diensten, bijvoorbeeld bij de politie;</w:t>
            </w:r>
          </w:p>
        </w:tc>
        <w:tc>
          <w:tcPr>
            <w:tcW w:w="4876" w:type="dxa"/>
            <w:tcBorders>
              <w:top w:val="nil"/>
              <w:left w:val="nil"/>
              <w:bottom w:val="nil"/>
              <w:right w:val="nil"/>
            </w:tcBorders>
          </w:tcPr>
          <w:p w14:paraId="764DB059" w14:textId="77777777" w:rsidR="00921EA5" w:rsidRPr="00DD6DDB" w:rsidRDefault="00921EA5" w:rsidP="002635D6">
            <w:pPr>
              <w:pStyle w:val="Normal6a"/>
            </w:pPr>
            <w:r>
              <w:rPr>
                <w:b/>
                <w:i/>
              </w:rPr>
              <w:t>Schrappen</w:t>
            </w:r>
          </w:p>
        </w:tc>
      </w:tr>
    </w:tbl>
    <w:p w14:paraId="6B48DD5F"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{FR}</w:t>
      </w:r>
      <w:r w:rsidRPr="00DD6DDB">
        <w:t>fr</w:t>
      </w:r>
      <w:r w:rsidRPr="00DD6DDB">
        <w:rPr>
          <w:rStyle w:val="HideTWBExt"/>
        </w:rPr>
        <w:t>&lt;/Original&gt;</w:t>
      </w:r>
    </w:p>
    <w:p w14:paraId="6561808B" w14:textId="77777777" w:rsidR="00921EA5" w:rsidRPr="00DD6DDB" w:rsidRDefault="00921EA5" w:rsidP="00921EA5">
      <w:r>
        <w:rPr>
          <w:rStyle w:val="HideTWBExt"/>
        </w:rPr>
        <w:t>&lt;/Amend&gt;</w:t>
      </w:r>
    </w:p>
    <w:p w14:paraId="3E2D67A7" w14:textId="77777777" w:rsidR="00921EA5" w:rsidRPr="00DD6DDB" w:rsidRDefault="00921EA5" w:rsidP="00921EA5">
      <w:pPr>
        <w:pStyle w:val="AmNumberTabs"/>
      </w:pPr>
      <w:r>
        <w:rPr>
          <w:rStyle w:val="HideTWBExt"/>
        </w:rPr>
        <w:t>&lt;Amend&gt;</w:t>
      </w:r>
      <w:r>
        <w:t>Amendement</w:t>
      </w:r>
      <w:r>
        <w:tab/>
      </w:r>
      <w:r>
        <w:tab/>
      </w:r>
      <w:r>
        <w:rPr>
          <w:rStyle w:val="HideTWBExt"/>
        </w:rPr>
        <w:t>&lt;NumAm&gt;</w:t>
      </w:r>
      <w:r>
        <w:t>190</w:t>
      </w:r>
      <w:r>
        <w:rPr>
          <w:rStyle w:val="HideTWBExt"/>
        </w:rPr>
        <w:t>&lt;/NumAm&gt;</w:t>
      </w:r>
    </w:p>
    <w:p w14:paraId="6EEE4942"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467D4FC7" w14:textId="77777777" w:rsidR="00921EA5" w:rsidRPr="00DD6DDB" w:rsidRDefault="00921EA5" w:rsidP="00921EA5">
      <w:pPr>
        <w:pStyle w:val="NormalBold"/>
      </w:pPr>
      <w:r>
        <w:rPr>
          <w:rStyle w:val="HideTWBExt"/>
          <w:b w:val="0"/>
        </w:rPr>
        <w:t>&lt;/RepeatBlock-By&gt;</w:t>
      </w:r>
    </w:p>
    <w:p w14:paraId="506A6739" w14:textId="77777777" w:rsidR="00921EA5" w:rsidRPr="00DD6DDB" w:rsidRDefault="00921EA5" w:rsidP="00921EA5">
      <w:pPr>
        <w:pStyle w:val="NormalBold"/>
      </w:pPr>
      <w:r>
        <w:rPr>
          <w:rStyle w:val="HideTWBExt"/>
        </w:rPr>
        <w:t>&lt;DocAmend&gt;</w:t>
      </w:r>
      <w:r>
        <w:t>Ontwerpresolutie</w:t>
      </w:r>
      <w:r>
        <w:rPr>
          <w:rStyle w:val="HideTWBExt"/>
        </w:rPr>
        <w:t>&lt;/DocAmend&gt;</w:t>
      </w:r>
    </w:p>
    <w:p w14:paraId="1D06DF0F" w14:textId="77777777" w:rsidR="00921EA5" w:rsidRPr="00DD6DDB" w:rsidRDefault="00921EA5" w:rsidP="00921EA5">
      <w:pPr>
        <w:pStyle w:val="NormalBold"/>
      </w:pPr>
      <w:r>
        <w:rPr>
          <w:rStyle w:val="HideTWBExt"/>
        </w:rPr>
        <w:t>&lt;Article&gt;</w:t>
      </w:r>
      <w:r>
        <w:t>Overweging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7CB7D29" w14:textId="77777777" w:rsidTr="002635D6">
        <w:trPr>
          <w:trHeight w:hRule="exact" w:val="240"/>
          <w:jc w:val="center"/>
        </w:trPr>
        <w:tc>
          <w:tcPr>
            <w:tcW w:w="9752" w:type="dxa"/>
            <w:gridSpan w:val="2"/>
            <w:tcBorders>
              <w:top w:val="nil"/>
              <w:left w:val="nil"/>
              <w:bottom w:val="nil"/>
              <w:right w:val="nil"/>
            </w:tcBorders>
          </w:tcPr>
          <w:p w14:paraId="2BA804C3" w14:textId="77777777" w:rsidR="00921EA5" w:rsidRPr="00DD6DDB" w:rsidRDefault="00921EA5" w:rsidP="002635D6"/>
        </w:tc>
      </w:tr>
      <w:tr w:rsidR="00921EA5" w14:paraId="64ED033F" w14:textId="77777777" w:rsidTr="002635D6">
        <w:trPr>
          <w:trHeight w:val="240"/>
          <w:jc w:val="center"/>
        </w:trPr>
        <w:tc>
          <w:tcPr>
            <w:tcW w:w="4876" w:type="dxa"/>
            <w:tcBorders>
              <w:top w:val="nil"/>
              <w:left w:val="nil"/>
              <w:bottom w:val="nil"/>
              <w:right w:val="nil"/>
            </w:tcBorders>
          </w:tcPr>
          <w:p w14:paraId="048D8350"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3F33960" w14:textId="77777777" w:rsidR="00921EA5" w:rsidRPr="00DD6DDB" w:rsidRDefault="00921EA5" w:rsidP="002635D6">
            <w:pPr>
              <w:pStyle w:val="AmColumnHeading"/>
            </w:pPr>
            <w:r>
              <w:t>Amendement</w:t>
            </w:r>
          </w:p>
        </w:tc>
      </w:tr>
      <w:tr w:rsidR="00921EA5" w14:paraId="3D3B3BB2" w14:textId="77777777" w:rsidTr="002635D6">
        <w:trPr>
          <w:jc w:val="center"/>
        </w:trPr>
        <w:tc>
          <w:tcPr>
            <w:tcW w:w="4876" w:type="dxa"/>
            <w:tcBorders>
              <w:top w:val="nil"/>
              <w:left w:val="nil"/>
              <w:bottom w:val="nil"/>
              <w:right w:val="nil"/>
            </w:tcBorders>
          </w:tcPr>
          <w:p w14:paraId="73A26CE3" w14:textId="77777777" w:rsidR="00921EA5" w:rsidRPr="00DD6DDB" w:rsidRDefault="00921EA5" w:rsidP="002635D6">
            <w:pPr>
              <w:pStyle w:val="Normal6a"/>
            </w:pPr>
            <w:r>
              <w:rPr>
                <w:b/>
                <w:i/>
              </w:rPr>
              <w:t>N.</w:t>
            </w:r>
            <w:r>
              <w:tab/>
            </w:r>
            <w:r>
              <w:rPr>
                <w:b/>
                <w:i/>
              </w:rPr>
              <w:t>overwegende dat geïnstitutionaliseerd racisme diep geworteld is in overheidsbeleid en openbare diensten, bijvoorbeeld bij de politie;</w:t>
            </w:r>
          </w:p>
        </w:tc>
        <w:tc>
          <w:tcPr>
            <w:tcW w:w="4876" w:type="dxa"/>
            <w:tcBorders>
              <w:top w:val="nil"/>
              <w:left w:val="nil"/>
              <w:bottom w:val="nil"/>
              <w:right w:val="nil"/>
            </w:tcBorders>
          </w:tcPr>
          <w:p w14:paraId="39383AF9" w14:textId="77777777" w:rsidR="00921EA5" w:rsidRPr="00DD6DDB" w:rsidRDefault="00921EA5" w:rsidP="002635D6">
            <w:pPr>
              <w:pStyle w:val="Normal6a"/>
            </w:pPr>
            <w:r>
              <w:rPr>
                <w:b/>
                <w:i/>
              </w:rPr>
              <w:t>Schrappen</w:t>
            </w:r>
          </w:p>
        </w:tc>
      </w:tr>
    </w:tbl>
    <w:p w14:paraId="246E0251"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B5BB16C" w14:textId="77777777" w:rsidR="00921EA5" w:rsidRPr="00DD6DDB" w:rsidRDefault="00921EA5" w:rsidP="00921EA5">
      <w:r>
        <w:rPr>
          <w:rStyle w:val="HideTWBExt"/>
        </w:rPr>
        <w:t>&lt;/Amend&gt;</w:t>
      </w:r>
    </w:p>
    <w:p w14:paraId="761F3B5D" w14:textId="77777777" w:rsidR="00921EA5" w:rsidRPr="00DD6DDB" w:rsidRDefault="00921EA5" w:rsidP="00921EA5">
      <w:pPr>
        <w:pStyle w:val="AmNumberTabs"/>
      </w:pPr>
      <w:r>
        <w:rPr>
          <w:rStyle w:val="HideTWBExt"/>
        </w:rPr>
        <w:t>&lt;Amend&gt;</w:t>
      </w:r>
      <w:r>
        <w:t>Amendement</w:t>
      </w:r>
      <w:r>
        <w:tab/>
      </w:r>
      <w:r>
        <w:tab/>
      </w:r>
      <w:r>
        <w:rPr>
          <w:rStyle w:val="HideTWBExt"/>
        </w:rPr>
        <w:t>&lt;NumAm&gt;</w:t>
      </w:r>
      <w:r>
        <w:t>191</w:t>
      </w:r>
      <w:r>
        <w:rPr>
          <w:rStyle w:val="HideTWBExt"/>
        </w:rPr>
        <w:t>&lt;/NumAm&gt;</w:t>
      </w:r>
    </w:p>
    <w:p w14:paraId="27355B9E" w14:textId="77777777" w:rsidR="00921EA5" w:rsidRPr="00DD6DDB" w:rsidRDefault="00921EA5" w:rsidP="00921EA5">
      <w:pPr>
        <w:pStyle w:val="NormalBold"/>
      </w:pPr>
      <w:r>
        <w:rPr>
          <w:rStyle w:val="HideTWBExt"/>
          <w:b w:val="0"/>
        </w:rPr>
        <w:t>&lt;RepeatBlock-By&gt;&lt;Members&gt;</w:t>
      </w:r>
      <w:r>
        <w:t>Erik Kaliňák</w:t>
      </w:r>
      <w:r>
        <w:rPr>
          <w:rStyle w:val="HideTWBExt"/>
          <w:b w:val="0"/>
        </w:rPr>
        <w:t>&lt;/Members&gt;</w:t>
      </w:r>
    </w:p>
    <w:p w14:paraId="4508878D" w14:textId="77777777" w:rsidR="00921EA5" w:rsidRPr="00DD6DDB" w:rsidRDefault="00921EA5" w:rsidP="00921EA5">
      <w:pPr>
        <w:pStyle w:val="NormalBold"/>
      </w:pPr>
      <w:r>
        <w:rPr>
          <w:rStyle w:val="HideTWBExt"/>
          <w:b w:val="0"/>
        </w:rPr>
        <w:t>&lt;/RepeatBlock-By&gt;</w:t>
      </w:r>
    </w:p>
    <w:p w14:paraId="73450D2D" w14:textId="77777777" w:rsidR="00921EA5" w:rsidRPr="00DD6DDB" w:rsidRDefault="00921EA5" w:rsidP="00921EA5">
      <w:pPr>
        <w:pStyle w:val="NormalBold"/>
      </w:pPr>
      <w:r>
        <w:rPr>
          <w:rStyle w:val="HideTWBExt"/>
        </w:rPr>
        <w:t>&lt;DocAmend&gt;</w:t>
      </w:r>
      <w:r>
        <w:t>Ontwerpresolutie</w:t>
      </w:r>
      <w:r>
        <w:rPr>
          <w:rStyle w:val="HideTWBExt"/>
        </w:rPr>
        <w:t>&lt;/DocAmend&gt;</w:t>
      </w:r>
    </w:p>
    <w:p w14:paraId="3B177933" w14:textId="77777777" w:rsidR="00921EA5" w:rsidRPr="00DD6DDB" w:rsidRDefault="00921EA5" w:rsidP="00921EA5">
      <w:pPr>
        <w:pStyle w:val="NormalBold"/>
      </w:pPr>
      <w:r>
        <w:rPr>
          <w:rStyle w:val="HideTWBExt"/>
        </w:rPr>
        <w:t>&lt;Article&gt;</w:t>
      </w:r>
      <w:r>
        <w:t>Overweging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BC77D0B" w14:textId="77777777" w:rsidTr="002635D6">
        <w:trPr>
          <w:trHeight w:hRule="exact" w:val="240"/>
          <w:jc w:val="center"/>
        </w:trPr>
        <w:tc>
          <w:tcPr>
            <w:tcW w:w="9752" w:type="dxa"/>
            <w:gridSpan w:val="2"/>
            <w:tcBorders>
              <w:top w:val="nil"/>
              <w:left w:val="nil"/>
              <w:bottom w:val="nil"/>
              <w:right w:val="nil"/>
            </w:tcBorders>
          </w:tcPr>
          <w:p w14:paraId="0E916B21" w14:textId="77777777" w:rsidR="00921EA5" w:rsidRPr="00DD6DDB" w:rsidRDefault="00921EA5" w:rsidP="002635D6"/>
        </w:tc>
      </w:tr>
      <w:tr w:rsidR="00921EA5" w14:paraId="1C24A5B9" w14:textId="77777777" w:rsidTr="002635D6">
        <w:trPr>
          <w:trHeight w:val="240"/>
          <w:jc w:val="center"/>
        </w:trPr>
        <w:tc>
          <w:tcPr>
            <w:tcW w:w="4876" w:type="dxa"/>
            <w:tcBorders>
              <w:top w:val="nil"/>
              <w:left w:val="nil"/>
              <w:bottom w:val="nil"/>
              <w:right w:val="nil"/>
            </w:tcBorders>
          </w:tcPr>
          <w:p w14:paraId="2F1507B5"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4D57635" w14:textId="77777777" w:rsidR="00921EA5" w:rsidRPr="00DD6DDB" w:rsidRDefault="00921EA5" w:rsidP="002635D6">
            <w:pPr>
              <w:pStyle w:val="AmColumnHeading"/>
            </w:pPr>
            <w:r>
              <w:t>Amendement</w:t>
            </w:r>
          </w:p>
        </w:tc>
      </w:tr>
      <w:tr w:rsidR="00921EA5" w14:paraId="715D2FF1" w14:textId="77777777" w:rsidTr="002635D6">
        <w:trPr>
          <w:jc w:val="center"/>
        </w:trPr>
        <w:tc>
          <w:tcPr>
            <w:tcW w:w="4876" w:type="dxa"/>
            <w:tcBorders>
              <w:top w:val="nil"/>
              <w:left w:val="nil"/>
              <w:bottom w:val="nil"/>
              <w:right w:val="nil"/>
            </w:tcBorders>
          </w:tcPr>
          <w:p w14:paraId="44F67536" w14:textId="77777777" w:rsidR="00921EA5" w:rsidRPr="00DD6DDB" w:rsidRDefault="00921EA5" w:rsidP="002635D6">
            <w:pPr>
              <w:pStyle w:val="Normal6a"/>
            </w:pPr>
            <w:r>
              <w:rPr>
                <w:b/>
                <w:i/>
              </w:rPr>
              <w:t>N.</w:t>
            </w:r>
            <w:r>
              <w:tab/>
            </w:r>
            <w:r>
              <w:rPr>
                <w:b/>
                <w:i/>
              </w:rPr>
              <w:t>overwegende dat geïnstitutionaliseerd racisme diep geworteld is in overheidsbeleid en openbare diensten, bijvoorbeeld bij de politie;</w:t>
            </w:r>
          </w:p>
        </w:tc>
        <w:tc>
          <w:tcPr>
            <w:tcW w:w="4876" w:type="dxa"/>
            <w:tcBorders>
              <w:top w:val="nil"/>
              <w:left w:val="nil"/>
              <w:bottom w:val="nil"/>
              <w:right w:val="nil"/>
            </w:tcBorders>
          </w:tcPr>
          <w:p w14:paraId="3DFB6BA3" w14:textId="77777777" w:rsidR="00921EA5" w:rsidRPr="00DD6DDB" w:rsidRDefault="00921EA5" w:rsidP="002635D6">
            <w:pPr>
              <w:pStyle w:val="Normal6a"/>
            </w:pPr>
            <w:r>
              <w:rPr>
                <w:b/>
                <w:i/>
              </w:rPr>
              <w:t>Schrappen</w:t>
            </w:r>
          </w:p>
        </w:tc>
      </w:tr>
    </w:tbl>
    <w:p w14:paraId="1F0527B0"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{SK}</w:t>
      </w:r>
      <w:r w:rsidRPr="00DD6DDB">
        <w:t>sk</w:t>
      </w:r>
      <w:r w:rsidRPr="00DD6DDB">
        <w:rPr>
          <w:rStyle w:val="HideTWBExt"/>
        </w:rPr>
        <w:t>&lt;/Original&gt;</w:t>
      </w:r>
    </w:p>
    <w:p w14:paraId="23D05D96" w14:textId="77777777" w:rsidR="00921EA5" w:rsidRPr="00DD6DDB" w:rsidRDefault="00921EA5" w:rsidP="00921EA5">
      <w:r>
        <w:rPr>
          <w:rStyle w:val="HideTWBExt"/>
        </w:rPr>
        <w:t>&lt;/Amend&gt;</w:t>
      </w:r>
    </w:p>
    <w:p w14:paraId="2D40F830" w14:textId="77777777" w:rsidR="00921EA5" w:rsidRPr="00DD6DDB" w:rsidRDefault="00921EA5" w:rsidP="00921EA5">
      <w:pPr>
        <w:pStyle w:val="AmNumberTabs"/>
      </w:pPr>
      <w:r>
        <w:rPr>
          <w:rStyle w:val="HideTWBExt"/>
        </w:rPr>
        <w:t>&lt;Amend&gt;</w:t>
      </w:r>
      <w:r>
        <w:t>Amendement</w:t>
      </w:r>
      <w:r>
        <w:tab/>
      </w:r>
      <w:r>
        <w:tab/>
      </w:r>
      <w:r>
        <w:rPr>
          <w:rStyle w:val="HideTWBExt"/>
        </w:rPr>
        <w:t>&lt;NumAm&gt;</w:t>
      </w:r>
      <w:r>
        <w:t>192</w:t>
      </w:r>
      <w:r>
        <w:rPr>
          <w:rStyle w:val="HideTWBExt"/>
        </w:rPr>
        <w:t>&lt;/NumAm&gt;</w:t>
      </w:r>
    </w:p>
    <w:p w14:paraId="307E19D6" w14:textId="77777777" w:rsidR="00921EA5" w:rsidRPr="00DD6DDB" w:rsidRDefault="00921EA5" w:rsidP="00921EA5">
      <w:pPr>
        <w:pStyle w:val="NormalBold"/>
      </w:pPr>
      <w:r>
        <w:rPr>
          <w:rStyle w:val="HideTWBExt"/>
          <w:b w:val="0"/>
        </w:rPr>
        <w:t>&lt;RepeatBlock-By&gt;&lt;Members&gt;</w:t>
      </w:r>
      <w:r>
        <w:t>Nikola Bartůšek, Jorge Buxadé Villalba, Marieke Ehlers, Fabrice Leggeri, Jaroslav Bžoch, Matthieu Valet</w:t>
      </w:r>
      <w:r>
        <w:rPr>
          <w:rStyle w:val="HideTWBExt"/>
          <w:b w:val="0"/>
        </w:rPr>
        <w:t>&lt;/Members&gt;</w:t>
      </w:r>
    </w:p>
    <w:p w14:paraId="70B1FCC2" w14:textId="77777777" w:rsidR="00921EA5" w:rsidRPr="00DD6DDB" w:rsidRDefault="00921EA5" w:rsidP="00921EA5">
      <w:pPr>
        <w:pStyle w:val="NormalBold"/>
      </w:pPr>
      <w:r>
        <w:rPr>
          <w:rStyle w:val="HideTWBExt"/>
          <w:b w:val="0"/>
        </w:rPr>
        <w:t>&lt;/RepeatBlock-By&gt;</w:t>
      </w:r>
    </w:p>
    <w:p w14:paraId="773A8C65" w14:textId="77777777" w:rsidR="00921EA5" w:rsidRPr="00DD6DDB" w:rsidRDefault="00921EA5" w:rsidP="00921EA5">
      <w:pPr>
        <w:pStyle w:val="NormalBold"/>
      </w:pPr>
      <w:r>
        <w:rPr>
          <w:rStyle w:val="HideTWBExt"/>
        </w:rPr>
        <w:t>&lt;DocAmend&gt;</w:t>
      </w:r>
      <w:r>
        <w:t>Ontwerpresolutie</w:t>
      </w:r>
      <w:r>
        <w:rPr>
          <w:rStyle w:val="HideTWBExt"/>
        </w:rPr>
        <w:t>&lt;/DocAmend&gt;</w:t>
      </w:r>
    </w:p>
    <w:p w14:paraId="1C28EA84" w14:textId="77777777" w:rsidR="00921EA5" w:rsidRPr="00DD6DDB" w:rsidRDefault="00921EA5" w:rsidP="00921EA5">
      <w:pPr>
        <w:pStyle w:val="NormalBold"/>
      </w:pPr>
      <w:r>
        <w:rPr>
          <w:rStyle w:val="HideTWBExt"/>
        </w:rPr>
        <w:t>&lt;Article&gt;</w:t>
      </w:r>
      <w:r>
        <w:t>Overweging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1411D49" w14:textId="77777777" w:rsidTr="002635D6">
        <w:trPr>
          <w:trHeight w:hRule="exact" w:val="240"/>
          <w:jc w:val="center"/>
        </w:trPr>
        <w:tc>
          <w:tcPr>
            <w:tcW w:w="9752" w:type="dxa"/>
            <w:gridSpan w:val="2"/>
            <w:tcBorders>
              <w:top w:val="nil"/>
              <w:left w:val="nil"/>
              <w:bottom w:val="nil"/>
              <w:right w:val="nil"/>
            </w:tcBorders>
          </w:tcPr>
          <w:p w14:paraId="68B98C1D" w14:textId="77777777" w:rsidR="00921EA5" w:rsidRPr="00DD6DDB" w:rsidRDefault="00921EA5" w:rsidP="002635D6"/>
        </w:tc>
      </w:tr>
      <w:tr w:rsidR="00921EA5" w14:paraId="091FDBD4" w14:textId="77777777" w:rsidTr="002635D6">
        <w:trPr>
          <w:trHeight w:val="240"/>
          <w:jc w:val="center"/>
        </w:trPr>
        <w:tc>
          <w:tcPr>
            <w:tcW w:w="4876" w:type="dxa"/>
            <w:tcBorders>
              <w:top w:val="nil"/>
              <w:left w:val="nil"/>
              <w:bottom w:val="nil"/>
              <w:right w:val="nil"/>
            </w:tcBorders>
          </w:tcPr>
          <w:p w14:paraId="2A0D50D0"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BE2067D" w14:textId="77777777" w:rsidR="00921EA5" w:rsidRPr="00DD6DDB" w:rsidRDefault="00921EA5" w:rsidP="002635D6">
            <w:pPr>
              <w:pStyle w:val="AmColumnHeading"/>
            </w:pPr>
            <w:r>
              <w:t>Amendement</w:t>
            </w:r>
          </w:p>
        </w:tc>
      </w:tr>
      <w:tr w:rsidR="00921EA5" w14:paraId="7BDCCE5B" w14:textId="77777777" w:rsidTr="002635D6">
        <w:trPr>
          <w:jc w:val="center"/>
        </w:trPr>
        <w:tc>
          <w:tcPr>
            <w:tcW w:w="4876" w:type="dxa"/>
            <w:tcBorders>
              <w:top w:val="nil"/>
              <w:left w:val="nil"/>
              <w:bottom w:val="nil"/>
              <w:right w:val="nil"/>
            </w:tcBorders>
          </w:tcPr>
          <w:p w14:paraId="26411581" w14:textId="77777777" w:rsidR="00921EA5" w:rsidRPr="00DD6DDB" w:rsidRDefault="00921EA5" w:rsidP="002635D6">
            <w:pPr>
              <w:pStyle w:val="Normal6a"/>
            </w:pPr>
            <w:r>
              <w:rPr>
                <w:b/>
                <w:i/>
              </w:rPr>
              <w:t>N.</w:t>
            </w:r>
            <w:r>
              <w:tab/>
            </w:r>
            <w:r>
              <w:rPr>
                <w:b/>
                <w:i/>
              </w:rPr>
              <w:t>overwegende dat geïnstitutionaliseerd racisme diep geworteld is in overheidsbeleid en openbare diensten, bijvoorbeeld bij de politie;</w:t>
            </w:r>
          </w:p>
        </w:tc>
        <w:tc>
          <w:tcPr>
            <w:tcW w:w="4876" w:type="dxa"/>
            <w:tcBorders>
              <w:top w:val="nil"/>
              <w:left w:val="nil"/>
              <w:bottom w:val="nil"/>
              <w:right w:val="nil"/>
            </w:tcBorders>
          </w:tcPr>
          <w:p w14:paraId="29E2C643" w14:textId="77777777" w:rsidR="00921EA5" w:rsidRPr="00DD6DDB" w:rsidRDefault="00921EA5" w:rsidP="002635D6">
            <w:pPr>
              <w:pStyle w:val="Normal6a"/>
            </w:pPr>
            <w:r>
              <w:rPr>
                <w:b/>
                <w:i/>
              </w:rPr>
              <w:t>Schrappen</w:t>
            </w:r>
          </w:p>
        </w:tc>
      </w:tr>
    </w:tbl>
    <w:p w14:paraId="60E566FA"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5BAC70A4" w14:textId="77777777" w:rsidR="00921EA5" w:rsidRPr="00DD6DDB" w:rsidRDefault="00921EA5" w:rsidP="00921EA5">
      <w:r>
        <w:rPr>
          <w:rStyle w:val="HideTWBExt"/>
        </w:rPr>
        <w:t>&lt;/Amend&gt;</w:t>
      </w:r>
    </w:p>
    <w:p w14:paraId="18B338D0" w14:textId="77777777" w:rsidR="00921EA5" w:rsidRPr="00DD6DDB" w:rsidRDefault="00921EA5" w:rsidP="00921EA5">
      <w:pPr>
        <w:pStyle w:val="AmNumberTabs"/>
      </w:pPr>
      <w:r>
        <w:rPr>
          <w:rStyle w:val="HideTWBExt"/>
        </w:rPr>
        <w:t>&lt;Amend&gt;</w:t>
      </w:r>
      <w:r>
        <w:t>Amendement</w:t>
      </w:r>
      <w:r>
        <w:tab/>
      </w:r>
      <w:r>
        <w:tab/>
      </w:r>
      <w:r>
        <w:rPr>
          <w:rStyle w:val="HideTWBExt"/>
        </w:rPr>
        <w:t>&lt;NumAm&gt;</w:t>
      </w:r>
      <w:r>
        <w:t>193</w:t>
      </w:r>
      <w:r>
        <w:rPr>
          <w:rStyle w:val="HideTWBExt"/>
        </w:rPr>
        <w:t>&lt;/NumAm&gt;</w:t>
      </w:r>
    </w:p>
    <w:p w14:paraId="2E974114" w14:textId="77777777" w:rsidR="00921EA5" w:rsidRPr="00DD6DDB" w:rsidRDefault="00921EA5" w:rsidP="00921EA5">
      <w:pPr>
        <w:pStyle w:val="NormalBold"/>
      </w:pPr>
      <w:r>
        <w:rPr>
          <w:rStyle w:val="HideTWBExt"/>
          <w:b w:val="0"/>
        </w:rPr>
        <w:t>&lt;RepeatBlock-By&gt;&lt;Members&gt;</w:t>
      </w:r>
      <w:r>
        <w:t>Ewa Zajączkowska-Hernik</w:t>
      </w:r>
      <w:r>
        <w:rPr>
          <w:rStyle w:val="HideTWBExt"/>
          <w:b w:val="0"/>
        </w:rPr>
        <w:t>&lt;/Members&gt;</w:t>
      </w:r>
    </w:p>
    <w:p w14:paraId="7BA87AF9" w14:textId="77777777" w:rsidR="00921EA5" w:rsidRPr="00DD6DDB" w:rsidRDefault="00921EA5" w:rsidP="00921EA5">
      <w:pPr>
        <w:pStyle w:val="NormalBold"/>
      </w:pPr>
      <w:r>
        <w:rPr>
          <w:rStyle w:val="HideTWBExt"/>
          <w:b w:val="0"/>
        </w:rPr>
        <w:t>&lt;/RepeatBlock-By&gt;</w:t>
      </w:r>
    </w:p>
    <w:p w14:paraId="09829314" w14:textId="77777777" w:rsidR="00921EA5" w:rsidRPr="00DD6DDB" w:rsidRDefault="00921EA5" w:rsidP="00921EA5">
      <w:pPr>
        <w:pStyle w:val="NormalBold"/>
      </w:pPr>
      <w:r>
        <w:rPr>
          <w:rStyle w:val="HideTWBExt"/>
        </w:rPr>
        <w:t>&lt;DocAmend&gt;</w:t>
      </w:r>
      <w:r>
        <w:t>Ontwerpresolutie</w:t>
      </w:r>
      <w:r>
        <w:rPr>
          <w:rStyle w:val="HideTWBExt"/>
        </w:rPr>
        <w:t>&lt;/DocAmend&gt;</w:t>
      </w:r>
    </w:p>
    <w:p w14:paraId="71511A0A" w14:textId="77777777" w:rsidR="00921EA5" w:rsidRPr="00DD6DDB" w:rsidRDefault="00921EA5" w:rsidP="00921EA5">
      <w:pPr>
        <w:pStyle w:val="NormalBold"/>
      </w:pPr>
      <w:r>
        <w:rPr>
          <w:rStyle w:val="HideTWBExt"/>
        </w:rPr>
        <w:t>&lt;Article&gt;</w:t>
      </w:r>
      <w:r>
        <w:t>Overweging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25EB0C4" w14:textId="77777777" w:rsidTr="002635D6">
        <w:trPr>
          <w:trHeight w:hRule="exact" w:val="240"/>
          <w:jc w:val="center"/>
        </w:trPr>
        <w:tc>
          <w:tcPr>
            <w:tcW w:w="9752" w:type="dxa"/>
            <w:gridSpan w:val="2"/>
            <w:tcBorders>
              <w:top w:val="nil"/>
              <w:left w:val="nil"/>
              <w:bottom w:val="nil"/>
              <w:right w:val="nil"/>
            </w:tcBorders>
          </w:tcPr>
          <w:p w14:paraId="4F60DF2D" w14:textId="77777777" w:rsidR="00921EA5" w:rsidRPr="00DD6DDB" w:rsidRDefault="00921EA5" w:rsidP="002635D6"/>
        </w:tc>
      </w:tr>
      <w:tr w:rsidR="00921EA5" w14:paraId="39ADFDEF" w14:textId="77777777" w:rsidTr="002635D6">
        <w:trPr>
          <w:trHeight w:val="240"/>
          <w:jc w:val="center"/>
        </w:trPr>
        <w:tc>
          <w:tcPr>
            <w:tcW w:w="4876" w:type="dxa"/>
            <w:tcBorders>
              <w:top w:val="nil"/>
              <w:left w:val="nil"/>
              <w:bottom w:val="nil"/>
              <w:right w:val="nil"/>
            </w:tcBorders>
          </w:tcPr>
          <w:p w14:paraId="15B02CDE"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2B5F613" w14:textId="77777777" w:rsidR="00921EA5" w:rsidRPr="00DD6DDB" w:rsidRDefault="00921EA5" w:rsidP="002635D6">
            <w:pPr>
              <w:pStyle w:val="AmColumnHeading"/>
            </w:pPr>
            <w:r>
              <w:t>Amendement</w:t>
            </w:r>
          </w:p>
        </w:tc>
      </w:tr>
      <w:tr w:rsidR="00921EA5" w14:paraId="6C6F5C6A" w14:textId="77777777" w:rsidTr="002635D6">
        <w:trPr>
          <w:jc w:val="center"/>
        </w:trPr>
        <w:tc>
          <w:tcPr>
            <w:tcW w:w="4876" w:type="dxa"/>
            <w:tcBorders>
              <w:top w:val="nil"/>
              <w:left w:val="nil"/>
              <w:bottom w:val="nil"/>
              <w:right w:val="nil"/>
            </w:tcBorders>
          </w:tcPr>
          <w:p w14:paraId="62F39B27" w14:textId="77777777" w:rsidR="00921EA5" w:rsidRPr="00DD6DDB" w:rsidRDefault="00921EA5" w:rsidP="002635D6">
            <w:pPr>
              <w:pStyle w:val="Normal6a"/>
            </w:pPr>
            <w:r>
              <w:rPr>
                <w:b/>
                <w:i/>
              </w:rPr>
              <w:t>N.</w:t>
            </w:r>
            <w:r>
              <w:tab/>
            </w:r>
            <w:r>
              <w:rPr>
                <w:b/>
                <w:i/>
              </w:rPr>
              <w:t>overwegende dat geïnstitutionaliseerd racisme diep geworteld is in overheidsbeleid en openbare diensten, bijvoorbeeld bij de politie;</w:t>
            </w:r>
          </w:p>
        </w:tc>
        <w:tc>
          <w:tcPr>
            <w:tcW w:w="4876" w:type="dxa"/>
            <w:tcBorders>
              <w:top w:val="nil"/>
              <w:left w:val="nil"/>
              <w:bottom w:val="nil"/>
              <w:right w:val="nil"/>
            </w:tcBorders>
          </w:tcPr>
          <w:p w14:paraId="3694257F" w14:textId="77777777" w:rsidR="00921EA5" w:rsidRPr="00DD6DDB" w:rsidRDefault="00921EA5" w:rsidP="002635D6">
            <w:pPr>
              <w:pStyle w:val="Normal6a"/>
            </w:pPr>
            <w:r>
              <w:rPr>
                <w:b/>
                <w:i/>
              </w:rPr>
              <w:t>Schrappen</w:t>
            </w:r>
          </w:p>
        </w:tc>
      </w:tr>
    </w:tbl>
    <w:p w14:paraId="07394233"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3AAD6363" w14:textId="77777777" w:rsidR="00921EA5" w:rsidRPr="00DD6DDB" w:rsidRDefault="00921EA5" w:rsidP="00921EA5">
      <w:r>
        <w:rPr>
          <w:rStyle w:val="HideTWBExt"/>
        </w:rPr>
        <w:t>&lt;/Amend&gt;</w:t>
      </w:r>
    </w:p>
    <w:p w14:paraId="28283A42" w14:textId="77777777" w:rsidR="00921EA5" w:rsidRPr="00DD6DDB" w:rsidRDefault="00921EA5" w:rsidP="00921EA5">
      <w:pPr>
        <w:pStyle w:val="AmNumberTabs"/>
      </w:pPr>
      <w:r>
        <w:rPr>
          <w:rStyle w:val="HideTWBExt"/>
        </w:rPr>
        <w:t>&lt;Amend&gt;</w:t>
      </w:r>
      <w:r>
        <w:t>Amendement</w:t>
      </w:r>
      <w:r>
        <w:tab/>
      </w:r>
      <w:r>
        <w:tab/>
      </w:r>
      <w:r>
        <w:rPr>
          <w:rStyle w:val="HideTWBExt"/>
        </w:rPr>
        <w:t>&lt;NumAm&gt;</w:t>
      </w:r>
      <w:r>
        <w:t>194</w:t>
      </w:r>
      <w:r>
        <w:rPr>
          <w:rStyle w:val="HideTWBExt"/>
        </w:rPr>
        <w:t>&lt;/NumAm&gt;</w:t>
      </w:r>
    </w:p>
    <w:p w14:paraId="2A4FB8D0" w14:textId="77777777" w:rsidR="00921EA5" w:rsidRPr="00DD6DDB" w:rsidRDefault="00921EA5" w:rsidP="00921EA5">
      <w:pPr>
        <w:pStyle w:val="NormalBold"/>
      </w:pPr>
      <w:r>
        <w:rPr>
          <w:rStyle w:val="HideTWBExt"/>
          <w:b w:val="0"/>
        </w:rPr>
        <w:t>&lt;RepeatBlock-By&gt;&lt;Members&gt;</w:t>
      </w:r>
      <w:r>
        <w:t>Marco Tarquinio, Birgit Sippel</w:t>
      </w:r>
      <w:r>
        <w:rPr>
          <w:rStyle w:val="HideTWBExt"/>
          <w:b w:val="0"/>
        </w:rPr>
        <w:t>&lt;/Members&gt;</w:t>
      </w:r>
    </w:p>
    <w:p w14:paraId="4F71DE4D" w14:textId="77777777" w:rsidR="00921EA5" w:rsidRPr="00DD6DDB" w:rsidRDefault="00921EA5" w:rsidP="00921EA5">
      <w:pPr>
        <w:pStyle w:val="NormalBold"/>
      </w:pPr>
      <w:r>
        <w:rPr>
          <w:rStyle w:val="HideTWBExt"/>
          <w:b w:val="0"/>
        </w:rPr>
        <w:t>&lt;/RepeatBlock-By&gt;</w:t>
      </w:r>
    </w:p>
    <w:p w14:paraId="5E6A0889" w14:textId="77777777" w:rsidR="00921EA5" w:rsidRPr="00DD6DDB" w:rsidRDefault="00921EA5" w:rsidP="00921EA5">
      <w:pPr>
        <w:pStyle w:val="NormalBold"/>
      </w:pPr>
      <w:r>
        <w:rPr>
          <w:rStyle w:val="HideTWBExt"/>
        </w:rPr>
        <w:t>&lt;DocAmend&gt;</w:t>
      </w:r>
      <w:r>
        <w:t>Ontwerpresolutie</w:t>
      </w:r>
      <w:r>
        <w:rPr>
          <w:rStyle w:val="HideTWBExt"/>
        </w:rPr>
        <w:t>&lt;/DocAmend&gt;</w:t>
      </w:r>
    </w:p>
    <w:p w14:paraId="24D6646F" w14:textId="77777777" w:rsidR="00921EA5" w:rsidRPr="00DD6DDB" w:rsidRDefault="00921EA5" w:rsidP="00921EA5">
      <w:pPr>
        <w:pStyle w:val="NormalBold"/>
      </w:pPr>
      <w:r>
        <w:rPr>
          <w:rStyle w:val="HideTWBExt"/>
        </w:rPr>
        <w:t>&lt;Article&gt;</w:t>
      </w:r>
      <w:r>
        <w:t>Overweging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4489938" w14:textId="77777777" w:rsidTr="002635D6">
        <w:trPr>
          <w:trHeight w:hRule="exact" w:val="240"/>
          <w:jc w:val="center"/>
        </w:trPr>
        <w:tc>
          <w:tcPr>
            <w:tcW w:w="9752" w:type="dxa"/>
            <w:gridSpan w:val="2"/>
            <w:tcBorders>
              <w:top w:val="nil"/>
              <w:left w:val="nil"/>
              <w:bottom w:val="nil"/>
              <w:right w:val="nil"/>
            </w:tcBorders>
          </w:tcPr>
          <w:p w14:paraId="4FD7C90B" w14:textId="77777777" w:rsidR="00921EA5" w:rsidRPr="00DD6DDB" w:rsidRDefault="00921EA5" w:rsidP="002635D6"/>
        </w:tc>
      </w:tr>
      <w:tr w:rsidR="00921EA5" w14:paraId="38D63AEF" w14:textId="77777777" w:rsidTr="002635D6">
        <w:trPr>
          <w:trHeight w:val="240"/>
          <w:jc w:val="center"/>
        </w:trPr>
        <w:tc>
          <w:tcPr>
            <w:tcW w:w="4876" w:type="dxa"/>
            <w:tcBorders>
              <w:top w:val="nil"/>
              <w:left w:val="nil"/>
              <w:bottom w:val="nil"/>
              <w:right w:val="nil"/>
            </w:tcBorders>
          </w:tcPr>
          <w:p w14:paraId="102AB43E"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1515928" w14:textId="77777777" w:rsidR="00921EA5" w:rsidRPr="00DD6DDB" w:rsidRDefault="00921EA5" w:rsidP="002635D6">
            <w:pPr>
              <w:pStyle w:val="AmColumnHeading"/>
            </w:pPr>
            <w:r>
              <w:t>Amendement</w:t>
            </w:r>
          </w:p>
        </w:tc>
      </w:tr>
      <w:tr w:rsidR="00921EA5" w14:paraId="74100B27" w14:textId="77777777" w:rsidTr="002635D6">
        <w:trPr>
          <w:jc w:val="center"/>
        </w:trPr>
        <w:tc>
          <w:tcPr>
            <w:tcW w:w="4876" w:type="dxa"/>
            <w:tcBorders>
              <w:top w:val="nil"/>
              <w:left w:val="nil"/>
              <w:bottom w:val="nil"/>
              <w:right w:val="nil"/>
            </w:tcBorders>
          </w:tcPr>
          <w:p w14:paraId="0D9FAFC7" w14:textId="77777777" w:rsidR="00921EA5" w:rsidRPr="00DD6DDB" w:rsidRDefault="00921EA5" w:rsidP="002635D6">
            <w:pPr>
              <w:pStyle w:val="Normal6a"/>
            </w:pPr>
            <w:r>
              <w:t>N.</w:t>
            </w:r>
            <w:r>
              <w:tab/>
              <w:t xml:space="preserve">overwegende dat geïnstitutionaliseerd racisme </w:t>
            </w:r>
            <w:r>
              <w:rPr>
                <w:b/>
                <w:i/>
              </w:rPr>
              <w:t>diep geworteld</w:t>
            </w:r>
            <w:r>
              <w:t xml:space="preserve"> is in </w:t>
            </w:r>
            <w:r>
              <w:rPr>
                <w:b/>
                <w:i/>
              </w:rPr>
              <w:t>overheidsbeleid en openbare diensten, bijvoorbeeld bij de politie</w:t>
            </w:r>
            <w:r>
              <w:t>;</w:t>
            </w:r>
          </w:p>
        </w:tc>
        <w:tc>
          <w:tcPr>
            <w:tcW w:w="4876" w:type="dxa"/>
            <w:tcBorders>
              <w:top w:val="nil"/>
              <w:left w:val="nil"/>
              <w:bottom w:val="nil"/>
              <w:right w:val="nil"/>
            </w:tcBorders>
          </w:tcPr>
          <w:p w14:paraId="42272DAD" w14:textId="77777777" w:rsidR="00921EA5" w:rsidRPr="00DD6DDB" w:rsidRDefault="00921EA5" w:rsidP="002635D6">
            <w:pPr>
              <w:pStyle w:val="Normal6a"/>
            </w:pPr>
            <w:r>
              <w:t>N.</w:t>
            </w:r>
            <w:r>
              <w:tab/>
              <w:t xml:space="preserve">overwegende dat geïnstitutionaliseerd </w:t>
            </w:r>
            <w:r>
              <w:rPr>
                <w:b/>
                <w:i/>
              </w:rPr>
              <w:t>en structureel</w:t>
            </w:r>
            <w:r>
              <w:t xml:space="preserve"> racisme </w:t>
            </w:r>
            <w:r>
              <w:rPr>
                <w:b/>
                <w:i/>
              </w:rPr>
              <w:t>nog altijd stevig</w:t>
            </w:r>
            <w:r>
              <w:t xml:space="preserve"> is </w:t>
            </w:r>
            <w:r>
              <w:rPr>
                <w:b/>
                <w:i/>
              </w:rPr>
              <w:t>ingebouwd</w:t>
            </w:r>
            <w:r>
              <w:t xml:space="preserve"> in </w:t>
            </w:r>
            <w:r>
              <w:rPr>
                <w:b/>
                <w:i/>
              </w:rPr>
              <w:t>overheidswetten, -beleid en -instellingen, alsook in de rechtshandhaving en in het rechtsstelsel</w:t>
            </w:r>
            <w:r>
              <w:t>;</w:t>
            </w:r>
            <w:r>
              <w:rPr>
                <w:b/>
                <w:i/>
              </w:rPr>
              <w:t xml:space="preserve"> overwegende dat structureel racisme, ondanks de formele erkenning ervan op EU-niveau, nog altijd de kop opsteekt in belangrijke sectoren in de lidstaten; overwegende dat segregatie, onder meer in het onderwijs, aanhoudende discriminatie in alle facetten van het leven en herhaalde gevallen van haatzaaiende uitlatingen en haatmisdrijven naar verhouding grotere gevolgen hebben voor geracialiseerde gemeenschappen en andere gemarginaliseerde groepen, zoals lhbtiq+’ers;</w:t>
            </w:r>
            <w:r>
              <w:t xml:space="preserve"> </w:t>
            </w:r>
            <w:r>
              <w:rPr>
                <w:b/>
                <w:i/>
              </w:rPr>
              <w:t>overwegende dat deze structurele belemmeringen en mensenrechtenschendingen de gelijke toegang tot rechten, kansen en de rechter in de hele Unie belemmeren;</w:t>
            </w:r>
          </w:p>
        </w:tc>
      </w:tr>
    </w:tbl>
    <w:p w14:paraId="2688D80C"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6AD50804" w14:textId="77777777" w:rsidR="00921EA5" w:rsidRPr="00DD6DDB" w:rsidRDefault="00921EA5" w:rsidP="00921EA5">
      <w:r>
        <w:rPr>
          <w:rStyle w:val="HideTWBExt"/>
        </w:rPr>
        <w:t>&lt;/Amend&gt;</w:t>
      </w:r>
    </w:p>
    <w:p w14:paraId="78624043" w14:textId="77777777" w:rsidR="00921EA5" w:rsidRPr="00DD6DDB" w:rsidRDefault="00921EA5" w:rsidP="00921EA5">
      <w:pPr>
        <w:pStyle w:val="AmNumberTabs"/>
      </w:pPr>
      <w:r>
        <w:rPr>
          <w:rStyle w:val="HideTWBExt"/>
        </w:rPr>
        <w:t>&lt;Amend&gt;</w:t>
      </w:r>
      <w:r>
        <w:t>Amendement</w:t>
      </w:r>
      <w:r>
        <w:tab/>
      </w:r>
      <w:r>
        <w:tab/>
      </w:r>
      <w:r>
        <w:rPr>
          <w:rStyle w:val="HideTWBExt"/>
        </w:rPr>
        <w:t>&lt;NumAm&gt;</w:t>
      </w:r>
      <w:r>
        <w:t>195</w:t>
      </w:r>
      <w:r>
        <w:rPr>
          <w:rStyle w:val="HideTWBExt"/>
        </w:rPr>
        <w:t>&lt;/NumAm&gt;</w:t>
      </w:r>
    </w:p>
    <w:p w14:paraId="6C483A21" w14:textId="77777777" w:rsidR="00921EA5" w:rsidRPr="00DD6DDB" w:rsidRDefault="00921EA5" w:rsidP="00921EA5">
      <w:pPr>
        <w:pStyle w:val="NormalBold"/>
      </w:pPr>
      <w:r>
        <w:rPr>
          <w:rStyle w:val="HideTWBExt"/>
          <w:b w:val="0"/>
        </w:rPr>
        <w:t>&lt;RepeatBlock-By&gt;&lt;Members&gt;</w:t>
      </w:r>
      <w:r>
        <w:t>Sophie Wilmès, Veronika Cifrová Ostrihoňová, Lucia Yar, Nikola Minchev, Irena Joveva, Hilde Vautmans</w:t>
      </w:r>
      <w:r>
        <w:rPr>
          <w:rStyle w:val="HideTWBExt"/>
          <w:b w:val="0"/>
        </w:rPr>
        <w:t>&lt;/Members&gt;</w:t>
      </w:r>
    </w:p>
    <w:p w14:paraId="29EB047E" w14:textId="77777777" w:rsidR="00921EA5" w:rsidRPr="00DD6DDB" w:rsidRDefault="00921EA5" w:rsidP="00921EA5">
      <w:pPr>
        <w:pStyle w:val="NormalBold"/>
      </w:pPr>
      <w:r>
        <w:rPr>
          <w:rStyle w:val="HideTWBExt"/>
          <w:b w:val="0"/>
        </w:rPr>
        <w:t>&lt;/RepeatBlock-By&gt;</w:t>
      </w:r>
    </w:p>
    <w:p w14:paraId="38181D08" w14:textId="77777777" w:rsidR="00921EA5" w:rsidRPr="00DD6DDB" w:rsidRDefault="00921EA5" w:rsidP="00921EA5">
      <w:pPr>
        <w:pStyle w:val="NormalBold"/>
      </w:pPr>
      <w:r>
        <w:rPr>
          <w:rStyle w:val="HideTWBExt"/>
        </w:rPr>
        <w:t>&lt;DocAmend&gt;</w:t>
      </w:r>
      <w:r>
        <w:t>Ontwerpresolutie</w:t>
      </w:r>
      <w:r>
        <w:rPr>
          <w:rStyle w:val="HideTWBExt"/>
        </w:rPr>
        <w:t>&lt;/DocAmend&gt;</w:t>
      </w:r>
    </w:p>
    <w:p w14:paraId="101E8BC8" w14:textId="77777777" w:rsidR="00921EA5" w:rsidRPr="00DD6DDB" w:rsidRDefault="00921EA5" w:rsidP="00921EA5">
      <w:pPr>
        <w:pStyle w:val="NormalBold"/>
      </w:pPr>
      <w:r>
        <w:rPr>
          <w:rStyle w:val="HideTWBExt"/>
        </w:rPr>
        <w:t>&lt;Article&gt;</w:t>
      </w:r>
      <w:r>
        <w:t>Overweging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C521F62" w14:textId="77777777" w:rsidTr="002635D6">
        <w:trPr>
          <w:trHeight w:hRule="exact" w:val="240"/>
          <w:jc w:val="center"/>
        </w:trPr>
        <w:tc>
          <w:tcPr>
            <w:tcW w:w="9752" w:type="dxa"/>
            <w:gridSpan w:val="2"/>
            <w:tcBorders>
              <w:top w:val="nil"/>
              <w:left w:val="nil"/>
              <w:bottom w:val="nil"/>
              <w:right w:val="nil"/>
            </w:tcBorders>
          </w:tcPr>
          <w:p w14:paraId="7EE54341" w14:textId="77777777" w:rsidR="00921EA5" w:rsidRPr="00DD6DDB" w:rsidRDefault="00921EA5" w:rsidP="002635D6"/>
        </w:tc>
      </w:tr>
      <w:tr w:rsidR="00921EA5" w14:paraId="69561845" w14:textId="77777777" w:rsidTr="002635D6">
        <w:trPr>
          <w:trHeight w:val="240"/>
          <w:jc w:val="center"/>
        </w:trPr>
        <w:tc>
          <w:tcPr>
            <w:tcW w:w="4876" w:type="dxa"/>
            <w:tcBorders>
              <w:top w:val="nil"/>
              <w:left w:val="nil"/>
              <w:bottom w:val="nil"/>
              <w:right w:val="nil"/>
            </w:tcBorders>
          </w:tcPr>
          <w:p w14:paraId="358AB55D"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55C848F" w14:textId="77777777" w:rsidR="00921EA5" w:rsidRPr="00DD6DDB" w:rsidRDefault="00921EA5" w:rsidP="002635D6">
            <w:pPr>
              <w:pStyle w:val="AmColumnHeading"/>
            </w:pPr>
            <w:r>
              <w:t>Amendement</w:t>
            </w:r>
          </w:p>
        </w:tc>
      </w:tr>
      <w:tr w:rsidR="00921EA5" w14:paraId="67C3B66F" w14:textId="77777777" w:rsidTr="002635D6">
        <w:trPr>
          <w:jc w:val="center"/>
        </w:trPr>
        <w:tc>
          <w:tcPr>
            <w:tcW w:w="4876" w:type="dxa"/>
            <w:tcBorders>
              <w:top w:val="nil"/>
              <w:left w:val="nil"/>
              <w:bottom w:val="nil"/>
              <w:right w:val="nil"/>
            </w:tcBorders>
          </w:tcPr>
          <w:p w14:paraId="26EE035B" w14:textId="77777777" w:rsidR="00921EA5" w:rsidRPr="00DD6DDB" w:rsidRDefault="00921EA5" w:rsidP="002635D6">
            <w:pPr>
              <w:pStyle w:val="Normal6a"/>
            </w:pPr>
            <w:r>
              <w:t>N.</w:t>
            </w:r>
            <w:r>
              <w:tab/>
              <w:t xml:space="preserve">overwegende dat </w:t>
            </w:r>
            <w:r>
              <w:rPr>
                <w:b/>
                <w:i/>
              </w:rPr>
              <w:t>geïnstitutionaliseerd racisme diep geworteld is in overheidsbeleid en</w:t>
            </w:r>
            <w:r>
              <w:t xml:space="preserve"> openbare diensten, </w:t>
            </w:r>
            <w:r>
              <w:rPr>
                <w:b/>
                <w:i/>
              </w:rPr>
              <w:t>bijvoorbeeld</w:t>
            </w:r>
            <w:r>
              <w:t xml:space="preserve"> bij de politie;</w:t>
            </w:r>
          </w:p>
        </w:tc>
        <w:tc>
          <w:tcPr>
            <w:tcW w:w="4876" w:type="dxa"/>
            <w:tcBorders>
              <w:top w:val="nil"/>
              <w:left w:val="nil"/>
              <w:bottom w:val="nil"/>
              <w:right w:val="nil"/>
            </w:tcBorders>
          </w:tcPr>
          <w:p w14:paraId="1403904E" w14:textId="77777777" w:rsidR="00921EA5" w:rsidRPr="00DD6DDB" w:rsidRDefault="00921EA5" w:rsidP="002635D6">
            <w:pPr>
              <w:pStyle w:val="Normal6a"/>
            </w:pPr>
            <w:r>
              <w:t>N.</w:t>
            </w:r>
            <w:r>
              <w:tab/>
              <w:t xml:space="preserve">overwegende dat </w:t>
            </w:r>
            <w:r>
              <w:rPr>
                <w:b/>
                <w:i/>
              </w:rPr>
              <w:t>in sommige lidstaten bezorgdheid is geuit over discriminerende of onevenredige praktijken bij bepaalde</w:t>
            </w:r>
            <w:r>
              <w:t xml:space="preserve"> openbare diensten, </w:t>
            </w:r>
            <w:r>
              <w:rPr>
                <w:b/>
                <w:i/>
              </w:rPr>
              <w:t>onder meer</w:t>
            </w:r>
            <w:r>
              <w:t xml:space="preserve"> bij de politie</w:t>
            </w:r>
            <w:r>
              <w:rPr>
                <w:b/>
                <w:i/>
              </w:rPr>
              <w:t>, die naar behoren moeten worden onderzocht en aangepakt</w:t>
            </w:r>
            <w:r>
              <w:t xml:space="preserve">; </w:t>
            </w:r>
            <w:r>
              <w:rPr>
                <w:b/>
                <w:i/>
              </w:rPr>
              <w:t>overwegende dat geweld tegen rechtshandhavingsinstanties en andere overheidsfunctionarissen anderzijds nog altijd een groot probleem vormt dat doeltreffend moet worden aangepakt;</w:t>
            </w:r>
          </w:p>
        </w:tc>
      </w:tr>
    </w:tbl>
    <w:p w14:paraId="5A3A9FB5"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160DC55D" w14:textId="77777777" w:rsidR="00921EA5" w:rsidRPr="00DD6DDB" w:rsidRDefault="00921EA5" w:rsidP="00921EA5">
      <w:r>
        <w:rPr>
          <w:rStyle w:val="HideTWBExt"/>
        </w:rPr>
        <w:t>&lt;/Amend&gt;</w:t>
      </w:r>
    </w:p>
    <w:p w14:paraId="00272E0E" w14:textId="77777777" w:rsidR="00921EA5" w:rsidRPr="00DD6DDB" w:rsidRDefault="00921EA5" w:rsidP="00921EA5">
      <w:pPr>
        <w:pStyle w:val="AmNumberTabs"/>
      </w:pPr>
      <w:r>
        <w:rPr>
          <w:rStyle w:val="HideTWBExt"/>
        </w:rPr>
        <w:t>&lt;Amend&gt;</w:t>
      </w:r>
      <w:r>
        <w:t>Amendement</w:t>
      </w:r>
      <w:r>
        <w:tab/>
      </w:r>
      <w:r>
        <w:tab/>
      </w:r>
      <w:r>
        <w:rPr>
          <w:rStyle w:val="HideTWBExt"/>
        </w:rPr>
        <w:t>&lt;NumAm&gt;</w:t>
      </w:r>
      <w:r>
        <w:t>196</w:t>
      </w:r>
      <w:r>
        <w:rPr>
          <w:rStyle w:val="HideTWBExt"/>
        </w:rPr>
        <w:t>&lt;/NumAm&gt;</w:t>
      </w:r>
    </w:p>
    <w:p w14:paraId="7A1E7FB6"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7F1664E6" w14:textId="77777777" w:rsidR="00921EA5" w:rsidRPr="00DD6DDB" w:rsidRDefault="00921EA5" w:rsidP="00921EA5">
      <w:pPr>
        <w:pStyle w:val="NormalBold"/>
      </w:pPr>
      <w:r>
        <w:rPr>
          <w:rStyle w:val="HideTWBExt"/>
          <w:b w:val="0"/>
        </w:rPr>
        <w:t>&lt;/RepeatBlock-By&gt;</w:t>
      </w:r>
    </w:p>
    <w:p w14:paraId="1929B67B" w14:textId="77777777" w:rsidR="00921EA5" w:rsidRPr="00DD6DDB" w:rsidRDefault="00921EA5" w:rsidP="00921EA5">
      <w:pPr>
        <w:pStyle w:val="NormalBold"/>
      </w:pPr>
      <w:r>
        <w:rPr>
          <w:rStyle w:val="HideTWBExt"/>
        </w:rPr>
        <w:t>&lt;DocAmend&gt;</w:t>
      </w:r>
      <w:r>
        <w:t>Ontwerpresolutie</w:t>
      </w:r>
      <w:r>
        <w:rPr>
          <w:rStyle w:val="HideTWBExt"/>
        </w:rPr>
        <w:t>&lt;/DocAmend&gt;</w:t>
      </w:r>
    </w:p>
    <w:p w14:paraId="704A47F3" w14:textId="77777777" w:rsidR="00921EA5" w:rsidRPr="00DD6DDB" w:rsidRDefault="00921EA5" w:rsidP="00921EA5">
      <w:pPr>
        <w:pStyle w:val="NormalBold"/>
      </w:pPr>
      <w:r>
        <w:rPr>
          <w:rStyle w:val="HideTWBExt"/>
        </w:rPr>
        <w:t>&lt;Article&gt;</w:t>
      </w:r>
      <w:r>
        <w:t>Overweging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49B136D8" w14:textId="77777777" w:rsidTr="002635D6">
        <w:trPr>
          <w:trHeight w:hRule="exact" w:val="240"/>
          <w:jc w:val="center"/>
        </w:trPr>
        <w:tc>
          <w:tcPr>
            <w:tcW w:w="9752" w:type="dxa"/>
            <w:gridSpan w:val="2"/>
            <w:tcBorders>
              <w:top w:val="nil"/>
              <w:left w:val="nil"/>
              <w:bottom w:val="nil"/>
              <w:right w:val="nil"/>
            </w:tcBorders>
          </w:tcPr>
          <w:p w14:paraId="6CB7291D" w14:textId="77777777" w:rsidR="00921EA5" w:rsidRPr="00DD6DDB" w:rsidRDefault="00921EA5" w:rsidP="002635D6"/>
        </w:tc>
      </w:tr>
      <w:tr w:rsidR="00921EA5" w14:paraId="3C7FAF87" w14:textId="77777777" w:rsidTr="002635D6">
        <w:trPr>
          <w:trHeight w:val="240"/>
          <w:jc w:val="center"/>
        </w:trPr>
        <w:tc>
          <w:tcPr>
            <w:tcW w:w="4876" w:type="dxa"/>
            <w:tcBorders>
              <w:top w:val="nil"/>
              <w:left w:val="nil"/>
              <w:bottom w:val="nil"/>
              <w:right w:val="nil"/>
            </w:tcBorders>
          </w:tcPr>
          <w:p w14:paraId="2E91D94E"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C4A6133" w14:textId="77777777" w:rsidR="00921EA5" w:rsidRPr="00DD6DDB" w:rsidRDefault="00921EA5" w:rsidP="002635D6">
            <w:pPr>
              <w:pStyle w:val="AmColumnHeading"/>
            </w:pPr>
            <w:r>
              <w:t>Amendement</w:t>
            </w:r>
          </w:p>
        </w:tc>
      </w:tr>
      <w:tr w:rsidR="00921EA5" w14:paraId="1C6DD467" w14:textId="77777777" w:rsidTr="002635D6">
        <w:trPr>
          <w:jc w:val="center"/>
        </w:trPr>
        <w:tc>
          <w:tcPr>
            <w:tcW w:w="4876" w:type="dxa"/>
            <w:tcBorders>
              <w:top w:val="nil"/>
              <w:left w:val="nil"/>
              <w:bottom w:val="nil"/>
              <w:right w:val="nil"/>
            </w:tcBorders>
          </w:tcPr>
          <w:p w14:paraId="097DAB42" w14:textId="77777777" w:rsidR="00921EA5" w:rsidRPr="00DD6DDB" w:rsidRDefault="00921EA5" w:rsidP="002635D6">
            <w:pPr>
              <w:pStyle w:val="Normal6a"/>
            </w:pPr>
            <w:r>
              <w:t>N.</w:t>
            </w:r>
            <w:r>
              <w:tab/>
              <w:t>overwegende dat geïnstitutionaliseerd racisme diep geworteld is in overheidsbeleid en openbare diensten, bijvoorbeeld bij de politie;</w:t>
            </w:r>
          </w:p>
        </w:tc>
        <w:tc>
          <w:tcPr>
            <w:tcW w:w="4876" w:type="dxa"/>
            <w:tcBorders>
              <w:top w:val="nil"/>
              <w:left w:val="nil"/>
              <w:bottom w:val="nil"/>
              <w:right w:val="nil"/>
            </w:tcBorders>
          </w:tcPr>
          <w:p w14:paraId="351FB4F4" w14:textId="77777777" w:rsidR="00921EA5" w:rsidRPr="00DD6DDB" w:rsidRDefault="00921EA5" w:rsidP="002635D6">
            <w:pPr>
              <w:pStyle w:val="Normal6a"/>
            </w:pPr>
            <w:r>
              <w:t>N.</w:t>
            </w:r>
            <w:r>
              <w:tab/>
            </w:r>
            <w:r>
              <w:rPr>
                <w:b/>
                <w:i/>
              </w:rPr>
              <w:t>overwegende dat discriminatie en racisme nog altijd wijdverbreid zijn in de hele EU;</w:t>
            </w:r>
            <w:r>
              <w:t xml:space="preserve"> overwegende dat geïnstitutionaliseerd racisme diep geworteld is in overheidsbeleid en openbare diensten, bijvoorbeeld bij de politie</w:t>
            </w:r>
            <w:r>
              <w:rPr>
                <w:b/>
                <w:i/>
              </w:rPr>
              <w:t>, wat een weerslag heeft op het vertrouwen van het publiek in instellingen en negatieve gevolgen heeft voor de sociale cohesie</w:t>
            </w:r>
            <w:r>
              <w:t>;</w:t>
            </w:r>
          </w:p>
        </w:tc>
      </w:tr>
    </w:tbl>
    <w:p w14:paraId="3C7A2C24"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35FC27D0" w14:textId="77777777" w:rsidR="00921EA5" w:rsidRPr="00DD6DDB" w:rsidRDefault="00921EA5" w:rsidP="00921EA5">
      <w:r>
        <w:rPr>
          <w:rStyle w:val="HideTWBExt"/>
        </w:rPr>
        <w:t>&lt;/Amend&gt;</w:t>
      </w:r>
    </w:p>
    <w:p w14:paraId="055876D1" w14:textId="77777777" w:rsidR="00921EA5" w:rsidRPr="00DD6DDB" w:rsidRDefault="00921EA5" w:rsidP="00921EA5">
      <w:pPr>
        <w:pStyle w:val="AmNumberTabs"/>
      </w:pPr>
      <w:r>
        <w:rPr>
          <w:rStyle w:val="HideTWBExt"/>
        </w:rPr>
        <w:t>&lt;Amend&gt;</w:t>
      </w:r>
      <w:r>
        <w:t>Amendement</w:t>
      </w:r>
      <w:r>
        <w:tab/>
      </w:r>
      <w:r>
        <w:tab/>
      </w:r>
      <w:r>
        <w:rPr>
          <w:rStyle w:val="HideTWBExt"/>
        </w:rPr>
        <w:t>&lt;NumAm&gt;</w:t>
      </w:r>
      <w:r>
        <w:t>197</w:t>
      </w:r>
      <w:r>
        <w:rPr>
          <w:rStyle w:val="HideTWBExt"/>
        </w:rPr>
        <w:t>&lt;/NumAm&gt;</w:t>
      </w:r>
    </w:p>
    <w:p w14:paraId="2DD2DEFB" w14:textId="77777777" w:rsidR="00921EA5" w:rsidRPr="00DD6DDB" w:rsidRDefault="00921EA5" w:rsidP="00921EA5">
      <w:pPr>
        <w:pStyle w:val="NormalBold"/>
      </w:pPr>
      <w:r>
        <w:rPr>
          <w:rStyle w:val="HideTWBExt"/>
          <w:b w:val="0"/>
        </w:rPr>
        <w:t>&lt;RepeatBlock-By&gt;&lt;Members&gt;</w:t>
      </w:r>
      <w:r>
        <w:t>Sebastian Tynkkynen</w:t>
      </w:r>
      <w:r>
        <w:rPr>
          <w:rStyle w:val="HideTWBExt"/>
          <w:b w:val="0"/>
        </w:rPr>
        <w:t>&lt;/Members&gt;</w:t>
      </w:r>
    </w:p>
    <w:p w14:paraId="0DC11FB9" w14:textId="77777777" w:rsidR="00921EA5" w:rsidRPr="00DD6DDB" w:rsidRDefault="00921EA5" w:rsidP="00921EA5">
      <w:pPr>
        <w:pStyle w:val="NormalBold"/>
      </w:pPr>
      <w:r>
        <w:rPr>
          <w:rStyle w:val="HideTWBExt"/>
          <w:b w:val="0"/>
        </w:rPr>
        <w:t>&lt;/RepeatBlock-By&gt;</w:t>
      </w:r>
    </w:p>
    <w:p w14:paraId="44EABC32" w14:textId="77777777" w:rsidR="00921EA5" w:rsidRPr="00DD6DDB" w:rsidRDefault="00921EA5" w:rsidP="00921EA5">
      <w:pPr>
        <w:pStyle w:val="NormalBold"/>
      </w:pPr>
      <w:r>
        <w:rPr>
          <w:rStyle w:val="HideTWBExt"/>
        </w:rPr>
        <w:t>&lt;DocAmend&gt;</w:t>
      </w:r>
      <w:r>
        <w:t>Ontwerpresolutie</w:t>
      </w:r>
      <w:r>
        <w:rPr>
          <w:rStyle w:val="HideTWBExt"/>
        </w:rPr>
        <w:t>&lt;/DocAmend&gt;</w:t>
      </w:r>
    </w:p>
    <w:p w14:paraId="7C42A8A5" w14:textId="77777777" w:rsidR="00921EA5" w:rsidRPr="00DD6DDB" w:rsidRDefault="00921EA5" w:rsidP="00921EA5">
      <w:pPr>
        <w:pStyle w:val="NormalBold"/>
      </w:pPr>
      <w:r>
        <w:rPr>
          <w:rStyle w:val="HideTWBExt"/>
        </w:rPr>
        <w:t>&lt;Article&gt;</w:t>
      </w:r>
      <w:r>
        <w:t>Overweging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008B3E2" w14:textId="77777777" w:rsidTr="002635D6">
        <w:trPr>
          <w:trHeight w:hRule="exact" w:val="240"/>
          <w:jc w:val="center"/>
        </w:trPr>
        <w:tc>
          <w:tcPr>
            <w:tcW w:w="9752" w:type="dxa"/>
            <w:gridSpan w:val="2"/>
            <w:tcBorders>
              <w:top w:val="nil"/>
              <w:left w:val="nil"/>
              <w:bottom w:val="nil"/>
              <w:right w:val="nil"/>
            </w:tcBorders>
          </w:tcPr>
          <w:p w14:paraId="244CC405" w14:textId="77777777" w:rsidR="00921EA5" w:rsidRPr="00DD6DDB" w:rsidRDefault="00921EA5" w:rsidP="002635D6"/>
        </w:tc>
      </w:tr>
      <w:tr w:rsidR="00921EA5" w14:paraId="19F0BA22" w14:textId="77777777" w:rsidTr="002635D6">
        <w:trPr>
          <w:trHeight w:val="240"/>
          <w:jc w:val="center"/>
        </w:trPr>
        <w:tc>
          <w:tcPr>
            <w:tcW w:w="4876" w:type="dxa"/>
            <w:tcBorders>
              <w:top w:val="nil"/>
              <w:left w:val="nil"/>
              <w:bottom w:val="nil"/>
              <w:right w:val="nil"/>
            </w:tcBorders>
          </w:tcPr>
          <w:p w14:paraId="58E9A431"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64CC365" w14:textId="77777777" w:rsidR="00921EA5" w:rsidRPr="00DD6DDB" w:rsidRDefault="00921EA5" w:rsidP="002635D6">
            <w:pPr>
              <w:pStyle w:val="AmColumnHeading"/>
            </w:pPr>
            <w:r>
              <w:t>Amendement</w:t>
            </w:r>
          </w:p>
        </w:tc>
      </w:tr>
      <w:tr w:rsidR="00921EA5" w14:paraId="582D6884" w14:textId="77777777" w:rsidTr="002635D6">
        <w:trPr>
          <w:jc w:val="center"/>
        </w:trPr>
        <w:tc>
          <w:tcPr>
            <w:tcW w:w="4876" w:type="dxa"/>
            <w:tcBorders>
              <w:top w:val="nil"/>
              <w:left w:val="nil"/>
              <w:bottom w:val="nil"/>
              <w:right w:val="nil"/>
            </w:tcBorders>
          </w:tcPr>
          <w:p w14:paraId="432165EB" w14:textId="77777777" w:rsidR="00921EA5" w:rsidRPr="00DD6DDB" w:rsidRDefault="00921EA5" w:rsidP="002635D6">
            <w:pPr>
              <w:pStyle w:val="Normal6a"/>
            </w:pPr>
            <w:r>
              <w:t>N.</w:t>
            </w:r>
            <w:r>
              <w:tab/>
              <w:t xml:space="preserve">overwegende dat </w:t>
            </w:r>
            <w:r>
              <w:rPr>
                <w:b/>
                <w:i/>
              </w:rPr>
              <w:t>geïnstitutionaliseerd racisme diep geworteld is in overheidsbeleid en openbare diensten, bijvoorbeeld bij de politie</w:t>
            </w:r>
            <w:r>
              <w:t>;</w:t>
            </w:r>
          </w:p>
        </w:tc>
        <w:tc>
          <w:tcPr>
            <w:tcW w:w="4876" w:type="dxa"/>
            <w:tcBorders>
              <w:top w:val="nil"/>
              <w:left w:val="nil"/>
              <w:bottom w:val="nil"/>
              <w:right w:val="nil"/>
            </w:tcBorders>
          </w:tcPr>
          <w:p w14:paraId="734FD1B8" w14:textId="77777777" w:rsidR="00921EA5" w:rsidRPr="00DD6DDB" w:rsidRDefault="00921EA5" w:rsidP="002635D6">
            <w:pPr>
              <w:pStyle w:val="Normal6a"/>
            </w:pPr>
            <w:r>
              <w:t>N.</w:t>
            </w:r>
            <w:r>
              <w:tab/>
              <w:t xml:space="preserve">overwegende dat </w:t>
            </w:r>
            <w:r>
              <w:rPr>
                <w:b/>
                <w:i/>
              </w:rPr>
              <w:t>de politie een cruciale rol speelt bij de bescherming van burgers</w:t>
            </w:r>
            <w:r>
              <w:t>;</w:t>
            </w:r>
          </w:p>
        </w:tc>
      </w:tr>
    </w:tbl>
    <w:p w14:paraId="610F86B6"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{FI}</w:t>
      </w:r>
      <w:r w:rsidRPr="00DD6DDB">
        <w:t>fi</w:t>
      </w:r>
      <w:r w:rsidRPr="00DD6DDB">
        <w:rPr>
          <w:rStyle w:val="HideTWBExt"/>
        </w:rPr>
        <w:t>&lt;/Original&gt;</w:t>
      </w:r>
    </w:p>
    <w:p w14:paraId="2BAFF080" w14:textId="77777777" w:rsidR="00921EA5" w:rsidRPr="00DD6DDB" w:rsidRDefault="00921EA5" w:rsidP="00921EA5">
      <w:r>
        <w:rPr>
          <w:rStyle w:val="HideTWBExt"/>
        </w:rPr>
        <w:t>&lt;/Amend&gt;</w:t>
      </w:r>
    </w:p>
    <w:p w14:paraId="40803AEE" w14:textId="77777777" w:rsidR="00921EA5" w:rsidRPr="00DD6DDB" w:rsidRDefault="00921EA5" w:rsidP="00921EA5">
      <w:pPr>
        <w:pStyle w:val="AmNumberTabs"/>
      </w:pPr>
      <w:r>
        <w:rPr>
          <w:rStyle w:val="HideTWBExt"/>
        </w:rPr>
        <w:t>&lt;Amend&gt;</w:t>
      </w:r>
      <w:r>
        <w:t>Amendement</w:t>
      </w:r>
      <w:r>
        <w:tab/>
      </w:r>
      <w:r>
        <w:tab/>
      </w:r>
      <w:r>
        <w:rPr>
          <w:rStyle w:val="HideTWBExt"/>
        </w:rPr>
        <w:t>&lt;NumAm&gt;</w:t>
      </w:r>
      <w:r>
        <w:t>198</w:t>
      </w:r>
      <w:r>
        <w:rPr>
          <w:rStyle w:val="HideTWBExt"/>
        </w:rPr>
        <w:t>&lt;/NumAm&gt;</w:t>
      </w:r>
    </w:p>
    <w:p w14:paraId="126181C6" w14:textId="77777777" w:rsidR="00921EA5" w:rsidRPr="00DD6DDB" w:rsidRDefault="00921EA5" w:rsidP="00921EA5">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41BC3D14" w14:textId="77777777" w:rsidR="00921EA5" w:rsidRPr="00DD6DDB" w:rsidRDefault="00921EA5" w:rsidP="00921EA5">
      <w:pPr>
        <w:pStyle w:val="NormalBold"/>
      </w:pPr>
      <w:r>
        <w:rPr>
          <w:rStyle w:val="HideTWBExt"/>
          <w:b w:val="0"/>
        </w:rPr>
        <w:t>&lt;/RepeatBlock-By&gt;</w:t>
      </w:r>
    </w:p>
    <w:p w14:paraId="6D801249" w14:textId="77777777" w:rsidR="00921EA5" w:rsidRPr="00DD6DDB" w:rsidRDefault="00921EA5" w:rsidP="00921EA5">
      <w:pPr>
        <w:pStyle w:val="NormalBold"/>
      </w:pPr>
      <w:r>
        <w:rPr>
          <w:rStyle w:val="HideTWBExt"/>
        </w:rPr>
        <w:t>&lt;DocAmend&gt;</w:t>
      </w:r>
      <w:r>
        <w:t>Ontwerpresolutie</w:t>
      </w:r>
      <w:r>
        <w:rPr>
          <w:rStyle w:val="HideTWBExt"/>
        </w:rPr>
        <w:t>&lt;/DocAmend&gt;</w:t>
      </w:r>
    </w:p>
    <w:p w14:paraId="654A7B8B" w14:textId="77777777" w:rsidR="00921EA5" w:rsidRPr="00DD6DDB" w:rsidRDefault="00921EA5" w:rsidP="00921EA5">
      <w:pPr>
        <w:pStyle w:val="NormalBold"/>
      </w:pPr>
      <w:r>
        <w:rPr>
          <w:rStyle w:val="HideTWBExt"/>
        </w:rPr>
        <w:t>&lt;Article&gt;</w:t>
      </w:r>
      <w:r>
        <w:t>Overweging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43FCC9AB" w14:textId="77777777" w:rsidTr="002635D6">
        <w:trPr>
          <w:trHeight w:hRule="exact" w:val="240"/>
          <w:jc w:val="center"/>
        </w:trPr>
        <w:tc>
          <w:tcPr>
            <w:tcW w:w="9752" w:type="dxa"/>
            <w:gridSpan w:val="2"/>
            <w:tcBorders>
              <w:top w:val="nil"/>
              <w:left w:val="nil"/>
              <w:bottom w:val="nil"/>
              <w:right w:val="nil"/>
            </w:tcBorders>
          </w:tcPr>
          <w:p w14:paraId="75727B9A" w14:textId="77777777" w:rsidR="00921EA5" w:rsidRPr="00DD6DDB" w:rsidRDefault="00921EA5" w:rsidP="002635D6"/>
        </w:tc>
      </w:tr>
      <w:tr w:rsidR="00921EA5" w14:paraId="3E60D0C4" w14:textId="77777777" w:rsidTr="002635D6">
        <w:trPr>
          <w:trHeight w:val="240"/>
          <w:jc w:val="center"/>
        </w:trPr>
        <w:tc>
          <w:tcPr>
            <w:tcW w:w="4876" w:type="dxa"/>
            <w:tcBorders>
              <w:top w:val="nil"/>
              <w:left w:val="nil"/>
              <w:bottom w:val="nil"/>
              <w:right w:val="nil"/>
            </w:tcBorders>
          </w:tcPr>
          <w:p w14:paraId="53D16F60"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4AA8FF1" w14:textId="77777777" w:rsidR="00921EA5" w:rsidRPr="00DD6DDB" w:rsidRDefault="00921EA5" w:rsidP="002635D6">
            <w:pPr>
              <w:pStyle w:val="AmColumnHeading"/>
            </w:pPr>
            <w:r>
              <w:t>Amendement</w:t>
            </w:r>
          </w:p>
        </w:tc>
      </w:tr>
      <w:tr w:rsidR="00921EA5" w14:paraId="3DA8CA35" w14:textId="77777777" w:rsidTr="002635D6">
        <w:trPr>
          <w:jc w:val="center"/>
        </w:trPr>
        <w:tc>
          <w:tcPr>
            <w:tcW w:w="4876" w:type="dxa"/>
            <w:tcBorders>
              <w:top w:val="nil"/>
              <w:left w:val="nil"/>
              <w:bottom w:val="nil"/>
              <w:right w:val="nil"/>
            </w:tcBorders>
          </w:tcPr>
          <w:p w14:paraId="2335BC3B" w14:textId="77777777" w:rsidR="00921EA5" w:rsidRPr="00DD6DDB" w:rsidRDefault="00921EA5" w:rsidP="002635D6">
            <w:pPr>
              <w:pStyle w:val="Normal6a"/>
            </w:pPr>
            <w:r>
              <w:t>N.</w:t>
            </w:r>
            <w:r>
              <w:tab/>
              <w:t>overwegende dat geïnstitutionaliseerd racisme diep geworteld is in overheidsbeleid en openbare diensten</w:t>
            </w:r>
            <w:r>
              <w:rPr>
                <w:b/>
                <w:i/>
              </w:rPr>
              <w:t>, bijvoorbeeld bij de politie</w:t>
            </w:r>
            <w:r>
              <w:t>;</w:t>
            </w:r>
          </w:p>
        </w:tc>
        <w:tc>
          <w:tcPr>
            <w:tcW w:w="4876" w:type="dxa"/>
            <w:tcBorders>
              <w:top w:val="nil"/>
              <w:left w:val="nil"/>
              <w:bottom w:val="nil"/>
              <w:right w:val="nil"/>
            </w:tcBorders>
          </w:tcPr>
          <w:p w14:paraId="5F82F2C8" w14:textId="77777777" w:rsidR="00921EA5" w:rsidRPr="00DD6DDB" w:rsidRDefault="00921EA5" w:rsidP="002635D6">
            <w:pPr>
              <w:pStyle w:val="Normal6a"/>
            </w:pPr>
            <w:r>
              <w:t>N.</w:t>
            </w:r>
            <w:r>
              <w:tab/>
              <w:t xml:space="preserve">overwegende dat geïnstitutionaliseerd racisme </w:t>
            </w:r>
            <w:r>
              <w:rPr>
                <w:b/>
                <w:i/>
              </w:rPr>
              <w:t xml:space="preserve">in sommige landen </w:t>
            </w:r>
            <w:r>
              <w:t>diepgeworteld is in overheidsbeleid en openbare diensten;</w:t>
            </w:r>
          </w:p>
        </w:tc>
      </w:tr>
    </w:tbl>
    <w:p w14:paraId="0F622E25"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{PL}</w:t>
      </w:r>
      <w:r w:rsidRPr="00DD6DDB">
        <w:t>pl</w:t>
      </w:r>
      <w:r w:rsidRPr="00DD6DDB">
        <w:rPr>
          <w:rStyle w:val="HideTWBExt"/>
        </w:rPr>
        <w:t>&lt;/Original&gt;</w:t>
      </w:r>
    </w:p>
    <w:p w14:paraId="44910194" w14:textId="77777777" w:rsidR="00921EA5" w:rsidRPr="00DD6DDB" w:rsidRDefault="00921EA5" w:rsidP="00921EA5">
      <w:r>
        <w:rPr>
          <w:rStyle w:val="HideTWBExt"/>
        </w:rPr>
        <w:t>&lt;/Amend&gt;</w:t>
      </w:r>
    </w:p>
    <w:p w14:paraId="1C711933" w14:textId="77777777" w:rsidR="00921EA5" w:rsidRPr="00DD6DDB" w:rsidRDefault="00921EA5" w:rsidP="00921EA5">
      <w:pPr>
        <w:pStyle w:val="AmNumberTabs"/>
      </w:pPr>
      <w:r>
        <w:rPr>
          <w:rStyle w:val="HideTWBExt"/>
        </w:rPr>
        <w:t>&lt;Amend&gt;</w:t>
      </w:r>
      <w:r>
        <w:t>Amendement</w:t>
      </w:r>
      <w:r>
        <w:tab/>
      </w:r>
      <w:r>
        <w:tab/>
      </w:r>
      <w:r>
        <w:rPr>
          <w:rStyle w:val="HideTWBExt"/>
        </w:rPr>
        <w:t>&lt;NumAm&gt;</w:t>
      </w:r>
      <w:r>
        <w:t>199</w:t>
      </w:r>
      <w:r>
        <w:rPr>
          <w:rStyle w:val="HideTWBExt"/>
        </w:rPr>
        <w:t>&lt;/NumAm&gt;</w:t>
      </w:r>
    </w:p>
    <w:p w14:paraId="39E088A7" w14:textId="77777777" w:rsidR="00921EA5" w:rsidRPr="00DD6DDB" w:rsidRDefault="00921EA5" w:rsidP="00921EA5">
      <w:pPr>
        <w:pStyle w:val="NormalBold"/>
      </w:pPr>
      <w:r>
        <w:rPr>
          <w:rStyle w:val="HideTWBExt"/>
          <w:b w:val="0"/>
        </w:rPr>
        <w:t>&lt;RepeatBlock-By&gt;&lt;Members&gt;</w:t>
      </w:r>
      <w:r>
        <w:t>Pernando Barrena Arza</w:t>
      </w:r>
      <w:r>
        <w:rPr>
          <w:rStyle w:val="HideTWBExt"/>
          <w:b w:val="0"/>
        </w:rPr>
        <w:t>&lt;/Members&gt;</w:t>
      </w:r>
    </w:p>
    <w:p w14:paraId="75E74150" w14:textId="77777777" w:rsidR="00921EA5" w:rsidRPr="00DD6DDB" w:rsidRDefault="00921EA5" w:rsidP="00921EA5">
      <w:pPr>
        <w:pStyle w:val="NormalBold"/>
      </w:pPr>
      <w:r>
        <w:rPr>
          <w:rStyle w:val="HideTWBExt"/>
          <w:b w:val="0"/>
        </w:rPr>
        <w:t>&lt;/RepeatBlock-By&gt;</w:t>
      </w:r>
    </w:p>
    <w:p w14:paraId="43C18150" w14:textId="77777777" w:rsidR="00921EA5" w:rsidRPr="00DD6DDB" w:rsidRDefault="00921EA5" w:rsidP="00921EA5">
      <w:pPr>
        <w:pStyle w:val="NormalBold"/>
      </w:pPr>
      <w:r>
        <w:rPr>
          <w:rStyle w:val="HideTWBExt"/>
        </w:rPr>
        <w:t>&lt;DocAmend&gt;</w:t>
      </w:r>
      <w:r>
        <w:t>Ontwerpresolutie</w:t>
      </w:r>
      <w:r>
        <w:rPr>
          <w:rStyle w:val="HideTWBExt"/>
        </w:rPr>
        <w:t>&lt;/DocAmend&gt;</w:t>
      </w:r>
    </w:p>
    <w:p w14:paraId="718ABF96" w14:textId="77777777" w:rsidR="00921EA5" w:rsidRPr="00DD6DDB" w:rsidRDefault="00921EA5" w:rsidP="00921EA5">
      <w:pPr>
        <w:pStyle w:val="NormalBold"/>
      </w:pPr>
      <w:r>
        <w:rPr>
          <w:rStyle w:val="HideTWBExt"/>
        </w:rPr>
        <w:t>&lt;Article&gt;</w:t>
      </w:r>
      <w:r>
        <w:t>Overweging N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1CEDF56" w14:textId="77777777" w:rsidTr="002635D6">
        <w:trPr>
          <w:trHeight w:hRule="exact" w:val="240"/>
          <w:jc w:val="center"/>
        </w:trPr>
        <w:tc>
          <w:tcPr>
            <w:tcW w:w="9752" w:type="dxa"/>
            <w:gridSpan w:val="2"/>
            <w:tcBorders>
              <w:top w:val="nil"/>
              <w:left w:val="nil"/>
              <w:bottom w:val="nil"/>
              <w:right w:val="nil"/>
            </w:tcBorders>
          </w:tcPr>
          <w:p w14:paraId="72E4E26A" w14:textId="77777777" w:rsidR="00921EA5" w:rsidRPr="00DD6DDB" w:rsidRDefault="00921EA5" w:rsidP="002635D6"/>
        </w:tc>
      </w:tr>
      <w:tr w:rsidR="00921EA5" w14:paraId="5813F58F" w14:textId="77777777" w:rsidTr="002635D6">
        <w:trPr>
          <w:trHeight w:val="240"/>
          <w:jc w:val="center"/>
        </w:trPr>
        <w:tc>
          <w:tcPr>
            <w:tcW w:w="4876" w:type="dxa"/>
            <w:tcBorders>
              <w:top w:val="nil"/>
              <w:left w:val="nil"/>
              <w:bottom w:val="nil"/>
              <w:right w:val="nil"/>
            </w:tcBorders>
          </w:tcPr>
          <w:p w14:paraId="085AD690"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FE61081" w14:textId="77777777" w:rsidR="00921EA5" w:rsidRPr="00DD6DDB" w:rsidRDefault="00921EA5" w:rsidP="002635D6">
            <w:pPr>
              <w:pStyle w:val="AmColumnHeading"/>
            </w:pPr>
            <w:r>
              <w:t>Amendement</w:t>
            </w:r>
          </w:p>
        </w:tc>
      </w:tr>
      <w:tr w:rsidR="00921EA5" w14:paraId="798B9C60" w14:textId="77777777" w:rsidTr="002635D6">
        <w:trPr>
          <w:jc w:val="center"/>
        </w:trPr>
        <w:tc>
          <w:tcPr>
            <w:tcW w:w="4876" w:type="dxa"/>
            <w:tcBorders>
              <w:top w:val="nil"/>
              <w:left w:val="nil"/>
              <w:bottom w:val="nil"/>
              <w:right w:val="nil"/>
            </w:tcBorders>
          </w:tcPr>
          <w:p w14:paraId="10C060D8" w14:textId="77777777" w:rsidR="00921EA5" w:rsidRPr="00DD6DDB" w:rsidRDefault="00921EA5" w:rsidP="002635D6">
            <w:pPr>
              <w:pStyle w:val="Normal6a"/>
            </w:pPr>
          </w:p>
        </w:tc>
        <w:tc>
          <w:tcPr>
            <w:tcW w:w="4876" w:type="dxa"/>
            <w:tcBorders>
              <w:top w:val="nil"/>
              <w:left w:val="nil"/>
              <w:bottom w:val="nil"/>
              <w:right w:val="nil"/>
            </w:tcBorders>
          </w:tcPr>
          <w:p w14:paraId="3F4FF58B" w14:textId="77777777" w:rsidR="00921EA5" w:rsidRPr="00DD6DDB" w:rsidRDefault="00921EA5" w:rsidP="002635D6">
            <w:pPr>
              <w:pStyle w:val="Normal6a"/>
            </w:pPr>
            <w:r>
              <w:rPr>
                <w:b/>
                <w:i/>
              </w:rPr>
              <w:t>N bis.</w:t>
            </w:r>
            <w:r>
              <w:tab/>
            </w:r>
            <w:r>
              <w:rPr>
                <w:b/>
                <w:i/>
              </w:rPr>
              <w:t>overwegende dat in elke definitie van antisemitisme duidelijk onderscheid moet worden gemaakt tussen een directe of indirecte oproep tot of verantwoording van geweld, haat of onverdraagzaamheid tegenover joden en legitieme kritiek op acties van de staat Israël;</w:t>
            </w:r>
          </w:p>
        </w:tc>
      </w:tr>
    </w:tbl>
    <w:p w14:paraId="7BFB08A1"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68870F22" w14:textId="77777777" w:rsidR="00921EA5" w:rsidRPr="00DD6DDB" w:rsidRDefault="00921EA5" w:rsidP="00921EA5">
      <w:r>
        <w:rPr>
          <w:rStyle w:val="HideTWBExt"/>
        </w:rPr>
        <w:t>&lt;/Amend&gt;</w:t>
      </w:r>
    </w:p>
    <w:p w14:paraId="03ECCBD4" w14:textId="77777777" w:rsidR="00921EA5" w:rsidRPr="00DD6DDB" w:rsidRDefault="00921EA5" w:rsidP="00921EA5">
      <w:pPr>
        <w:pStyle w:val="AmNumberTabs"/>
      </w:pPr>
      <w:r>
        <w:rPr>
          <w:rStyle w:val="HideTWBExt"/>
        </w:rPr>
        <w:t>&lt;Amend&gt;</w:t>
      </w:r>
      <w:r>
        <w:t>Amendement</w:t>
      </w:r>
      <w:r>
        <w:tab/>
      </w:r>
      <w:r>
        <w:tab/>
      </w:r>
      <w:r>
        <w:rPr>
          <w:rStyle w:val="HideTWBExt"/>
        </w:rPr>
        <w:t>&lt;NumAm&gt;</w:t>
      </w:r>
      <w:r>
        <w:t>200</w:t>
      </w:r>
      <w:r>
        <w:rPr>
          <w:rStyle w:val="HideTWBExt"/>
        </w:rPr>
        <w:t>&lt;/NumAm&gt;</w:t>
      </w:r>
    </w:p>
    <w:p w14:paraId="2E543F23" w14:textId="77777777" w:rsidR="00921EA5" w:rsidRPr="00DD6DDB" w:rsidRDefault="00921EA5" w:rsidP="00921EA5">
      <w:pPr>
        <w:pStyle w:val="NormalBold"/>
      </w:pPr>
      <w:r>
        <w:rPr>
          <w:rStyle w:val="HideTWBExt"/>
          <w:b w:val="0"/>
        </w:rPr>
        <w:t>&lt;RepeatBlock-By&gt;&lt;Members&gt;</w:t>
      </w:r>
      <w:r>
        <w:t>Nadine Morano</w:t>
      </w:r>
      <w:r>
        <w:rPr>
          <w:rStyle w:val="HideTWBExt"/>
          <w:b w:val="0"/>
        </w:rPr>
        <w:t>&lt;/Members&gt;</w:t>
      </w:r>
    </w:p>
    <w:p w14:paraId="7106E140" w14:textId="77777777" w:rsidR="00921EA5" w:rsidRPr="00DD6DDB" w:rsidRDefault="00921EA5" w:rsidP="00921EA5">
      <w:pPr>
        <w:pStyle w:val="NormalBold"/>
      </w:pPr>
      <w:r>
        <w:rPr>
          <w:rStyle w:val="HideTWBExt"/>
          <w:b w:val="0"/>
        </w:rPr>
        <w:t>&lt;/RepeatBlock-By&gt;</w:t>
      </w:r>
    </w:p>
    <w:p w14:paraId="2FFC55A7" w14:textId="77777777" w:rsidR="00921EA5" w:rsidRPr="00DD6DDB" w:rsidRDefault="00921EA5" w:rsidP="00921EA5">
      <w:pPr>
        <w:pStyle w:val="NormalBold"/>
      </w:pPr>
      <w:r>
        <w:rPr>
          <w:rStyle w:val="HideTWBExt"/>
        </w:rPr>
        <w:t>&lt;DocAmend&gt;</w:t>
      </w:r>
      <w:r>
        <w:t>Ontwerpresolutie</w:t>
      </w:r>
      <w:r>
        <w:rPr>
          <w:rStyle w:val="HideTWBExt"/>
        </w:rPr>
        <w:t>&lt;/DocAmend&gt;</w:t>
      </w:r>
    </w:p>
    <w:p w14:paraId="7E6EB5D1" w14:textId="77777777" w:rsidR="00921EA5" w:rsidRPr="00DD6DDB" w:rsidRDefault="00921EA5" w:rsidP="00921EA5">
      <w:pPr>
        <w:pStyle w:val="NormalBold"/>
      </w:pPr>
      <w:r>
        <w:rPr>
          <w:rStyle w:val="HideTWBExt"/>
        </w:rPr>
        <w:t>&lt;Article&gt;</w:t>
      </w:r>
      <w:r>
        <w:t>Overweging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6BCEF27" w14:textId="77777777" w:rsidTr="002635D6">
        <w:trPr>
          <w:trHeight w:hRule="exact" w:val="240"/>
          <w:jc w:val="center"/>
        </w:trPr>
        <w:tc>
          <w:tcPr>
            <w:tcW w:w="9752" w:type="dxa"/>
            <w:gridSpan w:val="2"/>
            <w:tcBorders>
              <w:top w:val="nil"/>
              <w:left w:val="nil"/>
              <w:bottom w:val="nil"/>
              <w:right w:val="nil"/>
            </w:tcBorders>
          </w:tcPr>
          <w:p w14:paraId="7841FE12" w14:textId="77777777" w:rsidR="00921EA5" w:rsidRPr="00DD6DDB" w:rsidRDefault="00921EA5" w:rsidP="002635D6"/>
        </w:tc>
      </w:tr>
      <w:tr w:rsidR="00921EA5" w14:paraId="1EEAD740" w14:textId="77777777" w:rsidTr="002635D6">
        <w:trPr>
          <w:trHeight w:val="240"/>
          <w:jc w:val="center"/>
        </w:trPr>
        <w:tc>
          <w:tcPr>
            <w:tcW w:w="4876" w:type="dxa"/>
            <w:tcBorders>
              <w:top w:val="nil"/>
              <w:left w:val="nil"/>
              <w:bottom w:val="nil"/>
              <w:right w:val="nil"/>
            </w:tcBorders>
          </w:tcPr>
          <w:p w14:paraId="692F7352"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C680DEB" w14:textId="77777777" w:rsidR="00921EA5" w:rsidRPr="00DD6DDB" w:rsidRDefault="00921EA5" w:rsidP="002635D6">
            <w:pPr>
              <w:pStyle w:val="AmColumnHeading"/>
            </w:pPr>
            <w:r>
              <w:t>Amendement</w:t>
            </w:r>
          </w:p>
        </w:tc>
      </w:tr>
      <w:tr w:rsidR="00921EA5" w14:paraId="4F1DE1F0" w14:textId="77777777" w:rsidTr="002635D6">
        <w:trPr>
          <w:jc w:val="center"/>
        </w:trPr>
        <w:tc>
          <w:tcPr>
            <w:tcW w:w="4876" w:type="dxa"/>
            <w:tcBorders>
              <w:top w:val="nil"/>
              <w:left w:val="nil"/>
              <w:bottom w:val="nil"/>
              <w:right w:val="nil"/>
            </w:tcBorders>
          </w:tcPr>
          <w:p w14:paraId="325074CA" w14:textId="77777777" w:rsidR="00921EA5" w:rsidRPr="00DD6DDB" w:rsidRDefault="00921EA5" w:rsidP="002635D6">
            <w:pPr>
              <w:pStyle w:val="Normal6a"/>
            </w:pPr>
            <w:r>
              <w:rPr>
                <w:b/>
                <w:i/>
              </w:rPr>
              <w:t>O.</w:t>
            </w:r>
            <w:r>
              <w:tab/>
            </w:r>
            <w:r>
              <w:rPr>
                <w:b/>
                <w:i/>
              </w:rPr>
              <w:t>overwegende dat uit enquêtes van het FRA onder zwarte mensen, joden, moslims en lhbtiq+’ers in de EU is gebleken dat zij te maken hebben met wijdverbreide haat;</w:t>
            </w:r>
          </w:p>
        </w:tc>
        <w:tc>
          <w:tcPr>
            <w:tcW w:w="4876" w:type="dxa"/>
            <w:tcBorders>
              <w:top w:val="nil"/>
              <w:left w:val="nil"/>
              <w:bottom w:val="nil"/>
              <w:right w:val="nil"/>
            </w:tcBorders>
          </w:tcPr>
          <w:p w14:paraId="539D283F" w14:textId="77777777" w:rsidR="00921EA5" w:rsidRPr="00DD6DDB" w:rsidRDefault="00921EA5" w:rsidP="002635D6">
            <w:pPr>
              <w:pStyle w:val="Normal6a"/>
            </w:pPr>
            <w:r>
              <w:rPr>
                <w:b/>
                <w:i/>
              </w:rPr>
              <w:t>Schrappen</w:t>
            </w:r>
          </w:p>
        </w:tc>
      </w:tr>
    </w:tbl>
    <w:p w14:paraId="487180FD"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{FR}</w:t>
      </w:r>
      <w:r w:rsidRPr="00DD6DDB">
        <w:t>fr</w:t>
      </w:r>
      <w:r w:rsidRPr="00DD6DDB">
        <w:rPr>
          <w:rStyle w:val="HideTWBExt"/>
        </w:rPr>
        <w:t>&lt;/Original&gt;</w:t>
      </w:r>
    </w:p>
    <w:p w14:paraId="456E4AB8" w14:textId="77777777" w:rsidR="00921EA5" w:rsidRPr="00DD6DDB" w:rsidRDefault="00921EA5" w:rsidP="00921EA5">
      <w:r>
        <w:rPr>
          <w:rStyle w:val="HideTWBExt"/>
        </w:rPr>
        <w:t>&lt;/Amend&gt;</w:t>
      </w:r>
    </w:p>
    <w:p w14:paraId="128D5EDE" w14:textId="77777777" w:rsidR="00921EA5" w:rsidRPr="00DD6DDB" w:rsidRDefault="00921EA5" w:rsidP="00921EA5">
      <w:pPr>
        <w:pStyle w:val="AmNumberTabs"/>
      </w:pPr>
      <w:r>
        <w:rPr>
          <w:rStyle w:val="HideTWBExt"/>
        </w:rPr>
        <w:t>&lt;Amend&gt;</w:t>
      </w:r>
      <w:r>
        <w:t>Amendement</w:t>
      </w:r>
      <w:r>
        <w:tab/>
      </w:r>
      <w:r>
        <w:tab/>
      </w:r>
      <w:r>
        <w:rPr>
          <w:rStyle w:val="HideTWBExt"/>
        </w:rPr>
        <w:t>&lt;NumAm&gt;</w:t>
      </w:r>
      <w:r>
        <w:t>201</w:t>
      </w:r>
      <w:r>
        <w:rPr>
          <w:rStyle w:val="HideTWBExt"/>
        </w:rPr>
        <w:t>&lt;/NumAm&gt;</w:t>
      </w:r>
    </w:p>
    <w:p w14:paraId="547D3739" w14:textId="77777777" w:rsidR="00921EA5" w:rsidRPr="00DD6DDB" w:rsidRDefault="00921EA5" w:rsidP="00921EA5">
      <w:pPr>
        <w:pStyle w:val="NormalBold"/>
      </w:pPr>
      <w:r>
        <w:rPr>
          <w:rStyle w:val="HideTWBExt"/>
          <w:b w:val="0"/>
        </w:rPr>
        <w:t>&lt;RepeatBlock-By&gt;&lt;Members&gt;</w:t>
      </w:r>
      <w:r>
        <w:t>Ewa Zajączkowska-Hernik</w:t>
      </w:r>
      <w:r>
        <w:rPr>
          <w:rStyle w:val="HideTWBExt"/>
          <w:b w:val="0"/>
        </w:rPr>
        <w:t>&lt;/Members&gt;</w:t>
      </w:r>
    </w:p>
    <w:p w14:paraId="62BC77F9" w14:textId="77777777" w:rsidR="00921EA5" w:rsidRPr="00DD6DDB" w:rsidRDefault="00921EA5" w:rsidP="00921EA5">
      <w:pPr>
        <w:pStyle w:val="NormalBold"/>
      </w:pPr>
      <w:r>
        <w:rPr>
          <w:rStyle w:val="HideTWBExt"/>
          <w:b w:val="0"/>
        </w:rPr>
        <w:t>&lt;/RepeatBlock-By&gt;</w:t>
      </w:r>
    </w:p>
    <w:p w14:paraId="7353655E" w14:textId="77777777" w:rsidR="00921EA5" w:rsidRPr="00DD6DDB" w:rsidRDefault="00921EA5" w:rsidP="00921EA5">
      <w:pPr>
        <w:pStyle w:val="NormalBold"/>
      </w:pPr>
      <w:r>
        <w:rPr>
          <w:rStyle w:val="HideTWBExt"/>
        </w:rPr>
        <w:t>&lt;DocAmend&gt;</w:t>
      </w:r>
      <w:r>
        <w:t>Ontwerpresolutie</w:t>
      </w:r>
      <w:r>
        <w:rPr>
          <w:rStyle w:val="HideTWBExt"/>
        </w:rPr>
        <w:t>&lt;/DocAmend&gt;</w:t>
      </w:r>
    </w:p>
    <w:p w14:paraId="6164C626" w14:textId="77777777" w:rsidR="00921EA5" w:rsidRPr="00DD6DDB" w:rsidRDefault="00921EA5" w:rsidP="00921EA5">
      <w:pPr>
        <w:pStyle w:val="NormalBold"/>
      </w:pPr>
      <w:r>
        <w:rPr>
          <w:rStyle w:val="HideTWBExt"/>
        </w:rPr>
        <w:t>&lt;Article&gt;</w:t>
      </w:r>
      <w:r>
        <w:t>Overweging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4EE4C628" w14:textId="77777777" w:rsidTr="002635D6">
        <w:trPr>
          <w:trHeight w:hRule="exact" w:val="240"/>
          <w:jc w:val="center"/>
        </w:trPr>
        <w:tc>
          <w:tcPr>
            <w:tcW w:w="9752" w:type="dxa"/>
            <w:gridSpan w:val="2"/>
            <w:tcBorders>
              <w:top w:val="nil"/>
              <w:left w:val="nil"/>
              <w:bottom w:val="nil"/>
              <w:right w:val="nil"/>
            </w:tcBorders>
          </w:tcPr>
          <w:p w14:paraId="72129B82" w14:textId="77777777" w:rsidR="00921EA5" w:rsidRPr="00DD6DDB" w:rsidRDefault="00921EA5" w:rsidP="002635D6"/>
        </w:tc>
      </w:tr>
      <w:tr w:rsidR="00921EA5" w14:paraId="400417F9" w14:textId="77777777" w:rsidTr="002635D6">
        <w:trPr>
          <w:trHeight w:val="240"/>
          <w:jc w:val="center"/>
        </w:trPr>
        <w:tc>
          <w:tcPr>
            <w:tcW w:w="4876" w:type="dxa"/>
            <w:tcBorders>
              <w:top w:val="nil"/>
              <w:left w:val="nil"/>
              <w:bottom w:val="nil"/>
              <w:right w:val="nil"/>
            </w:tcBorders>
          </w:tcPr>
          <w:p w14:paraId="3992D728"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154DF37" w14:textId="77777777" w:rsidR="00921EA5" w:rsidRPr="00DD6DDB" w:rsidRDefault="00921EA5" w:rsidP="002635D6">
            <w:pPr>
              <w:pStyle w:val="AmColumnHeading"/>
            </w:pPr>
            <w:r>
              <w:t>Amendement</w:t>
            </w:r>
          </w:p>
        </w:tc>
      </w:tr>
      <w:tr w:rsidR="00921EA5" w14:paraId="40F7EA12" w14:textId="77777777" w:rsidTr="002635D6">
        <w:trPr>
          <w:jc w:val="center"/>
        </w:trPr>
        <w:tc>
          <w:tcPr>
            <w:tcW w:w="4876" w:type="dxa"/>
            <w:tcBorders>
              <w:top w:val="nil"/>
              <w:left w:val="nil"/>
              <w:bottom w:val="nil"/>
              <w:right w:val="nil"/>
            </w:tcBorders>
          </w:tcPr>
          <w:p w14:paraId="781880DF" w14:textId="77777777" w:rsidR="00921EA5" w:rsidRPr="00DD6DDB" w:rsidRDefault="00921EA5" w:rsidP="002635D6">
            <w:pPr>
              <w:pStyle w:val="Normal6a"/>
            </w:pPr>
            <w:r>
              <w:rPr>
                <w:b/>
                <w:i/>
              </w:rPr>
              <w:t>O.</w:t>
            </w:r>
            <w:r>
              <w:tab/>
            </w:r>
            <w:r>
              <w:rPr>
                <w:b/>
                <w:i/>
              </w:rPr>
              <w:t>overwegende dat uit enquêtes van het FRA onder zwarte mensen, joden, moslims en lhbtiq+’ers in de EU is gebleken dat zij te maken hebben met wijdverbreide haat;</w:t>
            </w:r>
          </w:p>
        </w:tc>
        <w:tc>
          <w:tcPr>
            <w:tcW w:w="4876" w:type="dxa"/>
            <w:tcBorders>
              <w:top w:val="nil"/>
              <w:left w:val="nil"/>
              <w:bottom w:val="nil"/>
              <w:right w:val="nil"/>
            </w:tcBorders>
          </w:tcPr>
          <w:p w14:paraId="5F14EDE9" w14:textId="77777777" w:rsidR="00921EA5" w:rsidRPr="00DD6DDB" w:rsidRDefault="00921EA5" w:rsidP="002635D6">
            <w:pPr>
              <w:pStyle w:val="Normal6a"/>
            </w:pPr>
            <w:r>
              <w:rPr>
                <w:b/>
                <w:i/>
              </w:rPr>
              <w:t>Schrappen</w:t>
            </w:r>
          </w:p>
        </w:tc>
      </w:tr>
    </w:tbl>
    <w:p w14:paraId="01DB99FF"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60AF7CDD" w14:textId="77777777" w:rsidR="00921EA5" w:rsidRPr="00DD6DDB" w:rsidRDefault="00921EA5" w:rsidP="00921EA5">
      <w:r>
        <w:rPr>
          <w:rStyle w:val="HideTWBExt"/>
        </w:rPr>
        <w:t>&lt;/Amend&gt;</w:t>
      </w:r>
    </w:p>
    <w:p w14:paraId="3E848533" w14:textId="77777777" w:rsidR="00921EA5" w:rsidRPr="00DD6DDB" w:rsidRDefault="00921EA5" w:rsidP="00921EA5">
      <w:pPr>
        <w:pStyle w:val="AmNumberTabs"/>
      </w:pPr>
      <w:r>
        <w:rPr>
          <w:rStyle w:val="HideTWBExt"/>
        </w:rPr>
        <w:t>&lt;Amend&gt;</w:t>
      </w:r>
      <w:r>
        <w:t>Amendement</w:t>
      </w:r>
      <w:r>
        <w:tab/>
      </w:r>
      <w:r>
        <w:tab/>
      </w:r>
      <w:r>
        <w:rPr>
          <w:rStyle w:val="HideTWBExt"/>
        </w:rPr>
        <w:t>&lt;NumAm&gt;</w:t>
      </w:r>
      <w:r>
        <w:t>202</w:t>
      </w:r>
      <w:r>
        <w:rPr>
          <w:rStyle w:val="HideTWBExt"/>
        </w:rPr>
        <w:t>&lt;/NumAm&gt;</w:t>
      </w:r>
    </w:p>
    <w:p w14:paraId="7CF6D402"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243052CE" w14:textId="77777777" w:rsidR="00921EA5" w:rsidRPr="00DD6DDB" w:rsidRDefault="00921EA5" w:rsidP="00921EA5">
      <w:pPr>
        <w:pStyle w:val="NormalBold"/>
      </w:pPr>
      <w:r>
        <w:rPr>
          <w:rStyle w:val="HideTWBExt"/>
          <w:b w:val="0"/>
        </w:rPr>
        <w:t>&lt;/RepeatBlock-By&gt;</w:t>
      </w:r>
    </w:p>
    <w:p w14:paraId="6CE568E6" w14:textId="77777777" w:rsidR="00921EA5" w:rsidRPr="00DD6DDB" w:rsidRDefault="00921EA5" w:rsidP="00921EA5">
      <w:pPr>
        <w:pStyle w:val="NormalBold"/>
      </w:pPr>
      <w:r>
        <w:rPr>
          <w:rStyle w:val="HideTWBExt"/>
        </w:rPr>
        <w:t>&lt;DocAmend&gt;</w:t>
      </w:r>
      <w:r>
        <w:t>Ontwerpresolutie</w:t>
      </w:r>
      <w:r>
        <w:rPr>
          <w:rStyle w:val="HideTWBExt"/>
        </w:rPr>
        <w:t>&lt;/DocAmend&gt;</w:t>
      </w:r>
    </w:p>
    <w:p w14:paraId="37F62502" w14:textId="77777777" w:rsidR="00921EA5" w:rsidRPr="00DD6DDB" w:rsidRDefault="00921EA5" w:rsidP="00921EA5">
      <w:pPr>
        <w:pStyle w:val="NormalBold"/>
      </w:pPr>
      <w:r>
        <w:rPr>
          <w:rStyle w:val="HideTWBExt"/>
        </w:rPr>
        <w:t>&lt;Article&gt;</w:t>
      </w:r>
      <w:r>
        <w:t>Overweging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6D0EAF8" w14:textId="77777777" w:rsidTr="002635D6">
        <w:trPr>
          <w:trHeight w:hRule="exact" w:val="240"/>
          <w:jc w:val="center"/>
        </w:trPr>
        <w:tc>
          <w:tcPr>
            <w:tcW w:w="9752" w:type="dxa"/>
            <w:gridSpan w:val="2"/>
            <w:tcBorders>
              <w:top w:val="nil"/>
              <w:left w:val="nil"/>
              <w:bottom w:val="nil"/>
              <w:right w:val="nil"/>
            </w:tcBorders>
          </w:tcPr>
          <w:p w14:paraId="78F69577" w14:textId="77777777" w:rsidR="00921EA5" w:rsidRPr="00DD6DDB" w:rsidRDefault="00921EA5" w:rsidP="002635D6"/>
        </w:tc>
      </w:tr>
      <w:tr w:rsidR="00921EA5" w14:paraId="0E36A888" w14:textId="77777777" w:rsidTr="002635D6">
        <w:trPr>
          <w:trHeight w:val="240"/>
          <w:jc w:val="center"/>
        </w:trPr>
        <w:tc>
          <w:tcPr>
            <w:tcW w:w="4876" w:type="dxa"/>
            <w:tcBorders>
              <w:top w:val="nil"/>
              <w:left w:val="nil"/>
              <w:bottom w:val="nil"/>
              <w:right w:val="nil"/>
            </w:tcBorders>
          </w:tcPr>
          <w:p w14:paraId="37D305EF"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597737F" w14:textId="77777777" w:rsidR="00921EA5" w:rsidRPr="00DD6DDB" w:rsidRDefault="00921EA5" w:rsidP="002635D6">
            <w:pPr>
              <w:pStyle w:val="AmColumnHeading"/>
            </w:pPr>
            <w:r>
              <w:t>Amendement</w:t>
            </w:r>
          </w:p>
        </w:tc>
      </w:tr>
      <w:tr w:rsidR="00921EA5" w14:paraId="3B85F744" w14:textId="77777777" w:rsidTr="002635D6">
        <w:trPr>
          <w:jc w:val="center"/>
        </w:trPr>
        <w:tc>
          <w:tcPr>
            <w:tcW w:w="4876" w:type="dxa"/>
            <w:tcBorders>
              <w:top w:val="nil"/>
              <w:left w:val="nil"/>
              <w:bottom w:val="nil"/>
              <w:right w:val="nil"/>
            </w:tcBorders>
          </w:tcPr>
          <w:p w14:paraId="61EC1144" w14:textId="77777777" w:rsidR="00921EA5" w:rsidRPr="00DD6DDB" w:rsidRDefault="00921EA5" w:rsidP="002635D6">
            <w:pPr>
              <w:pStyle w:val="Normal6a"/>
            </w:pPr>
            <w:r>
              <w:t>O.</w:t>
            </w:r>
            <w:r>
              <w:tab/>
              <w:t>overwegende dat uit enquêtes van het FRA onder zwarte mensen, joden, moslims en lhbtiq+’ers in de EU is gebleken dat zij te maken hebben met wijdverbreide haat;</w:t>
            </w:r>
          </w:p>
        </w:tc>
        <w:tc>
          <w:tcPr>
            <w:tcW w:w="4876" w:type="dxa"/>
            <w:tcBorders>
              <w:top w:val="nil"/>
              <w:left w:val="nil"/>
              <w:bottom w:val="nil"/>
              <w:right w:val="nil"/>
            </w:tcBorders>
          </w:tcPr>
          <w:p w14:paraId="385F4FD2" w14:textId="77777777" w:rsidR="00921EA5" w:rsidRPr="00DD6DDB" w:rsidRDefault="00921EA5" w:rsidP="002635D6">
            <w:pPr>
              <w:pStyle w:val="Normal6a"/>
            </w:pPr>
            <w:r>
              <w:t>O.</w:t>
            </w:r>
            <w:r>
              <w:tab/>
              <w:t>overwegende dat uit enquêtes van het FRA onder zwarte mensen, joden, moslims en lhbtiq+’ers in de EU is gebleken dat zij te maken hebben met wijdverbreide haat</w:t>
            </w:r>
            <w:r>
              <w:rPr>
                <w:b/>
                <w:i/>
              </w:rPr>
              <w:t>, wat blijk geeft van systemische discriminatie op grond van ras</w:t>
            </w:r>
            <w:r>
              <w:t xml:space="preserve">; </w:t>
            </w:r>
            <w:r>
              <w:rPr>
                <w:b/>
                <w:i/>
              </w:rPr>
              <w:t>overwegende dat angst, verkeerde opvattingen en “othering” discriminatie en onverdraagzaamheid in de hand werken; overwegende dat de ECRI haar bezorgdheid heeft geuit over uitlatingen die blijk geven van vreemdelingenhaat, homofobie en transfobie, onder meer van politici en overheidsfunctionarissen;</w:t>
            </w:r>
          </w:p>
        </w:tc>
      </w:tr>
    </w:tbl>
    <w:p w14:paraId="1D6BCC96"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4B946B03" w14:textId="77777777" w:rsidR="00921EA5" w:rsidRPr="00DD6DDB" w:rsidRDefault="00921EA5" w:rsidP="00921EA5">
      <w:r>
        <w:rPr>
          <w:rStyle w:val="HideTWBExt"/>
        </w:rPr>
        <w:t>&lt;/Amend&gt;</w:t>
      </w:r>
    </w:p>
    <w:p w14:paraId="66A3CF81" w14:textId="77777777" w:rsidR="00921EA5" w:rsidRPr="00DD6DDB" w:rsidRDefault="00921EA5" w:rsidP="00921EA5">
      <w:pPr>
        <w:pStyle w:val="AmNumberTabs"/>
      </w:pPr>
      <w:r>
        <w:rPr>
          <w:rStyle w:val="HideTWBExt"/>
        </w:rPr>
        <w:t>&lt;Amend&gt;</w:t>
      </w:r>
      <w:r>
        <w:t>Amendement</w:t>
      </w:r>
      <w:r>
        <w:tab/>
      </w:r>
      <w:r>
        <w:tab/>
      </w:r>
      <w:r>
        <w:rPr>
          <w:rStyle w:val="HideTWBExt"/>
        </w:rPr>
        <w:t>&lt;NumAm&gt;</w:t>
      </w:r>
      <w:r>
        <w:t>203</w:t>
      </w:r>
      <w:r>
        <w:rPr>
          <w:rStyle w:val="HideTWBExt"/>
        </w:rPr>
        <w:t>&lt;/NumAm&gt;</w:t>
      </w:r>
    </w:p>
    <w:p w14:paraId="355C6599"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34B28157" w14:textId="77777777" w:rsidR="00921EA5" w:rsidRPr="00DD6DDB" w:rsidRDefault="00921EA5" w:rsidP="00921EA5">
      <w:pPr>
        <w:pStyle w:val="NormalBold"/>
      </w:pPr>
      <w:r>
        <w:rPr>
          <w:rStyle w:val="HideTWBExt"/>
          <w:b w:val="0"/>
        </w:rPr>
        <w:t>&lt;/RepeatBlock-By&gt;</w:t>
      </w:r>
    </w:p>
    <w:p w14:paraId="3F18A984" w14:textId="77777777" w:rsidR="00921EA5" w:rsidRPr="00DD6DDB" w:rsidRDefault="00921EA5" w:rsidP="00921EA5">
      <w:pPr>
        <w:pStyle w:val="NormalBold"/>
      </w:pPr>
      <w:r>
        <w:rPr>
          <w:rStyle w:val="HideTWBExt"/>
        </w:rPr>
        <w:t>&lt;DocAmend&gt;</w:t>
      </w:r>
      <w:r>
        <w:t>Ontwerpresolutie</w:t>
      </w:r>
      <w:r>
        <w:rPr>
          <w:rStyle w:val="HideTWBExt"/>
        </w:rPr>
        <w:t>&lt;/DocAmend&gt;</w:t>
      </w:r>
    </w:p>
    <w:p w14:paraId="302C0EA9" w14:textId="77777777" w:rsidR="00921EA5" w:rsidRPr="00DD6DDB" w:rsidRDefault="00921EA5" w:rsidP="00921EA5">
      <w:pPr>
        <w:pStyle w:val="NormalBold"/>
      </w:pPr>
      <w:r>
        <w:rPr>
          <w:rStyle w:val="HideTWBExt"/>
        </w:rPr>
        <w:t>&lt;Article&gt;</w:t>
      </w:r>
      <w:r>
        <w:t>Overweging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CC02FC7" w14:textId="77777777" w:rsidTr="002635D6">
        <w:trPr>
          <w:trHeight w:hRule="exact" w:val="240"/>
          <w:jc w:val="center"/>
        </w:trPr>
        <w:tc>
          <w:tcPr>
            <w:tcW w:w="9752" w:type="dxa"/>
            <w:gridSpan w:val="2"/>
            <w:tcBorders>
              <w:top w:val="nil"/>
              <w:left w:val="nil"/>
              <w:bottom w:val="nil"/>
              <w:right w:val="nil"/>
            </w:tcBorders>
          </w:tcPr>
          <w:p w14:paraId="253B3DD7" w14:textId="77777777" w:rsidR="00921EA5" w:rsidRPr="00DD6DDB" w:rsidRDefault="00921EA5" w:rsidP="002635D6"/>
        </w:tc>
      </w:tr>
      <w:tr w:rsidR="00921EA5" w14:paraId="2609A3FD" w14:textId="77777777" w:rsidTr="002635D6">
        <w:trPr>
          <w:trHeight w:val="240"/>
          <w:jc w:val="center"/>
        </w:trPr>
        <w:tc>
          <w:tcPr>
            <w:tcW w:w="4876" w:type="dxa"/>
            <w:tcBorders>
              <w:top w:val="nil"/>
              <w:left w:val="nil"/>
              <w:bottom w:val="nil"/>
              <w:right w:val="nil"/>
            </w:tcBorders>
          </w:tcPr>
          <w:p w14:paraId="23F5DADC"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9D9DD40" w14:textId="77777777" w:rsidR="00921EA5" w:rsidRPr="00DD6DDB" w:rsidRDefault="00921EA5" w:rsidP="002635D6">
            <w:pPr>
              <w:pStyle w:val="AmColumnHeading"/>
            </w:pPr>
            <w:r>
              <w:t>Amendement</w:t>
            </w:r>
          </w:p>
        </w:tc>
      </w:tr>
      <w:tr w:rsidR="00921EA5" w14:paraId="55C46A3B" w14:textId="77777777" w:rsidTr="002635D6">
        <w:trPr>
          <w:jc w:val="center"/>
        </w:trPr>
        <w:tc>
          <w:tcPr>
            <w:tcW w:w="4876" w:type="dxa"/>
            <w:tcBorders>
              <w:top w:val="nil"/>
              <w:left w:val="nil"/>
              <w:bottom w:val="nil"/>
              <w:right w:val="nil"/>
            </w:tcBorders>
          </w:tcPr>
          <w:p w14:paraId="5AE4DC2D" w14:textId="77777777" w:rsidR="00921EA5" w:rsidRPr="00DD6DDB" w:rsidRDefault="00921EA5" w:rsidP="002635D6">
            <w:pPr>
              <w:pStyle w:val="Normal6a"/>
            </w:pPr>
            <w:r>
              <w:t>O.</w:t>
            </w:r>
            <w:r>
              <w:tab/>
              <w:t xml:space="preserve">overwegende dat </w:t>
            </w:r>
            <w:r>
              <w:rPr>
                <w:b/>
                <w:i/>
              </w:rPr>
              <w:t>uit</w:t>
            </w:r>
            <w:r>
              <w:t xml:space="preserve"> enquêtes </w:t>
            </w:r>
            <w:r>
              <w:rPr>
                <w:b/>
                <w:i/>
              </w:rPr>
              <w:t>van</w:t>
            </w:r>
            <w:r>
              <w:t xml:space="preserve"> het FRA onder zwarte mensen, joden, moslims en lhbtiq+’ers in de EU </w:t>
            </w:r>
            <w:r>
              <w:rPr>
                <w:b/>
                <w:i/>
              </w:rPr>
              <w:t>is gebleken dat zij</w:t>
            </w:r>
            <w:r>
              <w:t xml:space="preserve"> te maken hebben met wijdverbreide haat;</w:t>
            </w:r>
          </w:p>
        </w:tc>
        <w:tc>
          <w:tcPr>
            <w:tcW w:w="4876" w:type="dxa"/>
            <w:tcBorders>
              <w:top w:val="nil"/>
              <w:left w:val="nil"/>
              <w:bottom w:val="nil"/>
              <w:right w:val="nil"/>
            </w:tcBorders>
          </w:tcPr>
          <w:p w14:paraId="18DF9E31" w14:textId="77777777" w:rsidR="00921EA5" w:rsidRPr="00DD6DDB" w:rsidRDefault="00921EA5" w:rsidP="002635D6">
            <w:pPr>
              <w:pStyle w:val="Normal6a"/>
            </w:pPr>
            <w:r>
              <w:t>O.</w:t>
            </w:r>
            <w:r>
              <w:tab/>
              <w:t xml:space="preserve">overwegende dat </w:t>
            </w:r>
            <w:r>
              <w:rPr>
                <w:b/>
                <w:i/>
              </w:rPr>
              <w:t>recente</w:t>
            </w:r>
            <w:r>
              <w:t xml:space="preserve"> enquêtes </w:t>
            </w:r>
            <w:r>
              <w:rPr>
                <w:b/>
                <w:i/>
              </w:rPr>
              <w:t>die door het Bureau van de Europese Unie voor de grondrechten (</w:t>
            </w:r>
            <w:r>
              <w:t>FRA</w:t>
            </w:r>
            <w:r>
              <w:rPr>
                <w:b/>
                <w:i/>
              </w:rPr>
              <w:t>) zijn uitgevoerd</w:t>
            </w:r>
            <w:r>
              <w:t xml:space="preserve"> onder zwarte mensen, joden, moslims en lhbtiq+’ers in de EU </w:t>
            </w:r>
            <w:r>
              <w:rPr>
                <w:b/>
                <w:i/>
              </w:rPr>
              <w:t>hebben onthuld dat deze groepen nog altijd</w:t>
            </w:r>
            <w:r>
              <w:t xml:space="preserve"> te maken hebben met wijdverbreide haat</w:t>
            </w:r>
            <w:r>
              <w:rPr>
                <w:b/>
                <w:i/>
              </w:rPr>
              <w:t>, discriminatie en onverdraagzaamheid</w:t>
            </w:r>
            <w:r>
              <w:t>;</w:t>
            </w:r>
          </w:p>
        </w:tc>
      </w:tr>
    </w:tbl>
    <w:p w14:paraId="6B2C4E9E"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1DD106E6" w14:textId="77777777" w:rsidR="00921EA5" w:rsidRPr="00DD6DDB" w:rsidRDefault="00921EA5" w:rsidP="00921EA5">
      <w:r>
        <w:rPr>
          <w:rStyle w:val="HideTWBExt"/>
        </w:rPr>
        <w:t>&lt;/Amend&gt;</w:t>
      </w:r>
    </w:p>
    <w:p w14:paraId="21A0AA43" w14:textId="77777777" w:rsidR="00921EA5" w:rsidRPr="00DD6DDB" w:rsidRDefault="00921EA5" w:rsidP="00921EA5">
      <w:pPr>
        <w:pStyle w:val="AmNumberTabs"/>
      </w:pPr>
      <w:r>
        <w:rPr>
          <w:rStyle w:val="HideTWBExt"/>
        </w:rPr>
        <w:t>&lt;Amend&gt;</w:t>
      </w:r>
      <w:r>
        <w:t>Amendement</w:t>
      </w:r>
      <w:r>
        <w:tab/>
      </w:r>
      <w:r>
        <w:tab/>
      </w:r>
      <w:r>
        <w:rPr>
          <w:rStyle w:val="HideTWBExt"/>
        </w:rPr>
        <w:t>&lt;NumAm&gt;</w:t>
      </w:r>
      <w:r>
        <w:t>204</w:t>
      </w:r>
      <w:r>
        <w:rPr>
          <w:rStyle w:val="HideTWBExt"/>
        </w:rPr>
        <w:t>&lt;/NumAm&gt;</w:t>
      </w:r>
    </w:p>
    <w:p w14:paraId="2BB08FDA" w14:textId="77777777" w:rsidR="00921EA5" w:rsidRPr="00DD6DDB" w:rsidRDefault="00921EA5" w:rsidP="00921EA5">
      <w:pPr>
        <w:pStyle w:val="NormalBold"/>
      </w:pPr>
      <w:r>
        <w:rPr>
          <w:rStyle w:val="HideTWBExt"/>
          <w:b w:val="0"/>
        </w:rPr>
        <w:t>&lt;RepeatBlock-By&gt;&lt;Members&gt;</w:t>
      </w:r>
      <w:r>
        <w:t>Sebastian Tynkkynen</w:t>
      </w:r>
      <w:r>
        <w:rPr>
          <w:rStyle w:val="HideTWBExt"/>
          <w:b w:val="0"/>
        </w:rPr>
        <w:t>&lt;/Members&gt;</w:t>
      </w:r>
    </w:p>
    <w:p w14:paraId="2F8B6AEC" w14:textId="77777777" w:rsidR="00921EA5" w:rsidRPr="00DD6DDB" w:rsidRDefault="00921EA5" w:rsidP="00921EA5">
      <w:pPr>
        <w:pStyle w:val="NormalBold"/>
      </w:pPr>
      <w:r>
        <w:rPr>
          <w:rStyle w:val="HideTWBExt"/>
          <w:b w:val="0"/>
        </w:rPr>
        <w:t>&lt;/RepeatBlock-By&gt;</w:t>
      </w:r>
    </w:p>
    <w:p w14:paraId="1291B994" w14:textId="77777777" w:rsidR="00921EA5" w:rsidRPr="00DD6DDB" w:rsidRDefault="00921EA5" w:rsidP="00921EA5">
      <w:pPr>
        <w:pStyle w:val="NormalBold"/>
      </w:pPr>
      <w:r>
        <w:rPr>
          <w:rStyle w:val="HideTWBExt"/>
        </w:rPr>
        <w:t>&lt;DocAmend&gt;</w:t>
      </w:r>
      <w:r>
        <w:t>Ontwerpresolutie</w:t>
      </w:r>
      <w:r>
        <w:rPr>
          <w:rStyle w:val="HideTWBExt"/>
        </w:rPr>
        <w:t>&lt;/DocAmend&gt;</w:t>
      </w:r>
    </w:p>
    <w:p w14:paraId="7B890E12" w14:textId="77777777" w:rsidR="00921EA5" w:rsidRPr="00DD6DDB" w:rsidRDefault="00921EA5" w:rsidP="00921EA5">
      <w:pPr>
        <w:pStyle w:val="NormalBold"/>
      </w:pPr>
      <w:r>
        <w:rPr>
          <w:rStyle w:val="HideTWBExt"/>
        </w:rPr>
        <w:t>&lt;Article&gt;</w:t>
      </w:r>
      <w:r>
        <w:t>Overweging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429B38B" w14:textId="77777777" w:rsidTr="002635D6">
        <w:trPr>
          <w:trHeight w:hRule="exact" w:val="240"/>
          <w:jc w:val="center"/>
        </w:trPr>
        <w:tc>
          <w:tcPr>
            <w:tcW w:w="9752" w:type="dxa"/>
            <w:gridSpan w:val="2"/>
            <w:tcBorders>
              <w:top w:val="nil"/>
              <w:left w:val="nil"/>
              <w:bottom w:val="nil"/>
              <w:right w:val="nil"/>
            </w:tcBorders>
          </w:tcPr>
          <w:p w14:paraId="53EDC84A" w14:textId="77777777" w:rsidR="00921EA5" w:rsidRPr="00DD6DDB" w:rsidRDefault="00921EA5" w:rsidP="002635D6"/>
        </w:tc>
      </w:tr>
      <w:tr w:rsidR="00921EA5" w14:paraId="7380E7CD" w14:textId="77777777" w:rsidTr="002635D6">
        <w:trPr>
          <w:trHeight w:val="240"/>
          <w:jc w:val="center"/>
        </w:trPr>
        <w:tc>
          <w:tcPr>
            <w:tcW w:w="4876" w:type="dxa"/>
            <w:tcBorders>
              <w:top w:val="nil"/>
              <w:left w:val="nil"/>
              <w:bottom w:val="nil"/>
              <w:right w:val="nil"/>
            </w:tcBorders>
          </w:tcPr>
          <w:p w14:paraId="2ED9D495"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75BD1FFB" w14:textId="77777777" w:rsidR="00921EA5" w:rsidRPr="00DD6DDB" w:rsidRDefault="00921EA5" w:rsidP="002635D6">
            <w:pPr>
              <w:pStyle w:val="AmColumnHeading"/>
            </w:pPr>
            <w:r>
              <w:t>Amendement</w:t>
            </w:r>
          </w:p>
        </w:tc>
      </w:tr>
      <w:tr w:rsidR="00921EA5" w14:paraId="7FAAAD42" w14:textId="77777777" w:rsidTr="002635D6">
        <w:trPr>
          <w:jc w:val="center"/>
        </w:trPr>
        <w:tc>
          <w:tcPr>
            <w:tcW w:w="4876" w:type="dxa"/>
            <w:tcBorders>
              <w:top w:val="nil"/>
              <w:left w:val="nil"/>
              <w:bottom w:val="nil"/>
              <w:right w:val="nil"/>
            </w:tcBorders>
          </w:tcPr>
          <w:p w14:paraId="33499AFC" w14:textId="77777777" w:rsidR="00921EA5" w:rsidRPr="00DD6DDB" w:rsidRDefault="00921EA5" w:rsidP="002635D6">
            <w:pPr>
              <w:pStyle w:val="Normal6a"/>
            </w:pPr>
            <w:r>
              <w:t>O.</w:t>
            </w:r>
            <w:r>
              <w:tab/>
              <w:t xml:space="preserve">overwegende dat </w:t>
            </w:r>
            <w:r>
              <w:rPr>
                <w:b/>
                <w:i/>
              </w:rPr>
              <w:t>uit enquêtes van het FRA onder zwarte mensen, joden, moslims en lhbtiq+’ers in de EU is gebleken dat zij te maken hebben met wijdverbreide haat</w:t>
            </w:r>
            <w:r>
              <w:t>;</w:t>
            </w:r>
          </w:p>
        </w:tc>
        <w:tc>
          <w:tcPr>
            <w:tcW w:w="4876" w:type="dxa"/>
            <w:tcBorders>
              <w:top w:val="nil"/>
              <w:left w:val="nil"/>
              <w:bottom w:val="nil"/>
              <w:right w:val="nil"/>
            </w:tcBorders>
          </w:tcPr>
          <w:p w14:paraId="29CB8499" w14:textId="77777777" w:rsidR="00921EA5" w:rsidRPr="00DD6DDB" w:rsidRDefault="00921EA5" w:rsidP="002635D6">
            <w:pPr>
              <w:pStyle w:val="Normal6a"/>
            </w:pPr>
            <w:r>
              <w:t>O.</w:t>
            </w:r>
            <w:r>
              <w:tab/>
              <w:t xml:space="preserve">overwegende dat </w:t>
            </w:r>
            <w:r>
              <w:rPr>
                <w:b/>
                <w:i/>
              </w:rPr>
              <w:t>de sterke migratie naar Europa heeft geleid tot de komst van migranten die de Europese waarden niet respecteren en die het gevoel van veiligheid van zowel minderheden als van de meerderheid van de bevolking aantasten</w:t>
            </w:r>
            <w:r>
              <w:t>;</w:t>
            </w:r>
          </w:p>
        </w:tc>
      </w:tr>
    </w:tbl>
    <w:p w14:paraId="51C5A859"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{FI}</w:t>
      </w:r>
      <w:r w:rsidRPr="00DD6DDB">
        <w:t>fi</w:t>
      </w:r>
      <w:r w:rsidRPr="00DD6DDB">
        <w:rPr>
          <w:rStyle w:val="HideTWBExt"/>
        </w:rPr>
        <w:t>&lt;/Original&gt;</w:t>
      </w:r>
    </w:p>
    <w:p w14:paraId="26D8436A" w14:textId="77777777" w:rsidR="00921EA5" w:rsidRPr="00DD6DDB" w:rsidRDefault="00921EA5" w:rsidP="00921EA5">
      <w:r>
        <w:rPr>
          <w:rStyle w:val="HideTWBExt"/>
        </w:rPr>
        <w:t>&lt;/Amend&gt;</w:t>
      </w:r>
    </w:p>
    <w:p w14:paraId="304EF677" w14:textId="77777777" w:rsidR="00921EA5" w:rsidRPr="00DD6DDB" w:rsidRDefault="00921EA5" w:rsidP="00921EA5">
      <w:pPr>
        <w:pStyle w:val="AmNumberTabs"/>
      </w:pPr>
      <w:r>
        <w:rPr>
          <w:rStyle w:val="HideTWBExt"/>
        </w:rPr>
        <w:t>&lt;Amend&gt;</w:t>
      </w:r>
      <w:r>
        <w:t>Amendement</w:t>
      </w:r>
      <w:r>
        <w:tab/>
      </w:r>
      <w:r>
        <w:tab/>
      </w:r>
      <w:r>
        <w:rPr>
          <w:rStyle w:val="HideTWBExt"/>
        </w:rPr>
        <w:t>&lt;NumAm&gt;</w:t>
      </w:r>
      <w:r>
        <w:t>205</w:t>
      </w:r>
      <w:r>
        <w:rPr>
          <w:rStyle w:val="HideTWBExt"/>
        </w:rPr>
        <w:t>&lt;/NumAm&gt;</w:t>
      </w:r>
    </w:p>
    <w:p w14:paraId="6051FCE2" w14:textId="77777777" w:rsidR="00921EA5" w:rsidRPr="00DD6DDB" w:rsidRDefault="00921EA5" w:rsidP="00921EA5">
      <w:pPr>
        <w:pStyle w:val="NormalBold"/>
      </w:pPr>
      <w:r>
        <w:rPr>
          <w:rStyle w:val="HideTWBExt"/>
          <w:b w:val="0"/>
        </w:rPr>
        <w:t>&lt;RepeatBlock-By&gt;&lt;Members&gt;</w:t>
      </w:r>
      <w:r>
        <w:t>Erik Kaliňák</w:t>
      </w:r>
      <w:r>
        <w:rPr>
          <w:rStyle w:val="HideTWBExt"/>
          <w:b w:val="0"/>
        </w:rPr>
        <w:t>&lt;/Members&gt;</w:t>
      </w:r>
    </w:p>
    <w:p w14:paraId="445F5925" w14:textId="77777777" w:rsidR="00921EA5" w:rsidRPr="00DD6DDB" w:rsidRDefault="00921EA5" w:rsidP="00921EA5">
      <w:pPr>
        <w:pStyle w:val="NormalBold"/>
      </w:pPr>
      <w:r>
        <w:rPr>
          <w:rStyle w:val="HideTWBExt"/>
          <w:b w:val="0"/>
        </w:rPr>
        <w:t>&lt;/RepeatBlock-By&gt;</w:t>
      </w:r>
    </w:p>
    <w:p w14:paraId="18EBC1A0" w14:textId="77777777" w:rsidR="00921EA5" w:rsidRPr="00DD6DDB" w:rsidRDefault="00921EA5" w:rsidP="00921EA5">
      <w:pPr>
        <w:pStyle w:val="NormalBold"/>
      </w:pPr>
      <w:r>
        <w:rPr>
          <w:rStyle w:val="HideTWBExt"/>
        </w:rPr>
        <w:t>&lt;DocAmend&gt;</w:t>
      </w:r>
      <w:r>
        <w:t>Ontwerpresolutie</w:t>
      </w:r>
      <w:r>
        <w:rPr>
          <w:rStyle w:val="HideTWBExt"/>
        </w:rPr>
        <w:t>&lt;/DocAmend&gt;</w:t>
      </w:r>
    </w:p>
    <w:p w14:paraId="276FE128" w14:textId="77777777" w:rsidR="00921EA5" w:rsidRPr="00DD6DDB" w:rsidRDefault="00921EA5" w:rsidP="00921EA5">
      <w:pPr>
        <w:pStyle w:val="NormalBold"/>
      </w:pPr>
      <w:r>
        <w:rPr>
          <w:rStyle w:val="HideTWBExt"/>
        </w:rPr>
        <w:t>&lt;Article&gt;</w:t>
      </w:r>
      <w:r>
        <w:t>Overweging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8DED2E1" w14:textId="77777777" w:rsidTr="002635D6">
        <w:trPr>
          <w:trHeight w:hRule="exact" w:val="240"/>
          <w:jc w:val="center"/>
        </w:trPr>
        <w:tc>
          <w:tcPr>
            <w:tcW w:w="9752" w:type="dxa"/>
            <w:gridSpan w:val="2"/>
            <w:tcBorders>
              <w:top w:val="nil"/>
              <w:left w:val="nil"/>
              <w:bottom w:val="nil"/>
              <w:right w:val="nil"/>
            </w:tcBorders>
          </w:tcPr>
          <w:p w14:paraId="0A1D80B2" w14:textId="77777777" w:rsidR="00921EA5" w:rsidRPr="00DD6DDB" w:rsidRDefault="00921EA5" w:rsidP="002635D6"/>
        </w:tc>
      </w:tr>
      <w:tr w:rsidR="00921EA5" w14:paraId="678C4869" w14:textId="77777777" w:rsidTr="002635D6">
        <w:trPr>
          <w:trHeight w:val="240"/>
          <w:jc w:val="center"/>
        </w:trPr>
        <w:tc>
          <w:tcPr>
            <w:tcW w:w="4876" w:type="dxa"/>
            <w:tcBorders>
              <w:top w:val="nil"/>
              <w:left w:val="nil"/>
              <w:bottom w:val="nil"/>
              <w:right w:val="nil"/>
            </w:tcBorders>
          </w:tcPr>
          <w:p w14:paraId="074CCDA5"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879E67E" w14:textId="77777777" w:rsidR="00921EA5" w:rsidRPr="00DD6DDB" w:rsidRDefault="00921EA5" w:rsidP="002635D6">
            <w:pPr>
              <w:pStyle w:val="AmColumnHeading"/>
            </w:pPr>
            <w:r>
              <w:t>Amendement</w:t>
            </w:r>
          </w:p>
        </w:tc>
      </w:tr>
      <w:tr w:rsidR="00921EA5" w14:paraId="490F506C" w14:textId="77777777" w:rsidTr="002635D6">
        <w:trPr>
          <w:jc w:val="center"/>
        </w:trPr>
        <w:tc>
          <w:tcPr>
            <w:tcW w:w="4876" w:type="dxa"/>
            <w:tcBorders>
              <w:top w:val="nil"/>
              <w:left w:val="nil"/>
              <w:bottom w:val="nil"/>
              <w:right w:val="nil"/>
            </w:tcBorders>
          </w:tcPr>
          <w:p w14:paraId="0BC2DFC8" w14:textId="77777777" w:rsidR="00921EA5" w:rsidRPr="00DD6DDB" w:rsidRDefault="00921EA5" w:rsidP="002635D6">
            <w:pPr>
              <w:pStyle w:val="Normal6a"/>
            </w:pPr>
            <w:r>
              <w:t>O.</w:t>
            </w:r>
            <w:r>
              <w:tab/>
              <w:t xml:space="preserve">overwegende dat </w:t>
            </w:r>
            <w:r>
              <w:rPr>
                <w:b/>
                <w:i/>
              </w:rPr>
              <w:t xml:space="preserve">uit enquêtes van </w:t>
            </w:r>
            <w:r>
              <w:t xml:space="preserve">het FRA </w:t>
            </w:r>
            <w:r>
              <w:rPr>
                <w:b/>
                <w:i/>
              </w:rPr>
              <w:t>onder zwarte mensen, joden, moslims en lhbtiq+’ers in de EU is gebleken dat zij te maken hebben met wijdverbreide haat</w:t>
            </w:r>
            <w:r>
              <w:t>;</w:t>
            </w:r>
          </w:p>
        </w:tc>
        <w:tc>
          <w:tcPr>
            <w:tcW w:w="4876" w:type="dxa"/>
            <w:tcBorders>
              <w:top w:val="nil"/>
              <w:left w:val="nil"/>
              <w:bottom w:val="nil"/>
              <w:right w:val="nil"/>
            </w:tcBorders>
          </w:tcPr>
          <w:p w14:paraId="4E0FA3E4" w14:textId="77777777" w:rsidR="00921EA5" w:rsidRPr="00DD6DDB" w:rsidRDefault="00921EA5" w:rsidP="002635D6">
            <w:pPr>
              <w:pStyle w:val="Normal6a"/>
            </w:pPr>
            <w:r>
              <w:t>O.</w:t>
            </w:r>
            <w:r>
              <w:tab/>
              <w:t xml:space="preserve">overwegende dat het FRA </w:t>
            </w:r>
            <w:r>
              <w:rPr>
                <w:b/>
                <w:i/>
              </w:rPr>
              <w:t>geregeld zijn mandaat te buiten gaat</w:t>
            </w:r>
            <w:r>
              <w:t>;</w:t>
            </w:r>
          </w:p>
        </w:tc>
      </w:tr>
    </w:tbl>
    <w:p w14:paraId="6B8D1CF8"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{SK}</w:t>
      </w:r>
      <w:r w:rsidRPr="00DD6DDB">
        <w:t>sk</w:t>
      </w:r>
      <w:r w:rsidRPr="00DD6DDB">
        <w:rPr>
          <w:rStyle w:val="HideTWBExt"/>
        </w:rPr>
        <w:t>&lt;/Original&gt;</w:t>
      </w:r>
    </w:p>
    <w:p w14:paraId="1F9D38DA" w14:textId="77777777" w:rsidR="00921EA5" w:rsidRPr="00DD6DDB" w:rsidRDefault="00921EA5" w:rsidP="00921EA5">
      <w:r>
        <w:rPr>
          <w:rStyle w:val="HideTWBExt"/>
        </w:rPr>
        <w:t>&lt;/Amend&gt;</w:t>
      </w:r>
    </w:p>
    <w:p w14:paraId="26033ED5" w14:textId="77777777" w:rsidR="00921EA5" w:rsidRPr="00DD6DDB" w:rsidRDefault="00921EA5" w:rsidP="00921EA5">
      <w:pPr>
        <w:pStyle w:val="AmNumberTabs"/>
      </w:pPr>
      <w:r>
        <w:rPr>
          <w:rStyle w:val="HideTWBExt"/>
        </w:rPr>
        <w:t>&lt;Amend&gt;</w:t>
      </w:r>
      <w:r>
        <w:t>Amendement</w:t>
      </w:r>
      <w:r>
        <w:tab/>
      </w:r>
      <w:r>
        <w:tab/>
      </w:r>
      <w:r>
        <w:rPr>
          <w:rStyle w:val="HideTWBExt"/>
        </w:rPr>
        <w:t>&lt;NumAm&gt;</w:t>
      </w:r>
      <w:r>
        <w:t>206</w:t>
      </w:r>
      <w:r>
        <w:rPr>
          <w:rStyle w:val="HideTWBExt"/>
        </w:rPr>
        <w:t>&lt;/NumAm&gt;</w:t>
      </w:r>
    </w:p>
    <w:p w14:paraId="658E3C28" w14:textId="77777777" w:rsidR="00921EA5" w:rsidRPr="00DD6DDB" w:rsidRDefault="00921EA5" w:rsidP="00921EA5">
      <w:pPr>
        <w:pStyle w:val="NormalBold"/>
      </w:pPr>
      <w:r>
        <w:rPr>
          <w:rStyle w:val="HideTWBExt"/>
          <w:b w:val="0"/>
        </w:rPr>
        <w:t>&lt;RepeatBlock-By&gt;&lt;Members&gt;</w:t>
      </w:r>
      <w:r>
        <w:t>Sophie Wilmès, Veronika Cifrová Ostrihoňová, Lucia Yar, Nikola Minchev, Irena Joveva, Hilde Vautmans</w:t>
      </w:r>
      <w:r>
        <w:rPr>
          <w:rStyle w:val="HideTWBExt"/>
          <w:b w:val="0"/>
        </w:rPr>
        <w:t>&lt;/Members&gt;</w:t>
      </w:r>
    </w:p>
    <w:p w14:paraId="1CA6AF03" w14:textId="77777777" w:rsidR="00921EA5" w:rsidRPr="00DD6DDB" w:rsidRDefault="00921EA5" w:rsidP="00921EA5">
      <w:pPr>
        <w:pStyle w:val="NormalBold"/>
      </w:pPr>
      <w:r>
        <w:rPr>
          <w:rStyle w:val="HideTWBExt"/>
          <w:b w:val="0"/>
        </w:rPr>
        <w:t>&lt;/RepeatBlock-By&gt;</w:t>
      </w:r>
    </w:p>
    <w:p w14:paraId="4194CFD2" w14:textId="77777777" w:rsidR="00921EA5" w:rsidRPr="00DD6DDB" w:rsidRDefault="00921EA5" w:rsidP="00921EA5">
      <w:pPr>
        <w:pStyle w:val="NormalBold"/>
      </w:pPr>
      <w:r>
        <w:rPr>
          <w:rStyle w:val="HideTWBExt"/>
        </w:rPr>
        <w:t>&lt;DocAmend&gt;</w:t>
      </w:r>
      <w:r>
        <w:t>Ontwerpresolutie</w:t>
      </w:r>
      <w:r>
        <w:rPr>
          <w:rStyle w:val="HideTWBExt"/>
        </w:rPr>
        <w:t>&lt;/DocAmend&gt;</w:t>
      </w:r>
    </w:p>
    <w:p w14:paraId="04F57AF1" w14:textId="77777777" w:rsidR="00921EA5" w:rsidRPr="00DD6DDB" w:rsidRDefault="00921EA5" w:rsidP="00921EA5">
      <w:pPr>
        <w:pStyle w:val="NormalBold"/>
      </w:pPr>
      <w:r>
        <w:rPr>
          <w:rStyle w:val="HideTWBExt"/>
        </w:rPr>
        <w:t>&lt;Article&gt;</w:t>
      </w:r>
      <w:r>
        <w:t>Overweging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11A2FA7" w14:textId="77777777" w:rsidTr="002635D6">
        <w:trPr>
          <w:trHeight w:hRule="exact" w:val="240"/>
          <w:jc w:val="center"/>
        </w:trPr>
        <w:tc>
          <w:tcPr>
            <w:tcW w:w="9752" w:type="dxa"/>
            <w:gridSpan w:val="2"/>
            <w:tcBorders>
              <w:top w:val="nil"/>
              <w:left w:val="nil"/>
              <w:bottom w:val="nil"/>
              <w:right w:val="nil"/>
            </w:tcBorders>
          </w:tcPr>
          <w:p w14:paraId="587A263F" w14:textId="77777777" w:rsidR="00921EA5" w:rsidRPr="00DD6DDB" w:rsidRDefault="00921EA5" w:rsidP="002635D6"/>
        </w:tc>
      </w:tr>
      <w:tr w:rsidR="00921EA5" w14:paraId="2986E548" w14:textId="77777777" w:rsidTr="002635D6">
        <w:trPr>
          <w:trHeight w:val="240"/>
          <w:jc w:val="center"/>
        </w:trPr>
        <w:tc>
          <w:tcPr>
            <w:tcW w:w="4876" w:type="dxa"/>
            <w:tcBorders>
              <w:top w:val="nil"/>
              <w:left w:val="nil"/>
              <w:bottom w:val="nil"/>
              <w:right w:val="nil"/>
            </w:tcBorders>
          </w:tcPr>
          <w:p w14:paraId="44A301AB"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C83DB75" w14:textId="77777777" w:rsidR="00921EA5" w:rsidRPr="00DD6DDB" w:rsidRDefault="00921EA5" w:rsidP="002635D6">
            <w:pPr>
              <w:pStyle w:val="AmColumnHeading"/>
            </w:pPr>
            <w:r>
              <w:t>Amendement</w:t>
            </w:r>
          </w:p>
        </w:tc>
      </w:tr>
      <w:tr w:rsidR="00921EA5" w14:paraId="0AE641AD" w14:textId="77777777" w:rsidTr="002635D6">
        <w:trPr>
          <w:jc w:val="center"/>
        </w:trPr>
        <w:tc>
          <w:tcPr>
            <w:tcW w:w="4876" w:type="dxa"/>
            <w:tcBorders>
              <w:top w:val="nil"/>
              <w:left w:val="nil"/>
              <w:bottom w:val="nil"/>
              <w:right w:val="nil"/>
            </w:tcBorders>
          </w:tcPr>
          <w:p w14:paraId="3716C377" w14:textId="77777777" w:rsidR="00921EA5" w:rsidRPr="00DD6DDB" w:rsidRDefault="00921EA5" w:rsidP="002635D6">
            <w:pPr>
              <w:pStyle w:val="Normal6a"/>
            </w:pPr>
            <w:r>
              <w:t>O.</w:t>
            </w:r>
            <w:r>
              <w:tab/>
              <w:t xml:space="preserve">overwegende dat uit enquêtes van het FRA </w:t>
            </w:r>
            <w:r>
              <w:rPr>
                <w:b/>
                <w:i/>
              </w:rPr>
              <w:t>onder zwarte mensen, joden, moslims en lhbtiq+’ers in de EU</w:t>
            </w:r>
            <w:r>
              <w:t xml:space="preserve"> is gebleken dat zij te maken hebben met wijdverbreide haat;</w:t>
            </w:r>
          </w:p>
        </w:tc>
        <w:tc>
          <w:tcPr>
            <w:tcW w:w="4876" w:type="dxa"/>
            <w:tcBorders>
              <w:top w:val="nil"/>
              <w:left w:val="nil"/>
              <w:bottom w:val="nil"/>
              <w:right w:val="nil"/>
            </w:tcBorders>
          </w:tcPr>
          <w:p w14:paraId="7F556A91" w14:textId="77777777" w:rsidR="00921EA5" w:rsidRPr="00DD6DDB" w:rsidRDefault="00921EA5" w:rsidP="002635D6">
            <w:pPr>
              <w:pStyle w:val="Normal6a"/>
            </w:pPr>
            <w:r>
              <w:t>O.</w:t>
            </w:r>
            <w:r>
              <w:tab/>
              <w:t xml:space="preserve">overwegende dat uit enquêtes van het FRA is gebleken dat </w:t>
            </w:r>
            <w:r>
              <w:rPr>
                <w:b/>
                <w:i/>
              </w:rPr>
              <w:t>verschillende minderheidsgemeenschappen aangeven dat</w:t>
            </w:r>
            <w:r>
              <w:t xml:space="preserve"> zij </w:t>
            </w:r>
            <w:r>
              <w:rPr>
                <w:b/>
                <w:i/>
              </w:rPr>
              <w:t>nog altijd</w:t>
            </w:r>
            <w:r>
              <w:t xml:space="preserve"> te maken hebben met wijdverbreide haat </w:t>
            </w:r>
            <w:r>
              <w:rPr>
                <w:b/>
                <w:i/>
              </w:rPr>
              <w:t>en discriminatie in de EU</w:t>
            </w:r>
            <w:r>
              <w:t>;</w:t>
            </w:r>
          </w:p>
        </w:tc>
      </w:tr>
    </w:tbl>
    <w:p w14:paraId="3E724D35"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4208CF68" w14:textId="77777777" w:rsidR="00921EA5" w:rsidRPr="00DD6DDB" w:rsidRDefault="00921EA5" w:rsidP="00921EA5">
      <w:r>
        <w:rPr>
          <w:rStyle w:val="HideTWBExt"/>
        </w:rPr>
        <w:t>&lt;/Amend&gt;</w:t>
      </w:r>
    </w:p>
    <w:p w14:paraId="73956C53" w14:textId="77777777" w:rsidR="00921EA5" w:rsidRPr="00DD6DDB" w:rsidRDefault="00921EA5" w:rsidP="00921EA5">
      <w:pPr>
        <w:pStyle w:val="AmNumberTabs"/>
      </w:pPr>
      <w:r>
        <w:rPr>
          <w:rStyle w:val="HideTWBExt"/>
        </w:rPr>
        <w:t>&lt;Amend&gt;</w:t>
      </w:r>
      <w:r>
        <w:t>Amendement</w:t>
      </w:r>
      <w:r>
        <w:tab/>
      </w:r>
      <w:r>
        <w:tab/>
      </w:r>
      <w:r>
        <w:rPr>
          <w:rStyle w:val="HideTWBExt"/>
        </w:rPr>
        <w:t>&lt;NumAm&gt;</w:t>
      </w:r>
      <w:r>
        <w:t>207</w:t>
      </w:r>
      <w:r>
        <w:rPr>
          <w:rStyle w:val="HideTWBExt"/>
        </w:rPr>
        <w:t>&lt;/NumAm&gt;</w:t>
      </w:r>
    </w:p>
    <w:p w14:paraId="4669968D" w14:textId="77777777" w:rsidR="00921EA5" w:rsidRPr="00DD6DDB" w:rsidRDefault="00921EA5" w:rsidP="00921EA5">
      <w:pPr>
        <w:pStyle w:val="NormalBold"/>
      </w:pPr>
      <w:r>
        <w:rPr>
          <w:rStyle w:val="HideTWBExt"/>
          <w:b w:val="0"/>
        </w:rPr>
        <w:t>&lt;RepeatBlock-By&gt;&lt;Members&gt;</w:t>
      </w:r>
      <w:r>
        <w:t>Krzysztof Śmiszek</w:t>
      </w:r>
      <w:r>
        <w:rPr>
          <w:rStyle w:val="HideTWBExt"/>
          <w:b w:val="0"/>
        </w:rPr>
        <w:t>&lt;/Members&gt;</w:t>
      </w:r>
    </w:p>
    <w:p w14:paraId="5BC1765D" w14:textId="77777777" w:rsidR="00921EA5" w:rsidRPr="00DD6DDB" w:rsidRDefault="00921EA5" w:rsidP="00921EA5">
      <w:pPr>
        <w:pStyle w:val="NormalBold"/>
      </w:pPr>
      <w:r>
        <w:rPr>
          <w:rStyle w:val="HideTWBExt"/>
          <w:b w:val="0"/>
        </w:rPr>
        <w:t>&lt;/RepeatBlock-By&gt;</w:t>
      </w:r>
    </w:p>
    <w:p w14:paraId="27E6B124" w14:textId="77777777" w:rsidR="00921EA5" w:rsidRPr="00DD6DDB" w:rsidRDefault="00921EA5" w:rsidP="00921EA5">
      <w:pPr>
        <w:pStyle w:val="NormalBold"/>
      </w:pPr>
      <w:r>
        <w:rPr>
          <w:rStyle w:val="HideTWBExt"/>
        </w:rPr>
        <w:t>&lt;DocAmend&gt;</w:t>
      </w:r>
      <w:r>
        <w:t>Ontwerpresolutie</w:t>
      </w:r>
      <w:r>
        <w:rPr>
          <w:rStyle w:val="HideTWBExt"/>
        </w:rPr>
        <w:t>&lt;/DocAmend&gt;</w:t>
      </w:r>
    </w:p>
    <w:p w14:paraId="5826865F" w14:textId="77777777" w:rsidR="00921EA5" w:rsidRPr="00DD6DDB" w:rsidRDefault="00921EA5" w:rsidP="00921EA5">
      <w:pPr>
        <w:pStyle w:val="NormalBold"/>
      </w:pPr>
      <w:r>
        <w:rPr>
          <w:rStyle w:val="HideTWBExt"/>
        </w:rPr>
        <w:t>&lt;Article&gt;</w:t>
      </w:r>
      <w:r>
        <w:t>Overweging O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C5F4B7B" w14:textId="77777777" w:rsidTr="002635D6">
        <w:trPr>
          <w:trHeight w:hRule="exact" w:val="240"/>
          <w:jc w:val="center"/>
        </w:trPr>
        <w:tc>
          <w:tcPr>
            <w:tcW w:w="9752" w:type="dxa"/>
            <w:gridSpan w:val="2"/>
            <w:tcBorders>
              <w:top w:val="nil"/>
              <w:left w:val="nil"/>
              <w:bottom w:val="nil"/>
              <w:right w:val="nil"/>
            </w:tcBorders>
          </w:tcPr>
          <w:p w14:paraId="58FDD19D" w14:textId="77777777" w:rsidR="00921EA5" w:rsidRPr="00DD6DDB" w:rsidRDefault="00921EA5" w:rsidP="002635D6"/>
        </w:tc>
      </w:tr>
      <w:tr w:rsidR="00921EA5" w14:paraId="1EF6BA7D" w14:textId="77777777" w:rsidTr="002635D6">
        <w:trPr>
          <w:trHeight w:val="240"/>
          <w:jc w:val="center"/>
        </w:trPr>
        <w:tc>
          <w:tcPr>
            <w:tcW w:w="4876" w:type="dxa"/>
            <w:tcBorders>
              <w:top w:val="nil"/>
              <w:left w:val="nil"/>
              <w:bottom w:val="nil"/>
              <w:right w:val="nil"/>
            </w:tcBorders>
          </w:tcPr>
          <w:p w14:paraId="0EDF6030"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A79D540" w14:textId="77777777" w:rsidR="00921EA5" w:rsidRPr="00DD6DDB" w:rsidRDefault="00921EA5" w:rsidP="002635D6">
            <w:pPr>
              <w:pStyle w:val="AmColumnHeading"/>
            </w:pPr>
            <w:r>
              <w:t>Amendement</w:t>
            </w:r>
          </w:p>
        </w:tc>
      </w:tr>
      <w:tr w:rsidR="00921EA5" w14:paraId="732F9E53" w14:textId="77777777" w:rsidTr="002635D6">
        <w:trPr>
          <w:jc w:val="center"/>
        </w:trPr>
        <w:tc>
          <w:tcPr>
            <w:tcW w:w="4876" w:type="dxa"/>
            <w:tcBorders>
              <w:top w:val="nil"/>
              <w:left w:val="nil"/>
              <w:bottom w:val="nil"/>
              <w:right w:val="nil"/>
            </w:tcBorders>
          </w:tcPr>
          <w:p w14:paraId="7A5D16C3" w14:textId="77777777" w:rsidR="00921EA5" w:rsidRPr="00DD6DDB" w:rsidRDefault="00921EA5" w:rsidP="002635D6">
            <w:pPr>
              <w:pStyle w:val="Normal6a"/>
            </w:pPr>
          </w:p>
        </w:tc>
        <w:tc>
          <w:tcPr>
            <w:tcW w:w="4876" w:type="dxa"/>
            <w:tcBorders>
              <w:top w:val="nil"/>
              <w:left w:val="nil"/>
              <w:bottom w:val="nil"/>
              <w:right w:val="nil"/>
            </w:tcBorders>
          </w:tcPr>
          <w:p w14:paraId="603F305F" w14:textId="77777777" w:rsidR="00921EA5" w:rsidRPr="00DD6DDB" w:rsidRDefault="00921EA5" w:rsidP="002635D6">
            <w:pPr>
              <w:pStyle w:val="Normal6a"/>
            </w:pPr>
            <w:r>
              <w:rPr>
                <w:b/>
                <w:i/>
              </w:rPr>
              <w:t>O bis.</w:t>
            </w:r>
            <w:r>
              <w:tab/>
            </w:r>
            <w:r>
              <w:rPr>
                <w:b/>
                <w:i/>
              </w:rPr>
              <w:t>overwegende dat de recente wetgevings- en institutionele hervormingen in Slowakije ernstige vragen doen rijzen over de naleving van het grondrecht op een doeltreffende voorziening in rechte en op een onpartijdig gerecht, dat is gewaarborgd bij artikel 47 van het Handvest van de grondrechten van de Europese Unie; overwegende dat de onafhankelijkheid van de rechterlijke macht een onmisbaar onderdeel van de rechtsstaat is en een voorwaarde voor de doeltreffende bescherming van alle andere grondrechten; overwegende dat de Internationale Commissie van Juristen (ICJ) in haar brief van februari 2025 wijst op inmenging van de uitvoerende macht in de werkzaamheden van de nationale raad voor de rechtspraak, en benadrukt daarbij dat raden voor de rechtspraak onafhankelijk moeten blijven van de invloed van het parlement en de uitvoerende macht; overwegende dat het Europees Parlement in zijn resolutie van januari 2024 zijn “ernstige bezorgdheid” heeft geuit over het feit dat de plannen van de Slowaakse regering om het speciale openbaar ministerie te ontbinden en de straffen voor financiële misdrijven te verlagen, de integriteit en onafhankelijkheid van de rechterlijke macht zouden ondermijnen en de bescherming van de financiële belangen van de Unie in gevaar zouden brengen; overwegende dat de Europese Commissie in haar waarschuwing van juli 2025 over de afbrokkeling van de democratie in Slowakije aanzienlijke risico’s heeft vastgesteld voor de onafhankelijkheid van de rechterlijke macht, kaders voor corruptiebestrijding en het vermogen van de media en het maatschappelijk middenveld om vrij te werk te gaan; overwegende dat Slowakije in het meest recente landspecifieke “dashboard voor de rechtsstaat” zeer laag wordt ingeschaald wat betreft de onafhankelijkheid van de rechterlijke macht in het land, wat erop wijst dat er dringende waarborgen moeten worden ingesteld om de volledige eerbiediging van het recht op een doeltreffende voorziening in rechte en op een onpartijdig gerecht te garanderen;</w:t>
            </w:r>
          </w:p>
        </w:tc>
      </w:tr>
    </w:tbl>
    <w:p w14:paraId="04D9D2FD"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337FD8B3" w14:textId="77777777" w:rsidR="00921EA5" w:rsidRPr="00DD6DDB" w:rsidRDefault="00921EA5" w:rsidP="00921EA5">
      <w:r>
        <w:rPr>
          <w:rStyle w:val="HideTWBExt"/>
        </w:rPr>
        <w:t>&lt;/Amend&gt;</w:t>
      </w:r>
    </w:p>
    <w:p w14:paraId="191162FA" w14:textId="77777777" w:rsidR="00921EA5" w:rsidRPr="00DD6DDB" w:rsidRDefault="00921EA5" w:rsidP="00921EA5">
      <w:pPr>
        <w:pStyle w:val="AmNumberTabs"/>
      </w:pPr>
      <w:r>
        <w:rPr>
          <w:rStyle w:val="HideTWBExt"/>
        </w:rPr>
        <w:t>&lt;Amend&gt;</w:t>
      </w:r>
      <w:r>
        <w:t>Amendement</w:t>
      </w:r>
      <w:r>
        <w:tab/>
      </w:r>
      <w:r>
        <w:tab/>
      </w:r>
      <w:r>
        <w:rPr>
          <w:rStyle w:val="HideTWBExt"/>
        </w:rPr>
        <w:t>&lt;NumAm&gt;</w:t>
      </w:r>
      <w:r>
        <w:t>208</w:t>
      </w:r>
      <w:r>
        <w:rPr>
          <w:rStyle w:val="HideTWBExt"/>
        </w:rPr>
        <w:t>&lt;/NumAm&gt;</w:t>
      </w:r>
    </w:p>
    <w:p w14:paraId="4B0EE02B" w14:textId="77777777" w:rsidR="00921EA5" w:rsidRPr="00DD6DDB" w:rsidRDefault="00921EA5" w:rsidP="00921EA5">
      <w:pPr>
        <w:pStyle w:val="NormalBold"/>
      </w:pPr>
      <w:r>
        <w:rPr>
          <w:rStyle w:val="HideTWBExt"/>
          <w:b w:val="0"/>
        </w:rPr>
        <w:t>&lt;RepeatBlock-By&gt;&lt;Members&gt;</w:t>
      </w:r>
      <w:r>
        <w:t>Lucia Yar, Hilde Vautmans, Raquel García Hermida-Van Der Walle, Veronika Cifrová Ostrihoňová, Irena Joveva</w:t>
      </w:r>
      <w:r>
        <w:rPr>
          <w:rStyle w:val="HideTWBExt"/>
          <w:b w:val="0"/>
        </w:rPr>
        <w:t>&lt;/Members&gt;</w:t>
      </w:r>
    </w:p>
    <w:p w14:paraId="14BAB92D" w14:textId="77777777" w:rsidR="00921EA5" w:rsidRPr="00DD6DDB" w:rsidRDefault="00921EA5" w:rsidP="00921EA5">
      <w:pPr>
        <w:pStyle w:val="NormalBold"/>
      </w:pPr>
      <w:r>
        <w:rPr>
          <w:rStyle w:val="HideTWBExt"/>
          <w:b w:val="0"/>
        </w:rPr>
        <w:t>&lt;/RepeatBlock-By&gt;</w:t>
      </w:r>
    </w:p>
    <w:p w14:paraId="5A5EA7DF" w14:textId="77777777" w:rsidR="00921EA5" w:rsidRPr="00DD6DDB" w:rsidRDefault="00921EA5" w:rsidP="00921EA5">
      <w:pPr>
        <w:pStyle w:val="NormalBold"/>
      </w:pPr>
      <w:r>
        <w:rPr>
          <w:rStyle w:val="HideTWBExt"/>
        </w:rPr>
        <w:t>&lt;DocAmend&gt;</w:t>
      </w:r>
      <w:r>
        <w:t>Ontwerpresolutie</w:t>
      </w:r>
      <w:r>
        <w:rPr>
          <w:rStyle w:val="HideTWBExt"/>
        </w:rPr>
        <w:t>&lt;/DocAmend&gt;</w:t>
      </w:r>
    </w:p>
    <w:p w14:paraId="7C5AFC83" w14:textId="77777777" w:rsidR="00921EA5" w:rsidRPr="00DD6DDB" w:rsidRDefault="00921EA5" w:rsidP="00921EA5">
      <w:pPr>
        <w:pStyle w:val="NormalBold"/>
      </w:pPr>
      <w:r>
        <w:rPr>
          <w:rStyle w:val="HideTWBExt"/>
        </w:rPr>
        <w:t>&lt;Article&gt;</w:t>
      </w:r>
      <w:r>
        <w:t>Overweging O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E70B8A3" w14:textId="77777777" w:rsidTr="002635D6">
        <w:trPr>
          <w:trHeight w:hRule="exact" w:val="240"/>
          <w:jc w:val="center"/>
        </w:trPr>
        <w:tc>
          <w:tcPr>
            <w:tcW w:w="9752" w:type="dxa"/>
            <w:gridSpan w:val="2"/>
            <w:tcBorders>
              <w:top w:val="nil"/>
              <w:left w:val="nil"/>
              <w:bottom w:val="nil"/>
              <w:right w:val="nil"/>
            </w:tcBorders>
          </w:tcPr>
          <w:p w14:paraId="49961A03" w14:textId="77777777" w:rsidR="00921EA5" w:rsidRPr="00DD6DDB" w:rsidRDefault="00921EA5" w:rsidP="002635D6"/>
        </w:tc>
      </w:tr>
      <w:tr w:rsidR="00921EA5" w14:paraId="74AA9537" w14:textId="77777777" w:rsidTr="002635D6">
        <w:trPr>
          <w:trHeight w:val="240"/>
          <w:jc w:val="center"/>
        </w:trPr>
        <w:tc>
          <w:tcPr>
            <w:tcW w:w="4876" w:type="dxa"/>
            <w:tcBorders>
              <w:top w:val="nil"/>
              <w:left w:val="nil"/>
              <w:bottom w:val="nil"/>
              <w:right w:val="nil"/>
            </w:tcBorders>
          </w:tcPr>
          <w:p w14:paraId="65680CFF"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63C76CEC" w14:textId="77777777" w:rsidR="00921EA5" w:rsidRPr="00DD6DDB" w:rsidRDefault="00921EA5" w:rsidP="002635D6">
            <w:pPr>
              <w:pStyle w:val="AmColumnHeading"/>
            </w:pPr>
            <w:r>
              <w:t>Amendement</w:t>
            </w:r>
          </w:p>
        </w:tc>
      </w:tr>
      <w:tr w:rsidR="00921EA5" w14:paraId="36D0E063" w14:textId="77777777" w:rsidTr="002635D6">
        <w:trPr>
          <w:jc w:val="center"/>
        </w:trPr>
        <w:tc>
          <w:tcPr>
            <w:tcW w:w="4876" w:type="dxa"/>
            <w:tcBorders>
              <w:top w:val="nil"/>
              <w:left w:val="nil"/>
              <w:bottom w:val="nil"/>
              <w:right w:val="nil"/>
            </w:tcBorders>
          </w:tcPr>
          <w:p w14:paraId="4F2B4602" w14:textId="77777777" w:rsidR="00921EA5" w:rsidRPr="00DD6DDB" w:rsidRDefault="00921EA5" w:rsidP="002635D6">
            <w:pPr>
              <w:pStyle w:val="Normal6a"/>
            </w:pPr>
          </w:p>
        </w:tc>
        <w:tc>
          <w:tcPr>
            <w:tcW w:w="4876" w:type="dxa"/>
            <w:tcBorders>
              <w:top w:val="nil"/>
              <w:left w:val="nil"/>
              <w:bottom w:val="nil"/>
              <w:right w:val="nil"/>
            </w:tcBorders>
          </w:tcPr>
          <w:p w14:paraId="4A298B46" w14:textId="77777777" w:rsidR="00921EA5" w:rsidRPr="00DD6DDB" w:rsidRDefault="00921EA5" w:rsidP="002635D6">
            <w:pPr>
              <w:pStyle w:val="Normal6a"/>
            </w:pPr>
            <w:r>
              <w:rPr>
                <w:b/>
                <w:i/>
              </w:rPr>
              <w:t>O bis.</w:t>
            </w:r>
            <w:r>
              <w:tab/>
            </w:r>
            <w:r>
              <w:rPr>
                <w:b/>
                <w:i/>
              </w:rPr>
              <w:t>overwegende dat het Europees Hof voor de Rechten van de Mens in zijn arrest in de zaak KlimaSeniorinnen/Zwitserland heeft erkend dat het verzuim van staten om passende maatregelen te treffen tegen de klimaatverandering een schending kan vormen van het recht op eerbiediging van het privéleven en het familie- en gezinsleven uit hoofde van artikel 8 van het Europees Verdrag voor de rechten van de mens (EVRM); overwegende dat in de uitspraak wordt benadrukt dat dringend moet worden voorzien in een afdwingbaar recht op een schoon, gezond en duurzaam milieu in het kader van het EVRM, om zo te zorgen voor consistentie, voorspelbaarheid en bescherming voor het publiek;</w:t>
            </w:r>
          </w:p>
        </w:tc>
      </w:tr>
    </w:tbl>
    <w:p w14:paraId="063CF548"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6B9A9149" w14:textId="77777777" w:rsidR="00921EA5" w:rsidRPr="00DD6DDB" w:rsidRDefault="00921EA5" w:rsidP="00921EA5">
      <w:r>
        <w:rPr>
          <w:rStyle w:val="HideTWBExt"/>
        </w:rPr>
        <w:t>&lt;/Amend&gt;</w:t>
      </w:r>
    </w:p>
    <w:p w14:paraId="28D6C4DC" w14:textId="77777777" w:rsidR="00921EA5" w:rsidRPr="00DD6DDB" w:rsidRDefault="00921EA5" w:rsidP="00921EA5">
      <w:pPr>
        <w:pStyle w:val="AmNumberTabs"/>
      </w:pPr>
      <w:r>
        <w:rPr>
          <w:rStyle w:val="HideTWBExt"/>
        </w:rPr>
        <w:t>&lt;Amend&gt;</w:t>
      </w:r>
      <w:r>
        <w:t>Amendement</w:t>
      </w:r>
      <w:r>
        <w:tab/>
      </w:r>
      <w:r>
        <w:tab/>
      </w:r>
      <w:r>
        <w:rPr>
          <w:rStyle w:val="HideTWBExt"/>
        </w:rPr>
        <w:t>&lt;NumAm&gt;</w:t>
      </w:r>
      <w:r>
        <w:t>209</w:t>
      </w:r>
      <w:r>
        <w:rPr>
          <w:rStyle w:val="HideTWBExt"/>
        </w:rPr>
        <w:t>&lt;/NumAm&gt;</w:t>
      </w:r>
    </w:p>
    <w:p w14:paraId="524AF80C"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211AD32E" w14:textId="77777777" w:rsidR="00921EA5" w:rsidRPr="00DD6DDB" w:rsidRDefault="00921EA5" w:rsidP="00921EA5">
      <w:pPr>
        <w:pStyle w:val="NormalBold"/>
      </w:pPr>
      <w:r>
        <w:rPr>
          <w:rStyle w:val="HideTWBExt"/>
          <w:b w:val="0"/>
        </w:rPr>
        <w:t>&lt;/RepeatBlock-By&gt;</w:t>
      </w:r>
    </w:p>
    <w:p w14:paraId="1D2457FE" w14:textId="77777777" w:rsidR="00921EA5" w:rsidRPr="00DD6DDB" w:rsidRDefault="00921EA5" w:rsidP="00921EA5">
      <w:pPr>
        <w:pStyle w:val="NormalBold"/>
      </w:pPr>
      <w:r>
        <w:rPr>
          <w:rStyle w:val="HideTWBExt"/>
        </w:rPr>
        <w:t>&lt;DocAmend&gt;</w:t>
      </w:r>
      <w:r>
        <w:t>Ontwerpresolutie</w:t>
      </w:r>
      <w:r>
        <w:rPr>
          <w:rStyle w:val="HideTWBExt"/>
        </w:rPr>
        <w:t>&lt;/DocAmend&gt;</w:t>
      </w:r>
    </w:p>
    <w:p w14:paraId="16505B4E" w14:textId="77777777" w:rsidR="00921EA5" w:rsidRPr="00DD6DDB" w:rsidRDefault="00921EA5" w:rsidP="00921EA5">
      <w:pPr>
        <w:pStyle w:val="NormalBold"/>
      </w:pPr>
      <w:r>
        <w:rPr>
          <w:rStyle w:val="HideTWBExt"/>
        </w:rPr>
        <w:t>&lt;Article&gt;</w:t>
      </w:r>
      <w:r>
        <w:t>Overweging O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17BAAA7" w14:textId="77777777" w:rsidTr="002635D6">
        <w:trPr>
          <w:trHeight w:hRule="exact" w:val="240"/>
          <w:jc w:val="center"/>
        </w:trPr>
        <w:tc>
          <w:tcPr>
            <w:tcW w:w="9752" w:type="dxa"/>
            <w:gridSpan w:val="2"/>
            <w:tcBorders>
              <w:top w:val="nil"/>
              <w:left w:val="nil"/>
              <w:bottom w:val="nil"/>
              <w:right w:val="nil"/>
            </w:tcBorders>
          </w:tcPr>
          <w:p w14:paraId="23CB835F" w14:textId="77777777" w:rsidR="00921EA5" w:rsidRPr="00DD6DDB" w:rsidRDefault="00921EA5" w:rsidP="002635D6"/>
        </w:tc>
      </w:tr>
      <w:tr w:rsidR="00921EA5" w14:paraId="2F78A70F" w14:textId="77777777" w:rsidTr="002635D6">
        <w:trPr>
          <w:trHeight w:val="240"/>
          <w:jc w:val="center"/>
        </w:trPr>
        <w:tc>
          <w:tcPr>
            <w:tcW w:w="4876" w:type="dxa"/>
            <w:tcBorders>
              <w:top w:val="nil"/>
              <w:left w:val="nil"/>
              <w:bottom w:val="nil"/>
              <w:right w:val="nil"/>
            </w:tcBorders>
          </w:tcPr>
          <w:p w14:paraId="104EAC07"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52A367A" w14:textId="77777777" w:rsidR="00921EA5" w:rsidRPr="00DD6DDB" w:rsidRDefault="00921EA5" w:rsidP="002635D6">
            <w:pPr>
              <w:pStyle w:val="AmColumnHeading"/>
            </w:pPr>
            <w:r>
              <w:t>Amendement</w:t>
            </w:r>
          </w:p>
        </w:tc>
      </w:tr>
      <w:tr w:rsidR="00921EA5" w14:paraId="1697107A" w14:textId="77777777" w:rsidTr="002635D6">
        <w:trPr>
          <w:jc w:val="center"/>
        </w:trPr>
        <w:tc>
          <w:tcPr>
            <w:tcW w:w="4876" w:type="dxa"/>
            <w:tcBorders>
              <w:top w:val="nil"/>
              <w:left w:val="nil"/>
              <w:bottom w:val="nil"/>
              <w:right w:val="nil"/>
            </w:tcBorders>
          </w:tcPr>
          <w:p w14:paraId="42ADC1E4" w14:textId="77777777" w:rsidR="00921EA5" w:rsidRPr="00DD6DDB" w:rsidRDefault="00921EA5" w:rsidP="002635D6">
            <w:pPr>
              <w:pStyle w:val="Normal6a"/>
            </w:pPr>
          </w:p>
        </w:tc>
        <w:tc>
          <w:tcPr>
            <w:tcW w:w="4876" w:type="dxa"/>
            <w:tcBorders>
              <w:top w:val="nil"/>
              <w:left w:val="nil"/>
              <w:bottom w:val="nil"/>
              <w:right w:val="nil"/>
            </w:tcBorders>
          </w:tcPr>
          <w:p w14:paraId="1EF420B2" w14:textId="77777777" w:rsidR="00921EA5" w:rsidRPr="00DD6DDB" w:rsidRDefault="00921EA5" w:rsidP="002635D6">
            <w:pPr>
              <w:pStyle w:val="Normal6a"/>
            </w:pPr>
            <w:r>
              <w:rPr>
                <w:b/>
                <w:i/>
              </w:rPr>
              <w:t>O bis.</w:t>
            </w:r>
            <w:r>
              <w:tab/>
            </w:r>
            <w:r>
              <w:rPr>
                <w:b/>
                <w:i/>
              </w:rPr>
              <w:t>overwegende dat er in de Unie nog altijd sprake is van antisemitisme en dat dit de afgelopen jaren sterk is toegenomen en een bedreiging blijft vormen voor het leven en de veiligheid van joden in de hele Unie, zoals gedocumenteerd door het FRA en nationale autoriteiten, en dat er sprake is van een sterk toenemend aantal haatmisdrijven, online- en offline-intimidatie en gewelddaden tegen joden en joodse gemeenschappen en gebedshuizen, waaruit de noodzaak van doeltreffende preventie-, beschermings- en vervolgingsmaatregelen blijkt;</w:t>
            </w:r>
          </w:p>
        </w:tc>
      </w:tr>
    </w:tbl>
    <w:p w14:paraId="3C5FDA8F"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4450694E" w14:textId="77777777" w:rsidR="00921EA5" w:rsidRPr="00DD6DDB" w:rsidRDefault="00921EA5" w:rsidP="00921EA5">
      <w:r>
        <w:rPr>
          <w:rStyle w:val="HideTWBExt"/>
        </w:rPr>
        <w:t>&lt;/Amend&gt;</w:t>
      </w:r>
    </w:p>
    <w:p w14:paraId="62E85D2D" w14:textId="77777777" w:rsidR="00921EA5" w:rsidRPr="00DD6DDB" w:rsidRDefault="00921EA5" w:rsidP="00921EA5">
      <w:pPr>
        <w:pStyle w:val="AmNumberTabs"/>
      </w:pPr>
      <w:r>
        <w:rPr>
          <w:rStyle w:val="HideTWBExt"/>
        </w:rPr>
        <w:t>&lt;Amend&gt;</w:t>
      </w:r>
      <w:r>
        <w:t>Amendement</w:t>
      </w:r>
      <w:r>
        <w:tab/>
      </w:r>
      <w:r>
        <w:tab/>
      </w:r>
      <w:r>
        <w:rPr>
          <w:rStyle w:val="HideTWBExt"/>
        </w:rPr>
        <w:t>&lt;NumAm&gt;</w:t>
      </w:r>
      <w:r>
        <w:t>210</w:t>
      </w:r>
      <w:r>
        <w:rPr>
          <w:rStyle w:val="HideTWBExt"/>
        </w:rPr>
        <w:t>&lt;/NumAm&gt;</w:t>
      </w:r>
    </w:p>
    <w:p w14:paraId="074B739F" w14:textId="77777777" w:rsidR="00921EA5" w:rsidRPr="00DD6DDB" w:rsidRDefault="00921EA5" w:rsidP="00921EA5">
      <w:pPr>
        <w:pStyle w:val="NormalBold"/>
      </w:pPr>
      <w:r>
        <w:rPr>
          <w:rStyle w:val="HideTWBExt"/>
          <w:b w:val="0"/>
        </w:rPr>
        <w:t>&lt;RepeatBlock-By&gt;&lt;Members&gt;</w:t>
      </w:r>
      <w:r>
        <w:t>Marco Tarquinio, Birgit Sippel</w:t>
      </w:r>
      <w:r>
        <w:rPr>
          <w:rStyle w:val="HideTWBExt"/>
          <w:b w:val="0"/>
        </w:rPr>
        <w:t>&lt;/Members&gt;</w:t>
      </w:r>
    </w:p>
    <w:p w14:paraId="749F604B" w14:textId="77777777" w:rsidR="00921EA5" w:rsidRPr="00DD6DDB" w:rsidRDefault="00921EA5" w:rsidP="00921EA5">
      <w:pPr>
        <w:pStyle w:val="NormalBold"/>
      </w:pPr>
      <w:r>
        <w:rPr>
          <w:rStyle w:val="HideTWBExt"/>
          <w:b w:val="0"/>
        </w:rPr>
        <w:t>&lt;/RepeatBlock-By&gt;</w:t>
      </w:r>
    </w:p>
    <w:p w14:paraId="213E0CAB" w14:textId="77777777" w:rsidR="00921EA5" w:rsidRPr="00DD6DDB" w:rsidRDefault="00921EA5" w:rsidP="00921EA5">
      <w:pPr>
        <w:pStyle w:val="NormalBold"/>
      </w:pPr>
      <w:r>
        <w:rPr>
          <w:rStyle w:val="HideTWBExt"/>
        </w:rPr>
        <w:t>&lt;DocAmend&gt;</w:t>
      </w:r>
      <w:r>
        <w:t>Ontwerpresolutie</w:t>
      </w:r>
      <w:r>
        <w:rPr>
          <w:rStyle w:val="HideTWBExt"/>
        </w:rPr>
        <w:t>&lt;/DocAmend&gt;</w:t>
      </w:r>
    </w:p>
    <w:p w14:paraId="6478B37E" w14:textId="77777777" w:rsidR="00921EA5" w:rsidRPr="00DD6DDB" w:rsidRDefault="00921EA5" w:rsidP="00921EA5">
      <w:pPr>
        <w:pStyle w:val="NormalBold"/>
      </w:pPr>
      <w:r>
        <w:rPr>
          <w:rStyle w:val="HideTWBExt"/>
        </w:rPr>
        <w:t>&lt;Article&gt;</w:t>
      </w:r>
      <w:r>
        <w:t>Overweging O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8AEE351" w14:textId="77777777" w:rsidTr="002635D6">
        <w:trPr>
          <w:trHeight w:hRule="exact" w:val="240"/>
          <w:jc w:val="center"/>
        </w:trPr>
        <w:tc>
          <w:tcPr>
            <w:tcW w:w="9752" w:type="dxa"/>
            <w:gridSpan w:val="2"/>
            <w:tcBorders>
              <w:top w:val="nil"/>
              <w:left w:val="nil"/>
              <w:bottom w:val="nil"/>
              <w:right w:val="nil"/>
            </w:tcBorders>
          </w:tcPr>
          <w:p w14:paraId="058ACB88" w14:textId="77777777" w:rsidR="00921EA5" w:rsidRPr="00DD6DDB" w:rsidRDefault="00921EA5" w:rsidP="002635D6"/>
        </w:tc>
      </w:tr>
      <w:tr w:rsidR="00921EA5" w14:paraId="69CE78C8" w14:textId="77777777" w:rsidTr="002635D6">
        <w:trPr>
          <w:trHeight w:val="240"/>
          <w:jc w:val="center"/>
        </w:trPr>
        <w:tc>
          <w:tcPr>
            <w:tcW w:w="4876" w:type="dxa"/>
            <w:tcBorders>
              <w:top w:val="nil"/>
              <w:left w:val="nil"/>
              <w:bottom w:val="nil"/>
              <w:right w:val="nil"/>
            </w:tcBorders>
          </w:tcPr>
          <w:p w14:paraId="28537C22"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5CDF8CC" w14:textId="77777777" w:rsidR="00921EA5" w:rsidRPr="00DD6DDB" w:rsidRDefault="00921EA5" w:rsidP="002635D6">
            <w:pPr>
              <w:pStyle w:val="AmColumnHeading"/>
            </w:pPr>
            <w:r>
              <w:t>Amendement</w:t>
            </w:r>
          </w:p>
        </w:tc>
      </w:tr>
      <w:tr w:rsidR="00921EA5" w14:paraId="7829F922" w14:textId="77777777" w:rsidTr="002635D6">
        <w:trPr>
          <w:jc w:val="center"/>
        </w:trPr>
        <w:tc>
          <w:tcPr>
            <w:tcW w:w="4876" w:type="dxa"/>
            <w:tcBorders>
              <w:top w:val="nil"/>
              <w:left w:val="nil"/>
              <w:bottom w:val="nil"/>
              <w:right w:val="nil"/>
            </w:tcBorders>
          </w:tcPr>
          <w:p w14:paraId="30FC8638" w14:textId="77777777" w:rsidR="00921EA5" w:rsidRPr="00DD6DDB" w:rsidRDefault="00921EA5" w:rsidP="002635D6">
            <w:pPr>
              <w:pStyle w:val="Normal6a"/>
            </w:pPr>
          </w:p>
        </w:tc>
        <w:tc>
          <w:tcPr>
            <w:tcW w:w="4876" w:type="dxa"/>
            <w:tcBorders>
              <w:top w:val="nil"/>
              <w:left w:val="nil"/>
              <w:bottom w:val="nil"/>
              <w:right w:val="nil"/>
            </w:tcBorders>
          </w:tcPr>
          <w:p w14:paraId="62B5EBF5" w14:textId="77777777" w:rsidR="00921EA5" w:rsidRPr="00DD6DDB" w:rsidRDefault="00921EA5" w:rsidP="002635D6">
            <w:pPr>
              <w:pStyle w:val="Normal6a"/>
            </w:pPr>
            <w:r>
              <w:rPr>
                <w:b/>
                <w:i/>
              </w:rPr>
              <w:t>O bis.</w:t>
            </w:r>
            <w:r>
              <w:tab/>
            </w:r>
            <w:r>
              <w:rPr>
                <w:b/>
                <w:i/>
              </w:rPr>
              <w:t>overwegende dat uit de resultaten van het verslag van het FRA met de titel “Rights of Roma and Travellers in 13 European countries – Perspectives from the Roma Survey 2024” blijkt dat de uitvoering van het strategisch EU-kader voor gelijkheid, integratie en participatie van de Roma aanzienlijke tekortkomingen vertoont en dat de kans klein is dat de doelstellingen voor 2030 worden gehaald;</w:t>
            </w:r>
          </w:p>
        </w:tc>
      </w:tr>
    </w:tbl>
    <w:p w14:paraId="7D47731A"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3917A00F" w14:textId="77777777" w:rsidR="00921EA5" w:rsidRPr="00DD6DDB" w:rsidRDefault="00921EA5" w:rsidP="00921EA5">
      <w:r>
        <w:rPr>
          <w:rStyle w:val="HideTWBExt"/>
        </w:rPr>
        <w:t>&lt;/Amend&gt;</w:t>
      </w:r>
    </w:p>
    <w:p w14:paraId="18586CD3" w14:textId="77777777" w:rsidR="00921EA5" w:rsidRPr="00DD6DDB" w:rsidRDefault="00921EA5" w:rsidP="00921EA5">
      <w:pPr>
        <w:pStyle w:val="AmNumberTabs"/>
      </w:pPr>
      <w:r>
        <w:rPr>
          <w:rStyle w:val="HideTWBExt"/>
        </w:rPr>
        <w:t>&lt;Amend&gt;</w:t>
      </w:r>
      <w:r>
        <w:t>Amendement</w:t>
      </w:r>
      <w:r>
        <w:tab/>
      </w:r>
      <w:r>
        <w:tab/>
      </w:r>
      <w:r>
        <w:rPr>
          <w:rStyle w:val="HideTWBExt"/>
        </w:rPr>
        <w:t>&lt;NumAm&gt;</w:t>
      </w:r>
      <w:r>
        <w:t>211</w:t>
      </w:r>
      <w:r>
        <w:rPr>
          <w:rStyle w:val="HideTWBExt"/>
        </w:rPr>
        <w:t>&lt;/NumAm&gt;</w:t>
      </w:r>
    </w:p>
    <w:p w14:paraId="1353922D"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081B92AE" w14:textId="77777777" w:rsidR="00921EA5" w:rsidRPr="00DD6DDB" w:rsidRDefault="00921EA5" w:rsidP="00921EA5">
      <w:pPr>
        <w:pStyle w:val="NormalBold"/>
      </w:pPr>
      <w:r>
        <w:rPr>
          <w:rStyle w:val="HideTWBExt"/>
          <w:b w:val="0"/>
        </w:rPr>
        <w:t>&lt;/RepeatBlock-By&gt;</w:t>
      </w:r>
    </w:p>
    <w:p w14:paraId="24D6D7E2" w14:textId="77777777" w:rsidR="00921EA5" w:rsidRPr="00DD6DDB" w:rsidRDefault="00921EA5" w:rsidP="00921EA5">
      <w:pPr>
        <w:pStyle w:val="NormalBold"/>
      </w:pPr>
      <w:r>
        <w:rPr>
          <w:rStyle w:val="HideTWBExt"/>
        </w:rPr>
        <w:t>&lt;DocAmend&gt;</w:t>
      </w:r>
      <w:r>
        <w:t>Ontwerpresolutie</w:t>
      </w:r>
      <w:r>
        <w:rPr>
          <w:rStyle w:val="HideTWBExt"/>
        </w:rPr>
        <w:t>&lt;/DocAmend&gt;</w:t>
      </w:r>
    </w:p>
    <w:p w14:paraId="6124B531" w14:textId="77777777" w:rsidR="00921EA5" w:rsidRPr="00DD6DDB" w:rsidRDefault="00921EA5" w:rsidP="00921EA5">
      <w:pPr>
        <w:pStyle w:val="NormalBold"/>
      </w:pPr>
      <w:r>
        <w:rPr>
          <w:rStyle w:val="HideTWBExt"/>
        </w:rPr>
        <w:t>&lt;Article&gt;</w:t>
      </w:r>
      <w:r>
        <w:t>Overweging O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F16E280" w14:textId="77777777" w:rsidTr="002635D6">
        <w:trPr>
          <w:trHeight w:hRule="exact" w:val="240"/>
          <w:jc w:val="center"/>
        </w:trPr>
        <w:tc>
          <w:tcPr>
            <w:tcW w:w="9752" w:type="dxa"/>
            <w:gridSpan w:val="2"/>
            <w:tcBorders>
              <w:top w:val="nil"/>
              <w:left w:val="nil"/>
              <w:bottom w:val="nil"/>
              <w:right w:val="nil"/>
            </w:tcBorders>
          </w:tcPr>
          <w:p w14:paraId="58480C90" w14:textId="77777777" w:rsidR="00921EA5" w:rsidRPr="00DD6DDB" w:rsidRDefault="00921EA5" w:rsidP="002635D6"/>
        </w:tc>
      </w:tr>
      <w:tr w:rsidR="00921EA5" w14:paraId="21947843" w14:textId="77777777" w:rsidTr="002635D6">
        <w:trPr>
          <w:trHeight w:val="240"/>
          <w:jc w:val="center"/>
        </w:trPr>
        <w:tc>
          <w:tcPr>
            <w:tcW w:w="4876" w:type="dxa"/>
            <w:tcBorders>
              <w:top w:val="nil"/>
              <w:left w:val="nil"/>
              <w:bottom w:val="nil"/>
              <w:right w:val="nil"/>
            </w:tcBorders>
          </w:tcPr>
          <w:p w14:paraId="0BFC41D0"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67757EF5" w14:textId="77777777" w:rsidR="00921EA5" w:rsidRPr="00DD6DDB" w:rsidRDefault="00921EA5" w:rsidP="002635D6">
            <w:pPr>
              <w:pStyle w:val="AmColumnHeading"/>
            </w:pPr>
            <w:r>
              <w:t>Amendement</w:t>
            </w:r>
          </w:p>
        </w:tc>
      </w:tr>
      <w:tr w:rsidR="00921EA5" w14:paraId="54E76840" w14:textId="77777777" w:rsidTr="002635D6">
        <w:trPr>
          <w:jc w:val="center"/>
        </w:trPr>
        <w:tc>
          <w:tcPr>
            <w:tcW w:w="4876" w:type="dxa"/>
            <w:tcBorders>
              <w:top w:val="nil"/>
              <w:left w:val="nil"/>
              <w:bottom w:val="nil"/>
              <w:right w:val="nil"/>
            </w:tcBorders>
          </w:tcPr>
          <w:p w14:paraId="57D67476" w14:textId="77777777" w:rsidR="00921EA5" w:rsidRPr="00DD6DDB" w:rsidRDefault="00921EA5" w:rsidP="002635D6">
            <w:pPr>
              <w:pStyle w:val="Normal6a"/>
            </w:pPr>
          </w:p>
        </w:tc>
        <w:tc>
          <w:tcPr>
            <w:tcW w:w="4876" w:type="dxa"/>
            <w:tcBorders>
              <w:top w:val="nil"/>
              <w:left w:val="nil"/>
              <w:bottom w:val="nil"/>
              <w:right w:val="nil"/>
            </w:tcBorders>
          </w:tcPr>
          <w:p w14:paraId="593EAFB4" w14:textId="77777777" w:rsidR="00921EA5" w:rsidRPr="00DD6DDB" w:rsidRDefault="00921EA5" w:rsidP="002635D6">
            <w:pPr>
              <w:pStyle w:val="Normal6a"/>
            </w:pPr>
            <w:r>
              <w:rPr>
                <w:b/>
                <w:i/>
              </w:rPr>
              <w:t>O bis.</w:t>
            </w:r>
            <w:r>
              <w:tab/>
            </w:r>
            <w:r>
              <w:rPr>
                <w:b/>
                <w:i/>
              </w:rPr>
              <w:t>overwegende dat de ECRI regeringen heeft verzocht de inclusie van migranten actief te bevorderen en alle discriminatie tegen hen te bestrijden</w:t>
            </w:r>
            <w:r>
              <w:rPr>
                <w:b/>
                <w:i/>
                <w:vertAlign w:val="superscript"/>
              </w:rPr>
              <w:t>1 bis</w:t>
            </w:r>
            <w:r>
              <w:rPr>
                <w:b/>
                <w:i/>
              </w:rPr>
              <w:t>;</w:t>
            </w:r>
          </w:p>
        </w:tc>
      </w:tr>
      <w:tr w:rsidR="00921EA5" w14:paraId="263DC83B" w14:textId="77777777" w:rsidTr="002635D6">
        <w:trPr>
          <w:jc w:val="center"/>
        </w:trPr>
        <w:tc>
          <w:tcPr>
            <w:tcW w:w="4876" w:type="dxa"/>
            <w:tcBorders>
              <w:top w:val="nil"/>
              <w:left w:val="nil"/>
              <w:bottom w:val="nil"/>
              <w:right w:val="nil"/>
            </w:tcBorders>
          </w:tcPr>
          <w:p w14:paraId="4C97539D" w14:textId="77777777" w:rsidR="00921EA5" w:rsidRPr="00DD6DDB" w:rsidRDefault="00921EA5" w:rsidP="002635D6"/>
        </w:tc>
        <w:tc>
          <w:tcPr>
            <w:tcW w:w="4876" w:type="dxa"/>
            <w:tcBorders>
              <w:top w:val="nil"/>
              <w:left w:val="nil"/>
              <w:bottom w:val="nil"/>
              <w:right w:val="nil"/>
            </w:tcBorders>
          </w:tcPr>
          <w:p w14:paraId="646F8B3E" w14:textId="77777777" w:rsidR="00921EA5" w:rsidRPr="00DD6DDB" w:rsidRDefault="00921EA5" w:rsidP="002635D6">
            <w:pPr>
              <w:pStyle w:val="Normal6a"/>
            </w:pPr>
            <w:r>
              <w:rPr>
                <w:b/>
                <w:i/>
              </w:rPr>
              <w:t>_________________</w:t>
            </w:r>
          </w:p>
        </w:tc>
      </w:tr>
      <w:tr w:rsidR="00921EA5" w14:paraId="1553382E" w14:textId="77777777" w:rsidTr="002635D6">
        <w:trPr>
          <w:jc w:val="center"/>
        </w:trPr>
        <w:tc>
          <w:tcPr>
            <w:tcW w:w="4876" w:type="dxa"/>
            <w:tcBorders>
              <w:top w:val="nil"/>
              <w:left w:val="nil"/>
              <w:bottom w:val="nil"/>
              <w:right w:val="nil"/>
            </w:tcBorders>
          </w:tcPr>
          <w:p w14:paraId="2B3738D5" w14:textId="77777777" w:rsidR="00921EA5" w:rsidRPr="00DD6DDB" w:rsidRDefault="00921EA5" w:rsidP="002635D6"/>
        </w:tc>
        <w:tc>
          <w:tcPr>
            <w:tcW w:w="4876" w:type="dxa"/>
            <w:tcBorders>
              <w:top w:val="nil"/>
              <w:left w:val="nil"/>
              <w:bottom w:val="nil"/>
              <w:right w:val="nil"/>
            </w:tcBorders>
          </w:tcPr>
          <w:p w14:paraId="008BFC1B" w14:textId="77777777" w:rsidR="00921EA5" w:rsidRPr="00DD6DDB" w:rsidRDefault="00921EA5" w:rsidP="002635D6">
            <w:pPr>
              <w:pStyle w:val="Normal6a"/>
            </w:pPr>
            <w:r>
              <w:rPr>
                <w:b/>
                <w:i/>
                <w:vertAlign w:val="superscript"/>
              </w:rPr>
              <w:t>1 bis</w:t>
            </w:r>
            <w:r>
              <w:t xml:space="preserve"> </w:t>
            </w:r>
            <w:r>
              <w:rPr>
                <w:b/>
                <w:i/>
              </w:rPr>
              <w:t>https://www.coe.int/en/web/european-commission-against-racism-and-intolerance/-/ecri-s-recommendations-on-integration-and-inclusion-of-migrants-new-factsheet</w:t>
            </w:r>
            <w:r>
              <w:t>.</w:t>
            </w:r>
          </w:p>
        </w:tc>
      </w:tr>
    </w:tbl>
    <w:p w14:paraId="349F022C"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53231F92" w14:textId="77777777" w:rsidR="00921EA5" w:rsidRPr="00DD6DDB" w:rsidRDefault="00921EA5" w:rsidP="00921EA5">
      <w:r>
        <w:rPr>
          <w:rStyle w:val="HideTWBExt"/>
        </w:rPr>
        <w:t>&lt;/Amend&gt;</w:t>
      </w:r>
    </w:p>
    <w:p w14:paraId="46393E38" w14:textId="77777777" w:rsidR="00921EA5" w:rsidRPr="00DD6DDB" w:rsidRDefault="00921EA5" w:rsidP="00921EA5">
      <w:pPr>
        <w:pStyle w:val="AmNumberTabs"/>
      </w:pPr>
      <w:r>
        <w:rPr>
          <w:rStyle w:val="HideTWBExt"/>
        </w:rPr>
        <w:t>&lt;Amend&gt;</w:t>
      </w:r>
      <w:r>
        <w:t>Amendement</w:t>
      </w:r>
      <w:r>
        <w:tab/>
      </w:r>
      <w:r>
        <w:tab/>
      </w:r>
      <w:r>
        <w:rPr>
          <w:rStyle w:val="HideTWBExt"/>
        </w:rPr>
        <w:t>&lt;NumAm&gt;</w:t>
      </w:r>
      <w:r>
        <w:t>212</w:t>
      </w:r>
      <w:r>
        <w:rPr>
          <w:rStyle w:val="HideTWBExt"/>
        </w:rPr>
        <w:t>&lt;/NumAm&gt;</w:t>
      </w:r>
    </w:p>
    <w:p w14:paraId="1D14C60F" w14:textId="77777777" w:rsidR="00921EA5" w:rsidRPr="00DD6DDB" w:rsidRDefault="00921EA5" w:rsidP="00921EA5">
      <w:pPr>
        <w:pStyle w:val="NormalBold"/>
      </w:pPr>
      <w:r>
        <w:rPr>
          <w:rStyle w:val="HideTWBExt"/>
          <w:b w:val="0"/>
        </w:rPr>
        <w:t>&lt;RepeatBlock-By&gt;&lt;Members&gt;</w:t>
      </w:r>
      <w:r>
        <w:t>Mariusz Kamiński, Jadwiga Wiśniewska, Maciej Wąsik, Jacek Ozdoba, Joachim Stanisław Brudziński</w:t>
      </w:r>
      <w:r>
        <w:rPr>
          <w:rStyle w:val="HideTWBExt"/>
          <w:b w:val="0"/>
        </w:rPr>
        <w:t>&lt;/Members&gt;</w:t>
      </w:r>
    </w:p>
    <w:p w14:paraId="40FEED83" w14:textId="77777777" w:rsidR="00921EA5" w:rsidRPr="00DD6DDB" w:rsidRDefault="00921EA5" w:rsidP="00921EA5">
      <w:pPr>
        <w:pStyle w:val="NormalBold"/>
      </w:pPr>
      <w:r>
        <w:rPr>
          <w:rStyle w:val="HideTWBExt"/>
          <w:b w:val="0"/>
        </w:rPr>
        <w:t>&lt;/RepeatBlock-By&gt;</w:t>
      </w:r>
    </w:p>
    <w:p w14:paraId="0EEAA00C" w14:textId="77777777" w:rsidR="00921EA5" w:rsidRPr="00DD6DDB" w:rsidRDefault="00921EA5" w:rsidP="00921EA5">
      <w:pPr>
        <w:pStyle w:val="NormalBold"/>
      </w:pPr>
      <w:r>
        <w:rPr>
          <w:rStyle w:val="HideTWBExt"/>
        </w:rPr>
        <w:t>&lt;DocAmend&gt;</w:t>
      </w:r>
      <w:r>
        <w:t>Ontwerpresolutie</w:t>
      </w:r>
      <w:r>
        <w:rPr>
          <w:rStyle w:val="HideTWBExt"/>
        </w:rPr>
        <w:t>&lt;/DocAmend&gt;</w:t>
      </w:r>
    </w:p>
    <w:p w14:paraId="5A0A9D96" w14:textId="77777777" w:rsidR="00921EA5" w:rsidRPr="00DD6DDB" w:rsidRDefault="00921EA5" w:rsidP="00921EA5">
      <w:pPr>
        <w:pStyle w:val="NormalBold"/>
      </w:pPr>
      <w:r>
        <w:rPr>
          <w:rStyle w:val="HideTWBExt"/>
        </w:rPr>
        <w:t>&lt;Article&gt;</w:t>
      </w:r>
      <w:r>
        <w:t>Overweging O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296A12D" w14:textId="77777777" w:rsidTr="002635D6">
        <w:trPr>
          <w:trHeight w:hRule="exact" w:val="240"/>
          <w:jc w:val="center"/>
        </w:trPr>
        <w:tc>
          <w:tcPr>
            <w:tcW w:w="9752" w:type="dxa"/>
            <w:gridSpan w:val="2"/>
            <w:tcBorders>
              <w:top w:val="nil"/>
              <w:left w:val="nil"/>
              <w:bottom w:val="nil"/>
              <w:right w:val="nil"/>
            </w:tcBorders>
          </w:tcPr>
          <w:p w14:paraId="644C6A4B" w14:textId="77777777" w:rsidR="00921EA5" w:rsidRPr="00DD6DDB" w:rsidRDefault="00921EA5" w:rsidP="002635D6"/>
        </w:tc>
      </w:tr>
      <w:tr w:rsidR="00921EA5" w14:paraId="040B3EEF" w14:textId="77777777" w:rsidTr="002635D6">
        <w:trPr>
          <w:trHeight w:val="240"/>
          <w:jc w:val="center"/>
        </w:trPr>
        <w:tc>
          <w:tcPr>
            <w:tcW w:w="4876" w:type="dxa"/>
            <w:tcBorders>
              <w:top w:val="nil"/>
              <w:left w:val="nil"/>
              <w:bottom w:val="nil"/>
              <w:right w:val="nil"/>
            </w:tcBorders>
          </w:tcPr>
          <w:p w14:paraId="47B224B2"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836A957" w14:textId="77777777" w:rsidR="00921EA5" w:rsidRPr="00DD6DDB" w:rsidRDefault="00921EA5" w:rsidP="002635D6">
            <w:pPr>
              <w:pStyle w:val="AmColumnHeading"/>
            </w:pPr>
            <w:r>
              <w:t>Amendement</w:t>
            </w:r>
          </w:p>
        </w:tc>
      </w:tr>
      <w:tr w:rsidR="00921EA5" w14:paraId="2618EC14" w14:textId="77777777" w:rsidTr="002635D6">
        <w:trPr>
          <w:jc w:val="center"/>
        </w:trPr>
        <w:tc>
          <w:tcPr>
            <w:tcW w:w="4876" w:type="dxa"/>
            <w:tcBorders>
              <w:top w:val="nil"/>
              <w:left w:val="nil"/>
              <w:bottom w:val="nil"/>
              <w:right w:val="nil"/>
            </w:tcBorders>
          </w:tcPr>
          <w:p w14:paraId="3E79FF83" w14:textId="77777777" w:rsidR="00921EA5" w:rsidRPr="00DD6DDB" w:rsidRDefault="00921EA5" w:rsidP="002635D6">
            <w:pPr>
              <w:pStyle w:val="Normal6a"/>
            </w:pPr>
          </w:p>
        </w:tc>
        <w:tc>
          <w:tcPr>
            <w:tcW w:w="4876" w:type="dxa"/>
            <w:tcBorders>
              <w:top w:val="nil"/>
              <w:left w:val="nil"/>
              <w:bottom w:val="nil"/>
              <w:right w:val="nil"/>
            </w:tcBorders>
          </w:tcPr>
          <w:p w14:paraId="694C1044" w14:textId="77777777" w:rsidR="00921EA5" w:rsidRPr="00DD6DDB" w:rsidRDefault="00921EA5" w:rsidP="002635D6">
            <w:pPr>
              <w:pStyle w:val="Normal6a"/>
            </w:pPr>
            <w:r>
              <w:rPr>
                <w:b/>
                <w:i/>
              </w:rPr>
              <w:t>O bis.</w:t>
            </w:r>
            <w:r>
              <w:tab/>
            </w:r>
            <w:r>
              <w:rPr>
                <w:b/>
                <w:i/>
              </w:rPr>
              <w:t>overwegende dat het aantal gevallen van christenhaat in de Europese Unie toeneemt, met onder meer aanvallen op kerken en geweld tegen christenen;</w:t>
            </w:r>
          </w:p>
        </w:tc>
      </w:tr>
    </w:tbl>
    <w:p w14:paraId="252579E8"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{PL}</w:t>
      </w:r>
      <w:r w:rsidRPr="00DD6DDB">
        <w:t>pl</w:t>
      </w:r>
      <w:r w:rsidRPr="00DD6DDB">
        <w:rPr>
          <w:rStyle w:val="HideTWBExt"/>
        </w:rPr>
        <w:t>&lt;/Original&gt;</w:t>
      </w:r>
    </w:p>
    <w:p w14:paraId="29C28D6D" w14:textId="77777777" w:rsidR="00921EA5" w:rsidRPr="00DD6DDB" w:rsidRDefault="00921EA5" w:rsidP="00921EA5">
      <w:r>
        <w:rPr>
          <w:rStyle w:val="HideTWBExt"/>
        </w:rPr>
        <w:t>&lt;/Amend&gt;</w:t>
      </w:r>
    </w:p>
    <w:p w14:paraId="02D0C8FF" w14:textId="77777777" w:rsidR="00921EA5" w:rsidRPr="00DD6DDB" w:rsidRDefault="00921EA5" w:rsidP="00921EA5">
      <w:pPr>
        <w:pStyle w:val="AmNumberTabs"/>
      </w:pPr>
      <w:r>
        <w:rPr>
          <w:rStyle w:val="HideTWBExt"/>
        </w:rPr>
        <w:t>&lt;Amend&gt;</w:t>
      </w:r>
      <w:r>
        <w:t>Amendement</w:t>
      </w:r>
      <w:r>
        <w:tab/>
      </w:r>
      <w:r>
        <w:tab/>
      </w:r>
      <w:r>
        <w:rPr>
          <w:rStyle w:val="HideTWBExt"/>
        </w:rPr>
        <w:t>&lt;NumAm&gt;</w:t>
      </w:r>
      <w:r>
        <w:t>213</w:t>
      </w:r>
      <w:r>
        <w:rPr>
          <w:rStyle w:val="HideTWBExt"/>
        </w:rPr>
        <w:t>&lt;/NumAm&gt;</w:t>
      </w:r>
    </w:p>
    <w:p w14:paraId="1EBBA1A0" w14:textId="77777777" w:rsidR="00921EA5" w:rsidRPr="00DD6DDB" w:rsidRDefault="00921EA5" w:rsidP="00921EA5">
      <w:pPr>
        <w:pStyle w:val="NormalBold"/>
      </w:pPr>
      <w:r>
        <w:rPr>
          <w:rStyle w:val="HideTWBExt"/>
          <w:b w:val="0"/>
        </w:rPr>
        <w:t>&lt;RepeatBlock-By&gt;&lt;Members&gt;</w:t>
      </w:r>
      <w:r>
        <w:t>Pernando Barrena Arza</w:t>
      </w:r>
      <w:r>
        <w:rPr>
          <w:rStyle w:val="HideTWBExt"/>
          <w:b w:val="0"/>
        </w:rPr>
        <w:t>&lt;/Members&gt;</w:t>
      </w:r>
    </w:p>
    <w:p w14:paraId="1F343971" w14:textId="77777777" w:rsidR="00921EA5" w:rsidRPr="00DD6DDB" w:rsidRDefault="00921EA5" w:rsidP="00921EA5">
      <w:pPr>
        <w:pStyle w:val="NormalBold"/>
      </w:pPr>
      <w:r>
        <w:rPr>
          <w:rStyle w:val="HideTWBExt"/>
          <w:b w:val="0"/>
        </w:rPr>
        <w:t>&lt;/RepeatBlock-By&gt;</w:t>
      </w:r>
    </w:p>
    <w:p w14:paraId="318C6504" w14:textId="77777777" w:rsidR="00921EA5" w:rsidRPr="00DD6DDB" w:rsidRDefault="00921EA5" w:rsidP="00921EA5">
      <w:pPr>
        <w:pStyle w:val="NormalBold"/>
      </w:pPr>
      <w:r>
        <w:rPr>
          <w:rStyle w:val="HideTWBExt"/>
        </w:rPr>
        <w:t>&lt;DocAmend&gt;</w:t>
      </w:r>
      <w:r>
        <w:t>Ontwerpresolutie</w:t>
      </w:r>
      <w:r>
        <w:rPr>
          <w:rStyle w:val="HideTWBExt"/>
        </w:rPr>
        <w:t>&lt;/DocAmend&gt;</w:t>
      </w:r>
    </w:p>
    <w:p w14:paraId="720C106F" w14:textId="77777777" w:rsidR="00921EA5" w:rsidRPr="00DD6DDB" w:rsidRDefault="00921EA5" w:rsidP="00921EA5">
      <w:pPr>
        <w:pStyle w:val="NormalBold"/>
      </w:pPr>
      <w:r>
        <w:rPr>
          <w:rStyle w:val="HideTWBExt"/>
        </w:rPr>
        <w:t>&lt;Article&gt;</w:t>
      </w:r>
      <w:r>
        <w:t>Overweging O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C39CDCF" w14:textId="77777777" w:rsidTr="002635D6">
        <w:trPr>
          <w:trHeight w:hRule="exact" w:val="240"/>
          <w:jc w:val="center"/>
        </w:trPr>
        <w:tc>
          <w:tcPr>
            <w:tcW w:w="9752" w:type="dxa"/>
            <w:gridSpan w:val="2"/>
            <w:tcBorders>
              <w:top w:val="nil"/>
              <w:left w:val="nil"/>
              <w:bottom w:val="nil"/>
              <w:right w:val="nil"/>
            </w:tcBorders>
          </w:tcPr>
          <w:p w14:paraId="53DF6530" w14:textId="77777777" w:rsidR="00921EA5" w:rsidRPr="00DD6DDB" w:rsidRDefault="00921EA5" w:rsidP="002635D6"/>
        </w:tc>
      </w:tr>
      <w:tr w:rsidR="00921EA5" w14:paraId="24ABB070" w14:textId="77777777" w:rsidTr="002635D6">
        <w:trPr>
          <w:trHeight w:val="240"/>
          <w:jc w:val="center"/>
        </w:trPr>
        <w:tc>
          <w:tcPr>
            <w:tcW w:w="4876" w:type="dxa"/>
            <w:tcBorders>
              <w:top w:val="nil"/>
              <w:left w:val="nil"/>
              <w:bottom w:val="nil"/>
              <w:right w:val="nil"/>
            </w:tcBorders>
          </w:tcPr>
          <w:p w14:paraId="10996335"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677F9608" w14:textId="77777777" w:rsidR="00921EA5" w:rsidRPr="00DD6DDB" w:rsidRDefault="00921EA5" w:rsidP="002635D6">
            <w:pPr>
              <w:pStyle w:val="AmColumnHeading"/>
            </w:pPr>
            <w:r>
              <w:t>Amendement</w:t>
            </w:r>
          </w:p>
        </w:tc>
      </w:tr>
      <w:tr w:rsidR="00921EA5" w14:paraId="5C4ABF52" w14:textId="77777777" w:rsidTr="002635D6">
        <w:trPr>
          <w:jc w:val="center"/>
        </w:trPr>
        <w:tc>
          <w:tcPr>
            <w:tcW w:w="4876" w:type="dxa"/>
            <w:tcBorders>
              <w:top w:val="nil"/>
              <w:left w:val="nil"/>
              <w:bottom w:val="nil"/>
              <w:right w:val="nil"/>
            </w:tcBorders>
          </w:tcPr>
          <w:p w14:paraId="699C7201" w14:textId="77777777" w:rsidR="00921EA5" w:rsidRPr="00DD6DDB" w:rsidRDefault="00921EA5" w:rsidP="002635D6">
            <w:pPr>
              <w:pStyle w:val="Normal6a"/>
            </w:pPr>
          </w:p>
        </w:tc>
        <w:tc>
          <w:tcPr>
            <w:tcW w:w="4876" w:type="dxa"/>
            <w:tcBorders>
              <w:top w:val="nil"/>
              <w:left w:val="nil"/>
              <w:bottom w:val="nil"/>
              <w:right w:val="nil"/>
            </w:tcBorders>
          </w:tcPr>
          <w:p w14:paraId="31CE8ED8" w14:textId="77777777" w:rsidR="00921EA5" w:rsidRPr="00DD6DDB" w:rsidRDefault="00921EA5" w:rsidP="002635D6">
            <w:pPr>
              <w:pStyle w:val="Normal6a"/>
            </w:pPr>
            <w:r>
              <w:rPr>
                <w:b/>
                <w:i/>
              </w:rPr>
              <w:t>O bis.</w:t>
            </w:r>
            <w:r>
              <w:tab/>
            </w:r>
            <w:r>
              <w:rPr>
                <w:b/>
                <w:i/>
              </w:rPr>
              <w:t>overwegende dat in artikel 151 VWEU wordt verwezen naar sociale grondrechten, zoals de rechten die zijn vastgelegd in het Europees Sociaal Handvest;</w:t>
            </w:r>
          </w:p>
        </w:tc>
      </w:tr>
    </w:tbl>
    <w:p w14:paraId="3A9A983D"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57CF21C4" w14:textId="77777777" w:rsidR="00921EA5" w:rsidRPr="00DD6DDB" w:rsidRDefault="00921EA5" w:rsidP="00921EA5">
      <w:r>
        <w:rPr>
          <w:rStyle w:val="HideTWBExt"/>
        </w:rPr>
        <w:t>&lt;/Amend&gt;</w:t>
      </w:r>
    </w:p>
    <w:p w14:paraId="0CBE3865" w14:textId="77777777" w:rsidR="00921EA5" w:rsidRPr="00DD6DDB" w:rsidRDefault="00921EA5" w:rsidP="00921EA5">
      <w:pPr>
        <w:pStyle w:val="AmNumberTabs"/>
      </w:pPr>
      <w:r>
        <w:rPr>
          <w:rStyle w:val="HideTWBExt"/>
        </w:rPr>
        <w:t>&lt;Amend&gt;</w:t>
      </w:r>
      <w:r>
        <w:t>Amendement</w:t>
      </w:r>
      <w:r>
        <w:tab/>
      </w:r>
      <w:r>
        <w:tab/>
      </w:r>
      <w:r>
        <w:rPr>
          <w:rStyle w:val="HideTWBExt"/>
        </w:rPr>
        <w:t>&lt;NumAm&gt;</w:t>
      </w:r>
      <w:r>
        <w:t>214</w:t>
      </w:r>
      <w:r>
        <w:rPr>
          <w:rStyle w:val="HideTWBExt"/>
        </w:rPr>
        <w:t>&lt;/NumAm&gt;</w:t>
      </w:r>
    </w:p>
    <w:p w14:paraId="788624B9" w14:textId="77777777" w:rsidR="00921EA5" w:rsidRPr="00DD6DDB" w:rsidRDefault="00921EA5" w:rsidP="00921EA5">
      <w:pPr>
        <w:pStyle w:val="NormalBold"/>
      </w:pPr>
      <w:r>
        <w:rPr>
          <w:rStyle w:val="HideTWBExt"/>
          <w:b w:val="0"/>
        </w:rPr>
        <w:t>&lt;RepeatBlock-By&gt;&lt;Members&gt;</w:t>
      </w:r>
      <w:r>
        <w:t>Krzysztof Śmiszek</w:t>
      </w:r>
      <w:r>
        <w:rPr>
          <w:rStyle w:val="HideTWBExt"/>
          <w:b w:val="0"/>
        </w:rPr>
        <w:t>&lt;/Members&gt;</w:t>
      </w:r>
    </w:p>
    <w:p w14:paraId="4D3BC996" w14:textId="77777777" w:rsidR="00921EA5" w:rsidRPr="00DD6DDB" w:rsidRDefault="00921EA5" w:rsidP="00921EA5">
      <w:pPr>
        <w:pStyle w:val="NormalBold"/>
      </w:pPr>
      <w:r>
        <w:rPr>
          <w:rStyle w:val="HideTWBExt"/>
          <w:b w:val="0"/>
        </w:rPr>
        <w:t>&lt;/RepeatBlock-By&gt;</w:t>
      </w:r>
    </w:p>
    <w:p w14:paraId="09B16D6A" w14:textId="77777777" w:rsidR="00921EA5" w:rsidRPr="00DD6DDB" w:rsidRDefault="00921EA5" w:rsidP="00921EA5">
      <w:pPr>
        <w:pStyle w:val="NormalBold"/>
      </w:pPr>
      <w:r>
        <w:rPr>
          <w:rStyle w:val="HideTWBExt"/>
        </w:rPr>
        <w:t>&lt;DocAmend&gt;</w:t>
      </w:r>
      <w:r>
        <w:t>Ontwerpresolutie</w:t>
      </w:r>
      <w:r>
        <w:rPr>
          <w:rStyle w:val="HideTWBExt"/>
        </w:rPr>
        <w:t>&lt;/DocAmend&gt;</w:t>
      </w:r>
    </w:p>
    <w:p w14:paraId="76BF40E3" w14:textId="77777777" w:rsidR="00921EA5" w:rsidRPr="00DD6DDB" w:rsidRDefault="00921EA5" w:rsidP="00921EA5">
      <w:pPr>
        <w:pStyle w:val="NormalBold"/>
      </w:pPr>
      <w:r>
        <w:rPr>
          <w:rStyle w:val="HideTWBExt"/>
        </w:rPr>
        <w:t>&lt;Article&gt;</w:t>
      </w:r>
      <w:r>
        <w:t>Overweging O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56158AE" w14:textId="77777777" w:rsidTr="002635D6">
        <w:trPr>
          <w:trHeight w:hRule="exact" w:val="240"/>
          <w:jc w:val="center"/>
        </w:trPr>
        <w:tc>
          <w:tcPr>
            <w:tcW w:w="9752" w:type="dxa"/>
            <w:gridSpan w:val="2"/>
            <w:tcBorders>
              <w:top w:val="nil"/>
              <w:left w:val="nil"/>
              <w:bottom w:val="nil"/>
              <w:right w:val="nil"/>
            </w:tcBorders>
          </w:tcPr>
          <w:p w14:paraId="22294C50" w14:textId="77777777" w:rsidR="00921EA5" w:rsidRPr="00DD6DDB" w:rsidRDefault="00921EA5" w:rsidP="002635D6"/>
        </w:tc>
      </w:tr>
      <w:tr w:rsidR="00921EA5" w14:paraId="38E84B25" w14:textId="77777777" w:rsidTr="002635D6">
        <w:trPr>
          <w:trHeight w:val="240"/>
          <w:jc w:val="center"/>
        </w:trPr>
        <w:tc>
          <w:tcPr>
            <w:tcW w:w="4876" w:type="dxa"/>
            <w:tcBorders>
              <w:top w:val="nil"/>
              <w:left w:val="nil"/>
              <w:bottom w:val="nil"/>
              <w:right w:val="nil"/>
            </w:tcBorders>
          </w:tcPr>
          <w:p w14:paraId="2293C6DB"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1A408984" w14:textId="77777777" w:rsidR="00921EA5" w:rsidRPr="00DD6DDB" w:rsidRDefault="00921EA5" w:rsidP="002635D6">
            <w:pPr>
              <w:pStyle w:val="AmColumnHeading"/>
            </w:pPr>
            <w:r>
              <w:t>Amendement</w:t>
            </w:r>
          </w:p>
        </w:tc>
      </w:tr>
      <w:tr w:rsidR="00921EA5" w14:paraId="7F573ABE" w14:textId="77777777" w:rsidTr="002635D6">
        <w:trPr>
          <w:jc w:val="center"/>
        </w:trPr>
        <w:tc>
          <w:tcPr>
            <w:tcW w:w="4876" w:type="dxa"/>
            <w:tcBorders>
              <w:top w:val="nil"/>
              <w:left w:val="nil"/>
              <w:bottom w:val="nil"/>
              <w:right w:val="nil"/>
            </w:tcBorders>
          </w:tcPr>
          <w:p w14:paraId="42979B24" w14:textId="77777777" w:rsidR="00921EA5" w:rsidRPr="00DD6DDB" w:rsidRDefault="00921EA5" w:rsidP="002635D6">
            <w:pPr>
              <w:pStyle w:val="Normal6a"/>
            </w:pPr>
          </w:p>
        </w:tc>
        <w:tc>
          <w:tcPr>
            <w:tcW w:w="4876" w:type="dxa"/>
            <w:tcBorders>
              <w:top w:val="nil"/>
              <w:left w:val="nil"/>
              <w:bottom w:val="nil"/>
              <w:right w:val="nil"/>
            </w:tcBorders>
          </w:tcPr>
          <w:p w14:paraId="4D277F9B" w14:textId="77777777" w:rsidR="00921EA5" w:rsidRPr="00DD6DDB" w:rsidRDefault="00921EA5" w:rsidP="002635D6">
            <w:pPr>
              <w:pStyle w:val="Normal6a"/>
            </w:pPr>
            <w:r>
              <w:rPr>
                <w:b/>
                <w:i/>
              </w:rPr>
              <w:t>O ter.</w:t>
            </w:r>
            <w:r>
              <w:tab/>
            </w:r>
            <w:r>
              <w:rPr>
                <w:b/>
                <w:i/>
              </w:rPr>
              <w:t>overwegende dat bij de grondwets- en wetswijzigingen in Slowakije voorrang lijkt te worden gegeven aan het concept van “nationale identiteit” boven grondrechten, pluriformiteit van de media en onafhankelijk toezicht; overwegende dat met name de wijziging van september 2025 van de Slowaakse grondwet, waarin slechts twee geslachten worden erkend en het primaat van het nationale recht op het gebied van identiteit wordt verankerd, door mensenrechtenorganisaties is veroordeeld als een achteruitgang van de bescherming van de grondrechten; overwegende dat dergelijke hervormingen van de grondwet, in combinatie met ingrijpende veranderingen in het bestuur van de publieke media en verlagingen van de straffen voor corruptiegerelateerde misdrijven, het systeem van checks-and-balances structureel dreigen te verzwakken;</w:t>
            </w:r>
          </w:p>
        </w:tc>
      </w:tr>
    </w:tbl>
    <w:p w14:paraId="50757845"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4593C29D" w14:textId="77777777" w:rsidR="00921EA5" w:rsidRPr="00DD6DDB" w:rsidRDefault="00921EA5" w:rsidP="00921EA5">
      <w:r>
        <w:rPr>
          <w:rStyle w:val="HideTWBExt"/>
        </w:rPr>
        <w:t>&lt;/Amend&gt;</w:t>
      </w:r>
    </w:p>
    <w:p w14:paraId="0AF4F5D7" w14:textId="77777777" w:rsidR="00921EA5" w:rsidRPr="00DD6DDB" w:rsidRDefault="00921EA5" w:rsidP="00921EA5">
      <w:pPr>
        <w:pStyle w:val="AmNumberTabs"/>
      </w:pPr>
      <w:r>
        <w:rPr>
          <w:rStyle w:val="HideTWBExt"/>
        </w:rPr>
        <w:t>&lt;Amend&gt;</w:t>
      </w:r>
      <w:r>
        <w:t>Amendement</w:t>
      </w:r>
      <w:r>
        <w:tab/>
      </w:r>
      <w:r>
        <w:tab/>
      </w:r>
      <w:r>
        <w:rPr>
          <w:rStyle w:val="HideTWBExt"/>
        </w:rPr>
        <w:t>&lt;NumAm&gt;</w:t>
      </w:r>
      <w:r>
        <w:t>215</w:t>
      </w:r>
      <w:r>
        <w:rPr>
          <w:rStyle w:val="HideTWBExt"/>
        </w:rPr>
        <w:t>&lt;/NumAm&gt;</w:t>
      </w:r>
    </w:p>
    <w:p w14:paraId="728801EF"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66BF1CF1" w14:textId="77777777" w:rsidR="00921EA5" w:rsidRPr="00DD6DDB" w:rsidRDefault="00921EA5" w:rsidP="00921EA5">
      <w:pPr>
        <w:pStyle w:val="NormalBold"/>
      </w:pPr>
      <w:r>
        <w:rPr>
          <w:rStyle w:val="HideTWBExt"/>
          <w:b w:val="0"/>
        </w:rPr>
        <w:t>&lt;/RepeatBlock-By&gt;</w:t>
      </w:r>
    </w:p>
    <w:p w14:paraId="4CC631C7" w14:textId="77777777" w:rsidR="00921EA5" w:rsidRPr="00DD6DDB" w:rsidRDefault="00921EA5" w:rsidP="00921EA5">
      <w:pPr>
        <w:pStyle w:val="NormalBold"/>
      </w:pPr>
      <w:r>
        <w:rPr>
          <w:rStyle w:val="HideTWBExt"/>
        </w:rPr>
        <w:t>&lt;DocAmend&gt;</w:t>
      </w:r>
      <w:r>
        <w:t>Ontwerpresolutie</w:t>
      </w:r>
      <w:r>
        <w:rPr>
          <w:rStyle w:val="HideTWBExt"/>
        </w:rPr>
        <w:t>&lt;/DocAmend&gt;</w:t>
      </w:r>
    </w:p>
    <w:p w14:paraId="6A706C2B" w14:textId="77777777" w:rsidR="00921EA5" w:rsidRPr="00DD6DDB" w:rsidRDefault="00921EA5" w:rsidP="00921EA5">
      <w:pPr>
        <w:pStyle w:val="NormalBold"/>
      </w:pPr>
      <w:r>
        <w:rPr>
          <w:rStyle w:val="HideTWBExt"/>
        </w:rPr>
        <w:t>&lt;Article&gt;</w:t>
      </w:r>
      <w:r>
        <w:t>Overweging O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65A337B" w14:textId="77777777" w:rsidTr="002635D6">
        <w:trPr>
          <w:trHeight w:hRule="exact" w:val="240"/>
          <w:jc w:val="center"/>
        </w:trPr>
        <w:tc>
          <w:tcPr>
            <w:tcW w:w="9752" w:type="dxa"/>
            <w:gridSpan w:val="2"/>
            <w:tcBorders>
              <w:top w:val="nil"/>
              <w:left w:val="nil"/>
              <w:bottom w:val="nil"/>
              <w:right w:val="nil"/>
            </w:tcBorders>
          </w:tcPr>
          <w:p w14:paraId="75F29565" w14:textId="77777777" w:rsidR="00921EA5" w:rsidRPr="00DD6DDB" w:rsidRDefault="00921EA5" w:rsidP="002635D6"/>
        </w:tc>
      </w:tr>
      <w:tr w:rsidR="00921EA5" w14:paraId="0A74BA9E" w14:textId="77777777" w:rsidTr="002635D6">
        <w:trPr>
          <w:trHeight w:val="240"/>
          <w:jc w:val="center"/>
        </w:trPr>
        <w:tc>
          <w:tcPr>
            <w:tcW w:w="4876" w:type="dxa"/>
            <w:tcBorders>
              <w:top w:val="nil"/>
              <w:left w:val="nil"/>
              <w:bottom w:val="nil"/>
              <w:right w:val="nil"/>
            </w:tcBorders>
          </w:tcPr>
          <w:p w14:paraId="7D75F62F"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17256B2" w14:textId="77777777" w:rsidR="00921EA5" w:rsidRPr="00DD6DDB" w:rsidRDefault="00921EA5" w:rsidP="002635D6">
            <w:pPr>
              <w:pStyle w:val="AmColumnHeading"/>
            </w:pPr>
            <w:r>
              <w:t>Amendement</w:t>
            </w:r>
          </w:p>
        </w:tc>
      </w:tr>
      <w:tr w:rsidR="00921EA5" w14:paraId="12F37F5C" w14:textId="77777777" w:rsidTr="002635D6">
        <w:trPr>
          <w:jc w:val="center"/>
        </w:trPr>
        <w:tc>
          <w:tcPr>
            <w:tcW w:w="4876" w:type="dxa"/>
            <w:tcBorders>
              <w:top w:val="nil"/>
              <w:left w:val="nil"/>
              <w:bottom w:val="nil"/>
              <w:right w:val="nil"/>
            </w:tcBorders>
          </w:tcPr>
          <w:p w14:paraId="3B27EB9B" w14:textId="77777777" w:rsidR="00921EA5" w:rsidRPr="00DD6DDB" w:rsidRDefault="00921EA5" w:rsidP="002635D6">
            <w:pPr>
              <w:pStyle w:val="Normal6a"/>
            </w:pPr>
          </w:p>
        </w:tc>
        <w:tc>
          <w:tcPr>
            <w:tcW w:w="4876" w:type="dxa"/>
            <w:tcBorders>
              <w:top w:val="nil"/>
              <w:left w:val="nil"/>
              <w:bottom w:val="nil"/>
              <w:right w:val="nil"/>
            </w:tcBorders>
          </w:tcPr>
          <w:p w14:paraId="05867998" w14:textId="77777777" w:rsidR="00921EA5" w:rsidRPr="00DD6DDB" w:rsidRDefault="00921EA5" w:rsidP="002635D6">
            <w:pPr>
              <w:pStyle w:val="Normal6a"/>
            </w:pPr>
            <w:r>
              <w:rPr>
                <w:b/>
                <w:i/>
              </w:rPr>
              <w:t>O ter.</w:t>
            </w:r>
            <w:r>
              <w:tab/>
            </w:r>
            <w:r>
              <w:rPr>
                <w:b/>
                <w:i/>
              </w:rPr>
              <w:t>overwegende dat de Romagemeenschap nog altijd te maken heeft met systemische discriminatie, segregatie, sociale uitsluiting en politiegeweld</w:t>
            </w:r>
            <w:r>
              <w:rPr>
                <w:b/>
                <w:i/>
                <w:vertAlign w:val="superscript"/>
              </w:rPr>
              <w:t>1 bis</w:t>
            </w:r>
            <w:r>
              <w:rPr>
                <w:b/>
                <w:i/>
              </w:rPr>
              <w:t>; overwegende dat de gedwongen uitzettingen van Roma in Bulgarije onlangs hebben geleid tot de ontheemding van meer dan tweehonderd personen, onder wie kinderen, ouderen en personen met een handicap; overwegende dat de mensenrechtencommissaris van de Raad van Europa heeft opgeroepen tot uitvoering van arresten van het EHRM met betrekking tot de rechten van de Roma</w:t>
            </w:r>
            <w:r>
              <w:rPr>
                <w:b/>
                <w:i/>
                <w:vertAlign w:val="superscript"/>
              </w:rPr>
              <w:t>1 ter</w:t>
            </w:r>
            <w:r>
              <w:rPr>
                <w:b/>
                <w:i/>
              </w:rPr>
              <w:t>;</w:t>
            </w:r>
          </w:p>
        </w:tc>
      </w:tr>
      <w:tr w:rsidR="00921EA5" w14:paraId="7D34F474" w14:textId="77777777" w:rsidTr="002635D6">
        <w:trPr>
          <w:jc w:val="center"/>
        </w:trPr>
        <w:tc>
          <w:tcPr>
            <w:tcW w:w="4876" w:type="dxa"/>
            <w:tcBorders>
              <w:top w:val="nil"/>
              <w:left w:val="nil"/>
              <w:bottom w:val="nil"/>
              <w:right w:val="nil"/>
            </w:tcBorders>
          </w:tcPr>
          <w:p w14:paraId="2269964F" w14:textId="77777777" w:rsidR="00921EA5" w:rsidRPr="00DD6DDB" w:rsidRDefault="00921EA5" w:rsidP="002635D6"/>
        </w:tc>
        <w:tc>
          <w:tcPr>
            <w:tcW w:w="4876" w:type="dxa"/>
            <w:tcBorders>
              <w:top w:val="nil"/>
              <w:left w:val="nil"/>
              <w:bottom w:val="nil"/>
              <w:right w:val="nil"/>
            </w:tcBorders>
          </w:tcPr>
          <w:p w14:paraId="47B81CC8" w14:textId="77777777" w:rsidR="00921EA5" w:rsidRPr="00DD6DDB" w:rsidRDefault="00921EA5" w:rsidP="002635D6">
            <w:pPr>
              <w:pStyle w:val="Normal6a"/>
            </w:pPr>
            <w:r>
              <w:rPr>
                <w:b/>
                <w:i/>
              </w:rPr>
              <w:t>_________________</w:t>
            </w:r>
          </w:p>
        </w:tc>
      </w:tr>
      <w:tr w:rsidR="00921EA5" w14:paraId="2BC470FD" w14:textId="77777777" w:rsidTr="002635D6">
        <w:trPr>
          <w:jc w:val="center"/>
        </w:trPr>
        <w:tc>
          <w:tcPr>
            <w:tcW w:w="4876" w:type="dxa"/>
            <w:tcBorders>
              <w:top w:val="nil"/>
              <w:left w:val="nil"/>
              <w:bottom w:val="nil"/>
              <w:right w:val="nil"/>
            </w:tcBorders>
          </w:tcPr>
          <w:p w14:paraId="7392F123" w14:textId="77777777" w:rsidR="00921EA5" w:rsidRPr="00DD6DDB" w:rsidRDefault="00921EA5" w:rsidP="002635D6"/>
        </w:tc>
        <w:tc>
          <w:tcPr>
            <w:tcW w:w="4876" w:type="dxa"/>
            <w:tcBorders>
              <w:top w:val="nil"/>
              <w:left w:val="nil"/>
              <w:bottom w:val="nil"/>
              <w:right w:val="nil"/>
            </w:tcBorders>
          </w:tcPr>
          <w:p w14:paraId="6739B43D" w14:textId="77777777" w:rsidR="00921EA5" w:rsidRPr="00DD6DDB" w:rsidRDefault="00921EA5" w:rsidP="002635D6">
            <w:pPr>
              <w:pStyle w:val="Normal6a"/>
            </w:pPr>
            <w:r>
              <w:rPr>
                <w:b/>
                <w:i/>
                <w:vertAlign w:val="superscript"/>
              </w:rPr>
              <w:t>1 bis</w:t>
            </w:r>
            <w:r>
              <w:t xml:space="preserve"> </w:t>
            </w:r>
            <w:r>
              <w:rPr>
                <w:b/>
                <w:i/>
              </w:rPr>
              <w:t>https://www.coe.int/en/web/commissioner/-/the-unheard-12-million</w:t>
            </w:r>
            <w:r>
              <w:t>.</w:t>
            </w:r>
          </w:p>
        </w:tc>
      </w:tr>
      <w:tr w:rsidR="00921EA5" w14:paraId="7731CE26" w14:textId="77777777" w:rsidTr="002635D6">
        <w:trPr>
          <w:jc w:val="center"/>
        </w:trPr>
        <w:tc>
          <w:tcPr>
            <w:tcW w:w="4876" w:type="dxa"/>
            <w:tcBorders>
              <w:top w:val="nil"/>
              <w:left w:val="nil"/>
              <w:bottom w:val="nil"/>
              <w:right w:val="nil"/>
            </w:tcBorders>
          </w:tcPr>
          <w:p w14:paraId="2A2F51CF" w14:textId="77777777" w:rsidR="00921EA5" w:rsidRPr="00DD6DDB" w:rsidRDefault="00921EA5" w:rsidP="002635D6"/>
        </w:tc>
        <w:tc>
          <w:tcPr>
            <w:tcW w:w="4876" w:type="dxa"/>
            <w:tcBorders>
              <w:top w:val="nil"/>
              <w:left w:val="nil"/>
              <w:bottom w:val="nil"/>
              <w:right w:val="nil"/>
            </w:tcBorders>
          </w:tcPr>
          <w:p w14:paraId="74623901" w14:textId="77777777" w:rsidR="00921EA5" w:rsidRPr="00DD6DDB" w:rsidRDefault="00921EA5" w:rsidP="002635D6">
            <w:pPr>
              <w:pStyle w:val="Normal6a"/>
            </w:pPr>
            <w:r>
              <w:rPr>
                <w:b/>
                <w:i/>
                <w:vertAlign w:val="superscript"/>
              </w:rPr>
              <w:t>1 ter</w:t>
            </w:r>
            <w:r>
              <w:t xml:space="preserve"> </w:t>
            </w:r>
            <w:r>
              <w:rPr>
                <w:b/>
                <w:i/>
              </w:rPr>
              <w:t>https://www.coe.int/en/web/commissioner/-/greece-should-ensure-that-roma-have-access-to-adequate-housing-and-are-not-subject-to-discriminatory-treatment-or-violence-by-law-enforcement-authorities</w:t>
            </w:r>
            <w:r>
              <w:t>.</w:t>
            </w:r>
          </w:p>
        </w:tc>
      </w:tr>
    </w:tbl>
    <w:p w14:paraId="4CBE927F"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4606F45E" w14:textId="77777777" w:rsidR="00921EA5" w:rsidRPr="00DD6DDB" w:rsidRDefault="00921EA5" w:rsidP="00921EA5">
      <w:r>
        <w:rPr>
          <w:rStyle w:val="HideTWBExt"/>
        </w:rPr>
        <w:t>&lt;/Amend&gt;</w:t>
      </w:r>
    </w:p>
    <w:p w14:paraId="23BAA638" w14:textId="77777777" w:rsidR="00921EA5" w:rsidRPr="00DD6DDB" w:rsidRDefault="00921EA5" w:rsidP="00921EA5">
      <w:pPr>
        <w:pStyle w:val="AmNumberTabs"/>
      </w:pPr>
      <w:r>
        <w:rPr>
          <w:rStyle w:val="HideTWBExt"/>
        </w:rPr>
        <w:t>&lt;Amend&gt;</w:t>
      </w:r>
      <w:r>
        <w:t>Amendement</w:t>
      </w:r>
      <w:r>
        <w:tab/>
      </w:r>
      <w:r>
        <w:tab/>
      </w:r>
      <w:r>
        <w:rPr>
          <w:rStyle w:val="HideTWBExt"/>
        </w:rPr>
        <w:t>&lt;NumAm&gt;</w:t>
      </w:r>
      <w:r>
        <w:t>216</w:t>
      </w:r>
      <w:r>
        <w:rPr>
          <w:rStyle w:val="HideTWBExt"/>
        </w:rPr>
        <w:t>&lt;/NumAm&gt;</w:t>
      </w:r>
    </w:p>
    <w:p w14:paraId="4A877EB2" w14:textId="77777777" w:rsidR="00921EA5" w:rsidRPr="00DD6DDB" w:rsidRDefault="00921EA5" w:rsidP="00921EA5">
      <w:pPr>
        <w:pStyle w:val="NormalBold"/>
      </w:pPr>
      <w:r>
        <w:rPr>
          <w:rStyle w:val="HideTWBExt"/>
          <w:b w:val="0"/>
        </w:rPr>
        <w:t>&lt;RepeatBlock-By&gt;&lt;Members&gt;</w:t>
      </w:r>
      <w:r>
        <w:t>Marco Tarquinio, Birgit Sippel</w:t>
      </w:r>
      <w:r>
        <w:rPr>
          <w:rStyle w:val="HideTWBExt"/>
          <w:b w:val="0"/>
        </w:rPr>
        <w:t>&lt;/Members&gt;</w:t>
      </w:r>
    </w:p>
    <w:p w14:paraId="4B145006" w14:textId="77777777" w:rsidR="00921EA5" w:rsidRPr="00DD6DDB" w:rsidRDefault="00921EA5" w:rsidP="00921EA5">
      <w:pPr>
        <w:pStyle w:val="NormalBold"/>
      </w:pPr>
      <w:r>
        <w:rPr>
          <w:rStyle w:val="HideTWBExt"/>
          <w:b w:val="0"/>
        </w:rPr>
        <w:t>&lt;/RepeatBlock-By&gt;</w:t>
      </w:r>
    </w:p>
    <w:p w14:paraId="654EDC74" w14:textId="77777777" w:rsidR="00921EA5" w:rsidRPr="00DD6DDB" w:rsidRDefault="00921EA5" w:rsidP="00921EA5">
      <w:pPr>
        <w:pStyle w:val="NormalBold"/>
      </w:pPr>
      <w:r>
        <w:rPr>
          <w:rStyle w:val="HideTWBExt"/>
        </w:rPr>
        <w:t>&lt;DocAmend&gt;</w:t>
      </w:r>
      <w:r>
        <w:t>Ontwerpresolutie</w:t>
      </w:r>
      <w:r>
        <w:rPr>
          <w:rStyle w:val="HideTWBExt"/>
        </w:rPr>
        <w:t>&lt;/DocAmend&gt;</w:t>
      </w:r>
    </w:p>
    <w:p w14:paraId="1D6C4C06" w14:textId="77777777" w:rsidR="00921EA5" w:rsidRPr="00DD6DDB" w:rsidRDefault="00921EA5" w:rsidP="00921EA5">
      <w:pPr>
        <w:pStyle w:val="NormalBold"/>
      </w:pPr>
      <w:r>
        <w:rPr>
          <w:rStyle w:val="HideTWBExt"/>
        </w:rPr>
        <w:t>&lt;Article&gt;</w:t>
      </w:r>
      <w:r>
        <w:t>Overweging O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6D6355C" w14:textId="77777777" w:rsidTr="002635D6">
        <w:trPr>
          <w:trHeight w:hRule="exact" w:val="240"/>
          <w:jc w:val="center"/>
        </w:trPr>
        <w:tc>
          <w:tcPr>
            <w:tcW w:w="9752" w:type="dxa"/>
            <w:gridSpan w:val="2"/>
            <w:tcBorders>
              <w:top w:val="nil"/>
              <w:left w:val="nil"/>
              <w:bottom w:val="nil"/>
              <w:right w:val="nil"/>
            </w:tcBorders>
          </w:tcPr>
          <w:p w14:paraId="5EAD3BA6" w14:textId="77777777" w:rsidR="00921EA5" w:rsidRPr="00DD6DDB" w:rsidRDefault="00921EA5" w:rsidP="002635D6"/>
        </w:tc>
      </w:tr>
      <w:tr w:rsidR="00921EA5" w14:paraId="7797025F" w14:textId="77777777" w:rsidTr="002635D6">
        <w:trPr>
          <w:trHeight w:val="240"/>
          <w:jc w:val="center"/>
        </w:trPr>
        <w:tc>
          <w:tcPr>
            <w:tcW w:w="4876" w:type="dxa"/>
            <w:tcBorders>
              <w:top w:val="nil"/>
              <w:left w:val="nil"/>
              <w:bottom w:val="nil"/>
              <w:right w:val="nil"/>
            </w:tcBorders>
          </w:tcPr>
          <w:p w14:paraId="52C9CD08"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2CB981B" w14:textId="77777777" w:rsidR="00921EA5" w:rsidRPr="00DD6DDB" w:rsidRDefault="00921EA5" w:rsidP="002635D6">
            <w:pPr>
              <w:pStyle w:val="AmColumnHeading"/>
            </w:pPr>
            <w:r>
              <w:t>Amendement</w:t>
            </w:r>
          </w:p>
        </w:tc>
      </w:tr>
      <w:tr w:rsidR="00921EA5" w14:paraId="42A035DA" w14:textId="77777777" w:rsidTr="002635D6">
        <w:trPr>
          <w:jc w:val="center"/>
        </w:trPr>
        <w:tc>
          <w:tcPr>
            <w:tcW w:w="4876" w:type="dxa"/>
            <w:tcBorders>
              <w:top w:val="nil"/>
              <w:left w:val="nil"/>
              <w:bottom w:val="nil"/>
              <w:right w:val="nil"/>
            </w:tcBorders>
          </w:tcPr>
          <w:p w14:paraId="7742EA0C" w14:textId="77777777" w:rsidR="00921EA5" w:rsidRPr="00DD6DDB" w:rsidRDefault="00921EA5" w:rsidP="002635D6">
            <w:pPr>
              <w:pStyle w:val="Normal6a"/>
            </w:pPr>
          </w:p>
        </w:tc>
        <w:tc>
          <w:tcPr>
            <w:tcW w:w="4876" w:type="dxa"/>
            <w:tcBorders>
              <w:top w:val="nil"/>
              <w:left w:val="nil"/>
              <w:bottom w:val="nil"/>
              <w:right w:val="nil"/>
            </w:tcBorders>
          </w:tcPr>
          <w:p w14:paraId="5D19D228" w14:textId="77777777" w:rsidR="00921EA5" w:rsidRPr="00DD6DDB" w:rsidRDefault="00921EA5" w:rsidP="002635D6">
            <w:pPr>
              <w:pStyle w:val="Normal6a"/>
            </w:pPr>
            <w:r>
              <w:rPr>
                <w:b/>
                <w:i/>
              </w:rPr>
              <w:t>O ter.</w:t>
            </w:r>
            <w:r>
              <w:tab/>
            </w:r>
            <w:r>
              <w:rPr>
                <w:b/>
                <w:i/>
              </w:rPr>
              <w:t>overwegende dat de Hongaarse wet inzake de bescherming van de lokale identiteit, die op 1 juli 2025 in werking is getreden, gemeentelijke autoriteiten de bevoegdheid geeft om het verblijf van mensen te beperken op basis van willekeurige criteria zoals opleidingsniveau, taalvaardigheid of bewijs van werk; overwegende dat dergelijke maatregelen het risico met zich meebrengen dat rassensegregatie op het gebied van huisvesting wordt geïnstitutionaliseerd en dat Romagemeenschappen naar verhouding zwaarder worden getroffen, wat aanleiding geeft tot ernstige bezorgdheid over de naleving van het EU-recht en de eerbiediging van de grondrechten;</w:t>
            </w:r>
          </w:p>
        </w:tc>
      </w:tr>
    </w:tbl>
    <w:p w14:paraId="173EC690"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5E543809" w14:textId="77777777" w:rsidR="00921EA5" w:rsidRPr="00DD6DDB" w:rsidRDefault="00921EA5" w:rsidP="00921EA5">
      <w:r>
        <w:rPr>
          <w:rStyle w:val="HideTWBExt"/>
        </w:rPr>
        <w:t>&lt;/Amend&gt;</w:t>
      </w:r>
    </w:p>
    <w:p w14:paraId="4EE5F0A6" w14:textId="77777777" w:rsidR="00921EA5" w:rsidRPr="00DD6DDB" w:rsidRDefault="00921EA5" w:rsidP="00921EA5">
      <w:pPr>
        <w:pStyle w:val="AmNumberTabs"/>
      </w:pPr>
      <w:r>
        <w:rPr>
          <w:rStyle w:val="HideTWBExt"/>
        </w:rPr>
        <w:t>&lt;Amend&gt;</w:t>
      </w:r>
      <w:r>
        <w:t>Amendement</w:t>
      </w:r>
      <w:r>
        <w:tab/>
      </w:r>
      <w:r>
        <w:tab/>
      </w:r>
      <w:r>
        <w:rPr>
          <w:rStyle w:val="HideTWBExt"/>
        </w:rPr>
        <w:t>&lt;NumAm&gt;</w:t>
      </w:r>
      <w:r>
        <w:t>217</w:t>
      </w:r>
      <w:r>
        <w:rPr>
          <w:rStyle w:val="HideTWBExt"/>
        </w:rPr>
        <w:t>&lt;/NumAm&gt;</w:t>
      </w:r>
    </w:p>
    <w:p w14:paraId="664DF335" w14:textId="77777777" w:rsidR="00921EA5" w:rsidRPr="00DD6DDB" w:rsidRDefault="00921EA5" w:rsidP="00921EA5">
      <w:pPr>
        <w:pStyle w:val="NormalBold"/>
      </w:pPr>
      <w:r>
        <w:rPr>
          <w:rStyle w:val="HideTWBExt"/>
          <w:b w:val="0"/>
        </w:rPr>
        <w:t>&lt;RepeatBlock-By&gt;&lt;Members&gt;</w:t>
      </w:r>
      <w:r>
        <w:t>Lukas Mandl</w:t>
      </w:r>
      <w:r>
        <w:rPr>
          <w:rStyle w:val="HideTWBExt"/>
          <w:b w:val="0"/>
        </w:rPr>
        <w:t>&lt;/Members&gt;</w:t>
      </w:r>
    </w:p>
    <w:p w14:paraId="57782F77" w14:textId="77777777" w:rsidR="00921EA5" w:rsidRPr="00DD6DDB" w:rsidRDefault="00921EA5" w:rsidP="00921EA5">
      <w:pPr>
        <w:pStyle w:val="NormalBold"/>
      </w:pPr>
      <w:r>
        <w:rPr>
          <w:rStyle w:val="HideTWBExt"/>
          <w:b w:val="0"/>
        </w:rPr>
        <w:t>&lt;/RepeatBlock-By&gt;</w:t>
      </w:r>
    </w:p>
    <w:p w14:paraId="38C1C1B2" w14:textId="77777777" w:rsidR="00921EA5" w:rsidRPr="00DD6DDB" w:rsidRDefault="00921EA5" w:rsidP="00921EA5">
      <w:pPr>
        <w:pStyle w:val="NormalBold"/>
      </w:pPr>
      <w:r>
        <w:rPr>
          <w:rStyle w:val="HideTWBExt"/>
        </w:rPr>
        <w:t>&lt;DocAmend&gt;</w:t>
      </w:r>
      <w:r>
        <w:t>Ontwerpresolutie</w:t>
      </w:r>
      <w:r>
        <w:rPr>
          <w:rStyle w:val="HideTWBExt"/>
        </w:rPr>
        <w:t>&lt;/DocAmend&gt;</w:t>
      </w:r>
    </w:p>
    <w:p w14:paraId="7C309EDB" w14:textId="77777777" w:rsidR="00921EA5" w:rsidRPr="00DD6DDB" w:rsidRDefault="00921EA5" w:rsidP="00921EA5">
      <w:pPr>
        <w:pStyle w:val="NormalBold"/>
      </w:pPr>
      <w:r>
        <w:rPr>
          <w:rStyle w:val="HideTWBExt"/>
        </w:rPr>
        <w:t>&lt;Article&gt;</w:t>
      </w:r>
      <w:r>
        <w:t>Overweging O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0DEC84F1" w14:textId="77777777" w:rsidTr="002635D6">
        <w:trPr>
          <w:trHeight w:hRule="exact" w:val="240"/>
          <w:jc w:val="center"/>
        </w:trPr>
        <w:tc>
          <w:tcPr>
            <w:tcW w:w="9752" w:type="dxa"/>
            <w:gridSpan w:val="2"/>
            <w:tcBorders>
              <w:top w:val="nil"/>
              <w:left w:val="nil"/>
              <w:bottom w:val="nil"/>
              <w:right w:val="nil"/>
            </w:tcBorders>
          </w:tcPr>
          <w:p w14:paraId="704B258D" w14:textId="77777777" w:rsidR="00921EA5" w:rsidRPr="00DD6DDB" w:rsidRDefault="00921EA5" w:rsidP="002635D6"/>
        </w:tc>
      </w:tr>
      <w:tr w:rsidR="00921EA5" w14:paraId="56A6451F" w14:textId="77777777" w:rsidTr="002635D6">
        <w:trPr>
          <w:trHeight w:val="240"/>
          <w:jc w:val="center"/>
        </w:trPr>
        <w:tc>
          <w:tcPr>
            <w:tcW w:w="4876" w:type="dxa"/>
            <w:tcBorders>
              <w:top w:val="nil"/>
              <w:left w:val="nil"/>
              <w:bottom w:val="nil"/>
              <w:right w:val="nil"/>
            </w:tcBorders>
          </w:tcPr>
          <w:p w14:paraId="45B4C8A0"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3816902" w14:textId="77777777" w:rsidR="00921EA5" w:rsidRPr="00DD6DDB" w:rsidRDefault="00921EA5" w:rsidP="002635D6">
            <w:pPr>
              <w:pStyle w:val="AmColumnHeading"/>
            </w:pPr>
            <w:r>
              <w:t>Amendement</w:t>
            </w:r>
          </w:p>
        </w:tc>
      </w:tr>
      <w:tr w:rsidR="00921EA5" w14:paraId="6B560BFE" w14:textId="77777777" w:rsidTr="002635D6">
        <w:trPr>
          <w:jc w:val="center"/>
        </w:trPr>
        <w:tc>
          <w:tcPr>
            <w:tcW w:w="4876" w:type="dxa"/>
            <w:tcBorders>
              <w:top w:val="nil"/>
              <w:left w:val="nil"/>
              <w:bottom w:val="nil"/>
              <w:right w:val="nil"/>
            </w:tcBorders>
          </w:tcPr>
          <w:p w14:paraId="43B69678" w14:textId="77777777" w:rsidR="00921EA5" w:rsidRPr="00DD6DDB" w:rsidRDefault="00921EA5" w:rsidP="002635D6">
            <w:pPr>
              <w:pStyle w:val="Normal6a"/>
            </w:pPr>
          </w:p>
        </w:tc>
        <w:tc>
          <w:tcPr>
            <w:tcW w:w="4876" w:type="dxa"/>
            <w:tcBorders>
              <w:top w:val="nil"/>
              <w:left w:val="nil"/>
              <w:bottom w:val="nil"/>
              <w:right w:val="nil"/>
            </w:tcBorders>
          </w:tcPr>
          <w:p w14:paraId="4EB75C20" w14:textId="77777777" w:rsidR="00921EA5" w:rsidRPr="00DD6DDB" w:rsidRDefault="00921EA5" w:rsidP="002635D6">
            <w:pPr>
              <w:pStyle w:val="Normal6a"/>
            </w:pPr>
            <w:r>
              <w:rPr>
                <w:b/>
                <w:i/>
              </w:rPr>
              <w:t>O ter.</w:t>
            </w:r>
            <w:r>
              <w:tab/>
            </w:r>
            <w:r>
              <w:rPr>
                <w:b/>
                <w:i/>
              </w:rPr>
              <w:t>overwegende dat in een open brief van negen Europese premiers en presidenten wordt opgeroepen tot herbeoordeling van de wijze waarop het Europees Hof voor de Rechten van de Mens (EHRM) zijn uitlegging van het Europees Verdrag voor de rechten van de mens heeft ontwikkeld;</w:t>
            </w:r>
          </w:p>
        </w:tc>
      </w:tr>
    </w:tbl>
    <w:p w14:paraId="5F16FD57"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1001EC5E" w14:textId="77777777" w:rsidR="00921EA5" w:rsidRPr="00DD6DDB" w:rsidRDefault="00921EA5" w:rsidP="00921EA5">
      <w:r>
        <w:rPr>
          <w:rStyle w:val="HideTWBExt"/>
        </w:rPr>
        <w:t>&lt;/Amend&gt;</w:t>
      </w:r>
    </w:p>
    <w:p w14:paraId="7DA3CA4A" w14:textId="77777777" w:rsidR="00921EA5" w:rsidRPr="00DD6DDB" w:rsidRDefault="00921EA5" w:rsidP="00921EA5">
      <w:pPr>
        <w:pStyle w:val="AmNumberTabs"/>
      </w:pPr>
      <w:r>
        <w:rPr>
          <w:rStyle w:val="HideTWBExt"/>
        </w:rPr>
        <w:t>&lt;Amend&gt;</w:t>
      </w:r>
      <w:r>
        <w:t>Amendement</w:t>
      </w:r>
      <w:r>
        <w:tab/>
      </w:r>
      <w:r>
        <w:tab/>
      </w:r>
      <w:r>
        <w:rPr>
          <w:rStyle w:val="HideTWBExt"/>
        </w:rPr>
        <w:t>&lt;NumAm&gt;</w:t>
      </w:r>
      <w:r>
        <w:t>218</w:t>
      </w:r>
      <w:r>
        <w:rPr>
          <w:rStyle w:val="HideTWBExt"/>
        </w:rPr>
        <w:t>&lt;/NumAm&gt;</w:t>
      </w:r>
    </w:p>
    <w:p w14:paraId="0F948574"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4FD05D53" w14:textId="77777777" w:rsidR="00921EA5" w:rsidRPr="00DD6DDB" w:rsidRDefault="00921EA5" w:rsidP="00921EA5">
      <w:pPr>
        <w:pStyle w:val="NormalBold"/>
      </w:pPr>
      <w:r>
        <w:rPr>
          <w:rStyle w:val="HideTWBExt"/>
          <w:b w:val="0"/>
        </w:rPr>
        <w:t>&lt;/RepeatBlock-By&gt;</w:t>
      </w:r>
    </w:p>
    <w:p w14:paraId="07991D1C" w14:textId="77777777" w:rsidR="00921EA5" w:rsidRPr="00DD6DDB" w:rsidRDefault="00921EA5" w:rsidP="00921EA5">
      <w:pPr>
        <w:pStyle w:val="NormalBold"/>
      </w:pPr>
      <w:r>
        <w:rPr>
          <w:rStyle w:val="HideTWBExt"/>
        </w:rPr>
        <w:t>&lt;DocAmend&gt;</w:t>
      </w:r>
      <w:r>
        <w:t>Ontwerpresolutie</w:t>
      </w:r>
      <w:r>
        <w:rPr>
          <w:rStyle w:val="HideTWBExt"/>
        </w:rPr>
        <w:t>&lt;/DocAmend&gt;</w:t>
      </w:r>
    </w:p>
    <w:p w14:paraId="17FE7A7D" w14:textId="77777777" w:rsidR="00921EA5" w:rsidRPr="00DD6DDB" w:rsidRDefault="00921EA5" w:rsidP="00921EA5">
      <w:pPr>
        <w:pStyle w:val="NormalBold"/>
      </w:pPr>
      <w:r>
        <w:rPr>
          <w:rStyle w:val="HideTWBExt"/>
        </w:rPr>
        <w:t>&lt;Article&gt;</w:t>
      </w:r>
      <w:r>
        <w:t>Overweging O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5F9955EF" w14:textId="77777777" w:rsidTr="002635D6">
        <w:trPr>
          <w:trHeight w:hRule="exact" w:val="240"/>
          <w:jc w:val="center"/>
        </w:trPr>
        <w:tc>
          <w:tcPr>
            <w:tcW w:w="9752" w:type="dxa"/>
            <w:gridSpan w:val="2"/>
            <w:tcBorders>
              <w:top w:val="nil"/>
              <w:left w:val="nil"/>
              <w:bottom w:val="nil"/>
              <w:right w:val="nil"/>
            </w:tcBorders>
          </w:tcPr>
          <w:p w14:paraId="18ADD38C" w14:textId="77777777" w:rsidR="00921EA5" w:rsidRPr="00DD6DDB" w:rsidRDefault="00921EA5" w:rsidP="002635D6"/>
        </w:tc>
      </w:tr>
      <w:tr w:rsidR="00921EA5" w14:paraId="771B97E6" w14:textId="77777777" w:rsidTr="002635D6">
        <w:trPr>
          <w:trHeight w:val="240"/>
          <w:jc w:val="center"/>
        </w:trPr>
        <w:tc>
          <w:tcPr>
            <w:tcW w:w="4876" w:type="dxa"/>
            <w:tcBorders>
              <w:top w:val="nil"/>
              <w:left w:val="nil"/>
              <w:bottom w:val="nil"/>
              <w:right w:val="nil"/>
            </w:tcBorders>
          </w:tcPr>
          <w:p w14:paraId="188294E2"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64965A85" w14:textId="77777777" w:rsidR="00921EA5" w:rsidRPr="00DD6DDB" w:rsidRDefault="00921EA5" w:rsidP="002635D6">
            <w:pPr>
              <w:pStyle w:val="AmColumnHeading"/>
            </w:pPr>
            <w:r>
              <w:t>Amendement</w:t>
            </w:r>
          </w:p>
        </w:tc>
      </w:tr>
      <w:tr w:rsidR="00921EA5" w14:paraId="4D791ED3" w14:textId="77777777" w:rsidTr="002635D6">
        <w:trPr>
          <w:jc w:val="center"/>
        </w:trPr>
        <w:tc>
          <w:tcPr>
            <w:tcW w:w="4876" w:type="dxa"/>
            <w:tcBorders>
              <w:top w:val="nil"/>
              <w:left w:val="nil"/>
              <w:bottom w:val="nil"/>
              <w:right w:val="nil"/>
            </w:tcBorders>
          </w:tcPr>
          <w:p w14:paraId="789F4EDC" w14:textId="77777777" w:rsidR="00921EA5" w:rsidRPr="00DD6DDB" w:rsidRDefault="00921EA5" w:rsidP="002635D6">
            <w:pPr>
              <w:pStyle w:val="Normal6a"/>
            </w:pPr>
          </w:p>
        </w:tc>
        <w:tc>
          <w:tcPr>
            <w:tcW w:w="4876" w:type="dxa"/>
            <w:tcBorders>
              <w:top w:val="nil"/>
              <w:left w:val="nil"/>
              <w:bottom w:val="nil"/>
              <w:right w:val="nil"/>
            </w:tcBorders>
          </w:tcPr>
          <w:p w14:paraId="12A134F4" w14:textId="77777777" w:rsidR="00921EA5" w:rsidRPr="00DD6DDB" w:rsidRDefault="00921EA5" w:rsidP="002635D6">
            <w:pPr>
              <w:pStyle w:val="Normal6a"/>
            </w:pPr>
            <w:r>
              <w:rPr>
                <w:b/>
                <w:i/>
              </w:rPr>
              <w:t>O quater.</w:t>
            </w:r>
            <w:r>
              <w:tab/>
            </w:r>
            <w:r>
              <w:rPr>
                <w:b/>
                <w:i/>
              </w:rPr>
              <w:t>overwegende dat personen met een handicap die in de EU wonen nog altijd te maken hebben met discriminatie, waaronder ontzegging van redelijke aanpassingen, intimidatie en meervoudige en intersectionele vormen van discriminatie in alle aspecten van hun leven, zoals sociaal-economische nadelen, sociaal isolement, mishandeling en geweld, met inbegrip van gendergerelateerd geweld, gedwongen sterilisatie en abortus, gebrek aan toegang tot collectieve diensten, huisvesting van lage kwaliteit, institutionalisering, ontoereikende gezondheidszorg en ontzegging van de mogelijkheid om bij te dragen tot en actief deel te nemen aan de samenleving;</w:t>
            </w:r>
          </w:p>
        </w:tc>
      </w:tr>
    </w:tbl>
    <w:p w14:paraId="3AA0689B"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36D9E7FD" w14:textId="77777777" w:rsidR="00921EA5" w:rsidRPr="00DD6DDB" w:rsidRDefault="00921EA5" w:rsidP="00921EA5">
      <w:r>
        <w:rPr>
          <w:rStyle w:val="HideTWBExt"/>
        </w:rPr>
        <w:t>&lt;/Amend&gt;</w:t>
      </w:r>
    </w:p>
    <w:p w14:paraId="34DDC25D" w14:textId="77777777" w:rsidR="00921EA5" w:rsidRPr="00DD6DDB" w:rsidRDefault="00921EA5" w:rsidP="00921EA5">
      <w:pPr>
        <w:pStyle w:val="AmNumberTabs"/>
      </w:pPr>
      <w:r>
        <w:rPr>
          <w:rStyle w:val="HideTWBExt"/>
        </w:rPr>
        <w:t>&lt;Amend&gt;</w:t>
      </w:r>
      <w:r>
        <w:t>Amendement</w:t>
      </w:r>
      <w:r>
        <w:tab/>
      </w:r>
      <w:r>
        <w:tab/>
      </w:r>
      <w:r>
        <w:rPr>
          <w:rStyle w:val="HideTWBExt"/>
        </w:rPr>
        <w:t>&lt;NumAm&gt;</w:t>
      </w:r>
      <w:r>
        <w:t>219</w:t>
      </w:r>
      <w:r>
        <w:rPr>
          <w:rStyle w:val="HideTWBExt"/>
        </w:rPr>
        <w:t>&lt;/NumAm&gt;</w:t>
      </w:r>
    </w:p>
    <w:p w14:paraId="3A763204" w14:textId="77777777" w:rsidR="00921EA5" w:rsidRPr="00DD6DDB" w:rsidRDefault="00921EA5" w:rsidP="00921EA5">
      <w:pPr>
        <w:pStyle w:val="NormalBold"/>
      </w:pPr>
      <w:r>
        <w:rPr>
          <w:rStyle w:val="HideTWBExt"/>
          <w:b w:val="0"/>
        </w:rPr>
        <w:t>&lt;RepeatBlock-By&gt;&lt;Members&gt;</w:t>
      </w:r>
      <w:r>
        <w:t>Marco Tarquinio, Birgit Sippel</w:t>
      </w:r>
      <w:r>
        <w:rPr>
          <w:rStyle w:val="HideTWBExt"/>
          <w:b w:val="0"/>
        </w:rPr>
        <w:t>&lt;/Members&gt;</w:t>
      </w:r>
    </w:p>
    <w:p w14:paraId="6369A130" w14:textId="77777777" w:rsidR="00921EA5" w:rsidRPr="00DD6DDB" w:rsidRDefault="00921EA5" w:rsidP="00921EA5">
      <w:pPr>
        <w:pStyle w:val="NormalBold"/>
      </w:pPr>
      <w:r>
        <w:rPr>
          <w:rStyle w:val="HideTWBExt"/>
          <w:b w:val="0"/>
        </w:rPr>
        <w:t>&lt;/RepeatBlock-By&gt;</w:t>
      </w:r>
    </w:p>
    <w:p w14:paraId="66599131" w14:textId="77777777" w:rsidR="00921EA5" w:rsidRPr="00DD6DDB" w:rsidRDefault="00921EA5" w:rsidP="00921EA5">
      <w:pPr>
        <w:pStyle w:val="NormalBold"/>
      </w:pPr>
      <w:r>
        <w:rPr>
          <w:rStyle w:val="HideTWBExt"/>
        </w:rPr>
        <w:t>&lt;DocAmend&gt;</w:t>
      </w:r>
      <w:r>
        <w:t>Ontwerpresolutie</w:t>
      </w:r>
      <w:r>
        <w:rPr>
          <w:rStyle w:val="HideTWBExt"/>
        </w:rPr>
        <w:t>&lt;/DocAmend&gt;</w:t>
      </w:r>
    </w:p>
    <w:p w14:paraId="1523EE14" w14:textId="77777777" w:rsidR="00921EA5" w:rsidRPr="00DD6DDB" w:rsidRDefault="00921EA5" w:rsidP="00921EA5">
      <w:pPr>
        <w:pStyle w:val="NormalBold"/>
      </w:pPr>
      <w:r>
        <w:rPr>
          <w:rStyle w:val="HideTWBExt"/>
        </w:rPr>
        <w:t>&lt;Article&gt;</w:t>
      </w:r>
      <w:r>
        <w:t>Overweging O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762A51D" w14:textId="77777777" w:rsidTr="002635D6">
        <w:trPr>
          <w:trHeight w:hRule="exact" w:val="240"/>
          <w:jc w:val="center"/>
        </w:trPr>
        <w:tc>
          <w:tcPr>
            <w:tcW w:w="9752" w:type="dxa"/>
            <w:gridSpan w:val="2"/>
            <w:tcBorders>
              <w:top w:val="nil"/>
              <w:left w:val="nil"/>
              <w:bottom w:val="nil"/>
              <w:right w:val="nil"/>
            </w:tcBorders>
          </w:tcPr>
          <w:p w14:paraId="1E71309C" w14:textId="77777777" w:rsidR="00921EA5" w:rsidRPr="00DD6DDB" w:rsidRDefault="00921EA5" w:rsidP="002635D6"/>
        </w:tc>
      </w:tr>
      <w:tr w:rsidR="00921EA5" w14:paraId="00D9194E" w14:textId="77777777" w:rsidTr="002635D6">
        <w:trPr>
          <w:trHeight w:val="240"/>
          <w:jc w:val="center"/>
        </w:trPr>
        <w:tc>
          <w:tcPr>
            <w:tcW w:w="4876" w:type="dxa"/>
            <w:tcBorders>
              <w:top w:val="nil"/>
              <w:left w:val="nil"/>
              <w:bottom w:val="nil"/>
              <w:right w:val="nil"/>
            </w:tcBorders>
          </w:tcPr>
          <w:p w14:paraId="1E653E93"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D1E5CC1" w14:textId="77777777" w:rsidR="00921EA5" w:rsidRPr="00DD6DDB" w:rsidRDefault="00921EA5" w:rsidP="002635D6">
            <w:pPr>
              <w:pStyle w:val="AmColumnHeading"/>
            </w:pPr>
            <w:r>
              <w:t>Amendement</w:t>
            </w:r>
          </w:p>
        </w:tc>
      </w:tr>
      <w:tr w:rsidR="00921EA5" w14:paraId="687ACE28" w14:textId="77777777" w:rsidTr="002635D6">
        <w:trPr>
          <w:jc w:val="center"/>
        </w:trPr>
        <w:tc>
          <w:tcPr>
            <w:tcW w:w="4876" w:type="dxa"/>
            <w:tcBorders>
              <w:top w:val="nil"/>
              <w:left w:val="nil"/>
              <w:bottom w:val="nil"/>
              <w:right w:val="nil"/>
            </w:tcBorders>
          </w:tcPr>
          <w:p w14:paraId="23AC79DD" w14:textId="77777777" w:rsidR="00921EA5" w:rsidRPr="00DD6DDB" w:rsidRDefault="00921EA5" w:rsidP="002635D6">
            <w:pPr>
              <w:pStyle w:val="Normal6a"/>
            </w:pPr>
          </w:p>
        </w:tc>
        <w:tc>
          <w:tcPr>
            <w:tcW w:w="4876" w:type="dxa"/>
            <w:tcBorders>
              <w:top w:val="nil"/>
              <w:left w:val="nil"/>
              <w:bottom w:val="nil"/>
              <w:right w:val="nil"/>
            </w:tcBorders>
          </w:tcPr>
          <w:p w14:paraId="2ACBD36D" w14:textId="77777777" w:rsidR="00921EA5" w:rsidRPr="00DD6DDB" w:rsidRDefault="00921EA5" w:rsidP="002635D6">
            <w:pPr>
              <w:pStyle w:val="Normal6a"/>
            </w:pPr>
            <w:r>
              <w:rPr>
                <w:b/>
                <w:i/>
              </w:rPr>
              <w:t>O quater.</w:t>
            </w:r>
            <w:r>
              <w:tab/>
            </w:r>
            <w:r>
              <w:rPr>
                <w:b/>
                <w:i/>
              </w:rPr>
              <w:t>overwegende dat racistisch politieoptreden en discriminerende rechtshandhavingspraktijken in de hele Unie een ernstig punt van zorg blijven; overwegende dat geracialiseerde groepen naar verhouding vaker worden aangehouden en gefouilleerd, en ook vaker te maken hebben met buitensporig gebruik van geweld en intimidatie; overwegende dat de toezichts- en verantwoordingsmechanismen nog altijd zwak zijn en worden belemmerd door het gebrek aan onafhankelijk onderzoek;</w:t>
            </w:r>
          </w:p>
        </w:tc>
      </w:tr>
    </w:tbl>
    <w:p w14:paraId="4A43B6A6"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2C2E5DC" w14:textId="77777777" w:rsidR="00921EA5" w:rsidRPr="00DD6DDB" w:rsidRDefault="00921EA5" w:rsidP="00921EA5">
      <w:r>
        <w:rPr>
          <w:rStyle w:val="HideTWBExt"/>
        </w:rPr>
        <w:t>&lt;/Amend&gt;</w:t>
      </w:r>
    </w:p>
    <w:p w14:paraId="526C651A" w14:textId="77777777" w:rsidR="00921EA5" w:rsidRPr="00DD6DDB" w:rsidRDefault="00921EA5" w:rsidP="00921EA5">
      <w:pPr>
        <w:pStyle w:val="AmNumberTabs"/>
      </w:pPr>
      <w:r>
        <w:rPr>
          <w:rStyle w:val="HideTWBExt"/>
        </w:rPr>
        <w:t>&lt;Amend&gt;</w:t>
      </w:r>
      <w:r>
        <w:t>Amendement</w:t>
      </w:r>
      <w:r>
        <w:tab/>
      </w:r>
      <w:r>
        <w:tab/>
      </w:r>
      <w:r>
        <w:rPr>
          <w:rStyle w:val="HideTWBExt"/>
        </w:rPr>
        <w:t>&lt;NumAm&gt;</w:t>
      </w:r>
      <w:r>
        <w:t>220</w:t>
      </w:r>
      <w:r>
        <w:rPr>
          <w:rStyle w:val="HideTWBExt"/>
        </w:rPr>
        <w:t>&lt;/NumAm&gt;</w:t>
      </w:r>
    </w:p>
    <w:p w14:paraId="236F6B91" w14:textId="77777777" w:rsidR="00921EA5" w:rsidRPr="00DD6DDB" w:rsidRDefault="00921EA5" w:rsidP="00921EA5">
      <w:pPr>
        <w:pStyle w:val="NormalBold"/>
      </w:pPr>
      <w:r>
        <w:rPr>
          <w:rStyle w:val="HideTWBExt"/>
          <w:b w:val="0"/>
        </w:rPr>
        <w:t>&lt;RepeatBlock-By&gt;&lt;Members&gt;</w:t>
      </w:r>
      <w:r>
        <w:t>Marco Tarquinio, Birgit Sippel</w:t>
      </w:r>
      <w:r>
        <w:rPr>
          <w:rStyle w:val="HideTWBExt"/>
          <w:b w:val="0"/>
        </w:rPr>
        <w:t>&lt;/Members&gt;</w:t>
      </w:r>
    </w:p>
    <w:p w14:paraId="047E5A58" w14:textId="77777777" w:rsidR="00921EA5" w:rsidRPr="00DD6DDB" w:rsidRDefault="00921EA5" w:rsidP="00921EA5">
      <w:pPr>
        <w:pStyle w:val="NormalBold"/>
      </w:pPr>
      <w:r>
        <w:rPr>
          <w:rStyle w:val="HideTWBExt"/>
          <w:b w:val="0"/>
        </w:rPr>
        <w:t>&lt;/RepeatBlock-By&gt;</w:t>
      </w:r>
    </w:p>
    <w:p w14:paraId="7E5C8C13" w14:textId="77777777" w:rsidR="00921EA5" w:rsidRPr="00DD6DDB" w:rsidRDefault="00921EA5" w:rsidP="00921EA5">
      <w:pPr>
        <w:pStyle w:val="NormalBold"/>
      </w:pPr>
      <w:r>
        <w:rPr>
          <w:rStyle w:val="HideTWBExt"/>
        </w:rPr>
        <w:t>&lt;DocAmend&gt;</w:t>
      </w:r>
      <w:r>
        <w:t>Ontwerpresolutie</w:t>
      </w:r>
      <w:r>
        <w:rPr>
          <w:rStyle w:val="HideTWBExt"/>
        </w:rPr>
        <w:t>&lt;/DocAmend&gt;</w:t>
      </w:r>
    </w:p>
    <w:p w14:paraId="3F76B841" w14:textId="77777777" w:rsidR="00921EA5" w:rsidRPr="00DD6DDB" w:rsidRDefault="00921EA5" w:rsidP="00921EA5">
      <w:pPr>
        <w:pStyle w:val="NormalBold"/>
      </w:pPr>
      <w:r>
        <w:rPr>
          <w:rStyle w:val="HideTWBExt"/>
        </w:rPr>
        <w:t>&lt;Article&gt;</w:t>
      </w:r>
      <w:r>
        <w:t>Overweging O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0B72ED5B" w14:textId="77777777" w:rsidTr="002635D6">
        <w:trPr>
          <w:trHeight w:hRule="exact" w:val="240"/>
          <w:jc w:val="center"/>
        </w:trPr>
        <w:tc>
          <w:tcPr>
            <w:tcW w:w="9752" w:type="dxa"/>
            <w:gridSpan w:val="2"/>
            <w:tcBorders>
              <w:top w:val="nil"/>
              <w:left w:val="nil"/>
              <w:bottom w:val="nil"/>
              <w:right w:val="nil"/>
            </w:tcBorders>
          </w:tcPr>
          <w:p w14:paraId="48875920" w14:textId="77777777" w:rsidR="00921EA5" w:rsidRPr="00DD6DDB" w:rsidRDefault="00921EA5" w:rsidP="002635D6"/>
        </w:tc>
      </w:tr>
      <w:tr w:rsidR="00921EA5" w14:paraId="26034471" w14:textId="77777777" w:rsidTr="002635D6">
        <w:trPr>
          <w:trHeight w:val="240"/>
          <w:jc w:val="center"/>
        </w:trPr>
        <w:tc>
          <w:tcPr>
            <w:tcW w:w="4876" w:type="dxa"/>
            <w:tcBorders>
              <w:top w:val="nil"/>
              <w:left w:val="nil"/>
              <w:bottom w:val="nil"/>
              <w:right w:val="nil"/>
            </w:tcBorders>
          </w:tcPr>
          <w:p w14:paraId="53086F89"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05ABAC72" w14:textId="77777777" w:rsidR="00921EA5" w:rsidRPr="00DD6DDB" w:rsidRDefault="00921EA5" w:rsidP="002635D6">
            <w:pPr>
              <w:pStyle w:val="AmColumnHeading"/>
            </w:pPr>
            <w:r>
              <w:t>Amendement</w:t>
            </w:r>
          </w:p>
        </w:tc>
      </w:tr>
      <w:tr w:rsidR="00921EA5" w14:paraId="0631D2D7" w14:textId="77777777" w:rsidTr="002635D6">
        <w:trPr>
          <w:jc w:val="center"/>
        </w:trPr>
        <w:tc>
          <w:tcPr>
            <w:tcW w:w="4876" w:type="dxa"/>
            <w:tcBorders>
              <w:top w:val="nil"/>
              <w:left w:val="nil"/>
              <w:bottom w:val="nil"/>
              <w:right w:val="nil"/>
            </w:tcBorders>
          </w:tcPr>
          <w:p w14:paraId="66657146" w14:textId="77777777" w:rsidR="00921EA5" w:rsidRPr="00DD6DDB" w:rsidRDefault="00921EA5" w:rsidP="002635D6">
            <w:pPr>
              <w:pStyle w:val="Normal6a"/>
            </w:pPr>
          </w:p>
        </w:tc>
        <w:tc>
          <w:tcPr>
            <w:tcW w:w="4876" w:type="dxa"/>
            <w:tcBorders>
              <w:top w:val="nil"/>
              <w:left w:val="nil"/>
              <w:bottom w:val="nil"/>
              <w:right w:val="nil"/>
            </w:tcBorders>
          </w:tcPr>
          <w:p w14:paraId="5CB77C8B" w14:textId="77777777" w:rsidR="00921EA5" w:rsidRPr="00DD6DDB" w:rsidRDefault="00921EA5" w:rsidP="002635D6">
            <w:pPr>
              <w:pStyle w:val="Normal6a"/>
            </w:pPr>
            <w:r>
              <w:rPr>
                <w:b/>
                <w:i/>
              </w:rPr>
              <w:t>O quinquies.</w:t>
            </w:r>
            <w:r>
              <w:tab/>
            </w:r>
            <w:r>
              <w:rPr>
                <w:b/>
                <w:i/>
              </w:rPr>
              <w:t>overwegende dat racisme en rassendiscriminatie nog altijd voorkomen in wetgeving en praktijken op het gebied van migratie en asiel; overwegende dat geracialiseerde migranten naar verhouding sterker zijn blootgesteld aan schendingen van rechten aan de grenzen van de Unie en binnen asiel- en opvangstelsels; overwegende dat de huidige EU-kaders en -praktijken vaak discriminerende patronen in stand houden en geen expliciete waarborgen tegen racisme bieden, waardoor de inzet van de Unie voor gelijkheid en grondrechten wordt ondermijnd;</w:t>
            </w:r>
          </w:p>
        </w:tc>
      </w:tr>
    </w:tbl>
    <w:p w14:paraId="40723CA0"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798C9AA4" w14:textId="77777777" w:rsidR="00921EA5" w:rsidRPr="00DD6DDB" w:rsidRDefault="00921EA5" w:rsidP="00921EA5">
      <w:r>
        <w:rPr>
          <w:rStyle w:val="HideTWBExt"/>
        </w:rPr>
        <w:t>&lt;/Amend&gt;</w:t>
      </w:r>
    </w:p>
    <w:p w14:paraId="7A63E9FA" w14:textId="77777777" w:rsidR="00921EA5" w:rsidRPr="00DD6DDB" w:rsidRDefault="00921EA5" w:rsidP="00921EA5">
      <w:pPr>
        <w:pStyle w:val="AmNumberTabs"/>
      </w:pPr>
      <w:r>
        <w:rPr>
          <w:rStyle w:val="HideTWBExt"/>
        </w:rPr>
        <w:t>&lt;Amend&gt;</w:t>
      </w:r>
      <w:r>
        <w:t>Amendement</w:t>
      </w:r>
      <w:r>
        <w:tab/>
      </w:r>
      <w:r>
        <w:tab/>
      </w:r>
      <w:r>
        <w:rPr>
          <w:rStyle w:val="HideTWBExt"/>
        </w:rPr>
        <w:t>&lt;NumAm&gt;</w:t>
      </w:r>
      <w:r>
        <w:t>221</w:t>
      </w:r>
      <w:r>
        <w:rPr>
          <w:rStyle w:val="HideTWBExt"/>
        </w:rPr>
        <w:t>&lt;/NumAm&gt;</w:t>
      </w:r>
    </w:p>
    <w:p w14:paraId="66141B6C"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2C6CE4F6" w14:textId="77777777" w:rsidR="00921EA5" w:rsidRPr="00DD6DDB" w:rsidRDefault="00921EA5" w:rsidP="00921EA5">
      <w:pPr>
        <w:pStyle w:val="NormalBold"/>
      </w:pPr>
      <w:r>
        <w:rPr>
          <w:rStyle w:val="HideTWBExt"/>
          <w:b w:val="0"/>
        </w:rPr>
        <w:t>&lt;/RepeatBlock-By&gt;</w:t>
      </w:r>
    </w:p>
    <w:p w14:paraId="68988C54" w14:textId="77777777" w:rsidR="00921EA5" w:rsidRPr="00DD6DDB" w:rsidRDefault="00921EA5" w:rsidP="00921EA5">
      <w:pPr>
        <w:pStyle w:val="NormalBold"/>
      </w:pPr>
      <w:r>
        <w:rPr>
          <w:rStyle w:val="HideTWBExt"/>
        </w:rPr>
        <w:t>&lt;DocAmend&gt;</w:t>
      </w:r>
      <w:r>
        <w:t>Ontwerpresolutie</w:t>
      </w:r>
      <w:r>
        <w:rPr>
          <w:rStyle w:val="HideTWBExt"/>
        </w:rPr>
        <w:t>&lt;/DocAmend&gt;</w:t>
      </w:r>
    </w:p>
    <w:p w14:paraId="3F4C5FFC" w14:textId="77777777" w:rsidR="00921EA5" w:rsidRPr="00DD6DDB" w:rsidRDefault="00921EA5" w:rsidP="00921EA5">
      <w:pPr>
        <w:pStyle w:val="NormalBold"/>
      </w:pPr>
      <w:r>
        <w:rPr>
          <w:rStyle w:val="HideTWBExt"/>
        </w:rPr>
        <w:t>&lt;Article&gt;</w:t>
      </w:r>
      <w:r>
        <w:t>Overweging O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8110EAC" w14:textId="77777777" w:rsidTr="002635D6">
        <w:trPr>
          <w:trHeight w:hRule="exact" w:val="240"/>
          <w:jc w:val="center"/>
        </w:trPr>
        <w:tc>
          <w:tcPr>
            <w:tcW w:w="9752" w:type="dxa"/>
            <w:gridSpan w:val="2"/>
            <w:tcBorders>
              <w:top w:val="nil"/>
              <w:left w:val="nil"/>
              <w:bottom w:val="nil"/>
              <w:right w:val="nil"/>
            </w:tcBorders>
          </w:tcPr>
          <w:p w14:paraId="700B2ED8" w14:textId="77777777" w:rsidR="00921EA5" w:rsidRPr="00DD6DDB" w:rsidRDefault="00921EA5" w:rsidP="002635D6"/>
        </w:tc>
      </w:tr>
      <w:tr w:rsidR="00921EA5" w14:paraId="06DD3C81" w14:textId="77777777" w:rsidTr="002635D6">
        <w:trPr>
          <w:trHeight w:val="240"/>
          <w:jc w:val="center"/>
        </w:trPr>
        <w:tc>
          <w:tcPr>
            <w:tcW w:w="4876" w:type="dxa"/>
            <w:tcBorders>
              <w:top w:val="nil"/>
              <w:left w:val="nil"/>
              <w:bottom w:val="nil"/>
              <w:right w:val="nil"/>
            </w:tcBorders>
          </w:tcPr>
          <w:p w14:paraId="416CE694"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09D68C9E" w14:textId="77777777" w:rsidR="00921EA5" w:rsidRPr="00DD6DDB" w:rsidRDefault="00921EA5" w:rsidP="002635D6">
            <w:pPr>
              <w:pStyle w:val="AmColumnHeading"/>
            </w:pPr>
            <w:r>
              <w:t>Amendement</w:t>
            </w:r>
          </w:p>
        </w:tc>
      </w:tr>
      <w:tr w:rsidR="00921EA5" w14:paraId="6C30DAF5" w14:textId="77777777" w:rsidTr="002635D6">
        <w:trPr>
          <w:jc w:val="center"/>
        </w:trPr>
        <w:tc>
          <w:tcPr>
            <w:tcW w:w="4876" w:type="dxa"/>
            <w:tcBorders>
              <w:top w:val="nil"/>
              <w:left w:val="nil"/>
              <w:bottom w:val="nil"/>
              <w:right w:val="nil"/>
            </w:tcBorders>
          </w:tcPr>
          <w:p w14:paraId="7066CFB1" w14:textId="77777777" w:rsidR="00921EA5" w:rsidRPr="00DD6DDB" w:rsidRDefault="00921EA5" w:rsidP="002635D6">
            <w:pPr>
              <w:pStyle w:val="Normal6a"/>
            </w:pPr>
          </w:p>
        </w:tc>
        <w:tc>
          <w:tcPr>
            <w:tcW w:w="4876" w:type="dxa"/>
            <w:tcBorders>
              <w:top w:val="nil"/>
              <w:left w:val="nil"/>
              <w:bottom w:val="nil"/>
              <w:right w:val="nil"/>
            </w:tcBorders>
          </w:tcPr>
          <w:p w14:paraId="333AA74C" w14:textId="77777777" w:rsidR="00921EA5" w:rsidRPr="00DD6DDB" w:rsidRDefault="00921EA5" w:rsidP="002635D6">
            <w:pPr>
              <w:pStyle w:val="Normal6a"/>
            </w:pPr>
            <w:r>
              <w:rPr>
                <w:b/>
                <w:i/>
              </w:rPr>
              <w:t>O quinquies.</w:t>
            </w:r>
            <w:r>
              <w:tab/>
            </w:r>
            <w:r>
              <w:rPr>
                <w:b/>
                <w:i/>
              </w:rPr>
              <w:t>overwegende dat het publiek in de EU nog altijd grotendeels onbewust is van de situatie van interseksuele personen in de EU; overwegende dat verschillende lidstaten van de Raad van Europa in april 2024 de eerste resolutie van de VN-Mensenrechtenraad over de bestrijding van discriminatie, geweld en schadelijke praktijken tegen interseksuele personen</w:t>
            </w:r>
            <w:r>
              <w:rPr>
                <w:b/>
                <w:i/>
                <w:vertAlign w:val="superscript"/>
              </w:rPr>
              <w:t>1 bis</w:t>
            </w:r>
            <w:r>
              <w:rPr>
                <w:b/>
                <w:i/>
              </w:rPr>
              <w:t xml:space="preserve"> hebben gesteund;</w:t>
            </w:r>
          </w:p>
        </w:tc>
      </w:tr>
      <w:tr w:rsidR="00921EA5" w14:paraId="51E1F917" w14:textId="77777777" w:rsidTr="002635D6">
        <w:trPr>
          <w:jc w:val="center"/>
        </w:trPr>
        <w:tc>
          <w:tcPr>
            <w:tcW w:w="4876" w:type="dxa"/>
            <w:tcBorders>
              <w:top w:val="nil"/>
              <w:left w:val="nil"/>
              <w:bottom w:val="nil"/>
              <w:right w:val="nil"/>
            </w:tcBorders>
          </w:tcPr>
          <w:p w14:paraId="294CECBB" w14:textId="77777777" w:rsidR="00921EA5" w:rsidRPr="00DD6DDB" w:rsidRDefault="00921EA5" w:rsidP="002635D6"/>
        </w:tc>
        <w:tc>
          <w:tcPr>
            <w:tcW w:w="4876" w:type="dxa"/>
            <w:tcBorders>
              <w:top w:val="nil"/>
              <w:left w:val="nil"/>
              <w:bottom w:val="nil"/>
              <w:right w:val="nil"/>
            </w:tcBorders>
          </w:tcPr>
          <w:p w14:paraId="07228200" w14:textId="77777777" w:rsidR="00921EA5" w:rsidRPr="00DD6DDB" w:rsidRDefault="00921EA5" w:rsidP="002635D6">
            <w:pPr>
              <w:pStyle w:val="Normal6a"/>
            </w:pPr>
            <w:r>
              <w:rPr>
                <w:b/>
                <w:i/>
              </w:rPr>
              <w:t>_________________</w:t>
            </w:r>
          </w:p>
        </w:tc>
      </w:tr>
      <w:tr w:rsidR="00921EA5" w14:paraId="63E0BE69" w14:textId="77777777" w:rsidTr="002635D6">
        <w:trPr>
          <w:jc w:val="center"/>
        </w:trPr>
        <w:tc>
          <w:tcPr>
            <w:tcW w:w="4876" w:type="dxa"/>
            <w:tcBorders>
              <w:top w:val="nil"/>
              <w:left w:val="nil"/>
              <w:bottom w:val="nil"/>
              <w:right w:val="nil"/>
            </w:tcBorders>
          </w:tcPr>
          <w:p w14:paraId="651DBEF2" w14:textId="77777777" w:rsidR="00921EA5" w:rsidRPr="00DD6DDB" w:rsidRDefault="00921EA5" w:rsidP="002635D6"/>
        </w:tc>
        <w:tc>
          <w:tcPr>
            <w:tcW w:w="4876" w:type="dxa"/>
            <w:tcBorders>
              <w:top w:val="nil"/>
              <w:left w:val="nil"/>
              <w:bottom w:val="nil"/>
              <w:right w:val="nil"/>
            </w:tcBorders>
          </w:tcPr>
          <w:p w14:paraId="413330B7" w14:textId="77777777" w:rsidR="00921EA5" w:rsidRPr="00DD6DDB" w:rsidRDefault="00921EA5" w:rsidP="002635D6">
            <w:pPr>
              <w:pStyle w:val="Normal6a"/>
            </w:pPr>
            <w:r>
              <w:rPr>
                <w:b/>
                <w:i/>
                <w:vertAlign w:val="superscript"/>
              </w:rPr>
              <w:t>1 bis</w:t>
            </w:r>
            <w:r>
              <w:rPr>
                <w:b/>
                <w:i/>
              </w:rPr>
              <w:t xml:space="preserve"> Zie VN-Resolutie 55/14 over de bestrijding van discriminatie, geweld en schadelijke praktijken ten aanzien van interseksuele personen, die op 4 april 2024 is aangenomen door de VN-Mensenrechtenraad.</w:t>
            </w:r>
          </w:p>
        </w:tc>
      </w:tr>
    </w:tbl>
    <w:p w14:paraId="3FF5AB7E"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4EC0E973" w14:textId="77777777" w:rsidR="00921EA5" w:rsidRPr="00DD6DDB" w:rsidRDefault="00921EA5" w:rsidP="00921EA5">
      <w:r>
        <w:rPr>
          <w:rStyle w:val="HideTWBExt"/>
        </w:rPr>
        <w:t>&lt;/Amend&gt;</w:t>
      </w:r>
    </w:p>
    <w:p w14:paraId="473A79B0" w14:textId="77777777" w:rsidR="00921EA5" w:rsidRPr="00DD6DDB" w:rsidRDefault="00921EA5" w:rsidP="00921EA5">
      <w:pPr>
        <w:pStyle w:val="AmNumberTabs"/>
      </w:pPr>
      <w:r>
        <w:rPr>
          <w:rStyle w:val="HideTWBExt"/>
        </w:rPr>
        <w:t>&lt;Amend&gt;</w:t>
      </w:r>
      <w:r>
        <w:t>Amendement</w:t>
      </w:r>
      <w:r>
        <w:tab/>
      </w:r>
      <w:r>
        <w:tab/>
      </w:r>
      <w:r>
        <w:rPr>
          <w:rStyle w:val="HideTWBExt"/>
        </w:rPr>
        <w:t>&lt;NumAm&gt;</w:t>
      </w:r>
      <w:r>
        <w:t>222</w:t>
      </w:r>
      <w:r>
        <w:rPr>
          <w:rStyle w:val="HideTWBExt"/>
        </w:rPr>
        <w:t>&lt;/NumAm&gt;</w:t>
      </w:r>
    </w:p>
    <w:p w14:paraId="295B1CF2"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277238BF" w14:textId="77777777" w:rsidR="00921EA5" w:rsidRPr="00DD6DDB" w:rsidRDefault="00921EA5" w:rsidP="00921EA5">
      <w:pPr>
        <w:pStyle w:val="NormalBold"/>
      </w:pPr>
      <w:r>
        <w:rPr>
          <w:rStyle w:val="HideTWBExt"/>
          <w:b w:val="0"/>
        </w:rPr>
        <w:t>&lt;/RepeatBlock-By&gt;</w:t>
      </w:r>
    </w:p>
    <w:p w14:paraId="63F7C024" w14:textId="77777777" w:rsidR="00921EA5" w:rsidRPr="00DD6DDB" w:rsidRDefault="00921EA5" w:rsidP="00921EA5">
      <w:pPr>
        <w:pStyle w:val="NormalBold"/>
      </w:pPr>
      <w:r>
        <w:rPr>
          <w:rStyle w:val="HideTWBExt"/>
        </w:rPr>
        <w:t>&lt;DocAmend&gt;</w:t>
      </w:r>
      <w:r>
        <w:t>Ontwerpresolutie</w:t>
      </w:r>
      <w:r>
        <w:rPr>
          <w:rStyle w:val="HideTWBExt"/>
        </w:rPr>
        <w:t>&lt;/DocAmend&gt;</w:t>
      </w:r>
    </w:p>
    <w:p w14:paraId="32930D3B" w14:textId="77777777" w:rsidR="00921EA5" w:rsidRPr="00DD6DDB" w:rsidRDefault="00921EA5" w:rsidP="00921EA5">
      <w:pPr>
        <w:pStyle w:val="NormalBold"/>
      </w:pPr>
      <w:r>
        <w:rPr>
          <w:rStyle w:val="HideTWBExt"/>
        </w:rPr>
        <w:t>&lt;Article&gt;</w:t>
      </w:r>
      <w:r>
        <w:t>Overweging O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0503381" w14:textId="77777777" w:rsidTr="002635D6">
        <w:trPr>
          <w:trHeight w:hRule="exact" w:val="240"/>
          <w:jc w:val="center"/>
        </w:trPr>
        <w:tc>
          <w:tcPr>
            <w:tcW w:w="9752" w:type="dxa"/>
            <w:gridSpan w:val="2"/>
            <w:tcBorders>
              <w:top w:val="nil"/>
              <w:left w:val="nil"/>
              <w:bottom w:val="nil"/>
              <w:right w:val="nil"/>
            </w:tcBorders>
          </w:tcPr>
          <w:p w14:paraId="4E6F5657" w14:textId="77777777" w:rsidR="00921EA5" w:rsidRPr="00DD6DDB" w:rsidRDefault="00921EA5" w:rsidP="002635D6"/>
        </w:tc>
      </w:tr>
      <w:tr w:rsidR="00921EA5" w14:paraId="15AC73B2" w14:textId="77777777" w:rsidTr="002635D6">
        <w:trPr>
          <w:trHeight w:val="240"/>
          <w:jc w:val="center"/>
        </w:trPr>
        <w:tc>
          <w:tcPr>
            <w:tcW w:w="4876" w:type="dxa"/>
            <w:tcBorders>
              <w:top w:val="nil"/>
              <w:left w:val="nil"/>
              <w:bottom w:val="nil"/>
              <w:right w:val="nil"/>
            </w:tcBorders>
          </w:tcPr>
          <w:p w14:paraId="3FD4A4EB"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5BC7A908" w14:textId="77777777" w:rsidR="00921EA5" w:rsidRPr="00DD6DDB" w:rsidRDefault="00921EA5" w:rsidP="002635D6">
            <w:pPr>
              <w:pStyle w:val="AmColumnHeading"/>
            </w:pPr>
            <w:r>
              <w:t>Amendement</w:t>
            </w:r>
          </w:p>
        </w:tc>
      </w:tr>
      <w:tr w:rsidR="00921EA5" w14:paraId="0595D19B" w14:textId="77777777" w:rsidTr="002635D6">
        <w:trPr>
          <w:jc w:val="center"/>
        </w:trPr>
        <w:tc>
          <w:tcPr>
            <w:tcW w:w="4876" w:type="dxa"/>
            <w:tcBorders>
              <w:top w:val="nil"/>
              <w:left w:val="nil"/>
              <w:bottom w:val="nil"/>
              <w:right w:val="nil"/>
            </w:tcBorders>
          </w:tcPr>
          <w:p w14:paraId="13DF3AB3" w14:textId="77777777" w:rsidR="00921EA5" w:rsidRPr="00DD6DDB" w:rsidRDefault="00921EA5" w:rsidP="002635D6">
            <w:pPr>
              <w:pStyle w:val="Normal6a"/>
            </w:pPr>
          </w:p>
        </w:tc>
        <w:tc>
          <w:tcPr>
            <w:tcW w:w="4876" w:type="dxa"/>
            <w:tcBorders>
              <w:top w:val="nil"/>
              <w:left w:val="nil"/>
              <w:bottom w:val="nil"/>
              <w:right w:val="nil"/>
            </w:tcBorders>
          </w:tcPr>
          <w:p w14:paraId="75DB9FFE" w14:textId="77777777" w:rsidR="00921EA5" w:rsidRPr="00DD6DDB" w:rsidRDefault="00921EA5" w:rsidP="002635D6">
            <w:pPr>
              <w:pStyle w:val="Normal6a"/>
            </w:pPr>
            <w:r>
              <w:rPr>
                <w:b/>
                <w:i/>
              </w:rPr>
              <w:t>O sexies.</w:t>
            </w:r>
            <w:r>
              <w:tab/>
            </w:r>
            <w:r>
              <w:rPr>
                <w:b/>
                <w:i/>
              </w:rPr>
              <w:t>overwegende dat de richtlijn rassengelijkheid door de meeste lidstaten onvoldoende is toegepast; overwegende dat het kaderbesluit van de Raad betreffende racisme en vreemdelingenhaat door sommige lidstaten niet volledig of niet correct is omgezet; overwegende dat er meer inspanningen nodig zijn om structureel racisme te bestrijden, alsook de impact van gewelddadige, rechts-extremistische retoriek in het sociale debat</w:t>
            </w:r>
            <w:r>
              <w:rPr>
                <w:b/>
                <w:i/>
                <w:vertAlign w:val="superscript"/>
              </w:rPr>
              <w:t>1 bis</w:t>
            </w:r>
            <w:r>
              <w:rPr>
                <w:b/>
                <w:i/>
              </w:rPr>
              <w:t>, en om ervoor te zorgen dat de lidstaten de antidiscriminatiewetgeving van de EU naleven;</w:t>
            </w:r>
          </w:p>
        </w:tc>
      </w:tr>
      <w:tr w:rsidR="00921EA5" w14:paraId="0EF8ABB3" w14:textId="77777777" w:rsidTr="002635D6">
        <w:trPr>
          <w:jc w:val="center"/>
        </w:trPr>
        <w:tc>
          <w:tcPr>
            <w:tcW w:w="4876" w:type="dxa"/>
            <w:tcBorders>
              <w:top w:val="nil"/>
              <w:left w:val="nil"/>
              <w:bottom w:val="nil"/>
              <w:right w:val="nil"/>
            </w:tcBorders>
          </w:tcPr>
          <w:p w14:paraId="5F96E460" w14:textId="77777777" w:rsidR="00921EA5" w:rsidRPr="00DD6DDB" w:rsidRDefault="00921EA5" w:rsidP="002635D6"/>
        </w:tc>
        <w:tc>
          <w:tcPr>
            <w:tcW w:w="4876" w:type="dxa"/>
            <w:tcBorders>
              <w:top w:val="nil"/>
              <w:left w:val="nil"/>
              <w:bottom w:val="nil"/>
              <w:right w:val="nil"/>
            </w:tcBorders>
          </w:tcPr>
          <w:p w14:paraId="3AC41223" w14:textId="77777777" w:rsidR="00921EA5" w:rsidRPr="00DD6DDB" w:rsidRDefault="00921EA5" w:rsidP="002635D6">
            <w:pPr>
              <w:pStyle w:val="Normal6a"/>
            </w:pPr>
            <w:r>
              <w:rPr>
                <w:b/>
                <w:i/>
              </w:rPr>
              <w:t>_________________</w:t>
            </w:r>
          </w:p>
        </w:tc>
      </w:tr>
      <w:tr w:rsidR="00921EA5" w14:paraId="156F9130" w14:textId="77777777" w:rsidTr="002635D6">
        <w:trPr>
          <w:jc w:val="center"/>
        </w:trPr>
        <w:tc>
          <w:tcPr>
            <w:tcW w:w="4876" w:type="dxa"/>
            <w:tcBorders>
              <w:top w:val="nil"/>
              <w:left w:val="nil"/>
              <w:bottom w:val="nil"/>
              <w:right w:val="nil"/>
            </w:tcBorders>
          </w:tcPr>
          <w:p w14:paraId="74DFA37A" w14:textId="77777777" w:rsidR="00921EA5" w:rsidRPr="00DD6DDB" w:rsidRDefault="00921EA5" w:rsidP="002635D6"/>
        </w:tc>
        <w:tc>
          <w:tcPr>
            <w:tcW w:w="4876" w:type="dxa"/>
            <w:tcBorders>
              <w:top w:val="nil"/>
              <w:left w:val="nil"/>
              <w:bottom w:val="nil"/>
              <w:right w:val="nil"/>
            </w:tcBorders>
          </w:tcPr>
          <w:p w14:paraId="428F7B07" w14:textId="77777777" w:rsidR="00921EA5" w:rsidRPr="00DD6DDB" w:rsidRDefault="00921EA5" w:rsidP="002635D6">
            <w:pPr>
              <w:pStyle w:val="Normal6a"/>
            </w:pPr>
            <w:r>
              <w:rPr>
                <w:b/>
                <w:i/>
                <w:vertAlign w:val="superscript"/>
              </w:rPr>
              <w:t>1 bis</w:t>
            </w:r>
            <w:r>
              <w:t xml:space="preserve"> </w:t>
            </w:r>
            <w:r>
              <w:rPr>
                <w:b/>
                <w:i/>
              </w:rPr>
              <w:t>https://eur-lex.europa.eu/legal-content/NL/TXT/PDF/?uri=CELEX:52024DC0419</w:t>
            </w:r>
            <w:r>
              <w:t>.</w:t>
            </w:r>
          </w:p>
        </w:tc>
      </w:tr>
    </w:tbl>
    <w:p w14:paraId="7421A983"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4A7106F1" w14:textId="77777777" w:rsidR="00921EA5" w:rsidRPr="00DD6DDB" w:rsidRDefault="00921EA5" w:rsidP="00921EA5">
      <w:r>
        <w:rPr>
          <w:rStyle w:val="HideTWBExt"/>
        </w:rPr>
        <w:t>&lt;/Amend&gt;</w:t>
      </w:r>
    </w:p>
    <w:p w14:paraId="46842144" w14:textId="77777777" w:rsidR="00921EA5" w:rsidRPr="00DD6DDB" w:rsidRDefault="00921EA5" w:rsidP="00921EA5">
      <w:pPr>
        <w:pStyle w:val="AmNumberTabs"/>
      </w:pPr>
      <w:r>
        <w:rPr>
          <w:rStyle w:val="HideTWBExt"/>
        </w:rPr>
        <w:t>&lt;Amend&gt;</w:t>
      </w:r>
      <w:r>
        <w:t>Amendement</w:t>
      </w:r>
      <w:r>
        <w:tab/>
      </w:r>
      <w:r>
        <w:tab/>
      </w:r>
      <w:r>
        <w:rPr>
          <w:rStyle w:val="HideTWBExt"/>
        </w:rPr>
        <w:t>&lt;NumAm&gt;</w:t>
      </w:r>
      <w:r>
        <w:t>223</w:t>
      </w:r>
      <w:r>
        <w:rPr>
          <w:rStyle w:val="HideTWBExt"/>
        </w:rPr>
        <w:t>&lt;/NumAm&gt;</w:t>
      </w:r>
    </w:p>
    <w:p w14:paraId="55FD0D16" w14:textId="77777777" w:rsidR="00921EA5" w:rsidRPr="00DD6DDB" w:rsidRDefault="00921EA5" w:rsidP="00921EA5">
      <w:pPr>
        <w:pStyle w:val="NormalBold"/>
      </w:pPr>
      <w:r>
        <w:rPr>
          <w:rStyle w:val="HideTWBExt"/>
          <w:b w:val="0"/>
        </w:rPr>
        <w:t>&lt;RepeatBlock-By&gt;&lt;Members&gt;</w:t>
      </w:r>
      <w:r>
        <w:t>Marco Tarquinio, Birgit Sippel</w:t>
      </w:r>
      <w:r>
        <w:rPr>
          <w:rStyle w:val="HideTWBExt"/>
          <w:b w:val="0"/>
        </w:rPr>
        <w:t>&lt;/Members&gt;</w:t>
      </w:r>
    </w:p>
    <w:p w14:paraId="67EBE799" w14:textId="77777777" w:rsidR="00921EA5" w:rsidRPr="00DD6DDB" w:rsidRDefault="00921EA5" w:rsidP="00921EA5">
      <w:pPr>
        <w:pStyle w:val="NormalBold"/>
      </w:pPr>
      <w:r>
        <w:rPr>
          <w:rStyle w:val="HideTWBExt"/>
          <w:b w:val="0"/>
        </w:rPr>
        <w:t>&lt;/RepeatBlock-By&gt;</w:t>
      </w:r>
    </w:p>
    <w:p w14:paraId="6020B3EB" w14:textId="77777777" w:rsidR="00921EA5" w:rsidRPr="00DD6DDB" w:rsidRDefault="00921EA5" w:rsidP="00921EA5">
      <w:pPr>
        <w:pStyle w:val="NormalBold"/>
      </w:pPr>
      <w:r>
        <w:rPr>
          <w:rStyle w:val="HideTWBExt"/>
        </w:rPr>
        <w:t>&lt;DocAmend&gt;</w:t>
      </w:r>
      <w:r>
        <w:t>Ontwerpresolutie</w:t>
      </w:r>
      <w:r>
        <w:rPr>
          <w:rStyle w:val="HideTWBExt"/>
        </w:rPr>
        <w:t>&lt;/DocAmend&gt;</w:t>
      </w:r>
    </w:p>
    <w:p w14:paraId="61A32851" w14:textId="77777777" w:rsidR="00921EA5" w:rsidRPr="00DD6DDB" w:rsidRDefault="00921EA5" w:rsidP="00921EA5">
      <w:pPr>
        <w:pStyle w:val="NormalBold"/>
      </w:pPr>
      <w:r>
        <w:rPr>
          <w:rStyle w:val="HideTWBExt"/>
        </w:rPr>
        <w:t>&lt;Article&gt;</w:t>
      </w:r>
      <w:r>
        <w:t>Overweging O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32F5BC4" w14:textId="77777777" w:rsidTr="002635D6">
        <w:trPr>
          <w:trHeight w:hRule="exact" w:val="240"/>
          <w:jc w:val="center"/>
        </w:trPr>
        <w:tc>
          <w:tcPr>
            <w:tcW w:w="9752" w:type="dxa"/>
            <w:gridSpan w:val="2"/>
            <w:tcBorders>
              <w:top w:val="nil"/>
              <w:left w:val="nil"/>
              <w:bottom w:val="nil"/>
              <w:right w:val="nil"/>
            </w:tcBorders>
          </w:tcPr>
          <w:p w14:paraId="4B4EA57C" w14:textId="77777777" w:rsidR="00921EA5" w:rsidRPr="00DD6DDB" w:rsidRDefault="00921EA5" w:rsidP="002635D6"/>
        </w:tc>
      </w:tr>
      <w:tr w:rsidR="00921EA5" w14:paraId="7FB73807" w14:textId="77777777" w:rsidTr="002635D6">
        <w:trPr>
          <w:trHeight w:val="240"/>
          <w:jc w:val="center"/>
        </w:trPr>
        <w:tc>
          <w:tcPr>
            <w:tcW w:w="4876" w:type="dxa"/>
            <w:tcBorders>
              <w:top w:val="nil"/>
              <w:left w:val="nil"/>
              <w:bottom w:val="nil"/>
              <w:right w:val="nil"/>
            </w:tcBorders>
          </w:tcPr>
          <w:p w14:paraId="6AE0403F"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380DAD1E" w14:textId="77777777" w:rsidR="00921EA5" w:rsidRPr="00DD6DDB" w:rsidRDefault="00921EA5" w:rsidP="002635D6">
            <w:pPr>
              <w:pStyle w:val="AmColumnHeading"/>
            </w:pPr>
            <w:r>
              <w:t>Amendement</w:t>
            </w:r>
          </w:p>
        </w:tc>
      </w:tr>
      <w:tr w:rsidR="00921EA5" w14:paraId="6373ED10" w14:textId="77777777" w:rsidTr="002635D6">
        <w:trPr>
          <w:jc w:val="center"/>
        </w:trPr>
        <w:tc>
          <w:tcPr>
            <w:tcW w:w="4876" w:type="dxa"/>
            <w:tcBorders>
              <w:top w:val="nil"/>
              <w:left w:val="nil"/>
              <w:bottom w:val="nil"/>
              <w:right w:val="nil"/>
            </w:tcBorders>
          </w:tcPr>
          <w:p w14:paraId="32ED6678" w14:textId="77777777" w:rsidR="00921EA5" w:rsidRPr="00DD6DDB" w:rsidRDefault="00921EA5" w:rsidP="002635D6">
            <w:pPr>
              <w:pStyle w:val="Normal6a"/>
            </w:pPr>
          </w:p>
        </w:tc>
        <w:tc>
          <w:tcPr>
            <w:tcW w:w="4876" w:type="dxa"/>
            <w:tcBorders>
              <w:top w:val="nil"/>
              <w:left w:val="nil"/>
              <w:bottom w:val="nil"/>
              <w:right w:val="nil"/>
            </w:tcBorders>
          </w:tcPr>
          <w:p w14:paraId="5880E23C" w14:textId="77777777" w:rsidR="00921EA5" w:rsidRPr="00DD6DDB" w:rsidRDefault="00921EA5" w:rsidP="002635D6">
            <w:pPr>
              <w:pStyle w:val="Normal6a"/>
            </w:pPr>
            <w:r>
              <w:rPr>
                <w:b/>
                <w:i/>
              </w:rPr>
              <w:t>O sexies.</w:t>
            </w:r>
            <w:r>
              <w:tab/>
            </w:r>
            <w:r>
              <w:rPr>
                <w:b/>
                <w:i/>
              </w:rPr>
              <w:t>overwegende dat intersectionele discriminatie in beleid en in de praktijk grotendeels niet wordt aangepakt; overwegende dat de gecombineerde gevolgen van racisme met gender, handicap, seksuele gerichtheid, genderidentiteit, genderexpressie en geslachtskenmerken, sociaal-economische status, migratieachtergrond en andere gronden nog altijd over het hoofd worden gezien, waardoor veel slachtoffers geen passende bescherming, ondersteuning of toegang tot doeltreffende rechtsmiddelen hebben;</w:t>
            </w:r>
          </w:p>
        </w:tc>
      </w:tr>
    </w:tbl>
    <w:p w14:paraId="715A73C6"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36186186" w14:textId="77777777" w:rsidR="00921EA5" w:rsidRPr="00DD6DDB" w:rsidRDefault="00921EA5" w:rsidP="00921EA5">
      <w:r>
        <w:rPr>
          <w:rStyle w:val="HideTWBExt"/>
        </w:rPr>
        <w:t>&lt;/Amend&gt;</w:t>
      </w:r>
    </w:p>
    <w:p w14:paraId="227A9B5F" w14:textId="77777777" w:rsidR="00921EA5" w:rsidRPr="00DD6DDB" w:rsidRDefault="00921EA5" w:rsidP="00921EA5">
      <w:pPr>
        <w:pStyle w:val="AmNumberTabs"/>
      </w:pPr>
      <w:r>
        <w:rPr>
          <w:rStyle w:val="HideTWBExt"/>
        </w:rPr>
        <w:t>&lt;Amend&gt;</w:t>
      </w:r>
      <w:r>
        <w:t>Amendement</w:t>
      </w:r>
      <w:r>
        <w:tab/>
      </w:r>
      <w:r>
        <w:tab/>
      </w:r>
      <w:r>
        <w:rPr>
          <w:rStyle w:val="HideTWBExt"/>
        </w:rPr>
        <w:t>&lt;NumAm&gt;</w:t>
      </w:r>
      <w:r>
        <w:t>224</w:t>
      </w:r>
      <w:r>
        <w:rPr>
          <w:rStyle w:val="HideTWBExt"/>
        </w:rPr>
        <w:t>&lt;/NumAm&gt;</w:t>
      </w:r>
    </w:p>
    <w:p w14:paraId="54A750E5" w14:textId="77777777" w:rsidR="00921EA5" w:rsidRPr="00DD6DDB" w:rsidRDefault="00921EA5" w:rsidP="00921EA5">
      <w:pPr>
        <w:pStyle w:val="NormalBold"/>
      </w:pPr>
      <w:r>
        <w:rPr>
          <w:rStyle w:val="HideTWBExt"/>
          <w:b w:val="0"/>
        </w:rPr>
        <w:t>&lt;RepeatBlock-By&gt;&lt;Members&gt;</w:t>
      </w:r>
      <w:r>
        <w:t>Marco Tarquinio, Birgit Sippel</w:t>
      </w:r>
      <w:r>
        <w:rPr>
          <w:rStyle w:val="HideTWBExt"/>
          <w:b w:val="0"/>
        </w:rPr>
        <w:t>&lt;/Members&gt;</w:t>
      </w:r>
    </w:p>
    <w:p w14:paraId="31D742AD" w14:textId="77777777" w:rsidR="00921EA5" w:rsidRPr="00DD6DDB" w:rsidRDefault="00921EA5" w:rsidP="00921EA5">
      <w:pPr>
        <w:pStyle w:val="NormalBold"/>
      </w:pPr>
      <w:r>
        <w:rPr>
          <w:rStyle w:val="HideTWBExt"/>
          <w:b w:val="0"/>
        </w:rPr>
        <w:t>&lt;/RepeatBlock-By&gt;</w:t>
      </w:r>
    </w:p>
    <w:p w14:paraId="2A25A663" w14:textId="77777777" w:rsidR="00921EA5" w:rsidRPr="00DD6DDB" w:rsidRDefault="00921EA5" w:rsidP="00921EA5">
      <w:pPr>
        <w:pStyle w:val="NormalBold"/>
      </w:pPr>
      <w:r>
        <w:rPr>
          <w:rStyle w:val="HideTWBExt"/>
        </w:rPr>
        <w:t>&lt;DocAmend&gt;</w:t>
      </w:r>
      <w:r>
        <w:t>Ontwerpresolutie</w:t>
      </w:r>
      <w:r>
        <w:rPr>
          <w:rStyle w:val="HideTWBExt"/>
        </w:rPr>
        <w:t>&lt;/DocAmend&gt;</w:t>
      </w:r>
    </w:p>
    <w:p w14:paraId="016CFF02" w14:textId="77777777" w:rsidR="00921EA5" w:rsidRPr="00DD6DDB" w:rsidRDefault="00921EA5" w:rsidP="00921EA5">
      <w:pPr>
        <w:pStyle w:val="NormalBold"/>
      </w:pPr>
      <w:r>
        <w:rPr>
          <w:rStyle w:val="HideTWBExt"/>
        </w:rPr>
        <w:t>&lt;Article&gt;</w:t>
      </w:r>
      <w:r>
        <w:t>Overweging O septies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32E187DE" w14:textId="77777777" w:rsidTr="002635D6">
        <w:trPr>
          <w:trHeight w:hRule="exact" w:val="240"/>
          <w:jc w:val="center"/>
        </w:trPr>
        <w:tc>
          <w:tcPr>
            <w:tcW w:w="9752" w:type="dxa"/>
            <w:gridSpan w:val="2"/>
            <w:tcBorders>
              <w:top w:val="nil"/>
              <w:left w:val="nil"/>
              <w:bottom w:val="nil"/>
              <w:right w:val="nil"/>
            </w:tcBorders>
          </w:tcPr>
          <w:p w14:paraId="4D7F9770" w14:textId="77777777" w:rsidR="00921EA5" w:rsidRPr="00DD6DDB" w:rsidRDefault="00921EA5" w:rsidP="002635D6"/>
        </w:tc>
      </w:tr>
      <w:tr w:rsidR="00921EA5" w14:paraId="7823AC7D" w14:textId="77777777" w:rsidTr="002635D6">
        <w:trPr>
          <w:trHeight w:val="240"/>
          <w:jc w:val="center"/>
        </w:trPr>
        <w:tc>
          <w:tcPr>
            <w:tcW w:w="4876" w:type="dxa"/>
            <w:tcBorders>
              <w:top w:val="nil"/>
              <w:left w:val="nil"/>
              <w:bottom w:val="nil"/>
              <w:right w:val="nil"/>
            </w:tcBorders>
          </w:tcPr>
          <w:p w14:paraId="11262F56"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00F2A800" w14:textId="77777777" w:rsidR="00921EA5" w:rsidRPr="00DD6DDB" w:rsidRDefault="00921EA5" w:rsidP="002635D6">
            <w:pPr>
              <w:pStyle w:val="AmColumnHeading"/>
            </w:pPr>
            <w:r>
              <w:t>Amendement</w:t>
            </w:r>
          </w:p>
        </w:tc>
      </w:tr>
      <w:tr w:rsidR="00921EA5" w14:paraId="45013883" w14:textId="77777777" w:rsidTr="002635D6">
        <w:trPr>
          <w:jc w:val="center"/>
        </w:trPr>
        <w:tc>
          <w:tcPr>
            <w:tcW w:w="4876" w:type="dxa"/>
            <w:tcBorders>
              <w:top w:val="nil"/>
              <w:left w:val="nil"/>
              <w:bottom w:val="nil"/>
              <w:right w:val="nil"/>
            </w:tcBorders>
          </w:tcPr>
          <w:p w14:paraId="0B9D22DD" w14:textId="77777777" w:rsidR="00921EA5" w:rsidRPr="00DD6DDB" w:rsidRDefault="00921EA5" w:rsidP="002635D6">
            <w:pPr>
              <w:pStyle w:val="Normal6a"/>
            </w:pPr>
          </w:p>
        </w:tc>
        <w:tc>
          <w:tcPr>
            <w:tcW w:w="4876" w:type="dxa"/>
            <w:tcBorders>
              <w:top w:val="nil"/>
              <w:left w:val="nil"/>
              <w:bottom w:val="nil"/>
              <w:right w:val="nil"/>
            </w:tcBorders>
          </w:tcPr>
          <w:p w14:paraId="264F2312" w14:textId="77777777" w:rsidR="00921EA5" w:rsidRPr="00DD6DDB" w:rsidRDefault="00921EA5" w:rsidP="002635D6">
            <w:pPr>
              <w:pStyle w:val="Normal6a"/>
            </w:pPr>
            <w:r>
              <w:rPr>
                <w:b/>
                <w:i/>
              </w:rPr>
              <w:t>O septies.</w:t>
            </w:r>
            <w:r>
              <w:tab/>
            </w:r>
            <w:r>
              <w:rPr>
                <w:b/>
                <w:i/>
              </w:rPr>
              <w:t>overwegende dat historisch onrecht, waaronder kolonialisme, slavernij en de Holocaust, nog altijd vorm geeft aan het structureel racisme in Europa; overwegende dat de erkenning en herdenking van en voorlichting over deze onrechtvaardigheden van essentieel belang zijn om racisme te bestrijden en gelijkheid en grondrechten te bevorderen;</w:t>
            </w:r>
          </w:p>
        </w:tc>
      </w:tr>
    </w:tbl>
    <w:p w14:paraId="5AE1E4A9"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70E16E4" w14:textId="77777777" w:rsidR="00921EA5" w:rsidRPr="00DD6DDB" w:rsidRDefault="00921EA5" w:rsidP="00921EA5">
      <w:r>
        <w:rPr>
          <w:rStyle w:val="HideTWBExt"/>
        </w:rPr>
        <w:t>&lt;/Amend&gt;</w:t>
      </w:r>
    </w:p>
    <w:p w14:paraId="38EBEF0D" w14:textId="77777777" w:rsidR="00921EA5" w:rsidRPr="00DD6DDB" w:rsidRDefault="00921EA5" w:rsidP="00921EA5">
      <w:pPr>
        <w:pStyle w:val="AmNumberTabs"/>
      </w:pPr>
      <w:r>
        <w:rPr>
          <w:rStyle w:val="HideTWBExt"/>
        </w:rPr>
        <w:t>&lt;Amend&gt;</w:t>
      </w:r>
      <w:r>
        <w:t>Amendement</w:t>
      </w:r>
      <w:r>
        <w:tab/>
      </w:r>
      <w:r>
        <w:tab/>
      </w:r>
      <w:r>
        <w:rPr>
          <w:rStyle w:val="HideTWBExt"/>
        </w:rPr>
        <w:t>&lt;NumAm&gt;</w:t>
      </w:r>
      <w:r>
        <w:t>225</w:t>
      </w:r>
      <w:r>
        <w:rPr>
          <w:rStyle w:val="HideTWBExt"/>
        </w:rPr>
        <w:t>&lt;/NumAm&gt;</w:t>
      </w:r>
    </w:p>
    <w:p w14:paraId="4E3EA182"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53C6E59F" w14:textId="77777777" w:rsidR="00921EA5" w:rsidRPr="00DD6DDB" w:rsidRDefault="00921EA5" w:rsidP="00921EA5">
      <w:pPr>
        <w:pStyle w:val="NormalBold"/>
      </w:pPr>
      <w:r>
        <w:rPr>
          <w:rStyle w:val="HideTWBExt"/>
          <w:b w:val="0"/>
        </w:rPr>
        <w:t>&lt;/RepeatBlock-By&gt;</w:t>
      </w:r>
    </w:p>
    <w:p w14:paraId="1063E619" w14:textId="77777777" w:rsidR="00921EA5" w:rsidRPr="00DD6DDB" w:rsidRDefault="00921EA5" w:rsidP="00921EA5">
      <w:pPr>
        <w:pStyle w:val="NormalBold"/>
      </w:pPr>
      <w:r>
        <w:rPr>
          <w:rStyle w:val="HideTWBExt"/>
        </w:rPr>
        <w:t>&lt;DocAmend&gt;</w:t>
      </w:r>
      <w:r>
        <w:t>Ontwerpresolutie</w:t>
      </w:r>
      <w:r>
        <w:rPr>
          <w:rStyle w:val="HideTWBExt"/>
        </w:rPr>
        <w:t>&lt;/DocAmend&gt;</w:t>
      </w:r>
    </w:p>
    <w:p w14:paraId="637EFEAF" w14:textId="77777777" w:rsidR="00921EA5" w:rsidRPr="00DD6DDB" w:rsidRDefault="00921EA5" w:rsidP="00921EA5">
      <w:pPr>
        <w:pStyle w:val="NormalBold"/>
      </w:pPr>
      <w:r>
        <w:rPr>
          <w:rStyle w:val="HideTWBExt"/>
        </w:rPr>
        <w:t>&lt;Article&gt;</w:t>
      </w:r>
      <w:r>
        <w:t>Overweging O septies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8C638E3" w14:textId="77777777" w:rsidTr="002635D6">
        <w:trPr>
          <w:trHeight w:hRule="exact" w:val="240"/>
          <w:jc w:val="center"/>
        </w:trPr>
        <w:tc>
          <w:tcPr>
            <w:tcW w:w="9752" w:type="dxa"/>
            <w:gridSpan w:val="2"/>
            <w:tcBorders>
              <w:top w:val="nil"/>
              <w:left w:val="nil"/>
              <w:bottom w:val="nil"/>
              <w:right w:val="nil"/>
            </w:tcBorders>
          </w:tcPr>
          <w:p w14:paraId="19FD62DB" w14:textId="77777777" w:rsidR="00921EA5" w:rsidRPr="00DD6DDB" w:rsidRDefault="00921EA5" w:rsidP="002635D6"/>
        </w:tc>
      </w:tr>
      <w:tr w:rsidR="00921EA5" w14:paraId="5C8DF4BB" w14:textId="77777777" w:rsidTr="002635D6">
        <w:trPr>
          <w:trHeight w:val="240"/>
          <w:jc w:val="center"/>
        </w:trPr>
        <w:tc>
          <w:tcPr>
            <w:tcW w:w="4876" w:type="dxa"/>
            <w:tcBorders>
              <w:top w:val="nil"/>
              <w:left w:val="nil"/>
              <w:bottom w:val="nil"/>
              <w:right w:val="nil"/>
            </w:tcBorders>
          </w:tcPr>
          <w:p w14:paraId="57812153"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0FE84439" w14:textId="77777777" w:rsidR="00921EA5" w:rsidRPr="00DD6DDB" w:rsidRDefault="00921EA5" w:rsidP="002635D6">
            <w:pPr>
              <w:pStyle w:val="AmColumnHeading"/>
            </w:pPr>
            <w:r>
              <w:t>Amendement</w:t>
            </w:r>
          </w:p>
        </w:tc>
      </w:tr>
      <w:tr w:rsidR="00921EA5" w14:paraId="4B075569" w14:textId="77777777" w:rsidTr="002635D6">
        <w:trPr>
          <w:jc w:val="center"/>
        </w:trPr>
        <w:tc>
          <w:tcPr>
            <w:tcW w:w="4876" w:type="dxa"/>
            <w:tcBorders>
              <w:top w:val="nil"/>
              <w:left w:val="nil"/>
              <w:bottom w:val="nil"/>
              <w:right w:val="nil"/>
            </w:tcBorders>
          </w:tcPr>
          <w:p w14:paraId="4CF28259" w14:textId="77777777" w:rsidR="00921EA5" w:rsidRPr="00DD6DDB" w:rsidRDefault="00921EA5" w:rsidP="002635D6">
            <w:pPr>
              <w:pStyle w:val="Normal6a"/>
            </w:pPr>
          </w:p>
        </w:tc>
        <w:tc>
          <w:tcPr>
            <w:tcW w:w="4876" w:type="dxa"/>
            <w:tcBorders>
              <w:top w:val="nil"/>
              <w:left w:val="nil"/>
              <w:bottom w:val="nil"/>
              <w:right w:val="nil"/>
            </w:tcBorders>
          </w:tcPr>
          <w:p w14:paraId="0E7F7710" w14:textId="77777777" w:rsidR="00921EA5" w:rsidRPr="00DD6DDB" w:rsidRDefault="00921EA5" w:rsidP="002635D6">
            <w:pPr>
              <w:pStyle w:val="Normal6a"/>
            </w:pPr>
            <w:r>
              <w:rPr>
                <w:b/>
                <w:i/>
              </w:rPr>
              <w:t>O septies.</w:t>
            </w:r>
            <w:r>
              <w:tab/>
            </w:r>
            <w:r>
              <w:rPr>
                <w:b/>
                <w:i/>
              </w:rPr>
              <w:t>overwegende dat er aanzienlijke lacunes zijn in de bescherming die wordt geboden door het antidiscriminatiekader van de EU; overwegende dat iedereen in de EU het gelijke recht heeft om volwaardig en actief lid te worden van de samenleving en gelijk te worden behandeld;</w:t>
            </w:r>
          </w:p>
        </w:tc>
      </w:tr>
    </w:tbl>
    <w:p w14:paraId="73648A9D"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73269155" w14:textId="77777777" w:rsidR="00921EA5" w:rsidRPr="00DD6DDB" w:rsidRDefault="00921EA5" w:rsidP="00921EA5">
      <w:r>
        <w:rPr>
          <w:rStyle w:val="HideTWBExt"/>
        </w:rPr>
        <w:t>&lt;/Amend&gt;</w:t>
      </w:r>
    </w:p>
    <w:p w14:paraId="7ACC0447" w14:textId="77777777" w:rsidR="00921EA5" w:rsidRPr="00DD6DDB" w:rsidRDefault="00921EA5" w:rsidP="00921EA5">
      <w:pPr>
        <w:pStyle w:val="AmNumberTabs"/>
      </w:pPr>
      <w:r>
        <w:rPr>
          <w:rStyle w:val="HideTWBExt"/>
        </w:rPr>
        <w:t>&lt;Amend&gt;</w:t>
      </w:r>
      <w:r>
        <w:t>Amendement</w:t>
      </w:r>
      <w:r>
        <w:tab/>
      </w:r>
      <w:r>
        <w:tab/>
      </w:r>
      <w:r>
        <w:rPr>
          <w:rStyle w:val="HideTWBExt"/>
        </w:rPr>
        <w:t>&lt;NumAm&gt;</w:t>
      </w:r>
      <w:r>
        <w:t>226</w:t>
      </w:r>
      <w:r>
        <w:rPr>
          <w:rStyle w:val="HideTWBExt"/>
        </w:rPr>
        <w:t>&lt;/NumAm&gt;</w:t>
      </w:r>
    </w:p>
    <w:p w14:paraId="7FCD0F9A" w14:textId="77777777" w:rsidR="00921EA5" w:rsidRPr="00DD6DDB" w:rsidRDefault="00921EA5" w:rsidP="00921EA5">
      <w:pPr>
        <w:pStyle w:val="NormalBold"/>
      </w:pPr>
      <w:r>
        <w:rPr>
          <w:rStyle w:val="HideTWBExt"/>
          <w:b w:val="0"/>
        </w:rPr>
        <w:t>&lt;RepeatBlock-By&gt;&lt;Members&gt;</w:t>
      </w:r>
      <w:r>
        <w:t>Marco Tarquinio, Birgit Sippel</w:t>
      </w:r>
      <w:r>
        <w:rPr>
          <w:rStyle w:val="HideTWBExt"/>
          <w:b w:val="0"/>
        </w:rPr>
        <w:t>&lt;/Members&gt;</w:t>
      </w:r>
    </w:p>
    <w:p w14:paraId="78DC71DD" w14:textId="77777777" w:rsidR="00921EA5" w:rsidRPr="00DD6DDB" w:rsidRDefault="00921EA5" w:rsidP="00921EA5">
      <w:pPr>
        <w:pStyle w:val="NormalBold"/>
      </w:pPr>
      <w:r>
        <w:rPr>
          <w:rStyle w:val="HideTWBExt"/>
          <w:b w:val="0"/>
        </w:rPr>
        <w:t>&lt;/RepeatBlock-By&gt;</w:t>
      </w:r>
    </w:p>
    <w:p w14:paraId="3C093348" w14:textId="77777777" w:rsidR="00921EA5" w:rsidRPr="00DD6DDB" w:rsidRDefault="00921EA5" w:rsidP="00921EA5">
      <w:pPr>
        <w:pStyle w:val="NormalBold"/>
      </w:pPr>
      <w:r>
        <w:rPr>
          <w:rStyle w:val="HideTWBExt"/>
        </w:rPr>
        <w:t>&lt;DocAmend&gt;</w:t>
      </w:r>
      <w:r>
        <w:t>Ontwerpresolutie</w:t>
      </w:r>
      <w:r>
        <w:rPr>
          <w:rStyle w:val="HideTWBExt"/>
        </w:rPr>
        <w:t>&lt;/DocAmend&gt;</w:t>
      </w:r>
    </w:p>
    <w:p w14:paraId="48011EB5" w14:textId="77777777" w:rsidR="00921EA5" w:rsidRPr="00DD6DDB" w:rsidRDefault="00921EA5" w:rsidP="00921EA5">
      <w:pPr>
        <w:pStyle w:val="NormalBold"/>
      </w:pPr>
      <w:r>
        <w:rPr>
          <w:rStyle w:val="HideTWBExt"/>
        </w:rPr>
        <w:t>&lt;Article&gt;</w:t>
      </w:r>
      <w:r>
        <w:t>Overweging O octies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25A2BC06" w14:textId="77777777" w:rsidTr="002635D6">
        <w:trPr>
          <w:trHeight w:hRule="exact" w:val="240"/>
          <w:jc w:val="center"/>
        </w:trPr>
        <w:tc>
          <w:tcPr>
            <w:tcW w:w="9752" w:type="dxa"/>
            <w:gridSpan w:val="2"/>
            <w:tcBorders>
              <w:top w:val="nil"/>
              <w:left w:val="nil"/>
              <w:bottom w:val="nil"/>
              <w:right w:val="nil"/>
            </w:tcBorders>
          </w:tcPr>
          <w:p w14:paraId="6E03DF84" w14:textId="77777777" w:rsidR="00921EA5" w:rsidRPr="00DD6DDB" w:rsidRDefault="00921EA5" w:rsidP="002635D6"/>
        </w:tc>
      </w:tr>
      <w:tr w:rsidR="00921EA5" w14:paraId="67199450" w14:textId="77777777" w:rsidTr="002635D6">
        <w:trPr>
          <w:trHeight w:val="240"/>
          <w:jc w:val="center"/>
        </w:trPr>
        <w:tc>
          <w:tcPr>
            <w:tcW w:w="4876" w:type="dxa"/>
            <w:tcBorders>
              <w:top w:val="nil"/>
              <w:left w:val="nil"/>
              <w:bottom w:val="nil"/>
              <w:right w:val="nil"/>
            </w:tcBorders>
          </w:tcPr>
          <w:p w14:paraId="6F13E966"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69EDE93C" w14:textId="77777777" w:rsidR="00921EA5" w:rsidRPr="00DD6DDB" w:rsidRDefault="00921EA5" w:rsidP="002635D6">
            <w:pPr>
              <w:pStyle w:val="AmColumnHeading"/>
            </w:pPr>
            <w:r>
              <w:t>Amendement</w:t>
            </w:r>
          </w:p>
        </w:tc>
      </w:tr>
      <w:tr w:rsidR="00921EA5" w14:paraId="339802DC" w14:textId="77777777" w:rsidTr="002635D6">
        <w:trPr>
          <w:jc w:val="center"/>
        </w:trPr>
        <w:tc>
          <w:tcPr>
            <w:tcW w:w="4876" w:type="dxa"/>
            <w:tcBorders>
              <w:top w:val="nil"/>
              <w:left w:val="nil"/>
              <w:bottom w:val="nil"/>
              <w:right w:val="nil"/>
            </w:tcBorders>
          </w:tcPr>
          <w:p w14:paraId="5B5BA205" w14:textId="77777777" w:rsidR="00921EA5" w:rsidRPr="00DD6DDB" w:rsidRDefault="00921EA5" w:rsidP="002635D6">
            <w:pPr>
              <w:pStyle w:val="Normal6a"/>
            </w:pPr>
          </w:p>
        </w:tc>
        <w:tc>
          <w:tcPr>
            <w:tcW w:w="4876" w:type="dxa"/>
            <w:tcBorders>
              <w:top w:val="nil"/>
              <w:left w:val="nil"/>
              <w:bottom w:val="nil"/>
              <w:right w:val="nil"/>
            </w:tcBorders>
          </w:tcPr>
          <w:p w14:paraId="6563754D" w14:textId="77777777" w:rsidR="00921EA5" w:rsidRPr="00DD6DDB" w:rsidRDefault="00921EA5" w:rsidP="002635D6">
            <w:pPr>
              <w:pStyle w:val="Normal6a"/>
            </w:pPr>
            <w:r>
              <w:rPr>
                <w:b/>
                <w:i/>
              </w:rPr>
              <w:t>O octies.</w:t>
            </w:r>
            <w:r>
              <w:tab/>
            </w:r>
            <w:r>
              <w:rPr>
                <w:b/>
                <w:i/>
              </w:rPr>
              <w:t>overwegende dat de toegang tot de rechter voor slachtoffers van racistische haatmisdrijven en andere vormen van haatmisdrijven en discriminatie in verschillende lidstaten nog altijd ernstig beperkt is als gevolg van ontoereikende ondersteunende diensten, belemmeringen voor de erkenning van racistische en haatmotieven en een zwakke handhaving van de antidiscriminatiewetgeving; overwegende dat de rechten van geracialiseerde gemeenschappen en andere gemarginaliseerde groepen als gevolg daarvan nog altijd worden geschonden, terwijl deze gemeenschappen en groepen geen toegang hebben tot doeltreffende rechtsmiddelen;</w:t>
            </w:r>
          </w:p>
        </w:tc>
      </w:tr>
    </w:tbl>
    <w:p w14:paraId="69B27D5F"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7F80A257" w14:textId="77777777" w:rsidR="00921EA5" w:rsidRPr="00DD6DDB" w:rsidRDefault="00921EA5" w:rsidP="00921EA5">
      <w:r>
        <w:rPr>
          <w:rStyle w:val="HideTWBExt"/>
        </w:rPr>
        <w:t>&lt;/Amend&gt;</w:t>
      </w:r>
    </w:p>
    <w:p w14:paraId="106890B3" w14:textId="77777777" w:rsidR="00921EA5" w:rsidRPr="00DD6DDB" w:rsidRDefault="00921EA5" w:rsidP="00921EA5">
      <w:pPr>
        <w:pStyle w:val="AmNumberTabs"/>
      </w:pPr>
      <w:r>
        <w:rPr>
          <w:rStyle w:val="HideTWBExt"/>
        </w:rPr>
        <w:t>&lt;Amend&gt;</w:t>
      </w:r>
      <w:r>
        <w:t>Amendement</w:t>
      </w:r>
      <w:r>
        <w:tab/>
      </w:r>
      <w:r>
        <w:tab/>
      </w:r>
      <w:r>
        <w:rPr>
          <w:rStyle w:val="HideTWBExt"/>
        </w:rPr>
        <w:t>&lt;NumAm&gt;</w:t>
      </w:r>
      <w:r>
        <w:t>227</w:t>
      </w:r>
      <w:r>
        <w:rPr>
          <w:rStyle w:val="HideTWBExt"/>
        </w:rPr>
        <w:t>&lt;/NumAm&gt;</w:t>
      </w:r>
    </w:p>
    <w:p w14:paraId="1683CF17" w14:textId="77777777" w:rsidR="00921EA5" w:rsidRPr="00DD6DDB" w:rsidRDefault="00921EA5" w:rsidP="00921EA5">
      <w:pPr>
        <w:pStyle w:val="NormalBold"/>
      </w:pPr>
      <w:r>
        <w:rPr>
          <w:rStyle w:val="HideTWBExt"/>
          <w:b w:val="0"/>
        </w:rPr>
        <w:t>&lt;RepeatBlock-By&gt;&lt;Members&gt;</w:t>
      </w:r>
      <w:r>
        <w:t>Anna Strolenberg, Marco Tarquinio</w:t>
      </w:r>
      <w:r>
        <w:rPr>
          <w:rStyle w:val="HideTWBExt"/>
          <w:b w:val="0"/>
        </w:rPr>
        <w:t>&lt;/Members&gt;</w:t>
      </w:r>
    </w:p>
    <w:p w14:paraId="59AC5156" w14:textId="77777777" w:rsidR="00921EA5" w:rsidRPr="00DD6DDB" w:rsidRDefault="00921EA5" w:rsidP="00921EA5">
      <w:pPr>
        <w:pStyle w:val="NormalBold"/>
      </w:pPr>
      <w:r>
        <w:rPr>
          <w:rStyle w:val="HideTWBExt"/>
          <w:b w:val="0"/>
        </w:rPr>
        <w:t>&lt;/RepeatBlock-By&gt;</w:t>
      </w:r>
    </w:p>
    <w:p w14:paraId="42B941FC" w14:textId="77777777" w:rsidR="00921EA5" w:rsidRPr="00DD6DDB" w:rsidRDefault="00921EA5" w:rsidP="00921EA5">
      <w:pPr>
        <w:pStyle w:val="NormalBold"/>
      </w:pPr>
      <w:r>
        <w:rPr>
          <w:rStyle w:val="HideTWBExt"/>
        </w:rPr>
        <w:t>&lt;DocAmend&gt;</w:t>
      </w:r>
      <w:r>
        <w:t>Ontwerpresolutie</w:t>
      </w:r>
      <w:r>
        <w:rPr>
          <w:rStyle w:val="HideTWBExt"/>
        </w:rPr>
        <w:t>&lt;/DocAmend&gt;</w:t>
      </w:r>
    </w:p>
    <w:p w14:paraId="5825300B" w14:textId="77777777" w:rsidR="00921EA5" w:rsidRPr="00DD6DDB" w:rsidRDefault="00921EA5" w:rsidP="00921EA5">
      <w:pPr>
        <w:pStyle w:val="NormalBold"/>
      </w:pPr>
      <w:r>
        <w:rPr>
          <w:rStyle w:val="HideTWBExt"/>
        </w:rPr>
        <w:t>&lt;Article&gt;</w:t>
      </w:r>
      <w:r>
        <w:t>Overweging O octies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141266B2" w14:textId="77777777" w:rsidTr="002635D6">
        <w:trPr>
          <w:trHeight w:hRule="exact" w:val="240"/>
          <w:jc w:val="center"/>
        </w:trPr>
        <w:tc>
          <w:tcPr>
            <w:tcW w:w="9752" w:type="dxa"/>
            <w:gridSpan w:val="2"/>
            <w:tcBorders>
              <w:top w:val="nil"/>
              <w:left w:val="nil"/>
              <w:bottom w:val="nil"/>
              <w:right w:val="nil"/>
            </w:tcBorders>
          </w:tcPr>
          <w:p w14:paraId="25B10B7C" w14:textId="77777777" w:rsidR="00921EA5" w:rsidRPr="00DD6DDB" w:rsidRDefault="00921EA5" w:rsidP="002635D6"/>
        </w:tc>
      </w:tr>
      <w:tr w:rsidR="00921EA5" w14:paraId="19DDA592" w14:textId="77777777" w:rsidTr="002635D6">
        <w:trPr>
          <w:trHeight w:val="240"/>
          <w:jc w:val="center"/>
        </w:trPr>
        <w:tc>
          <w:tcPr>
            <w:tcW w:w="4876" w:type="dxa"/>
            <w:tcBorders>
              <w:top w:val="nil"/>
              <w:left w:val="nil"/>
              <w:bottom w:val="nil"/>
              <w:right w:val="nil"/>
            </w:tcBorders>
          </w:tcPr>
          <w:p w14:paraId="20FA7B8E"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4462B59A" w14:textId="77777777" w:rsidR="00921EA5" w:rsidRPr="00DD6DDB" w:rsidRDefault="00921EA5" w:rsidP="002635D6">
            <w:pPr>
              <w:pStyle w:val="AmColumnHeading"/>
            </w:pPr>
            <w:r>
              <w:t>Amendement</w:t>
            </w:r>
          </w:p>
        </w:tc>
      </w:tr>
      <w:tr w:rsidR="00921EA5" w14:paraId="6E0F2495" w14:textId="77777777" w:rsidTr="002635D6">
        <w:trPr>
          <w:jc w:val="center"/>
        </w:trPr>
        <w:tc>
          <w:tcPr>
            <w:tcW w:w="4876" w:type="dxa"/>
            <w:tcBorders>
              <w:top w:val="nil"/>
              <w:left w:val="nil"/>
              <w:bottom w:val="nil"/>
              <w:right w:val="nil"/>
            </w:tcBorders>
          </w:tcPr>
          <w:p w14:paraId="67259699" w14:textId="77777777" w:rsidR="00921EA5" w:rsidRPr="00DD6DDB" w:rsidRDefault="00921EA5" w:rsidP="002635D6">
            <w:pPr>
              <w:pStyle w:val="Normal6a"/>
            </w:pPr>
          </w:p>
        </w:tc>
        <w:tc>
          <w:tcPr>
            <w:tcW w:w="4876" w:type="dxa"/>
            <w:tcBorders>
              <w:top w:val="nil"/>
              <w:left w:val="nil"/>
              <w:bottom w:val="nil"/>
              <w:right w:val="nil"/>
            </w:tcBorders>
          </w:tcPr>
          <w:p w14:paraId="280F4D24" w14:textId="77777777" w:rsidR="00921EA5" w:rsidRPr="00DD6DDB" w:rsidRDefault="00921EA5" w:rsidP="002635D6">
            <w:pPr>
              <w:pStyle w:val="Normal6a"/>
            </w:pPr>
            <w:r>
              <w:rPr>
                <w:b/>
                <w:i/>
              </w:rPr>
              <w:t>O octies.</w:t>
            </w:r>
            <w:r>
              <w:tab/>
            </w:r>
            <w:r>
              <w:rPr>
                <w:b/>
                <w:i/>
              </w:rPr>
              <w:t>overwegende dat verschillende lidstaten, waaronder Bulgarije en Griekenland, consequent arresten van het Europees Hof voor de Rechten van de Mens (EHRM) hebben genegeerd;</w:t>
            </w:r>
          </w:p>
        </w:tc>
      </w:tr>
    </w:tbl>
    <w:p w14:paraId="55FB6568"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286E3B99" w14:textId="77777777" w:rsidR="00921EA5" w:rsidRPr="00DD6DDB" w:rsidRDefault="00921EA5" w:rsidP="00921EA5">
      <w:r>
        <w:rPr>
          <w:rStyle w:val="HideTWBExt"/>
        </w:rPr>
        <w:t>&lt;/Amend&gt;</w:t>
      </w:r>
    </w:p>
    <w:p w14:paraId="15675F64" w14:textId="77777777" w:rsidR="00921EA5" w:rsidRPr="00DD6DDB" w:rsidRDefault="00921EA5" w:rsidP="00921EA5">
      <w:pPr>
        <w:pStyle w:val="AmNumberTabs"/>
      </w:pPr>
      <w:r>
        <w:rPr>
          <w:rStyle w:val="HideTWBExt"/>
        </w:rPr>
        <w:t>&lt;Amend&gt;</w:t>
      </w:r>
      <w:r>
        <w:t>Amendement</w:t>
      </w:r>
      <w:r>
        <w:tab/>
      </w:r>
      <w:r>
        <w:tab/>
      </w:r>
      <w:r>
        <w:rPr>
          <w:rStyle w:val="HideTWBExt"/>
        </w:rPr>
        <w:t>&lt;NumAm&gt;</w:t>
      </w:r>
      <w:r>
        <w:t>228</w:t>
      </w:r>
      <w:r>
        <w:rPr>
          <w:rStyle w:val="HideTWBExt"/>
        </w:rPr>
        <w:t>&lt;/NumAm&gt;</w:t>
      </w:r>
    </w:p>
    <w:p w14:paraId="39C3446A" w14:textId="77777777" w:rsidR="00921EA5" w:rsidRPr="00DD6DDB" w:rsidRDefault="00921EA5" w:rsidP="00921EA5">
      <w:pPr>
        <w:pStyle w:val="NormalBold"/>
      </w:pPr>
      <w:r>
        <w:rPr>
          <w:rStyle w:val="HideTWBExt"/>
          <w:b w:val="0"/>
        </w:rPr>
        <w:t>&lt;RepeatBlock-By&gt;&lt;Members&gt;</w:t>
      </w:r>
      <w:r>
        <w:t>Anna Strolenberg, Marco Tarquinio, Pernando Barrena Arza</w:t>
      </w:r>
      <w:r>
        <w:rPr>
          <w:rStyle w:val="HideTWBExt"/>
          <w:b w:val="0"/>
        </w:rPr>
        <w:t>&lt;/Members&gt;</w:t>
      </w:r>
    </w:p>
    <w:p w14:paraId="13245C1F" w14:textId="77777777" w:rsidR="00921EA5" w:rsidRPr="00DD6DDB" w:rsidRDefault="00921EA5" w:rsidP="00921EA5">
      <w:pPr>
        <w:pStyle w:val="NormalBold"/>
      </w:pPr>
      <w:r>
        <w:rPr>
          <w:rStyle w:val="HideTWBExt"/>
          <w:b w:val="0"/>
        </w:rPr>
        <w:t>&lt;/RepeatBlock-By&gt;</w:t>
      </w:r>
    </w:p>
    <w:p w14:paraId="74EEBAEB" w14:textId="77777777" w:rsidR="00921EA5" w:rsidRPr="00DD6DDB" w:rsidRDefault="00921EA5" w:rsidP="00921EA5">
      <w:pPr>
        <w:pStyle w:val="NormalBold"/>
      </w:pPr>
      <w:r>
        <w:rPr>
          <w:rStyle w:val="HideTWBExt"/>
        </w:rPr>
        <w:t>&lt;DocAmend&gt;</w:t>
      </w:r>
      <w:r>
        <w:t>Ontwerpresolutie</w:t>
      </w:r>
      <w:r>
        <w:rPr>
          <w:rStyle w:val="HideTWBExt"/>
        </w:rPr>
        <w:t>&lt;/DocAmend&gt;</w:t>
      </w:r>
    </w:p>
    <w:p w14:paraId="0585C947" w14:textId="77777777" w:rsidR="00921EA5" w:rsidRPr="00DD6DDB" w:rsidRDefault="00921EA5" w:rsidP="00921EA5">
      <w:pPr>
        <w:pStyle w:val="NormalBold"/>
      </w:pPr>
      <w:r>
        <w:rPr>
          <w:rStyle w:val="HideTWBExt"/>
        </w:rPr>
        <w:t>&lt;Article&gt;</w:t>
      </w:r>
      <w:r>
        <w:t>Overweging O nonies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7C479099" w14:textId="77777777" w:rsidTr="002635D6">
        <w:trPr>
          <w:trHeight w:hRule="exact" w:val="240"/>
          <w:jc w:val="center"/>
        </w:trPr>
        <w:tc>
          <w:tcPr>
            <w:tcW w:w="9752" w:type="dxa"/>
            <w:gridSpan w:val="2"/>
            <w:tcBorders>
              <w:top w:val="nil"/>
              <w:left w:val="nil"/>
              <w:bottom w:val="nil"/>
              <w:right w:val="nil"/>
            </w:tcBorders>
          </w:tcPr>
          <w:p w14:paraId="78875EAA" w14:textId="77777777" w:rsidR="00921EA5" w:rsidRPr="00DD6DDB" w:rsidRDefault="00921EA5" w:rsidP="002635D6"/>
        </w:tc>
      </w:tr>
      <w:tr w:rsidR="00921EA5" w14:paraId="50C1057D" w14:textId="77777777" w:rsidTr="002635D6">
        <w:trPr>
          <w:trHeight w:val="240"/>
          <w:jc w:val="center"/>
        </w:trPr>
        <w:tc>
          <w:tcPr>
            <w:tcW w:w="4876" w:type="dxa"/>
            <w:tcBorders>
              <w:top w:val="nil"/>
              <w:left w:val="nil"/>
              <w:bottom w:val="nil"/>
              <w:right w:val="nil"/>
            </w:tcBorders>
          </w:tcPr>
          <w:p w14:paraId="60832CB3"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2356B741" w14:textId="77777777" w:rsidR="00921EA5" w:rsidRPr="00DD6DDB" w:rsidRDefault="00921EA5" w:rsidP="002635D6">
            <w:pPr>
              <w:pStyle w:val="AmColumnHeading"/>
            </w:pPr>
            <w:r>
              <w:t>Amendement</w:t>
            </w:r>
          </w:p>
        </w:tc>
      </w:tr>
      <w:tr w:rsidR="00921EA5" w14:paraId="2B6704CA" w14:textId="77777777" w:rsidTr="002635D6">
        <w:trPr>
          <w:jc w:val="center"/>
        </w:trPr>
        <w:tc>
          <w:tcPr>
            <w:tcW w:w="4876" w:type="dxa"/>
            <w:tcBorders>
              <w:top w:val="nil"/>
              <w:left w:val="nil"/>
              <w:bottom w:val="nil"/>
              <w:right w:val="nil"/>
            </w:tcBorders>
          </w:tcPr>
          <w:p w14:paraId="17FC7430" w14:textId="77777777" w:rsidR="00921EA5" w:rsidRPr="00DD6DDB" w:rsidRDefault="00921EA5" w:rsidP="002635D6">
            <w:pPr>
              <w:pStyle w:val="Normal6a"/>
            </w:pPr>
          </w:p>
        </w:tc>
        <w:tc>
          <w:tcPr>
            <w:tcW w:w="4876" w:type="dxa"/>
            <w:tcBorders>
              <w:top w:val="nil"/>
              <w:left w:val="nil"/>
              <w:bottom w:val="nil"/>
              <w:right w:val="nil"/>
            </w:tcBorders>
          </w:tcPr>
          <w:p w14:paraId="4B021EDE" w14:textId="77777777" w:rsidR="00921EA5" w:rsidRPr="00DD6DDB" w:rsidRDefault="00921EA5" w:rsidP="002635D6">
            <w:pPr>
              <w:pStyle w:val="Normal6a"/>
            </w:pPr>
            <w:r>
              <w:rPr>
                <w:b/>
                <w:i/>
              </w:rPr>
              <w:t>O nonies.</w:t>
            </w:r>
            <w:r>
              <w:tab/>
            </w:r>
            <w:r>
              <w:rPr>
                <w:b/>
                <w:i/>
              </w:rPr>
              <w:t>overwegende dat armoede, ongelijkheid en sociale uitsluiting in de hele EU toenemen en dat dit een zorgelijke zaak is; overwegende dat zowel de ongelijkheid op het gebied van huisvesting als het aantal daklozen in verschillende lidstaten in een alarmerend tempo is toegenomen</w:t>
            </w:r>
            <w:r>
              <w:rPr>
                <w:b/>
                <w:i/>
                <w:vertAlign w:val="superscript"/>
              </w:rPr>
              <w:t>1 bis</w:t>
            </w:r>
            <w:r>
              <w:rPr>
                <w:b/>
                <w:i/>
              </w:rPr>
              <w:t>; overwegende dat gedwongen uitzettingen ook een punt van zorg zijn; overwegende dat het recht op adequate huisvesting een universeel mensenrecht is dat wordt erkend in het internationaal recht inzake de mensenrechten en het Europees Sociaal Handvest; overwegende dat het waarborgen van het recht op huisvesting voor iedereen niet alleen een wettelijke verplichting is, maar ook een hoeksteen van sociale rechtvaardigheid en democratische stabiliteit;</w:t>
            </w:r>
          </w:p>
        </w:tc>
      </w:tr>
      <w:tr w:rsidR="00921EA5" w14:paraId="46EA3ADA" w14:textId="77777777" w:rsidTr="002635D6">
        <w:trPr>
          <w:jc w:val="center"/>
        </w:trPr>
        <w:tc>
          <w:tcPr>
            <w:tcW w:w="4876" w:type="dxa"/>
            <w:tcBorders>
              <w:top w:val="nil"/>
              <w:left w:val="nil"/>
              <w:bottom w:val="nil"/>
              <w:right w:val="nil"/>
            </w:tcBorders>
          </w:tcPr>
          <w:p w14:paraId="2A2F8091" w14:textId="77777777" w:rsidR="00921EA5" w:rsidRPr="00DD6DDB" w:rsidRDefault="00921EA5" w:rsidP="002635D6"/>
        </w:tc>
        <w:tc>
          <w:tcPr>
            <w:tcW w:w="4876" w:type="dxa"/>
            <w:tcBorders>
              <w:top w:val="nil"/>
              <w:left w:val="nil"/>
              <w:bottom w:val="nil"/>
              <w:right w:val="nil"/>
            </w:tcBorders>
          </w:tcPr>
          <w:p w14:paraId="7B640394" w14:textId="77777777" w:rsidR="00921EA5" w:rsidRPr="00DD6DDB" w:rsidRDefault="00921EA5" w:rsidP="002635D6">
            <w:pPr>
              <w:pStyle w:val="Normal6a"/>
            </w:pPr>
            <w:r>
              <w:rPr>
                <w:b/>
                <w:i/>
              </w:rPr>
              <w:t>_________________</w:t>
            </w:r>
          </w:p>
        </w:tc>
      </w:tr>
      <w:tr w:rsidR="00921EA5" w14:paraId="79CC0911" w14:textId="77777777" w:rsidTr="002635D6">
        <w:trPr>
          <w:jc w:val="center"/>
        </w:trPr>
        <w:tc>
          <w:tcPr>
            <w:tcW w:w="4876" w:type="dxa"/>
            <w:tcBorders>
              <w:top w:val="nil"/>
              <w:left w:val="nil"/>
              <w:bottom w:val="nil"/>
              <w:right w:val="nil"/>
            </w:tcBorders>
          </w:tcPr>
          <w:p w14:paraId="22E0A13A" w14:textId="77777777" w:rsidR="00921EA5" w:rsidRPr="00DD6DDB" w:rsidRDefault="00921EA5" w:rsidP="002635D6"/>
        </w:tc>
        <w:tc>
          <w:tcPr>
            <w:tcW w:w="4876" w:type="dxa"/>
            <w:tcBorders>
              <w:top w:val="nil"/>
              <w:left w:val="nil"/>
              <w:bottom w:val="nil"/>
              <w:right w:val="nil"/>
            </w:tcBorders>
          </w:tcPr>
          <w:p w14:paraId="1E95F45B" w14:textId="77777777" w:rsidR="00921EA5" w:rsidRPr="00DD6DDB" w:rsidRDefault="00921EA5" w:rsidP="002635D6">
            <w:pPr>
              <w:pStyle w:val="Normal6a"/>
            </w:pPr>
            <w:r>
              <w:rPr>
                <w:b/>
                <w:i/>
                <w:vertAlign w:val="superscript"/>
              </w:rPr>
              <w:t>1 bis</w:t>
            </w:r>
            <w:r>
              <w:t xml:space="preserve"> </w:t>
            </w:r>
            <w:r>
              <w:rPr>
                <w:b/>
                <w:i/>
              </w:rPr>
              <w:t>https://pace.coe.int/en/files/34542/html</w:t>
            </w:r>
            <w:r>
              <w:t>.</w:t>
            </w:r>
          </w:p>
        </w:tc>
      </w:tr>
    </w:tbl>
    <w:p w14:paraId="2384D25B"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3986A63B" w14:textId="77777777" w:rsidR="00921EA5" w:rsidRPr="00DD6DDB" w:rsidRDefault="00921EA5" w:rsidP="00921EA5">
      <w:r>
        <w:rPr>
          <w:rStyle w:val="HideTWBExt"/>
        </w:rPr>
        <w:t>&lt;/Amend&gt;</w:t>
      </w:r>
    </w:p>
    <w:p w14:paraId="7819EBFA" w14:textId="77777777" w:rsidR="00921EA5" w:rsidRPr="00DD6DDB" w:rsidRDefault="00921EA5" w:rsidP="00921EA5">
      <w:pPr>
        <w:pStyle w:val="AmNumberTabs"/>
      </w:pPr>
      <w:r>
        <w:rPr>
          <w:rStyle w:val="HideTWBExt"/>
        </w:rPr>
        <w:t>&lt;Amend&gt;</w:t>
      </w:r>
      <w:r>
        <w:t>Amendement</w:t>
      </w:r>
      <w:r>
        <w:tab/>
      </w:r>
      <w:r>
        <w:tab/>
      </w:r>
      <w:r>
        <w:rPr>
          <w:rStyle w:val="HideTWBExt"/>
        </w:rPr>
        <w:t>&lt;NumAm&gt;</w:t>
      </w:r>
      <w:r>
        <w:t>229</w:t>
      </w:r>
      <w:r>
        <w:rPr>
          <w:rStyle w:val="HideTWBExt"/>
        </w:rPr>
        <w:t>&lt;/NumAm&gt;</w:t>
      </w:r>
    </w:p>
    <w:p w14:paraId="157EBBA7" w14:textId="77777777" w:rsidR="00921EA5" w:rsidRPr="00DD6DDB" w:rsidRDefault="00921EA5" w:rsidP="00921EA5">
      <w:pPr>
        <w:pStyle w:val="NormalBold"/>
      </w:pPr>
      <w:r>
        <w:rPr>
          <w:rStyle w:val="HideTWBExt"/>
          <w:b w:val="0"/>
        </w:rPr>
        <w:t>&lt;RepeatBlock-By&gt;&lt;Members&gt;</w:t>
      </w:r>
      <w:r>
        <w:t>Marco Tarquinio, Birgit Sippel</w:t>
      </w:r>
      <w:r>
        <w:rPr>
          <w:rStyle w:val="HideTWBExt"/>
          <w:b w:val="0"/>
        </w:rPr>
        <w:t>&lt;/Members&gt;</w:t>
      </w:r>
    </w:p>
    <w:p w14:paraId="39F1A373" w14:textId="77777777" w:rsidR="00921EA5" w:rsidRPr="00DD6DDB" w:rsidRDefault="00921EA5" w:rsidP="00921EA5">
      <w:pPr>
        <w:pStyle w:val="NormalBold"/>
      </w:pPr>
      <w:r>
        <w:rPr>
          <w:rStyle w:val="HideTWBExt"/>
          <w:b w:val="0"/>
        </w:rPr>
        <w:t>&lt;/RepeatBlock-By&gt;</w:t>
      </w:r>
    </w:p>
    <w:p w14:paraId="06184BF2" w14:textId="77777777" w:rsidR="00921EA5" w:rsidRPr="00DD6DDB" w:rsidRDefault="00921EA5" w:rsidP="00921EA5">
      <w:pPr>
        <w:pStyle w:val="NormalBold"/>
      </w:pPr>
      <w:r>
        <w:rPr>
          <w:rStyle w:val="HideTWBExt"/>
        </w:rPr>
        <w:t>&lt;DocAmend&gt;</w:t>
      </w:r>
      <w:r>
        <w:t>Ontwerpresolutie</w:t>
      </w:r>
      <w:r>
        <w:rPr>
          <w:rStyle w:val="HideTWBExt"/>
        </w:rPr>
        <w:t>&lt;/DocAmend&gt;</w:t>
      </w:r>
    </w:p>
    <w:p w14:paraId="6D263C3B" w14:textId="77777777" w:rsidR="00921EA5" w:rsidRPr="00DD6DDB" w:rsidRDefault="00921EA5" w:rsidP="00921EA5">
      <w:pPr>
        <w:pStyle w:val="NormalBold"/>
      </w:pPr>
      <w:r>
        <w:rPr>
          <w:rStyle w:val="HideTWBExt"/>
        </w:rPr>
        <w:t>&lt;Article&gt;</w:t>
      </w:r>
      <w:r>
        <w:t>Overweging O nonies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21EA5" w14:paraId="610D58DC" w14:textId="77777777" w:rsidTr="002635D6">
        <w:trPr>
          <w:trHeight w:hRule="exact" w:val="240"/>
          <w:jc w:val="center"/>
        </w:trPr>
        <w:tc>
          <w:tcPr>
            <w:tcW w:w="9752" w:type="dxa"/>
            <w:gridSpan w:val="2"/>
            <w:tcBorders>
              <w:top w:val="nil"/>
              <w:left w:val="nil"/>
              <w:bottom w:val="nil"/>
              <w:right w:val="nil"/>
            </w:tcBorders>
          </w:tcPr>
          <w:p w14:paraId="6EE1A1E9" w14:textId="77777777" w:rsidR="00921EA5" w:rsidRPr="00DD6DDB" w:rsidRDefault="00921EA5" w:rsidP="002635D6"/>
        </w:tc>
      </w:tr>
      <w:tr w:rsidR="00921EA5" w14:paraId="53148C2D" w14:textId="77777777" w:rsidTr="002635D6">
        <w:trPr>
          <w:trHeight w:val="240"/>
          <w:jc w:val="center"/>
        </w:trPr>
        <w:tc>
          <w:tcPr>
            <w:tcW w:w="4876" w:type="dxa"/>
            <w:tcBorders>
              <w:top w:val="nil"/>
              <w:left w:val="nil"/>
              <w:bottom w:val="nil"/>
              <w:right w:val="nil"/>
            </w:tcBorders>
          </w:tcPr>
          <w:p w14:paraId="5816DB71" w14:textId="77777777" w:rsidR="00921EA5" w:rsidRPr="00DD6DDB" w:rsidRDefault="00921EA5" w:rsidP="002635D6">
            <w:pPr>
              <w:pStyle w:val="AmColumnHeading"/>
            </w:pPr>
            <w:r>
              <w:t>Ontwerpresolutie</w:t>
            </w:r>
          </w:p>
        </w:tc>
        <w:tc>
          <w:tcPr>
            <w:tcW w:w="4876" w:type="dxa"/>
            <w:tcBorders>
              <w:top w:val="nil"/>
              <w:left w:val="nil"/>
              <w:bottom w:val="nil"/>
              <w:right w:val="nil"/>
            </w:tcBorders>
          </w:tcPr>
          <w:p w14:paraId="7FED70FD" w14:textId="77777777" w:rsidR="00921EA5" w:rsidRPr="00DD6DDB" w:rsidRDefault="00921EA5" w:rsidP="002635D6">
            <w:pPr>
              <w:pStyle w:val="AmColumnHeading"/>
            </w:pPr>
            <w:r>
              <w:t>Amendement</w:t>
            </w:r>
          </w:p>
        </w:tc>
      </w:tr>
      <w:tr w:rsidR="00921EA5" w14:paraId="78B60A57" w14:textId="77777777" w:rsidTr="002635D6">
        <w:trPr>
          <w:jc w:val="center"/>
        </w:trPr>
        <w:tc>
          <w:tcPr>
            <w:tcW w:w="4876" w:type="dxa"/>
            <w:tcBorders>
              <w:top w:val="nil"/>
              <w:left w:val="nil"/>
              <w:bottom w:val="nil"/>
              <w:right w:val="nil"/>
            </w:tcBorders>
          </w:tcPr>
          <w:p w14:paraId="56527456" w14:textId="77777777" w:rsidR="00921EA5" w:rsidRPr="00DD6DDB" w:rsidRDefault="00921EA5" w:rsidP="002635D6">
            <w:pPr>
              <w:pStyle w:val="Normal6a"/>
            </w:pPr>
          </w:p>
        </w:tc>
        <w:tc>
          <w:tcPr>
            <w:tcW w:w="4876" w:type="dxa"/>
            <w:tcBorders>
              <w:top w:val="nil"/>
              <w:left w:val="nil"/>
              <w:bottom w:val="nil"/>
              <w:right w:val="nil"/>
            </w:tcBorders>
          </w:tcPr>
          <w:p w14:paraId="3445E6DA" w14:textId="77777777" w:rsidR="00921EA5" w:rsidRPr="00DD6DDB" w:rsidRDefault="00921EA5" w:rsidP="002635D6">
            <w:pPr>
              <w:pStyle w:val="Normal6a"/>
            </w:pPr>
            <w:r>
              <w:rPr>
                <w:b/>
                <w:i/>
              </w:rPr>
              <w:t>O nonies.</w:t>
            </w:r>
            <w:r>
              <w:tab/>
            </w:r>
            <w:r>
              <w:rPr>
                <w:b/>
                <w:i/>
              </w:rPr>
              <w:t>overwegende dat sociaal-economische ongelijkheden nog altijd diep geracialiseerd zijn, met hardnekkige en structurele ongelijkheden op het gebied van toegang tot onderwijs, gezondheidszorg, huisvesting, werkgelegenheid en vermogensopbouw, en dat geracialiseerde groepen daardoor nog altijd worden uitgesloten van gelijke deelname aan de samenleving en intergenerationele cycli van armoede en marginalisering in stand worden gehouden;</w:t>
            </w:r>
          </w:p>
        </w:tc>
      </w:tr>
    </w:tbl>
    <w:p w14:paraId="7AB7A0F1" w14:textId="77777777" w:rsidR="00921EA5" w:rsidRPr="00DD6DDB" w:rsidRDefault="00921EA5" w:rsidP="00921EA5">
      <w:pPr>
        <w:pStyle w:val="AmOrLang"/>
      </w:pPr>
      <w:r w:rsidRPr="00DD6DDB">
        <w:t xml:space="preserve">Or. </w:t>
      </w:r>
      <w:r w:rsidRPr="00DD6DDB">
        <w:rPr>
          <w:rStyle w:val="HideTWBExt"/>
        </w:rPr>
        <w:t>&lt;Original&gt;</w:t>
      </w:r>
      <w:r w:rsidRPr="00DD6DDB">
        <w:rPr>
          <w:rStyle w:val="HideTWBInt"/>
        </w:rPr>
        <w:t>{EN}</w:t>
      </w:r>
      <w:r w:rsidRPr="00DD6DDB">
        <w:t>en</w:t>
      </w:r>
      <w:r w:rsidRPr="00DD6DDB">
        <w:rPr>
          <w:rStyle w:val="HideTWBExt"/>
        </w:rPr>
        <w:t>&lt;/Original&gt;</w:t>
      </w:r>
    </w:p>
    <w:p w14:paraId="71A628C5" w14:textId="60DC7C0A" w:rsidR="00921EA5" w:rsidRPr="00DD6DDB" w:rsidRDefault="00921EA5" w:rsidP="00921EA5">
      <w:r>
        <w:rPr>
          <w:rStyle w:val="HideTWBExt"/>
        </w:rPr>
        <w:t>&lt;/Amend&gt;</w:t>
      </w:r>
      <w:r w:rsidRPr="00921EA5">
        <w:rPr>
          <w:rStyle w:val="HideTWBExt"/>
        </w:rPr>
        <w:t>&lt;/RepeatBlock-Amend&gt;</w:t>
      </w:r>
    </w:p>
    <w:p w14:paraId="323F7BF9" w14:textId="345E1128" w:rsidR="00794E41" w:rsidRPr="00921EA5" w:rsidRDefault="00794E41" w:rsidP="00921EA5"/>
    <w:sectPr w:rsidR="00794E41" w:rsidRPr="00921EA5" w:rsidSect="00921EA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64542" w14:textId="77777777" w:rsidR="00921EA5" w:rsidRDefault="00921EA5">
      <w:r>
        <w:separator/>
      </w:r>
    </w:p>
  </w:endnote>
  <w:endnote w:type="continuationSeparator" w:id="0">
    <w:p w14:paraId="29C0C8CE" w14:textId="77777777" w:rsidR="00921EA5" w:rsidRDefault="00921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3E1E8" w14:textId="77777777" w:rsidR="00921EA5" w:rsidRDefault="00921EA5" w:rsidP="00921EA5">
    <w:pPr>
      <w:pStyle w:val="EPFooter"/>
    </w:pPr>
    <w:r>
      <w:t>PE</w:t>
    </w:r>
    <w:r w:rsidRPr="00921EA5">
      <w:rPr>
        <w:rStyle w:val="HideTWBExt"/>
      </w:rPr>
      <w:t>&lt;NoPE&gt;</w:t>
    </w:r>
    <w:r>
      <w:t>779.630</w:t>
    </w:r>
    <w:r w:rsidRPr="00921EA5">
      <w:rPr>
        <w:rStyle w:val="HideTWBExt"/>
      </w:rPr>
      <w:t>&lt;/NoPE&gt;&lt;Version&gt;</w:t>
    </w:r>
    <w:r>
      <w:t>v01-00</w:t>
    </w:r>
    <w:r w:rsidRPr="00921EA5">
      <w:rPr>
        <w:rStyle w:val="HideTWBExt"/>
      </w:rPr>
      <w:t>&lt;/Version&gt;</w:t>
    </w:r>
    <w:r>
      <w:tab/>
    </w:r>
    <w:r>
      <w:fldChar w:fldCharType="begin"/>
    </w:r>
    <w:r>
      <w:instrText xml:space="preserve"> PAGE  \* MERGEFORMAT </w:instrText>
    </w:r>
    <w:r>
      <w:fldChar w:fldCharType="separate"/>
    </w:r>
    <w:r>
      <w:rPr>
        <w:noProof/>
      </w:rPr>
      <w:t>264</w:t>
    </w:r>
    <w:r>
      <w:fldChar w:fldCharType="end"/>
    </w:r>
    <w:r>
      <w:t>/</w:t>
    </w:r>
    <w:fldSimple w:instr=" NUMPAGES  \* MERGEFORMAT ">
      <w:r>
        <w:rPr>
          <w:noProof/>
        </w:rPr>
        <w:t>265</w:t>
      </w:r>
    </w:fldSimple>
    <w:r>
      <w:tab/>
    </w:r>
    <w:r w:rsidRPr="00921EA5">
      <w:rPr>
        <w:rStyle w:val="HideTWBExt"/>
      </w:rPr>
      <w:t>&lt;PathFdR&gt;</w:t>
    </w:r>
    <w:r>
      <w:t>AM\1331953NL.docx</w:t>
    </w:r>
    <w:r w:rsidRPr="00921EA5">
      <w:rPr>
        <w:rStyle w:val="HideTWBExt"/>
      </w:rPr>
      <w:t>&lt;/PathFdR&gt;</w:t>
    </w:r>
  </w:p>
  <w:p w14:paraId="773D89A8" w14:textId="0B6C3435" w:rsidR="00AD3D9F" w:rsidRPr="00DD6DDB" w:rsidRDefault="00921EA5" w:rsidP="00921EA5">
    <w:pPr>
      <w:pStyle w:val="EPFooter2"/>
    </w:pPr>
    <w:r>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E6ED1" w14:textId="77777777" w:rsidR="00921EA5" w:rsidRDefault="00921EA5" w:rsidP="00921EA5">
    <w:pPr>
      <w:pStyle w:val="EPFooter"/>
    </w:pPr>
    <w:r w:rsidRPr="00921EA5">
      <w:rPr>
        <w:rStyle w:val="HideTWBExt"/>
      </w:rPr>
      <w:t>&lt;PathFdR&gt;</w:t>
    </w:r>
    <w:r>
      <w:t>AM\1331953NL.docx</w:t>
    </w:r>
    <w:r w:rsidRPr="00921EA5">
      <w:rPr>
        <w:rStyle w:val="HideTWBExt"/>
      </w:rPr>
      <w:t>&lt;/PathFdR&gt;</w:t>
    </w:r>
    <w:r>
      <w:tab/>
    </w:r>
    <w:r>
      <w:fldChar w:fldCharType="begin"/>
    </w:r>
    <w:r>
      <w:instrText xml:space="preserve"> PAGE  \* MERGEFORMAT </w:instrText>
    </w:r>
    <w:r>
      <w:fldChar w:fldCharType="separate"/>
    </w:r>
    <w:r>
      <w:rPr>
        <w:noProof/>
      </w:rPr>
      <w:t>265</w:t>
    </w:r>
    <w:r>
      <w:fldChar w:fldCharType="end"/>
    </w:r>
    <w:r>
      <w:t>/</w:t>
    </w:r>
    <w:fldSimple w:instr=" NUMPAGES  \* MERGEFORMAT ">
      <w:r>
        <w:rPr>
          <w:noProof/>
        </w:rPr>
        <w:t>265</w:t>
      </w:r>
    </w:fldSimple>
    <w:r>
      <w:tab/>
      <w:t>PE</w:t>
    </w:r>
    <w:r w:rsidRPr="00921EA5">
      <w:rPr>
        <w:rStyle w:val="HideTWBExt"/>
      </w:rPr>
      <w:t>&lt;NoPE&gt;</w:t>
    </w:r>
    <w:r>
      <w:t>779.630</w:t>
    </w:r>
    <w:r w:rsidRPr="00921EA5">
      <w:rPr>
        <w:rStyle w:val="HideTWBExt"/>
      </w:rPr>
      <w:t>&lt;/NoPE&gt;&lt;Version&gt;</w:t>
    </w:r>
    <w:r>
      <w:t>v01-00</w:t>
    </w:r>
    <w:r w:rsidRPr="00921EA5">
      <w:rPr>
        <w:rStyle w:val="HideTWBExt"/>
      </w:rPr>
      <w:t>&lt;/Version&gt;</w:t>
    </w:r>
  </w:p>
  <w:p w14:paraId="06E5AD69" w14:textId="6E6CBCD8" w:rsidR="00AD3D9F" w:rsidRPr="00DD6DDB" w:rsidRDefault="00921EA5" w:rsidP="00921EA5">
    <w:pPr>
      <w:pStyle w:val="EPFooter2"/>
    </w:pPr>
    <w:r>
      <w:tab/>
    </w:r>
    <w:r>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1D003" w14:textId="77777777" w:rsidR="00921EA5" w:rsidRDefault="00921EA5" w:rsidP="00921EA5">
    <w:pPr>
      <w:pStyle w:val="EPFooter"/>
    </w:pPr>
    <w:r w:rsidRPr="00921EA5">
      <w:rPr>
        <w:rStyle w:val="HideTWBExt"/>
      </w:rPr>
      <w:t>&lt;PathFdR&gt;</w:t>
    </w:r>
    <w:r>
      <w:t>AM\1331953NL.docx</w:t>
    </w:r>
    <w:r w:rsidRPr="00921EA5">
      <w:rPr>
        <w:rStyle w:val="HideTWBExt"/>
      </w:rPr>
      <w:t>&lt;/PathFdR&gt;</w:t>
    </w:r>
    <w:r>
      <w:tab/>
    </w:r>
    <w:r>
      <w:tab/>
      <w:t>PE</w:t>
    </w:r>
    <w:r w:rsidRPr="00921EA5">
      <w:rPr>
        <w:rStyle w:val="HideTWBExt"/>
      </w:rPr>
      <w:t>&lt;NoPE&gt;</w:t>
    </w:r>
    <w:r>
      <w:t>779.630</w:t>
    </w:r>
    <w:r w:rsidRPr="00921EA5">
      <w:rPr>
        <w:rStyle w:val="HideTWBExt"/>
      </w:rPr>
      <w:t>&lt;/NoPE&gt;&lt;Version&gt;</w:t>
    </w:r>
    <w:r>
      <w:t>v01-00</w:t>
    </w:r>
    <w:r w:rsidRPr="00921EA5">
      <w:rPr>
        <w:rStyle w:val="HideTWBExt"/>
      </w:rPr>
      <w:t>&lt;/Version&gt;</w:t>
    </w:r>
  </w:p>
  <w:p w14:paraId="37F917DC" w14:textId="740E96E2" w:rsidR="00AD3D9F" w:rsidRPr="00DD6DDB" w:rsidRDefault="00921EA5" w:rsidP="00921EA5">
    <w:pPr>
      <w:pStyle w:val="EPFooter2"/>
    </w:pPr>
    <w:r>
      <w:t>NL</w:t>
    </w:r>
    <w:r>
      <w:tab/>
    </w:r>
    <w:r w:rsidRPr="00921EA5">
      <w:rPr>
        <w:b w:val="0"/>
        <w:i/>
        <w:color w:val="C0C0C0"/>
        <w:sz w:val="22"/>
      </w:rPr>
      <w:t>In verscheidenheid verenigd</w:t>
    </w:r>
    <w:r>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E545D4" w14:textId="77777777" w:rsidR="00921EA5" w:rsidRDefault="00921EA5">
      <w:r>
        <w:separator/>
      </w:r>
    </w:p>
  </w:footnote>
  <w:footnote w:type="continuationSeparator" w:id="0">
    <w:p w14:paraId="60447354" w14:textId="77777777" w:rsidR="00921EA5" w:rsidRDefault="00921E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31369" w14:textId="77777777" w:rsidR="00921EA5" w:rsidRDefault="00921E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D73E7" w14:textId="77777777" w:rsidR="00921EA5" w:rsidRDefault="00921E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3E9A2" w14:textId="77777777" w:rsidR="00921EA5" w:rsidRDefault="00921E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9202093">
    <w:abstractNumId w:val="3"/>
  </w:num>
  <w:num w:numId="2" w16cid:durableId="1832407640">
    <w:abstractNumId w:val="2"/>
  </w:num>
  <w:num w:numId="3" w16cid:durableId="1804421441">
    <w:abstractNumId w:val="1"/>
  </w:num>
  <w:num w:numId="4" w16cid:durableId="309138982">
    <w:abstractNumId w:val="0"/>
  </w:num>
  <w:num w:numId="5" w16cid:durableId="660429253">
    <w:abstractNumId w:val="6"/>
  </w:num>
  <w:num w:numId="6" w16cid:durableId="1062168828">
    <w:abstractNumId w:val="5"/>
  </w:num>
  <w:num w:numId="7" w16cid:durableId="44080415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INIMNU" w:val=" 1"/>
    <w:docVar w:name="AMPLURMNU" w:val=" 2"/>
    <w:docVar w:name="CODEMNU" w:val=" 1"/>
    <w:docVar w:name="COMKEY" w:val="LIBE"/>
    <w:docVar w:name="COMMKEY" w:val="LIBE"/>
    <w:docVar w:name="CVar" w:val="1"/>
    <w:docVar w:name="DOCDT" w:val="12/11/2025"/>
    <w:docVar w:name="DOCREFINIMNU" w:val=" 1"/>
    <w:docVar w:name="iNoAmend" w:val="1"/>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4423 HideTWBExt;}{\*\cs18 \additive \v\f1\fs20\cf15 _x000d__x000a_\spriority0 \styrsid524423 HideTWBInt;}{\s19\qr \li0\ri0\sb240\sa240\nowidctlpar\wrapdefault\aspalpha\aspnum\faauto\adjustright\rin0\lin0\itap0 \rtlch\fcs1 \af0\afs20\alang1025 \ltrch\fcs0 \fs24\lang2057\langfe2057\cgrid\langnp2057\langfenp2057 _x000d__x000a_\sbasedon0 \snext19 \spriority0 \styrsid524423 AmOrLang;}{\s20\ql \li0\ri0\sa120\nowidctlpar\wrapdefault\aspalpha\aspnum\faauto\adjustright\rin0\lin0\itap0 \rtlch\fcs1 \af0\afs20\alang1025 \ltrch\fcs0 _x000d__x000a_\fs24\lang2057\langfe2057\cgrid\langnp2057\langfenp2057 \sbasedon0 \snext20 \spriority0 \styrsid524423 Normal6a;}{\s21\ql \li0\ri0\nowidctlpar\wrapdefault\aspalpha\aspnum\faauto\adjustright\rin0\lin0\itap0 \rtlch\fcs1 \af0\afs20\alang1025 \ltrch\fcs0 _x000d__x000a_\b\fs24\lang2057\langfe2057\cgrid\langnp2057\langfenp2057 \sbasedon0 \snext21 \spriority0 \styrsid524423 NormalBold;}{\s22\qc \li0\ri0\sa240\nowidctlpar\wrapdefault\aspalpha\aspnum\faauto\adjustright\rin0\lin0\itap0 \rtlch\fcs1 \af0\afs20\alang1025 _x000d__x000a_\ltrch\fcs0 \i\fs24\lang2057\langfe2057\cgrid\langnp2057\langfenp2057 \sbasedon0 \snext22 \spriority0 \styrsid52442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4423 AmNumberTabs;}}{\*\rsidtbl \rsid24658\rsid223860\rsid524423\rsid735077\rsid1718133\rsid2892074\rsid3565327\rsid4666813\rsid6641733_x000d__x000a_\rsid7823322\rsid8921292\rsid9636012\rsid10377208\rsid11215221\rsid11549030\rsid12154954\rsid14382809\rsid14424199\rsid15204470\rsid15285974\rsid15734121\rsid15950462\rsid16324206\rsid16662270}{\mmathPr\mmathFont34\mbrkBin0\mbrkBinSub0\msmallFrac0_x000d__x000a_\mdispDef1\mlMargin0\mrMargin0\mdefJc1\mwrapIndent1440\mintLim0\mnaryLim1}{\info{\author PIDWELL Rita}{\operator PIDWELL Rita}{\creatim\yr2025\mo11\dy12\hr15\min28}{\revtim\yr2025\mo11\dy12\hr15\min28}{\version1}{\edmins0}{\nofpages1}{\nofwords92}_x000d__x000a_{\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4423\newtblstyruls\nogrowautofit\usenormstyforlist\noindnmbrts\felnbrelev\nocxsptable\indrlsweleven\noafcnsttbl\afelev\utinl\hwelev\spltpgpar\notcvasp\notbrkcnstfrctbl\notvatxbx\krnprsnet\cachedcolbal \nouicompat \fet0_x000d__x000a_{\*\wgrffmtfilter 013f}\nofeaturethrottle1\ilfomacatclnup0{\*\template C:\\Users\\rcancela\\AppData\\Local\\Temp\\Blank1.dotx}{\*\ftnsep \ltrpar \pard\plain \ltrpar\ql \li0\ri0\widctlpar\wrapdefault\aspalpha\aspnum\faauto\adjustright\rin0\lin0\itap0 _x000d__x000a_\rtlch\fcs1 \af0\afs20\alang1025 \ltrch\fcs0 \fs24\lang2057\langfe2057\cgrid\langnp2057\langfenp2057 {\rtlch\fcs1 \af0 \ltrch\fcs0 \insrsid15734121 \chftnsep _x000d__x000a_\par }}{\*\ftnsepc \ltrpar \pard\plain \ltrpar\ql \li0\ri0\widctlpar\wrapdefault\aspalpha\aspnum\faauto\adjustright\rin0\lin0\itap0 \rtlch\fcs1 \af0\afs20\alang1025 \ltrch\fcs0 \fs24\lang2057\langfe2057\cgrid\langnp2057\langfenp2057 {\rtlch\fcs1 \af0 _x000d__x000a_\ltrch\fcs0 \insrsid15734121 \chftnsepc _x000d__x000a_\par }}{\*\aftnsep \ltrpar \pard\plain \ltrpar\ql \li0\ri0\widctlpar\wrapdefault\aspalpha\aspnum\faauto\adjustright\rin0\lin0\itap0 \rtlch\fcs1 \af0\afs20\alang1025 \ltrch\fcs0 \fs24\lang2057\langfe2057\cgrid\langnp2057\langfenp2057 {\rtlch\fcs1 \af0 _x000d__x000a_\ltrch\fcs0 \insrsid15734121 \chftnsep _x000d__x000a_\par }}{\*\aftnsepc \ltrpar \pard\plain \ltrpar\ql \li0\ri0\widctlpar\wrapdefault\aspalpha\aspnum\faauto\adjustright\rin0\lin0\itap0 \rtlch\fcs1 \af0\afs20\alang1025 \ltrch\fcs0 \fs24\lang2057\langfe2057\cgrid\langnp2057\langfenp2057 {\rtlch\fcs1 \af0 _x000d__x000a_\ltrch\fcs0 \insrsid1573412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524423\charrsid15605050 {\*\bkmkstart restart}&lt;Amend&gt;}{\rtlch\fcs1 \af0 _x000d__x000a_\ltrch\fcs0 \insrsid524423\charrsid15605050 Amendment\tab \tab }{\rtlch\fcs1 \af0 \ltrch\fcs0 \cs17\b0\v\f1\fs20\cf9\lang1024\langfe1024\noproof\insrsid524423\charrsid15605050 &lt;NumAm&gt;}{\rtlch\fcs1 \af0 \ltrch\fcs0 \insrsid524423\charrsid15605050 #}{_x000d__x000a_\rtlch\fcs1 \af1 \ltrch\fcs0 \cs18\v\f1\fs20\cf15\insrsid524423\charrsid15605050 ENMIENDA@NRAM@}{\rtlch\fcs1 \af0 \ltrch\fcs0 \insrsid524423\charrsid15605050 #}{\rtlch\fcs1 \af0 \ltrch\fcs0 _x000d__x000a_\cs17\b0\v\f1\fs20\cf9\lang1024\langfe1024\noproof\insrsid524423\charrsid15605050 &lt;/NumAm&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RepeatBlock-By&gt;}{\rtlch\fcs1 \af0 \ltrch\fcs0 \insrsid524423\charrsid15605050 #}{\rtlch\fcs1 \af1 \ltrch\fcs0 _x000d__x000a_\cs18\v\f1\fs20\cf15\insrsid524423\charrsid15605050 (MOD@InsideLoop()}{\rtlch\fcs1 \af0 \ltrch\fcs0 \insrsid524423\charrsid15605050 ##}{\rtlch\fcs1 \af1 \ltrch\fcs0 \cs18\v\f1\fs20\cf15\insrsid524423\charrsid15605050 &gt;&gt;&gt;@[ZMEMBERSMSG]@}{\rtlch\fcs1 \af0 _x000d__x000a_\ltrch\fcs0 \insrsid524423\charrsid15605050 #}{\rtlch\fcs1 \af0 \ltrch\fcs0 \cs17\b0\v\f1\fs20\cf9\lang1024\langfe1024\noproof\insrsid524423\charrsid15605050 &lt;Members&gt;}{\rtlch\fcs1 \af0 \ltrch\fcs0 \insrsid524423\charrsid15605050 #}{\rtlch\fcs1 \af1 _x000d__x000a_\ltrch\fcs0 \cs18\v\f1\fs20\cf15\insrsid524423\charrsid15605050 (MOD@InsideLoop(\'a7)}{\rtlch\fcs1 \af0 \ltrch\fcs0 \insrsid524423\charrsid15605050 #}{\rtlch\fcs1 \af0 \ltrch\fcs0 \cf10\insrsid524423\charrsid15605050 \u9668\'3f}{\rtlch\fcs1 \af0 _x000d__x000a_\ltrch\fcs0 \insrsid524423\charrsid15605050 #}{\rtlch\fcs1 \af1 \ltrch\fcs0 \cs18\v\f1\fs20\cf15\insrsid524423\charrsid15605050 TVTMEMBERS\'a7@MEMBERS@}{\rtlch\fcs1 \af0 \ltrch\fcs0 \insrsid524423\charrsid15605050 #}{\rtlch\fcs1 \af0 \ltrch\fcs0 _x000d__x000a_\cf10\insrsid524423\charrsid15605050 \u9658\'3f}{\rtlch\fcs1 \af0 \ltrch\fcs0 \cs17\b0\v\f1\fs20\cf9\lang1024\langfe1024\noproof\insrsid524423\charrsid15605050 &lt;/Members&gt;}{\rtlch\fcs1 \af0 \ltrch\fcs0 \insrsid524423\charrsid15605050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524423\charrsid15605050 &lt;AuNomDe&gt;&lt;OptDel&gt;}{\rtlch\fcs1 \af0 \ltrch\fcs0 \insrsid524423\charrsid15605050 #}{\rtlch\fcs1 \af1 \ltrch\fcs0 \cs18\v\f1\fs20\cf15\insrsid524423\charrsid15605050 _x000d__x000a_MNU[ONBEHALFYES][NOTAPP]@CHOICE@}{\rtlch\fcs1 \af0 \ltrch\fcs0 \insrsid524423\charrsid15605050 #}{\rtlch\fcs1 \af0 \ltrch\fcs0 \cs17\v\f1\fs20\cf9\lang1024\langfe1024\noproof\insrsid524423\charrsid15605050 &lt;/OptDel&gt;&lt;/AuNomDe&gt;}{\rtlch\fcs1 \af0 _x000d__x000a_\ltrch\fcs0 \insrsid524423\charrsid15605050 _x000d__x000a_\par &lt;&lt;&lt;}{\rtlch\fcs1 \af0 \ltrch\fcs0 \cs17\v\f1\fs20\cf9\lang1024\langfe1024\noproof\insrsid524423\charrsid15605050 &lt;/RepeatBlock-By&gt;}{\rtlch\fcs1 \af0 \ltrch\fcs0 \insrsid524423\charrsid15605050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524423\charrsid15605050 &lt;DocAmend&gt;}{\rtlch\fcs1 \af0 \ltrch\fcs0 \insrsid524423\charrsid15605050 #}{\rtlch\fcs1 \af1 \ltrch\fcs0 \cs18\v\f1\fs20\cf15\insrsid524423\charrsid15605050 _x000d__x000a_MNU[OPTAMDOCINI][AMDOCA1][OPTAMDOCNLE][AMDOCA1][AMDOCA2][AMDOCA1][AMDOCA1][OPTAMDOCDEC]@CHOICE@CODEMNU}{\rtlch\fcs1 \af0 \ltrch\fcs0 \insrsid524423\charrsid15605050 #}{\rtlch\fcs1 \af0 \ltrch\fcs0 _x000d__x000a_\cs17\b0\v\f1\fs20\cf9\lang1024\langfe1024\noproof\insrsid524423\charrsid15605050 &lt;/DocAmend&gt;}{\rtlch\fcs1 \af0 \ltrch\fcs0 \insrsid524423\charrsid15605050 _x000d__x000a_\par }\pard \ltrpar\s21\ql \li0\ri0\nowidctlpar\wrapdefault\aspalpha\aspnum\faauto\adjustright\rin0\lin0\itap0\pararsid7949889 {\rtlch\fcs1 \af0 \ltrch\fcs0 \cs17\b0\v\f1\fs20\cf9\lang1024\langfe1024\noproof\insrsid524423\charrsid15605050 &lt;Article&gt;}{_x000d__x000a_\rtlch\fcs1 \af0 \ltrch\fcs0 \cf10\insrsid524423\charrsid15605050 \u9668\'3f}{\rtlch\fcs1 \af0 \ltrch\fcs0 \insrsid524423\charrsid15605050 #}{\rtlch\fcs1 \af1 \ltrch\fcs0 \cs18\v\f1\fs20\cf15\insrsid524423\charrsid15605050 TVTAMPART@AMPART@}{\rtlch\fcs1 _x000d__x000a_\af0 \ltrch\fcs0 \insrsid524423\charrsid15605050 #}{\rtlch\fcs1 \af0 \ltrch\fcs0 \cf10\insrsid524423\charrsid15605050 \u9658\'3f}{\rtlch\fcs1 \af0 \ltrch\fcs0 \cs17\b0\v\f1\fs20\cf9\lang1024\langfe1024\noproof\insrsid524423\charrsid15605050 &lt;/Article&gt;}{_x000d__x000a_\rtlch\fcs1 \af0 \ltrch\fcs0 \insrsid524423\charrsid15605050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524423\charrsid15605050 #}{\rtlch\fcs1 \af1 \ltrch\fcs0 \cs18\v\f1\fs20\cf15\insrsid524423\charrsid15605050 _x000d__x000a_MNU[OPTAMDOCINI][AMDOCA1][OPTAMDOCNLE][AMDOCA1][AMDOCA2][AMDOCA1][AMDOCA1][OPTAMDOCDEC]@CHOICE@CODEMNU}{\rtlch\fcs1 \af0 \ltrch\fcs0 \insrsid524423\charrsid15605050 #\cell Amendment\cell }\pard\plain \ltrpar_x000d__x000a_\ql \li0\ri0\widctlpar\intbl\wrapdefault\aspalpha\aspnum\faauto\adjustright\rin0\lin0 \rtlch\fcs1 \af0\afs20\alang1025 \ltrch\fcs0 \fs24\lang2057\langfe2057\cgrid\langnp2057\langfenp2057 {\rtlch\fcs1 \af0 \ltrch\fcs0 \insrsid524423\charrsid15605050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524423\charrsid15605050 ##\cell ##}{\rtlch\fcs1 \af0\afs24 \ltrch\fcs0 \insrsid524423\charrsid15605050 \cell }\pard\plain \ltrpar\ql \li0\ri0\widctlpar\intbl\wrapdefault\aspalpha\aspnum\faauto\adjustright\rin0\lin0 \rtlch\fcs1 _x000d__x000a_\af0\afs20\alang1025 \ltrch\fcs0 \fs24\lang2057\langfe2057\cgrid\langnp2057\langfenp2057 {\rtlch\fcs1 \af0 \ltrch\fcs0 \insrsid524423\charrsid15605050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524423\charrsid15605050 Or. }{\rtlch\fcs1 \af0 \ltrch\fcs0 \cs17\v\f1\fs20\cf9\lang1024\langfe1024\noproof\insrsid524423\charrsid15605050 &lt;Original&gt;}{\rtlch\fcs1 \af0 \ltrch\fcs0 \insrsid524423\charrsid15605050 #}{\rtlch\fcs1 \af1 \ltrch\fcs0 _x000d__x000a_\cs18\v\f1\fs20\cf15\insrsid524423\charrsid15605050 KEY(MAIN/LANGMIN)sh@ORLANGMSG@}{\rtlch\fcs1 \af0 \ltrch\fcs0 \insrsid524423\charrsid15605050 #}{\rtlch\fcs1 \af0 \ltrch\fcs0 _x000d__x000a_\cs17\v\f1\fs20\cf9\lang1024\langfe1024\noproof\insrsid524423\charrsid15605050 &lt;/Original&gt;}{\rtlch\fcs1 \af0 \ltrch\fcs0 \insrsid524423\charrsid15605050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524423\charrsid1560505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11_x000d__x000a_f893e0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1"/>
    <w:docVar w:name="TVTAMPART" w:val="m"/>
    <w:docVar w:name="TVTMEMBERS1" w:val="m"/>
    <w:docVar w:name="TXTAUTHOR" w:val="Anna Strolenberg"/>
    <w:docVar w:name="TXTLANGUE" w:val="NL"/>
    <w:docVar w:name="TXTLANGUEMIN" w:val="nl"/>
    <w:docVar w:name="TXTNRAM" w:val="1"/>
    <w:docVar w:name="TXTNRFIRSTAM" w:val="1"/>
    <w:docVar w:name="TXTNRLASTAM" w:val="1"/>
    <w:docVar w:name="TXTNRPE" w:val="779.630"/>
    <w:docVar w:name="TXTNRPE2" w:val="778.093"/>
    <w:docVar w:name="TXTNRPROC" w:val="2025/2135"/>
    <w:docVar w:name="TXTPEorAP" w:val="PE"/>
    <w:docVar w:name="TXTROUTE" w:val="AM\1331953NL.docx"/>
    <w:docVar w:name="TXTTITLE" w:val="Situation of fundamental rights in the European Union in 2024 and 2025"/>
    <w:docVar w:name="TXTVERSION" w:val="01-00"/>
    <w:docVar w:name="TXTVERSION2" w:val="01-00"/>
  </w:docVars>
  <w:rsids>
    <w:rsidRoot w:val="00EE1D3A"/>
    <w:rsid w:val="000058AA"/>
    <w:rsid w:val="00072B4B"/>
    <w:rsid w:val="00096EE2"/>
    <w:rsid w:val="0011298B"/>
    <w:rsid w:val="0012108E"/>
    <w:rsid w:val="00125041"/>
    <w:rsid w:val="0015022B"/>
    <w:rsid w:val="00175062"/>
    <w:rsid w:val="001767FD"/>
    <w:rsid w:val="001B1694"/>
    <w:rsid w:val="001C108E"/>
    <w:rsid w:val="001C6BFC"/>
    <w:rsid w:val="00262416"/>
    <w:rsid w:val="002A3EAA"/>
    <w:rsid w:val="002B6DE3"/>
    <w:rsid w:val="002B799B"/>
    <w:rsid w:val="002F0149"/>
    <w:rsid w:val="0030406E"/>
    <w:rsid w:val="00307E56"/>
    <w:rsid w:val="003C7A69"/>
    <w:rsid w:val="003D5F83"/>
    <w:rsid w:val="003D7856"/>
    <w:rsid w:val="004106BA"/>
    <w:rsid w:val="0044299E"/>
    <w:rsid w:val="00444941"/>
    <w:rsid w:val="004B02E9"/>
    <w:rsid w:val="004D02AB"/>
    <w:rsid w:val="004E4A92"/>
    <w:rsid w:val="005D04A2"/>
    <w:rsid w:val="005E5FA1"/>
    <w:rsid w:val="00663E24"/>
    <w:rsid w:val="006838B3"/>
    <w:rsid w:val="00742225"/>
    <w:rsid w:val="00794E41"/>
    <w:rsid w:val="007964AA"/>
    <w:rsid w:val="007B1846"/>
    <w:rsid w:val="007C1252"/>
    <w:rsid w:val="007E54B7"/>
    <w:rsid w:val="007F22E4"/>
    <w:rsid w:val="008305E9"/>
    <w:rsid w:val="00866CBA"/>
    <w:rsid w:val="00873A27"/>
    <w:rsid w:val="008820CC"/>
    <w:rsid w:val="008B040A"/>
    <w:rsid w:val="00921EA5"/>
    <w:rsid w:val="0093376E"/>
    <w:rsid w:val="0095177E"/>
    <w:rsid w:val="00952F4F"/>
    <w:rsid w:val="009531F4"/>
    <w:rsid w:val="00954A54"/>
    <w:rsid w:val="009B54E9"/>
    <w:rsid w:val="009C2758"/>
    <w:rsid w:val="00A530BE"/>
    <w:rsid w:val="00A57C56"/>
    <w:rsid w:val="00A7559D"/>
    <w:rsid w:val="00A771CC"/>
    <w:rsid w:val="00A804CE"/>
    <w:rsid w:val="00A836A6"/>
    <w:rsid w:val="00AD3D9F"/>
    <w:rsid w:val="00AE20EB"/>
    <w:rsid w:val="00B4019F"/>
    <w:rsid w:val="00B43C20"/>
    <w:rsid w:val="00BE6658"/>
    <w:rsid w:val="00BF6585"/>
    <w:rsid w:val="00C4749E"/>
    <w:rsid w:val="00C72F6B"/>
    <w:rsid w:val="00C83592"/>
    <w:rsid w:val="00C85D0F"/>
    <w:rsid w:val="00CA7F28"/>
    <w:rsid w:val="00CF4E9D"/>
    <w:rsid w:val="00D156A1"/>
    <w:rsid w:val="00D2257D"/>
    <w:rsid w:val="00D34123"/>
    <w:rsid w:val="00D35B06"/>
    <w:rsid w:val="00D42F84"/>
    <w:rsid w:val="00DA7120"/>
    <w:rsid w:val="00DC19A9"/>
    <w:rsid w:val="00DC1DD4"/>
    <w:rsid w:val="00DC3244"/>
    <w:rsid w:val="00DC36BD"/>
    <w:rsid w:val="00DD6DDB"/>
    <w:rsid w:val="00DF038C"/>
    <w:rsid w:val="00DF5412"/>
    <w:rsid w:val="00E67987"/>
    <w:rsid w:val="00E832D0"/>
    <w:rsid w:val="00EA1780"/>
    <w:rsid w:val="00EE1D3A"/>
    <w:rsid w:val="00EF3673"/>
    <w:rsid w:val="00EF54D2"/>
    <w:rsid w:val="00F131DD"/>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32D714"/>
  <w15:chartTrackingRefBased/>
  <w15:docId w15:val="{6FAC2C44-6258-49A7-BBAE-E9236ADB6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AmCrossRef">
    <w:name w:val="AmCrossRef"/>
    <w:basedOn w:val="Normal"/>
    <w:rsid w:val="0030406E"/>
    <w:pPr>
      <w:widowControl/>
      <w:spacing w:before="240" w:after="240"/>
      <w:jc w:val="center"/>
    </w:pPr>
    <w:rPr>
      <w:i/>
      <w:szCs w:val="24"/>
      <w:lang w:eastAsia="en-US"/>
    </w:rPr>
  </w:style>
  <w:style w:type="character" w:customStyle="1" w:styleId="EPFooter2Motto">
    <w:name w:val="EPFooter2Motto"/>
    <w:rsid w:val="0030406E"/>
    <w:rPr>
      <w:rFonts w:ascii="Arial" w:hAnsi="Arial"/>
      <w:b/>
      <w:i/>
      <w:color w:val="C0C0C0"/>
      <w:sz w:val="22"/>
    </w:rPr>
  </w:style>
  <w:style w:type="paragraph" w:customStyle="1" w:styleId="EPFooterLandscape">
    <w:name w:val="EPFooterLandscape"/>
    <w:rsid w:val="0030406E"/>
    <w:pPr>
      <w:tabs>
        <w:tab w:val="center" w:pos="6800"/>
        <w:tab w:val="right" w:pos="15020"/>
      </w:tabs>
    </w:pPr>
    <w:rPr>
      <w:sz w:val="22"/>
      <w:lang w:eastAsia="en-US"/>
    </w:rPr>
  </w:style>
  <w:style w:type="paragraph" w:customStyle="1" w:styleId="Normal0">
    <w:name w:val="Normal0"/>
    <w:basedOn w:val="Normal"/>
    <w:rsid w:val="0030406E"/>
    <w:pPr>
      <w:widowControl/>
    </w:pPr>
    <w:rPr>
      <w:sz w:val="0"/>
      <w:szCs w:val="24"/>
      <w:lang w:eastAsia="en-US"/>
    </w:rPr>
  </w:style>
  <w:style w:type="paragraph" w:customStyle="1" w:styleId="EPFooter2Landscape">
    <w:name w:val="EPFooter2Landscape"/>
    <w:rsid w:val="0030406E"/>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30406E"/>
    <w:rPr>
      <w:rFonts w:ascii="Arial" w:hAnsi="Arial"/>
      <w:b w:val="0"/>
      <w:i/>
      <w:color w:val="AEAAAA"/>
      <w:sz w:val="22"/>
      <w:shd w:val="pct50" w:color="auto" w:fill="auto"/>
    </w:rPr>
  </w:style>
  <w:style w:type="paragraph" w:customStyle="1" w:styleId="PMissingStyle">
    <w:name w:val="P_MissingStyle"/>
    <w:basedOn w:val="Normal"/>
    <w:rsid w:val="0030406E"/>
    <w:pPr>
      <w:widowControl/>
    </w:pPr>
    <w:rPr>
      <w:color w:val="FFFFFF"/>
      <w:szCs w:val="24"/>
      <w:shd w:val="clear" w:color="000000" w:fill="000000"/>
      <w:lang w:eastAsia="en-US"/>
    </w:rPr>
  </w:style>
  <w:style w:type="character" w:customStyle="1" w:styleId="CMissingStyle">
    <w:name w:val="C_MissingStyle"/>
    <w:rsid w:val="0030406E"/>
    <w:rPr>
      <w:color w:val="FFFFFF"/>
      <w:sz w:val="22"/>
      <w:shd w:val="clear" w:color="000000" w:fill="000000"/>
    </w:rPr>
  </w:style>
  <w:style w:type="paragraph" w:customStyle="1" w:styleId="Normal12a">
    <w:name w:val="Normal12a"/>
    <w:basedOn w:val="Normal"/>
    <w:rsid w:val="0030406E"/>
    <w:pPr>
      <w:widowControl/>
      <w:spacing w:after="240"/>
    </w:pPr>
    <w:rPr>
      <w:szCs w:val="24"/>
      <w:lang w:eastAsia="en-US"/>
    </w:rPr>
  </w:style>
  <w:style w:type="paragraph" w:customStyle="1" w:styleId="NormalBold12b">
    <w:name w:val="NormalBold12b"/>
    <w:basedOn w:val="Normal"/>
    <w:rsid w:val="0030406E"/>
    <w:pPr>
      <w:widowControl/>
      <w:spacing w:before="240"/>
    </w:pPr>
    <w:rPr>
      <w:b/>
      <w:szCs w:val="24"/>
      <w:lang w:eastAsia="en-US"/>
    </w:rPr>
  </w:style>
  <w:style w:type="paragraph" w:customStyle="1" w:styleId="AmJustTitle">
    <w:name w:val="AmJustTitle"/>
    <w:basedOn w:val="Normal"/>
    <w:next w:val="AmJustText"/>
    <w:rsid w:val="0030406E"/>
    <w:pPr>
      <w:keepNext/>
      <w:widowControl/>
      <w:spacing w:before="240" w:after="240"/>
      <w:jc w:val="center"/>
    </w:pPr>
    <w:rPr>
      <w:i/>
      <w:szCs w:val="24"/>
      <w:lang w:eastAsia="en-US"/>
    </w:rPr>
  </w:style>
  <w:style w:type="paragraph" w:customStyle="1" w:styleId="AmJustText">
    <w:name w:val="AmJustText"/>
    <w:basedOn w:val="Normal"/>
    <w:rsid w:val="0030406E"/>
    <w:pPr>
      <w:widowControl/>
      <w:spacing w:after="240"/>
    </w:pPr>
    <w:rPr>
      <w:i/>
      <w:szCs w:val="24"/>
      <w:lang w:eastAsia="en-US"/>
    </w:rPr>
  </w:style>
  <w:style w:type="paragraph" w:styleId="Footer">
    <w:name w:val="footer"/>
    <w:basedOn w:val="Normal"/>
    <w:link w:val="FooterChar"/>
    <w:semiHidden/>
    <w:rsid w:val="00EF3673"/>
    <w:pPr>
      <w:tabs>
        <w:tab w:val="center" w:pos="4513"/>
        <w:tab w:val="right" w:pos="9026"/>
      </w:tabs>
    </w:pPr>
  </w:style>
  <w:style w:type="character" w:customStyle="1" w:styleId="FooterChar">
    <w:name w:val="Footer Char"/>
    <w:basedOn w:val="DefaultParagraphFont"/>
    <w:link w:val="Footer"/>
    <w:semiHidden/>
    <w:rsid w:val="00EF367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122</Pages>
  <Words>20051</Words>
  <Characters>131284</Characters>
  <Application>Microsoft Office Word</Application>
  <DocSecurity>0</DocSecurity>
  <Lines>5955</Lines>
  <Paragraphs>2046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149574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cp:lastPrinted>2003-08-28T15:32:00Z</cp:lastPrinted>
  <dcterms:created xsi:type="dcterms:W3CDTF">2025-12-03T11:28:00Z</dcterms:created>
  <dcterms:modified xsi:type="dcterms:W3CDTF">2025-12-03T11:28:00Z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1331953</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AM\1331953NL.docx</vt:lpwstr>
  </property>
  <property fmtid="{D5CDD505-2E9C-101B-9397-08002B2CF9AE}" pid="10" name="LastEdited with">
    <vt:lpwstr>10.2.0 Build [20251001]</vt:lpwstr>
  </property>
  <property fmtid="{D5CDD505-2E9C-101B-9397-08002B2CF9AE}" pid="11" name="OriLang">
    <vt:lpwstr>EN</vt:lpwstr>
  </property>
  <property fmtid="{D5CDD505-2E9C-101B-9397-08002B2CF9AE}" pid="12" name="PE number">
    <vt:lpwstr>779.630</vt:lpwstr>
  </property>
  <property fmtid="{D5CDD505-2E9C-101B-9397-08002B2CF9AE}" pid="13" name="SendToEpades">
    <vt:lpwstr>OK - 2025/11/12 15:47</vt:lpwstr>
  </property>
  <property fmtid="{D5CDD505-2E9C-101B-9397-08002B2CF9AE}" pid="14" name="SDLStudio">
    <vt:lpwstr/>
  </property>
  <property fmtid="{D5CDD505-2E9C-101B-9397-08002B2CF9AE}" pid="15" name="Bookout">
    <vt:lpwstr>OK - 2025/12/03 12:28</vt:lpwstr>
  </property>
</Properties>
</file>