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0EB9" w:rsidRPr="00B95124" w14:paraId="10DCA6DC" w14:textId="77777777">
        <w:trPr>
          <w:trHeight w:hRule="exact" w:val="1417"/>
          <w:jc w:val="center"/>
        </w:trPr>
        <w:tc>
          <w:tcPr>
            <w:tcW w:w="6804" w:type="dxa"/>
            <w:tcBorders>
              <w:top w:val="nil"/>
              <w:left w:val="nil"/>
              <w:bottom w:val="nil"/>
              <w:right w:val="nil"/>
            </w:tcBorders>
            <w:vAlign w:val="center"/>
          </w:tcPr>
          <w:p w14:paraId="07B5294B" w14:textId="669A48D7" w:rsidR="00A30EB9" w:rsidRPr="00B95124" w:rsidRDefault="00A17A4F">
            <w:pPr>
              <w:pStyle w:val="EPName"/>
            </w:pPr>
            <w:r w:rsidRPr="00B95124">
              <w:t>Europees Parlement</w:t>
            </w:r>
          </w:p>
          <w:p w14:paraId="4BFDCA42" w14:textId="77777777" w:rsidR="00A30EB9" w:rsidRPr="00B95124" w:rsidRDefault="00A17A4F">
            <w:pPr>
              <w:pStyle w:val="EPTerm"/>
            </w:pPr>
            <w:r w:rsidRPr="00B95124">
              <w:t>2024-2029</w:t>
            </w:r>
          </w:p>
        </w:tc>
        <w:tc>
          <w:tcPr>
            <w:tcW w:w="2268" w:type="dxa"/>
            <w:tcBorders>
              <w:top w:val="nil"/>
              <w:left w:val="nil"/>
              <w:bottom w:val="nil"/>
              <w:right w:val="nil"/>
            </w:tcBorders>
          </w:tcPr>
          <w:p w14:paraId="62451FAA" w14:textId="77777777" w:rsidR="00A30EB9" w:rsidRPr="00B95124" w:rsidRDefault="001D21B2">
            <w:pPr>
              <w:pStyle w:val="EPLogo"/>
            </w:pPr>
            <w:r w:rsidRPr="00B95124">
              <w:pict w14:anchorId="1340E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BFA0130" w14:textId="67AEF43B" w:rsidR="00A30EB9" w:rsidRPr="00B95124" w:rsidRDefault="00A30EB9">
      <w:pPr>
        <w:pStyle w:val="LineTop"/>
      </w:pPr>
    </w:p>
    <w:p w14:paraId="410C8247" w14:textId="0656F513" w:rsidR="00A30EB9" w:rsidRPr="00B95124" w:rsidRDefault="00A17A4F">
      <w:pPr>
        <w:pStyle w:val="EPBody"/>
      </w:pPr>
      <w:r w:rsidRPr="00B95124">
        <w:rPr>
          <w:rStyle w:val="HideTWBExt"/>
          <w:rFonts w:eastAsia="Times New Roman"/>
          <w:i w:val="0"/>
        </w:rPr>
        <w:t>&lt;Commission&gt;</w:t>
      </w:r>
      <w:r w:rsidRPr="00B95124">
        <w:rPr>
          <w:rStyle w:val="HideTWBInt"/>
          <w:i w:val="0"/>
        </w:rPr>
        <w:t>{LIBE}</w:t>
      </w:r>
      <w:r w:rsidRPr="00B95124">
        <w:t>Commissie burgerlijke vrijheden, justitie en binnenlandse zaken</w:t>
      </w:r>
      <w:r w:rsidRPr="00B95124">
        <w:rPr>
          <w:rStyle w:val="HideTWBExt"/>
          <w:rFonts w:eastAsia="Times New Roman"/>
          <w:i w:val="0"/>
        </w:rPr>
        <w:t>&lt;/Commission&gt;</w:t>
      </w:r>
    </w:p>
    <w:p w14:paraId="17EEB0BE" w14:textId="3DDC6BC0" w:rsidR="00A30EB9" w:rsidRPr="00B95124" w:rsidRDefault="00A30EB9">
      <w:pPr>
        <w:pStyle w:val="LineBottom"/>
      </w:pPr>
    </w:p>
    <w:p w14:paraId="3AFF1F6C" w14:textId="77777777" w:rsidR="00A30EB9" w:rsidRPr="00B95124" w:rsidRDefault="00A17A4F">
      <w:pPr>
        <w:pStyle w:val="CoverReference"/>
      </w:pPr>
      <w:r w:rsidRPr="00B95124">
        <w:rPr>
          <w:rStyle w:val="HideTWBExt"/>
          <w:rFonts w:eastAsia="Times New Roman"/>
          <w:b w:val="0"/>
        </w:rPr>
        <w:t>&lt;RefProc&gt;</w:t>
      </w:r>
      <w:r w:rsidRPr="00B95124">
        <w:t>2025/2137</w:t>
      </w:r>
      <w:r w:rsidRPr="00B95124">
        <w:rPr>
          <w:rStyle w:val="HideTWBExt"/>
          <w:rFonts w:eastAsia="Times New Roman"/>
          <w:b w:val="0"/>
        </w:rPr>
        <w:t>&lt;/RefProc&gt;&lt;RefTypeProc&gt;</w:t>
      </w:r>
      <w:r w:rsidRPr="00B95124">
        <w:t>(INI)</w:t>
      </w:r>
      <w:r w:rsidRPr="00B95124">
        <w:rPr>
          <w:rStyle w:val="HideTWBExt"/>
          <w:rFonts w:eastAsia="Times New Roman"/>
          <w:b w:val="0"/>
        </w:rPr>
        <w:t>&lt;/RefTypeProc&gt;</w:t>
      </w:r>
    </w:p>
    <w:p w14:paraId="68654720" w14:textId="0F45FF62" w:rsidR="00A30EB9" w:rsidRPr="00B95124" w:rsidRDefault="00A17A4F">
      <w:pPr>
        <w:pStyle w:val="CoverDate"/>
      </w:pPr>
      <w:r w:rsidRPr="00B95124">
        <w:rPr>
          <w:rStyle w:val="HideTWBExt"/>
        </w:rPr>
        <w:t>&lt;Date&gt;</w:t>
      </w:r>
      <w:r w:rsidRPr="00B95124">
        <w:rPr>
          <w:rStyle w:val="HideTWBInt"/>
        </w:rPr>
        <w:t>{17/11/2025}</w:t>
      </w:r>
      <w:r w:rsidRPr="00B95124">
        <w:t>17.11.2025</w:t>
      </w:r>
      <w:r w:rsidR="001D21B2" w:rsidRPr="00B95124">
        <w:t>S</w:t>
      </w:r>
      <w:r w:rsidRPr="00B95124">
        <w:rPr>
          <w:rStyle w:val="HideTWBExt"/>
        </w:rPr>
        <w:t>&lt;/Date&gt;</w:t>
      </w:r>
    </w:p>
    <w:p w14:paraId="10668F1D" w14:textId="7BC962F5" w:rsidR="00A30EB9" w:rsidRPr="00B95124" w:rsidRDefault="00A17A4F">
      <w:pPr>
        <w:pStyle w:val="CoverDocType"/>
      </w:pPr>
      <w:r w:rsidRPr="00B95124">
        <w:rPr>
          <w:rStyle w:val="HideTWBExt"/>
          <w:b w:val="0"/>
        </w:rPr>
        <w:t>&lt;TypeAM&gt;</w:t>
      </w:r>
      <w:r w:rsidRPr="00B95124">
        <w:t>AMENDEMENTEN</w:t>
      </w:r>
      <w:r w:rsidRPr="00B95124">
        <w:rPr>
          <w:rStyle w:val="HideTWBExt"/>
          <w:b w:val="0"/>
        </w:rPr>
        <w:t>&lt;/TypeAM&gt;</w:t>
      </w:r>
    </w:p>
    <w:p w14:paraId="498D0202" w14:textId="319AF4FE" w:rsidR="00A30EB9" w:rsidRPr="00B95124" w:rsidRDefault="00A17A4F">
      <w:pPr>
        <w:pStyle w:val="CoverDocType24a"/>
      </w:pPr>
      <w:r w:rsidRPr="00B95124">
        <w:rPr>
          <w:rStyle w:val="HideTWBExt"/>
          <w:rFonts w:eastAsia="Times New Roman"/>
          <w:b w:val="0"/>
        </w:rPr>
        <w:t>&lt;RangeAM&gt;</w:t>
      </w:r>
      <w:r w:rsidRPr="00B95124">
        <w:t>1 - 141</w:t>
      </w:r>
      <w:r w:rsidRPr="00B95124">
        <w:rPr>
          <w:rStyle w:val="HideTWBExt"/>
          <w:rFonts w:eastAsia="Times New Roman"/>
          <w:b w:val="0"/>
        </w:rPr>
        <w:t>&lt;/RangeAM&gt;</w:t>
      </w:r>
    </w:p>
    <w:p w14:paraId="4192E297" w14:textId="5FF764D9" w:rsidR="00A30EB9" w:rsidRPr="00B95124" w:rsidRDefault="00A17A4F">
      <w:pPr>
        <w:pStyle w:val="CoverBold"/>
      </w:pPr>
      <w:r w:rsidRPr="00B95124">
        <w:rPr>
          <w:rStyle w:val="HideTWBExt"/>
          <w:b w:val="0"/>
        </w:rPr>
        <w:t>&lt;TitreType&gt;</w:t>
      </w:r>
      <w:r w:rsidRPr="00B95124">
        <w:t>Ontwerpverslag</w:t>
      </w:r>
      <w:r w:rsidRPr="00B95124">
        <w:rPr>
          <w:rStyle w:val="HideTWBExt"/>
          <w:b w:val="0"/>
        </w:rPr>
        <w:t>&lt;/TitreType&gt;</w:t>
      </w:r>
    </w:p>
    <w:p w14:paraId="3B0B88DB" w14:textId="77777777" w:rsidR="00A30EB9" w:rsidRPr="00B95124" w:rsidRDefault="00A17A4F">
      <w:pPr>
        <w:pStyle w:val="CoverBold"/>
      </w:pPr>
      <w:r w:rsidRPr="00B95124">
        <w:rPr>
          <w:rStyle w:val="HideTWBExt"/>
          <w:b w:val="0"/>
        </w:rPr>
        <w:t>&lt;Rapporteur&gt;</w:t>
      </w:r>
      <w:r w:rsidRPr="00B95124">
        <w:t>Veronika Cifrová Ostrihoňová</w:t>
      </w:r>
      <w:r w:rsidRPr="00B95124">
        <w:rPr>
          <w:rStyle w:val="HideTWBExt"/>
          <w:b w:val="0"/>
        </w:rPr>
        <w:t>&lt;/Rapporteur&gt;</w:t>
      </w:r>
    </w:p>
    <w:p w14:paraId="448E16C5" w14:textId="77777777" w:rsidR="00A30EB9" w:rsidRPr="00B95124" w:rsidRDefault="00A17A4F">
      <w:pPr>
        <w:pStyle w:val="CoverNormal24a"/>
      </w:pPr>
      <w:r w:rsidRPr="00B95124">
        <w:rPr>
          <w:rStyle w:val="HideTWBExt"/>
        </w:rPr>
        <w:t>&lt;DocRefPE&gt;</w:t>
      </w:r>
      <w:r w:rsidRPr="00B95124">
        <w:t>(PE778.284v01-00)</w:t>
      </w:r>
      <w:r w:rsidRPr="00B95124">
        <w:rPr>
          <w:rStyle w:val="HideTWBExt"/>
        </w:rPr>
        <w:t>&lt;/DocRefPE&gt;</w:t>
      </w:r>
    </w:p>
    <w:p w14:paraId="1A0C5BE9" w14:textId="16F99A83" w:rsidR="00A30EB9" w:rsidRPr="00B95124" w:rsidRDefault="00A17A4F">
      <w:pPr>
        <w:pStyle w:val="CoverNormal"/>
      </w:pPr>
      <w:r w:rsidRPr="00B95124">
        <w:rPr>
          <w:rStyle w:val="HideTWBExt"/>
        </w:rPr>
        <w:t>&lt;Titre&gt;</w:t>
      </w:r>
      <w:r w:rsidRPr="00B95124">
        <w:t>De toegang van het publiek tot documenten - verslag over de jaren 2022-2024</w:t>
      </w:r>
      <w:r w:rsidRPr="00B95124">
        <w:rPr>
          <w:rStyle w:val="HideTWBExt"/>
        </w:rPr>
        <w:t>&lt;/Titre&gt;</w:t>
      </w:r>
    </w:p>
    <w:p w14:paraId="672EB30A" w14:textId="77777777" w:rsidR="00A30EB9" w:rsidRPr="00B95124" w:rsidRDefault="00A17A4F">
      <w:pPr>
        <w:pStyle w:val="CoverNormal24a"/>
      </w:pPr>
      <w:r w:rsidRPr="00B95124">
        <w:rPr>
          <w:rStyle w:val="HideTWBExt"/>
        </w:rPr>
        <w:t>&lt;DocRef&gt;</w:t>
      </w:r>
      <w:r w:rsidRPr="00B95124">
        <w:t>(2025/2137(INI))</w:t>
      </w:r>
      <w:r w:rsidRPr="00B95124">
        <w:rPr>
          <w:rStyle w:val="HideTWBExt"/>
        </w:rPr>
        <w:t>&lt;/DocRef&gt;</w:t>
      </w:r>
    </w:p>
    <w:p w14:paraId="059765B9" w14:textId="77777777" w:rsidR="00A30EB9" w:rsidRPr="00B95124" w:rsidRDefault="00A17A4F">
      <w:r w:rsidRPr="00B95124">
        <w:br w:type="page"/>
      </w:r>
      <w:r w:rsidRPr="00B95124">
        <w:lastRenderedPageBreak/>
        <w:t>AM_Com_NonLegReport</w:t>
      </w:r>
    </w:p>
    <w:p w14:paraId="29553305" w14:textId="3C1DF34E" w:rsidR="00165D52" w:rsidRPr="00B95124" w:rsidRDefault="00A17A4F" w:rsidP="00165D52">
      <w:pPr>
        <w:pStyle w:val="AmNumberTabs"/>
      </w:pPr>
      <w:r w:rsidRPr="00B95124">
        <w:br w:type="page"/>
      </w:r>
      <w:r w:rsidR="00165D52" w:rsidRPr="00B95124">
        <w:rPr>
          <w:rStyle w:val="HideTWBExt"/>
          <w:b w:val="0"/>
        </w:rPr>
        <w:lastRenderedPageBreak/>
        <w:t>&lt;RepeatBlock-Amend&gt;&lt;Amend&gt;</w:t>
      </w:r>
      <w:r w:rsidR="00165D52" w:rsidRPr="00B95124">
        <w:t>Amendement</w:t>
      </w:r>
      <w:r w:rsidR="00165D52" w:rsidRPr="00B95124">
        <w:tab/>
      </w:r>
      <w:r w:rsidR="00165D52" w:rsidRPr="00B95124">
        <w:tab/>
      </w:r>
      <w:r w:rsidR="00165D52" w:rsidRPr="00B95124">
        <w:rPr>
          <w:rStyle w:val="HideTWBExt"/>
          <w:b w:val="0"/>
        </w:rPr>
        <w:t>&lt;NumAm&gt;</w:t>
      </w:r>
      <w:r w:rsidR="00165D52" w:rsidRPr="00B95124">
        <w:t>1</w:t>
      </w:r>
      <w:r w:rsidR="00165D52" w:rsidRPr="00B95124">
        <w:rPr>
          <w:rStyle w:val="HideTWBExt"/>
          <w:b w:val="0"/>
        </w:rPr>
        <w:t>&lt;/NumAm&gt;</w:t>
      </w:r>
    </w:p>
    <w:p w14:paraId="44932261"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5B9ABBBA" w14:textId="77777777" w:rsidR="00165D52" w:rsidRPr="00B95124" w:rsidRDefault="00165D52" w:rsidP="00165D52">
      <w:pPr>
        <w:pStyle w:val="NormalBold"/>
      </w:pPr>
      <w:r w:rsidRPr="00B95124">
        <w:rPr>
          <w:rStyle w:val="HideTWBExt"/>
          <w:b w:val="0"/>
        </w:rPr>
        <w:t>&lt;/RepeatBlock-By&gt;</w:t>
      </w:r>
    </w:p>
    <w:p w14:paraId="5A20BC4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4E3538C" w14:textId="77777777" w:rsidR="00165D52" w:rsidRPr="00B95124" w:rsidRDefault="00165D52" w:rsidP="00165D52">
      <w:pPr>
        <w:pStyle w:val="NormalBold"/>
      </w:pPr>
      <w:r w:rsidRPr="00B95124">
        <w:rPr>
          <w:rStyle w:val="HideTWBExt"/>
          <w:b w:val="0"/>
        </w:rPr>
        <w:t>&lt;Article&gt;</w:t>
      </w:r>
      <w:r w:rsidRPr="00B95124">
        <w:t>Visum 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0EC9362" w14:textId="77777777" w:rsidTr="0081429F">
        <w:trPr>
          <w:trHeight w:hRule="exact" w:val="240"/>
          <w:jc w:val="center"/>
        </w:trPr>
        <w:tc>
          <w:tcPr>
            <w:tcW w:w="9752" w:type="dxa"/>
            <w:gridSpan w:val="2"/>
            <w:tcBorders>
              <w:top w:val="nil"/>
              <w:left w:val="nil"/>
              <w:bottom w:val="nil"/>
              <w:right w:val="nil"/>
            </w:tcBorders>
          </w:tcPr>
          <w:p w14:paraId="1008E958" w14:textId="77777777" w:rsidR="00165D52" w:rsidRPr="00B95124" w:rsidRDefault="00165D52" w:rsidP="0081429F"/>
        </w:tc>
      </w:tr>
      <w:tr w:rsidR="00165D52" w:rsidRPr="00B95124" w14:paraId="14E0B36F" w14:textId="77777777" w:rsidTr="0081429F">
        <w:trPr>
          <w:trHeight w:val="240"/>
          <w:jc w:val="center"/>
        </w:trPr>
        <w:tc>
          <w:tcPr>
            <w:tcW w:w="4876" w:type="dxa"/>
            <w:tcBorders>
              <w:top w:val="nil"/>
              <w:left w:val="nil"/>
              <w:bottom w:val="nil"/>
              <w:right w:val="nil"/>
            </w:tcBorders>
          </w:tcPr>
          <w:p w14:paraId="4EDEFC3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B7E3C6B" w14:textId="77777777" w:rsidR="00165D52" w:rsidRPr="00B95124" w:rsidRDefault="00165D52" w:rsidP="0081429F">
            <w:pPr>
              <w:pStyle w:val="AmColumnHeading"/>
            </w:pPr>
            <w:r w:rsidRPr="00B95124">
              <w:t>Amendement</w:t>
            </w:r>
          </w:p>
        </w:tc>
      </w:tr>
      <w:tr w:rsidR="00165D52" w:rsidRPr="00B95124" w14:paraId="1ED891EE" w14:textId="77777777" w:rsidTr="0081429F">
        <w:trPr>
          <w:jc w:val="center"/>
        </w:trPr>
        <w:tc>
          <w:tcPr>
            <w:tcW w:w="4876" w:type="dxa"/>
            <w:tcBorders>
              <w:top w:val="nil"/>
              <w:left w:val="nil"/>
              <w:bottom w:val="nil"/>
              <w:right w:val="nil"/>
            </w:tcBorders>
          </w:tcPr>
          <w:p w14:paraId="0B5065A5" w14:textId="77777777" w:rsidR="00165D52" w:rsidRPr="00B95124" w:rsidRDefault="00165D52" w:rsidP="0081429F">
            <w:pPr>
              <w:pStyle w:val="Normal6a"/>
            </w:pPr>
          </w:p>
        </w:tc>
        <w:tc>
          <w:tcPr>
            <w:tcW w:w="4876" w:type="dxa"/>
            <w:tcBorders>
              <w:top w:val="nil"/>
              <w:left w:val="nil"/>
              <w:bottom w:val="nil"/>
              <w:right w:val="nil"/>
            </w:tcBorders>
          </w:tcPr>
          <w:p w14:paraId="265826E3" w14:textId="77777777" w:rsidR="00165D52" w:rsidRPr="00B95124" w:rsidRDefault="00165D52" w:rsidP="0081429F">
            <w:pPr>
              <w:pStyle w:val="Normal6a"/>
            </w:pPr>
            <w:r w:rsidRPr="00B95124">
              <w:rPr>
                <w:b/>
                <w:i/>
              </w:rPr>
              <w:t>–</w:t>
            </w:r>
            <w:r w:rsidRPr="00B95124">
              <w:tab/>
            </w:r>
            <w:r w:rsidRPr="00B95124">
              <w:rPr>
                <w:b/>
                <w:i/>
              </w:rPr>
              <w:t>gezien Verordening (EG) nr. 1367/2006 van het Europees Parlement en de Raad van 6 september 2006 betreffende de toepassing van de bepalingen van het Verdrag van Aarhus betreffende toegang tot informatie, inspraak bij besluitvorming en toegang tot de rechter inzake milieuaangelegenheden op de instellingen en organen van de Unie,</w:t>
            </w:r>
          </w:p>
        </w:tc>
      </w:tr>
    </w:tbl>
    <w:p w14:paraId="75632B8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889D299" w14:textId="77777777" w:rsidR="00165D52" w:rsidRPr="00B95124" w:rsidRDefault="00165D52" w:rsidP="00165D52">
      <w:r w:rsidRPr="00B95124">
        <w:rPr>
          <w:rStyle w:val="HideTWBExt"/>
        </w:rPr>
        <w:t>&lt;/Amend&gt;</w:t>
      </w:r>
    </w:p>
    <w:p w14:paraId="66B340F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w:t>
      </w:r>
      <w:r w:rsidRPr="00B95124">
        <w:rPr>
          <w:rStyle w:val="HideTWBExt"/>
          <w:b w:val="0"/>
        </w:rPr>
        <w:t>&lt;/NumAm&gt;</w:t>
      </w:r>
    </w:p>
    <w:p w14:paraId="05D1452A"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48571D85" w14:textId="77777777" w:rsidR="00165D52" w:rsidRPr="00B95124" w:rsidRDefault="00165D52" w:rsidP="00165D52">
      <w:pPr>
        <w:pStyle w:val="NormalBold"/>
      </w:pPr>
      <w:r w:rsidRPr="00B95124">
        <w:rPr>
          <w:rStyle w:val="HideTWBExt"/>
          <w:b w:val="0"/>
        </w:rPr>
        <w:t>&lt;/RepeatBlock-By&gt;</w:t>
      </w:r>
    </w:p>
    <w:p w14:paraId="5114592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4ADCF5E" w14:textId="77777777" w:rsidR="00165D52" w:rsidRPr="00B95124" w:rsidRDefault="00165D52" w:rsidP="00165D52">
      <w:pPr>
        <w:pStyle w:val="NormalBold"/>
      </w:pPr>
      <w:r w:rsidRPr="00B95124">
        <w:rPr>
          <w:rStyle w:val="HideTWBExt"/>
          <w:b w:val="0"/>
        </w:rPr>
        <w:t>&lt;Article&gt;</w:t>
      </w:r>
      <w:r w:rsidRPr="00B95124">
        <w:t>Visum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FD79713" w14:textId="77777777" w:rsidTr="0081429F">
        <w:trPr>
          <w:trHeight w:hRule="exact" w:val="240"/>
          <w:jc w:val="center"/>
        </w:trPr>
        <w:tc>
          <w:tcPr>
            <w:tcW w:w="9752" w:type="dxa"/>
            <w:gridSpan w:val="2"/>
            <w:tcBorders>
              <w:top w:val="nil"/>
              <w:left w:val="nil"/>
              <w:bottom w:val="nil"/>
              <w:right w:val="nil"/>
            </w:tcBorders>
          </w:tcPr>
          <w:p w14:paraId="6AF90F94" w14:textId="77777777" w:rsidR="00165D52" w:rsidRPr="00B95124" w:rsidRDefault="00165D52" w:rsidP="0081429F"/>
        </w:tc>
      </w:tr>
      <w:tr w:rsidR="00165D52" w:rsidRPr="00B95124" w14:paraId="027D0F72" w14:textId="77777777" w:rsidTr="0081429F">
        <w:trPr>
          <w:trHeight w:val="240"/>
          <w:jc w:val="center"/>
        </w:trPr>
        <w:tc>
          <w:tcPr>
            <w:tcW w:w="4876" w:type="dxa"/>
            <w:tcBorders>
              <w:top w:val="nil"/>
              <w:left w:val="nil"/>
              <w:bottom w:val="nil"/>
              <w:right w:val="nil"/>
            </w:tcBorders>
          </w:tcPr>
          <w:p w14:paraId="3CCBACE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CB54DF8" w14:textId="77777777" w:rsidR="00165D52" w:rsidRPr="00B95124" w:rsidRDefault="00165D52" w:rsidP="0081429F">
            <w:pPr>
              <w:pStyle w:val="AmColumnHeading"/>
            </w:pPr>
            <w:r w:rsidRPr="00B95124">
              <w:t>Amendement</w:t>
            </w:r>
          </w:p>
        </w:tc>
      </w:tr>
      <w:tr w:rsidR="00165D52" w:rsidRPr="00B95124" w14:paraId="40643123" w14:textId="77777777" w:rsidTr="0081429F">
        <w:trPr>
          <w:jc w:val="center"/>
        </w:trPr>
        <w:tc>
          <w:tcPr>
            <w:tcW w:w="4876" w:type="dxa"/>
            <w:tcBorders>
              <w:top w:val="nil"/>
              <w:left w:val="nil"/>
              <w:bottom w:val="nil"/>
              <w:right w:val="nil"/>
            </w:tcBorders>
          </w:tcPr>
          <w:p w14:paraId="12C62EB5" w14:textId="77777777" w:rsidR="00165D52" w:rsidRPr="00B95124" w:rsidRDefault="00165D52" w:rsidP="0081429F">
            <w:pPr>
              <w:pStyle w:val="Normal6a"/>
            </w:pPr>
          </w:p>
        </w:tc>
        <w:tc>
          <w:tcPr>
            <w:tcW w:w="4876" w:type="dxa"/>
            <w:tcBorders>
              <w:top w:val="nil"/>
              <w:left w:val="nil"/>
              <w:bottom w:val="nil"/>
              <w:right w:val="nil"/>
            </w:tcBorders>
          </w:tcPr>
          <w:p w14:paraId="57FA8243" w14:textId="77777777" w:rsidR="00165D52" w:rsidRPr="00B95124" w:rsidRDefault="00165D52" w:rsidP="0081429F">
            <w:pPr>
              <w:pStyle w:val="Normal6a"/>
            </w:pPr>
            <w:r w:rsidRPr="00B95124">
              <w:rPr>
                <w:b/>
                <w:i/>
              </w:rPr>
              <w:t>–</w:t>
            </w:r>
            <w:r w:rsidRPr="00B95124">
              <w:tab/>
            </w:r>
            <w:r w:rsidRPr="00B95124">
              <w:rPr>
                <w:b/>
                <w:i/>
              </w:rPr>
              <w:t>gezien het arrest van het Hof van Justitie van de Europese Unie van 17 juli 2024 in zaak T-689/21 | Auken e.a./Commissie en zaak T-761/21 | Courtois e.a./Commissie</w:t>
            </w:r>
            <w:r w:rsidRPr="00B95124">
              <w:rPr>
                <w:b/>
                <w:i/>
                <w:vertAlign w:val="superscript"/>
              </w:rPr>
              <w:t>1 bis</w:t>
            </w:r>
            <w:r w:rsidRPr="00B95124">
              <w:rPr>
                <w:b/>
                <w:i/>
              </w:rPr>
              <w:t>;</w:t>
            </w:r>
          </w:p>
        </w:tc>
      </w:tr>
      <w:tr w:rsidR="00165D52" w:rsidRPr="00B95124" w14:paraId="1A0B05CD" w14:textId="77777777" w:rsidTr="0081429F">
        <w:trPr>
          <w:jc w:val="center"/>
        </w:trPr>
        <w:tc>
          <w:tcPr>
            <w:tcW w:w="4876" w:type="dxa"/>
            <w:tcBorders>
              <w:top w:val="nil"/>
              <w:left w:val="nil"/>
              <w:bottom w:val="nil"/>
              <w:right w:val="nil"/>
            </w:tcBorders>
          </w:tcPr>
          <w:p w14:paraId="5EBDDBA9" w14:textId="77777777" w:rsidR="00165D52" w:rsidRPr="00B95124" w:rsidRDefault="00165D52" w:rsidP="0081429F"/>
        </w:tc>
        <w:tc>
          <w:tcPr>
            <w:tcW w:w="4876" w:type="dxa"/>
            <w:tcBorders>
              <w:top w:val="nil"/>
              <w:left w:val="nil"/>
              <w:bottom w:val="nil"/>
              <w:right w:val="nil"/>
            </w:tcBorders>
          </w:tcPr>
          <w:p w14:paraId="34A0DB54" w14:textId="77777777" w:rsidR="00165D52" w:rsidRPr="00B95124" w:rsidRDefault="00165D52" w:rsidP="0081429F">
            <w:pPr>
              <w:pStyle w:val="Normal6a"/>
            </w:pPr>
            <w:r w:rsidRPr="00B95124">
              <w:rPr>
                <w:b/>
                <w:i/>
              </w:rPr>
              <w:t>_________________</w:t>
            </w:r>
          </w:p>
        </w:tc>
      </w:tr>
      <w:tr w:rsidR="00165D52" w:rsidRPr="00B95124" w14:paraId="478741D1" w14:textId="77777777" w:rsidTr="0081429F">
        <w:trPr>
          <w:jc w:val="center"/>
        </w:trPr>
        <w:tc>
          <w:tcPr>
            <w:tcW w:w="4876" w:type="dxa"/>
            <w:tcBorders>
              <w:top w:val="nil"/>
              <w:left w:val="nil"/>
              <w:bottom w:val="nil"/>
              <w:right w:val="nil"/>
            </w:tcBorders>
          </w:tcPr>
          <w:p w14:paraId="33EA4C9C" w14:textId="77777777" w:rsidR="00165D52" w:rsidRPr="00B95124" w:rsidRDefault="00165D52" w:rsidP="0081429F"/>
        </w:tc>
        <w:tc>
          <w:tcPr>
            <w:tcW w:w="4876" w:type="dxa"/>
            <w:tcBorders>
              <w:top w:val="nil"/>
              <w:left w:val="nil"/>
              <w:bottom w:val="nil"/>
              <w:right w:val="nil"/>
            </w:tcBorders>
          </w:tcPr>
          <w:p w14:paraId="3E89CCEC" w14:textId="77777777" w:rsidR="00165D52" w:rsidRPr="00B95124" w:rsidRDefault="00165D52" w:rsidP="0081429F">
            <w:pPr>
              <w:pStyle w:val="Normal6a"/>
            </w:pPr>
            <w:r w:rsidRPr="00B95124">
              <w:rPr>
                <w:b/>
                <w:i/>
                <w:vertAlign w:val="superscript"/>
              </w:rPr>
              <w:t>1 bis</w:t>
            </w:r>
            <w:r w:rsidRPr="00B95124">
              <w:rPr>
                <w:b/>
                <w:i/>
              </w:rPr>
              <w:t xml:space="preserve"> Arrest van het Gerecht van 17 juli 2025 Zaak T-689/21 | Auken e.a./Commissie, ECLI:EU:T:2024:476 en T-761/21 | Courtois e.a./Commissie, ECLI:EU:T:2024:477. </w:t>
            </w:r>
          </w:p>
        </w:tc>
      </w:tr>
    </w:tbl>
    <w:p w14:paraId="2AF4BEB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A45AA35" w14:textId="77777777" w:rsidR="00165D52" w:rsidRPr="00B95124" w:rsidRDefault="00165D52" w:rsidP="00165D52">
      <w:r w:rsidRPr="00B95124">
        <w:rPr>
          <w:rStyle w:val="HideTWBExt"/>
        </w:rPr>
        <w:t>&lt;/Amend&gt;</w:t>
      </w:r>
    </w:p>
    <w:p w14:paraId="2894907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w:t>
      </w:r>
      <w:r w:rsidRPr="00B95124">
        <w:rPr>
          <w:rStyle w:val="HideTWBExt"/>
          <w:b w:val="0"/>
        </w:rPr>
        <w:t>&lt;/NumAm&gt;</w:t>
      </w:r>
    </w:p>
    <w:p w14:paraId="6675DFCB"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5317570C" w14:textId="77777777" w:rsidR="00165D52" w:rsidRPr="00B95124" w:rsidRDefault="00165D52" w:rsidP="00165D52">
      <w:pPr>
        <w:pStyle w:val="NormalBold"/>
      </w:pPr>
      <w:r w:rsidRPr="00B95124">
        <w:rPr>
          <w:rStyle w:val="HideTWBExt"/>
          <w:b w:val="0"/>
        </w:rPr>
        <w:t>&lt;/RepeatBlock-By&gt;</w:t>
      </w:r>
    </w:p>
    <w:p w14:paraId="41733B3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CB31D8B" w14:textId="77777777" w:rsidR="00165D52" w:rsidRPr="00B95124" w:rsidRDefault="00165D52" w:rsidP="00165D52">
      <w:pPr>
        <w:pStyle w:val="NormalBold"/>
      </w:pPr>
      <w:r w:rsidRPr="00B95124">
        <w:rPr>
          <w:rStyle w:val="HideTWBExt"/>
          <w:b w:val="0"/>
        </w:rPr>
        <w:t>&lt;Article&gt;</w:t>
      </w:r>
      <w:r w:rsidRPr="00B95124">
        <w:t>Visum 16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18D4973" w14:textId="77777777" w:rsidTr="0081429F">
        <w:trPr>
          <w:trHeight w:hRule="exact" w:val="240"/>
          <w:jc w:val="center"/>
        </w:trPr>
        <w:tc>
          <w:tcPr>
            <w:tcW w:w="9752" w:type="dxa"/>
            <w:gridSpan w:val="2"/>
            <w:tcBorders>
              <w:top w:val="nil"/>
              <w:left w:val="nil"/>
              <w:bottom w:val="nil"/>
              <w:right w:val="nil"/>
            </w:tcBorders>
          </w:tcPr>
          <w:p w14:paraId="7E814DA9" w14:textId="77777777" w:rsidR="00165D52" w:rsidRPr="00B95124" w:rsidRDefault="00165D52" w:rsidP="0081429F"/>
        </w:tc>
      </w:tr>
      <w:tr w:rsidR="00165D52" w:rsidRPr="00B95124" w14:paraId="33A383F7" w14:textId="77777777" w:rsidTr="0081429F">
        <w:trPr>
          <w:trHeight w:val="240"/>
          <w:jc w:val="center"/>
        </w:trPr>
        <w:tc>
          <w:tcPr>
            <w:tcW w:w="4876" w:type="dxa"/>
            <w:tcBorders>
              <w:top w:val="nil"/>
              <w:left w:val="nil"/>
              <w:bottom w:val="nil"/>
              <w:right w:val="nil"/>
            </w:tcBorders>
          </w:tcPr>
          <w:p w14:paraId="6447A0C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AEF2678" w14:textId="77777777" w:rsidR="00165D52" w:rsidRPr="00B95124" w:rsidRDefault="00165D52" w:rsidP="0081429F">
            <w:pPr>
              <w:pStyle w:val="AmColumnHeading"/>
            </w:pPr>
            <w:r w:rsidRPr="00B95124">
              <w:t>Amendement</w:t>
            </w:r>
          </w:p>
        </w:tc>
      </w:tr>
      <w:tr w:rsidR="00165D52" w:rsidRPr="00B95124" w14:paraId="2F578F9C" w14:textId="77777777" w:rsidTr="0081429F">
        <w:trPr>
          <w:jc w:val="center"/>
        </w:trPr>
        <w:tc>
          <w:tcPr>
            <w:tcW w:w="4876" w:type="dxa"/>
            <w:tcBorders>
              <w:top w:val="nil"/>
              <w:left w:val="nil"/>
              <w:bottom w:val="nil"/>
              <w:right w:val="nil"/>
            </w:tcBorders>
          </w:tcPr>
          <w:p w14:paraId="230A6151" w14:textId="77777777" w:rsidR="00165D52" w:rsidRPr="00B95124" w:rsidRDefault="00165D52" w:rsidP="0081429F">
            <w:pPr>
              <w:pStyle w:val="Normal6a"/>
            </w:pPr>
          </w:p>
        </w:tc>
        <w:tc>
          <w:tcPr>
            <w:tcW w:w="4876" w:type="dxa"/>
            <w:tcBorders>
              <w:top w:val="nil"/>
              <w:left w:val="nil"/>
              <w:bottom w:val="nil"/>
              <w:right w:val="nil"/>
            </w:tcBorders>
          </w:tcPr>
          <w:p w14:paraId="604417F2" w14:textId="77777777" w:rsidR="00165D52" w:rsidRPr="00B95124" w:rsidRDefault="00165D52" w:rsidP="0081429F">
            <w:pPr>
              <w:pStyle w:val="Normal6a"/>
            </w:pPr>
            <w:r w:rsidRPr="00B95124">
              <w:rPr>
                <w:b/>
                <w:i/>
              </w:rPr>
              <w:t>–</w:t>
            </w:r>
            <w:r w:rsidRPr="00B95124">
              <w:tab/>
            </w:r>
            <w:r w:rsidRPr="00B95124">
              <w:rPr>
                <w:b/>
                <w:i/>
              </w:rPr>
              <w:t>gezien de verslagen en aanbevelingen van de Europese Rekenkamer, met name speciaal verslag 11/2025: Transparantie van aan ngo’s toegekende EU-financiering;</w:t>
            </w:r>
          </w:p>
        </w:tc>
      </w:tr>
    </w:tbl>
    <w:p w14:paraId="4D2D0E5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48C020F" w14:textId="77777777" w:rsidR="00165D52" w:rsidRPr="00B95124" w:rsidRDefault="00165D52" w:rsidP="00165D52">
      <w:r w:rsidRPr="00B95124">
        <w:rPr>
          <w:rStyle w:val="HideTWBExt"/>
        </w:rPr>
        <w:t>&lt;/Amend&gt;</w:t>
      </w:r>
    </w:p>
    <w:p w14:paraId="49216A68"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w:t>
      </w:r>
      <w:r w:rsidRPr="00B95124">
        <w:rPr>
          <w:rStyle w:val="HideTWBExt"/>
          <w:b w:val="0"/>
        </w:rPr>
        <w:t>&lt;/NumAm&gt;</w:t>
      </w:r>
    </w:p>
    <w:p w14:paraId="21FBE1F6"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57186D76" w14:textId="77777777" w:rsidR="00165D52" w:rsidRPr="00B95124" w:rsidRDefault="00165D52" w:rsidP="00165D52">
      <w:pPr>
        <w:pStyle w:val="NormalBold"/>
      </w:pPr>
      <w:r w:rsidRPr="00B95124">
        <w:rPr>
          <w:rStyle w:val="HideTWBExt"/>
          <w:b w:val="0"/>
        </w:rPr>
        <w:t>&lt;/RepeatBlock-By&gt;</w:t>
      </w:r>
    </w:p>
    <w:p w14:paraId="5F2C329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D9CB154" w14:textId="77777777" w:rsidR="00165D52" w:rsidRPr="00B95124" w:rsidRDefault="00165D52" w:rsidP="00165D52">
      <w:pPr>
        <w:pStyle w:val="NormalBold"/>
      </w:pPr>
      <w:r w:rsidRPr="00B95124">
        <w:rPr>
          <w:rStyle w:val="HideTWBExt"/>
          <w:b w:val="0"/>
        </w:rPr>
        <w:t>&lt;Article&gt;</w:t>
      </w:r>
      <w:r w:rsidRPr="00B95124">
        <w:t>Overweging A</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6A0C9C2" w14:textId="77777777" w:rsidTr="0081429F">
        <w:trPr>
          <w:trHeight w:hRule="exact" w:val="240"/>
          <w:jc w:val="center"/>
        </w:trPr>
        <w:tc>
          <w:tcPr>
            <w:tcW w:w="9752" w:type="dxa"/>
            <w:gridSpan w:val="2"/>
            <w:tcBorders>
              <w:top w:val="nil"/>
              <w:left w:val="nil"/>
              <w:bottom w:val="nil"/>
              <w:right w:val="nil"/>
            </w:tcBorders>
          </w:tcPr>
          <w:p w14:paraId="3F4BB663" w14:textId="77777777" w:rsidR="00165D52" w:rsidRPr="00B95124" w:rsidRDefault="00165D52" w:rsidP="0081429F"/>
        </w:tc>
      </w:tr>
      <w:tr w:rsidR="00165D52" w:rsidRPr="00B95124" w14:paraId="3ECB45C0" w14:textId="77777777" w:rsidTr="0081429F">
        <w:trPr>
          <w:trHeight w:val="240"/>
          <w:jc w:val="center"/>
        </w:trPr>
        <w:tc>
          <w:tcPr>
            <w:tcW w:w="4876" w:type="dxa"/>
            <w:tcBorders>
              <w:top w:val="nil"/>
              <w:left w:val="nil"/>
              <w:bottom w:val="nil"/>
              <w:right w:val="nil"/>
            </w:tcBorders>
          </w:tcPr>
          <w:p w14:paraId="7168F07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1DEE385" w14:textId="77777777" w:rsidR="00165D52" w:rsidRPr="00B95124" w:rsidRDefault="00165D52" w:rsidP="0081429F">
            <w:pPr>
              <w:pStyle w:val="AmColumnHeading"/>
            </w:pPr>
            <w:r w:rsidRPr="00B95124">
              <w:t>Amendement</w:t>
            </w:r>
          </w:p>
        </w:tc>
      </w:tr>
      <w:tr w:rsidR="00165D52" w:rsidRPr="00B95124" w14:paraId="69B04939" w14:textId="77777777" w:rsidTr="0081429F">
        <w:trPr>
          <w:jc w:val="center"/>
        </w:trPr>
        <w:tc>
          <w:tcPr>
            <w:tcW w:w="4876" w:type="dxa"/>
            <w:tcBorders>
              <w:top w:val="nil"/>
              <w:left w:val="nil"/>
              <w:bottom w:val="nil"/>
              <w:right w:val="nil"/>
            </w:tcBorders>
          </w:tcPr>
          <w:p w14:paraId="173FA7D3" w14:textId="77777777" w:rsidR="00165D52" w:rsidRPr="00B95124" w:rsidRDefault="00165D52" w:rsidP="0081429F">
            <w:pPr>
              <w:pStyle w:val="Normal6a"/>
            </w:pPr>
            <w:r w:rsidRPr="00B95124">
              <w:t>A.</w:t>
            </w:r>
            <w:r w:rsidRPr="00B95124">
              <w:tab/>
              <w:t>overwegende dat de EU-Verdragen elke burger het recht op democratische participatie en transparante besluitvorming garanderen, wat inhoudt dat instellingen het publiek toegang tot documenten moeten verlenen; overwegende dat dit grondrecht van toegang tot documenten, wat beschermd is ingevolge de Verdragen en het Handvest, doeltreffende controle door de burgers mogelijk maakt</w:t>
            </w:r>
            <w:r w:rsidRPr="00B95124">
              <w:rPr>
                <w:vertAlign w:val="superscript"/>
              </w:rPr>
              <w:t>12</w:t>
            </w:r>
            <w:r w:rsidRPr="00B95124">
              <w:t>; overwegende dat het HvJ-EU heeft geoordeeld dat de toegang van het publiek tot documenten een wezenlijk onderdeel is van de participatieve democratie;</w:t>
            </w:r>
          </w:p>
        </w:tc>
        <w:tc>
          <w:tcPr>
            <w:tcW w:w="4876" w:type="dxa"/>
            <w:tcBorders>
              <w:top w:val="nil"/>
              <w:left w:val="nil"/>
              <w:bottom w:val="nil"/>
              <w:right w:val="nil"/>
            </w:tcBorders>
          </w:tcPr>
          <w:p w14:paraId="001611AA" w14:textId="77777777" w:rsidR="00165D52" w:rsidRPr="00B95124" w:rsidRDefault="00165D52" w:rsidP="0081429F">
            <w:pPr>
              <w:pStyle w:val="Normal6a"/>
            </w:pPr>
            <w:r w:rsidRPr="00B95124">
              <w:t>A.</w:t>
            </w:r>
            <w:r w:rsidRPr="00B95124">
              <w:tab/>
              <w:t>overwegende dat de EU-Verdragen elke burger het recht op democratische participatie en transparante besluitvorming garanderen, wat inhoudt dat instellingen het publiek toegang tot documenten moeten verlenen; overwegende dat dit grondrecht van toegang tot documenten, wat beschermd is ingevolge de Verdragen en het Handvest, doeltreffende controle door de burgers mogelijk maakt</w:t>
            </w:r>
            <w:r w:rsidRPr="00B95124">
              <w:rPr>
                <w:vertAlign w:val="superscript"/>
              </w:rPr>
              <w:t>12</w:t>
            </w:r>
            <w:r w:rsidRPr="00B95124">
              <w:t xml:space="preserve">; overwegende dat het HvJ-EU heeft geoordeeld dat de toegang van het publiek tot documenten een wezenlijk onderdeel is van de participatieve democratie; </w:t>
            </w:r>
            <w:r w:rsidRPr="00B95124">
              <w:rPr>
                <w:b/>
                <w:i/>
              </w:rPr>
              <w:t>overwegende dat het HvJ-EU heeft geoordeeld dat openbare toetsing van informatie op basis waarvan wetgevingsmaatregelen worden genomen, een voorwaarde is voor de uitoefening van democratische rechten;</w:t>
            </w:r>
          </w:p>
        </w:tc>
      </w:tr>
      <w:tr w:rsidR="00165D52" w:rsidRPr="00B95124" w14:paraId="71F1E934" w14:textId="77777777" w:rsidTr="0081429F">
        <w:trPr>
          <w:jc w:val="center"/>
        </w:trPr>
        <w:tc>
          <w:tcPr>
            <w:tcW w:w="4876" w:type="dxa"/>
            <w:tcBorders>
              <w:top w:val="nil"/>
              <w:left w:val="nil"/>
              <w:bottom w:val="nil"/>
              <w:right w:val="nil"/>
            </w:tcBorders>
          </w:tcPr>
          <w:p w14:paraId="2AF5FED4" w14:textId="77777777" w:rsidR="00165D52" w:rsidRPr="00B95124" w:rsidRDefault="00165D52" w:rsidP="0081429F">
            <w:pPr>
              <w:pStyle w:val="Normal6a"/>
            </w:pPr>
            <w:r w:rsidRPr="00B95124">
              <w:rPr>
                <w:b/>
                <w:i/>
              </w:rPr>
              <w:t>_________________</w:t>
            </w:r>
          </w:p>
        </w:tc>
        <w:tc>
          <w:tcPr>
            <w:tcW w:w="4876" w:type="dxa"/>
            <w:tcBorders>
              <w:top w:val="nil"/>
              <w:left w:val="nil"/>
              <w:bottom w:val="nil"/>
              <w:right w:val="nil"/>
            </w:tcBorders>
          </w:tcPr>
          <w:p w14:paraId="3A3DDA71" w14:textId="77777777" w:rsidR="00165D52" w:rsidRPr="00B95124" w:rsidRDefault="00165D52" w:rsidP="0081429F">
            <w:pPr>
              <w:pStyle w:val="Normal6a"/>
            </w:pPr>
            <w:r w:rsidRPr="00B95124">
              <w:rPr>
                <w:b/>
                <w:i/>
              </w:rPr>
              <w:t>_________________</w:t>
            </w:r>
          </w:p>
        </w:tc>
      </w:tr>
      <w:tr w:rsidR="00165D52" w:rsidRPr="00B95124" w14:paraId="0B8111F2" w14:textId="77777777" w:rsidTr="0081429F">
        <w:trPr>
          <w:jc w:val="center"/>
        </w:trPr>
        <w:tc>
          <w:tcPr>
            <w:tcW w:w="4876" w:type="dxa"/>
            <w:tcBorders>
              <w:top w:val="nil"/>
              <w:left w:val="nil"/>
              <w:bottom w:val="nil"/>
              <w:right w:val="nil"/>
            </w:tcBorders>
          </w:tcPr>
          <w:p w14:paraId="688C6D05" w14:textId="77777777" w:rsidR="00165D52" w:rsidRPr="00B95124" w:rsidRDefault="00165D52" w:rsidP="0081429F">
            <w:pPr>
              <w:pStyle w:val="Normal6a"/>
            </w:pPr>
            <w:r w:rsidRPr="00B95124">
              <w:rPr>
                <w:vertAlign w:val="superscript"/>
              </w:rPr>
              <w:t>12</w:t>
            </w:r>
            <w:r w:rsidRPr="00B95124">
              <w:t xml:space="preserve"> Artikel 10, lid 3, VEU, gelezen in het licht van de dertiende overweging van de preambule bij het Verdrag, alsmede artikel 1, lid 2, en artikel 9 VEU, en artikel 15 VWEU.</w:t>
            </w:r>
          </w:p>
        </w:tc>
        <w:tc>
          <w:tcPr>
            <w:tcW w:w="4876" w:type="dxa"/>
            <w:tcBorders>
              <w:top w:val="nil"/>
              <w:left w:val="nil"/>
              <w:bottom w:val="nil"/>
              <w:right w:val="nil"/>
            </w:tcBorders>
          </w:tcPr>
          <w:p w14:paraId="6E3F3FD7" w14:textId="77777777" w:rsidR="00165D52" w:rsidRPr="00B95124" w:rsidRDefault="00165D52" w:rsidP="0081429F">
            <w:pPr>
              <w:pStyle w:val="Normal6a"/>
            </w:pPr>
            <w:r w:rsidRPr="00B95124">
              <w:rPr>
                <w:vertAlign w:val="superscript"/>
              </w:rPr>
              <w:t>12</w:t>
            </w:r>
            <w:r w:rsidRPr="00B95124">
              <w:t xml:space="preserve"> Artikel 10, lid 3, VEU, gelezen in het licht van de dertiende overweging van de preambule bij het Verdrag, alsmede artikel 1, lid 2, en artikel 9 VEU, en artikel 15 VWEU.</w:t>
            </w:r>
          </w:p>
        </w:tc>
      </w:tr>
    </w:tbl>
    <w:p w14:paraId="719A27A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41F15C4F" w14:textId="77777777" w:rsidR="00165D52" w:rsidRPr="00B95124" w:rsidRDefault="00165D52" w:rsidP="00165D52">
      <w:r w:rsidRPr="00B95124">
        <w:rPr>
          <w:rStyle w:val="HideTWBExt"/>
        </w:rPr>
        <w:t>&lt;/Amend&gt;</w:t>
      </w:r>
    </w:p>
    <w:p w14:paraId="1E24260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w:t>
      </w:r>
      <w:r w:rsidRPr="00B95124">
        <w:rPr>
          <w:rStyle w:val="HideTWBExt"/>
          <w:b w:val="0"/>
        </w:rPr>
        <w:t>&lt;/NumAm&gt;</w:t>
      </w:r>
    </w:p>
    <w:p w14:paraId="6BD30413"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19503594" w14:textId="77777777" w:rsidR="00165D52" w:rsidRPr="00B95124" w:rsidRDefault="00165D52" w:rsidP="00165D52">
      <w:pPr>
        <w:pStyle w:val="NormalBold"/>
      </w:pPr>
      <w:r w:rsidRPr="00B95124">
        <w:rPr>
          <w:rStyle w:val="HideTWBExt"/>
          <w:b w:val="0"/>
        </w:rPr>
        <w:t>&lt;/RepeatBlock-By&gt;</w:t>
      </w:r>
    </w:p>
    <w:p w14:paraId="35243F2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A980446" w14:textId="77777777" w:rsidR="00165D52" w:rsidRPr="00B95124" w:rsidRDefault="00165D52" w:rsidP="00165D52">
      <w:pPr>
        <w:pStyle w:val="NormalBold"/>
      </w:pPr>
      <w:r w:rsidRPr="00B95124">
        <w:rPr>
          <w:rStyle w:val="HideTWBExt"/>
          <w:b w:val="0"/>
        </w:rPr>
        <w:t>&lt;Article&gt;</w:t>
      </w:r>
      <w:r w:rsidRPr="00B95124">
        <w:t>Overweging A</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4CD4514" w14:textId="77777777" w:rsidTr="0081429F">
        <w:trPr>
          <w:trHeight w:hRule="exact" w:val="240"/>
          <w:jc w:val="center"/>
        </w:trPr>
        <w:tc>
          <w:tcPr>
            <w:tcW w:w="9752" w:type="dxa"/>
            <w:gridSpan w:val="2"/>
            <w:tcBorders>
              <w:top w:val="nil"/>
              <w:left w:val="nil"/>
              <w:bottom w:val="nil"/>
              <w:right w:val="nil"/>
            </w:tcBorders>
          </w:tcPr>
          <w:p w14:paraId="44E8DF59" w14:textId="77777777" w:rsidR="00165D52" w:rsidRPr="00B95124" w:rsidRDefault="00165D52" w:rsidP="0081429F"/>
        </w:tc>
      </w:tr>
      <w:tr w:rsidR="00165D52" w:rsidRPr="00B95124" w14:paraId="7FAC7BEB" w14:textId="77777777" w:rsidTr="0081429F">
        <w:trPr>
          <w:trHeight w:val="240"/>
          <w:jc w:val="center"/>
        </w:trPr>
        <w:tc>
          <w:tcPr>
            <w:tcW w:w="4876" w:type="dxa"/>
            <w:tcBorders>
              <w:top w:val="nil"/>
              <w:left w:val="nil"/>
              <w:bottom w:val="nil"/>
              <w:right w:val="nil"/>
            </w:tcBorders>
          </w:tcPr>
          <w:p w14:paraId="41DFF1B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74A124A" w14:textId="77777777" w:rsidR="00165D52" w:rsidRPr="00B95124" w:rsidRDefault="00165D52" w:rsidP="0081429F">
            <w:pPr>
              <w:pStyle w:val="AmColumnHeading"/>
            </w:pPr>
            <w:r w:rsidRPr="00B95124">
              <w:t>Amendement</w:t>
            </w:r>
          </w:p>
        </w:tc>
      </w:tr>
      <w:tr w:rsidR="00165D52" w:rsidRPr="00B95124" w14:paraId="1BB1EC34" w14:textId="77777777" w:rsidTr="0081429F">
        <w:trPr>
          <w:jc w:val="center"/>
        </w:trPr>
        <w:tc>
          <w:tcPr>
            <w:tcW w:w="4876" w:type="dxa"/>
            <w:tcBorders>
              <w:top w:val="nil"/>
              <w:left w:val="nil"/>
              <w:bottom w:val="nil"/>
              <w:right w:val="nil"/>
            </w:tcBorders>
          </w:tcPr>
          <w:p w14:paraId="171ADAD0" w14:textId="77777777" w:rsidR="00165D52" w:rsidRPr="00B95124" w:rsidRDefault="00165D52" w:rsidP="0081429F">
            <w:pPr>
              <w:pStyle w:val="Normal6a"/>
            </w:pPr>
            <w:r w:rsidRPr="00B95124">
              <w:t>A.</w:t>
            </w:r>
            <w:r w:rsidRPr="00B95124">
              <w:tab/>
              <w:t>overwegende dat de EU-Verdragen elke burger het recht op democratische participatie en transparante besluitvorming garanderen, wat inhoudt dat instellingen het publiek toegang tot documenten moeten verlenen; overwegende dat dit grondrecht van toegang tot documenten, wat beschermd is ingevolge de Verdragen en het Handvest, doeltreffende controle door de burgers mogelijk maakt</w:t>
            </w:r>
            <w:r w:rsidRPr="00B95124">
              <w:rPr>
                <w:vertAlign w:val="superscript"/>
              </w:rPr>
              <w:t>12</w:t>
            </w:r>
            <w:r w:rsidRPr="00B95124">
              <w:t>; overwegende dat het HvJ-EU heeft geoordeeld dat de toegang van het publiek tot documenten een wezenlijk onderdeel is van de participatieve democratie;</w:t>
            </w:r>
          </w:p>
        </w:tc>
        <w:tc>
          <w:tcPr>
            <w:tcW w:w="4876" w:type="dxa"/>
            <w:tcBorders>
              <w:top w:val="nil"/>
              <w:left w:val="nil"/>
              <w:bottom w:val="nil"/>
              <w:right w:val="nil"/>
            </w:tcBorders>
          </w:tcPr>
          <w:p w14:paraId="7C491B86" w14:textId="77777777" w:rsidR="00165D52" w:rsidRPr="00B95124" w:rsidRDefault="00165D52" w:rsidP="0081429F">
            <w:pPr>
              <w:pStyle w:val="Normal6a"/>
            </w:pPr>
            <w:r w:rsidRPr="00B95124">
              <w:t>A.</w:t>
            </w:r>
            <w:r w:rsidRPr="00B95124">
              <w:tab/>
              <w:t>overwegende dat de EU-Verdragen elke burger het recht op democratische participatie en transparante besluitvorming garanderen, wat inhoudt dat instellingen</w:t>
            </w:r>
            <w:r w:rsidRPr="00B95124">
              <w:rPr>
                <w:b/>
                <w:bCs/>
                <w:i/>
                <w:iCs/>
              </w:rPr>
              <w:t>, organen en instanties</w:t>
            </w:r>
            <w:r w:rsidRPr="00B95124">
              <w:t xml:space="preserve"> het publiek toegang tot documenten moeten verlenen; overwegende dat dit grondrecht van toegang tot documenten, wat beschermd is ingevolge de Verdragen en het Handvest, doeltreffende controle door de burgers mogelijk maakt</w:t>
            </w:r>
            <w:r w:rsidRPr="00B95124">
              <w:rPr>
                <w:vertAlign w:val="superscript"/>
              </w:rPr>
              <w:t>12</w:t>
            </w:r>
            <w:r w:rsidRPr="00B95124">
              <w:t xml:space="preserve"> </w:t>
            </w:r>
            <w:r w:rsidRPr="00B95124">
              <w:rPr>
                <w:b/>
                <w:bCs/>
                <w:i/>
                <w:iCs/>
              </w:rPr>
              <w:t>en derhalve op proactieve wijze moeten worden uitgeoefend</w:t>
            </w:r>
            <w:r w:rsidRPr="00B95124">
              <w:t>; overwegende dat het HvJ-EU heeft geoordeeld dat de toegang van het publiek tot documenten een wezenlijk onderdeel is van de participatieve democratie;</w:t>
            </w:r>
          </w:p>
        </w:tc>
      </w:tr>
      <w:tr w:rsidR="00165D52" w:rsidRPr="00B95124" w14:paraId="1098D94E" w14:textId="77777777" w:rsidTr="0081429F">
        <w:trPr>
          <w:jc w:val="center"/>
        </w:trPr>
        <w:tc>
          <w:tcPr>
            <w:tcW w:w="4876" w:type="dxa"/>
            <w:tcBorders>
              <w:top w:val="nil"/>
              <w:left w:val="nil"/>
              <w:bottom w:val="nil"/>
              <w:right w:val="nil"/>
            </w:tcBorders>
          </w:tcPr>
          <w:p w14:paraId="13BF3892" w14:textId="77777777" w:rsidR="00165D52" w:rsidRPr="00B95124" w:rsidRDefault="00165D52" w:rsidP="0081429F">
            <w:pPr>
              <w:pStyle w:val="Normal6a"/>
            </w:pPr>
            <w:r w:rsidRPr="00B95124">
              <w:rPr>
                <w:b/>
                <w:i/>
              </w:rPr>
              <w:t>_________________</w:t>
            </w:r>
          </w:p>
        </w:tc>
        <w:tc>
          <w:tcPr>
            <w:tcW w:w="4876" w:type="dxa"/>
            <w:tcBorders>
              <w:top w:val="nil"/>
              <w:left w:val="nil"/>
              <w:bottom w:val="nil"/>
              <w:right w:val="nil"/>
            </w:tcBorders>
          </w:tcPr>
          <w:p w14:paraId="29E9FCED" w14:textId="77777777" w:rsidR="00165D52" w:rsidRPr="00B95124" w:rsidRDefault="00165D52" w:rsidP="0081429F">
            <w:pPr>
              <w:pStyle w:val="Normal6a"/>
            </w:pPr>
            <w:r w:rsidRPr="00B95124">
              <w:rPr>
                <w:b/>
                <w:i/>
              </w:rPr>
              <w:t>_________________</w:t>
            </w:r>
          </w:p>
        </w:tc>
      </w:tr>
      <w:tr w:rsidR="00165D52" w:rsidRPr="00B95124" w14:paraId="548FC046" w14:textId="77777777" w:rsidTr="0081429F">
        <w:trPr>
          <w:jc w:val="center"/>
        </w:trPr>
        <w:tc>
          <w:tcPr>
            <w:tcW w:w="4876" w:type="dxa"/>
            <w:tcBorders>
              <w:top w:val="nil"/>
              <w:left w:val="nil"/>
              <w:bottom w:val="nil"/>
              <w:right w:val="nil"/>
            </w:tcBorders>
          </w:tcPr>
          <w:p w14:paraId="52D54A92" w14:textId="77777777" w:rsidR="00165D52" w:rsidRPr="00B95124" w:rsidRDefault="00165D52" w:rsidP="0081429F">
            <w:pPr>
              <w:pStyle w:val="Normal6a"/>
            </w:pPr>
            <w:r w:rsidRPr="00B95124">
              <w:rPr>
                <w:vertAlign w:val="superscript"/>
              </w:rPr>
              <w:t>12</w:t>
            </w:r>
            <w:r w:rsidRPr="00B95124">
              <w:t xml:space="preserve"> Artikel 10, lid 3, VEU, gelezen in het licht van de dertiende overweging van de preambule bij het Verdrag, alsmede artikel 1, lid 2, en artikel 9 VEU, en artikel 15 VWEU.</w:t>
            </w:r>
          </w:p>
        </w:tc>
        <w:tc>
          <w:tcPr>
            <w:tcW w:w="4876" w:type="dxa"/>
            <w:tcBorders>
              <w:top w:val="nil"/>
              <w:left w:val="nil"/>
              <w:bottom w:val="nil"/>
              <w:right w:val="nil"/>
            </w:tcBorders>
          </w:tcPr>
          <w:p w14:paraId="5B9A9695" w14:textId="77777777" w:rsidR="00165D52" w:rsidRPr="00B95124" w:rsidRDefault="00165D52" w:rsidP="0081429F">
            <w:pPr>
              <w:pStyle w:val="Normal6a"/>
            </w:pPr>
            <w:r w:rsidRPr="00B95124">
              <w:rPr>
                <w:vertAlign w:val="superscript"/>
              </w:rPr>
              <w:t>12</w:t>
            </w:r>
            <w:r w:rsidRPr="00B95124">
              <w:t xml:space="preserve"> Artikel 10, lid 3, VEU, gelezen in het licht van de dertiende overweging van de preambule bij het Verdrag, alsmede artikel 1, lid 2, en artikel 9 VEU, en artikel 15 VWEU.</w:t>
            </w:r>
          </w:p>
        </w:tc>
      </w:tr>
    </w:tbl>
    <w:p w14:paraId="29D017B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F2AC2F7" w14:textId="77777777" w:rsidR="00165D52" w:rsidRPr="00B95124" w:rsidRDefault="00165D52" w:rsidP="00165D52">
      <w:r w:rsidRPr="00B95124">
        <w:rPr>
          <w:rStyle w:val="HideTWBExt"/>
        </w:rPr>
        <w:t>&lt;/Amend&gt;</w:t>
      </w:r>
    </w:p>
    <w:p w14:paraId="172EE14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w:t>
      </w:r>
      <w:r w:rsidRPr="00B95124">
        <w:rPr>
          <w:rStyle w:val="HideTWBExt"/>
          <w:b w:val="0"/>
        </w:rPr>
        <w:t>&lt;/NumAm&gt;</w:t>
      </w:r>
    </w:p>
    <w:p w14:paraId="7C8652C9"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4822E6F9" w14:textId="77777777" w:rsidR="00165D52" w:rsidRPr="00B95124" w:rsidRDefault="00165D52" w:rsidP="00165D52">
      <w:pPr>
        <w:pStyle w:val="NormalBold"/>
      </w:pPr>
      <w:r w:rsidRPr="00B95124">
        <w:rPr>
          <w:rStyle w:val="HideTWBExt"/>
          <w:b w:val="0"/>
        </w:rPr>
        <w:t>&lt;/RepeatBlock-By&gt;</w:t>
      </w:r>
    </w:p>
    <w:p w14:paraId="7E03C55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1B636C7" w14:textId="77777777" w:rsidR="00165D52" w:rsidRPr="00B95124" w:rsidRDefault="00165D52" w:rsidP="00165D52">
      <w:pPr>
        <w:pStyle w:val="NormalBold"/>
      </w:pPr>
      <w:r w:rsidRPr="00B95124">
        <w:rPr>
          <w:rStyle w:val="HideTWBExt"/>
          <w:b w:val="0"/>
        </w:rPr>
        <w:t>&lt;Article&gt;</w:t>
      </w:r>
      <w:r w:rsidRPr="00B95124">
        <w:t>Overweging B</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BDB870" w14:textId="77777777" w:rsidTr="0081429F">
        <w:trPr>
          <w:trHeight w:hRule="exact" w:val="240"/>
          <w:jc w:val="center"/>
        </w:trPr>
        <w:tc>
          <w:tcPr>
            <w:tcW w:w="9752" w:type="dxa"/>
            <w:gridSpan w:val="2"/>
            <w:tcBorders>
              <w:top w:val="nil"/>
              <w:left w:val="nil"/>
              <w:bottom w:val="nil"/>
              <w:right w:val="nil"/>
            </w:tcBorders>
          </w:tcPr>
          <w:p w14:paraId="76605585" w14:textId="77777777" w:rsidR="00165D52" w:rsidRPr="00B95124" w:rsidRDefault="00165D52" w:rsidP="0081429F"/>
        </w:tc>
      </w:tr>
      <w:tr w:rsidR="00165D52" w:rsidRPr="00B95124" w14:paraId="69171CA2" w14:textId="77777777" w:rsidTr="0081429F">
        <w:trPr>
          <w:trHeight w:val="240"/>
          <w:jc w:val="center"/>
        </w:trPr>
        <w:tc>
          <w:tcPr>
            <w:tcW w:w="4876" w:type="dxa"/>
            <w:tcBorders>
              <w:top w:val="nil"/>
              <w:left w:val="nil"/>
              <w:bottom w:val="nil"/>
              <w:right w:val="nil"/>
            </w:tcBorders>
          </w:tcPr>
          <w:p w14:paraId="51599AE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59826D8" w14:textId="77777777" w:rsidR="00165D52" w:rsidRPr="00B95124" w:rsidRDefault="00165D52" w:rsidP="0081429F">
            <w:pPr>
              <w:pStyle w:val="AmColumnHeading"/>
            </w:pPr>
            <w:r w:rsidRPr="00B95124">
              <w:t>Amendement</w:t>
            </w:r>
          </w:p>
        </w:tc>
      </w:tr>
      <w:tr w:rsidR="00165D52" w:rsidRPr="00B95124" w14:paraId="0CC6D976" w14:textId="77777777" w:rsidTr="0081429F">
        <w:trPr>
          <w:jc w:val="center"/>
        </w:trPr>
        <w:tc>
          <w:tcPr>
            <w:tcW w:w="4876" w:type="dxa"/>
            <w:tcBorders>
              <w:top w:val="nil"/>
              <w:left w:val="nil"/>
              <w:bottom w:val="nil"/>
              <w:right w:val="nil"/>
            </w:tcBorders>
          </w:tcPr>
          <w:p w14:paraId="36B26FE8" w14:textId="77777777" w:rsidR="00165D52" w:rsidRPr="00B95124" w:rsidRDefault="00165D52" w:rsidP="0081429F">
            <w:pPr>
              <w:pStyle w:val="Normal6a"/>
            </w:pPr>
            <w:r w:rsidRPr="00B95124">
              <w:t>B.</w:t>
            </w:r>
            <w:r w:rsidRPr="00B95124">
              <w:tab/>
              <w:t>overwegende dat het HvJ-EU erop heeft gewezen dat openbare controle van wetgevingsinformatie essentieel is voor de democratie en burgers in staat stelt hun democratische rechten daadwerkelijk uit te oefenen;</w:t>
            </w:r>
          </w:p>
        </w:tc>
        <w:tc>
          <w:tcPr>
            <w:tcW w:w="4876" w:type="dxa"/>
            <w:tcBorders>
              <w:top w:val="nil"/>
              <w:left w:val="nil"/>
              <w:bottom w:val="nil"/>
              <w:right w:val="nil"/>
            </w:tcBorders>
          </w:tcPr>
          <w:p w14:paraId="767BF730" w14:textId="77777777" w:rsidR="00165D52" w:rsidRPr="00B95124" w:rsidRDefault="00165D52" w:rsidP="0081429F">
            <w:pPr>
              <w:pStyle w:val="Normal6a"/>
            </w:pPr>
            <w:r w:rsidRPr="00B95124">
              <w:t>B.</w:t>
            </w:r>
            <w:r w:rsidRPr="00B95124">
              <w:tab/>
              <w:t xml:space="preserve">overwegende dat het HvJ-EU erop heeft gewezen dat openbare controle van wetgevingsinformatie essentieel is voor de democratie en burgers in staat stelt hun democratische rechten daadwerkelijk uit te oefenen </w:t>
            </w:r>
            <w:r w:rsidRPr="00B95124">
              <w:rPr>
                <w:b/>
                <w:i/>
              </w:rPr>
              <w:t>en dat besluiten zo open en dicht bij de burgers mogelijk moeten worden genomen</w:t>
            </w:r>
            <w:r w:rsidRPr="00B95124">
              <w:t>;</w:t>
            </w:r>
          </w:p>
        </w:tc>
      </w:tr>
    </w:tbl>
    <w:p w14:paraId="4391426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36AE6980" w14:textId="77777777" w:rsidR="00165D52" w:rsidRPr="00B95124" w:rsidRDefault="00165D52" w:rsidP="00165D52">
      <w:r w:rsidRPr="00B95124">
        <w:rPr>
          <w:rStyle w:val="HideTWBExt"/>
        </w:rPr>
        <w:t>&lt;/Amend&gt;</w:t>
      </w:r>
    </w:p>
    <w:p w14:paraId="1DDDCD2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w:t>
      </w:r>
      <w:r w:rsidRPr="00B95124">
        <w:rPr>
          <w:rStyle w:val="HideTWBExt"/>
          <w:b w:val="0"/>
        </w:rPr>
        <w:t>&lt;/NumAm&gt;</w:t>
      </w:r>
    </w:p>
    <w:p w14:paraId="6113C6C0"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4EBCAA70" w14:textId="77777777" w:rsidR="00165D52" w:rsidRPr="00B95124" w:rsidRDefault="00165D52" w:rsidP="00165D52">
      <w:pPr>
        <w:pStyle w:val="NormalBold"/>
      </w:pPr>
      <w:r w:rsidRPr="00B95124">
        <w:rPr>
          <w:rStyle w:val="HideTWBExt"/>
          <w:b w:val="0"/>
        </w:rPr>
        <w:t>&lt;/RepeatBlock-By&gt;</w:t>
      </w:r>
    </w:p>
    <w:p w14:paraId="36E359BD"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AF67356" w14:textId="77777777" w:rsidR="00165D52" w:rsidRPr="00B95124" w:rsidRDefault="00165D52" w:rsidP="00165D52">
      <w:pPr>
        <w:pStyle w:val="NormalBold"/>
      </w:pPr>
      <w:r w:rsidRPr="00B95124">
        <w:rPr>
          <w:rStyle w:val="HideTWBExt"/>
          <w:b w:val="0"/>
        </w:rPr>
        <w:t>&lt;Article&gt;</w:t>
      </w:r>
      <w:r w:rsidRPr="00B95124">
        <w:t>Overweging B</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37F8D09" w14:textId="77777777" w:rsidTr="0081429F">
        <w:trPr>
          <w:trHeight w:hRule="exact" w:val="240"/>
          <w:jc w:val="center"/>
        </w:trPr>
        <w:tc>
          <w:tcPr>
            <w:tcW w:w="9752" w:type="dxa"/>
            <w:gridSpan w:val="2"/>
            <w:tcBorders>
              <w:top w:val="nil"/>
              <w:left w:val="nil"/>
              <w:bottom w:val="nil"/>
              <w:right w:val="nil"/>
            </w:tcBorders>
          </w:tcPr>
          <w:p w14:paraId="6BB3959D" w14:textId="77777777" w:rsidR="00165D52" w:rsidRPr="00B95124" w:rsidRDefault="00165D52" w:rsidP="0081429F"/>
        </w:tc>
      </w:tr>
      <w:tr w:rsidR="00165D52" w:rsidRPr="00B95124" w14:paraId="5C2C7330" w14:textId="77777777" w:rsidTr="0081429F">
        <w:trPr>
          <w:trHeight w:val="240"/>
          <w:jc w:val="center"/>
        </w:trPr>
        <w:tc>
          <w:tcPr>
            <w:tcW w:w="4876" w:type="dxa"/>
            <w:tcBorders>
              <w:top w:val="nil"/>
              <w:left w:val="nil"/>
              <w:bottom w:val="nil"/>
              <w:right w:val="nil"/>
            </w:tcBorders>
          </w:tcPr>
          <w:p w14:paraId="2F528CC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CEF8776" w14:textId="77777777" w:rsidR="00165D52" w:rsidRPr="00B95124" w:rsidRDefault="00165D52" w:rsidP="0081429F">
            <w:pPr>
              <w:pStyle w:val="AmColumnHeading"/>
            </w:pPr>
            <w:r w:rsidRPr="00B95124">
              <w:t>Amendement</w:t>
            </w:r>
          </w:p>
        </w:tc>
      </w:tr>
      <w:tr w:rsidR="00165D52" w:rsidRPr="00B95124" w14:paraId="19408E23" w14:textId="77777777" w:rsidTr="0081429F">
        <w:trPr>
          <w:jc w:val="center"/>
        </w:trPr>
        <w:tc>
          <w:tcPr>
            <w:tcW w:w="4876" w:type="dxa"/>
            <w:tcBorders>
              <w:top w:val="nil"/>
              <w:left w:val="nil"/>
              <w:bottom w:val="nil"/>
              <w:right w:val="nil"/>
            </w:tcBorders>
          </w:tcPr>
          <w:p w14:paraId="304BD08E" w14:textId="77777777" w:rsidR="00165D52" w:rsidRPr="00B95124" w:rsidRDefault="00165D52" w:rsidP="0081429F">
            <w:pPr>
              <w:pStyle w:val="Normal6a"/>
            </w:pPr>
            <w:r w:rsidRPr="00B95124">
              <w:t>B.</w:t>
            </w:r>
            <w:r w:rsidRPr="00B95124">
              <w:tab/>
              <w:t>overwegende dat het HvJ-EU erop heeft gewezen dat openbare controle van wetgevingsinformatie essentieel is voor de democratie en burgers in staat stelt hun democratische rechten daadwerkelijk uit te oefenen;</w:t>
            </w:r>
          </w:p>
        </w:tc>
        <w:tc>
          <w:tcPr>
            <w:tcW w:w="4876" w:type="dxa"/>
            <w:tcBorders>
              <w:top w:val="nil"/>
              <w:left w:val="nil"/>
              <w:bottom w:val="nil"/>
              <w:right w:val="nil"/>
            </w:tcBorders>
          </w:tcPr>
          <w:p w14:paraId="678CA270" w14:textId="77777777" w:rsidR="00165D52" w:rsidRPr="00B95124" w:rsidRDefault="00165D52" w:rsidP="0081429F">
            <w:pPr>
              <w:pStyle w:val="Normal6a"/>
            </w:pPr>
            <w:r w:rsidRPr="00B95124">
              <w:t>B.</w:t>
            </w:r>
            <w:r w:rsidRPr="00B95124">
              <w:tab/>
              <w:t xml:space="preserve">overwegende dat het HvJ-EU erop heeft gewezen dat </w:t>
            </w:r>
            <w:r w:rsidRPr="00B95124">
              <w:rPr>
                <w:b/>
                <w:bCs/>
                <w:i/>
                <w:iCs/>
              </w:rPr>
              <w:t xml:space="preserve">transparantie een wezenlijk onderdeel is van de wetgevingsprocedure en dat </w:t>
            </w:r>
            <w:r w:rsidRPr="00B95124">
              <w:t>openbare controle van wetgevingsinformatie essentieel is voor de democratie en burgers in staat stelt hun democratische rechten daadwerkelijk uit te oefenen;</w:t>
            </w:r>
          </w:p>
        </w:tc>
      </w:tr>
    </w:tbl>
    <w:p w14:paraId="5C999A5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0BC2322E" w14:textId="77777777" w:rsidR="00165D52" w:rsidRPr="00B95124" w:rsidRDefault="00165D52" w:rsidP="00165D52">
      <w:r w:rsidRPr="00B95124">
        <w:rPr>
          <w:rStyle w:val="HideTWBExt"/>
        </w:rPr>
        <w:t>&lt;/Amend&gt;</w:t>
      </w:r>
    </w:p>
    <w:p w14:paraId="31738D6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w:t>
      </w:r>
      <w:r w:rsidRPr="00B95124">
        <w:rPr>
          <w:rStyle w:val="HideTWBExt"/>
          <w:b w:val="0"/>
        </w:rPr>
        <w:t>&lt;/NumAm&gt;</w:t>
      </w:r>
    </w:p>
    <w:p w14:paraId="39059B17"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271B8AF0" w14:textId="77777777" w:rsidR="00165D52" w:rsidRPr="00B95124" w:rsidRDefault="00165D52" w:rsidP="00165D52">
      <w:pPr>
        <w:pStyle w:val="NormalBold"/>
      </w:pPr>
      <w:r w:rsidRPr="00B95124">
        <w:rPr>
          <w:rStyle w:val="HideTWBExt"/>
          <w:b w:val="0"/>
        </w:rPr>
        <w:t>&lt;/RepeatBlock-By&gt;</w:t>
      </w:r>
    </w:p>
    <w:p w14:paraId="66ADDAE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6B38EDC" w14:textId="77777777" w:rsidR="00165D52" w:rsidRPr="00B95124" w:rsidRDefault="00165D52" w:rsidP="00165D52">
      <w:pPr>
        <w:pStyle w:val="NormalBold"/>
      </w:pPr>
      <w:r w:rsidRPr="00B95124">
        <w:rPr>
          <w:rStyle w:val="HideTWBExt"/>
          <w:b w:val="0"/>
        </w:rPr>
        <w:t>&lt;Article&gt;</w:t>
      </w:r>
      <w:r w:rsidRPr="00B95124">
        <w:t>Overweging B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A389172" w14:textId="77777777" w:rsidTr="0081429F">
        <w:trPr>
          <w:trHeight w:hRule="exact" w:val="240"/>
          <w:jc w:val="center"/>
        </w:trPr>
        <w:tc>
          <w:tcPr>
            <w:tcW w:w="9752" w:type="dxa"/>
            <w:gridSpan w:val="2"/>
            <w:tcBorders>
              <w:top w:val="nil"/>
              <w:left w:val="nil"/>
              <w:bottom w:val="nil"/>
              <w:right w:val="nil"/>
            </w:tcBorders>
          </w:tcPr>
          <w:p w14:paraId="217C5794" w14:textId="77777777" w:rsidR="00165D52" w:rsidRPr="00B95124" w:rsidRDefault="00165D52" w:rsidP="0081429F"/>
        </w:tc>
      </w:tr>
      <w:tr w:rsidR="00165D52" w:rsidRPr="00B95124" w14:paraId="0ECEC233" w14:textId="77777777" w:rsidTr="0081429F">
        <w:trPr>
          <w:trHeight w:val="240"/>
          <w:jc w:val="center"/>
        </w:trPr>
        <w:tc>
          <w:tcPr>
            <w:tcW w:w="4876" w:type="dxa"/>
            <w:tcBorders>
              <w:top w:val="nil"/>
              <w:left w:val="nil"/>
              <w:bottom w:val="nil"/>
              <w:right w:val="nil"/>
            </w:tcBorders>
          </w:tcPr>
          <w:p w14:paraId="2730A39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000EE9D" w14:textId="77777777" w:rsidR="00165D52" w:rsidRPr="00B95124" w:rsidRDefault="00165D52" w:rsidP="0081429F">
            <w:pPr>
              <w:pStyle w:val="AmColumnHeading"/>
            </w:pPr>
            <w:r w:rsidRPr="00B95124">
              <w:t>Amendement</w:t>
            </w:r>
          </w:p>
        </w:tc>
      </w:tr>
      <w:tr w:rsidR="00165D52" w:rsidRPr="00B95124" w14:paraId="446FF603" w14:textId="77777777" w:rsidTr="0081429F">
        <w:trPr>
          <w:jc w:val="center"/>
        </w:trPr>
        <w:tc>
          <w:tcPr>
            <w:tcW w:w="4876" w:type="dxa"/>
            <w:tcBorders>
              <w:top w:val="nil"/>
              <w:left w:val="nil"/>
              <w:bottom w:val="nil"/>
              <w:right w:val="nil"/>
            </w:tcBorders>
          </w:tcPr>
          <w:p w14:paraId="2CFCC4BE" w14:textId="77777777" w:rsidR="00165D52" w:rsidRPr="00B95124" w:rsidRDefault="00165D52" w:rsidP="0081429F">
            <w:pPr>
              <w:pStyle w:val="Normal6a"/>
            </w:pPr>
          </w:p>
        </w:tc>
        <w:tc>
          <w:tcPr>
            <w:tcW w:w="4876" w:type="dxa"/>
            <w:tcBorders>
              <w:top w:val="nil"/>
              <w:left w:val="nil"/>
              <w:bottom w:val="nil"/>
              <w:right w:val="nil"/>
            </w:tcBorders>
          </w:tcPr>
          <w:p w14:paraId="781478EC" w14:textId="77777777" w:rsidR="00165D52" w:rsidRPr="00B95124" w:rsidRDefault="00165D52" w:rsidP="0081429F">
            <w:pPr>
              <w:pStyle w:val="Normal6a"/>
            </w:pPr>
            <w:r w:rsidRPr="00B95124">
              <w:rPr>
                <w:b/>
                <w:i/>
              </w:rPr>
              <w:t>B bis.</w:t>
            </w:r>
            <w:r w:rsidRPr="00B95124">
              <w:tab/>
            </w:r>
            <w:r w:rsidRPr="00B95124">
              <w:rPr>
                <w:b/>
                <w:i/>
              </w:rPr>
              <w:t>overwegende dat in Verordening (EG) nr. 1049/2001 wordt erkend dat het bijzonder belangrijk is nog ruimere toegang tot documenten te verlenen in gevallen waarin de EU-instellingen in hun hoedanigheid van wetgever optreden; onderstreept dat met name moet worden gezorgd voor rechtstreekse toegang tot wetgevingsdocumenten; </w:t>
            </w:r>
          </w:p>
        </w:tc>
      </w:tr>
    </w:tbl>
    <w:p w14:paraId="163DA9B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6A54033" w14:textId="77777777" w:rsidR="00165D52" w:rsidRPr="00B95124" w:rsidRDefault="00165D52" w:rsidP="00165D52">
      <w:r w:rsidRPr="00B95124">
        <w:rPr>
          <w:rStyle w:val="HideTWBExt"/>
        </w:rPr>
        <w:t>&lt;/Amend&gt;</w:t>
      </w:r>
    </w:p>
    <w:p w14:paraId="5CFBE52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w:t>
      </w:r>
      <w:r w:rsidRPr="00B95124">
        <w:rPr>
          <w:rStyle w:val="HideTWBExt"/>
          <w:b w:val="0"/>
        </w:rPr>
        <w:t>&lt;/NumAm&gt;</w:t>
      </w:r>
    </w:p>
    <w:p w14:paraId="46932FF5"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17A3B095" w14:textId="77777777" w:rsidR="00165D52" w:rsidRPr="00B95124" w:rsidRDefault="00165D52" w:rsidP="00165D52">
      <w:pPr>
        <w:pStyle w:val="NormalBold"/>
      </w:pPr>
      <w:r w:rsidRPr="00B95124">
        <w:rPr>
          <w:rStyle w:val="HideTWBExt"/>
          <w:b w:val="0"/>
        </w:rPr>
        <w:t>&lt;/RepeatBlock-By&gt;</w:t>
      </w:r>
    </w:p>
    <w:p w14:paraId="7DBA112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630FAE1" w14:textId="77777777" w:rsidR="00165D52" w:rsidRPr="00B95124" w:rsidRDefault="00165D52" w:rsidP="00165D52">
      <w:pPr>
        <w:pStyle w:val="NormalBold"/>
      </w:pPr>
      <w:r w:rsidRPr="00B95124">
        <w:rPr>
          <w:rStyle w:val="HideTWBExt"/>
          <w:b w:val="0"/>
        </w:rPr>
        <w:t>&lt;Article&gt;</w:t>
      </w:r>
      <w:r w:rsidRPr="00B95124">
        <w:t>Overweging C</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1AADEA4" w14:textId="77777777" w:rsidTr="0081429F">
        <w:trPr>
          <w:trHeight w:hRule="exact" w:val="240"/>
          <w:jc w:val="center"/>
        </w:trPr>
        <w:tc>
          <w:tcPr>
            <w:tcW w:w="9752" w:type="dxa"/>
            <w:gridSpan w:val="2"/>
            <w:tcBorders>
              <w:top w:val="nil"/>
              <w:left w:val="nil"/>
              <w:bottom w:val="nil"/>
              <w:right w:val="nil"/>
            </w:tcBorders>
          </w:tcPr>
          <w:p w14:paraId="0015715E" w14:textId="77777777" w:rsidR="00165D52" w:rsidRPr="00B95124" w:rsidRDefault="00165D52" w:rsidP="0081429F"/>
        </w:tc>
      </w:tr>
      <w:tr w:rsidR="00165D52" w:rsidRPr="00B95124" w14:paraId="2F011AE3" w14:textId="77777777" w:rsidTr="0081429F">
        <w:trPr>
          <w:trHeight w:val="240"/>
          <w:jc w:val="center"/>
        </w:trPr>
        <w:tc>
          <w:tcPr>
            <w:tcW w:w="4876" w:type="dxa"/>
            <w:tcBorders>
              <w:top w:val="nil"/>
              <w:left w:val="nil"/>
              <w:bottom w:val="nil"/>
              <w:right w:val="nil"/>
            </w:tcBorders>
          </w:tcPr>
          <w:p w14:paraId="232C1BF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E39806F" w14:textId="77777777" w:rsidR="00165D52" w:rsidRPr="00B95124" w:rsidRDefault="00165D52" w:rsidP="0081429F">
            <w:pPr>
              <w:pStyle w:val="AmColumnHeading"/>
            </w:pPr>
            <w:r w:rsidRPr="00B95124">
              <w:t>Amendement</w:t>
            </w:r>
          </w:p>
        </w:tc>
      </w:tr>
      <w:tr w:rsidR="00165D52" w:rsidRPr="00B95124" w14:paraId="0B4FD573" w14:textId="77777777" w:rsidTr="0081429F">
        <w:trPr>
          <w:jc w:val="center"/>
        </w:trPr>
        <w:tc>
          <w:tcPr>
            <w:tcW w:w="4876" w:type="dxa"/>
            <w:tcBorders>
              <w:top w:val="nil"/>
              <w:left w:val="nil"/>
              <w:bottom w:val="nil"/>
              <w:right w:val="nil"/>
            </w:tcBorders>
          </w:tcPr>
          <w:p w14:paraId="587133FB" w14:textId="77777777" w:rsidR="00165D52" w:rsidRPr="00B95124" w:rsidRDefault="00165D52" w:rsidP="0081429F">
            <w:pPr>
              <w:pStyle w:val="Normal6a"/>
            </w:pPr>
            <w:r w:rsidRPr="00B95124">
              <w:t>C.</w:t>
            </w:r>
            <w:r w:rsidRPr="00B95124">
              <w:tab/>
              <w:t>overwegende dat burgers terecht transparantie, efficiëntie en verantwoordingsplicht verwachten van overheidsinstanties, en dat de instellingen, organen en instanties van de EU op een duidelijke en verstaanbare wijze aan die verwachtingen moeten voldoen;</w:t>
            </w:r>
          </w:p>
        </w:tc>
        <w:tc>
          <w:tcPr>
            <w:tcW w:w="4876" w:type="dxa"/>
            <w:tcBorders>
              <w:top w:val="nil"/>
              <w:left w:val="nil"/>
              <w:bottom w:val="nil"/>
              <w:right w:val="nil"/>
            </w:tcBorders>
          </w:tcPr>
          <w:p w14:paraId="09E402E6" w14:textId="77777777" w:rsidR="00165D52" w:rsidRPr="00B95124" w:rsidRDefault="00165D52" w:rsidP="0081429F">
            <w:pPr>
              <w:pStyle w:val="Normal6a"/>
            </w:pPr>
            <w:r w:rsidRPr="00B95124">
              <w:t>C.</w:t>
            </w:r>
            <w:r w:rsidRPr="00B95124">
              <w:tab/>
              <w:t xml:space="preserve">overwegende dat burgers terecht transparantie, efficiëntie en verantwoordingsplicht verwachten van overheidsinstanties, en dat de instellingen, organen en instanties van de EU op een duidelijke en verstaanbare wijze aan die verwachtingen moeten voldoen; </w:t>
            </w:r>
            <w:r w:rsidRPr="00B95124">
              <w:rPr>
                <w:b/>
                <w:i/>
              </w:rPr>
              <w:t>overwegende dat het vertrouwen van de burgers in de instellingen, organen en instanties van de EU van fundamenteel belang is voor de democratie, goed bestuur en een doeltreffende beleidsvorming van de EU; overwegende dat de beginselen van openheid en transparantie niet alleen het besluitvormingsproces moeten sturen, maar ook de manier waarop een tekst wordt opgesteld; </w:t>
            </w:r>
          </w:p>
        </w:tc>
      </w:tr>
    </w:tbl>
    <w:p w14:paraId="10BC507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3683EE6" w14:textId="77777777" w:rsidR="00165D52" w:rsidRPr="00B95124" w:rsidRDefault="00165D52" w:rsidP="00165D52">
      <w:r w:rsidRPr="00B95124">
        <w:rPr>
          <w:rStyle w:val="HideTWBExt"/>
        </w:rPr>
        <w:t>&lt;/Amend&gt;</w:t>
      </w:r>
    </w:p>
    <w:p w14:paraId="3EB5992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w:t>
      </w:r>
      <w:r w:rsidRPr="00B95124">
        <w:rPr>
          <w:rStyle w:val="HideTWBExt"/>
          <w:b w:val="0"/>
        </w:rPr>
        <w:t>&lt;/NumAm&gt;</w:t>
      </w:r>
    </w:p>
    <w:p w14:paraId="57C0A7DC"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14F47C17" w14:textId="77777777" w:rsidR="00165D52" w:rsidRPr="00B95124" w:rsidRDefault="00165D52" w:rsidP="00165D52">
      <w:pPr>
        <w:pStyle w:val="NormalBold"/>
      </w:pPr>
      <w:r w:rsidRPr="00B95124">
        <w:rPr>
          <w:rStyle w:val="HideTWBExt"/>
          <w:b w:val="0"/>
        </w:rPr>
        <w:t>&lt;/RepeatBlock-By&gt;</w:t>
      </w:r>
    </w:p>
    <w:p w14:paraId="024937A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DE9BFF6" w14:textId="77777777" w:rsidR="00165D52" w:rsidRPr="00B95124" w:rsidRDefault="00165D52" w:rsidP="00165D52">
      <w:pPr>
        <w:pStyle w:val="NormalBold"/>
      </w:pPr>
      <w:r w:rsidRPr="00B95124">
        <w:rPr>
          <w:rStyle w:val="HideTWBExt"/>
          <w:b w:val="0"/>
        </w:rPr>
        <w:t>&lt;Article&gt;</w:t>
      </w:r>
      <w:r w:rsidRPr="00B95124">
        <w:t>Overweging C</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0592395" w14:textId="77777777" w:rsidTr="0081429F">
        <w:trPr>
          <w:trHeight w:hRule="exact" w:val="240"/>
          <w:jc w:val="center"/>
        </w:trPr>
        <w:tc>
          <w:tcPr>
            <w:tcW w:w="9752" w:type="dxa"/>
            <w:gridSpan w:val="2"/>
            <w:tcBorders>
              <w:top w:val="nil"/>
              <w:left w:val="nil"/>
              <w:bottom w:val="nil"/>
              <w:right w:val="nil"/>
            </w:tcBorders>
          </w:tcPr>
          <w:p w14:paraId="1B763197" w14:textId="77777777" w:rsidR="00165D52" w:rsidRPr="00B95124" w:rsidRDefault="00165D52" w:rsidP="0081429F"/>
        </w:tc>
      </w:tr>
      <w:tr w:rsidR="00165D52" w:rsidRPr="00B95124" w14:paraId="71F5B057" w14:textId="77777777" w:rsidTr="0081429F">
        <w:trPr>
          <w:trHeight w:val="240"/>
          <w:jc w:val="center"/>
        </w:trPr>
        <w:tc>
          <w:tcPr>
            <w:tcW w:w="4876" w:type="dxa"/>
            <w:tcBorders>
              <w:top w:val="nil"/>
              <w:left w:val="nil"/>
              <w:bottom w:val="nil"/>
              <w:right w:val="nil"/>
            </w:tcBorders>
          </w:tcPr>
          <w:p w14:paraId="16B6C7AC"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D16E254" w14:textId="77777777" w:rsidR="00165D52" w:rsidRPr="00B95124" w:rsidRDefault="00165D52" w:rsidP="0081429F">
            <w:pPr>
              <w:pStyle w:val="AmColumnHeading"/>
            </w:pPr>
            <w:r w:rsidRPr="00B95124">
              <w:t>Amendement</w:t>
            </w:r>
          </w:p>
        </w:tc>
      </w:tr>
      <w:tr w:rsidR="00165D52" w:rsidRPr="00B95124" w14:paraId="15C391E9" w14:textId="77777777" w:rsidTr="0081429F">
        <w:trPr>
          <w:jc w:val="center"/>
        </w:trPr>
        <w:tc>
          <w:tcPr>
            <w:tcW w:w="4876" w:type="dxa"/>
            <w:tcBorders>
              <w:top w:val="nil"/>
              <w:left w:val="nil"/>
              <w:bottom w:val="nil"/>
              <w:right w:val="nil"/>
            </w:tcBorders>
          </w:tcPr>
          <w:p w14:paraId="797AF54F" w14:textId="77777777" w:rsidR="00165D52" w:rsidRPr="00B95124" w:rsidRDefault="00165D52" w:rsidP="0081429F">
            <w:pPr>
              <w:pStyle w:val="Normal6a"/>
            </w:pPr>
            <w:r w:rsidRPr="00B95124">
              <w:t>C.</w:t>
            </w:r>
            <w:r w:rsidRPr="00B95124">
              <w:tab/>
              <w:t>overwegende dat burgers terecht transparantie, efficiëntie en verantwoordingsplicht verwachten van overheidsinstanties, en dat de instellingen, organen en instanties van de EU op een duidelijke en verstaanbare wijze aan die verwachtingen moeten voldoen;</w:t>
            </w:r>
          </w:p>
        </w:tc>
        <w:tc>
          <w:tcPr>
            <w:tcW w:w="4876" w:type="dxa"/>
            <w:tcBorders>
              <w:top w:val="nil"/>
              <w:left w:val="nil"/>
              <w:bottom w:val="nil"/>
              <w:right w:val="nil"/>
            </w:tcBorders>
          </w:tcPr>
          <w:p w14:paraId="7D21D3B4" w14:textId="77777777" w:rsidR="00165D52" w:rsidRPr="00B95124" w:rsidRDefault="00165D52" w:rsidP="0081429F">
            <w:pPr>
              <w:pStyle w:val="Normal6a"/>
            </w:pPr>
            <w:r w:rsidRPr="00B95124">
              <w:t>C.</w:t>
            </w:r>
            <w:r w:rsidRPr="00B95124">
              <w:tab/>
              <w:t xml:space="preserve">overwegende dat burgers terecht transparantie, efficiëntie en verantwoordingsplicht verwachten van overheidsinstanties, en dat de instellingen, organen en instanties van de EU op een duidelijke en verstaanbare wijze aan die verwachtingen moeten voldoen; </w:t>
            </w:r>
            <w:r w:rsidRPr="00B95124">
              <w:rPr>
                <w:b/>
                <w:i/>
              </w:rPr>
              <w:t>overwegende dat openheid en goed bestuur op het vlak van de werking van de EU en haar besluitvormingsproces onontbeerlijk zijn voor het opbouwen van vertrouwen in de Unie en zullen zorgen voor meer legitimiteit, efficiëntie en verantwoordingsplicht van het bestuur tegenover haar burgers;</w:t>
            </w:r>
          </w:p>
        </w:tc>
      </w:tr>
    </w:tbl>
    <w:p w14:paraId="0AC1525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357FA985" w14:textId="77777777" w:rsidR="00165D52" w:rsidRPr="00B95124" w:rsidRDefault="00165D52" w:rsidP="00165D52">
      <w:r w:rsidRPr="00B95124">
        <w:rPr>
          <w:rStyle w:val="HideTWBExt"/>
        </w:rPr>
        <w:t>&lt;/Amend&gt;</w:t>
      </w:r>
    </w:p>
    <w:p w14:paraId="1BD71A91"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w:t>
      </w:r>
      <w:r w:rsidRPr="00B95124">
        <w:rPr>
          <w:rStyle w:val="HideTWBExt"/>
          <w:b w:val="0"/>
        </w:rPr>
        <w:t>&lt;/NumAm&gt;</w:t>
      </w:r>
    </w:p>
    <w:p w14:paraId="2622FF79" w14:textId="77777777" w:rsidR="00165D52" w:rsidRPr="00B95124" w:rsidRDefault="00165D52" w:rsidP="00165D52">
      <w:pPr>
        <w:pStyle w:val="NormalBold"/>
      </w:pPr>
      <w:r w:rsidRPr="00B95124">
        <w:rPr>
          <w:rStyle w:val="HideTWBExt"/>
          <w:b w:val="0"/>
        </w:rPr>
        <w:t>&lt;RepeatBlock-By&gt;&lt;Members&gt;</w:t>
      </w:r>
      <w:r w:rsidRPr="00B95124">
        <w:t>Pekka Toveri</w:t>
      </w:r>
      <w:r w:rsidRPr="00B95124">
        <w:rPr>
          <w:rStyle w:val="HideTWBExt"/>
          <w:b w:val="0"/>
        </w:rPr>
        <w:t>&lt;/Members&gt;</w:t>
      </w:r>
    </w:p>
    <w:p w14:paraId="27AF93C9" w14:textId="77777777" w:rsidR="00165D52" w:rsidRPr="00B95124" w:rsidRDefault="00165D52" w:rsidP="00165D52">
      <w:pPr>
        <w:pStyle w:val="NormalBold"/>
      </w:pPr>
      <w:r w:rsidRPr="00B95124">
        <w:rPr>
          <w:rStyle w:val="HideTWBExt"/>
          <w:b w:val="0"/>
        </w:rPr>
        <w:t>&lt;/RepeatBlock-By&gt;</w:t>
      </w:r>
    </w:p>
    <w:p w14:paraId="15C53CC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ABA091E" w14:textId="77777777" w:rsidR="00165D52" w:rsidRPr="00B95124" w:rsidRDefault="00165D52" w:rsidP="00165D52">
      <w:pPr>
        <w:pStyle w:val="NormalBold"/>
      </w:pPr>
      <w:r w:rsidRPr="00B95124">
        <w:rPr>
          <w:rStyle w:val="HideTWBExt"/>
          <w:b w:val="0"/>
        </w:rPr>
        <w:t>&lt;Article&gt;</w:t>
      </w:r>
      <w:r w:rsidRPr="00B95124">
        <w:t>Overweging C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0BD5C01" w14:textId="77777777" w:rsidTr="0081429F">
        <w:trPr>
          <w:trHeight w:hRule="exact" w:val="240"/>
          <w:jc w:val="center"/>
        </w:trPr>
        <w:tc>
          <w:tcPr>
            <w:tcW w:w="9752" w:type="dxa"/>
            <w:gridSpan w:val="2"/>
            <w:tcBorders>
              <w:top w:val="nil"/>
              <w:left w:val="nil"/>
              <w:bottom w:val="nil"/>
              <w:right w:val="nil"/>
            </w:tcBorders>
          </w:tcPr>
          <w:p w14:paraId="5DFCA7C7" w14:textId="77777777" w:rsidR="00165D52" w:rsidRPr="00B95124" w:rsidRDefault="00165D52" w:rsidP="0081429F"/>
        </w:tc>
      </w:tr>
      <w:tr w:rsidR="00165D52" w:rsidRPr="00B95124" w14:paraId="4558DC72" w14:textId="77777777" w:rsidTr="0081429F">
        <w:trPr>
          <w:trHeight w:val="240"/>
          <w:jc w:val="center"/>
        </w:trPr>
        <w:tc>
          <w:tcPr>
            <w:tcW w:w="4876" w:type="dxa"/>
            <w:tcBorders>
              <w:top w:val="nil"/>
              <w:left w:val="nil"/>
              <w:bottom w:val="nil"/>
              <w:right w:val="nil"/>
            </w:tcBorders>
          </w:tcPr>
          <w:p w14:paraId="3B7F5C9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010F377" w14:textId="77777777" w:rsidR="00165D52" w:rsidRPr="00B95124" w:rsidRDefault="00165D52" w:rsidP="0081429F">
            <w:pPr>
              <w:pStyle w:val="AmColumnHeading"/>
            </w:pPr>
            <w:r w:rsidRPr="00B95124">
              <w:t>Amendement</w:t>
            </w:r>
          </w:p>
        </w:tc>
      </w:tr>
      <w:tr w:rsidR="00165D52" w:rsidRPr="00B95124" w14:paraId="720AF4AE" w14:textId="77777777" w:rsidTr="0081429F">
        <w:trPr>
          <w:jc w:val="center"/>
        </w:trPr>
        <w:tc>
          <w:tcPr>
            <w:tcW w:w="4876" w:type="dxa"/>
            <w:tcBorders>
              <w:top w:val="nil"/>
              <w:left w:val="nil"/>
              <w:bottom w:val="nil"/>
              <w:right w:val="nil"/>
            </w:tcBorders>
          </w:tcPr>
          <w:p w14:paraId="7D0DCE70" w14:textId="77777777" w:rsidR="00165D52" w:rsidRPr="00B95124" w:rsidRDefault="00165D52" w:rsidP="0081429F">
            <w:pPr>
              <w:pStyle w:val="Normal6a"/>
            </w:pPr>
          </w:p>
        </w:tc>
        <w:tc>
          <w:tcPr>
            <w:tcW w:w="4876" w:type="dxa"/>
            <w:tcBorders>
              <w:top w:val="nil"/>
              <w:left w:val="nil"/>
              <w:bottom w:val="nil"/>
              <w:right w:val="nil"/>
            </w:tcBorders>
          </w:tcPr>
          <w:p w14:paraId="15B59467" w14:textId="77777777" w:rsidR="00165D52" w:rsidRPr="00B95124" w:rsidRDefault="00165D52" w:rsidP="0081429F">
            <w:pPr>
              <w:pStyle w:val="Normal6a"/>
            </w:pPr>
            <w:r w:rsidRPr="00B95124">
              <w:rPr>
                <w:b/>
                <w:i/>
              </w:rPr>
              <w:t>C bis.</w:t>
            </w:r>
            <w:r w:rsidRPr="00B95124">
              <w:tab/>
            </w:r>
            <w:r w:rsidRPr="00B95124">
              <w:rPr>
                <w:b/>
                <w:i/>
              </w:rPr>
              <w:t>overwegende dat de Europese Ombudsman een essentiële rol heeft gespeeld bij het waarborgen van de toegang van het publiek tot documenten, onder meer door middel van de aanbevelingen in speciaal verslag OI/2/2022/OAM; benadrukt dat de instellingen van de Unie ervoor moeten zorgen dat de Europese Ombudsman deze rol effectief kan blijven uitoefenen</w:t>
            </w:r>
          </w:p>
        </w:tc>
      </w:tr>
    </w:tbl>
    <w:p w14:paraId="2959991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D5203B4" w14:textId="77777777" w:rsidR="00165D52" w:rsidRPr="00B95124" w:rsidRDefault="00165D52" w:rsidP="00165D52">
      <w:r w:rsidRPr="00B95124">
        <w:rPr>
          <w:rStyle w:val="HideTWBExt"/>
        </w:rPr>
        <w:t>&lt;/Amend&gt;</w:t>
      </w:r>
    </w:p>
    <w:p w14:paraId="6CEA579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w:t>
      </w:r>
      <w:r w:rsidRPr="00B95124">
        <w:rPr>
          <w:rStyle w:val="HideTWBExt"/>
          <w:b w:val="0"/>
        </w:rPr>
        <w:t>&lt;/NumAm&gt;</w:t>
      </w:r>
    </w:p>
    <w:p w14:paraId="752E7F76"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13DCC2CA" w14:textId="77777777" w:rsidR="00165D52" w:rsidRPr="00B95124" w:rsidRDefault="00165D52" w:rsidP="00165D52">
      <w:pPr>
        <w:pStyle w:val="NormalBold"/>
      </w:pPr>
      <w:r w:rsidRPr="00B95124">
        <w:rPr>
          <w:rStyle w:val="HideTWBExt"/>
          <w:b w:val="0"/>
        </w:rPr>
        <w:t>&lt;/RepeatBlock-By&gt;</w:t>
      </w:r>
    </w:p>
    <w:p w14:paraId="172968A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AA1452F" w14:textId="77777777" w:rsidR="00165D52" w:rsidRPr="00B95124" w:rsidRDefault="00165D52" w:rsidP="00165D52">
      <w:pPr>
        <w:pStyle w:val="NormalBold"/>
      </w:pPr>
      <w:r w:rsidRPr="00B95124">
        <w:rPr>
          <w:rStyle w:val="HideTWBExt"/>
          <w:b w:val="0"/>
        </w:rPr>
        <w:t>&lt;Article&gt;</w:t>
      </w:r>
      <w:r w:rsidRPr="00B95124">
        <w:t>Overweging D</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681BE52" w14:textId="77777777" w:rsidTr="0081429F">
        <w:trPr>
          <w:trHeight w:hRule="exact" w:val="240"/>
          <w:jc w:val="center"/>
        </w:trPr>
        <w:tc>
          <w:tcPr>
            <w:tcW w:w="9752" w:type="dxa"/>
            <w:gridSpan w:val="2"/>
            <w:tcBorders>
              <w:top w:val="nil"/>
              <w:left w:val="nil"/>
              <w:bottom w:val="nil"/>
              <w:right w:val="nil"/>
            </w:tcBorders>
          </w:tcPr>
          <w:p w14:paraId="07E7E67B" w14:textId="77777777" w:rsidR="00165D52" w:rsidRPr="00B95124" w:rsidRDefault="00165D52" w:rsidP="0081429F"/>
        </w:tc>
      </w:tr>
      <w:tr w:rsidR="00165D52" w:rsidRPr="00B95124" w14:paraId="3577EABA" w14:textId="77777777" w:rsidTr="0081429F">
        <w:trPr>
          <w:trHeight w:val="240"/>
          <w:jc w:val="center"/>
        </w:trPr>
        <w:tc>
          <w:tcPr>
            <w:tcW w:w="4876" w:type="dxa"/>
            <w:tcBorders>
              <w:top w:val="nil"/>
              <w:left w:val="nil"/>
              <w:bottom w:val="nil"/>
              <w:right w:val="nil"/>
            </w:tcBorders>
          </w:tcPr>
          <w:p w14:paraId="1A6F2E2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6494F67" w14:textId="77777777" w:rsidR="00165D52" w:rsidRPr="00B95124" w:rsidRDefault="00165D52" w:rsidP="0081429F">
            <w:pPr>
              <w:pStyle w:val="AmColumnHeading"/>
            </w:pPr>
            <w:r w:rsidRPr="00B95124">
              <w:t>Amendement</w:t>
            </w:r>
          </w:p>
        </w:tc>
      </w:tr>
      <w:tr w:rsidR="00165D52" w:rsidRPr="00B95124" w14:paraId="1D3D6972" w14:textId="77777777" w:rsidTr="0081429F">
        <w:trPr>
          <w:jc w:val="center"/>
        </w:trPr>
        <w:tc>
          <w:tcPr>
            <w:tcW w:w="4876" w:type="dxa"/>
            <w:tcBorders>
              <w:top w:val="nil"/>
              <w:left w:val="nil"/>
              <w:bottom w:val="nil"/>
              <w:right w:val="nil"/>
            </w:tcBorders>
          </w:tcPr>
          <w:p w14:paraId="54749FE9" w14:textId="77777777" w:rsidR="00165D52" w:rsidRPr="00B95124" w:rsidRDefault="00165D52" w:rsidP="0081429F">
            <w:pPr>
              <w:pStyle w:val="Normal6a"/>
            </w:pPr>
            <w:r w:rsidRPr="00B95124">
              <w:t>D.</w:t>
            </w:r>
            <w:r w:rsidRPr="00B95124">
              <w:tab/>
              <w:t xml:space="preserve">overwegende dat toegang tot betrouwbare en accurate informatie van essentieel belang is om misinformatie tegen te gaan </w:t>
            </w:r>
            <w:r w:rsidRPr="00B95124">
              <w:rPr>
                <w:b/>
                <w:bCs/>
                <w:i/>
                <w:iCs/>
              </w:rPr>
              <w:t>en</w:t>
            </w:r>
            <w:r w:rsidRPr="00B95124">
              <w:t xml:space="preserve"> </w:t>
            </w:r>
            <w:r w:rsidRPr="00B95124">
              <w:rPr>
                <w:b/>
                <w:bCs/>
                <w:i/>
                <w:iCs/>
              </w:rPr>
              <w:t>de verspreiding van</w:t>
            </w:r>
            <w:r w:rsidRPr="00B95124">
              <w:t xml:space="preserve"> desinformatie doeltreffend te bestrijden;</w:t>
            </w:r>
          </w:p>
        </w:tc>
        <w:tc>
          <w:tcPr>
            <w:tcW w:w="4876" w:type="dxa"/>
            <w:tcBorders>
              <w:top w:val="nil"/>
              <w:left w:val="nil"/>
              <w:bottom w:val="nil"/>
              <w:right w:val="nil"/>
            </w:tcBorders>
          </w:tcPr>
          <w:p w14:paraId="19278C48" w14:textId="77777777" w:rsidR="00165D52" w:rsidRPr="00B95124" w:rsidRDefault="00165D52" w:rsidP="0081429F">
            <w:pPr>
              <w:pStyle w:val="Normal6a"/>
            </w:pPr>
            <w:r w:rsidRPr="00B95124">
              <w:t>D.</w:t>
            </w:r>
            <w:r w:rsidRPr="00B95124">
              <w:tab/>
              <w:t>overwegende dat toegang tot betrouwbare en accurate informatie van essentieel belang is om misinformatie tegen te gaan</w:t>
            </w:r>
            <w:r w:rsidRPr="00B95124">
              <w:rPr>
                <w:b/>
                <w:bCs/>
                <w:i/>
                <w:iCs/>
              </w:rPr>
              <w:t>,</w:t>
            </w:r>
            <w:r w:rsidRPr="00B95124">
              <w:t xml:space="preserve"> </w:t>
            </w:r>
            <w:r w:rsidRPr="00B95124">
              <w:rPr>
                <w:b/>
                <w:bCs/>
                <w:i/>
                <w:iCs/>
              </w:rPr>
              <w:t xml:space="preserve">door vijandige staten verspreide </w:t>
            </w:r>
            <w:r w:rsidRPr="00B95124">
              <w:t>desinformatie doeltreffend te bestrijden</w:t>
            </w:r>
            <w:r w:rsidRPr="00B95124">
              <w:rPr>
                <w:b/>
                <w:i/>
              </w:rPr>
              <w:t xml:space="preserve"> en ervoor te zorgen dat de organen en instellingen van de EU eerlijk opereren</w:t>
            </w:r>
            <w:r w:rsidRPr="00B95124">
              <w:t>;</w:t>
            </w:r>
          </w:p>
        </w:tc>
      </w:tr>
    </w:tbl>
    <w:p w14:paraId="5802F23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0413CE01" w14:textId="77777777" w:rsidR="00165D52" w:rsidRPr="00B95124" w:rsidRDefault="00165D52" w:rsidP="00165D52">
      <w:r w:rsidRPr="00B95124">
        <w:rPr>
          <w:rStyle w:val="HideTWBExt"/>
        </w:rPr>
        <w:t>&lt;/Amend&gt;</w:t>
      </w:r>
    </w:p>
    <w:p w14:paraId="757FA5D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w:t>
      </w:r>
      <w:r w:rsidRPr="00B95124">
        <w:rPr>
          <w:rStyle w:val="HideTWBExt"/>
          <w:b w:val="0"/>
        </w:rPr>
        <w:t>&lt;/NumAm&gt;</w:t>
      </w:r>
    </w:p>
    <w:p w14:paraId="3D0976FB"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2F26413E" w14:textId="77777777" w:rsidR="00165D52" w:rsidRPr="00B95124" w:rsidRDefault="00165D52" w:rsidP="00165D52">
      <w:pPr>
        <w:pStyle w:val="NormalBold"/>
      </w:pPr>
      <w:r w:rsidRPr="00B95124">
        <w:rPr>
          <w:rStyle w:val="HideTWBExt"/>
          <w:b w:val="0"/>
        </w:rPr>
        <w:t>&lt;/RepeatBlock-By&gt;</w:t>
      </w:r>
    </w:p>
    <w:p w14:paraId="69A1BAF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C8F8972" w14:textId="77777777" w:rsidR="00165D52" w:rsidRPr="00B95124" w:rsidRDefault="00165D52" w:rsidP="00165D52">
      <w:pPr>
        <w:pStyle w:val="NormalBold"/>
      </w:pPr>
      <w:r w:rsidRPr="00B95124">
        <w:rPr>
          <w:rStyle w:val="HideTWBExt"/>
          <w:b w:val="0"/>
        </w:rPr>
        <w:t>&lt;Article&gt;</w:t>
      </w:r>
      <w:r w:rsidRPr="00B95124">
        <w:t>Overweging D</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B7092E" w14:textId="77777777" w:rsidTr="0081429F">
        <w:trPr>
          <w:trHeight w:hRule="exact" w:val="240"/>
          <w:jc w:val="center"/>
        </w:trPr>
        <w:tc>
          <w:tcPr>
            <w:tcW w:w="9752" w:type="dxa"/>
            <w:gridSpan w:val="2"/>
            <w:tcBorders>
              <w:top w:val="nil"/>
              <w:left w:val="nil"/>
              <w:bottom w:val="nil"/>
              <w:right w:val="nil"/>
            </w:tcBorders>
          </w:tcPr>
          <w:p w14:paraId="2998DF30" w14:textId="77777777" w:rsidR="00165D52" w:rsidRPr="00B95124" w:rsidRDefault="00165D52" w:rsidP="0081429F"/>
        </w:tc>
      </w:tr>
      <w:tr w:rsidR="00165D52" w:rsidRPr="00B95124" w14:paraId="1D27AD34" w14:textId="77777777" w:rsidTr="0081429F">
        <w:trPr>
          <w:trHeight w:val="240"/>
          <w:jc w:val="center"/>
        </w:trPr>
        <w:tc>
          <w:tcPr>
            <w:tcW w:w="4876" w:type="dxa"/>
            <w:tcBorders>
              <w:top w:val="nil"/>
              <w:left w:val="nil"/>
              <w:bottom w:val="nil"/>
              <w:right w:val="nil"/>
            </w:tcBorders>
          </w:tcPr>
          <w:p w14:paraId="50E8144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25E0D0D" w14:textId="77777777" w:rsidR="00165D52" w:rsidRPr="00B95124" w:rsidRDefault="00165D52" w:rsidP="0081429F">
            <w:pPr>
              <w:pStyle w:val="AmColumnHeading"/>
            </w:pPr>
            <w:r w:rsidRPr="00B95124">
              <w:t>Amendement</w:t>
            </w:r>
          </w:p>
        </w:tc>
      </w:tr>
      <w:tr w:rsidR="00165D52" w:rsidRPr="00B95124" w14:paraId="6EAD12AC" w14:textId="77777777" w:rsidTr="0081429F">
        <w:trPr>
          <w:jc w:val="center"/>
        </w:trPr>
        <w:tc>
          <w:tcPr>
            <w:tcW w:w="4876" w:type="dxa"/>
            <w:tcBorders>
              <w:top w:val="nil"/>
              <w:left w:val="nil"/>
              <w:bottom w:val="nil"/>
              <w:right w:val="nil"/>
            </w:tcBorders>
          </w:tcPr>
          <w:p w14:paraId="162C5293" w14:textId="77777777" w:rsidR="00165D52" w:rsidRPr="00B95124" w:rsidRDefault="00165D52" w:rsidP="0081429F">
            <w:pPr>
              <w:pStyle w:val="Normal6a"/>
            </w:pPr>
            <w:r w:rsidRPr="00B95124">
              <w:t>D.</w:t>
            </w:r>
            <w:r w:rsidRPr="00B95124">
              <w:tab/>
              <w:t xml:space="preserve">overwegende dat toegang tot betrouwbare en accurate informatie </w:t>
            </w:r>
            <w:r w:rsidRPr="00B95124">
              <w:rPr>
                <w:b/>
                <w:bCs/>
                <w:i/>
                <w:iCs/>
              </w:rPr>
              <w:t>van essentieel belang is om misinformatie tegen te gaan en de verspreiding van desinformatie doeltreffend te bestrijden</w:t>
            </w:r>
            <w:r w:rsidRPr="00B95124">
              <w:t>;</w:t>
            </w:r>
          </w:p>
        </w:tc>
        <w:tc>
          <w:tcPr>
            <w:tcW w:w="4876" w:type="dxa"/>
            <w:tcBorders>
              <w:top w:val="nil"/>
              <w:left w:val="nil"/>
              <w:bottom w:val="nil"/>
              <w:right w:val="nil"/>
            </w:tcBorders>
          </w:tcPr>
          <w:p w14:paraId="3D688B19" w14:textId="77777777" w:rsidR="00165D52" w:rsidRPr="00B95124" w:rsidRDefault="00165D52" w:rsidP="0081429F">
            <w:pPr>
              <w:pStyle w:val="Normal6a"/>
            </w:pPr>
            <w:r w:rsidRPr="00B95124">
              <w:t>D.</w:t>
            </w:r>
            <w:r w:rsidRPr="00B95124">
              <w:tab/>
              <w:t xml:space="preserve">overwegende dat </w:t>
            </w:r>
            <w:r w:rsidRPr="00B95124">
              <w:rPr>
                <w:b/>
                <w:bCs/>
                <w:i/>
                <w:iCs/>
              </w:rPr>
              <w:t xml:space="preserve">tijdige </w:t>
            </w:r>
            <w:r w:rsidRPr="00B95124">
              <w:t xml:space="preserve">toegang tot betrouwbare en accurate informatie </w:t>
            </w:r>
            <w:r w:rsidRPr="00B95124">
              <w:rPr>
                <w:b/>
                <w:i/>
              </w:rPr>
              <w:t>uitermate belangrijk is en ongerechtvaardigde weigering van toegang tot informatie aanleiding geeft tot legitieme twijfels bij EU-burgers over de activiteiten van de EU-instellingen en hun vertegenwoordigers</w:t>
            </w:r>
            <w:r w:rsidRPr="00B95124">
              <w:t>;</w:t>
            </w:r>
          </w:p>
        </w:tc>
      </w:tr>
    </w:tbl>
    <w:p w14:paraId="00B2537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54389CD3" w14:textId="77777777" w:rsidR="00165D52" w:rsidRPr="00B95124" w:rsidRDefault="00165D52" w:rsidP="00165D52">
      <w:r w:rsidRPr="00B95124">
        <w:rPr>
          <w:rStyle w:val="HideTWBExt"/>
        </w:rPr>
        <w:t>&lt;/Amend&gt;</w:t>
      </w:r>
    </w:p>
    <w:p w14:paraId="5BD973E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14</w:t>
      </w:r>
      <w:r w:rsidRPr="00B95124">
        <w:rPr>
          <w:rStyle w:val="HideTWBExt"/>
          <w:b w:val="0"/>
        </w:rPr>
        <w:t>&lt;/NumAm&gt;</w:t>
      </w:r>
    </w:p>
    <w:p w14:paraId="404189CA"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D4FEECA" w14:textId="77777777" w:rsidR="00165D52" w:rsidRPr="00B95124" w:rsidRDefault="00165D52" w:rsidP="00165D52">
      <w:pPr>
        <w:pStyle w:val="NormalBold"/>
      </w:pPr>
      <w:r w:rsidRPr="00B95124">
        <w:rPr>
          <w:rStyle w:val="HideTWBExt"/>
          <w:b w:val="0"/>
        </w:rPr>
        <w:t>&lt;/RepeatBlock-By&gt;</w:t>
      </w:r>
    </w:p>
    <w:p w14:paraId="6E887E2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55C2537" w14:textId="77777777" w:rsidR="00165D52" w:rsidRPr="00B95124" w:rsidRDefault="00165D52" w:rsidP="00165D52">
      <w:pPr>
        <w:pStyle w:val="NormalBold"/>
      </w:pPr>
      <w:r w:rsidRPr="00B95124">
        <w:rPr>
          <w:rStyle w:val="HideTWBExt"/>
          <w:b w:val="0"/>
        </w:rPr>
        <w:t>&lt;Article&gt;</w:t>
      </w:r>
      <w:r w:rsidRPr="00B95124">
        <w:t>Overweging D</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59CEF00" w14:textId="77777777" w:rsidTr="0081429F">
        <w:trPr>
          <w:trHeight w:hRule="exact" w:val="240"/>
          <w:jc w:val="center"/>
        </w:trPr>
        <w:tc>
          <w:tcPr>
            <w:tcW w:w="9752" w:type="dxa"/>
            <w:gridSpan w:val="2"/>
            <w:tcBorders>
              <w:top w:val="nil"/>
              <w:left w:val="nil"/>
              <w:bottom w:val="nil"/>
              <w:right w:val="nil"/>
            </w:tcBorders>
          </w:tcPr>
          <w:p w14:paraId="3B0C6574" w14:textId="77777777" w:rsidR="00165D52" w:rsidRPr="00B95124" w:rsidRDefault="00165D52" w:rsidP="0081429F"/>
        </w:tc>
      </w:tr>
      <w:tr w:rsidR="00165D52" w:rsidRPr="00B95124" w14:paraId="5B4F69FA" w14:textId="77777777" w:rsidTr="0081429F">
        <w:trPr>
          <w:trHeight w:val="240"/>
          <w:jc w:val="center"/>
        </w:trPr>
        <w:tc>
          <w:tcPr>
            <w:tcW w:w="4876" w:type="dxa"/>
            <w:tcBorders>
              <w:top w:val="nil"/>
              <w:left w:val="nil"/>
              <w:bottom w:val="nil"/>
              <w:right w:val="nil"/>
            </w:tcBorders>
          </w:tcPr>
          <w:p w14:paraId="5089C75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0B217FF" w14:textId="77777777" w:rsidR="00165D52" w:rsidRPr="00B95124" w:rsidRDefault="00165D52" w:rsidP="0081429F">
            <w:pPr>
              <w:pStyle w:val="AmColumnHeading"/>
            </w:pPr>
            <w:r w:rsidRPr="00B95124">
              <w:t>Amendement</w:t>
            </w:r>
          </w:p>
        </w:tc>
      </w:tr>
      <w:tr w:rsidR="00165D52" w:rsidRPr="00B95124" w14:paraId="364960EE" w14:textId="77777777" w:rsidTr="0081429F">
        <w:trPr>
          <w:jc w:val="center"/>
        </w:trPr>
        <w:tc>
          <w:tcPr>
            <w:tcW w:w="4876" w:type="dxa"/>
            <w:tcBorders>
              <w:top w:val="nil"/>
              <w:left w:val="nil"/>
              <w:bottom w:val="nil"/>
              <w:right w:val="nil"/>
            </w:tcBorders>
          </w:tcPr>
          <w:p w14:paraId="10A17B95" w14:textId="77777777" w:rsidR="00165D52" w:rsidRPr="00B95124" w:rsidRDefault="00165D52" w:rsidP="0081429F">
            <w:pPr>
              <w:pStyle w:val="Normal6a"/>
            </w:pPr>
            <w:r w:rsidRPr="00B95124">
              <w:t>D.</w:t>
            </w:r>
            <w:r w:rsidRPr="00B95124">
              <w:tab/>
              <w:t>overwegende dat toegang tot betrouwbare en accurate informatie van essentieel belang is om misinformatie tegen te gaan en de verspreiding van desinformatie doeltreffend te bestrijden;</w:t>
            </w:r>
          </w:p>
        </w:tc>
        <w:tc>
          <w:tcPr>
            <w:tcW w:w="4876" w:type="dxa"/>
            <w:tcBorders>
              <w:top w:val="nil"/>
              <w:left w:val="nil"/>
              <w:bottom w:val="nil"/>
              <w:right w:val="nil"/>
            </w:tcBorders>
          </w:tcPr>
          <w:p w14:paraId="1E0EBBDA" w14:textId="77777777" w:rsidR="00165D52" w:rsidRPr="00B95124" w:rsidRDefault="00165D52" w:rsidP="0081429F">
            <w:pPr>
              <w:pStyle w:val="Normal6a"/>
            </w:pPr>
            <w:r w:rsidRPr="00B95124">
              <w:t>D.</w:t>
            </w:r>
            <w:r w:rsidRPr="00B95124">
              <w:tab/>
              <w:t xml:space="preserve">overwegende dat toegang tot betrouwbare en accurate informatie van essentieel belang is om misinformatie tegen te gaan en de verspreiding van desinformatie doeltreffend te bestrijden; </w:t>
            </w:r>
            <w:r w:rsidRPr="00B95124">
              <w:rPr>
                <w:b/>
                <w:i/>
              </w:rPr>
              <w:t>overwegende dat vertragingen bij het verlenen van toegang dit proces ondermijnen;</w:t>
            </w:r>
          </w:p>
        </w:tc>
      </w:tr>
    </w:tbl>
    <w:p w14:paraId="38184FE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7BED2D3" w14:textId="77777777" w:rsidR="00165D52" w:rsidRPr="00B95124" w:rsidRDefault="00165D52" w:rsidP="00165D52">
      <w:r w:rsidRPr="00B95124">
        <w:rPr>
          <w:rStyle w:val="HideTWBExt"/>
        </w:rPr>
        <w:t>&lt;/Amend&gt;</w:t>
      </w:r>
    </w:p>
    <w:p w14:paraId="6BE2AB4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15</w:t>
      </w:r>
      <w:r w:rsidRPr="00B95124">
        <w:rPr>
          <w:rStyle w:val="HideTWBExt"/>
          <w:b w:val="0"/>
        </w:rPr>
        <w:t>&lt;/NumAm&gt;</w:t>
      </w:r>
    </w:p>
    <w:p w14:paraId="71D1B222"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14ABBF8F" w14:textId="77777777" w:rsidR="00165D52" w:rsidRPr="00B95124" w:rsidRDefault="00165D52" w:rsidP="00165D52">
      <w:pPr>
        <w:pStyle w:val="NormalBold"/>
      </w:pPr>
      <w:r w:rsidRPr="00B95124">
        <w:rPr>
          <w:rStyle w:val="HideTWBExt"/>
          <w:b w:val="0"/>
        </w:rPr>
        <w:t>&lt;/RepeatBlock-By&gt;</w:t>
      </w:r>
    </w:p>
    <w:p w14:paraId="1BE0988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247789D" w14:textId="77777777" w:rsidR="00165D52" w:rsidRPr="00B95124" w:rsidRDefault="00165D52" w:rsidP="00165D52">
      <w:pPr>
        <w:pStyle w:val="NormalBold"/>
      </w:pPr>
      <w:r w:rsidRPr="00B95124">
        <w:rPr>
          <w:rStyle w:val="HideTWBExt"/>
          <w:b w:val="0"/>
        </w:rPr>
        <w:t>&lt;Article&gt;</w:t>
      </w:r>
      <w:r w:rsidRPr="00B95124">
        <w:t>Overweging D</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EBFF011" w14:textId="77777777" w:rsidTr="0081429F">
        <w:trPr>
          <w:trHeight w:hRule="exact" w:val="240"/>
          <w:jc w:val="center"/>
        </w:trPr>
        <w:tc>
          <w:tcPr>
            <w:tcW w:w="9752" w:type="dxa"/>
            <w:gridSpan w:val="2"/>
            <w:tcBorders>
              <w:top w:val="nil"/>
              <w:left w:val="nil"/>
              <w:bottom w:val="nil"/>
              <w:right w:val="nil"/>
            </w:tcBorders>
          </w:tcPr>
          <w:p w14:paraId="5AEADA27" w14:textId="77777777" w:rsidR="00165D52" w:rsidRPr="00B95124" w:rsidRDefault="00165D52" w:rsidP="0081429F"/>
        </w:tc>
      </w:tr>
      <w:tr w:rsidR="00165D52" w:rsidRPr="00B95124" w14:paraId="52B59028" w14:textId="77777777" w:rsidTr="0081429F">
        <w:trPr>
          <w:trHeight w:val="240"/>
          <w:jc w:val="center"/>
        </w:trPr>
        <w:tc>
          <w:tcPr>
            <w:tcW w:w="4876" w:type="dxa"/>
            <w:tcBorders>
              <w:top w:val="nil"/>
              <w:left w:val="nil"/>
              <w:bottom w:val="nil"/>
              <w:right w:val="nil"/>
            </w:tcBorders>
          </w:tcPr>
          <w:p w14:paraId="2469BD9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79AA4EB" w14:textId="77777777" w:rsidR="00165D52" w:rsidRPr="00B95124" w:rsidRDefault="00165D52" w:rsidP="0081429F">
            <w:pPr>
              <w:pStyle w:val="AmColumnHeading"/>
            </w:pPr>
            <w:r w:rsidRPr="00B95124">
              <w:t>Amendement</w:t>
            </w:r>
          </w:p>
        </w:tc>
      </w:tr>
      <w:tr w:rsidR="00165D52" w:rsidRPr="00B95124" w14:paraId="71899CAD" w14:textId="77777777" w:rsidTr="0081429F">
        <w:trPr>
          <w:jc w:val="center"/>
        </w:trPr>
        <w:tc>
          <w:tcPr>
            <w:tcW w:w="4876" w:type="dxa"/>
            <w:tcBorders>
              <w:top w:val="nil"/>
              <w:left w:val="nil"/>
              <w:bottom w:val="nil"/>
              <w:right w:val="nil"/>
            </w:tcBorders>
          </w:tcPr>
          <w:p w14:paraId="1A681EA2" w14:textId="77777777" w:rsidR="00165D52" w:rsidRPr="00B95124" w:rsidRDefault="00165D52" w:rsidP="0081429F">
            <w:pPr>
              <w:pStyle w:val="Normal6a"/>
            </w:pPr>
            <w:r w:rsidRPr="00B95124">
              <w:t>D.</w:t>
            </w:r>
            <w:r w:rsidRPr="00B95124">
              <w:tab/>
              <w:t>overwegende dat toegang tot betrouwbare en accurate informatie van essentieel belang is om misinformatie tegen te gaan en de verspreiding van desinformatie doeltreffend te bestrijden;</w:t>
            </w:r>
          </w:p>
        </w:tc>
        <w:tc>
          <w:tcPr>
            <w:tcW w:w="4876" w:type="dxa"/>
            <w:tcBorders>
              <w:top w:val="nil"/>
              <w:left w:val="nil"/>
              <w:bottom w:val="nil"/>
              <w:right w:val="nil"/>
            </w:tcBorders>
          </w:tcPr>
          <w:p w14:paraId="276BE6FF" w14:textId="77777777" w:rsidR="00165D52" w:rsidRPr="00B95124" w:rsidRDefault="00165D52" w:rsidP="0081429F">
            <w:pPr>
              <w:pStyle w:val="Normal6a"/>
            </w:pPr>
            <w:r w:rsidRPr="00B95124">
              <w:t>D.</w:t>
            </w:r>
            <w:r w:rsidRPr="00B95124">
              <w:tab/>
              <w:t xml:space="preserve">overwegende dat </w:t>
            </w:r>
            <w:r w:rsidRPr="00B95124">
              <w:rPr>
                <w:b/>
                <w:bCs/>
                <w:i/>
                <w:iCs/>
              </w:rPr>
              <w:t xml:space="preserve">tijdige </w:t>
            </w:r>
            <w:r w:rsidRPr="00B95124">
              <w:t>toegang tot betrouwbare en accurate informatie van essentieel belang is om misinformatie tegen te gaan en de verspreiding van desinformatie doeltreffend te bestrijden;</w:t>
            </w:r>
          </w:p>
        </w:tc>
      </w:tr>
    </w:tbl>
    <w:p w14:paraId="474C831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5D4E1F6F" w14:textId="77777777" w:rsidR="00165D52" w:rsidRPr="00B95124" w:rsidRDefault="00165D52" w:rsidP="00165D52">
      <w:r w:rsidRPr="00B95124">
        <w:rPr>
          <w:rStyle w:val="HideTWBExt"/>
        </w:rPr>
        <w:t>&lt;/Amend&gt;</w:t>
      </w:r>
    </w:p>
    <w:p w14:paraId="5571973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16</w:t>
      </w:r>
      <w:r w:rsidRPr="00B95124">
        <w:rPr>
          <w:rStyle w:val="HideTWBExt"/>
          <w:b w:val="0"/>
        </w:rPr>
        <w:t>&lt;/NumAm&gt;</w:t>
      </w:r>
    </w:p>
    <w:p w14:paraId="01C300AF"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Irena Joveva, Lucia Yar, Malik Azmani, Nikola Minchev</w:t>
      </w:r>
      <w:r w:rsidRPr="00B95124">
        <w:rPr>
          <w:rStyle w:val="HideTWBExt"/>
          <w:b w:val="0"/>
        </w:rPr>
        <w:t>&lt;/Members&gt;</w:t>
      </w:r>
    </w:p>
    <w:p w14:paraId="30FDFC09" w14:textId="77777777" w:rsidR="00165D52" w:rsidRPr="00B95124" w:rsidRDefault="00165D52" w:rsidP="00165D52">
      <w:pPr>
        <w:pStyle w:val="NormalBold"/>
      </w:pPr>
      <w:r w:rsidRPr="00B95124">
        <w:rPr>
          <w:rStyle w:val="HideTWBExt"/>
          <w:b w:val="0"/>
        </w:rPr>
        <w:t>&lt;/RepeatBlock-By&gt;</w:t>
      </w:r>
    </w:p>
    <w:p w14:paraId="1ABAC38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9EC1638" w14:textId="77777777" w:rsidR="00165D52" w:rsidRPr="00B95124" w:rsidRDefault="00165D52" w:rsidP="00165D52">
      <w:pPr>
        <w:pStyle w:val="NormalBold"/>
      </w:pPr>
      <w:r w:rsidRPr="00B95124">
        <w:rPr>
          <w:rStyle w:val="HideTWBExt"/>
          <w:b w:val="0"/>
        </w:rPr>
        <w:t>&lt;Article&gt;</w:t>
      </w:r>
      <w:r w:rsidRPr="00B95124">
        <w:t>Overweging D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63C4F8C" w14:textId="77777777" w:rsidTr="0081429F">
        <w:trPr>
          <w:trHeight w:hRule="exact" w:val="240"/>
          <w:jc w:val="center"/>
        </w:trPr>
        <w:tc>
          <w:tcPr>
            <w:tcW w:w="9752" w:type="dxa"/>
            <w:gridSpan w:val="2"/>
            <w:tcBorders>
              <w:top w:val="nil"/>
              <w:left w:val="nil"/>
              <w:bottom w:val="nil"/>
              <w:right w:val="nil"/>
            </w:tcBorders>
          </w:tcPr>
          <w:p w14:paraId="411D25B4" w14:textId="77777777" w:rsidR="00165D52" w:rsidRPr="00B95124" w:rsidRDefault="00165D52" w:rsidP="0081429F"/>
        </w:tc>
      </w:tr>
      <w:tr w:rsidR="00165D52" w:rsidRPr="00B95124" w14:paraId="4D4CF75F" w14:textId="77777777" w:rsidTr="0081429F">
        <w:trPr>
          <w:trHeight w:val="240"/>
          <w:jc w:val="center"/>
        </w:trPr>
        <w:tc>
          <w:tcPr>
            <w:tcW w:w="4876" w:type="dxa"/>
            <w:tcBorders>
              <w:top w:val="nil"/>
              <w:left w:val="nil"/>
              <w:bottom w:val="nil"/>
              <w:right w:val="nil"/>
            </w:tcBorders>
          </w:tcPr>
          <w:p w14:paraId="22C4699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41323B0" w14:textId="77777777" w:rsidR="00165D52" w:rsidRPr="00B95124" w:rsidRDefault="00165D52" w:rsidP="0081429F">
            <w:pPr>
              <w:pStyle w:val="AmColumnHeading"/>
            </w:pPr>
            <w:r w:rsidRPr="00B95124">
              <w:t>Amendement</w:t>
            </w:r>
          </w:p>
        </w:tc>
      </w:tr>
      <w:tr w:rsidR="00165D52" w:rsidRPr="00B95124" w14:paraId="5F09F954" w14:textId="77777777" w:rsidTr="0081429F">
        <w:trPr>
          <w:jc w:val="center"/>
        </w:trPr>
        <w:tc>
          <w:tcPr>
            <w:tcW w:w="4876" w:type="dxa"/>
            <w:tcBorders>
              <w:top w:val="nil"/>
              <w:left w:val="nil"/>
              <w:bottom w:val="nil"/>
              <w:right w:val="nil"/>
            </w:tcBorders>
          </w:tcPr>
          <w:p w14:paraId="1CBAC896" w14:textId="77777777" w:rsidR="00165D52" w:rsidRPr="00B95124" w:rsidRDefault="00165D52" w:rsidP="0081429F">
            <w:pPr>
              <w:pStyle w:val="Normal6a"/>
            </w:pPr>
          </w:p>
        </w:tc>
        <w:tc>
          <w:tcPr>
            <w:tcW w:w="4876" w:type="dxa"/>
            <w:tcBorders>
              <w:top w:val="nil"/>
              <w:left w:val="nil"/>
              <w:bottom w:val="nil"/>
              <w:right w:val="nil"/>
            </w:tcBorders>
          </w:tcPr>
          <w:p w14:paraId="44ADEA80" w14:textId="77777777" w:rsidR="00165D52" w:rsidRPr="00B95124" w:rsidRDefault="00165D52" w:rsidP="0081429F">
            <w:pPr>
              <w:pStyle w:val="Normal6a"/>
            </w:pPr>
            <w:r w:rsidRPr="00B95124">
              <w:rPr>
                <w:b/>
                <w:i/>
              </w:rPr>
              <w:t>D bis.</w:t>
            </w:r>
            <w:r w:rsidRPr="00B95124">
              <w:tab/>
            </w:r>
            <w:r w:rsidRPr="00B95124">
              <w:rPr>
                <w:b/>
                <w:i/>
              </w:rPr>
              <w:t>overwegende dat openheid en goed bestuur essentieel zijn voor het opbouwen van vertrouwen, legitimiteit en verantwoordingsplicht in de EU; overwegende dat de Unie is gegrondvest op een representatieve democratie en dat haar instellingen, organen en instanties de hoogste normen van transparantie en integriteit moeten naleven; overwegende dat doeltreffend democratisch toezicht grondige controle en burgerparticipatie vereist om goed bestuur te bevorderen;</w:t>
            </w:r>
          </w:p>
        </w:tc>
      </w:tr>
    </w:tbl>
    <w:p w14:paraId="1CAEFAA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FD20100" w14:textId="77777777" w:rsidR="00165D52" w:rsidRPr="00B95124" w:rsidRDefault="00165D52" w:rsidP="00165D52">
      <w:r w:rsidRPr="00B95124">
        <w:rPr>
          <w:rStyle w:val="HideTWBExt"/>
        </w:rPr>
        <w:t>&lt;/Amend&gt;</w:t>
      </w:r>
    </w:p>
    <w:p w14:paraId="4F230BA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17</w:t>
      </w:r>
      <w:r w:rsidRPr="00B95124">
        <w:rPr>
          <w:rStyle w:val="HideTWBExt"/>
          <w:b w:val="0"/>
        </w:rPr>
        <w:t>&lt;/NumAm&gt;</w:t>
      </w:r>
    </w:p>
    <w:p w14:paraId="0E83F4D2"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7753D143" w14:textId="77777777" w:rsidR="00165D52" w:rsidRPr="00B95124" w:rsidRDefault="00165D52" w:rsidP="00165D52">
      <w:pPr>
        <w:pStyle w:val="NormalBold"/>
      </w:pPr>
      <w:r w:rsidRPr="00B95124">
        <w:rPr>
          <w:rStyle w:val="HideTWBExt"/>
          <w:b w:val="0"/>
        </w:rPr>
        <w:t>&lt;/RepeatBlock-By&gt;</w:t>
      </w:r>
    </w:p>
    <w:p w14:paraId="658FE14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BC2A7BA" w14:textId="77777777" w:rsidR="00165D52" w:rsidRPr="00B95124" w:rsidRDefault="00165D52" w:rsidP="00165D52">
      <w:pPr>
        <w:pStyle w:val="NormalBold"/>
      </w:pPr>
      <w:r w:rsidRPr="00B95124">
        <w:rPr>
          <w:rStyle w:val="HideTWBExt"/>
          <w:b w:val="0"/>
        </w:rPr>
        <w:t>&lt;Article&gt;</w:t>
      </w:r>
      <w:r w:rsidRPr="00B95124">
        <w:t>Overweging D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FF670E0" w14:textId="77777777" w:rsidTr="0081429F">
        <w:trPr>
          <w:trHeight w:hRule="exact" w:val="240"/>
          <w:jc w:val="center"/>
        </w:trPr>
        <w:tc>
          <w:tcPr>
            <w:tcW w:w="9752" w:type="dxa"/>
            <w:gridSpan w:val="2"/>
            <w:tcBorders>
              <w:top w:val="nil"/>
              <w:left w:val="nil"/>
              <w:bottom w:val="nil"/>
              <w:right w:val="nil"/>
            </w:tcBorders>
          </w:tcPr>
          <w:p w14:paraId="55A96E39" w14:textId="77777777" w:rsidR="00165D52" w:rsidRPr="00B95124" w:rsidRDefault="00165D52" w:rsidP="0081429F"/>
        </w:tc>
      </w:tr>
      <w:tr w:rsidR="00165D52" w:rsidRPr="00B95124" w14:paraId="34F3BCC3" w14:textId="77777777" w:rsidTr="0081429F">
        <w:trPr>
          <w:trHeight w:val="240"/>
          <w:jc w:val="center"/>
        </w:trPr>
        <w:tc>
          <w:tcPr>
            <w:tcW w:w="4876" w:type="dxa"/>
            <w:tcBorders>
              <w:top w:val="nil"/>
              <w:left w:val="nil"/>
              <w:bottom w:val="nil"/>
              <w:right w:val="nil"/>
            </w:tcBorders>
          </w:tcPr>
          <w:p w14:paraId="0C5517F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7864437" w14:textId="77777777" w:rsidR="00165D52" w:rsidRPr="00B95124" w:rsidRDefault="00165D52" w:rsidP="0081429F">
            <w:pPr>
              <w:pStyle w:val="AmColumnHeading"/>
            </w:pPr>
            <w:r w:rsidRPr="00B95124">
              <w:t>Amendement</w:t>
            </w:r>
          </w:p>
        </w:tc>
      </w:tr>
      <w:tr w:rsidR="00165D52" w:rsidRPr="00B95124" w14:paraId="15574DF3" w14:textId="77777777" w:rsidTr="0081429F">
        <w:trPr>
          <w:jc w:val="center"/>
        </w:trPr>
        <w:tc>
          <w:tcPr>
            <w:tcW w:w="4876" w:type="dxa"/>
            <w:tcBorders>
              <w:top w:val="nil"/>
              <w:left w:val="nil"/>
              <w:bottom w:val="nil"/>
              <w:right w:val="nil"/>
            </w:tcBorders>
          </w:tcPr>
          <w:p w14:paraId="059D42F6" w14:textId="77777777" w:rsidR="00165D52" w:rsidRPr="00B95124" w:rsidRDefault="00165D52" w:rsidP="0081429F">
            <w:pPr>
              <w:pStyle w:val="Normal6a"/>
            </w:pPr>
          </w:p>
        </w:tc>
        <w:tc>
          <w:tcPr>
            <w:tcW w:w="4876" w:type="dxa"/>
            <w:tcBorders>
              <w:top w:val="nil"/>
              <w:left w:val="nil"/>
              <w:bottom w:val="nil"/>
              <w:right w:val="nil"/>
            </w:tcBorders>
          </w:tcPr>
          <w:p w14:paraId="7D1E7ABB" w14:textId="77777777" w:rsidR="00165D52" w:rsidRPr="00B95124" w:rsidRDefault="00165D52" w:rsidP="0081429F">
            <w:pPr>
              <w:pStyle w:val="Normal6a"/>
            </w:pPr>
            <w:r w:rsidRPr="00B95124">
              <w:rPr>
                <w:b/>
                <w:i/>
              </w:rPr>
              <w:t>D bis.</w:t>
            </w:r>
            <w:r w:rsidRPr="00B95124">
              <w:tab/>
            </w:r>
            <w:r w:rsidRPr="00B95124">
              <w:rPr>
                <w:b/>
                <w:i/>
              </w:rPr>
              <w:t>overwegende dat de Ombudsman in zaak 1499/2021/SF ondubbelzinnig heeft vastgesteld dat de weigering van de Raad om het publiek volledige toegang te verlenen tot documenten in verband met wetgevingsonderhandelingen neerkomt op wanbeheer;</w:t>
            </w:r>
          </w:p>
        </w:tc>
      </w:tr>
    </w:tbl>
    <w:p w14:paraId="51561A0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6F323618" w14:textId="77777777" w:rsidR="00165D52" w:rsidRPr="00B95124" w:rsidRDefault="00165D52" w:rsidP="00165D52">
      <w:r w:rsidRPr="00B95124">
        <w:rPr>
          <w:rStyle w:val="HideTWBExt"/>
        </w:rPr>
        <w:t>&lt;/Amend&gt;</w:t>
      </w:r>
    </w:p>
    <w:p w14:paraId="31DCCF1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18</w:t>
      </w:r>
      <w:r w:rsidRPr="00B95124">
        <w:rPr>
          <w:rStyle w:val="HideTWBExt"/>
          <w:b w:val="0"/>
        </w:rPr>
        <w:t>&lt;/NumAm&gt;</w:t>
      </w:r>
    </w:p>
    <w:p w14:paraId="7F012FEB"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6B983BA9" w14:textId="77777777" w:rsidR="00165D52" w:rsidRPr="00B95124" w:rsidRDefault="00165D52" w:rsidP="00165D52">
      <w:pPr>
        <w:pStyle w:val="NormalBold"/>
      </w:pPr>
      <w:r w:rsidRPr="00B95124">
        <w:rPr>
          <w:rStyle w:val="HideTWBExt"/>
          <w:b w:val="0"/>
        </w:rPr>
        <w:t>&lt;/RepeatBlock-By&gt;</w:t>
      </w:r>
    </w:p>
    <w:p w14:paraId="4A35B4C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9665121" w14:textId="77777777" w:rsidR="00165D52" w:rsidRPr="00B95124" w:rsidRDefault="00165D52" w:rsidP="00165D52">
      <w:pPr>
        <w:pStyle w:val="NormalBold"/>
      </w:pPr>
      <w:r w:rsidRPr="00B95124">
        <w:rPr>
          <w:rStyle w:val="HideTWBExt"/>
          <w:b w:val="0"/>
        </w:rPr>
        <w:t>&lt;Article&gt;</w:t>
      </w:r>
      <w:r w:rsidRPr="00B95124">
        <w:t>Overweging E</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C9552B" w14:textId="77777777" w:rsidTr="0081429F">
        <w:trPr>
          <w:trHeight w:hRule="exact" w:val="240"/>
          <w:jc w:val="center"/>
        </w:trPr>
        <w:tc>
          <w:tcPr>
            <w:tcW w:w="9752" w:type="dxa"/>
            <w:gridSpan w:val="2"/>
            <w:tcBorders>
              <w:top w:val="nil"/>
              <w:left w:val="nil"/>
              <w:bottom w:val="nil"/>
              <w:right w:val="nil"/>
            </w:tcBorders>
          </w:tcPr>
          <w:p w14:paraId="35430FFE" w14:textId="77777777" w:rsidR="00165D52" w:rsidRPr="00B95124" w:rsidRDefault="00165D52" w:rsidP="0081429F"/>
        </w:tc>
      </w:tr>
      <w:tr w:rsidR="00165D52" w:rsidRPr="00B95124" w14:paraId="70287FAC" w14:textId="77777777" w:rsidTr="0081429F">
        <w:trPr>
          <w:trHeight w:val="240"/>
          <w:jc w:val="center"/>
        </w:trPr>
        <w:tc>
          <w:tcPr>
            <w:tcW w:w="4876" w:type="dxa"/>
            <w:tcBorders>
              <w:top w:val="nil"/>
              <w:left w:val="nil"/>
              <w:bottom w:val="nil"/>
              <w:right w:val="nil"/>
            </w:tcBorders>
          </w:tcPr>
          <w:p w14:paraId="0ED540E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628393C" w14:textId="77777777" w:rsidR="00165D52" w:rsidRPr="00B95124" w:rsidRDefault="00165D52" w:rsidP="0081429F">
            <w:pPr>
              <w:pStyle w:val="AmColumnHeading"/>
            </w:pPr>
            <w:r w:rsidRPr="00B95124">
              <w:t>Amendement</w:t>
            </w:r>
          </w:p>
        </w:tc>
      </w:tr>
      <w:tr w:rsidR="00165D52" w:rsidRPr="00B95124" w14:paraId="08A0FF94" w14:textId="77777777" w:rsidTr="0081429F">
        <w:trPr>
          <w:jc w:val="center"/>
        </w:trPr>
        <w:tc>
          <w:tcPr>
            <w:tcW w:w="4876" w:type="dxa"/>
            <w:tcBorders>
              <w:top w:val="nil"/>
              <w:left w:val="nil"/>
              <w:bottom w:val="nil"/>
              <w:right w:val="nil"/>
            </w:tcBorders>
          </w:tcPr>
          <w:p w14:paraId="5CB6D142" w14:textId="77777777" w:rsidR="00165D52" w:rsidRPr="00B95124" w:rsidRDefault="00165D52" w:rsidP="0081429F">
            <w:pPr>
              <w:pStyle w:val="Normal6a"/>
            </w:pPr>
            <w:r w:rsidRPr="00B95124">
              <w:t>E.</w:t>
            </w:r>
            <w:r w:rsidRPr="00B95124">
              <w:tab/>
              <w:t>overwegende dat uit strategisch onderzoek van de Europese Ombudsman, zoals beschreven in speciaal verslag OI/2/2022/OAM, is gebleken dat er bij de Commissie sprake is van systematische en aanzienlijke vertragingen, met name wat betreft de afhandeling van confirmatieve verzoeken (verzoeken van verzoekers tot herziening van het initiële antwoord) na initiële afwijzingen om burgers toegang te verlenen tot documenten;</w:t>
            </w:r>
          </w:p>
        </w:tc>
        <w:tc>
          <w:tcPr>
            <w:tcW w:w="4876" w:type="dxa"/>
            <w:tcBorders>
              <w:top w:val="nil"/>
              <w:left w:val="nil"/>
              <w:bottom w:val="nil"/>
              <w:right w:val="nil"/>
            </w:tcBorders>
          </w:tcPr>
          <w:p w14:paraId="6C86C0D8" w14:textId="77777777" w:rsidR="00165D52" w:rsidRPr="00B95124" w:rsidRDefault="00165D52" w:rsidP="0081429F">
            <w:pPr>
              <w:pStyle w:val="Normal6a"/>
            </w:pPr>
            <w:r w:rsidRPr="00B95124">
              <w:t>E.</w:t>
            </w:r>
            <w:r w:rsidRPr="00B95124">
              <w:tab/>
              <w:t xml:space="preserve">overwegende dat uit strategisch onderzoek van de Europese Ombudsman, zoals beschreven in speciaal verslag OI/2/2022/OAM, is gebleken dat er bij de Commissie sprake is van systematische en aanzienlijke vertragingen, met name wat betreft de afhandeling van confirmatieve verzoeken (verzoeken van verzoekers tot herziening van het initiële antwoord) na initiële afwijzingen om burgers toegang te verlenen tot documenten; </w:t>
            </w:r>
            <w:r w:rsidRPr="00B95124">
              <w:rPr>
                <w:b/>
                <w:i/>
              </w:rPr>
              <w:t>overwegende dat er geen sancties gelden voor niet-naleving van de termijn van vijftien werkdagen voor het verlenen of weigeren van toegang tot documenten als bedoeld in artikel 7 van Verordening (EG) nr. 1049/2001;</w:t>
            </w:r>
          </w:p>
        </w:tc>
      </w:tr>
    </w:tbl>
    <w:p w14:paraId="237993D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0A28F54D" w14:textId="77777777" w:rsidR="00165D52" w:rsidRPr="00B95124" w:rsidRDefault="00165D52" w:rsidP="00165D52">
      <w:r w:rsidRPr="00B95124">
        <w:rPr>
          <w:rStyle w:val="HideTWBExt"/>
        </w:rPr>
        <w:t>&lt;/Amend&gt;</w:t>
      </w:r>
    </w:p>
    <w:p w14:paraId="48E7FA8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19</w:t>
      </w:r>
      <w:r w:rsidRPr="00B95124">
        <w:rPr>
          <w:rStyle w:val="HideTWBExt"/>
          <w:b w:val="0"/>
        </w:rPr>
        <w:t>&lt;/NumAm&gt;</w:t>
      </w:r>
    </w:p>
    <w:p w14:paraId="06837CE4"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7D5AFADC" w14:textId="77777777" w:rsidR="00165D52" w:rsidRPr="00B95124" w:rsidRDefault="00165D52" w:rsidP="00165D52">
      <w:pPr>
        <w:pStyle w:val="NormalBold"/>
      </w:pPr>
      <w:r w:rsidRPr="00B95124">
        <w:rPr>
          <w:rStyle w:val="HideTWBExt"/>
          <w:b w:val="0"/>
        </w:rPr>
        <w:t>&lt;/RepeatBlock-By&gt;</w:t>
      </w:r>
    </w:p>
    <w:p w14:paraId="2656C76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A2D8406" w14:textId="77777777" w:rsidR="00165D52" w:rsidRPr="00B95124" w:rsidRDefault="00165D52" w:rsidP="00165D52">
      <w:pPr>
        <w:pStyle w:val="NormalBold"/>
      </w:pPr>
      <w:r w:rsidRPr="00B95124">
        <w:rPr>
          <w:rStyle w:val="HideTWBExt"/>
          <w:b w:val="0"/>
        </w:rPr>
        <w:t>&lt;Article&gt;</w:t>
      </w:r>
      <w:r w:rsidRPr="00B95124">
        <w:t>Overweging E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3B350D0" w14:textId="77777777" w:rsidTr="0081429F">
        <w:trPr>
          <w:trHeight w:hRule="exact" w:val="240"/>
          <w:jc w:val="center"/>
        </w:trPr>
        <w:tc>
          <w:tcPr>
            <w:tcW w:w="9752" w:type="dxa"/>
            <w:gridSpan w:val="2"/>
            <w:tcBorders>
              <w:top w:val="nil"/>
              <w:left w:val="nil"/>
              <w:bottom w:val="nil"/>
              <w:right w:val="nil"/>
            </w:tcBorders>
          </w:tcPr>
          <w:p w14:paraId="6F2EDBCE" w14:textId="77777777" w:rsidR="00165D52" w:rsidRPr="00B95124" w:rsidRDefault="00165D52" w:rsidP="0081429F"/>
        </w:tc>
      </w:tr>
      <w:tr w:rsidR="00165D52" w:rsidRPr="00B95124" w14:paraId="58EB4C7A" w14:textId="77777777" w:rsidTr="0081429F">
        <w:trPr>
          <w:trHeight w:val="240"/>
          <w:jc w:val="center"/>
        </w:trPr>
        <w:tc>
          <w:tcPr>
            <w:tcW w:w="4876" w:type="dxa"/>
            <w:tcBorders>
              <w:top w:val="nil"/>
              <w:left w:val="nil"/>
              <w:bottom w:val="nil"/>
              <w:right w:val="nil"/>
            </w:tcBorders>
          </w:tcPr>
          <w:p w14:paraId="413039D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226E34F" w14:textId="77777777" w:rsidR="00165D52" w:rsidRPr="00B95124" w:rsidRDefault="00165D52" w:rsidP="0081429F">
            <w:pPr>
              <w:pStyle w:val="AmColumnHeading"/>
            </w:pPr>
            <w:r w:rsidRPr="00B95124">
              <w:t>Amendement</w:t>
            </w:r>
          </w:p>
        </w:tc>
      </w:tr>
      <w:tr w:rsidR="00165D52" w:rsidRPr="00B95124" w14:paraId="325D4543" w14:textId="77777777" w:rsidTr="0081429F">
        <w:trPr>
          <w:jc w:val="center"/>
        </w:trPr>
        <w:tc>
          <w:tcPr>
            <w:tcW w:w="4876" w:type="dxa"/>
            <w:tcBorders>
              <w:top w:val="nil"/>
              <w:left w:val="nil"/>
              <w:bottom w:val="nil"/>
              <w:right w:val="nil"/>
            </w:tcBorders>
          </w:tcPr>
          <w:p w14:paraId="55E1CB0C" w14:textId="77777777" w:rsidR="00165D52" w:rsidRPr="00B95124" w:rsidRDefault="00165D52" w:rsidP="0081429F">
            <w:pPr>
              <w:pStyle w:val="Normal6a"/>
            </w:pPr>
          </w:p>
        </w:tc>
        <w:tc>
          <w:tcPr>
            <w:tcW w:w="4876" w:type="dxa"/>
            <w:tcBorders>
              <w:top w:val="nil"/>
              <w:left w:val="nil"/>
              <w:bottom w:val="nil"/>
              <w:right w:val="nil"/>
            </w:tcBorders>
          </w:tcPr>
          <w:p w14:paraId="52376652" w14:textId="77777777" w:rsidR="00165D52" w:rsidRPr="00B95124" w:rsidRDefault="00165D52" w:rsidP="0081429F">
            <w:pPr>
              <w:pStyle w:val="Normal6a"/>
            </w:pPr>
            <w:r w:rsidRPr="00B95124">
              <w:rPr>
                <w:b/>
                <w:i/>
              </w:rPr>
              <w:t>E bis.</w:t>
            </w:r>
            <w:r w:rsidRPr="00B95124">
              <w:tab/>
            </w:r>
            <w:r w:rsidRPr="00B95124">
              <w:rPr>
                <w:b/>
                <w:i/>
              </w:rPr>
              <w:t>overwegende dat de Europese Rekenkamer (ERK) in haar speciaal verslag 11/2025 heeft vastgesteld dat ngo’s weliswaar een sterke invloed hebben op het besluitvormingsproces van de EU, maar dat er een gebrek aan transparantie bestaat over de EU-financiering die aan deze entiteiten wordt toegekend; overwegende dat in het verslag werd vastgesteld dat belangrijke aspecten van de ngo-status systematisch niet werden gecontroleerd, waardoor entiteiten een onjuiste ngo-classificatie in het systeem voor financiële transparantie hebben;</w:t>
            </w:r>
          </w:p>
        </w:tc>
      </w:tr>
    </w:tbl>
    <w:p w14:paraId="3F36DD4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6D3C0A3" w14:textId="77777777" w:rsidR="00165D52" w:rsidRPr="00B95124" w:rsidRDefault="00165D52" w:rsidP="00165D52">
      <w:r w:rsidRPr="00B95124">
        <w:rPr>
          <w:rStyle w:val="HideTWBExt"/>
        </w:rPr>
        <w:t>&lt;/Amend&gt;</w:t>
      </w:r>
    </w:p>
    <w:p w14:paraId="75673B9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20</w:t>
      </w:r>
      <w:r w:rsidRPr="00B95124">
        <w:rPr>
          <w:rStyle w:val="HideTWBExt"/>
          <w:b w:val="0"/>
        </w:rPr>
        <w:t>&lt;/NumAm&gt;</w:t>
      </w:r>
    </w:p>
    <w:p w14:paraId="1465F576"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Nikola Minchev</w:t>
      </w:r>
      <w:r w:rsidRPr="00B95124">
        <w:rPr>
          <w:rStyle w:val="HideTWBExt"/>
          <w:b w:val="0"/>
        </w:rPr>
        <w:t>&lt;/Members&gt;</w:t>
      </w:r>
    </w:p>
    <w:p w14:paraId="26866F09" w14:textId="77777777" w:rsidR="00165D52" w:rsidRPr="00B95124" w:rsidRDefault="00165D52" w:rsidP="00165D52">
      <w:pPr>
        <w:pStyle w:val="NormalBold"/>
      </w:pPr>
      <w:r w:rsidRPr="00B95124">
        <w:rPr>
          <w:rStyle w:val="HideTWBExt"/>
          <w:b w:val="0"/>
        </w:rPr>
        <w:t>&lt;/RepeatBlock-By&gt;</w:t>
      </w:r>
    </w:p>
    <w:p w14:paraId="0E5E647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6410BE9" w14:textId="77777777" w:rsidR="00165D52" w:rsidRPr="00B95124" w:rsidRDefault="00165D52" w:rsidP="00165D52">
      <w:pPr>
        <w:pStyle w:val="NormalBold"/>
      </w:pPr>
      <w:r w:rsidRPr="00B95124">
        <w:rPr>
          <w:rStyle w:val="HideTWBExt"/>
          <w:b w:val="0"/>
        </w:rPr>
        <w:t>&lt;Article&gt;</w:t>
      </w:r>
      <w:r w:rsidRPr="00B95124">
        <w:t>Overweging E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7070F1C" w14:textId="77777777" w:rsidTr="0081429F">
        <w:trPr>
          <w:trHeight w:hRule="exact" w:val="240"/>
          <w:jc w:val="center"/>
        </w:trPr>
        <w:tc>
          <w:tcPr>
            <w:tcW w:w="9752" w:type="dxa"/>
            <w:gridSpan w:val="2"/>
            <w:tcBorders>
              <w:top w:val="nil"/>
              <w:left w:val="nil"/>
              <w:bottom w:val="nil"/>
              <w:right w:val="nil"/>
            </w:tcBorders>
          </w:tcPr>
          <w:p w14:paraId="1872CBF4" w14:textId="77777777" w:rsidR="00165D52" w:rsidRPr="00B95124" w:rsidRDefault="00165D52" w:rsidP="0081429F"/>
        </w:tc>
      </w:tr>
      <w:tr w:rsidR="00165D52" w:rsidRPr="00B95124" w14:paraId="7D2BDBA0" w14:textId="77777777" w:rsidTr="0081429F">
        <w:trPr>
          <w:trHeight w:val="240"/>
          <w:jc w:val="center"/>
        </w:trPr>
        <w:tc>
          <w:tcPr>
            <w:tcW w:w="4876" w:type="dxa"/>
            <w:tcBorders>
              <w:top w:val="nil"/>
              <w:left w:val="nil"/>
              <w:bottom w:val="nil"/>
              <w:right w:val="nil"/>
            </w:tcBorders>
          </w:tcPr>
          <w:p w14:paraId="34DB52E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D0753EF" w14:textId="77777777" w:rsidR="00165D52" w:rsidRPr="00B95124" w:rsidRDefault="00165D52" w:rsidP="0081429F">
            <w:pPr>
              <w:pStyle w:val="AmColumnHeading"/>
            </w:pPr>
            <w:r w:rsidRPr="00B95124">
              <w:t>Amendement</w:t>
            </w:r>
          </w:p>
        </w:tc>
      </w:tr>
      <w:tr w:rsidR="00165D52" w:rsidRPr="00B95124" w14:paraId="019BAEC3" w14:textId="77777777" w:rsidTr="0081429F">
        <w:trPr>
          <w:jc w:val="center"/>
        </w:trPr>
        <w:tc>
          <w:tcPr>
            <w:tcW w:w="4876" w:type="dxa"/>
            <w:tcBorders>
              <w:top w:val="nil"/>
              <w:left w:val="nil"/>
              <w:bottom w:val="nil"/>
              <w:right w:val="nil"/>
            </w:tcBorders>
          </w:tcPr>
          <w:p w14:paraId="1695873B" w14:textId="77777777" w:rsidR="00165D52" w:rsidRPr="00B95124" w:rsidRDefault="00165D52" w:rsidP="0081429F">
            <w:pPr>
              <w:pStyle w:val="Normal6a"/>
            </w:pPr>
          </w:p>
        </w:tc>
        <w:tc>
          <w:tcPr>
            <w:tcW w:w="4876" w:type="dxa"/>
            <w:tcBorders>
              <w:top w:val="nil"/>
              <w:left w:val="nil"/>
              <w:bottom w:val="nil"/>
              <w:right w:val="nil"/>
            </w:tcBorders>
          </w:tcPr>
          <w:p w14:paraId="0171B0E3" w14:textId="77777777" w:rsidR="00165D52" w:rsidRPr="00B95124" w:rsidRDefault="00165D52" w:rsidP="0081429F">
            <w:pPr>
              <w:pStyle w:val="Normal6a"/>
            </w:pPr>
            <w:r w:rsidRPr="00B95124">
              <w:rPr>
                <w:b/>
                <w:i/>
              </w:rPr>
              <w:t>E bis.</w:t>
            </w:r>
            <w:r w:rsidRPr="00B95124">
              <w:tab/>
            </w:r>
            <w:r w:rsidRPr="00B95124">
              <w:rPr>
                <w:b/>
                <w:i/>
              </w:rPr>
              <w:t>overwegende dat in Verordening (EG) nr. 1049/2001 het belang wordt beklemtoond van brede toegang tot documenten in gevallen waarin de EU-instellingen optreden in hun hoedanigheid van wetgever en met name wordt benadrukt dat rechtstreekse toegang tot wetgevingsdocumenten noodzakelijk is;</w:t>
            </w:r>
          </w:p>
        </w:tc>
      </w:tr>
    </w:tbl>
    <w:p w14:paraId="4C8C2E7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8DF05A6" w14:textId="77777777" w:rsidR="00165D52" w:rsidRPr="00B95124" w:rsidRDefault="00165D52" w:rsidP="00165D52">
      <w:r w:rsidRPr="00B95124">
        <w:rPr>
          <w:rStyle w:val="HideTWBExt"/>
        </w:rPr>
        <w:t>&lt;/Amend&gt;</w:t>
      </w:r>
    </w:p>
    <w:p w14:paraId="382E2A0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21</w:t>
      </w:r>
      <w:r w:rsidRPr="00B95124">
        <w:rPr>
          <w:rStyle w:val="HideTWBExt"/>
          <w:b w:val="0"/>
        </w:rPr>
        <w:t>&lt;/NumAm&gt;</w:t>
      </w:r>
    </w:p>
    <w:p w14:paraId="5E0FE187"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224BE9B6" w14:textId="77777777" w:rsidR="00165D52" w:rsidRPr="00B95124" w:rsidRDefault="00165D52" w:rsidP="00165D52">
      <w:pPr>
        <w:pStyle w:val="NormalBold"/>
      </w:pPr>
      <w:r w:rsidRPr="00B95124">
        <w:rPr>
          <w:rStyle w:val="HideTWBExt"/>
          <w:b w:val="0"/>
        </w:rPr>
        <w:t>&lt;/RepeatBlock-By&gt;</w:t>
      </w:r>
    </w:p>
    <w:p w14:paraId="5551B3A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A65BA8D" w14:textId="77777777" w:rsidR="00165D52" w:rsidRPr="00B95124" w:rsidRDefault="00165D52" w:rsidP="00165D52">
      <w:pPr>
        <w:pStyle w:val="NormalBold"/>
      </w:pPr>
      <w:r w:rsidRPr="00B95124">
        <w:rPr>
          <w:rStyle w:val="HideTWBExt"/>
          <w:b w:val="0"/>
        </w:rPr>
        <w:t>&lt;Article&gt;</w:t>
      </w:r>
      <w:r w:rsidRPr="00B95124">
        <w:t>Overweging E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AB81D8C" w14:textId="77777777" w:rsidTr="0081429F">
        <w:trPr>
          <w:trHeight w:hRule="exact" w:val="240"/>
          <w:jc w:val="center"/>
        </w:trPr>
        <w:tc>
          <w:tcPr>
            <w:tcW w:w="9752" w:type="dxa"/>
            <w:gridSpan w:val="2"/>
            <w:tcBorders>
              <w:top w:val="nil"/>
              <w:left w:val="nil"/>
              <w:bottom w:val="nil"/>
              <w:right w:val="nil"/>
            </w:tcBorders>
          </w:tcPr>
          <w:p w14:paraId="6BB2857E" w14:textId="77777777" w:rsidR="00165D52" w:rsidRPr="00B95124" w:rsidRDefault="00165D52" w:rsidP="0081429F"/>
        </w:tc>
      </w:tr>
      <w:tr w:rsidR="00165D52" w:rsidRPr="00B95124" w14:paraId="5EAC5A62" w14:textId="77777777" w:rsidTr="0081429F">
        <w:trPr>
          <w:trHeight w:val="240"/>
          <w:jc w:val="center"/>
        </w:trPr>
        <w:tc>
          <w:tcPr>
            <w:tcW w:w="4876" w:type="dxa"/>
            <w:tcBorders>
              <w:top w:val="nil"/>
              <w:left w:val="nil"/>
              <w:bottom w:val="nil"/>
              <w:right w:val="nil"/>
            </w:tcBorders>
          </w:tcPr>
          <w:p w14:paraId="4452578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5F5B84E" w14:textId="77777777" w:rsidR="00165D52" w:rsidRPr="00B95124" w:rsidRDefault="00165D52" w:rsidP="0081429F">
            <w:pPr>
              <w:pStyle w:val="AmColumnHeading"/>
            </w:pPr>
            <w:r w:rsidRPr="00B95124">
              <w:t>Amendement</w:t>
            </w:r>
          </w:p>
        </w:tc>
      </w:tr>
      <w:tr w:rsidR="00165D52" w:rsidRPr="00B95124" w14:paraId="0C54B965" w14:textId="77777777" w:rsidTr="0081429F">
        <w:trPr>
          <w:jc w:val="center"/>
        </w:trPr>
        <w:tc>
          <w:tcPr>
            <w:tcW w:w="4876" w:type="dxa"/>
            <w:tcBorders>
              <w:top w:val="nil"/>
              <w:left w:val="nil"/>
              <w:bottom w:val="nil"/>
              <w:right w:val="nil"/>
            </w:tcBorders>
          </w:tcPr>
          <w:p w14:paraId="15143779" w14:textId="77777777" w:rsidR="00165D52" w:rsidRPr="00B95124" w:rsidRDefault="00165D52" w:rsidP="0081429F">
            <w:pPr>
              <w:pStyle w:val="Normal6a"/>
            </w:pPr>
          </w:p>
        </w:tc>
        <w:tc>
          <w:tcPr>
            <w:tcW w:w="4876" w:type="dxa"/>
            <w:tcBorders>
              <w:top w:val="nil"/>
              <w:left w:val="nil"/>
              <w:bottom w:val="nil"/>
              <w:right w:val="nil"/>
            </w:tcBorders>
          </w:tcPr>
          <w:p w14:paraId="43A0D694" w14:textId="77777777" w:rsidR="00165D52" w:rsidRPr="00B95124" w:rsidRDefault="00165D52" w:rsidP="0081429F">
            <w:pPr>
              <w:pStyle w:val="Normal6a"/>
            </w:pPr>
            <w:r w:rsidRPr="00B95124">
              <w:rPr>
                <w:b/>
                <w:i/>
              </w:rPr>
              <w:t>E ter.</w:t>
            </w:r>
            <w:r w:rsidRPr="00B95124">
              <w:tab/>
            </w:r>
            <w:r w:rsidRPr="00B95124">
              <w:rPr>
                <w:b/>
                <w:i/>
              </w:rPr>
              <w:t>overwegende dat in het verslag van de ERK wordt benadrukt dat ngo’s subsidies kunnen ontvangen om hun exploitatiekosten te dekken, waaronder die voor belangenbehartiging, maar dat de ERK in haar controle duidelijk stelt dat de Commissie geen informatie openbaar maakt over de gefinancierde belangenbehartigingsactiviteiten; overwegende dat particuliere burgers en leden van het Europees Parlement herhaaldelijk tevergeefs hebben verzocht om toegang tot contracten met ngo’s;</w:t>
            </w:r>
          </w:p>
        </w:tc>
      </w:tr>
    </w:tbl>
    <w:p w14:paraId="2959121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916B665" w14:textId="77777777" w:rsidR="00165D52" w:rsidRPr="00B95124" w:rsidRDefault="00165D52" w:rsidP="00165D52">
      <w:r w:rsidRPr="00B95124">
        <w:rPr>
          <w:rStyle w:val="HideTWBExt"/>
        </w:rPr>
        <w:t>&lt;/Amend&gt;</w:t>
      </w:r>
    </w:p>
    <w:p w14:paraId="62DA9DC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22</w:t>
      </w:r>
      <w:r w:rsidRPr="00B95124">
        <w:rPr>
          <w:rStyle w:val="HideTWBExt"/>
          <w:b w:val="0"/>
        </w:rPr>
        <w:t>&lt;/NumAm&gt;</w:t>
      </w:r>
    </w:p>
    <w:p w14:paraId="77E35F7C"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68D31ED7" w14:textId="77777777" w:rsidR="00165D52" w:rsidRPr="00B95124" w:rsidRDefault="00165D52" w:rsidP="00165D52">
      <w:pPr>
        <w:pStyle w:val="NormalBold"/>
      </w:pPr>
      <w:r w:rsidRPr="00B95124">
        <w:rPr>
          <w:rStyle w:val="HideTWBExt"/>
          <w:b w:val="0"/>
        </w:rPr>
        <w:t>&lt;/RepeatBlock-By&gt;</w:t>
      </w:r>
    </w:p>
    <w:p w14:paraId="0653159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C711D60" w14:textId="77777777" w:rsidR="00165D52" w:rsidRPr="00B95124" w:rsidRDefault="00165D52" w:rsidP="00165D52">
      <w:pPr>
        <w:pStyle w:val="NormalBold"/>
      </w:pPr>
      <w:r w:rsidRPr="00B95124">
        <w:rPr>
          <w:rStyle w:val="HideTWBExt"/>
          <w:b w:val="0"/>
        </w:rPr>
        <w:t>&lt;Article&gt;</w:t>
      </w:r>
      <w:r w:rsidRPr="00B95124">
        <w:t>Overweging E quater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60333A0" w14:textId="77777777" w:rsidTr="0081429F">
        <w:trPr>
          <w:trHeight w:hRule="exact" w:val="240"/>
          <w:jc w:val="center"/>
        </w:trPr>
        <w:tc>
          <w:tcPr>
            <w:tcW w:w="9752" w:type="dxa"/>
            <w:gridSpan w:val="2"/>
            <w:tcBorders>
              <w:top w:val="nil"/>
              <w:left w:val="nil"/>
              <w:bottom w:val="nil"/>
              <w:right w:val="nil"/>
            </w:tcBorders>
          </w:tcPr>
          <w:p w14:paraId="5A80B095" w14:textId="77777777" w:rsidR="00165D52" w:rsidRPr="00B95124" w:rsidRDefault="00165D52" w:rsidP="0081429F"/>
        </w:tc>
      </w:tr>
      <w:tr w:rsidR="00165D52" w:rsidRPr="00B95124" w14:paraId="40351C0B" w14:textId="77777777" w:rsidTr="0081429F">
        <w:trPr>
          <w:trHeight w:val="240"/>
          <w:jc w:val="center"/>
        </w:trPr>
        <w:tc>
          <w:tcPr>
            <w:tcW w:w="4876" w:type="dxa"/>
            <w:tcBorders>
              <w:top w:val="nil"/>
              <w:left w:val="nil"/>
              <w:bottom w:val="nil"/>
              <w:right w:val="nil"/>
            </w:tcBorders>
          </w:tcPr>
          <w:p w14:paraId="13E03F6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CECB6FF" w14:textId="77777777" w:rsidR="00165D52" w:rsidRPr="00B95124" w:rsidRDefault="00165D52" w:rsidP="0081429F">
            <w:pPr>
              <w:pStyle w:val="AmColumnHeading"/>
            </w:pPr>
            <w:r w:rsidRPr="00B95124">
              <w:t>Amendement</w:t>
            </w:r>
          </w:p>
        </w:tc>
      </w:tr>
      <w:tr w:rsidR="00165D52" w:rsidRPr="00B95124" w14:paraId="7EBF6219" w14:textId="77777777" w:rsidTr="0081429F">
        <w:trPr>
          <w:jc w:val="center"/>
        </w:trPr>
        <w:tc>
          <w:tcPr>
            <w:tcW w:w="4876" w:type="dxa"/>
            <w:tcBorders>
              <w:top w:val="nil"/>
              <w:left w:val="nil"/>
              <w:bottom w:val="nil"/>
              <w:right w:val="nil"/>
            </w:tcBorders>
          </w:tcPr>
          <w:p w14:paraId="5081AFCE" w14:textId="77777777" w:rsidR="00165D52" w:rsidRPr="00B95124" w:rsidRDefault="00165D52" w:rsidP="0081429F">
            <w:pPr>
              <w:pStyle w:val="Normal6a"/>
            </w:pPr>
          </w:p>
        </w:tc>
        <w:tc>
          <w:tcPr>
            <w:tcW w:w="4876" w:type="dxa"/>
            <w:tcBorders>
              <w:top w:val="nil"/>
              <w:left w:val="nil"/>
              <w:bottom w:val="nil"/>
              <w:right w:val="nil"/>
            </w:tcBorders>
          </w:tcPr>
          <w:p w14:paraId="1A425B90" w14:textId="77777777" w:rsidR="00165D52" w:rsidRPr="00B95124" w:rsidRDefault="00165D52" w:rsidP="0081429F">
            <w:pPr>
              <w:pStyle w:val="Normal6a"/>
            </w:pPr>
            <w:r w:rsidRPr="00B95124">
              <w:rPr>
                <w:b/>
                <w:i/>
              </w:rPr>
              <w:t>E quater.</w:t>
            </w:r>
            <w:r w:rsidRPr="00B95124">
              <w:tab/>
            </w:r>
            <w:r w:rsidRPr="00B95124">
              <w:rPr>
                <w:b/>
                <w:i/>
              </w:rPr>
              <w:t>overwegende dat de Commissie volgens de ERK geen adequate controles heeft uitgevoerd op de financiële afhankelijkheid en financieringsbronnen van ngo’s, waarbij zij voorbijging aan de werkelijke belanghebbenden achter entiteiten die miljoenen aan EU-financiering ontvangen;</w:t>
            </w:r>
          </w:p>
        </w:tc>
      </w:tr>
    </w:tbl>
    <w:p w14:paraId="0F23618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B61490A" w14:textId="77777777" w:rsidR="00165D52" w:rsidRPr="00B95124" w:rsidRDefault="00165D52" w:rsidP="00165D52">
      <w:r w:rsidRPr="00B95124">
        <w:rPr>
          <w:rStyle w:val="HideTWBExt"/>
        </w:rPr>
        <w:t>&lt;/Amend&gt;</w:t>
      </w:r>
    </w:p>
    <w:p w14:paraId="661B0E8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23</w:t>
      </w:r>
      <w:r w:rsidRPr="00B95124">
        <w:rPr>
          <w:rStyle w:val="HideTWBExt"/>
          <w:b w:val="0"/>
        </w:rPr>
        <w:t>&lt;/NumAm&gt;</w:t>
      </w:r>
    </w:p>
    <w:p w14:paraId="3709A384"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07D2E190" w14:textId="77777777" w:rsidR="00165D52" w:rsidRPr="00B95124" w:rsidRDefault="00165D52" w:rsidP="00165D52">
      <w:pPr>
        <w:pStyle w:val="NormalBold"/>
      </w:pPr>
      <w:r w:rsidRPr="00B95124">
        <w:rPr>
          <w:rStyle w:val="HideTWBExt"/>
          <w:b w:val="0"/>
        </w:rPr>
        <w:t>&lt;/RepeatBlock-By&gt;</w:t>
      </w:r>
    </w:p>
    <w:p w14:paraId="4024064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1120878" w14:textId="77777777" w:rsidR="00165D52" w:rsidRPr="00B95124" w:rsidRDefault="00165D52" w:rsidP="00165D52">
      <w:pPr>
        <w:pStyle w:val="NormalBold"/>
      </w:pPr>
      <w:r w:rsidRPr="00B95124">
        <w:rPr>
          <w:rStyle w:val="HideTWBExt"/>
          <w:b w:val="0"/>
        </w:rPr>
        <w:t>&lt;Article&gt;</w:t>
      </w:r>
      <w:r w:rsidRPr="00B95124">
        <w:t>Overweging E quinquies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7136799" w14:textId="77777777" w:rsidTr="0081429F">
        <w:trPr>
          <w:trHeight w:hRule="exact" w:val="240"/>
          <w:jc w:val="center"/>
        </w:trPr>
        <w:tc>
          <w:tcPr>
            <w:tcW w:w="9752" w:type="dxa"/>
            <w:gridSpan w:val="2"/>
            <w:tcBorders>
              <w:top w:val="nil"/>
              <w:left w:val="nil"/>
              <w:bottom w:val="nil"/>
              <w:right w:val="nil"/>
            </w:tcBorders>
          </w:tcPr>
          <w:p w14:paraId="6BDBB749" w14:textId="77777777" w:rsidR="00165D52" w:rsidRPr="00B95124" w:rsidRDefault="00165D52" w:rsidP="0081429F"/>
        </w:tc>
      </w:tr>
      <w:tr w:rsidR="00165D52" w:rsidRPr="00B95124" w14:paraId="45CCA336" w14:textId="77777777" w:rsidTr="0081429F">
        <w:trPr>
          <w:trHeight w:val="240"/>
          <w:jc w:val="center"/>
        </w:trPr>
        <w:tc>
          <w:tcPr>
            <w:tcW w:w="4876" w:type="dxa"/>
            <w:tcBorders>
              <w:top w:val="nil"/>
              <w:left w:val="nil"/>
              <w:bottom w:val="nil"/>
              <w:right w:val="nil"/>
            </w:tcBorders>
          </w:tcPr>
          <w:p w14:paraId="6E7A50F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581F624" w14:textId="77777777" w:rsidR="00165D52" w:rsidRPr="00B95124" w:rsidRDefault="00165D52" w:rsidP="0081429F">
            <w:pPr>
              <w:pStyle w:val="AmColumnHeading"/>
            </w:pPr>
            <w:r w:rsidRPr="00B95124">
              <w:t>Amendement</w:t>
            </w:r>
          </w:p>
        </w:tc>
      </w:tr>
      <w:tr w:rsidR="00165D52" w:rsidRPr="00B95124" w14:paraId="7C7F3538" w14:textId="77777777" w:rsidTr="0081429F">
        <w:trPr>
          <w:jc w:val="center"/>
        </w:trPr>
        <w:tc>
          <w:tcPr>
            <w:tcW w:w="4876" w:type="dxa"/>
            <w:tcBorders>
              <w:top w:val="nil"/>
              <w:left w:val="nil"/>
              <w:bottom w:val="nil"/>
              <w:right w:val="nil"/>
            </w:tcBorders>
          </w:tcPr>
          <w:p w14:paraId="569E2A2E" w14:textId="77777777" w:rsidR="00165D52" w:rsidRPr="00B95124" w:rsidRDefault="00165D52" w:rsidP="0081429F">
            <w:pPr>
              <w:pStyle w:val="Normal6a"/>
            </w:pPr>
          </w:p>
        </w:tc>
        <w:tc>
          <w:tcPr>
            <w:tcW w:w="4876" w:type="dxa"/>
            <w:tcBorders>
              <w:top w:val="nil"/>
              <w:left w:val="nil"/>
              <w:bottom w:val="nil"/>
              <w:right w:val="nil"/>
            </w:tcBorders>
          </w:tcPr>
          <w:p w14:paraId="0CC4FF34" w14:textId="77777777" w:rsidR="00165D52" w:rsidRPr="00B95124" w:rsidRDefault="00165D52" w:rsidP="0081429F">
            <w:pPr>
              <w:pStyle w:val="Normal6a"/>
            </w:pPr>
            <w:r w:rsidRPr="00B95124">
              <w:rPr>
                <w:b/>
                <w:i/>
              </w:rPr>
              <w:t>E quinquies.</w:t>
            </w:r>
            <w:r w:rsidRPr="00B95124">
              <w:tab/>
            </w:r>
            <w:r w:rsidRPr="00B95124">
              <w:rPr>
                <w:b/>
                <w:i/>
              </w:rPr>
              <w:t>overwegende dat de Commissie zich al jarenlang onttrekt aan haar verantwoordelijkheid en de toegang van het publiek tot documenten niet naar behoren regelt; overwegende dat de aan ngo’s toegekende subsidies in wezen niet transparant zijn;</w:t>
            </w:r>
          </w:p>
        </w:tc>
      </w:tr>
    </w:tbl>
    <w:p w14:paraId="3729A28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34DC2C7" w14:textId="77777777" w:rsidR="00165D52" w:rsidRPr="00B95124" w:rsidRDefault="00165D52" w:rsidP="00165D52">
      <w:r w:rsidRPr="00B95124">
        <w:rPr>
          <w:rStyle w:val="HideTWBExt"/>
        </w:rPr>
        <w:t>&lt;/Amend&gt;</w:t>
      </w:r>
    </w:p>
    <w:p w14:paraId="606C90D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24</w:t>
      </w:r>
      <w:r w:rsidRPr="00B95124">
        <w:rPr>
          <w:rStyle w:val="HideTWBExt"/>
          <w:b w:val="0"/>
        </w:rPr>
        <w:t>&lt;/NumAm&gt;</w:t>
      </w:r>
    </w:p>
    <w:p w14:paraId="3FFC692F"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515BFFF2" w14:textId="77777777" w:rsidR="00165D52" w:rsidRPr="00B95124" w:rsidRDefault="00165D52" w:rsidP="00165D52">
      <w:pPr>
        <w:pStyle w:val="NormalBold"/>
      </w:pPr>
      <w:r w:rsidRPr="00B95124">
        <w:rPr>
          <w:rStyle w:val="HideTWBExt"/>
          <w:b w:val="0"/>
        </w:rPr>
        <w:t>&lt;/RepeatBlock-By&gt;</w:t>
      </w:r>
    </w:p>
    <w:p w14:paraId="5176D8E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76B1424" w14:textId="77777777" w:rsidR="00165D52" w:rsidRPr="00B95124" w:rsidRDefault="00165D52" w:rsidP="00165D52">
      <w:pPr>
        <w:pStyle w:val="NormalBold"/>
      </w:pPr>
      <w:r w:rsidRPr="00B95124">
        <w:rPr>
          <w:rStyle w:val="HideTWBExt"/>
          <w:b w:val="0"/>
        </w:rPr>
        <w:t>&lt;Article&gt;</w:t>
      </w:r>
      <w:r w:rsidRPr="00B95124">
        <w:t>Overweging E sexies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525A8A9" w14:textId="77777777" w:rsidTr="0081429F">
        <w:trPr>
          <w:trHeight w:hRule="exact" w:val="240"/>
          <w:jc w:val="center"/>
        </w:trPr>
        <w:tc>
          <w:tcPr>
            <w:tcW w:w="9752" w:type="dxa"/>
            <w:gridSpan w:val="2"/>
            <w:tcBorders>
              <w:top w:val="nil"/>
              <w:left w:val="nil"/>
              <w:bottom w:val="nil"/>
              <w:right w:val="nil"/>
            </w:tcBorders>
          </w:tcPr>
          <w:p w14:paraId="41F09234" w14:textId="77777777" w:rsidR="00165D52" w:rsidRPr="00B95124" w:rsidRDefault="00165D52" w:rsidP="0081429F"/>
        </w:tc>
      </w:tr>
      <w:tr w:rsidR="00165D52" w:rsidRPr="00B95124" w14:paraId="5D675CD4" w14:textId="77777777" w:rsidTr="0081429F">
        <w:trPr>
          <w:trHeight w:val="240"/>
          <w:jc w:val="center"/>
        </w:trPr>
        <w:tc>
          <w:tcPr>
            <w:tcW w:w="4876" w:type="dxa"/>
            <w:tcBorders>
              <w:top w:val="nil"/>
              <w:left w:val="nil"/>
              <w:bottom w:val="nil"/>
              <w:right w:val="nil"/>
            </w:tcBorders>
          </w:tcPr>
          <w:p w14:paraId="50C4381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2A84B8F" w14:textId="77777777" w:rsidR="00165D52" w:rsidRPr="00B95124" w:rsidRDefault="00165D52" w:rsidP="0081429F">
            <w:pPr>
              <w:pStyle w:val="AmColumnHeading"/>
            </w:pPr>
            <w:r w:rsidRPr="00B95124">
              <w:t>Amendement</w:t>
            </w:r>
          </w:p>
        </w:tc>
      </w:tr>
      <w:tr w:rsidR="00165D52" w:rsidRPr="00B95124" w14:paraId="640F3BFF" w14:textId="77777777" w:rsidTr="0081429F">
        <w:trPr>
          <w:jc w:val="center"/>
        </w:trPr>
        <w:tc>
          <w:tcPr>
            <w:tcW w:w="4876" w:type="dxa"/>
            <w:tcBorders>
              <w:top w:val="nil"/>
              <w:left w:val="nil"/>
              <w:bottom w:val="nil"/>
              <w:right w:val="nil"/>
            </w:tcBorders>
          </w:tcPr>
          <w:p w14:paraId="61610D7A" w14:textId="77777777" w:rsidR="00165D52" w:rsidRPr="00B95124" w:rsidRDefault="00165D52" w:rsidP="0081429F">
            <w:pPr>
              <w:pStyle w:val="Normal6a"/>
            </w:pPr>
          </w:p>
        </w:tc>
        <w:tc>
          <w:tcPr>
            <w:tcW w:w="4876" w:type="dxa"/>
            <w:tcBorders>
              <w:top w:val="nil"/>
              <w:left w:val="nil"/>
              <w:bottom w:val="nil"/>
              <w:right w:val="nil"/>
            </w:tcBorders>
          </w:tcPr>
          <w:p w14:paraId="634EE0B4" w14:textId="77777777" w:rsidR="00165D52" w:rsidRPr="00B95124" w:rsidRDefault="00165D52" w:rsidP="0081429F">
            <w:pPr>
              <w:pStyle w:val="Normal6a"/>
            </w:pPr>
            <w:r w:rsidRPr="00B95124">
              <w:rPr>
                <w:b/>
                <w:i/>
              </w:rPr>
              <w:t>E sexies.</w:t>
            </w:r>
            <w:r w:rsidRPr="00B95124">
              <w:tab/>
            </w:r>
            <w:r w:rsidRPr="00B95124">
              <w:rPr>
                <w:b/>
                <w:i/>
              </w:rPr>
              <w:t>overwegende dat de Commissie na herhaalde verzoeken een lijst heeft gepubliceerd van subsidies aan ngo’s voor de periode 2019-2023, waarvan de totale waarde 17 miljard EUR bedraagt, met meer dan 37 000 contracten die beschikbaar zijn op www.ngotransparency.eu; overwegende dat noch de subsidieovereenkomsten, noch de financiële verslagen openbaar toegankelijk zijn;</w:t>
            </w:r>
          </w:p>
        </w:tc>
      </w:tr>
    </w:tbl>
    <w:p w14:paraId="377D80F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4C9BA67" w14:textId="77777777" w:rsidR="00165D52" w:rsidRPr="00B95124" w:rsidRDefault="00165D52" w:rsidP="00165D52">
      <w:r w:rsidRPr="00B95124">
        <w:rPr>
          <w:rStyle w:val="HideTWBExt"/>
        </w:rPr>
        <w:t>&lt;/Amend&gt;</w:t>
      </w:r>
    </w:p>
    <w:p w14:paraId="5EB9425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25</w:t>
      </w:r>
      <w:r w:rsidRPr="00B95124">
        <w:rPr>
          <w:rStyle w:val="HideTWBExt"/>
          <w:b w:val="0"/>
        </w:rPr>
        <w:t>&lt;/NumAm&gt;</w:t>
      </w:r>
    </w:p>
    <w:p w14:paraId="0432C506"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2ABD1A3F" w14:textId="77777777" w:rsidR="00165D52" w:rsidRPr="00B95124" w:rsidRDefault="00165D52" w:rsidP="00165D52">
      <w:pPr>
        <w:pStyle w:val="NormalBold"/>
      </w:pPr>
      <w:r w:rsidRPr="00B95124">
        <w:rPr>
          <w:rStyle w:val="HideTWBExt"/>
          <w:b w:val="0"/>
        </w:rPr>
        <w:t>&lt;/RepeatBlock-By&gt;</w:t>
      </w:r>
    </w:p>
    <w:p w14:paraId="33A4BD0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1F47CB9" w14:textId="77777777" w:rsidR="00165D52" w:rsidRPr="00B95124" w:rsidRDefault="00165D52" w:rsidP="00165D52">
      <w:pPr>
        <w:pStyle w:val="NormalBold"/>
      </w:pPr>
      <w:r w:rsidRPr="00B95124">
        <w:rPr>
          <w:rStyle w:val="HideTWBExt"/>
          <w:b w:val="0"/>
        </w:rPr>
        <w:t>&lt;Article&gt;</w:t>
      </w:r>
      <w:r w:rsidRPr="00B95124">
        <w:t>Overweging E septies(nieuw)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E557C0B" w14:textId="77777777" w:rsidTr="0081429F">
        <w:trPr>
          <w:trHeight w:hRule="exact" w:val="240"/>
          <w:jc w:val="center"/>
        </w:trPr>
        <w:tc>
          <w:tcPr>
            <w:tcW w:w="9752" w:type="dxa"/>
            <w:gridSpan w:val="2"/>
            <w:tcBorders>
              <w:top w:val="nil"/>
              <w:left w:val="nil"/>
              <w:bottom w:val="nil"/>
              <w:right w:val="nil"/>
            </w:tcBorders>
          </w:tcPr>
          <w:p w14:paraId="2B61B47A" w14:textId="77777777" w:rsidR="00165D52" w:rsidRPr="00B95124" w:rsidRDefault="00165D52" w:rsidP="0081429F"/>
        </w:tc>
      </w:tr>
      <w:tr w:rsidR="00165D52" w:rsidRPr="00B95124" w14:paraId="41359707" w14:textId="77777777" w:rsidTr="0081429F">
        <w:trPr>
          <w:trHeight w:val="240"/>
          <w:jc w:val="center"/>
        </w:trPr>
        <w:tc>
          <w:tcPr>
            <w:tcW w:w="4876" w:type="dxa"/>
            <w:tcBorders>
              <w:top w:val="nil"/>
              <w:left w:val="nil"/>
              <w:bottom w:val="nil"/>
              <w:right w:val="nil"/>
            </w:tcBorders>
          </w:tcPr>
          <w:p w14:paraId="1084960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97C50D3" w14:textId="77777777" w:rsidR="00165D52" w:rsidRPr="00B95124" w:rsidRDefault="00165D52" w:rsidP="0081429F">
            <w:pPr>
              <w:pStyle w:val="AmColumnHeading"/>
            </w:pPr>
            <w:r w:rsidRPr="00B95124">
              <w:t>Amendement</w:t>
            </w:r>
          </w:p>
        </w:tc>
      </w:tr>
      <w:tr w:rsidR="00165D52" w:rsidRPr="00B95124" w14:paraId="568A1D66" w14:textId="77777777" w:rsidTr="0081429F">
        <w:trPr>
          <w:jc w:val="center"/>
        </w:trPr>
        <w:tc>
          <w:tcPr>
            <w:tcW w:w="4876" w:type="dxa"/>
            <w:tcBorders>
              <w:top w:val="nil"/>
              <w:left w:val="nil"/>
              <w:bottom w:val="nil"/>
              <w:right w:val="nil"/>
            </w:tcBorders>
          </w:tcPr>
          <w:p w14:paraId="3FEFC25B" w14:textId="77777777" w:rsidR="00165D52" w:rsidRPr="00B95124" w:rsidRDefault="00165D52" w:rsidP="0081429F">
            <w:pPr>
              <w:pStyle w:val="Normal6a"/>
            </w:pPr>
          </w:p>
        </w:tc>
        <w:tc>
          <w:tcPr>
            <w:tcW w:w="4876" w:type="dxa"/>
            <w:tcBorders>
              <w:top w:val="nil"/>
              <w:left w:val="nil"/>
              <w:bottom w:val="nil"/>
              <w:right w:val="nil"/>
            </w:tcBorders>
          </w:tcPr>
          <w:p w14:paraId="6BFFFC97" w14:textId="77777777" w:rsidR="00165D52" w:rsidRPr="00B95124" w:rsidRDefault="00165D52" w:rsidP="0081429F">
            <w:pPr>
              <w:pStyle w:val="Normal6a"/>
            </w:pPr>
            <w:r w:rsidRPr="00B95124">
              <w:rPr>
                <w:b/>
                <w:i/>
              </w:rPr>
              <w:t>E septies.</w:t>
            </w:r>
            <w:r w:rsidRPr="00B95124">
              <w:tab/>
            </w:r>
            <w:r w:rsidRPr="00B95124">
              <w:rPr>
                <w:b/>
                <w:i/>
              </w:rPr>
              <w:t>overwegende dat de Commissie opzettelijk transparantie belemmert, ook al gaat het om geld van Europese belastingbetalers; overwegende dat de schandalen van de afgelopen jaren hebben aangetoond dat de EU ngo’s heeft gefinancierd voor politieke lobbyactiviteiten, waaronder het Parlement;</w:t>
            </w:r>
          </w:p>
        </w:tc>
      </w:tr>
    </w:tbl>
    <w:p w14:paraId="0B96A54E"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D504D3F" w14:textId="77777777" w:rsidR="00165D52" w:rsidRPr="00B95124" w:rsidRDefault="00165D52" w:rsidP="00165D52">
      <w:r w:rsidRPr="00B95124">
        <w:rPr>
          <w:rStyle w:val="HideTWBExt"/>
        </w:rPr>
        <w:t>&lt;/Amend&gt;</w:t>
      </w:r>
    </w:p>
    <w:p w14:paraId="53D8D0E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26</w:t>
      </w:r>
      <w:r w:rsidRPr="00B95124">
        <w:rPr>
          <w:rStyle w:val="HideTWBExt"/>
          <w:b w:val="0"/>
        </w:rPr>
        <w:t>&lt;/NumAm&gt;</w:t>
      </w:r>
    </w:p>
    <w:p w14:paraId="3FD412F4"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45E7E1F9" w14:textId="77777777" w:rsidR="00165D52" w:rsidRPr="00B95124" w:rsidRDefault="00165D52" w:rsidP="00165D52">
      <w:pPr>
        <w:pStyle w:val="NormalBold"/>
      </w:pPr>
      <w:r w:rsidRPr="00B95124">
        <w:rPr>
          <w:rStyle w:val="HideTWBExt"/>
          <w:b w:val="0"/>
        </w:rPr>
        <w:t>&lt;/RepeatBlock-By&gt;</w:t>
      </w:r>
    </w:p>
    <w:p w14:paraId="6BD4E44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1472574" w14:textId="77777777" w:rsidR="00165D52" w:rsidRPr="00B95124" w:rsidRDefault="00165D52" w:rsidP="00165D52">
      <w:pPr>
        <w:pStyle w:val="NormalBold"/>
      </w:pPr>
      <w:r w:rsidRPr="00B95124">
        <w:rPr>
          <w:rStyle w:val="HideTWBExt"/>
          <w:b w:val="0"/>
        </w:rPr>
        <w:t>&lt;Article&gt;</w:t>
      </w:r>
      <w:r w:rsidRPr="00B95124">
        <w:t>Overweging F</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5C657B6" w14:textId="77777777" w:rsidTr="0081429F">
        <w:trPr>
          <w:trHeight w:hRule="exact" w:val="240"/>
          <w:jc w:val="center"/>
        </w:trPr>
        <w:tc>
          <w:tcPr>
            <w:tcW w:w="9752" w:type="dxa"/>
            <w:gridSpan w:val="2"/>
            <w:tcBorders>
              <w:top w:val="nil"/>
              <w:left w:val="nil"/>
              <w:bottom w:val="nil"/>
              <w:right w:val="nil"/>
            </w:tcBorders>
          </w:tcPr>
          <w:p w14:paraId="0174B813" w14:textId="77777777" w:rsidR="00165D52" w:rsidRPr="00B95124" w:rsidRDefault="00165D52" w:rsidP="0081429F"/>
        </w:tc>
      </w:tr>
      <w:tr w:rsidR="00165D52" w:rsidRPr="00B95124" w14:paraId="3DC8932F" w14:textId="77777777" w:rsidTr="0081429F">
        <w:trPr>
          <w:trHeight w:val="240"/>
          <w:jc w:val="center"/>
        </w:trPr>
        <w:tc>
          <w:tcPr>
            <w:tcW w:w="4876" w:type="dxa"/>
            <w:tcBorders>
              <w:top w:val="nil"/>
              <w:left w:val="nil"/>
              <w:bottom w:val="nil"/>
              <w:right w:val="nil"/>
            </w:tcBorders>
          </w:tcPr>
          <w:p w14:paraId="551FE4C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3981E20" w14:textId="77777777" w:rsidR="00165D52" w:rsidRPr="00B95124" w:rsidRDefault="00165D52" w:rsidP="0081429F">
            <w:pPr>
              <w:pStyle w:val="AmColumnHeading"/>
            </w:pPr>
            <w:r w:rsidRPr="00B95124">
              <w:t>Amendement</w:t>
            </w:r>
          </w:p>
        </w:tc>
      </w:tr>
      <w:tr w:rsidR="00165D52" w:rsidRPr="00B95124" w14:paraId="12D631D0" w14:textId="77777777" w:rsidTr="0081429F">
        <w:trPr>
          <w:jc w:val="center"/>
        </w:trPr>
        <w:tc>
          <w:tcPr>
            <w:tcW w:w="4876" w:type="dxa"/>
            <w:tcBorders>
              <w:top w:val="nil"/>
              <w:left w:val="nil"/>
              <w:bottom w:val="nil"/>
              <w:right w:val="nil"/>
            </w:tcBorders>
          </w:tcPr>
          <w:p w14:paraId="52C33895" w14:textId="77777777" w:rsidR="00165D52" w:rsidRPr="00B95124" w:rsidRDefault="00165D52" w:rsidP="0081429F">
            <w:pPr>
              <w:pStyle w:val="Normal6a"/>
            </w:pPr>
            <w:r w:rsidRPr="00B95124">
              <w:t>F.</w:t>
            </w:r>
            <w:r w:rsidRPr="00B95124">
              <w:tab/>
              <w:t xml:space="preserve">overwegende dat een journalist in mei 2021 om toegang tot documenten heeft verzocht, waaronder tekstberichten tussen de voorzitter van de Commissie en Pfizer, maar dat de Commissie heeft verklaard dat zij op grond van interne registratieregels niet over dergelijke documenten beschikt; overwegende dat de Europese Ombudsman dit antwoord </w:t>
            </w:r>
            <w:r w:rsidRPr="00B95124">
              <w:rPr>
                <w:b/>
                <w:bCs/>
                <w:i/>
                <w:iCs/>
              </w:rPr>
              <w:t>ontoereikend achtte</w:t>
            </w:r>
            <w:r w:rsidRPr="00B95124">
              <w:t xml:space="preserve"> en een nieuwe zoekopdracht </w:t>
            </w:r>
            <w:r w:rsidRPr="00B95124">
              <w:rPr>
                <w:b/>
                <w:bCs/>
                <w:i/>
                <w:iCs/>
              </w:rPr>
              <w:t>aanbeval</w:t>
            </w:r>
            <w:r w:rsidRPr="00B95124">
              <w:t>, in overeenstemming met de verplichtingen inzake toegang van het publiek uit hoofde van Verordening (EG) nr. 1049/2001;</w:t>
            </w:r>
          </w:p>
        </w:tc>
        <w:tc>
          <w:tcPr>
            <w:tcW w:w="4876" w:type="dxa"/>
            <w:tcBorders>
              <w:top w:val="nil"/>
              <w:left w:val="nil"/>
              <w:bottom w:val="nil"/>
              <w:right w:val="nil"/>
            </w:tcBorders>
          </w:tcPr>
          <w:p w14:paraId="265E830C" w14:textId="77777777" w:rsidR="00165D52" w:rsidRPr="00B95124" w:rsidRDefault="00165D52" w:rsidP="0081429F">
            <w:pPr>
              <w:pStyle w:val="Normal6a"/>
            </w:pPr>
            <w:r w:rsidRPr="00B95124">
              <w:t>F.</w:t>
            </w:r>
            <w:r w:rsidRPr="00B95124">
              <w:tab/>
              <w:t xml:space="preserve">overwegende dat een journalist in mei 2021 om toegang tot documenten heeft verzocht, waaronder tekstberichten tussen de voorzitter van de Commissie en Pfizer, maar dat de Commissie heeft verklaard dat zij op grond van interne registratieregels niet over dergelijke documenten beschikt; overwegende dat de </w:t>
            </w:r>
            <w:r w:rsidRPr="00B95124">
              <w:rPr>
                <w:b/>
                <w:i/>
              </w:rPr>
              <w:t xml:space="preserve">manier waarop de Commissie deze zaak heeft behandeld zorgelijk is; overwegende dat de </w:t>
            </w:r>
            <w:r w:rsidRPr="00B95124">
              <w:t xml:space="preserve">Europese Ombudsman </w:t>
            </w:r>
            <w:r w:rsidRPr="00B95124">
              <w:rPr>
                <w:b/>
                <w:i/>
              </w:rPr>
              <w:t xml:space="preserve">heeft geconcludeerd dat </w:t>
            </w:r>
            <w:r w:rsidRPr="00B95124">
              <w:t xml:space="preserve">dit antwoord </w:t>
            </w:r>
            <w:r w:rsidRPr="00B95124">
              <w:rPr>
                <w:b/>
                <w:i/>
              </w:rPr>
              <w:t xml:space="preserve">neerkwam op wanbeheer en verschillende aanbevelingen heeft gedaan als follow-up van de zaak, onder meer over de wijze waarop tekstberichten moeten worden opgenomen </w:t>
            </w:r>
            <w:r w:rsidRPr="00B95124">
              <w:t xml:space="preserve">en </w:t>
            </w:r>
            <w:r w:rsidRPr="00B95124">
              <w:rPr>
                <w:b/>
                <w:i/>
              </w:rPr>
              <w:t>voor</w:t>
            </w:r>
            <w:r w:rsidRPr="00B95124">
              <w:t xml:space="preserve"> een nieuwe zoekopdracht, in overeenstemming met de verplichtingen inzake toegang van het publiek uit hoofde van Verordening (EG) nr. 1049/2001; </w:t>
            </w:r>
            <w:r w:rsidRPr="00B95124">
              <w:rPr>
                <w:b/>
                <w:i/>
              </w:rPr>
              <w:t>overwegende dat het Gerecht het besluit van de Commissie op 20 mei 2025 nietig heeft verklaard; overwegende dat de Commissie volgens het Gerecht geen plausibele verklaring heeft gegeven ter rechtvaardiging van het feit dat zij niet in het bezit is van de tekstberichten</w:t>
            </w:r>
            <w:r w:rsidRPr="00B95124">
              <w:rPr>
                <w:b/>
                <w:i/>
                <w:vertAlign w:val="superscript"/>
              </w:rPr>
              <w:t>1 bis</w:t>
            </w:r>
            <w:r w:rsidRPr="00B95124">
              <w:rPr>
                <w:b/>
                <w:i/>
              </w:rPr>
              <w:t>;</w:t>
            </w:r>
          </w:p>
        </w:tc>
      </w:tr>
      <w:tr w:rsidR="00165D52" w:rsidRPr="00B95124" w14:paraId="73E5A6C6" w14:textId="77777777" w:rsidTr="0081429F">
        <w:trPr>
          <w:jc w:val="center"/>
        </w:trPr>
        <w:tc>
          <w:tcPr>
            <w:tcW w:w="4876" w:type="dxa"/>
            <w:tcBorders>
              <w:top w:val="nil"/>
              <w:left w:val="nil"/>
              <w:bottom w:val="nil"/>
              <w:right w:val="nil"/>
            </w:tcBorders>
          </w:tcPr>
          <w:p w14:paraId="3E41B2DB" w14:textId="77777777" w:rsidR="00165D52" w:rsidRPr="00B95124" w:rsidRDefault="00165D52" w:rsidP="0081429F"/>
        </w:tc>
        <w:tc>
          <w:tcPr>
            <w:tcW w:w="4876" w:type="dxa"/>
            <w:tcBorders>
              <w:top w:val="nil"/>
              <w:left w:val="nil"/>
              <w:bottom w:val="nil"/>
              <w:right w:val="nil"/>
            </w:tcBorders>
          </w:tcPr>
          <w:p w14:paraId="79776188" w14:textId="77777777" w:rsidR="00165D52" w:rsidRPr="00B95124" w:rsidRDefault="00165D52" w:rsidP="0081429F">
            <w:pPr>
              <w:pStyle w:val="Normal6a"/>
            </w:pPr>
            <w:r w:rsidRPr="00B95124">
              <w:rPr>
                <w:b/>
                <w:i/>
              </w:rPr>
              <w:t>_________________</w:t>
            </w:r>
          </w:p>
        </w:tc>
      </w:tr>
      <w:tr w:rsidR="00165D52" w:rsidRPr="00B95124" w14:paraId="6FA83A9E" w14:textId="77777777" w:rsidTr="0081429F">
        <w:trPr>
          <w:jc w:val="center"/>
        </w:trPr>
        <w:tc>
          <w:tcPr>
            <w:tcW w:w="4876" w:type="dxa"/>
            <w:tcBorders>
              <w:top w:val="nil"/>
              <w:left w:val="nil"/>
              <w:bottom w:val="nil"/>
              <w:right w:val="nil"/>
            </w:tcBorders>
          </w:tcPr>
          <w:p w14:paraId="4C3BEA3F" w14:textId="77777777" w:rsidR="00165D52" w:rsidRPr="00B95124" w:rsidRDefault="00165D52" w:rsidP="0081429F"/>
        </w:tc>
        <w:tc>
          <w:tcPr>
            <w:tcW w:w="4876" w:type="dxa"/>
            <w:tcBorders>
              <w:top w:val="nil"/>
              <w:left w:val="nil"/>
              <w:bottom w:val="nil"/>
              <w:right w:val="nil"/>
            </w:tcBorders>
          </w:tcPr>
          <w:p w14:paraId="31965784" w14:textId="77777777" w:rsidR="00165D52" w:rsidRPr="00B95124" w:rsidRDefault="00165D52" w:rsidP="0081429F">
            <w:pPr>
              <w:pStyle w:val="Normal6a"/>
            </w:pPr>
            <w:r w:rsidRPr="00B95124">
              <w:rPr>
                <w:b/>
                <w:i/>
                <w:vertAlign w:val="superscript"/>
              </w:rPr>
              <w:t>1 bis</w:t>
            </w:r>
            <w:r w:rsidRPr="00B95124">
              <w:t xml:space="preserve"> </w:t>
            </w:r>
            <w:r w:rsidRPr="00B95124">
              <w:rPr>
                <w:b/>
                <w:i/>
              </w:rPr>
              <w:t>Zaak T-36/23 | Stevi en The New York Times/Commissie, perscommuniqué: https://curia.europa.eu/jcms/upload/docs/application/pdf/2025-05/cp250060nl.pdf.</w:t>
            </w:r>
          </w:p>
        </w:tc>
      </w:tr>
    </w:tbl>
    <w:p w14:paraId="23DDAD2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A492883" w14:textId="77777777" w:rsidR="00165D52" w:rsidRPr="00B95124" w:rsidRDefault="00165D52" w:rsidP="00165D52">
      <w:r w:rsidRPr="00B95124">
        <w:rPr>
          <w:rStyle w:val="HideTWBExt"/>
        </w:rPr>
        <w:t>&lt;/Amend&gt;</w:t>
      </w:r>
    </w:p>
    <w:p w14:paraId="444536E1"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27</w:t>
      </w:r>
      <w:r w:rsidRPr="00B95124">
        <w:rPr>
          <w:rStyle w:val="HideTWBExt"/>
          <w:b w:val="0"/>
        </w:rPr>
        <w:t>&lt;/NumAm&gt;</w:t>
      </w:r>
    </w:p>
    <w:p w14:paraId="2E572E9B"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61A3B41E" w14:textId="77777777" w:rsidR="00165D52" w:rsidRPr="00B95124" w:rsidRDefault="00165D52" w:rsidP="00165D52">
      <w:pPr>
        <w:pStyle w:val="NormalBold"/>
      </w:pPr>
      <w:r w:rsidRPr="00B95124">
        <w:rPr>
          <w:rStyle w:val="HideTWBExt"/>
          <w:b w:val="0"/>
        </w:rPr>
        <w:t>&lt;/RepeatBlock-By&gt;</w:t>
      </w:r>
    </w:p>
    <w:p w14:paraId="6041CB7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728B6DB" w14:textId="77777777" w:rsidR="00165D52" w:rsidRPr="00B95124" w:rsidRDefault="00165D52" w:rsidP="00165D52">
      <w:pPr>
        <w:pStyle w:val="NormalBold"/>
      </w:pPr>
      <w:r w:rsidRPr="00B95124">
        <w:rPr>
          <w:rStyle w:val="HideTWBExt"/>
          <w:b w:val="0"/>
        </w:rPr>
        <w:t>&lt;Article&gt;</w:t>
      </w:r>
      <w:r w:rsidRPr="00B95124">
        <w:t>Overweging F</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86A4B3E" w14:textId="77777777" w:rsidTr="0081429F">
        <w:trPr>
          <w:trHeight w:hRule="exact" w:val="240"/>
          <w:jc w:val="center"/>
        </w:trPr>
        <w:tc>
          <w:tcPr>
            <w:tcW w:w="9752" w:type="dxa"/>
            <w:gridSpan w:val="2"/>
            <w:tcBorders>
              <w:top w:val="nil"/>
              <w:left w:val="nil"/>
              <w:bottom w:val="nil"/>
              <w:right w:val="nil"/>
            </w:tcBorders>
          </w:tcPr>
          <w:p w14:paraId="4FFBC2BA" w14:textId="77777777" w:rsidR="00165D52" w:rsidRPr="00B95124" w:rsidRDefault="00165D52" w:rsidP="0081429F"/>
        </w:tc>
      </w:tr>
      <w:tr w:rsidR="00165D52" w:rsidRPr="00B95124" w14:paraId="5CC0E534" w14:textId="77777777" w:rsidTr="0081429F">
        <w:trPr>
          <w:trHeight w:val="240"/>
          <w:jc w:val="center"/>
        </w:trPr>
        <w:tc>
          <w:tcPr>
            <w:tcW w:w="4876" w:type="dxa"/>
            <w:tcBorders>
              <w:top w:val="nil"/>
              <w:left w:val="nil"/>
              <w:bottom w:val="nil"/>
              <w:right w:val="nil"/>
            </w:tcBorders>
          </w:tcPr>
          <w:p w14:paraId="70D52BB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CF9F88C" w14:textId="77777777" w:rsidR="00165D52" w:rsidRPr="00B95124" w:rsidRDefault="00165D52" w:rsidP="0081429F">
            <w:pPr>
              <w:pStyle w:val="AmColumnHeading"/>
            </w:pPr>
            <w:r w:rsidRPr="00B95124">
              <w:t>Amendement</w:t>
            </w:r>
          </w:p>
        </w:tc>
      </w:tr>
      <w:tr w:rsidR="00165D52" w:rsidRPr="00B95124" w14:paraId="10975EE6" w14:textId="77777777" w:rsidTr="0081429F">
        <w:trPr>
          <w:jc w:val="center"/>
        </w:trPr>
        <w:tc>
          <w:tcPr>
            <w:tcW w:w="4876" w:type="dxa"/>
            <w:tcBorders>
              <w:top w:val="nil"/>
              <w:left w:val="nil"/>
              <w:bottom w:val="nil"/>
              <w:right w:val="nil"/>
            </w:tcBorders>
          </w:tcPr>
          <w:p w14:paraId="6F25EDA1" w14:textId="77777777" w:rsidR="00165D52" w:rsidRPr="00B95124" w:rsidRDefault="00165D52" w:rsidP="0081429F">
            <w:pPr>
              <w:pStyle w:val="Normal6a"/>
            </w:pPr>
            <w:r w:rsidRPr="00B95124">
              <w:t>F.</w:t>
            </w:r>
            <w:r w:rsidRPr="00B95124">
              <w:tab/>
              <w:t>overwegende dat een journalist in mei 2021 om toegang tot documenten heeft verzocht, waaronder tekstberichten tussen de voorzitter van de Commissie en Pfizer, maar dat de Commissie heeft verklaard dat zij op grond van interne registratieregels niet over dergelijke documenten beschikt; overwegende dat de Europese Ombudsman dit antwoord ontoereikend achtte en een nieuwe zoekopdracht aanbeval, in overeenstemming met de verplichtingen inzake toegang van het publiek uit hoofde van Verordening (EG) nr. 1049/2001;</w:t>
            </w:r>
          </w:p>
        </w:tc>
        <w:tc>
          <w:tcPr>
            <w:tcW w:w="4876" w:type="dxa"/>
            <w:tcBorders>
              <w:top w:val="nil"/>
              <w:left w:val="nil"/>
              <w:bottom w:val="nil"/>
              <w:right w:val="nil"/>
            </w:tcBorders>
          </w:tcPr>
          <w:p w14:paraId="1D1A2F5A" w14:textId="77777777" w:rsidR="00165D52" w:rsidRPr="00B95124" w:rsidRDefault="00165D52" w:rsidP="0081429F">
            <w:pPr>
              <w:pStyle w:val="Normal6a"/>
            </w:pPr>
            <w:r w:rsidRPr="00B95124">
              <w:t>F.</w:t>
            </w:r>
            <w:r w:rsidRPr="00B95124">
              <w:tab/>
              <w:t xml:space="preserve">overwegende dat een journalist in mei 2021 om toegang tot documenten heeft verzocht, waaronder tekstberichten tussen de voorzitter van de Commissie en Pfizer, maar dat de Commissie heeft verklaard dat zij op grond van interne registratieregels niet over dergelijke documenten beschikt; overwegende dat de Europese Ombudsman dit antwoord ontoereikend achtte en een nieuwe zoekopdracht aanbeval, in overeenstemming met de verplichtingen inzake toegang van het publiek uit hoofde van Verordening (EG) nr. 1049/2001; </w:t>
            </w:r>
            <w:r w:rsidRPr="00B95124">
              <w:rPr>
                <w:b/>
                <w:i/>
              </w:rPr>
              <w:t>merkt op dat de zaak de betrouwbaarheid van de Commissie en haar voorzitter in de ogen van de burgers aanzienlijk heeft aangetast;</w:t>
            </w:r>
          </w:p>
        </w:tc>
      </w:tr>
    </w:tbl>
    <w:p w14:paraId="1A2050C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64C8D1F7" w14:textId="77777777" w:rsidR="00165D52" w:rsidRPr="00B95124" w:rsidRDefault="00165D52" w:rsidP="00165D52">
      <w:r w:rsidRPr="00B95124">
        <w:rPr>
          <w:rStyle w:val="HideTWBExt"/>
        </w:rPr>
        <w:t>&lt;/Amend&gt;</w:t>
      </w:r>
    </w:p>
    <w:p w14:paraId="4BC1216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28</w:t>
      </w:r>
      <w:r w:rsidRPr="00B95124">
        <w:rPr>
          <w:rStyle w:val="HideTWBExt"/>
          <w:b w:val="0"/>
        </w:rPr>
        <w:t>&lt;/NumAm&gt;</w:t>
      </w:r>
    </w:p>
    <w:p w14:paraId="4B2A3EBC" w14:textId="77777777" w:rsidR="00165D52" w:rsidRPr="00B95124" w:rsidRDefault="00165D52" w:rsidP="00165D52">
      <w:pPr>
        <w:pStyle w:val="NormalBold"/>
      </w:pPr>
      <w:r w:rsidRPr="00B95124">
        <w:rPr>
          <w:rStyle w:val="HideTWBExt"/>
          <w:b w:val="0"/>
        </w:rPr>
        <w:t>&lt;RepeatBlock-By&gt;&lt;Members&gt;</w:t>
      </w:r>
      <w:r w:rsidRPr="00B95124">
        <w:t>Mariusz Kamiński</w:t>
      </w:r>
      <w:r w:rsidRPr="00B95124">
        <w:rPr>
          <w:rStyle w:val="HideTWBExt"/>
          <w:b w:val="0"/>
        </w:rPr>
        <w:t>&lt;/Members&gt;</w:t>
      </w:r>
    </w:p>
    <w:p w14:paraId="2EB58A7D" w14:textId="77777777" w:rsidR="00165D52" w:rsidRPr="00B95124" w:rsidRDefault="00165D52" w:rsidP="00165D52">
      <w:pPr>
        <w:pStyle w:val="NormalBold"/>
      </w:pPr>
      <w:r w:rsidRPr="00B95124">
        <w:rPr>
          <w:rStyle w:val="HideTWBExt"/>
          <w:b w:val="0"/>
        </w:rPr>
        <w:t>&lt;/RepeatBlock-By&gt;</w:t>
      </w:r>
    </w:p>
    <w:p w14:paraId="058EAF3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DE551C2" w14:textId="77777777" w:rsidR="00165D52" w:rsidRPr="00B95124" w:rsidRDefault="00165D52" w:rsidP="00165D52">
      <w:pPr>
        <w:pStyle w:val="NormalBold"/>
      </w:pPr>
      <w:r w:rsidRPr="00B95124">
        <w:rPr>
          <w:rStyle w:val="HideTWBExt"/>
          <w:b w:val="0"/>
        </w:rPr>
        <w:t>&lt;Article&gt;</w:t>
      </w:r>
      <w:r w:rsidRPr="00B95124">
        <w:t>Overweging F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9FB4A28" w14:textId="77777777" w:rsidTr="0081429F">
        <w:trPr>
          <w:trHeight w:hRule="exact" w:val="240"/>
          <w:jc w:val="center"/>
        </w:trPr>
        <w:tc>
          <w:tcPr>
            <w:tcW w:w="9752" w:type="dxa"/>
            <w:gridSpan w:val="2"/>
            <w:tcBorders>
              <w:top w:val="nil"/>
              <w:left w:val="nil"/>
              <w:bottom w:val="nil"/>
              <w:right w:val="nil"/>
            </w:tcBorders>
          </w:tcPr>
          <w:p w14:paraId="717E6BD2" w14:textId="77777777" w:rsidR="00165D52" w:rsidRPr="00B95124" w:rsidRDefault="00165D52" w:rsidP="0081429F"/>
        </w:tc>
      </w:tr>
      <w:tr w:rsidR="00165D52" w:rsidRPr="00B95124" w14:paraId="5C8106DC" w14:textId="77777777" w:rsidTr="0081429F">
        <w:trPr>
          <w:trHeight w:val="240"/>
          <w:jc w:val="center"/>
        </w:trPr>
        <w:tc>
          <w:tcPr>
            <w:tcW w:w="4876" w:type="dxa"/>
            <w:tcBorders>
              <w:top w:val="nil"/>
              <w:left w:val="nil"/>
              <w:bottom w:val="nil"/>
              <w:right w:val="nil"/>
            </w:tcBorders>
          </w:tcPr>
          <w:p w14:paraId="5858A58A"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BD38423" w14:textId="77777777" w:rsidR="00165D52" w:rsidRPr="00B95124" w:rsidRDefault="00165D52" w:rsidP="0081429F">
            <w:pPr>
              <w:pStyle w:val="AmColumnHeading"/>
            </w:pPr>
            <w:r w:rsidRPr="00B95124">
              <w:t>Amendement</w:t>
            </w:r>
          </w:p>
        </w:tc>
      </w:tr>
      <w:tr w:rsidR="00165D52" w:rsidRPr="00B95124" w14:paraId="7CE39AF6" w14:textId="77777777" w:rsidTr="0081429F">
        <w:trPr>
          <w:jc w:val="center"/>
        </w:trPr>
        <w:tc>
          <w:tcPr>
            <w:tcW w:w="4876" w:type="dxa"/>
            <w:tcBorders>
              <w:top w:val="nil"/>
              <w:left w:val="nil"/>
              <w:bottom w:val="nil"/>
              <w:right w:val="nil"/>
            </w:tcBorders>
          </w:tcPr>
          <w:p w14:paraId="5CF0FF16" w14:textId="77777777" w:rsidR="00165D52" w:rsidRPr="00B95124" w:rsidRDefault="00165D52" w:rsidP="0081429F">
            <w:pPr>
              <w:pStyle w:val="Normal6a"/>
            </w:pPr>
          </w:p>
        </w:tc>
        <w:tc>
          <w:tcPr>
            <w:tcW w:w="4876" w:type="dxa"/>
            <w:tcBorders>
              <w:top w:val="nil"/>
              <w:left w:val="nil"/>
              <w:bottom w:val="nil"/>
              <w:right w:val="nil"/>
            </w:tcBorders>
          </w:tcPr>
          <w:p w14:paraId="2476CEAD" w14:textId="77777777" w:rsidR="00165D52" w:rsidRPr="00B95124" w:rsidRDefault="00165D52" w:rsidP="0081429F">
            <w:pPr>
              <w:pStyle w:val="Normal6a"/>
            </w:pPr>
            <w:r w:rsidRPr="00B95124">
              <w:rPr>
                <w:b/>
                <w:i/>
              </w:rPr>
              <w:t>F bis.</w:t>
            </w:r>
            <w:r w:rsidRPr="00B95124">
              <w:tab/>
            </w:r>
            <w:r w:rsidRPr="00B95124">
              <w:rPr>
                <w:b/>
                <w:i/>
              </w:rPr>
              <w:t>overwegende dat leden van de Commissie en andere hooggeplaatste EU-ambtenaren in het kader van de uitoefening van hun functie officieel deelnemen – zoals blijkt uit de vergoeding van reis-, verblijf- en dagvergoedingen en andere onkosten – aan talrijke bijeenkomsten en conferenties, waaronder die met een niet-transparant karakter, zoals de bijeenkomsten van de Bilderberggroep, waar zij het beleid bespreken dat hun in het kader van hun respectieve portefeuilles is toevertrouwd, zonder het publiek te informeren over de inhoud van deze besprekingen of daarover notulen op te stellen; overwegende dat geen van de leden van de Commissie die de afgelopen jaren in het kader van hun officiële taken hebben deelgenomen aan bijeenkomsten van de Bilderberggroep, de details van die besprekingen openbaar heeft gemaakt, en dat een van hen – lid van de Commissie Johansson – zelfs het doel van haar missie heeft verzwegen; overwegende dat de Commissie, door de kosten van de deelname van haar leden aan dergelijke evenementen te dekken, erkent dat hun aanwezigheid verband houdt met de uitoefening van hun officiële taken, aangezien zij hen in staat stelt het beleid van de Europese Unie binnen het kader van hun mandaat te presenteren; overwegende dat de Commissie tegelijkertijd de toegang van het publiek tot de details van deze bijeenkomsten belemmert en, wanneer zij gedwongen wordt documenten vrij te geven – voor zover dergelijke documenten bestaan – essentiële informatie over de inhoud ervan zwartlakt;</w:t>
            </w:r>
          </w:p>
        </w:tc>
      </w:tr>
    </w:tbl>
    <w:p w14:paraId="42BCC09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E34FFA6" w14:textId="77777777" w:rsidR="00165D52" w:rsidRPr="00B95124" w:rsidRDefault="00165D52" w:rsidP="00165D52">
      <w:r w:rsidRPr="00B95124">
        <w:rPr>
          <w:rStyle w:val="HideTWBExt"/>
        </w:rPr>
        <w:t>&lt;/Amend&gt;</w:t>
      </w:r>
    </w:p>
    <w:p w14:paraId="07A5E74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29</w:t>
      </w:r>
      <w:r w:rsidRPr="00B95124">
        <w:rPr>
          <w:rStyle w:val="HideTWBExt"/>
          <w:b w:val="0"/>
        </w:rPr>
        <w:t>&lt;/NumAm&gt;</w:t>
      </w:r>
    </w:p>
    <w:p w14:paraId="02A5A5F9" w14:textId="77777777" w:rsidR="00165D52" w:rsidRPr="00B95124" w:rsidRDefault="00165D52" w:rsidP="00165D52">
      <w:pPr>
        <w:pStyle w:val="NormalBold"/>
      </w:pPr>
      <w:r w:rsidRPr="00B95124">
        <w:rPr>
          <w:rStyle w:val="HideTWBExt"/>
          <w:b w:val="0"/>
        </w:rPr>
        <w:t>&lt;RepeatBlock-By&gt;&lt;Members&gt;</w:t>
      </w:r>
      <w:r w:rsidRPr="00B95124">
        <w:t>Raquel García Hermida-Van Der Walle, Veronika Cifrová Ostrihoňová, Irena Joveva, Lucia Yar, Hilde Vautmans</w:t>
      </w:r>
      <w:r w:rsidRPr="00B95124">
        <w:rPr>
          <w:rStyle w:val="HideTWBExt"/>
          <w:b w:val="0"/>
        </w:rPr>
        <w:t>&lt;/Members&gt;</w:t>
      </w:r>
    </w:p>
    <w:p w14:paraId="27DCF084" w14:textId="77777777" w:rsidR="00165D52" w:rsidRPr="00B95124" w:rsidRDefault="00165D52" w:rsidP="00165D52">
      <w:pPr>
        <w:pStyle w:val="NormalBold"/>
      </w:pPr>
      <w:r w:rsidRPr="00B95124">
        <w:rPr>
          <w:rStyle w:val="HideTWBExt"/>
          <w:b w:val="0"/>
        </w:rPr>
        <w:t>&lt;/RepeatBlock-By&gt;</w:t>
      </w:r>
    </w:p>
    <w:p w14:paraId="6203AE2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23BFEFB" w14:textId="77777777" w:rsidR="00165D52" w:rsidRPr="00B95124" w:rsidRDefault="00165D52" w:rsidP="00165D52">
      <w:pPr>
        <w:pStyle w:val="NormalBold"/>
      </w:pPr>
      <w:r w:rsidRPr="00B95124">
        <w:rPr>
          <w:rStyle w:val="HideTWBExt"/>
          <w:b w:val="0"/>
        </w:rPr>
        <w:t>&lt;Article&gt;</w:t>
      </w:r>
      <w:r w:rsidRPr="00B95124">
        <w:t>Overweging F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703C87B" w14:textId="77777777" w:rsidTr="0081429F">
        <w:trPr>
          <w:trHeight w:hRule="exact" w:val="240"/>
          <w:jc w:val="center"/>
        </w:trPr>
        <w:tc>
          <w:tcPr>
            <w:tcW w:w="9752" w:type="dxa"/>
            <w:gridSpan w:val="2"/>
            <w:tcBorders>
              <w:top w:val="nil"/>
              <w:left w:val="nil"/>
              <w:bottom w:val="nil"/>
              <w:right w:val="nil"/>
            </w:tcBorders>
          </w:tcPr>
          <w:p w14:paraId="12B1B89B" w14:textId="77777777" w:rsidR="00165D52" w:rsidRPr="00B95124" w:rsidRDefault="00165D52" w:rsidP="0081429F"/>
        </w:tc>
      </w:tr>
      <w:tr w:rsidR="00165D52" w:rsidRPr="00B95124" w14:paraId="132B67E7" w14:textId="77777777" w:rsidTr="0081429F">
        <w:trPr>
          <w:trHeight w:val="240"/>
          <w:jc w:val="center"/>
        </w:trPr>
        <w:tc>
          <w:tcPr>
            <w:tcW w:w="4876" w:type="dxa"/>
            <w:tcBorders>
              <w:top w:val="nil"/>
              <w:left w:val="nil"/>
              <w:bottom w:val="nil"/>
              <w:right w:val="nil"/>
            </w:tcBorders>
          </w:tcPr>
          <w:p w14:paraId="772EFD0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0AE20C1" w14:textId="77777777" w:rsidR="00165D52" w:rsidRPr="00B95124" w:rsidRDefault="00165D52" w:rsidP="0081429F">
            <w:pPr>
              <w:pStyle w:val="AmColumnHeading"/>
            </w:pPr>
            <w:r w:rsidRPr="00B95124">
              <w:t>Amendement</w:t>
            </w:r>
          </w:p>
        </w:tc>
      </w:tr>
      <w:tr w:rsidR="00165D52" w:rsidRPr="00B95124" w14:paraId="6B88FEA3" w14:textId="77777777" w:rsidTr="0081429F">
        <w:trPr>
          <w:jc w:val="center"/>
        </w:trPr>
        <w:tc>
          <w:tcPr>
            <w:tcW w:w="4876" w:type="dxa"/>
            <w:tcBorders>
              <w:top w:val="nil"/>
              <w:left w:val="nil"/>
              <w:bottom w:val="nil"/>
              <w:right w:val="nil"/>
            </w:tcBorders>
          </w:tcPr>
          <w:p w14:paraId="033DCFF4" w14:textId="77777777" w:rsidR="00165D52" w:rsidRPr="00B95124" w:rsidRDefault="00165D52" w:rsidP="0081429F">
            <w:pPr>
              <w:pStyle w:val="Normal6a"/>
            </w:pPr>
          </w:p>
        </w:tc>
        <w:tc>
          <w:tcPr>
            <w:tcW w:w="4876" w:type="dxa"/>
            <w:tcBorders>
              <w:top w:val="nil"/>
              <w:left w:val="nil"/>
              <w:bottom w:val="nil"/>
              <w:right w:val="nil"/>
            </w:tcBorders>
          </w:tcPr>
          <w:p w14:paraId="755F7E9B" w14:textId="77777777" w:rsidR="00165D52" w:rsidRPr="00B95124" w:rsidRDefault="00165D52" w:rsidP="0081429F">
            <w:pPr>
              <w:pStyle w:val="Normal6a"/>
            </w:pPr>
            <w:r w:rsidRPr="00B95124">
              <w:rPr>
                <w:b/>
                <w:i/>
              </w:rPr>
              <w:t>F bis.</w:t>
            </w:r>
            <w:r w:rsidRPr="00B95124">
              <w:tab/>
            </w:r>
            <w:r w:rsidRPr="00B95124">
              <w:rPr>
                <w:b/>
                <w:i/>
              </w:rPr>
              <w:t>overwegende dat tekstberichten met betrekking tot beleidsmaatregelen, acties en besluiten reeds onder de definitie van een “document” vallen krachtens Verordening (EG) nr. 1049/2001, waarin wordt bepaald dat een document iedere inhoud kan zijn, ongeacht de drager ervan (op papier, in elektronische vorm, als geluids-, beeld- of audiovisuele opname), betreffende een materie die verband houdt met beleidsmaatregelen, acties en besluiten welke tot de bevoegdheid van de instelling behoren; overwegende dat dit niet betekent dat elk uitgewisseld tekstbericht moet worden geregistreerd en toegankelijk moet zijn, maar alleen wanneer het betrekking heeft op de beleidsmaatregelen, acties en besluiten van de Unie; overwegende dat de Commissie nog steeds kan besluiten om het publiek geen volledige toegang tot deze tekstberichten te verlenen indien de in Verordening (EG) nr. 1049/2001 genoemde uitzonderingen, zoals commerciële belangen, van toepassing zijn;</w:t>
            </w:r>
          </w:p>
        </w:tc>
      </w:tr>
    </w:tbl>
    <w:p w14:paraId="019DAD9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918ABB5" w14:textId="77777777" w:rsidR="00165D52" w:rsidRPr="00B95124" w:rsidRDefault="00165D52" w:rsidP="00165D52">
      <w:r w:rsidRPr="00B95124">
        <w:rPr>
          <w:rStyle w:val="HideTWBExt"/>
        </w:rPr>
        <w:t>&lt;/Amend&gt;</w:t>
      </w:r>
    </w:p>
    <w:p w14:paraId="7623B35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30</w:t>
      </w:r>
      <w:r w:rsidRPr="00B95124">
        <w:rPr>
          <w:rStyle w:val="HideTWBExt"/>
          <w:b w:val="0"/>
        </w:rPr>
        <w:t>&lt;/NumAm&gt;</w:t>
      </w:r>
    </w:p>
    <w:p w14:paraId="52A3E619" w14:textId="77777777" w:rsidR="00165D52" w:rsidRPr="00B95124" w:rsidRDefault="00165D52" w:rsidP="00165D52">
      <w:pPr>
        <w:pStyle w:val="NormalBold"/>
      </w:pPr>
      <w:r w:rsidRPr="00B95124">
        <w:rPr>
          <w:rStyle w:val="HideTWBExt"/>
          <w:b w:val="0"/>
        </w:rPr>
        <w:t>&lt;RepeatBlock-By&gt;&lt;Members&gt;</w:t>
      </w:r>
      <w:r w:rsidRPr="00B95124">
        <w:t>Veronika Cifrová Ostrihoňová, Malik Azmani, Irena Joveva, Lucia Yar, Nikola Minchev</w:t>
      </w:r>
      <w:r w:rsidRPr="00B95124">
        <w:rPr>
          <w:rStyle w:val="HideTWBExt"/>
          <w:b w:val="0"/>
        </w:rPr>
        <w:t>&lt;/Members&gt;</w:t>
      </w:r>
    </w:p>
    <w:p w14:paraId="74BF30A9" w14:textId="77777777" w:rsidR="00165D52" w:rsidRPr="00B95124" w:rsidRDefault="00165D52" w:rsidP="00165D52">
      <w:pPr>
        <w:pStyle w:val="NormalBold"/>
      </w:pPr>
      <w:r w:rsidRPr="00B95124">
        <w:rPr>
          <w:rStyle w:val="HideTWBExt"/>
          <w:b w:val="0"/>
        </w:rPr>
        <w:t>&lt;/RepeatBlock-By&gt;</w:t>
      </w:r>
    </w:p>
    <w:p w14:paraId="65BAAC9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57C1DF5" w14:textId="77777777" w:rsidR="00165D52" w:rsidRPr="00B95124" w:rsidRDefault="00165D52" w:rsidP="00165D52">
      <w:pPr>
        <w:pStyle w:val="NormalBold"/>
      </w:pPr>
      <w:r w:rsidRPr="00B95124">
        <w:rPr>
          <w:rStyle w:val="HideTWBExt"/>
          <w:b w:val="0"/>
        </w:rPr>
        <w:t>&lt;Article&gt;</w:t>
      </w:r>
      <w:r w:rsidRPr="00B95124">
        <w:t>Overweging F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A396757" w14:textId="77777777" w:rsidTr="0081429F">
        <w:trPr>
          <w:trHeight w:hRule="exact" w:val="240"/>
          <w:jc w:val="center"/>
        </w:trPr>
        <w:tc>
          <w:tcPr>
            <w:tcW w:w="9752" w:type="dxa"/>
            <w:gridSpan w:val="2"/>
            <w:tcBorders>
              <w:top w:val="nil"/>
              <w:left w:val="nil"/>
              <w:bottom w:val="nil"/>
              <w:right w:val="nil"/>
            </w:tcBorders>
          </w:tcPr>
          <w:p w14:paraId="45961892" w14:textId="77777777" w:rsidR="00165D52" w:rsidRPr="00B95124" w:rsidRDefault="00165D52" w:rsidP="0081429F"/>
        </w:tc>
      </w:tr>
      <w:tr w:rsidR="00165D52" w:rsidRPr="00B95124" w14:paraId="4A9702D8" w14:textId="77777777" w:rsidTr="0081429F">
        <w:trPr>
          <w:trHeight w:val="240"/>
          <w:jc w:val="center"/>
        </w:trPr>
        <w:tc>
          <w:tcPr>
            <w:tcW w:w="4876" w:type="dxa"/>
            <w:tcBorders>
              <w:top w:val="nil"/>
              <w:left w:val="nil"/>
              <w:bottom w:val="nil"/>
              <w:right w:val="nil"/>
            </w:tcBorders>
          </w:tcPr>
          <w:p w14:paraId="773E475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B432960" w14:textId="77777777" w:rsidR="00165D52" w:rsidRPr="00B95124" w:rsidRDefault="00165D52" w:rsidP="0081429F">
            <w:pPr>
              <w:pStyle w:val="AmColumnHeading"/>
            </w:pPr>
            <w:r w:rsidRPr="00B95124">
              <w:t>Amendement</w:t>
            </w:r>
          </w:p>
        </w:tc>
      </w:tr>
      <w:tr w:rsidR="00165D52" w:rsidRPr="00B95124" w14:paraId="6C7BC8A2" w14:textId="77777777" w:rsidTr="0081429F">
        <w:trPr>
          <w:jc w:val="center"/>
        </w:trPr>
        <w:tc>
          <w:tcPr>
            <w:tcW w:w="4876" w:type="dxa"/>
            <w:tcBorders>
              <w:top w:val="nil"/>
              <w:left w:val="nil"/>
              <w:bottom w:val="nil"/>
              <w:right w:val="nil"/>
            </w:tcBorders>
          </w:tcPr>
          <w:p w14:paraId="1E54F070" w14:textId="77777777" w:rsidR="00165D52" w:rsidRPr="00B95124" w:rsidRDefault="00165D52" w:rsidP="0081429F">
            <w:pPr>
              <w:pStyle w:val="Normal6a"/>
            </w:pPr>
          </w:p>
        </w:tc>
        <w:tc>
          <w:tcPr>
            <w:tcW w:w="4876" w:type="dxa"/>
            <w:tcBorders>
              <w:top w:val="nil"/>
              <w:left w:val="nil"/>
              <w:bottom w:val="nil"/>
              <w:right w:val="nil"/>
            </w:tcBorders>
          </w:tcPr>
          <w:p w14:paraId="3B98B59B" w14:textId="77777777" w:rsidR="00165D52" w:rsidRPr="00B95124" w:rsidRDefault="00165D52" w:rsidP="0081429F">
            <w:pPr>
              <w:pStyle w:val="Normal6a"/>
            </w:pPr>
            <w:r w:rsidRPr="00B95124">
              <w:rPr>
                <w:b/>
                <w:i/>
              </w:rPr>
              <w:t>F bis.</w:t>
            </w:r>
            <w:r w:rsidRPr="00B95124">
              <w:tab/>
            </w:r>
            <w:r w:rsidRPr="00B95124">
              <w:rPr>
                <w:b/>
                <w:i/>
              </w:rPr>
              <w:t>overwegende dat de Ombudsman concludeerde dat de weigering om te zoeken naar niet-geregistreerde tekstberichten met betrekking tot de onderhandelingen met Pfizer over vaccins een geval van wanbeheer vormde; overwegende dat de Commissie niet heeft aangegeven dat zij deze aanbeveling heeft uitgevoerd; overwegende dat het Gerecht op 14 mei 2025 het besluit van de Commissie om de tekstberichten achter te houden, nietig heeft verklaard en daarmee het gebrek aan transparantie heeft bevestigd;</w:t>
            </w:r>
          </w:p>
        </w:tc>
      </w:tr>
    </w:tbl>
    <w:p w14:paraId="63CCDA1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4D6E20B" w14:textId="77777777" w:rsidR="00165D52" w:rsidRPr="00B95124" w:rsidRDefault="00165D52" w:rsidP="00165D52">
      <w:r w:rsidRPr="00B95124">
        <w:rPr>
          <w:rStyle w:val="HideTWBExt"/>
        </w:rPr>
        <w:t>&lt;/Amend&gt;</w:t>
      </w:r>
    </w:p>
    <w:p w14:paraId="1CB5C82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31</w:t>
      </w:r>
      <w:r w:rsidRPr="00B95124">
        <w:rPr>
          <w:rStyle w:val="HideTWBExt"/>
          <w:b w:val="0"/>
        </w:rPr>
        <w:t>&lt;/NumAm&gt;</w:t>
      </w:r>
    </w:p>
    <w:p w14:paraId="04CCBF9D"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3DDFA108" w14:textId="77777777" w:rsidR="00165D52" w:rsidRPr="00B95124" w:rsidRDefault="00165D52" w:rsidP="00165D52">
      <w:pPr>
        <w:pStyle w:val="NormalBold"/>
      </w:pPr>
      <w:r w:rsidRPr="00B95124">
        <w:rPr>
          <w:rStyle w:val="HideTWBExt"/>
          <w:b w:val="0"/>
        </w:rPr>
        <w:t>&lt;/RepeatBlock-By&gt;</w:t>
      </w:r>
    </w:p>
    <w:p w14:paraId="4731962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45B6097" w14:textId="77777777" w:rsidR="00165D52" w:rsidRPr="00B95124" w:rsidRDefault="00165D52" w:rsidP="00165D52">
      <w:pPr>
        <w:pStyle w:val="NormalBold"/>
      </w:pPr>
      <w:r w:rsidRPr="00B95124">
        <w:rPr>
          <w:rStyle w:val="HideTWBExt"/>
          <w:b w:val="0"/>
        </w:rPr>
        <w:t>&lt;Article&gt;</w:t>
      </w:r>
      <w:r w:rsidRPr="00B95124">
        <w:t>Overweging G</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DAB25FE" w14:textId="77777777" w:rsidTr="0081429F">
        <w:trPr>
          <w:trHeight w:hRule="exact" w:val="240"/>
          <w:jc w:val="center"/>
        </w:trPr>
        <w:tc>
          <w:tcPr>
            <w:tcW w:w="9752" w:type="dxa"/>
            <w:gridSpan w:val="2"/>
            <w:tcBorders>
              <w:top w:val="nil"/>
              <w:left w:val="nil"/>
              <w:bottom w:val="nil"/>
              <w:right w:val="nil"/>
            </w:tcBorders>
          </w:tcPr>
          <w:p w14:paraId="509560B0" w14:textId="77777777" w:rsidR="00165D52" w:rsidRPr="00B95124" w:rsidRDefault="00165D52" w:rsidP="0081429F"/>
        </w:tc>
      </w:tr>
      <w:tr w:rsidR="00165D52" w:rsidRPr="00B95124" w14:paraId="73444589" w14:textId="77777777" w:rsidTr="0081429F">
        <w:trPr>
          <w:trHeight w:val="240"/>
          <w:jc w:val="center"/>
        </w:trPr>
        <w:tc>
          <w:tcPr>
            <w:tcW w:w="4876" w:type="dxa"/>
            <w:tcBorders>
              <w:top w:val="nil"/>
              <w:left w:val="nil"/>
              <w:bottom w:val="nil"/>
              <w:right w:val="nil"/>
            </w:tcBorders>
          </w:tcPr>
          <w:p w14:paraId="79DD43E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882214C" w14:textId="77777777" w:rsidR="00165D52" w:rsidRPr="00B95124" w:rsidRDefault="00165D52" w:rsidP="0081429F">
            <w:pPr>
              <w:pStyle w:val="AmColumnHeading"/>
            </w:pPr>
            <w:r w:rsidRPr="00B95124">
              <w:t>Amendement</w:t>
            </w:r>
          </w:p>
        </w:tc>
      </w:tr>
      <w:tr w:rsidR="00165D52" w:rsidRPr="00B95124" w14:paraId="5D195598" w14:textId="77777777" w:rsidTr="0081429F">
        <w:trPr>
          <w:jc w:val="center"/>
        </w:trPr>
        <w:tc>
          <w:tcPr>
            <w:tcW w:w="4876" w:type="dxa"/>
            <w:tcBorders>
              <w:top w:val="nil"/>
              <w:left w:val="nil"/>
              <w:bottom w:val="nil"/>
              <w:right w:val="nil"/>
            </w:tcBorders>
          </w:tcPr>
          <w:p w14:paraId="1D2C8C50" w14:textId="77777777" w:rsidR="00165D52" w:rsidRPr="00B95124" w:rsidRDefault="00165D52" w:rsidP="0081429F">
            <w:pPr>
              <w:pStyle w:val="Normal6a"/>
            </w:pPr>
            <w:r w:rsidRPr="00B95124">
              <w:t>G.</w:t>
            </w:r>
            <w:r w:rsidRPr="00B95124">
              <w:tab/>
              <w:t xml:space="preserve">overwegende dat de Commissie </w:t>
            </w:r>
            <w:r w:rsidRPr="00B95124">
              <w:rPr>
                <w:b/>
                <w:bCs/>
                <w:i/>
                <w:iCs/>
              </w:rPr>
              <w:t>in haar mededeling over het werkprogramma</w:t>
            </w:r>
            <w:r w:rsidRPr="00B95124">
              <w:t xml:space="preserve"> 2025 </w:t>
            </w:r>
            <w:r w:rsidRPr="00B95124">
              <w:rPr>
                <w:b/>
                <w:bCs/>
                <w:i/>
                <w:iCs/>
              </w:rPr>
              <w:t xml:space="preserve">haar voornemen heeft kenbaar gemaakt om </w:t>
            </w:r>
            <w:r w:rsidRPr="00B95124">
              <w:t xml:space="preserve">de voorstellen </w:t>
            </w:r>
            <w:r w:rsidRPr="00B95124">
              <w:rPr>
                <w:b/>
                <w:bCs/>
                <w:i/>
                <w:iCs/>
              </w:rPr>
              <w:t>COM(2011)0137 en COM(2008)0229 – beide bedoeld om</w:t>
            </w:r>
            <w:r w:rsidRPr="00B95124">
              <w:t xml:space="preserve"> Verordening (EG) nr. 1049/2001</w:t>
            </w:r>
            <w:r w:rsidRPr="00B95124">
              <w:rPr>
                <w:b/>
                <w:i/>
              </w:rPr>
              <w:t xml:space="preserve"> </w:t>
            </w:r>
            <w:r w:rsidRPr="00B95124">
              <w:rPr>
                <w:b/>
                <w:bCs/>
                <w:i/>
                <w:iCs/>
              </w:rPr>
              <w:t>inzake de toegang van het publiek tot documenten te wijzigen – in te trekken, onder verwijzing naar het “ontbreken van zicht op een akkoord”, na verschillende jaren van wetgevingsimpasse sinds 2011</w:t>
            </w:r>
            <w:r w:rsidRPr="00B95124">
              <w:t>;</w:t>
            </w:r>
          </w:p>
        </w:tc>
        <w:tc>
          <w:tcPr>
            <w:tcW w:w="4876" w:type="dxa"/>
            <w:tcBorders>
              <w:top w:val="nil"/>
              <w:left w:val="nil"/>
              <w:bottom w:val="nil"/>
              <w:right w:val="nil"/>
            </w:tcBorders>
          </w:tcPr>
          <w:p w14:paraId="510F9022" w14:textId="77777777" w:rsidR="00165D52" w:rsidRPr="00B95124" w:rsidRDefault="00165D52" w:rsidP="0081429F">
            <w:pPr>
              <w:pStyle w:val="Normal6a"/>
            </w:pPr>
            <w:r w:rsidRPr="00B95124">
              <w:t>G.</w:t>
            </w:r>
            <w:r w:rsidRPr="00B95124">
              <w:tab/>
              <w:t xml:space="preserve">overwegende dat de Commissie </w:t>
            </w:r>
            <w:r w:rsidRPr="00B95124">
              <w:rPr>
                <w:b/>
                <w:bCs/>
                <w:i/>
                <w:iCs/>
              </w:rPr>
              <w:t>op 10 oktober</w:t>
            </w:r>
            <w:r w:rsidRPr="00B95124">
              <w:t xml:space="preserve"> 2025 </w:t>
            </w:r>
            <w:r w:rsidRPr="00B95124">
              <w:rPr>
                <w:b/>
                <w:bCs/>
                <w:i/>
                <w:iCs/>
              </w:rPr>
              <w:t>in het Publicatieblad (C/2025/5423) de formele intrekking van de wetgevingsvoorstellen heeft bekendgemaakt, in het bijzonder</w:t>
            </w:r>
            <w:r w:rsidRPr="00B95124">
              <w:t xml:space="preserve"> de voorstellen</w:t>
            </w:r>
            <w:r w:rsidRPr="00B95124">
              <w:rPr>
                <w:b/>
                <w:bCs/>
                <w:i/>
                <w:iCs/>
              </w:rPr>
              <w:t xml:space="preserve"> tot wijziging van</w:t>
            </w:r>
            <w:r w:rsidRPr="00B95124">
              <w:t xml:space="preserve"> Verordening (EG) nr. 1049/01</w:t>
            </w:r>
            <w:r w:rsidRPr="00B95124">
              <w:rPr>
                <w:b/>
                <w:i/>
              </w:rPr>
              <w:t xml:space="preserve"> </w:t>
            </w:r>
            <w:r w:rsidRPr="00B95124">
              <w:rPr>
                <w:b/>
                <w:bCs/>
                <w:i/>
                <w:iCs/>
              </w:rPr>
              <w:t>in het licht van de inwerkingtreding van het Verdrag van Lissabon en het Handvest van de grondrechten van de Europese Unie</w:t>
            </w:r>
            <w:r w:rsidRPr="00B95124">
              <w:t>;</w:t>
            </w:r>
          </w:p>
        </w:tc>
      </w:tr>
    </w:tbl>
    <w:p w14:paraId="2FF5A1F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7D53D406" w14:textId="77777777" w:rsidR="00165D52" w:rsidRPr="00B95124" w:rsidRDefault="00165D52" w:rsidP="00165D52">
      <w:r w:rsidRPr="00B95124">
        <w:rPr>
          <w:rStyle w:val="HideTWBExt"/>
        </w:rPr>
        <w:t>&lt;/Amend&gt;</w:t>
      </w:r>
    </w:p>
    <w:p w14:paraId="48A557A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32</w:t>
      </w:r>
      <w:r w:rsidRPr="00B95124">
        <w:rPr>
          <w:rStyle w:val="HideTWBExt"/>
          <w:b w:val="0"/>
        </w:rPr>
        <w:t>&lt;/NumAm&gt;</w:t>
      </w:r>
    </w:p>
    <w:p w14:paraId="0A21ABB8"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48C56ED6" w14:textId="77777777" w:rsidR="00165D52" w:rsidRPr="00B95124" w:rsidRDefault="00165D52" w:rsidP="00165D52">
      <w:pPr>
        <w:pStyle w:val="NormalBold"/>
      </w:pPr>
      <w:r w:rsidRPr="00B95124">
        <w:rPr>
          <w:rStyle w:val="HideTWBExt"/>
          <w:b w:val="0"/>
        </w:rPr>
        <w:t>&lt;/RepeatBlock-By&gt;</w:t>
      </w:r>
    </w:p>
    <w:p w14:paraId="5939DC0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BBB2C60" w14:textId="77777777" w:rsidR="00165D52" w:rsidRPr="00B95124" w:rsidRDefault="00165D52" w:rsidP="00165D52">
      <w:pPr>
        <w:pStyle w:val="NormalBold"/>
      </w:pPr>
      <w:r w:rsidRPr="00B95124">
        <w:rPr>
          <w:rStyle w:val="HideTWBExt"/>
          <w:b w:val="0"/>
        </w:rPr>
        <w:t>&lt;Article&gt;</w:t>
      </w:r>
      <w:r w:rsidRPr="00B95124">
        <w:t>Overweging G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24ADC81" w14:textId="77777777" w:rsidTr="0081429F">
        <w:trPr>
          <w:trHeight w:hRule="exact" w:val="240"/>
          <w:jc w:val="center"/>
        </w:trPr>
        <w:tc>
          <w:tcPr>
            <w:tcW w:w="9752" w:type="dxa"/>
            <w:gridSpan w:val="2"/>
            <w:tcBorders>
              <w:top w:val="nil"/>
              <w:left w:val="nil"/>
              <w:bottom w:val="nil"/>
              <w:right w:val="nil"/>
            </w:tcBorders>
          </w:tcPr>
          <w:p w14:paraId="76A20FF3" w14:textId="77777777" w:rsidR="00165D52" w:rsidRPr="00B95124" w:rsidRDefault="00165D52" w:rsidP="0081429F"/>
        </w:tc>
      </w:tr>
      <w:tr w:rsidR="00165D52" w:rsidRPr="00B95124" w14:paraId="20B96826" w14:textId="77777777" w:rsidTr="0081429F">
        <w:trPr>
          <w:trHeight w:val="240"/>
          <w:jc w:val="center"/>
        </w:trPr>
        <w:tc>
          <w:tcPr>
            <w:tcW w:w="4876" w:type="dxa"/>
            <w:tcBorders>
              <w:top w:val="nil"/>
              <w:left w:val="nil"/>
              <w:bottom w:val="nil"/>
              <w:right w:val="nil"/>
            </w:tcBorders>
          </w:tcPr>
          <w:p w14:paraId="4CFA2B3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457A09D" w14:textId="77777777" w:rsidR="00165D52" w:rsidRPr="00B95124" w:rsidRDefault="00165D52" w:rsidP="0081429F">
            <w:pPr>
              <w:pStyle w:val="AmColumnHeading"/>
            </w:pPr>
            <w:r w:rsidRPr="00B95124">
              <w:t>Amendement</w:t>
            </w:r>
          </w:p>
        </w:tc>
      </w:tr>
      <w:tr w:rsidR="00165D52" w:rsidRPr="00B95124" w14:paraId="5EBC5D10" w14:textId="77777777" w:rsidTr="0081429F">
        <w:trPr>
          <w:jc w:val="center"/>
        </w:trPr>
        <w:tc>
          <w:tcPr>
            <w:tcW w:w="4876" w:type="dxa"/>
            <w:tcBorders>
              <w:top w:val="nil"/>
              <w:left w:val="nil"/>
              <w:bottom w:val="nil"/>
              <w:right w:val="nil"/>
            </w:tcBorders>
          </w:tcPr>
          <w:p w14:paraId="03DD4DBA" w14:textId="77777777" w:rsidR="00165D52" w:rsidRPr="00B95124" w:rsidRDefault="00165D52" w:rsidP="0081429F">
            <w:pPr>
              <w:pStyle w:val="Normal6a"/>
            </w:pPr>
          </w:p>
        </w:tc>
        <w:tc>
          <w:tcPr>
            <w:tcW w:w="4876" w:type="dxa"/>
            <w:tcBorders>
              <w:top w:val="nil"/>
              <w:left w:val="nil"/>
              <w:bottom w:val="nil"/>
              <w:right w:val="nil"/>
            </w:tcBorders>
          </w:tcPr>
          <w:p w14:paraId="5BFB9CD4" w14:textId="77777777" w:rsidR="00165D52" w:rsidRPr="00B95124" w:rsidRDefault="00165D52" w:rsidP="0081429F">
            <w:pPr>
              <w:pStyle w:val="Normal6a"/>
            </w:pPr>
            <w:r w:rsidRPr="00B95124">
              <w:rPr>
                <w:b/>
                <w:i/>
              </w:rPr>
              <w:t>G bis.</w:t>
            </w:r>
            <w:r w:rsidRPr="00B95124">
              <w:tab/>
            </w:r>
            <w:r w:rsidRPr="00B95124">
              <w:rPr>
                <w:b/>
                <w:i/>
              </w:rPr>
              <w:t>overwegende dat de Europese Rekenkamer in haar speciaal verslag 11/2025 “Transparantie van aan ngo’s toegekende EU-financiering” wees op het gebrek aan toereikende transparantie en passende informatie over aan ngo’s toegekende EU-financiering op grond van intern beleid;</w:t>
            </w:r>
          </w:p>
        </w:tc>
      </w:tr>
    </w:tbl>
    <w:p w14:paraId="7B4B05C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082A8542" w14:textId="77777777" w:rsidR="00165D52" w:rsidRPr="00B95124" w:rsidRDefault="00165D52" w:rsidP="00165D52">
      <w:r w:rsidRPr="00B95124">
        <w:rPr>
          <w:rStyle w:val="HideTWBExt"/>
        </w:rPr>
        <w:t>&lt;/Amend&gt;</w:t>
      </w:r>
    </w:p>
    <w:p w14:paraId="43D5067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33</w:t>
      </w:r>
      <w:r w:rsidRPr="00B95124">
        <w:rPr>
          <w:rStyle w:val="HideTWBExt"/>
          <w:b w:val="0"/>
        </w:rPr>
        <w:t>&lt;/NumAm&gt;</w:t>
      </w:r>
    </w:p>
    <w:p w14:paraId="5E66CD96"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Lucia Yar, Irena Joveva, Malik Azmani, Nikola Minchev</w:t>
      </w:r>
      <w:r w:rsidRPr="00B95124">
        <w:rPr>
          <w:rStyle w:val="HideTWBExt"/>
          <w:b w:val="0"/>
        </w:rPr>
        <w:t>&lt;/Members&gt;</w:t>
      </w:r>
    </w:p>
    <w:p w14:paraId="28E9EE14" w14:textId="77777777" w:rsidR="00165D52" w:rsidRPr="00B95124" w:rsidRDefault="00165D52" w:rsidP="00165D52">
      <w:pPr>
        <w:pStyle w:val="NormalBold"/>
      </w:pPr>
      <w:r w:rsidRPr="00B95124">
        <w:rPr>
          <w:rStyle w:val="HideTWBExt"/>
          <w:b w:val="0"/>
        </w:rPr>
        <w:t>&lt;/RepeatBlock-By&gt;</w:t>
      </w:r>
    </w:p>
    <w:p w14:paraId="315F2F0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B9C47D5" w14:textId="77777777" w:rsidR="00165D52" w:rsidRPr="00B95124" w:rsidRDefault="00165D52" w:rsidP="00165D52">
      <w:pPr>
        <w:pStyle w:val="NormalBold"/>
      </w:pPr>
      <w:r w:rsidRPr="00B95124">
        <w:rPr>
          <w:rStyle w:val="HideTWBExt"/>
          <w:b w:val="0"/>
        </w:rPr>
        <w:t>&lt;Article&gt;</w:t>
      </w:r>
      <w:r w:rsidRPr="00B95124">
        <w:t>Overweging G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681C858" w14:textId="77777777" w:rsidTr="0081429F">
        <w:trPr>
          <w:trHeight w:hRule="exact" w:val="240"/>
          <w:jc w:val="center"/>
        </w:trPr>
        <w:tc>
          <w:tcPr>
            <w:tcW w:w="9752" w:type="dxa"/>
            <w:gridSpan w:val="2"/>
            <w:tcBorders>
              <w:top w:val="nil"/>
              <w:left w:val="nil"/>
              <w:bottom w:val="nil"/>
              <w:right w:val="nil"/>
            </w:tcBorders>
          </w:tcPr>
          <w:p w14:paraId="257C8EDF" w14:textId="77777777" w:rsidR="00165D52" w:rsidRPr="00B95124" w:rsidRDefault="00165D52" w:rsidP="0081429F"/>
        </w:tc>
      </w:tr>
      <w:tr w:rsidR="00165D52" w:rsidRPr="00B95124" w14:paraId="44BD6FC6" w14:textId="77777777" w:rsidTr="0081429F">
        <w:trPr>
          <w:trHeight w:val="240"/>
          <w:jc w:val="center"/>
        </w:trPr>
        <w:tc>
          <w:tcPr>
            <w:tcW w:w="4876" w:type="dxa"/>
            <w:tcBorders>
              <w:top w:val="nil"/>
              <w:left w:val="nil"/>
              <w:bottom w:val="nil"/>
              <w:right w:val="nil"/>
            </w:tcBorders>
          </w:tcPr>
          <w:p w14:paraId="2BEFAED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512290C" w14:textId="77777777" w:rsidR="00165D52" w:rsidRPr="00B95124" w:rsidRDefault="00165D52" w:rsidP="0081429F">
            <w:pPr>
              <w:pStyle w:val="AmColumnHeading"/>
            </w:pPr>
            <w:r w:rsidRPr="00B95124">
              <w:t>Amendement</w:t>
            </w:r>
          </w:p>
        </w:tc>
      </w:tr>
      <w:tr w:rsidR="00165D52" w:rsidRPr="00B95124" w14:paraId="2A8F2163" w14:textId="77777777" w:rsidTr="0081429F">
        <w:trPr>
          <w:jc w:val="center"/>
        </w:trPr>
        <w:tc>
          <w:tcPr>
            <w:tcW w:w="4876" w:type="dxa"/>
            <w:tcBorders>
              <w:top w:val="nil"/>
              <w:left w:val="nil"/>
              <w:bottom w:val="nil"/>
              <w:right w:val="nil"/>
            </w:tcBorders>
          </w:tcPr>
          <w:p w14:paraId="3275E489" w14:textId="77777777" w:rsidR="00165D52" w:rsidRPr="00B95124" w:rsidRDefault="00165D52" w:rsidP="0081429F">
            <w:pPr>
              <w:pStyle w:val="Normal6a"/>
            </w:pPr>
          </w:p>
        </w:tc>
        <w:tc>
          <w:tcPr>
            <w:tcW w:w="4876" w:type="dxa"/>
            <w:tcBorders>
              <w:top w:val="nil"/>
              <w:left w:val="nil"/>
              <w:bottom w:val="nil"/>
              <w:right w:val="nil"/>
            </w:tcBorders>
          </w:tcPr>
          <w:p w14:paraId="6FCD1AEE" w14:textId="77777777" w:rsidR="00165D52" w:rsidRPr="00B95124" w:rsidRDefault="00165D52" w:rsidP="0081429F">
            <w:pPr>
              <w:pStyle w:val="Normal6a"/>
            </w:pPr>
            <w:r w:rsidRPr="00B95124">
              <w:rPr>
                <w:b/>
                <w:i/>
              </w:rPr>
              <w:t>G bis.</w:t>
            </w:r>
            <w:r w:rsidRPr="00B95124">
              <w:tab/>
            </w:r>
            <w:r w:rsidRPr="00B95124">
              <w:rPr>
                <w:b/>
                <w:i/>
              </w:rPr>
              <w:t>overwegende dat de snelle vooruitgang van artificiële intelligentie (AI) zowel kansen als uitdagingen biedt voor het waarborgen van de nauwkeurigheid en transparantie van informatie binnen de Europese Unie en voor de Europese instellingen, organen en instanties;</w:t>
            </w:r>
          </w:p>
        </w:tc>
      </w:tr>
    </w:tbl>
    <w:p w14:paraId="50008F6E"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08B5F34" w14:textId="77777777" w:rsidR="00165D52" w:rsidRPr="00B95124" w:rsidRDefault="00165D52" w:rsidP="00165D52">
      <w:r w:rsidRPr="00B95124">
        <w:rPr>
          <w:rStyle w:val="HideTWBExt"/>
        </w:rPr>
        <w:t>&lt;/Amend&gt;</w:t>
      </w:r>
    </w:p>
    <w:p w14:paraId="2FEFDF1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34</w:t>
      </w:r>
      <w:r w:rsidRPr="00B95124">
        <w:rPr>
          <w:rStyle w:val="HideTWBExt"/>
          <w:b w:val="0"/>
        </w:rPr>
        <w:t>&lt;/NumAm&gt;</w:t>
      </w:r>
    </w:p>
    <w:p w14:paraId="204EC6B5"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Irena Joveva, Lucia Yar, Nikola Minchev</w:t>
      </w:r>
      <w:r w:rsidRPr="00B95124">
        <w:rPr>
          <w:rStyle w:val="HideTWBExt"/>
          <w:b w:val="0"/>
        </w:rPr>
        <w:t>&lt;/Members&gt;</w:t>
      </w:r>
    </w:p>
    <w:p w14:paraId="0929D491" w14:textId="77777777" w:rsidR="00165D52" w:rsidRPr="00B95124" w:rsidRDefault="00165D52" w:rsidP="00165D52">
      <w:pPr>
        <w:pStyle w:val="NormalBold"/>
      </w:pPr>
      <w:r w:rsidRPr="00B95124">
        <w:rPr>
          <w:rStyle w:val="HideTWBExt"/>
          <w:b w:val="0"/>
        </w:rPr>
        <w:t>&lt;/RepeatBlock-By&gt;</w:t>
      </w:r>
    </w:p>
    <w:p w14:paraId="24CC64B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0418AFD" w14:textId="77777777" w:rsidR="00165D52" w:rsidRPr="00B95124" w:rsidRDefault="00165D52" w:rsidP="00165D52">
      <w:pPr>
        <w:pStyle w:val="NormalBold"/>
      </w:pPr>
      <w:r w:rsidRPr="00B95124">
        <w:rPr>
          <w:rStyle w:val="HideTWBExt"/>
          <w:b w:val="0"/>
        </w:rPr>
        <w:t>&lt;Article&gt;</w:t>
      </w:r>
      <w:r w:rsidRPr="00B95124">
        <w:t>Overweging G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322DA11" w14:textId="77777777" w:rsidTr="0081429F">
        <w:trPr>
          <w:trHeight w:hRule="exact" w:val="240"/>
          <w:jc w:val="center"/>
        </w:trPr>
        <w:tc>
          <w:tcPr>
            <w:tcW w:w="9752" w:type="dxa"/>
            <w:gridSpan w:val="2"/>
            <w:tcBorders>
              <w:top w:val="nil"/>
              <w:left w:val="nil"/>
              <w:bottom w:val="nil"/>
              <w:right w:val="nil"/>
            </w:tcBorders>
          </w:tcPr>
          <w:p w14:paraId="7D7DEE10" w14:textId="77777777" w:rsidR="00165D52" w:rsidRPr="00B95124" w:rsidRDefault="00165D52" w:rsidP="0081429F"/>
        </w:tc>
      </w:tr>
      <w:tr w:rsidR="00165D52" w:rsidRPr="00B95124" w14:paraId="2190EC4D" w14:textId="77777777" w:rsidTr="0081429F">
        <w:trPr>
          <w:trHeight w:val="240"/>
          <w:jc w:val="center"/>
        </w:trPr>
        <w:tc>
          <w:tcPr>
            <w:tcW w:w="4876" w:type="dxa"/>
            <w:tcBorders>
              <w:top w:val="nil"/>
              <w:left w:val="nil"/>
              <w:bottom w:val="nil"/>
              <w:right w:val="nil"/>
            </w:tcBorders>
          </w:tcPr>
          <w:p w14:paraId="4B149A9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07A5EBA" w14:textId="77777777" w:rsidR="00165D52" w:rsidRPr="00B95124" w:rsidRDefault="00165D52" w:rsidP="0081429F">
            <w:pPr>
              <w:pStyle w:val="AmColumnHeading"/>
            </w:pPr>
            <w:r w:rsidRPr="00B95124">
              <w:t>Amendement</w:t>
            </w:r>
          </w:p>
        </w:tc>
      </w:tr>
      <w:tr w:rsidR="00165D52" w:rsidRPr="00B95124" w14:paraId="61A2ED6A" w14:textId="77777777" w:rsidTr="0081429F">
        <w:trPr>
          <w:jc w:val="center"/>
        </w:trPr>
        <w:tc>
          <w:tcPr>
            <w:tcW w:w="4876" w:type="dxa"/>
            <w:tcBorders>
              <w:top w:val="nil"/>
              <w:left w:val="nil"/>
              <w:bottom w:val="nil"/>
              <w:right w:val="nil"/>
            </w:tcBorders>
          </w:tcPr>
          <w:p w14:paraId="4FC5FAA6" w14:textId="77777777" w:rsidR="00165D52" w:rsidRPr="00B95124" w:rsidRDefault="00165D52" w:rsidP="0081429F">
            <w:pPr>
              <w:pStyle w:val="Normal6a"/>
            </w:pPr>
          </w:p>
        </w:tc>
        <w:tc>
          <w:tcPr>
            <w:tcW w:w="4876" w:type="dxa"/>
            <w:tcBorders>
              <w:top w:val="nil"/>
              <w:left w:val="nil"/>
              <w:bottom w:val="nil"/>
              <w:right w:val="nil"/>
            </w:tcBorders>
          </w:tcPr>
          <w:p w14:paraId="792D8060" w14:textId="77777777" w:rsidR="00165D52" w:rsidRPr="00B95124" w:rsidRDefault="00165D52" w:rsidP="0081429F">
            <w:pPr>
              <w:pStyle w:val="Normal6a"/>
            </w:pPr>
            <w:r w:rsidRPr="00B95124">
              <w:rPr>
                <w:b/>
                <w:i/>
              </w:rPr>
              <w:t>G ter.</w:t>
            </w:r>
            <w:r w:rsidRPr="00B95124">
              <w:tab/>
            </w:r>
            <w:r w:rsidRPr="00B95124">
              <w:rPr>
                <w:b/>
                <w:i/>
              </w:rPr>
              <w:t>overwegende dat AI-systemen een cruciale rol kunnen spelen bij het opsporen en tegengaan van misinformatie en desinformatie, en daarmee een goed gefundeerd openbaar debat kunnen ondersteunen; overwegende dat het van essentieel belang is dat bij de uitrol van AI de grondrechten worden geëerbiedigd, verantwoordingsplicht wordt bevorderd en de hoogste normen van transparantie worden gehanteerd om het vertrouwen van het publiek te behouden en democratisch bestuur te versterken;</w:t>
            </w:r>
          </w:p>
        </w:tc>
      </w:tr>
    </w:tbl>
    <w:p w14:paraId="427AF62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242905D" w14:textId="77777777" w:rsidR="00165D52" w:rsidRPr="00B95124" w:rsidRDefault="00165D52" w:rsidP="00165D52">
      <w:r w:rsidRPr="00B95124">
        <w:rPr>
          <w:rStyle w:val="HideTWBExt"/>
        </w:rPr>
        <w:t>&lt;/Amend&gt;</w:t>
      </w:r>
    </w:p>
    <w:p w14:paraId="511C958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35</w:t>
      </w:r>
      <w:r w:rsidRPr="00B95124">
        <w:rPr>
          <w:rStyle w:val="HideTWBExt"/>
          <w:b w:val="0"/>
        </w:rPr>
        <w:t>&lt;/NumAm&gt;</w:t>
      </w:r>
    </w:p>
    <w:p w14:paraId="50A23D8E"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7B2049AC" w14:textId="77777777" w:rsidR="00165D52" w:rsidRPr="00B95124" w:rsidRDefault="00165D52" w:rsidP="00165D52">
      <w:pPr>
        <w:pStyle w:val="NormalBold"/>
      </w:pPr>
      <w:r w:rsidRPr="00B95124">
        <w:rPr>
          <w:rStyle w:val="HideTWBExt"/>
          <w:b w:val="0"/>
        </w:rPr>
        <w:t>&lt;/RepeatBlock-By&gt;</w:t>
      </w:r>
    </w:p>
    <w:p w14:paraId="20B74A9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2B4528D" w14:textId="77777777" w:rsidR="00165D52" w:rsidRPr="00B95124" w:rsidRDefault="00165D52" w:rsidP="00165D52">
      <w:pPr>
        <w:pStyle w:val="NormalBold"/>
      </w:pPr>
      <w:r w:rsidRPr="00B95124">
        <w:rPr>
          <w:rStyle w:val="HideTWBExt"/>
          <w:b w:val="0"/>
        </w:rPr>
        <w:t>&lt;Article&gt;</w:t>
      </w:r>
      <w:r w:rsidRPr="00B95124">
        <w:t>Overweging G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D7A8300" w14:textId="77777777" w:rsidTr="0081429F">
        <w:trPr>
          <w:trHeight w:hRule="exact" w:val="240"/>
          <w:jc w:val="center"/>
        </w:trPr>
        <w:tc>
          <w:tcPr>
            <w:tcW w:w="9752" w:type="dxa"/>
            <w:gridSpan w:val="2"/>
            <w:tcBorders>
              <w:top w:val="nil"/>
              <w:left w:val="nil"/>
              <w:bottom w:val="nil"/>
              <w:right w:val="nil"/>
            </w:tcBorders>
          </w:tcPr>
          <w:p w14:paraId="4ACFB5B3" w14:textId="77777777" w:rsidR="00165D52" w:rsidRPr="00B95124" w:rsidRDefault="00165D52" w:rsidP="0081429F"/>
        </w:tc>
      </w:tr>
      <w:tr w:rsidR="00165D52" w:rsidRPr="00B95124" w14:paraId="27712A1F" w14:textId="77777777" w:rsidTr="0081429F">
        <w:trPr>
          <w:trHeight w:val="240"/>
          <w:jc w:val="center"/>
        </w:trPr>
        <w:tc>
          <w:tcPr>
            <w:tcW w:w="4876" w:type="dxa"/>
            <w:tcBorders>
              <w:top w:val="nil"/>
              <w:left w:val="nil"/>
              <w:bottom w:val="nil"/>
              <w:right w:val="nil"/>
            </w:tcBorders>
          </w:tcPr>
          <w:p w14:paraId="00004AD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6445B59" w14:textId="77777777" w:rsidR="00165D52" w:rsidRPr="00B95124" w:rsidRDefault="00165D52" w:rsidP="0081429F">
            <w:pPr>
              <w:pStyle w:val="AmColumnHeading"/>
            </w:pPr>
            <w:r w:rsidRPr="00B95124">
              <w:t>Amendement</w:t>
            </w:r>
          </w:p>
        </w:tc>
      </w:tr>
      <w:tr w:rsidR="00165D52" w:rsidRPr="00B95124" w14:paraId="59D9EA5D" w14:textId="77777777" w:rsidTr="0081429F">
        <w:trPr>
          <w:jc w:val="center"/>
        </w:trPr>
        <w:tc>
          <w:tcPr>
            <w:tcW w:w="4876" w:type="dxa"/>
            <w:tcBorders>
              <w:top w:val="nil"/>
              <w:left w:val="nil"/>
              <w:bottom w:val="nil"/>
              <w:right w:val="nil"/>
            </w:tcBorders>
          </w:tcPr>
          <w:p w14:paraId="3B699EC9" w14:textId="77777777" w:rsidR="00165D52" w:rsidRPr="00B95124" w:rsidRDefault="00165D52" w:rsidP="0081429F">
            <w:pPr>
              <w:pStyle w:val="Normal6a"/>
            </w:pPr>
          </w:p>
        </w:tc>
        <w:tc>
          <w:tcPr>
            <w:tcW w:w="4876" w:type="dxa"/>
            <w:tcBorders>
              <w:top w:val="nil"/>
              <w:left w:val="nil"/>
              <w:bottom w:val="nil"/>
              <w:right w:val="nil"/>
            </w:tcBorders>
          </w:tcPr>
          <w:p w14:paraId="5DFD4F59" w14:textId="77777777" w:rsidR="00165D52" w:rsidRPr="00B95124" w:rsidRDefault="00165D52" w:rsidP="0081429F">
            <w:pPr>
              <w:pStyle w:val="Normal6a"/>
            </w:pPr>
            <w:r w:rsidRPr="00B95124">
              <w:rPr>
                <w:b/>
                <w:i/>
              </w:rPr>
              <w:t>G ter.</w:t>
            </w:r>
            <w:r w:rsidRPr="00B95124">
              <w:tab/>
            </w:r>
            <w:r w:rsidRPr="00B95124">
              <w:rPr>
                <w:b/>
                <w:i/>
              </w:rPr>
              <w:t>overwegende dat door het Qatargate-schandaal aan het licht is gekomen dat ngo’s het wetgevingsproces zodanig oneerlijk kunnen beïnvloeden dat derde landen worden bevoordeeld, en dat systemische verbeteringen nodig zijn met betrekking tot de transparantie van informatie over door de Europese Commissie aan ngo’s toegekende financiering;</w:t>
            </w:r>
          </w:p>
        </w:tc>
      </w:tr>
    </w:tbl>
    <w:p w14:paraId="1800D43E"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72DB1BEC" w14:textId="77777777" w:rsidR="00165D52" w:rsidRPr="00B95124" w:rsidRDefault="00165D52" w:rsidP="00165D52">
      <w:r w:rsidRPr="00B95124">
        <w:rPr>
          <w:rStyle w:val="HideTWBExt"/>
        </w:rPr>
        <w:t>&lt;/Amend&gt;</w:t>
      </w:r>
    </w:p>
    <w:p w14:paraId="2885C8B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36</w:t>
      </w:r>
      <w:r w:rsidRPr="00B95124">
        <w:rPr>
          <w:rStyle w:val="HideTWBExt"/>
          <w:b w:val="0"/>
        </w:rPr>
        <w:t>&lt;/NumAm&gt;</w:t>
      </w:r>
    </w:p>
    <w:p w14:paraId="2F716DD2"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Irena Joveva, Lucia Yar, Nikola Minchev</w:t>
      </w:r>
      <w:r w:rsidRPr="00B95124">
        <w:rPr>
          <w:rStyle w:val="HideTWBExt"/>
          <w:b w:val="0"/>
        </w:rPr>
        <w:t>&lt;/Members&gt;</w:t>
      </w:r>
    </w:p>
    <w:p w14:paraId="2D8ECF42" w14:textId="77777777" w:rsidR="00165D52" w:rsidRPr="00B95124" w:rsidRDefault="00165D52" w:rsidP="00165D52">
      <w:pPr>
        <w:pStyle w:val="NormalBold"/>
      </w:pPr>
      <w:r w:rsidRPr="00B95124">
        <w:rPr>
          <w:rStyle w:val="HideTWBExt"/>
          <w:b w:val="0"/>
        </w:rPr>
        <w:t>&lt;/RepeatBlock-By&gt;</w:t>
      </w:r>
    </w:p>
    <w:p w14:paraId="5AB1D2C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2EFA774" w14:textId="77777777" w:rsidR="00165D52" w:rsidRPr="00B95124" w:rsidRDefault="00165D52" w:rsidP="00165D52">
      <w:pPr>
        <w:pStyle w:val="NormalBold"/>
      </w:pPr>
      <w:r w:rsidRPr="00B95124">
        <w:rPr>
          <w:rStyle w:val="HideTWBExt"/>
          <w:b w:val="0"/>
        </w:rPr>
        <w:t>&lt;Article&gt;</w:t>
      </w:r>
      <w:r w:rsidRPr="00B95124">
        <w:t>Overweging G quater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D839660" w14:textId="77777777" w:rsidTr="0081429F">
        <w:trPr>
          <w:trHeight w:hRule="exact" w:val="240"/>
          <w:jc w:val="center"/>
        </w:trPr>
        <w:tc>
          <w:tcPr>
            <w:tcW w:w="9752" w:type="dxa"/>
            <w:gridSpan w:val="2"/>
            <w:tcBorders>
              <w:top w:val="nil"/>
              <w:left w:val="nil"/>
              <w:bottom w:val="nil"/>
              <w:right w:val="nil"/>
            </w:tcBorders>
          </w:tcPr>
          <w:p w14:paraId="6EF80FD0" w14:textId="77777777" w:rsidR="00165D52" w:rsidRPr="00B95124" w:rsidRDefault="00165D52" w:rsidP="0081429F"/>
        </w:tc>
      </w:tr>
      <w:tr w:rsidR="00165D52" w:rsidRPr="00B95124" w14:paraId="6637C8C2" w14:textId="77777777" w:rsidTr="0081429F">
        <w:trPr>
          <w:trHeight w:val="240"/>
          <w:jc w:val="center"/>
        </w:trPr>
        <w:tc>
          <w:tcPr>
            <w:tcW w:w="4876" w:type="dxa"/>
            <w:tcBorders>
              <w:top w:val="nil"/>
              <w:left w:val="nil"/>
              <w:bottom w:val="nil"/>
              <w:right w:val="nil"/>
            </w:tcBorders>
          </w:tcPr>
          <w:p w14:paraId="7C2CA56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7D374E1" w14:textId="77777777" w:rsidR="00165D52" w:rsidRPr="00B95124" w:rsidRDefault="00165D52" w:rsidP="0081429F">
            <w:pPr>
              <w:pStyle w:val="AmColumnHeading"/>
            </w:pPr>
            <w:r w:rsidRPr="00B95124">
              <w:t>Amendement</w:t>
            </w:r>
          </w:p>
        </w:tc>
      </w:tr>
      <w:tr w:rsidR="00165D52" w:rsidRPr="00B95124" w14:paraId="406B9B66" w14:textId="77777777" w:rsidTr="0081429F">
        <w:trPr>
          <w:jc w:val="center"/>
        </w:trPr>
        <w:tc>
          <w:tcPr>
            <w:tcW w:w="4876" w:type="dxa"/>
            <w:tcBorders>
              <w:top w:val="nil"/>
              <w:left w:val="nil"/>
              <w:bottom w:val="nil"/>
              <w:right w:val="nil"/>
            </w:tcBorders>
          </w:tcPr>
          <w:p w14:paraId="051D9F55" w14:textId="77777777" w:rsidR="00165D52" w:rsidRPr="00B95124" w:rsidRDefault="00165D52" w:rsidP="0081429F">
            <w:pPr>
              <w:pStyle w:val="Normal6a"/>
            </w:pPr>
          </w:p>
        </w:tc>
        <w:tc>
          <w:tcPr>
            <w:tcW w:w="4876" w:type="dxa"/>
            <w:tcBorders>
              <w:top w:val="nil"/>
              <w:left w:val="nil"/>
              <w:bottom w:val="nil"/>
              <w:right w:val="nil"/>
            </w:tcBorders>
          </w:tcPr>
          <w:p w14:paraId="5C764616" w14:textId="77777777" w:rsidR="00165D52" w:rsidRPr="00B95124" w:rsidRDefault="00165D52" w:rsidP="0081429F">
            <w:pPr>
              <w:pStyle w:val="Normal6a"/>
            </w:pPr>
            <w:r w:rsidRPr="00B95124">
              <w:rPr>
                <w:b/>
                <w:i/>
              </w:rPr>
              <w:t>G quater.</w:t>
            </w:r>
            <w:r w:rsidRPr="00B95124">
              <w:tab/>
            </w:r>
            <w:r w:rsidRPr="00B95124">
              <w:rPr>
                <w:b/>
                <w:i/>
              </w:rPr>
              <w:t>overwegende dat deze aanhoudende impasse aanleiding geeft tot bezorgdheid dat het niet langer voldoende is om uitsluitend op het kader van 2001 te vertrouwen om het recht van het publiek op toegang tot EU-documenten in een moderne institutionele en technologische context doeltreffend te versterken;</w:t>
            </w:r>
          </w:p>
        </w:tc>
      </w:tr>
    </w:tbl>
    <w:p w14:paraId="7B3576F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D22A712" w14:textId="77777777" w:rsidR="00165D52" w:rsidRPr="00B95124" w:rsidRDefault="00165D52" w:rsidP="00165D52">
      <w:r w:rsidRPr="00B95124">
        <w:rPr>
          <w:rStyle w:val="HideTWBExt"/>
        </w:rPr>
        <w:t>&lt;/Amend&gt;</w:t>
      </w:r>
    </w:p>
    <w:p w14:paraId="6188E60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37</w:t>
      </w:r>
      <w:r w:rsidRPr="00B95124">
        <w:rPr>
          <w:rStyle w:val="HideTWBExt"/>
          <w:b w:val="0"/>
        </w:rPr>
        <w:t>&lt;/NumAm&gt;</w:t>
      </w:r>
    </w:p>
    <w:p w14:paraId="5BECDA2E"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Malik Azmani, Irena Joveva, Lucia Yar, Nikola Minchev</w:t>
      </w:r>
      <w:r w:rsidRPr="00B95124">
        <w:rPr>
          <w:rStyle w:val="HideTWBExt"/>
          <w:b w:val="0"/>
        </w:rPr>
        <w:t>&lt;/Members&gt;</w:t>
      </w:r>
    </w:p>
    <w:p w14:paraId="287AEF6E" w14:textId="77777777" w:rsidR="00165D52" w:rsidRPr="00B95124" w:rsidRDefault="00165D52" w:rsidP="00165D52">
      <w:pPr>
        <w:pStyle w:val="NormalBold"/>
      </w:pPr>
      <w:r w:rsidRPr="00B95124">
        <w:rPr>
          <w:rStyle w:val="HideTWBExt"/>
          <w:b w:val="0"/>
        </w:rPr>
        <w:t>&lt;/RepeatBlock-By&gt;</w:t>
      </w:r>
    </w:p>
    <w:p w14:paraId="0F4004D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6065039" w14:textId="77777777" w:rsidR="00165D52" w:rsidRPr="00B95124" w:rsidRDefault="00165D52" w:rsidP="00165D52">
      <w:pPr>
        <w:pStyle w:val="NormalBold"/>
      </w:pPr>
      <w:r w:rsidRPr="00B95124">
        <w:rPr>
          <w:rStyle w:val="HideTWBExt"/>
          <w:b w:val="0"/>
        </w:rPr>
        <w:t>&lt;Article&gt;</w:t>
      </w:r>
      <w:r w:rsidRPr="00B95124">
        <w:t>Overweging G quinquies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02ECE47" w14:textId="77777777" w:rsidTr="0081429F">
        <w:trPr>
          <w:trHeight w:hRule="exact" w:val="240"/>
          <w:jc w:val="center"/>
        </w:trPr>
        <w:tc>
          <w:tcPr>
            <w:tcW w:w="9752" w:type="dxa"/>
            <w:gridSpan w:val="2"/>
            <w:tcBorders>
              <w:top w:val="nil"/>
              <w:left w:val="nil"/>
              <w:bottom w:val="nil"/>
              <w:right w:val="nil"/>
            </w:tcBorders>
          </w:tcPr>
          <w:p w14:paraId="5B406350" w14:textId="77777777" w:rsidR="00165D52" w:rsidRPr="00B95124" w:rsidRDefault="00165D52" w:rsidP="0081429F"/>
        </w:tc>
      </w:tr>
      <w:tr w:rsidR="00165D52" w:rsidRPr="00B95124" w14:paraId="11D64A21" w14:textId="77777777" w:rsidTr="0081429F">
        <w:trPr>
          <w:trHeight w:val="240"/>
          <w:jc w:val="center"/>
        </w:trPr>
        <w:tc>
          <w:tcPr>
            <w:tcW w:w="4876" w:type="dxa"/>
            <w:tcBorders>
              <w:top w:val="nil"/>
              <w:left w:val="nil"/>
              <w:bottom w:val="nil"/>
              <w:right w:val="nil"/>
            </w:tcBorders>
          </w:tcPr>
          <w:p w14:paraId="2EAC47F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250D3B3" w14:textId="77777777" w:rsidR="00165D52" w:rsidRPr="00B95124" w:rsidRDefault="00165D52" w:rsidP="0081429F">
            <w:pPr>
              <w:pStyle w:val="AmColumnHeading"/>
            </w:pPr>
            <w:r w:rsidRPr="00B95124">
              <w:t>Amendement</w:t>
            </w:r>
          </w:p>
        </w:tc>
      </w:tr>
      <w:tr w:rsidR="00165D52" w:rsidRPr="00B95124" w14:paraId="7C1B9493" w14:textId="77777777" w:rsidTr="0081429F">
        <w:trPr>
          <w:jc w:val="center"/>
        </w:trPr>
        <w:tc>
          <w:tcPr>
            <w:tcW w:w="4876" w:type="dxa"/>
            <w:tcBorders>
              <w:top w:val="nil"/>
              <w:left w:val="nil"/>
              <w:bottom w:val="nil"/>
              <w:right w:val="nil"/>
            </w:tcBorders>
          </w:tcPr>
          <w:p w14:paraId="64E68E21" w14:textId="77777777" w:rsidR="00165D52" w:rsidRPr="00B95124" w:rsidRDefault="00165D52" w:rsidP="0081429F">
            <w:pPr>
              <w:pStyle w:val="Normal6a"/>
            </w:pPr>
          </w:p>
        </w:tc>
        <w:tc>
          <w:tcPr>
            <w:tcW w:w="4876" w:type="dxa"/>
            <w:tcBorders>
              <w:top w:val="nil"/>
              <w:left w:val="nil"/>
              <w:bottom w:val="nil"/>
              <w:right w:val="nil"/>
            </w:tcBorders>
          </w:tcPr>
          <w:p w14:paraId="7BE78664" w14:textId="77777777" w:rsidR="00165D52" w:rsidRPr="00B95124" w:rsidRDefault="00165D52" w:rsidP="0081429F">
            <w:pPr>
              <w:pStyle w:val="Normal6a"/>
            </w:pPr>
            <w:r w:rsidRPr="00B95124">
              <w:rPr>
                <w:b/>
                <w:i/>
              </w:rPr>
              <w:t>G quinquies.</w:t>
            </w:r>
            <w:r w:rsidRPr="00B95124">
              <w:tab/>
            </w:r>
            <w:r w:rsidRPr="00B95124">
              <w:rPr>
                <w:b/>
                <w:i/>
              </w:rPr>
              <w:t>overwegende dat het Hof van Justitie in zaak C-588/21 P, betreffende een verzoek van organisaties zonder winstoogmerk om toegang tot technische normen inzake de veiligheid van speelgoed, heeft geoordeeld dat de Commissie een hoger openbaar belang in de zin van artikel 4, lid 2, van Verordening (EG) nr. 1049/2001 had moeten erkennen, waardoor de openbaarmaking van dergelijke geharmoniseerde normen gerechtvaardigd was;</w:t>
            </w:r>
          </w:p>
        </w:tc>
      </w:tr>
    </w:tbl>
    <w:p w14:paraId="491FBB1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15A6781" w14:textId="77777777" w:rsidR="00165D52" w:rsidRPr="00B95124" w:rsidRDefault="00165D52" w:rsidP="00165D52">
      <w:r w:rsidRPr="00B95124">
        <w:rPr>
          <w:rStyle w:val="HideTWBExt"/>
        </w:rPr>
        <w:t>&lt;/Amend&gt;</w:t>
      </w:r>
    </w:p>
    <w:p w14:paraId="0EC27DB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38</w:t>
      </w:r>
      <w:r w:rsidRPr="00B95124">
        <w:rPr>
          <w:rStyle w:val="HideTWBExt"/>
          <w:b w:val="0"/>
        </w:rPr>
        <w:t>&lt;/NumAm&gt;</w:t>
      </w:r>
    </w:p>
    <w:p w14:paraId="565CFE56"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48961FEE" w14:textId="77777777" w:rsidR="00165D52" w:rsidRPr="00B95124" w:rsidRDefault="00165D52" w:rsidP="00165D52">
      <w:pPr>
        <w:pStyle w:val="NormalBold"/>
      </w:pPr>
      <w:r w:rsidRPr="00B95124">
        <w:rPr>
          <w:rStyle w:val="HideTWBExt"/>
          <w:b w:val="0"/>
        </w:rPr>
        <w:t>&lt;/RepeatBlock-By&gt;</w:t>
      </w:r>
    </w:p>
    <w:p w14:paraId="4253BC83"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173B945" w14:textId="77777777" w:rsidR="00165D52" w:rsidRPr="00B95124" w:rsidRDefault="00165D52" w:rsidP="00165D52">
      <w:pPr>
        <w:pStyle w:val="NormalBold"/>
      </w:pPr>
      <w:r w:rsidRPr="00B95124">
        <w:rPr>
          <w:rStyle w:val="HideTWBExt"/>
          <w:b w:val="0"/>
        </w:rPr>
        <w:t>&lt;Article&gt;</w:t>
      </w:r>
      <w:r w:rsidRPr="00B95124">
        <w:t>Paragraaf 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B0E2AE9" w14:textId="77777777" w:rsidTr="0081429F">
        <w:trPr>
          <w:trHeight w:hRule="exact" w:val="240"/>
          <w:jc w:val="center"/>
        </w:trPr>
        <w:tc>
          <w:tcPr>
            <w:tcW w:w="9752" w:type="dxa"/>
            <w:gridSpan w:val="2"/>
            <w:tcBorders>
              <w:top w:val="nil"/>
              <w:left w:val="nil"/>
              <w:bottom w:val="nil"/>
              <w:right w:val="nil"/>
            </w:tcBorders>
          </w:tcPr>
          <w:p w14:paraId="6F975113" w14:textId="77777777" w:rsidR="00165D52" w:rsidRPr="00B95124" w:rsidRDefault="00165D52" w:rsidP="0081429F"/>
        </w:tc>
      </w:tr>
      <w:tr w:rsidR="00165D52" w:rsidRPr="00B95124" w14:paraId="6344F885" w14:textId="77777777" w:rsidTr="0081429F">
        <w:trPr>
          <w:trHeight w:val="240"/>
          <w:jc w:val="center"/>
        </w:trPr>
        <w:tc>
          <w:tcPr>
            <w:tcW w:w="4876" w:type="dxa"/>
            <w:tcBorders>
              <w:top w:val="nil"/>
              <w:left w:val="nil"/>
              <w:bottom w:val="nil"/>
              <w:right w:val="nil"/>
            </w:tcBorders>
          </w:tcPr>
          <w:p w14:paraId="0990DA6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51860C4" w14:textId="77777777" w:rsidR="00165D52" w:rsidRPr="00B95124" w:rsidRDefault="00165D52" w:rsidP="0081429F">
            <w:pPr>
              <w:pStyle w:val="AmColumnHeading"/>
            </w:pPr>
            <w:r w:rsidRPr="00B95124">
              <w:t>Amendement</w:t>
            </w:r>
          </w:p>
        </w:tc>
      </w:tr>
      <w:tr w:rsidR="00165D52" w:rsidRPr="00B95124" w14:paraId="52C858D0" w14:textId="77777777" w:rsidTr="0081429F">
        <w:trPr>
          <w:jc w:val="center"/>
        </w:trPr>
        <w:tc>
          <w:tcPr>
            <w:tcW w:w="4876" w:type="dxa"/>
            <w:tcBorders>
              <w:top w:val="nil"/>
              <w:left w:val="nil"/>
              <w:bottom w:val="nil"/>
              <w:right w:val="nil"/>
            </w:tcBorders>
          </w:tcPr>
          <w:p w14:paraId="67FF04CB" w14:textId="77777777" w:rsidR="00165D52" w:rsidRPr="00B95124" w:rsidRDefault="00165D52" w:rsidP="0081429F">
            <w:pPr>
              <w:pStyle w:val="Normal6a"/>
            </w:pPr>
            <w:r w:rsidRPr="00B95124">
              <w:t>1.</w:t>
            </w:r>
            <w:r w:rsidRPr="00B95124">
              <w:tab/>
              <w:t>stelt vast dat de Commissie in 2024 haar transparantiekader heeft gewijzigd door een herzien reglement van orde vast te stellen</w:t>
            </w:r>
            <w:r w:rsidRPr="00B95124">
              <w:rPr>
                <w:b/>
                <w:bCs/>
                <w:i/>
                <w:iCs/>
              </w:rPr>
              <w:t>,</w:t>
            </w:r>
            <w:r w:rsidRPr="00B95124">
              <w:t xml:space="preserve"> </w:t>
            </w:r>
            <w:r w:rsidRPr="00B95124">
              <w:rPr>
                <w:b/>
                <w:bCs/>
                <w:i/>
                <w:iCs/>
              </w:rPr>
              <w:t xml:space="preserve">waarin de regels inzake de toegang van het publiek tot documenten krachtens </w:t>
            </w:r>
            <w:r w:rsidRPr="00B95124">
              <w:t xml:space="preserve">Verordening (EG) nr. 1049/2001 </w:t>
            </w:r>
            <w:r w:rsidRPr="00B95124">
              <w:rPr>
                <w:b/>
                <w:bCs/>
                <w:i/>
                <w:iCs/>
              </w:rPr>
              <w:t>worden verduidelijkt</w:t>
            </w:r>
            <w:r w:rsidRPr="00B95124">
              <w:t xml:space="preserve">;  </w:t>
            </w:r>
          </w:p>
        </w:tc>
        <w:tc>
          <w:tcPr>
            <w:tcW w:w="4876" w:type="dxa"/>
            <w:tcBorders>
              <w:top w:val="nil"/>
              <w:left w:val="nil"/>
              <w:bottom w:val="nil"/>
              <w:right w:val="nil"/>
            </w:tcBorders>
          </w:tcPr>
          <w:p w14:paraId="3D67D0F7" w14:textId="77777777" w:rsidR="00165D52" w:rsidRPr="00B95124" w:rsidRDefault="00165D52" w:rsidP="0081429F">
            <w:pPr>
              <w:pStyle w:val="Normal6a"/>
            </w:pPr>
            <w:r w:rsidRPr="00B95124">
              <w:t>1.</w:t>
            </w:r>
            <w:r w:rsidRPr="00B95124">
              <w:tab/>
              <w:t xml:space="preserve">stelt </w:t>
            </w:r>
            <w:r w:rsidRPr="00B95124">
              <w:rPr>
                <w:b/>
                <w:bCs/>
                <w:i/>
                <w:iCs/>
              </w:rPr>
              <w:t xml:space="preserve">met bezorgdheid </w:t>
            </w:r>
            <w:r w:rsidRPr="00B95124">
              <w:t>vast dat de Commissie in 2024 haar transparantiekader heeft gewijzigd door een herzien reglement van orde vast te stellen</w:t>
            </w:r>
            <w:r w:rsidRPr="00B95124">
              <w:rPr>
                <w:b/>
                <w:bCs/>
                <w:i/>
                <w:iCs/>
              </w:rPr>
              <w:t>;</w:t>
            </w:r>
            <w:r w:rsidRPr="00B95124">
              <w:rPr>
                <w:b/>
                <w:i/>
              </w:rPr>
              <w:t xml:space="preserve"> </w:t>
            </w:r>
            <w:r w:rsidRPr="00B95124">
              <w:rPr>
                <w:b/>
                <w:bCs/>
                <w:i/>
                <w:iCs/>
              </w:rPr>
              <w:t xml:space="preserve">benadrukt dat deze wijzigingen de uniforme toepassing van </w:t>
            </w:r>
            <w:r w:rsidRPr="00B95124">
              <w:t xml:space="preserve">Verordening (EG) nr. 1049/2001 </w:t>
            </w:r>
            <w:r w:rsidRPr="00B95124">
              <w:rPr>
                <w:b/>
                <w:bCs/>
                <w:i/>
                <w:iCs/>
              </w:rPr>
              <w:t>in gevaar kunnen brengen en een stap achteruit betekenen voor de transparantie, aangezien zij beperkingen op het bewaren van documenten (zoals tekstberichten) omvatten en nieuwe aannames van niet-openbaarmaking introduceren</w:t>
            </w:r>
            <w:r w:rsidRPr="00B95124">
              <w:t>;</w:t>
            </w:r>
          </w:p>
        </w:tc>
      </w:tr>
    </w:tbl>
    <w:p w14:paraId="6B040F8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15D4CACC" w14:textId="77777777" w:rsidR="00165D52" w:rsidRPr="00B95124" w:rsidRDefault="00165D52" w:rsidP="00165D52">
      <w:r w:rsidRPr="00B95124">
        <w:rPr>
          <w:rStyle w:val="HideTWBExt"/>
        </w:rPr>
        <w:t>&lt;/Amend&gt;</w:t>
      </w:r>
    </w:p>
    <w:p w14:paraId="3D74022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39</w:t>
      </w:r>
      <w:r w:rsidRPr="00B95124">
        <w:rPr>
          <w:rStyle w:val="HideTWBExt"/>
          <w:b w:val="0"/>
        </w:rPr>
        <w:t>&lt;/NumAm&gt;</w:t>
      </w:r>
    </w:p>
    <w:p w14:paraId="26825161"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7078C237" w14:textId="77777777" w:rsidR="00165D52" w:rsidRPr="00B95124" w:rsidRDefault="00165D52" w:rsidP="00165D52">
      <w:pPr>
        <w:pStyle w:val="NormalBold"/>
      </w:pPr>
      <w:r w:rsidRPr="00B95124">
        <w:rPr>
          <w:rStyle w:val="HideTWBExt"/>
          <w:b w:val="0"/>
        </w:rPr>
        <w:t>&lt;/RepeatBlock-By&gt;</w:t>
      </w:r>
    </w:p>
    <w:p w14:paraId="63BF98D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8582AE1" w14:textId="77777777" w:rsidR="00165D52" w:rsidRPr="00B95124" w:rsidRDefault="00165D52" w:rsidP="00165D52">
      <w:pPr>
        <w:pStyle w:val="NormalBold"/>
      </w:pPr>
      <w:r w:rsidRPr="00B95124">
        <w:rPr>
          <w:rStyle w:val="HideTWBExt"/>
          <w:b w:val="0"/>
        </w:rPr>
        <w:t>&lt;Article&gt;</w:t>
      </w:r>
      <w:r w:rsidRPr="00B95124">
        <w:t>Paragraaf 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F3901A8" w14:textId="77777777" w:rsidTr="0081429F">
        <w:trPr>
          <w:trHeight w:hRule="exact" w:val="240"/>
          <w:jc w:val="center"/>
        </w:trPr>
        <w:tc>
          <w:tcPr>
            <w:tcW w:w="9752" w:type="dxa"/>
            <w:gridSpan w:val="2"/>
            <w:tcBorders>
              <w:top w:val="nil"/>
              <w:left w:val="nil"/>
              <w:bottom w:val="nil"/>
              <w:right w:val="nil"/>
            </w:tcBorders>
          </w:tcPr>
          <w:p w14:paraId="7971D659" w14:textId="77777777" w:rsidR="00165D52" w:rsidRPr="00B95124" w:rsidRDefault="00165D52" w:rsidP="0081429F"/>
        </w:tc>
      </w:tr>
      <w:tr w:rsidR="00165D52" w:rsidRPr="00B95124" w14:paraId="12682113" w14:textId="77777777" w:rsidTr="0081429F">
        <w:trPr>
          <w:trHeight w:val="240"/>
          <w:jc w:val="center"/>
        </w:trPr>
        <w:tc>
          <w:tcPr>
            <w:tcW w:w="4876" w:type="dxa"/>
            <w:tcBorders>
              <w:top w:val="nil"/>
              <w:left w:val="nil"/>
              <w:bottom w:val="nil"/>
              <w:right w:val="nil"/>
            </w:tcBorders>
          </w:tcPr>
          <w:p w14:paraId="69013E1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FB874DC" w14:textId="77777777" w:rsidR="00165D52" w:rsidRPr="00B95124" w:rsidRDefault="00165D52" w:rsidP="0081429F">
            <w:pPr>
              <w:pStyle w:val="AmColumnHeading"/>
            </w:pPr>
            <w:r w:rsidRPr="00B95124">
              <w:t>Amendement</w:t>
            </w:r>
          </w:p>
        </w:tc>
      </w:tr>
      <w:tr w:rsidR="00165D52" w:rsidRPr="00B95124" w14:paraId="7E81DF7F" w14:textId="77777777" w:rsidTr="0081429F">
        <w:trPr>
          <w:jc w:val="center"/>
        </w:trPr>
        <w:tc>
          <w:tcPr>
            <w:tcW w:w="4876" w:type="dxa"/>
            <w:tcBorders>
              <w:top w:val="nil"/>
              <w:left w:val="nil"/>
              <w:bottom w:val="nil"/>
              <w:right w:val="nil"/>
            </w:tcBorders>
          </w:tcPr>
          <w:p w14:paraId="3FC980D6" w14:textId="77777777" w:rsidR="00165D52" w:rsidRPr="00B95124" w:rsidRDefault="00165D52" w:rsidP="0081429F">
            <w:pPr>
              <w:pStyle w:val="Normal6a"/>
            </w:pPr>
            <w:r w:rsidRPr="00B95124">
              <w:t>1.</w:t>
            </w:r>
            <w:r w:rsidRPr="00B95124">
              <w:tab/>
              <w:t xml:space="preserve">stelt vast dat de Commissie in 2024 haar transparantiekader heeft gewijzigd door een herzien reglement van orde vast te stellen, waarin de regels inzake de toegang van het publiek tot documenten krachtens Verordening (EG) nr. 1049/2001 </w:t>
            </w:r>
            <w:r w:rsidRPr="00B95124">
              <w:rPr>
                <w:b/>
                <w:bCs/>
                <w:i/>
                <w:iCs/>
              </w:rPr>
              <w:t>worden</w:t>
            </w:r>
            <w:r w:rsidRPr="00B95124">
              <w:t xml:space="preserve"> </w:t>
            </w:r>
            <w:r w:rsidRPr="00B95124">
              <w:rPr>
                <w:b/>
                <w:bCs/>
                <w:i/>
                <w:iCs/>
              </w:rPr>
              <w:t>verduidelijkt</w:t>
            </w:r>
            <w:r w:rsidRPr="00B95124">
              <w:t>;</w:t>
            </w:r>
          </w:p>
        </w:tc>
        <w:tc>
          <w:tcPr>
            <w:tcW w:w="4876" w:type="dxa"/>
            <w:tcBorders>
              <w:top w:val="nil"/>
              <w:left w:val="nil"/>
              <w:bottom w:val="nil"/>
              <w:right w:val="nil"/>
            </w:tcBorders>
          </w:tcPr>
          <w:p w14:paraId="30606EA8" w14:textId="77777777" w:rsidR="00165D52" w:rsidRPr="00B95124" w:rsidRDefault="00165D52" w:rsidP="0081429F">
            <w:pPr>
              <w:pStyle w:val="Normal6a"/>
            </w:pPr>
            <w:r w:rsidRPr="00B95124">
              <w:t>1.</w:t>
            </w:r>
            <w:r w:rsidRPr="00B95124">
              <w:tab/>
              <w:t xml:space="preserve">stelt vast dat de Commissie in 2024 haar transparantiekader heeft gewijzigd door een herzien reglement van orde vast te stellen, waarin </w:t>
            </w:r>
            <w:r w:rsidRPr="00B95124">
              <w:rPr>
                <w:b/>
                <w:bCs/>
                <w:i/>
                <w:iCs/>
              </w:rPr>
              <w:t xml:space="preserve">wordt getracht </w:t>
            </w:r>
            <w:r w:rsidRPr="00B95124">
              <w:t xml:space="preserve">de regels inzake de toegang van het publiek tot documenten krachtens Verordening (EG) nr. 1049/2001 </w:t>
            </w:r>
            <w:r w:rsidRPr="00B95124">
              <w:rPr>
                <w:b/>
                <w:bCs/>
                <w:i/>
                <w:iCs/>
              </w:rPr>
              <w:t>te verduidelijken</w:t>
            </w:r>
            <w:r w:rsidRPr="00B95124">
              <w:t xml:space="preserve">; </w:t>
            </w:r>
            <w:r w:rsidRPr="00B95124">
              <w:rPr>
                <w:b/>
                <w:i/>
              </w:rPr>
              <w:t>onderstreept echter de bezorgdheid van sommige belanghebbenden die benadrukken dat de nieuwe regels beperkingen opleggen die de transparantie ondermijnen en niet in overeenstemming zijn met de vaste jurisprudentie van het Hof van Justitie van de Europese Unie;</w:t>
            </w:r>
          </w:p>
        </w:tc>
      </w:tr>
    </w:tbl>
    <w:p w14:paraId="5767FB6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B2395F9" w14:textId="77777777" w:rsidR="00165D52" w:rsidRPr="00B95124" w:rsidRDefault="00165D52" w:rsidP="00165D52">
      <w:r w:rsidRPr="00B95124">
        <w:rPr>
          <w:rStyle w:val="HideTWBExt"/>
        </w:rPr>
        <w:t>&lt;/Amend&gt;</w:t>
      </w:r>
    </w:p>
    <w:p w14:paraId="037E620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40</w:t>
      </w:r>
      <w:r w:rsidRPr="00B95124">
        <w:rPr>
          <w:rStyle w:val="HideTWBExt"/>
          <w:b w:val="0"/>
        </w:rPr>
        <w:t>&lt;/NumAm&gt;</w:t>
      </w:r>
    </w:p>
    <w:p w14:paraId="22834A70"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1CB5E64" w14:textId="77777777" w:rsidR="00165D52" w:rsidRPr="00B95124" w:rsidRDefault="00165D52" w:rsidP="00165D52">
      <w:pPr>
        <w:pStyle w:val="NormalBold"/>
      </w:pPr>
      <w:r w:rsidRPr="00B95124">
        <w:rPr>
          <w:rStyle w:val="HideTWBExt"/>
          <w:b w:val="0"/>
        </w:rPr>
        <w:t>&lt;/RepeatBlock-By&gt;</w:t>
      </w:r>
    </w:p>
    <w:p w14:paraId="11F0E28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12FBB85" w14:textId="77777777" w:rsidR="00165D52" w:rsidRPr="00B95124" w:rsidRDefault="00165D52" w:rsidP="00165D52">
      <w:pPr>
        <w:pStyle w:val="NormalBold"/>
      </w:pPr>
      <w:r w:rsidRPr="00B95124">
        <w:rPr>
          <w:rStyle w:val="HideTWBExt"/>
          <w:b w:val="0"/>
        </w:rPr>
        <w:t>&lt;Article&gt;</w:t>
      </w:r>
      <w:r w:rsidRPr="00B95124">
        <w:t>Paragraaf 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619B17" w14:textId="77777777" w:rsidTr="0081429F">
        <w:trPr>
          <w:trHeight w:hRule="exact" w:val="240"/>
          <w:jc w:val="center"/>
        </w:trPr>
        <w:tc>
          <w:tcPr>
            <w:tcW w:w="9752" w:type="dxa"/>
            <w:gridSpan w:val="2"/>
            <w:tcBorders>
              <w:top w:val="nil"/>
              <w:left w:val="nil"/>
              <w:bottom w:val="nil"/>
              <w:right w:val="nil"/>
            </w:tcBorders>
          </w:tcPr>
          <w:p w14:paraId="7F39D306" w14:textId="77777777" w:rsidR="00165D52" w:rsidRPr="00B95124" w:rsidRDefault="00165D52" w:rsidP="0081429F"/>
        </w:tc>
      </w:tr>
      <w:tr w:rsidR="00165D52" w:rsidRPr="00B95124" w14:paraId="6E69B766" w14:textId="77777777" w:rsidTr="0081429F">
        <w:trPr>
          <w:trHeight w:val="240"/>
          <w:jc w:val="center"/>
        </w:trPr>
        <w:tc>
          <w:tcPr>
            <w:tcW w:w="4876" w:type="dxa"/>
            <w:tcBorders>
              <w:top w:val="nil"/>
              <w:left w:val="nil"/>
              <w:bottom w:val="nil"/>
              <w:right w:val="nil"/>
            </w:tcBorders>
          </w:tcPr>
          <w:p w14:paraId="0387C2C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A475A8E" w14:textId="77777777" w:rsidR="00165D52" w:rsidRPr="00B95124" w:rsidRDefault="00165D52" w:rsidP="0081429F">
            <w:pPr>
              <w:pStyle w:val="AmColumnHeading"/>
            </w:pPr>
            <w:r w:rsidRPr="00B95124">
              <w:t>Amendement</w:t>
            </w:r>
          </w:p>
        </w:tc>
      </w:tr>
      <w:tr w:rsidR="00165D52" w:rsidRPr="00B95124" w14:paraId="38C558E5" w14:textId="77777777" w:rsidTr="0081429F">
        <w:trPr>
          <w:jc w:val="center"/>
        </w:trPr>
        <w:tc>
          <w:tcPr>
            <w:tcW w:w="4876" w:type="dxa"/>
            <w:tcBorders>
              <w:top w:val="nil"/>
              <w:left w:val="nil"/>
              <w:bottom w:val="nil"/>
              <w:right w:val="nil"/>
            </w:tcBorders>
          </w:tcPr>
          <w:p w14:paraId="68ADBEA3" w14:textId="77777777" w:rsidR="00165D52" w:rsidRPr="00B95124" w:rsidRDefault="00165D52" w:rsidP="0081429F">
            <w:pPr>
              <w:pStyle w:val="Normal6a"/>
            </w:pPr>
            <w:r w:rsidRPr="00B95124">
              <w:t>2.</w:t>
            </w:r>
            <w:r w:rsidRPr="00B95124">
              <w:tab/>
              <w:t>merkt op dat de Commissie 6 938 initiële verzoeken en 641 confirmatieve verzoeken om toegang tot documenten heeft ontvangen in 2024, wat neerkomt op een stijging van 7 % ten opzichte van 2023</w:t>
            </w:r>
            <w:r w:rsidRPr="00B95124">
              <w:rPr>
                <w:vertAlign w:val="superscript"/>
              </w:rPr>
              <w:t>13</w:t>
            </w:r>
            <w:r w:rsidRPr="00B95124">
              <w:t>;</w:t>
            </w:r>
          </w:p>
        </w:tc>
        <w:tc>
          <w:tcPr>
            <w:tcW w:w="4876" w:type="dxa"/>
            <w:tcBorders>
              <w:top w:val="nil"/>
              <w:left w:val="nil"/>
              <w:bottom w:val="nil"/>
              <w:right w:val="nil"/>
            </w:tcBorders>
          </w:tcPr>
          <w:p w14:paraId="6C775358" w14:textId="77777777" w:rsidR="00165D52" w:rsidRPr="00B95124" w:rsidRDefault="00165D52" w:rsidP="0081429F">
            <w:pPr>
              <w:pStyle w:val="Normal6a"/>
            </w:pPr>
            <w:r w:rsidRPr="00B95124">
              <w:t>2.</w:t>
            </w:r>
            <w:r w:rsidRPr="00B95124">
              <w:tab/>
              <w:t xml:space="preserve">merkt op dat de Commissie 6 938 initiële verzoeken en 641 confirmatieve verzoeken om toegang tot documenten heeft ontvangen in 2024, wat neerkomt op een stijging </w:t>
            </w:r>
            <w:r w:rsidRPr="00B95124">
              <w:rPr>
                <w:b/>
                <w:bCs/>
                <w:i/>
                <w:iCs/>
              </w:rPr>
              <w:t xml:space="preserve">van het aantal confirmatieve verzoeken </w:t>
            </w:r>
            <w:r w:rsidRPr="00B95124">
              <w:t>van 7 % ten opzichte van 2023</w:t>
            </w:r>
            <w:r w:rsidRPr="00B95124">
              <w:rPr>
                <w:vertAlign w:val="superscript"/>
              </w:rPr>
              <w:t>13</w:t>
            </w:r>
            <w:r w:rsidRPr="00B95124">
              <w:t xml:space="preserve">; </w:t>
            </w:r>
            <w:r w:rsidRPr="00B95124">
              <w:rPr>
                <w:b/>
                <w:i/>
              </w:rPr>
              <w:t>merkt op dat de Commissie 7 274 initiële verzoeken en 599 confirmatieve verzoeken om toegang tot documenten heeft ontvangen in 2023, wat neerkomt op een stijging van het aantal confirmatieve verzoeken van 43 % ten opzichte van 2022</w:t>
            </w:r>
            <w:r w:rsidRPr="00B95124">
              <w:rPr>
                <w:b/>
                <w:i/>
                <w:vertAlign w:val="superscript"/>
              </w:rPr>
              <w:t>1 bis</w:t>
            </w:r>
            <w:r w:rsidRPr="00B95124">
              <w:rPr>
                <w:b/>
                <w:i/>
              </w:rPr>
              <w:t>; merkt op dat de Commissie 7 410 initiële verzoeken en 418 confirmatieve verzoeken om toegang tot documenten heeft ontvangen in 2022, wat neerkomt op een stijging van het aantal confirmatieve verzoeken van 17,8 % ten opzichte van 2021</w:t>
            </w:r>
            <w:r w:rsidRPr="00B95124">
              <w:rPr>
                <w:b/>
                <w:i/>
                <w:vertAlign w:val="superscript"/>
              </w:rPr>
              <w:t>1 ter</w:t>
            </w:r>
            <w:r w:rsidRPr="00B95124">
              <w:rPr>
                <w:b/>
                <w:i/>
              </w:rPr>
              <w:t>; </w:t>
            </w:r>
          </w:p>
        </w:tc>
      </w:tr>
      <w:tr w:rsidR="00165D52" w:rsidRPr="00B95124" w14:paraId="2FCE57E8" w14:textId="77777777" w:rsidTr="0081429F">
        <w:trPr>
          <w:jc w:val="center"/>
        </w:trPr>
        <w:tc>
          <w:tcPr>
            <w:tcW w:w="4876" w:type="dxa"/>
            <w:tcBorders>
              <w:top w:val="nil"/>
              <w:left w:val="nil"/>
              <w:bottom w:val="nil"/>
              <w:right w:val="nil"/>
            </w:tcBorders>
          </w:tcPr>
          <w:p w14:paraId="05F021D6" w14:textId="77777777" w:rsidR="00165D52" w:rsidRPr="00B95124" w:rsidRDefault="00165D52" w:rsidP="0081429F">
            <w:pPr>
              <w:pStyle w:val="Normal6a"/>
            </w:pPr>
            <w:r w:rsidRPr="00B95124">
              <w:rPr>
                <w:b/>
                <w:i/>
              </w:rPr>
              <w:t>_________________</w:t>
            </w:r>
          </w:p>
        </w:tc>
        <w:tc>
          <w:tcPr>
            <w:tcW w:w="4876" w:type="dxa"/>
            <w:tcBorders>
              <w:top w:val="nil"/>
              <w:left w:val="nil"/>
              <w:bottom w:val="nil"/>
              <w:right w:val="nil"/>
            </w:tcBorders>
          </w:tcPr>
          <w:p w14:paraId="684EBDA5" w14:textId="77777777" w:rsidR="00165D52" w:rsidRPr="00B95124" w:rsidRDefault="00165D52" w:rsidP="0081429F">
            <w:pPr>
              <w:pStyle w:val="Normal6a"/>
            </w:pPr>
            <w:r w:rsidRPr="00B95124">
              <w:rPr>
                <w:b/>
                <w:i/>
              </w:rPr>
              <w:t>_________________</w:t>
            </w:r>
          </w:p>
        </w:tc>
      </w:tr>
      <w:tr w:rsidR="00165D52" w:rsidRPr="00B95124" w14:paraId="077214E9" w14:textId="77777777" w:rsidTr="0081429F">
        <w:trPr>
          <w:jc w:val="center"/>
        </w:trPr>
        <w:tc>
          <w:tcPr>
            <w:tcW w:w="4876" w:type="dxa"/>
            <w:tcBorders>
              <w:top w:val="nil"/>
              <w:left w:val="nil"/>
              <w:bottom w:val="nil"/>
              <w:right w:val="nil"/>
            </w:tcBorders>
          </w:tcPr>
          <w:p w14:paraId="1A0F2784" w14:textId="77777777" w:rsidR="00165D52" w:rsidRPr="00B95124" w:rsidRDefault="00165D52" w:rsidP="0081429F">
            <w:pPr>
              <w:pStyle w:val="Normal6a"/>
            </w:pPr>
            <w:r w:rsidRPr="00B95124">
              <w:rPr>
                <w:vertAlign w:val="superscript"/>
              </w:rPr>
              <w:t>13</w:t>
            </w:r>
            <w:r w:rsidRPr="00B95124">
              <w:t xml:space="preserve"> Verslag van de Commissie van 19 mei 2025 over de toepassing in 2024 van Verordening (EG) nr. 1049/2001 inzake de toegang van het publiek tot documenten van het Europees Parlement, de Raad en de Commissie (COM(2025)0239).</w:t>
            </w:r>
          </w:p>
        </w:tc>
        <w:tc>
          <w:tcPr>
            <w:tcW w:w="4876" w:type="dxa"/>
            <w:tcBorders>
              <w:top w:val="nil"/>
              <w:left w:val="nil"/>
              <w:bottom w:val="nil"/>
              <w:right w:val="nil"/>
            </w:tcBorders>
          </w:tcPr>
          <w:p w14:paraId="526BAA53" w14:textId="77777777" w:rsidR="00165D52" w:rsidRPr="00B95124" w:rsidRDefault="00165D52" w:rsidP="0081429F">
            <w:pPr>
              <w:pStyle w:val="Normal6a"/>
            </w:pPr>
            <w:r w:rsidRPr="00B95124">
              <w:rPr>
                <w:vertAlign w:val="superscript"/>
              </w:rPr>
              <w:t>13</w:t>
            </w:r>
            <w:r w:rsidRPr="00B95124">
              <w:t xml:space="preserve"> Verslag van de Commissie van 19 mei 2025 over de toepassing in 2024 van Verordening (EG) nr. 1049/2001 inzake de toegang van het publiek tot documenten van het Europees Parlement, de Raad en de Commissie (COM(2025)0239).</w:t>
            </w:r>
          </w:p>
        </w:tc>
      </w:tr>
      <w:tr w:rsidR="00165D52" w:rsidRPr="00B95124" w14:paraId="67992FB0" w14:textId="77777777" w:rsidTr="0081429F">
        <w:trPr>
          <w:jc w:val="center"/>
        </w:trPr>
        <w:tc>
          <w:tcPr>
            <w:tcW w:w="4876" w:type="dxa"/>
            <w:tcBorders>
              <w:top w:val="nil"/>
              <w:left w:val="nil"/>
              <w:bottom w:val="nil"/>
              <w:right w:val="nil"/>
            </w:tcBorders>
          </w:tcPr>
          <w:p w14:paraId="3E98F18E" w14:textId="77777777" w:rsidR="00165D52" w:rsidRPr="00B95124" w:rsidRDefault="00165D52" w:rsidP="0081429F"/>
        </w:tc>
        <w:tc>
          <w:tcPr>
            <w:tcW w:w="4876" w:type="dxa"/>
            <w:tcBorders>
              <w:top w:val="nil"/>
              <w:left w:val="nil"/>
              <w:bottom w:val="nil"/>
              <w:right w:val="nil"/>
            </w:tcBorders>
          </w:tcPr>
          <w:p w14:paraId="0C77B64C" w14:textId="77777777" w:rsidR="00165D52" w:rsidRPr="00B95124" w:rsidRDefault="00165D52" w:rsidP="0081429F">
            <w:pPr>
              <w:pStyle w:val="Normal6a"/>
            </w:pPr>
            <w:r w:rsidRPr="00B95124">
              <w:rPr>
                <w:b/>
                <w:bCs/>
                <w:i/>
                <w:iCs/>
                <w:vertAlign w:val="superscript"/>
              </w:rPr>
              <w:t>1 bis</w:t>
            </w:r>
            <w:r w:rsidRPr="00B95124">
              <w:rPr>
                <w:b/>
                <w:bCs/>
                <w:i/>
                <w:iCs/>
              </w:rPr>
              <w:t xml:space="preserve"> Verslag van de Commissie van 3 juli 2024 over de toepassing in 2023 van Verordening (EG) nr. 1049/2001 inzake de toegang van het publiek tot documenten van het Europees Parlement, de Raad en de Commissie (COM(2024)266).</w:t>
            </w:r>
          </w:p>
        </w:tc>
      </w:tr>
      <w:tr w:rsidR="00165D52" w:rsidRPr="00B95124" w14:paraId="694FE681" w14:textId="77777777" w:rsidTr="0081429F">
        <w:trPr>
          <w:jc w:val="center"/>
        </w:trPr>
        <w:tc>
          <w:tcPr>
            <w:tcW w:w="4876" w:type="dxa"/>
            <w:tcBorders>
              <w:top w:val="nil"/>
              <w:left w:val="nil"/>
              <w:bottom w:val="nil"/>
              <w:right w:val="nil"/>
            </w:tcBorders>
          </w:tcPr>
          <w:p w14:paraId="7AC767F9" w14:textId="77777777" w:rsidR="00165D52" w:rsidRPr="00B95124" w:rsidRDefault="00165D52" w:rsidP="0081429F"/>
        </w:tc>
        <w:tc>
          <w:tcPr>
            <w:tcW w:w="4876" w:type="dxa"/>
            <w:tcBorders>
              <w:top w:val="nil"/>
              <w:left w:val="nil"/>
              <w:bottom w:val="nil"/>
              <w:right w:val="nil"/>
            </w:tcBorders>
          </w:tcPr>
          <w:p w14:paraId="4EECB105" w14:textId="77777777" w:rsidR="00165D52" w:rsidRPr="00B95124" w:rsidRDefault="00165D52" w:rsidP="0081429F">
            <w:pPr>
              <w:pStyle w:val="Normal6a"/>
            </w:pPr>
            <w:r w:rsidRPr="00B95124">
              <w:rPr>
                <w:b/>
                <w:bCs/>
                <w:i/>
                <w:iCs/>
                <w:vertAlign w:val="superscript"/>
              </w:rPr>
              <w:t>1 ter</w:t>
            </w:r>
            <w:r w:rsidRPr="00B95124">
              <w:rPr>
                <w:b/>
                <w:bCs/>
                <w:i/>
                <w:iCs/>
              </w:rPr>
              <w:t xml:space="preserve"> Verslag van de Commissie van 13 september 2023 over de toepassing in 2022 van Verordening (EG) nr. 1049/2001 inzake de toegang van het publiek tot documenten van het Europees Parlement, de Raad en de Commissie (COM(2023)523).</w:t>
            </w:r>
          </w:p>
        </w:tc>
      </w:tr>
    </w:tbl>
    <w:p w14:paraId="394ACCF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5A5DB01" w14:textId="77777777" w:rsidR="00165D52" w:rsidRPr="00B95124" w:rsidRDefault="00165D52" w:rsidP="00165D52">
      <w:r w:rsidRPr="00B95124">
        <w:rPr>
          <w:rStyle w:val="HideTWBExt"/>
        </w:rPr>
        <w:t>&lt;/Amend&gt;</w:t>
      </w:r>
    </w:p>
    <w:p w14:paraId="606B381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41</w:t>
      </w:r>
      <w:r w:rsidRPr="00B95124">
        <w:rPr>
          <w:rStyle w:val="HideTWBExt"/>
          <w:b w:val="0"/>
        </w:rPr>
        <w:t>&lt;/NumAm&gt;</w:t>
      </w:r>
    </w:p>
    <w:p w14:paraId="0C54D0E3"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Petra Steger</w:t>
      </w:r>
      <w:r w:rsidRPr="00B95124">
        <w:rPr>
          <w:rStyle w:val="HideTWBExt"/>
          <w:b w:val="0"/>
        </w:rPr>
        <w:t>&lt;/Members&gt;</w:t>
      </w:r>
    </w:p>
    <w:p w14:paraId="2CDE3CDA" w14:textId="77777777" w:rsidR="00165D52" w:rsidRPr="00B95124" w:rsidRDefault="00165D52" w:rsidP="00165D52">
      <w:pPr>
        <w:pStyle w:val="NormalBold"/>
      </w:pPr>
      <w:r w:rsidRPr="00B95124">
        <w:rPr>
          <w:rStyle w:val="HideTWBExt"/>
          <w:b w:val="0"/>
        </w:rPr>
        <w:t>&lt;/RepeatBlock-By&gt;</w:t>
      </w:r>
    </w:p>
    <w:p w14:paraId="64D14D5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C91BE47" w14:textId="77777777" w:rsidR="00165D52" w:rsidRPr="00B95124" w:rsidRDefault="00165D52" w:rsidP="00165D52">
      <w:pPr>
        <w:pStyle w:val="NormalBold"/>
      </w:pPr>
      <w:r w:rsidRPr="00B95124">
        <w:rPr>
          <w:rStyle w:val="HideTWBExt"/>
          <w:b w:val="0"/>
        </w:rPr>
        <w:t>&lt;Article&gt;</w:t>
      </w:r>
      <w:r w:rsidRPr="00B95124">
        <w:t>Paragraaf 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A627ED7" w14:textId="77777777" w:rsidTr="0081429F">
        <w:trPr>
          <w:trHeight w:hRule="exact" w:val="240"/>
          <w:jc w:val="center"/>
        </w:trPr>
        <w:tc>
          <w:tcPr>
            <w:tcW w:w="9752" w:type="dxa"/>
            <w:gridSpan w:val="2"/>
            <w:tcBorders>
              <w:top w:val="nil"/>
              <w:left w:val="nil"/>
              <w:bottom w:val="nil"/>
              <w:right w:val="nil"/>
            </w:tcBorders>
          </w:tcPr>
          <w:p w14:paraId="0E3D8D4D" w14:textId="77777777" w:rsidR="00165D52" w:rsidRPr="00B95124" w:rsidRDefault="00165D52" w:rsidP="0081429F"/>
        </w:tc>
      </w:tr>
      <w:tr w:rsidR="00165D52" w:rsidRPr="00B95124" w14:paraId="4CCF7A8E" w14:textId="77777777" w:rsidTr="0081429F">
        <w:trPr>
          <w:trHeight w:val="240"/>
          <w:jc w:val="center"/>
        </w:trPr>
        <w:tc>
          <w:tcPr>
            <w:tcW w:w="4876" w:type="dxa"/>
            <w:tcBorders>
              <w:top w:val="nil"/>
              <w:left w:val="nil"/>
              <w:bottom w:val="nil"/>
              <w:right w:val="nil"/>
            </w:tcBorders>
          </w:tcPr>
          <w:p w14:paraId="5FA8DCF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C31C7EB" w14:textId="77777777" w:rsidR="00165D52" w:rsidRPr="00B95124" w:rsidRDefault="00165D52" w:rsidP="0081429F">
            <w:pPr>
              <w:pStyle w:val="AmColumnHeading"/>
            </w:pPr>
            <w:r w:rsidRPr="00B95124">
              <w:t>Amendement</w:t>
            </w:r>
          </w:p>
        </w:tc>
      </w:tr>
      <w:tr w:rsidR="00165D52" w:rsidRPr="00B95124" w14:paraId="16811AC7" w14:textId="77777777" w:rsidTr="0081429F">
        <w:trPr>
          <w:jc w:val="center"/>
        </w:trPr>
        <w:tc>
          <w:tcPr>
            <w:tcW w:w="4876" w:type="dxa"/>
            <w:tcBorders>
              <w:top w:val="nil"/>
              <w:left w:val="nil"/>
              <w:bottom w:val="nil"/>
              <w:right w:val="nil"/>
            </w:tcBorders>
          </w:tcPr>
          <w:p w14:paraId="4E9D80E9" w14:textId="77777777" w:rsidR="00165D52" w:rsidRPr="00B95124" w:rsidRDefault="00165D52" w:rsidP="0081429F">
            <w:pPr>
              <w:pStyle w:val="Normal6a"/>
            </w:pPr>
            <w:r w:rsidRPr="00B95124">
              <w:t>2.</w:t>
            </w:r>
            <w:r w:rsidRPr="00B95124">
              <w:tab/>
              <w:t>merkt op dat de Commissie 6 938 initiële verzoeken en 641 confirmatieve verzoeken om toegang tot documenten heeft ontvangen in 2024, wat neerkomt op een stijging van 7 % ten opzichte van 2023</w:t>
            </w:r>
            <w:r w:rsidRPr="00B95124">
              <w:rPr>
                <w:vertAlign w:val="superscript"/>
              </w:rPr>
              <w:t>13</w:t>
            </w:r>
            <w:r w:rsidRPr="00B95124">
              <w:t>;</w:t>
            </w:r>
          </w:p>
        </w:tc>
        <w:tc>
          <w:tcPr>
            <w:tcW w:w="4876" w:type="dxa"/>
            <w:tcBorders>
              <w:top w:val="nil"/>
              <w:left w:val="nil"/>
              <w:bottom w:val="nil"/>
              <w:right w:val="nil"/>
            </w:tcBorders>
          </w:tcPr>
          <w:p w14:paraId="0B6756FF" w14:textId="77777777" w:rsidR="00165D52" w:rsidRPr="00B95124" w:rsidRDefault="00165D52" w:rsidP="0081429F">
            <w:pPr>
              <w:pStyle w:val="Normal6a"/>
            </w:pPr>
            <w:r w:rsidRPr="00B95124">
              <w:t>2.</w:t>
            </w:r>
            <w:r w:rsidRPr="00B95124">
              <w:tab/>
              <w:t xml:space="preserve">merkt op dat de Commissie 6 938 initiële verzoeken en 641 confirmatieve verzoeken om toegang tot documenten heeft ontvangen in 2024, wat neerkomt op een </w:t>
            </w:r>
            <w:r w:rsidRPr="00B95124">
              <w:rPr>
                <w:b/>
                <w:bCs/>
                <w:i/>
                <w:iCs/>
              </w:rPr>
              <w:t xml:space="preserve">lichte </w:t>
            </w:r>
            <w:r w:rsidRPr="00B95124">
              <w:t>stijging van 7 % ten opzichte van 2023</w:t>
            </w:r>
            <w:r w:rsidRPr="00B95124">
              <w:rPr>
                <w:vertAlign w:val="superscript"/>
              </w:rPr>
              <w:t>13</w:t>
            </w:r>
            <w:r w:rsidRPr="00B95124">
              <w:t>;</w:t>
            </w:r>
          </w:p>
        </w:tc>
      </w:tr>
      <w:tr w:rsidR="00165D52" w:rsidRPr="00B95124" w14:paraId="4EE0E826" w14:textId="77777777" w:rsidTr="0081429F">
        <w:trPr>
          <w:jc w:val="center"/>
        </w:trPr>
        <w:tc>
          <w:tcPr>
            <w:tcW w:w="4876" w:type="dxa"/>
            <w:tcBorders>
              <w:top w:val="nil"/>
              <w:left w:val="nil"/>
              <w:bottom w:val="nil"/>
              <w:right w:val="nil"/>
            </w:tcBorders>
          </w:tcPr>
          <w:p w14:paraId="71ED0939" w14:textId="77777777" w:rsidR="00165D52" w:rsidRPr="00B95124" w:rsidRDefault="00165D52" w:rsidP="0081429F">
            <w:pPr>
              <w:pStyle w:val="Normal6a"/>
            </w:pPr>
            <w:r w:rsidRPr="00B95124">
              <w:rPr>
                <w:b/>
                <w:i/>
              </w:rPr>
              <w:t>_________________</w:t>
            </w:r>
          </w:p>
        </w:tc>
        <w:tc>
          <w:tcPr>
            <w:tcW w:w="4876" w:type="dxa"/>
            <w:tcBorders>
              <w:top w:val="nil"/>
              <w:left w:val="nil"/>
              <w:bottom w:val="nil"/>
              <w:right w:val="nil"/>
            </w:tcBorders>
          </w:tcPr>
          <w:p w14:paraId="2D87D41B" w14:textId="77777777" w:rsidR="00165D52" w:rsidRPr="00B95124" w:rsidRDefault="00165D52" w:rsidP="0081429F">
            <w:pPr>
              <w:pStyle w:val="Normal6a"/>
            </w:pPr>
            <w:r w:rsidRPr="00B95124">
              <w:rPr>
                <w:b/>
                <w:i/>
              </w:rPr>
              <w:t>_________________</w:t>
            </w:r>
          </w:p>
        </w:tc>
      </w:tr>
      <w:tr w:rsidR="00165D52" w:rsidRPr="00B95124" w14:paraId="30F737CA" w14:textId="77777777" w:rsidTr="0081429F">
        <w:trPr>
          <w:jc w:val="center"/>
        </w:trPr>
        <w:tc>
          <w:tcPr>
            <w:tcW w:w="4876" w:type="dxa"/>
            <w:tcBorders>
              <w:top w:val="nil"/>
              <w:left w:val="nil"/>
              <w:bottom w:val="nil"/>
              <w:right w:val="nil"/>
            </w:tcBorders>
          </w:tcPr>
          <w:p w14:paraId="2536D991" w14:textId="77777777" w:rsidR="00165D52" w:rsidRPr="00B95124" w:rsidRDefault="00165D52" w:rsidP="0081429F">
            <w:pPr>
              <w:pStyle w:val="Normal6a"/>
            </w:pPr>
            <w:r w:rsidRPr="00B95124">
              <w:rPr>
                <w:vertAlign w:val="superscript"/>
              </w:rPr>
              <w:t>13</w:t>
            </w:r>
            <w:r w:rsidRPr="00B95124">
              <w:t xml:space="preserve"> Verslag van de Commissie van 19 mei 2025 over de toepassing in 2024 van Verordening (EG) nr. 1049/2001 inzake de toegang van het publiek tot documenten van het Europees Parlement, de Raad en de Commissie (COM(2025)0239).</w:t>
            </w:r>
          </w:p>
        </w:tc>
        <w:tc>
          <w:tcPr>
            <w:tcW w:w="4876" w:type="dxa"/>
            <w:tcBorders>
              <w:top w:val="nil"/>
              <w:left w:val="nil"/>
              <w:bottom w:val="nil"/>
              <w:right w:val="nil"/>
            </w:tcBorders>
          </w:tcPr>
          <w:p w14:paraId="44454866" w14:textId="77777777" w:rsidR="00165D52" w:rsidRPr="00B95124" w:rsidRDefault="00165D52" w:rsidP="0081429F">
            <w:pPr>
              <w:pStyle w:val="Normal6a"/>
            </w:pPr>
            <w:r w:rsidRPr="00B95124">
              <w:rPr>
                <w:vertAlign w:val="superscript"/>
              </w:rPr>
              <w:t>13</w:t>
            </w:r>
            <w:r w:rsidRPr="00B95124">
              <w:t xml:space="preserve"> Verslag van de Commissie van 19 mei 2025 over de toepassing in 2024 van Verordening (EG) nr. 1049/2001 inzake de toegang van het publiek tot documenten van het Europees Parlement, de Raad en de Commissie (COM(2025)0239).</w:t>
            </w:r>
          </w:p>
        </w:tc>
      </w:tr>
    </w:tbl>
    <w:p w14:paraId="172405D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C00F18E" w14:textId="77777777" w:rsidR="00165D52" w:rsidRPr="00B95124" w:rsidRDefault="00165D52" w:rsidP="00165D52">
      <w:r w:rsidRPr="00B95124">
        <w:rPr>
          <w:rStyle w:val="HideTWBExt"/>
        </w:rPr>
        <w:t>&lt;/Amend&gt;</w:t>
      </w:r>
    </w:p>
    <w:p w14:paraId="4D8DEDA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42</w:t>
      </w:r>
      <w:r w:rsidRPr="00B95124">
        <w:rPr>
          <w:rStyle w:val="HideTWBExt"/>
          <w:b w:val="0"/>
        </w:rPr>
        <w:t>&lt;/NumAm&gt;</w:t>
      </w:r>
    </w:p>
    <w:p w14:paraId="58E36A0C"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7683FA7" w14:textId="77777777" w:rsidR="00165D52" w:rsidRPr="00B95124" w:rsidRDefault="00165D52" w:rsidP="00165D52">
      <w:pPr>
        <w:pStyle w:val="NormalBold"/>
      </w:pPr>
      <w:r w:rsidRPr="00B95124">
        <w:rPr>
          <w:rStyle w:val="HideTWBExt"/>
          <w:b w:val="0"/>
        </w:rPr>
        <w:t>&lt;/RepeatBlock-By&gt;</w:t>
      </w:r>
    </w:p>
    <w:p w14:paraId="655EB5B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D6E3BB1" w14:textId="77777777" w:rsidR="00165D52" w:rsidRPr="00B95124" w:rsidRDefault="00165D52" w:rsidP="00165D52">
      <w:pPr>
        <w:pStyle w:val="NormalBold"/>
      </w:pPr>
      <w:r w:rsidRPr="00B95124">
        <w:rPr>
          <w:rStyle w:val="HideTWBExt"/>
          <w:b w:val="0"/>
        </w:rPr>
        <w:t>&lt;Article&gt;</w:t>
      </w:r>
      <w:r w:rsidRPr="00B95124">
        <w:t>Paragraaf 2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710F7E8" w14:textId="77777777" w:rsidTr="0081429F">
        <w:trPr>
          <w:trHeight w:hRule="exact" w:val="240"/>
          <w:jc w:val="center"/>
        </w:trPr>
        <w:tc>
          <w:tcPr>
            <w:tcW w:w="9752" w:type="dxa"/>
            <w:gridSpan w:val="2"/>
            <w:tcBorders>
              <w:top w:val="nil"/>
              <w:left w:val="nil"/>
              <w:bottom w:val="nil"/>
              <w:right w:val="nil"/>
            </w:tcBorders>
          </w:tcPr>
          <w:p w14:paraId="08F4EC11" w14:textId="77777777" w:rsidR="00165D52" w:rsidRPr="00B95124" w:rsidRDefault="00165D52" w:rsidP="0081429F"/>
        </w:tc>
      </w:tr>
      <w:tr w:rsidR="00165D52" w:rsidRPr="00B95124" w14:paraId="47D9F3B9" w14:textId="77777777" w:rsidTr="0081429F">
        <w:trPr>
          <w:trHeight w:val="240"/>
          <w:jc w:val="center"/>
        </w:trPr>
        <w:tc>
          <w:tcPr>
            <w:tcW w:w="4876" w:type="dxa"/>
            <w:tcBorders>
              <w:top w:val="nil"/>
              <w:left w:val="nil"/>
              <w:bottom w:val="nil"/>
              <w:right w:val="nil"/>
            </w:tcBorders>
          </w:tcPr>
          <w:p w14:paraId="21034DC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6CCBF77" w14:textId="77777777" w:rsidR="00165D52" w:rsidRPr="00B95124" w:rsidRDefault="00165D52" w:rsidP="0081429F">
            <w:pPr>
              <w:pStyle w:val="AmColumnHeading"/>
            </w:pPr>
            <w:r w:rsidRPr="00B95124">
              <w:t>Amendement</w:t>
            </w:r>
          </w:p>
        </w:tc>
      </w:tr>
      <w:tr w:rsidR="00165D52" w:rsidRPr="00B95124" w14:paraId="20A8C3D5" w14:textId="77777777" w:rsidTr="0081429F">
        <w:trPr>
          <w:jc w:val="center"/>
        </w:trPr>
        <w:tc>
          <w:tcPr>
            <w:tcW w:w="4876" w:type="dxa"/>
            <w:tcBorders>
              <w:top w:val="nil"/>
              <w:left w:val="nil"/>
              <w:bottom w:val="nil"/>
              <w:right w:val="nil"/>
            </w:tcBorders>
          </w:tcPr>
          <w:p w14:paraId="0F67E297" w14:textId="77777777" w:rsidR="00165D52" w:rsidRPr="00B95124" w:rsidRDefault="00165D52" w:rsidP="0081429F">
            <w:pPr>
              <w:pStyle w:val="Normal6a"/>
            </w:pPr>
          </w:p>
        </w:tc>
        <w:tc>
          <w:tcPr>
            <w:tcW w:w="4876" w:type="dxa"/>
            <w:tcBorders>
              <w:top w:val="nil"/>
              <w:left w:val="nil"/>
              <w:bottom w:val="nil"/>
              <w:right w:val="nil"/>
            </w:tcBorders>
          </w:tcPr>
          <w:p w14:paraId="1F6C814A" w14:textId="77777777" w:rsidR="00165D52" w:rsidRPr="00B95124" w:rsidRDefault="00165D52" w:rsidP="0081429F">
            <w:pPr>
              <w:pStyle w:val="Normal6a"/>
            </w:pPr>
            <w:r w:rsidRPr="00B95124">
              <w:rPr>
                <w:b/>
                <w:i/>
              </w:rPr>
              <w:t>2 bis.</w:t>
            </w:r>
            <w:r w:rsidRPr="00B95124">
              <w:tab/>
            </w:r>
            <w:r w:rsidRPr="00B95124">
              <w:rPr>
                <w:b/>
                <w:i/>
              </w:rPr>
              <w:t>benadrukt dat de Commissie in confirmatieve verzoeken heeft besloten om in 51 % van de gevallen in 2022, 85 % van de gevallen in 2023 en 60 % van de gevallen in 2024 gedeeltelijke of volledige toegang tot documenten te verlenen; is van mening dat het toenemende aantal confirmatieve verzoeken, terwijl het aantal initiële verzoeken is afgenomen, en het percentage beslissingen dat in de fase van de confirmatieve verzoeken wordt herroepen, erop wijzen dat initiële verzoeken niet grondig worden beoordeeld;</w:t>
            </w:r>
          </w:p>
        </w:tc>
      </w:tr>
    </w:tbl>
    <w:p w14:paraId="056D94F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7F80E8F" w14:textId="77777777" w:rsidR="00165D52" w:rsidRPr="00B95124" w:rsidRDefault="00165D52" w:rsidP="00165D52">
      <w:r w:rsidRPr="00B95124">
        <w:rPr>
          <w:rStyle w:val="HideTWBExt"/>
        </w:rPr>
        <w:t>&lt;/Amend&gt;</w:t>
      </w:r>
    </w:p>
    <w:p w14:paraId="3B278AC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43</w:t>
      </w:r>
      <w:r w:rsidRPr="00B95124">
        <w:rPr>
          <w:rStyle w:val="HideTWBExt"/>
          <w:b w:val="0"/>
        </w:rPr>
        <w:t>&lt;/NumAm&gt;</w:t>
      </w:r>
    </w:p>
    <w:p w14:paraId="77035126"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Petra Steger</w:t>
      </w:r>
      <w:r w:rsidRPr="00B95124">
        <w:rPr>
          <w:rStyle w:val="HideTWBExt"/>
          <w:b w:val="0"/>
        </w:rPr>
        <w:t>&lt;/Members&gt;</w:t>
      </w:r>
    </w:p>
    <w:p w14:paraId="554D17BD" w14:textId="77777777" w:rsidR="00165D52" w:rsidRPr="00B95124" w:rsidRDefault="00165D52" w:rsidP="00165D52">
      <w:pPr>
        <w:pStyle w:val="NormalBold"/>
      </w:pPr>
      <w:r w:rsidRPr="00B95124">
        <w:rPr>
          <w:rStyle w:val="HideTWBExt"/>
          <w:b w:val="0"/>
        </w:rPr>
        <w:t>&lt;/RepeatBlock-By&gt;</w:t>
      </w:r>
    </w:p>
    <w:p w14:paraId="09948E1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31BFFCB" w14:textId="77777777" w:rsidR="00165D52" w:rsidRPr="00B95124" w:rsidRDefault="00165D52" w:rsidP="00165D52">
      <w:pPr>
        <w:pStyle w:val="NormalBold"/>
      </w:pPr>
      <w:r w:rsidRPr="00B95124">
        <w:rPr>
          <w:rStyle w:val="HideTWBExt"/>
          <w:b w:val="0"/>
        </w:rPr>
        <w:t>&lt;Article&gt;</w:t>
      </w:r>
      <w:r w:rsidRPr="00B95124">
        <w:t>Paragraaf 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0AB72F1" w14:textId="77777777" w:rsidTr="0081429F">
        <w:trPr>
          <w:trHeight w:hRule="exact" w:val="240"/>
          <w:jc w:val="center"/>
        </w:trPr>
        <w:tc>
          <w:tcPr>
            <w:tcW w:w="9752" w:type="dxa"/>
            <w:gridSpan w:val="2"/>
            <w:tcBorders>
              <w:top w:val="nil"/>
              <w:left w:val="nil"/>
              <w:bottom w:val="nil"/>
              <w:right w:val="nil"/>
            </w:tcBorders>
          </w:tcPr>
          <w:p w14:paraId="0430D6C2" w14:textId="77777777" w:rsidR="00165D52" w:rsidRPr="00B95124" w:rsidRDefault="00165D52" w:rsidP="0081429F"/>
        </w:tc>
      </w:tr>
      <w:tr w:rsidR="00165D52" w:rsidRPr="00B95124" w14:paraId="7E0E5156" w14:textId="77777777" w:rsidTr="0081429F">
        <w:trPr>
          <w:trHeight w:val="240"/>
          <w:jc w:val="center"/>
        </w:trPr>
        <w:tc>
          <w:tcPr>
            <w:tcW w:w="4876" w:type="dxa"/>
            <w:tcBorders>
              <w:top w:val="nil"/>
              <w:left w:val="nil"/>
              <w:bottom w:val="nil"/>
              <w:right w:val="nil"/>
            </w:tcBorders>
          </w:tcPr>
          <w:p w14:paraId="2C6576AC"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B866645" w14:textId="77777777" w:rsidR="00165D52" w:rsidRPr="00B95124" w:rsidRDefault="00165D52" w:rsidP="0081429F">
            <w:pPr>
              <w:pStyle w:val="AmColumnHeading"/>
            </w:pPr>
            <w:r w:rsidRPr="00B95124">
              <w:t>Amendement</w:t>
            </w:r>
          </w:p>
        </w:tc>
      </w:tr>
      <w:tr w:rsidR="00165D52" w:rsidRPr="00B95124" w14:paraId="5226C803" w14:textId="77777777" w:rsidTr="0081429F">
        <w:trPr>
          <w:jc w:val="center"/>
        </w:trPr>
        <w:tc>
          <w:tcPr>
            <w:tcW w:w="4876" w:type="dxa"/>
            <w:tcBorders>
              <w:top w:val="nil"/>
              <w:left w:val="nil"/>
              <w:bottom w:val="nil"/>
              <w:right w:val="nil"/>
            </w:tcBorders>
          </w:tcPr>
          <w:p w14:paraId="06533C25" w14:textId="77777777" w:rsidR="00165D52" w:rsidRPr="00B95124" w:rsidRDefault="00165D52" w:rsidP="0081429F">
            <w:pPr>
              <w:pStyle w:val="Normal6a"/>
            </w:pPr>
            <w:r w:rsidRPr="00B95124">
              <w:t>3.</w:t>
            </w:r>
            <w:r w:rsidRPr="00B95124">
              <w:tab/>
              <w:t xml:space="preserve">wijst erop dat het openbaar register van documenten van het Parlement 918 803 referenties bevatte op 31 december 2024 (tegenover 898 267 eind 2023); merkt op dat het totale positieve responspercentage </w:t>
            </w:r>
            <w:r w:rsidRPr="00B95124">
              <w:rPr>
                <w:b/>
                <w:bCs/>
                <w:i/>
                <w:iCs/>
              </w:rPr>
              <w:t>met</w:t>
            </w:r>
            <w:r w:rsidRPr="00B95124">
              <w:t xml:space="preserve"> 91 % </w:t>
            </w:r>
            <w:r w:rsidRPr="00B95124">
              <w:rPr>
                <w:b/>
                <w:bCs/>
                <w:i/>
                <w:iCs/>
              </w:rPr>
              <w:t>hoog</w:t>
            </w:r>
            <w:r w:rsidRPr="00B95124">
              <w:t xml:space="preserve"> bleef en dat verzoeken gemiddeld binnen ongeveer negen werkdagen werden afgehandeld</w:t>
            </w:r>
            <w:r w:rsidRPr="00B95124">
              <w:rPr>
                <w:vertAlign w:val="superscript"/>
              </w:rPr>
              <w:t>14</w:t>
            </w:r>
            <w:r w:rsidRPr="00B95124">
              <w:t>;</w:t>
            </w:r>
          </w:p>
        </w:tc>
        <w:tc>
          <w:tcPr>
            <w:tcW w:w="4876" w:type="dxa"/>
            <w:tcBorders>
              <w:top w:val="nil"/>
              <w:left w:val="nil"/>
              <w:bottom w:val="nil"/>
              <w:right w:val="nil"/>
            </w:tcBorders>
          </w:tcPr>
          <w:p w14:paraId="4236FA22" w14:textId="77777777" w:rsidR="00165D52" w:rsidRPr="00B95124" w:rsidRDefault="00165D52" w:rsidP="0081429F">
            <w:pPr>
              <w:pStyle w:val="Normal6a"/>
            </w:pPr>
            <w:r w:rsidRPr="00B95124">
              <w:t>3.</w:t>
            </w:r>
            <w:r w:rsidRPr="00B95124">
              <w:tab/>
              <w:t>wijst erop dat het openbaar register van documenten van het Parlement 918 803 referenties bevatte op 31 december 2024 (tegenover 898 267 eind 2023); merkt op dat het totale positieve responspercentage 91 % bleef en dat verzoeken gemiddeld binnen ongeveer negen werkdagen werden afgehandeld</w:t>
            </w:r>
            <w:r w:rsidRPr="00B95124">
              <w:rPr>
                <w:vertAlign w:val="superscript"/>
              </w:rPr>
              <w:t>14</w:t>
            </w:r>
            <w:r w:rsidRPr="00B95124">
              <w:t>;</w:t>
            </w:r>
          </w:p>
        </w:tc>
      </w:tr>
      <w:tr w:rsidR="00165D52" w:rsidRPr="00B95124" w14:paraId="62CC52E5" w14:textId="77777777" w:rsidTr="0081429F">
        <w:trPr>
          <w:jc w:val="center"/>
        </w:trPr>
        <w:tc>
          <w:tcPr>
            <w:tcW w:w="4876" w:type="dxa"/>
            <w:tcBorders>
              <w:top w:val="nil"/>
              <w:left w:val="nil"/>
              <w:bottom w:val="nil"/>
              <w:right w:val="nil"/>
            </w:tcBorders>
          </w:tcPr>
          <w:p w14:paraId="34D3F6E1" w14:textId="77777777" w:rsidR="00165D52" w:rsidRPr="00B95124" w:rsidRDefault="00165D52" w:rsidP="0081429F">
            <w:pPr>
              <w:pStyle w:val="Normal6a"/>
            </w:pPr>
            <w:r w:rsidRPr="00B95124">
              <w:rPr>
                <w:b/>
                <w:i/>
              </w:rPr>
              <w:t>_________________</w:t>
            </w:r>
          </w:p>
        </w:tc>
        <w:tc>
          <w:tcPr>
            <w:tcW w:w="4876" w:type="dxa"/>
            <w:tcBorders>
              <w:top w:val="nil"/>
              <w:left w:val="nil"/>
              <w:bottom w:val="nil"/>
              <w:right w:val="nil"/>
            </w:tcBorders>
          </w:tcPr>
          <w:p w14:paraId="42B2DCC5" w14:textId="77777777" w:rsidR="00165D52" w:rsidRPr="00B95124" w:rsidRDefault="00165D52" w:rsidP="0081429F">
            <w:pPr>
              <w:pStyle w:val="Normal6a"/>
            </w:pPr>
            <w:r w:rsidRPr="00B95124">
              <w:rPr>
                <w:b/>
                <w:i/>
              </w:rPr>
              <w:t>_________________</w:t>
            </w:r>
          </w:p>
        </w:tc>
      </w:tr>
      <w:tr w:rsidR="00165D52" w:rsidRPr="00B95124" w14:paraId="2F9B48E9" w14:textId="77777777" w:rsidTr="0081429F">
        <w:trPr>
          <w:jc w:val="center"/>
        </w:trPr>
        <w:tc>
          <w:tcPr>
            <w:tcW w:w="4876" w:type="dxa"/>
            <w:tcBorders>
              <w:top w:val="nil"/>
              <w:left w:val="nil"/>
              <w:bottom w:val="nil"/>
              <w:right w:val="nil"/>
            </w:tcBorders>
          </w:tcPr>
          <w:p w14:paraId="53951985" w14:textId="77777777" w:rsidR="00165D52" w:rsidRPr="00B95124" w:rsidRDefault="00165D52" w:rsidP="0081429F">
            <w:pPr>
              <w:pStyle w:val="Normal6a"/>
            </w:pPr>
            <w:r w:rsidRPr="00B95124">
              <w:rPr>
                <w:vertAlign w:val="superscript"/>
              </w:rPr>
              <w:t>14</w:t>
            </w:r>
            <w:r w:rsidRPr="00B95124">
              <w:t xml:space="preserve"> Europees Parlement, “Toegang van het publiek tot documenten 2024 - Jaarverslag van het Europees Parlement”, directoraat-generaal Presidium, afdeling Transparantie, mei 2025.</w:t>
            </w:r>
          </w:p>
        </w:tc>
        <w:tc>
          <w:tcPr>
            <w:tcW w:w="4876" w:type="dxa"/>
            <w:tcBorders>
              <w:top w:val="nil"/>
              <w:left w:val="nil"/>
              <w:bottom w:val="nil"/>
              <w:right w:val="nil"/>
            </w:tcBorders>
          </w:tcPr>
          <w:p w14:paraId="1A00E699" w14:textId="77777777" w:rsidR="00165D52" w:rsidRPr="00B95124" w:rsidRDefault="00165D52" w:rsidP="0081429F">
            <w:pPr>
              <w:pStyle w:val="Normal6a"/>
            </w:pPr>
            <w:r w:rsidRPr="00B95124">
              <w:rPr>
                <w:vertAlign w:val="superscript"/>
              </w:rPr>
              <w:t>14</w:t>
            </w:r>
            <w:r w:rsidRPr="00B95124">
              <w:t xml:space="preserve"> Europees Parlement, “Toegang van het publiek tot documenten 2024 - Jaarverslag van het Europees Parlement”, directoraat-generaal Presidium, afdeling Transparantie, mei 2025.</w:t>
            </w:r>
          </w:p>
        </w:tc>
      </w:tr>
    </w:tbl>
    <w:p w14:paraId="7348D78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C8046EE" w14:textId="77777777" w:rsidR="00165D52" w:rsidRPr="00B95124" w:rsidRDefault="00165D52" w:rsidP="00165D52">
      <w:r w:rsidRPr="00B95124">
        <w:rPr>
          <w:rStyle w:val="HideTWBExt"/>
        </w:rPr>
        <w:t>&lt;/Amend&gt;</w:t>
      </w:r>
    </w:p>
    <w:p w14:paraId="29689A1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44</w:t>
      </w:r>
      <w:r w:rsidRPr="00B95124">
        <w:rPr>
          <w:rStyle w:val="HideTWBExt"/>
          <w:b w:val="0"/>
        </w:rPr>
        <w:t>&lt;/NumAm&gt;</w:t>
      </w:r>
    </w:p>
    <w:p w14:paraId="2CEB70BE"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Malik Azmani, Irena Joveva, Lucia Yar, Nikola Minchev</w:t>
      </w:r>
      <w:r w:rsidRPr="00B95124">
        <w:rPr>
          <w:rStyle w:val="HideTWBExt"/>
          <w:b w:val="0"/>
        </w:rPr>
        <w:t>&lt;/Members&gt;</w:t>
      </w:r>
    </w:p>
    <w:p w14:paraId="5F5103F3" w14:textId="77777777" w:rsidR="00165D52" w:rsidRPr="00B95124" w:rsidRDefault="00165D52" w:rsidP="00165D52">
      <w:pPr>
        <w:pStyle w:val="NormalBold"/>
      </w:pPr>
      <w:r w:rsidRPr="00B95124">
        <w:rPr>
          <w:rStyle w:val="HideTWBExt"/>
          <w:b w:val="0"/>
        </w:rPr>
        <w:t>&lt;/RepeatBlock-By&gt;</w:t>
      </w:r>
    </w:p>
    <w:p w14:paraId="4211581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E6CF4D9" w14:textId="77777777" w:rsidR="00165D52" w:rsidRPr="00B95124" w:rsidRDefault="00165D52" w:rsidP="00165D52">
      <w:pPr>
        <w:pStyle w:val="NormalBold"/>
      </w:pPr>
      <w:r w:rsidRPr="00B95124">
        <w:rPr>
          <w:rStyle w:val="HideTWBExt"/>
          <w:b w:val="0"/>
        </w:rPr>
        <w:t>&lt;Article&gt;</w:t>
      </w:r>
      <w:r w:rsidRPr="00B95124">
        <w:t>Paragraaf 3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2FDF7EC" w14:textId="77777777" w:rsidTr="0081429F">
        <w:trPr>
          <w:trHeight w:hRule="exact" w:val="240"/>
          <w:jc w:val="center"/>
        </w:trPr>
        <w:tc>
          <w:tcPr>
            <w:tcW w:w="9752" w:type="dxa"/>
            <w:gridSpan w:val="2"/>
            <w:tcBorders>
              <w:top w:val="nil"/>
              <w:left w:val="nil"/>
              <w:bottom w:val="nil"/>
              <w:right w:val="nil"/>
            </w:tcBorders>
          </w:tcPr>
          <w:p w14:paraId="24F9ECCB" w14:textId="77777777" w:rsidR="00165D52" w:rsidRPr="00B95124" w:rsidRDefault="00165D52" w:rsidP="0081429F"/>
        </w:tc>
      </w:tr>
      <w:tr w:rsidR="00165D52" w:rsidRPr="00B95124" w14:paraId="238E0960" w14:textId="77777777" w:rsidTr="0081429F">
        <w:trPr>
          <w:trHeight w:val="240"/>
          <w:jc w:val="center"/>
        </w:trPr>
        <w:tc>
          <w:tcPr>
            <w:tcW w:w="4876" w:type="dxa"/>
            <w:tcBorders>
              <w:top w:val="nil"/>
              <w:left w:val="nil"/>
              <w:bottom w:val="nil"/>
              <w:right w:val="nil"/>
            </w:tcBorders>
          </w:tcPr>
          <w:p w14:paraId="041CD9DA"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1DE2DC0" w14:textId="77777777" w:rsidR="00165D52" w:rsidRPr="00B95124" w:rsidRDefault="00165D52" w:rsidP="0081429F">
            <w:pPr>
              <w:pStyle w:val="AmColumnHeading"/>
            </w:pPr>
            <w:r w:rsidRPr="00B95124">
              <w:t>Amendement</w:t>
            </w:r>
          </w:p>
        </w:tc>
      </w:tr>
      <w:tr w:rsidR="00165D52" w:rsidRPr="00B95124" w14:paraId="4D643BF8" w14:textId="77777777" w:rsidTr="0081429F">
        <w:trPr>
          <w:jc w:val="center"/>
        </w:trPr>
        <w:tc>
          <w:tcPr>
            <w:tcW w:w="4876" w:type="dxa"/>
            <w:tcBorders>
              <w:top w:val="nil"/>
              <w:left w:val="nil"/>
              <w:bottom w:val="nil"/>
              <w:right w:val="nil"/>
            </w:tcBorders>
          </w:tcPr>
          <w:p w14:paraId="1B0A6D90" w14:textId="77777777" w:rsidR="00165D52" w:rsidRPr="00B95124" w:rsidRDefault="00165D52" w:rsidP="0081429F">
            <w:pPr>
              <w:pStyle w:val="Normal6a"/>
            </w:pPr>
          </w:p>
        </w:tc>
        <w:tc>
          <w:tcPr>
            <w:tcW w:w="4876" w:type="dxa"/>
            <w:tcBorders>
              <w:top w:val="nil"/>
              <w:left w:val="nil"/>
              <w:bottom w:val="nil"/>
              <w:right w:val="nil"/>
            </w:tcBorders>
          </w:tcPr>
          <w:p w14:paraId="7A19DDF0" w14:textId="77777777" w:rsidR="00165D52" w:rsidRPr="00B95124" w:rsidRDefault="00165D52" w:rsidP="0081429F">
            <w:pPr>
              <w:pStyle w:val="Normal6a"/>
            </w:pPr>
            <w:r w:rsidRPr="00B95124">
              <w:rPr>
                <w:b/>
                <w:i/>
              </w:rPr>
              <w:t>3 bis.</w:t>
            </w:r>
            <w:r w:rsidRPr="00B95124">
              <w:tab/>
            </w:r>
            <w:r w:rsidRPr="00B95124">
              <w:rPr>
                <w:b/>
                <w:i/>
              </w:rPr>
              <w:t>herhaalt dat het Europees Parlement tijdens internationale onderhandelingen over overeenkomsten waarvoor zijn goedkeuring vereist is, naar behoren op de hoogte moet worden gehouden;</w:t>
            </w:r>
          </w:p>
        </w:tc>
      </w:tr>
    </w:tbl>
    <w:p w14:paraId="195D75A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17687D7" w14:textId="77777777" w:rsidR="00165D52" w:rsidRPr="00B95124" w:rsidRDefault="00165D52" w:rsidP="00165D52">
      <w:r w:rsidRPr="00B95124">
        <w:rPr>
          <w:rStyle w:val="HideTWBExt"/>
        </w:rPr>
        <w:t>&lt;/Amend&gt;</w:t>
      </w:r>
    </w:p>
    <w:p w14:paraId="69E8966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45</w:t>
      </w:r>
      <w:r w:rsidRPr="00B95124">
        <w:rPr>
          <w:rStyle w:val="HideTWBExt"/>
          <w:b w:val="0"/>
        </w:rPr>
        <w:t>&lt;/NumAm&gt;</w:t>
      </w:r>
    </w:p>
    <w:p w14:paraId="1ADFC44B"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Irena Joveva, Lucia Yar, Nikola Minchev</w:t>
      </w:r>
      <w:r w:rsidRPr="00B95124">
        <w:rPr>
          <w:rStyle w:val="HideTWBExt"/>
          <w:b w:val="0"/>
        </w:rPr>
        <w:t>&lt;/Members&gt;</w:t>
      </w:r>
    </w:p>
    <w:p w14:paraId="157A2BEB" w14:textId="77777777" w:rsidR="00165D52" w:rsidRPr="00B95124" w:rsidRDefault="00165D52" w:rsidP="00165D52">
      <w:pPr>
        <w:pStyle w:val="NormalBold"/>
      </w:pPr>
      <w:r w:rsidRPr="00B95124">
        <w:rPr>
          <w:rStyle w:val="HideTWBExt"/>
          <w:b w:val="0"/>
        </w:rPr>
        <w:t>&lt;/RepeatBlock-By&gt;</w:t>
      </w:r>
    </w:p>
    <w:p w14:paraId="0AF3927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D46ACA2" w14:textId="77777777" w:rsidR="00165D52" w:rsidRPr="00B95124" w:rsidRDefault="00165D52" w:rsidP="00165D52">
      <w:pPr>
        <w:pStyle w:val="NormalBold"/>
      </w:pPr>
      <w:r w:rsidRPr="00B95124">
        <w:rPr>
          <w:rStyle w:val="HideTWBExt"/>
          <w:b w:val="0"/>
        </w:rPr>
        <w:t>&lt;Article&gt;</w:t>
      </w:r>
      <w:r w:rsidRPr="00B95124">
        <w:t>Paragraaf 3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5C37C29" w14:textId="77777777" w:rsidTr="0081429F">
        <w:trPr>
          <w:trHeight w:hRule="exact" w:val="240"/>
          <w:jc w:val="center"/>
        </w:trPr>
        <w:tc>
          <w:tcPr>
            <w:tcW w:w="9752" w:type="dxa"/>
            <w:gridSpan w:val="2"/>
            <w:tcBorders>
              <w:top w:val="nil"/>
              <w:left w:val="nil"/>
              <w:bottom w:val="nil"/>
              <w:right w:val="nil"/>
            </w:tcBorders>
          </w:tcPr>
          <w:p w14:paraId="5B598EAD" w14:textId="77777777" w:rsidR="00165D52" w:rsidRPr="00B95124" w:rsidRDefault="00165D52" w:rsidP="0081429F"/>
        </w:tc>
      </w:tr>
      <w:tr w:rsidR="00165D52" w:rsidRPr="00B95124" w14:paraId="71AB2032" w14:textId="77777777" w:rsidTr="0081429F">
        <w:trPr>
          <w:trHeight w:val="240"/>
          <w:jc w:val="center"/>
        </w:trPr>
        <w:tc>
          <w:tcPr>
            <w:tcW w:w="4876" w:type="dxa"/>
            <w:tcBorders>
              <w:top w:val="nil"/>
              <w:left w:val="nil"/>
              <w:bottom w:val="nil"/>
              <w:right w:val="nil"/>
            </w:tcBorders>
          </w:tcPr>
          <w:p w14:paraId="077EE74C"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A7BFD24" w14:textId="77777777" w:rsidR="00165D52" w:rsidRPr="00B95124" w:rsidRDefault="00165D52" w:rsidP="0081429F">
            <w:pPr>
              <w:pStyle w:val="AmColumnHeading"/>
            </w:pPr>
            <w:r w:rsidRPr="00B95124">
              <w:t>Amendement</w:t>
            </w:r>
          </w:p>
        </w:tc>
      </w:tr>
      <w:tr w:rsidR="00165D52" w:rsidRPr="00B95124" w14:paraId="5CB4362D" w14:textId="77777777" w:rsidTr="0081429F">
        <w:trPr>
          <w:jc w:val="center"/>
        </w:trPr>
        <w:tc>
          <w:tcPr>
            <w:tcW w:w="4876" w:type="dxa"/>
            <w:tcBorders>
              <w:top w:val="nil"/>
              <w:left w:val="nil"/>
              <w:bottom w:val="nil"/>
              <w:right w:val="nil"/>
            </w:tcBorders>
          </w:tcPr>
          <w:p w14:paraId="4CFF215D" w14:textId="77777777" w:rsidR="00165D52" w:rsidRPr="00B95124" w:rsidRDefault="00165D52" w:rsidP="0081429F">
            <w:pPr>
              <w:pStyle w:val="Normal6a"/>
            </w:pPr>
          </w:p>
        </w:tc>
        <w:tc>
          <w:tcPr>
            <w:tcW w:w="4876" w:type="dxa"/>
            <w:tcBorders>
              <w:top w:val="nil"/>
              <w:left w:val="nil"/>
              <w:bottom w:val="nil"/>
              <w:right w:val="nil"/>
            </w:tcBorders>
          </w:tcPr>
          <w:p w14:paraId="72AFC8B8" w14:textId="77777777" w:rsidR="00165D52" w:rsidRPr="00B95124" w:rsidRDefault="00165D52" w:rsidP="0081429F">
            <w:pPr>
              <w:pStyle w:val="Normal6a"/>
            </w:pPr>
            <w:r w:rsidRPr="00B95124">
              <w:rPr>
                <w:b/>
                <w:i/>
              </w:rPr>
              <w:t>3 ter.</w:t>
            </w:r>
            <w:r w:rsidRPr="00B95124">
              <w:tab/>
            </w:r>
            <w:r w:rsidRPr="00B95124">
              <w:rPr>
                <w:b/>
                <w:i/>
              </w:rPr>
              <w:t>erkent dat van alle EU-instellingen de Commissie de meeste verzoeken om toegang tot documenten heeft ontvangen, waarbij haar secretariaat-generaal en het directoraat-generaal Gezondheid en Voedselveiligheid het meest werden aangezocht;</w:t>
            </w:r>
          </w:p>
        </w:tc>
      </w:tr>
    </w:tbl>
    <w:p w14:paraId="088F359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907A224" w14:textId="77777777" w:rsidR="00165D52" w:rsidRPr="00B95124" w:rsidRDefault="00165D52" w:rsidP="00165D52">
      <w:r w:rsidRPr="00B95124">
        <w:rPr>
          <w:rStyle w:val="HideTWBExt"/>
        </w:rPr>
        <w:t>&lt;/Amend&gt;</w:t>
      </w:r>
    </w:p>
    <w:p w14:paraId="1186CD9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46</w:t>
      </w:r>
      <w:r w:rsidRPr="00B95124">
        <w:rPr>
          <w:rStyle w:val="HideTWBExt"/>
          <w:b w:val="0"/>
        </w:rPr>
        <w:t>&lt;/NumAm&gt;</w:t>
      </w:r>
    </w:p>
    <w:p w14:paraId="7B89153B"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Irena Joveva, Lucia Yar, Nikola Minchev</w:t>
      </w:r>
      <w:r w:rsidRPr="00B95124">
        <w:rPr>
          <w:rStyle w:val="HideTWBExt"/>
          <w:b w:val="0"/>
        </w:rPr>
        <w:t>&lt;/Members&gt;</w:t>
      </w:r>
    </w:p>
    <w:p w14:paraId="5500654E" w14:textId="77777777" w:rsidR="00165D52" w:rsidRPr="00B95124" w:rsidRDefault="00165D52" w:rsidP="00165D52">
      <w:pPr>
        <w:pStyle w:val="NormalBold"/>
      </w:pPr>
      <w:r w:rsidRPr="00B95124">
        <w:rPr>
          <w:rStyle w:val="HideTWBExt"/>
          <w:b w:val="0"/>
        </w:rPr>
        <w:t>&lt;/RepeatBlock-By&gt;</w:t>
      </w:r>
    </w:p>
    <w:p w14:paraId="0B3B385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9ECC3EE" w14:textId="77777777" w:rsidR="00165D52" w:rsidRPr="00B95124" w:rsidRDefault="00165D52" w:rsidP="00165D52">
      <w:pPr>
        <w:pStyle w:val="NormalBold"/>
      </w:pPr>
      <w:r w:rsidRPr="00B95124">
        <w:rPr>
          <w:rStyle w:val="HideTWBExt"/>
          <w:b w:val="0"/>
        </w:rPr>
        <w:t>&lt;Article&gt;</w:t>
      </w:r>
      <w:r w:rsidRPr="00B95124">
        <w:t>Paragraaf 3 quater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953A3D9" w14:textId="77777777" w:rsidTr="0081429F">
        <w:trPr>
          <w:trHeight w:hRule="exact" w:val="240"/>
          <w:jc w:val="center"/>
        </w:trPr>
        <w:tc>
          <w:tcPr>
            <w:tcW w:w="9752" w:type="dxa"/>
            <w:gridSpan w:val="2"/>
            <w:tcBorders>
              <w:top w:val="nil"/>
              <w:left w:val="nil"/>
              <w:bottom w:val="nil"/>
              <w:right w:val="nil"/>
            </w:tcBorders>
          </w:tcPr>
          <w:p w14:paraId="0B25845D" w14:textId="77777777" w:rsidR="00165D52" w:rsidRPr="00B95124" w:rsidRDefault="00165D52" w:rsidP="0081429F"/>
        </w:tc>
      </w:tr>
      <w:tr w:rsidR="00165D52" w:rsidRPr="00B95124" w14:paraId="3D4929F9" w14:textId="77777777" w:rsidTr="0081429F">
        <w:trPr>
          <w:trHeight w:val="240"/>
          <w:jc w:val="center"/>
        </w:trPr>
        <w:tc>
          <w:tcPr>
            <w:tcW w:w="4876" w:type="dxa"/>
            <w:tcBorders>
              <w:top w:val="nil"/>
              <w:left w:val="nil"/>
              <w:bottom w:val="nil"/>
              <w:right w:val="nil"/>
            </w:tcBorders>
          </w:tcPr>
          <w:p w14:paraId="58C1A14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755451D" w14:textId="77777777" w:rsidR="00165D52" w:rsidRPr="00B95124" w:rsidRDefault="00165D52" w:rsidP="0081429F">
            <w:pPr>
              <w:pStyle w:val="AmColumnHeading"/>
            </w:pPr>
            <w:r w:rsidRPr="00B95124">
              <w:t>Amendement</w:t>
            </w:r>
          </w:p>
        </w:tc>
      </w:tr>
      <w:tr w:rsidR="00165D52" w:rsidRPr="00B95124" w14:paraId="6F5057BC" w14:textId="77777777" w:rsidTr="0081429F">
        <w:trPr>
          <w:jc w:val="center"/>
        </w:trPr>
        <w:tc>
          <w:tcPr>
            <w:tcW w:w="4876" w:type="dxa"/>
            <w:tcBorders>
              <w:top w:val="nil"/>
              <w:left w:val="nil"/>
              <w:bottom w:val="nil"/>
              <w:right w:val="nil"/>
            </w:tcBorders>
          </w:tcPr>
          <w:p w14:paraId="3ADC1764" w14:textId="77777777" w:rsidR="00165D52" w:rsidRPr="00B95124" w:rsidRDefault="00165D52" w:rsidP="0081429F">
            <w:pPr>
              <w:pStyle w:val="Normal6a"/>
            </w:pPr>
          </w:p>
        </w:tc>
        <w:tc>
          <w:tcPr>
            <w:tcW w:w="4876" w:type="dxa"/>
            <w:tcBorders>
              <w:top w:val="nil"/>
              <w:left w:val="nil"/>
              <w:bottom w:val="nil"/>
              <w:right w:val="nil"/>
            </w:tcBorders>
          </w:tcPr>
          <w:p w14:paraId="287A1A51" w14:textId="77777777" w:rsidR="00165D52" w:rsidRPr="00B95124" w:rsidRDefault="00165D52" w:rsidP="0081429F">
            <w:pPr>
              <w:pStyle w:val="Normal6a"/>
            </w:pPr>
            <w:r w:rsidRPr="00B95124">
              <w:rPr>
                <w:b/>
                <w:i/>
              </w:rPr>
              <w:t>3 quater.</w:t>
            </w:r>
            <w:r w:rsidRPr="00B95124">
              <w:tab/>
            </w:r>
            <w:r w:rsidRPr="00B95124">
              <w:rPr>
                <w:b/>
                <w:i/>
              </w:rPr>
              <w:t>merkt op dat de Commissie 5 542 antwoorden in de initiële fase en 305 confirmatieve antwoorden heeft gegeven, terwijl de andere EU-instellingen ook hun inspanningen op het gebied van transparantie hebben voortgezet: het register van de Raad bevatte eind 2024 meer dan 527 000 documenten, waarvan meer dan 72 % openbaar toegankelijk was, en de Raad behandelde meer dan 2 800 verzoeken om toegang, voornamelijk afkomstig van maatschappelijke organisaties en de academische wereld, waarbij in 85 % van de gevallen volledige of gedeeltelijke toegang werd verleend;</w:t>
            </w:r>
          </w:p>
        </w:tc>
      </w:tr>
    </w:tbl>
    <w:p w14:paraId="7842BDF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37F3B99" w14:textId="77777777" w:rsidR="00165D52" w:rsidRPr="00B95124" w:rsidRDefault="00165D52" w:rsidP="00165D52">
      <w:r w:rsidRPr="00B95124">
        <w:rPr>
          <w:rStyle w:val="HideTWBExt"/>
        </w:rPr>
        <w:t>&lt;/Amend&gt;</w:t>
      </w:r>
    </w:p>
    <w:p w14:paraId="77AC90C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47</w:t>
      </w:r>
      <w:r w:rsidRPr="00B95124">
        <w:rPr>
          <w:rStyle w:val="HideTWBExt"/>
          <w:b w:val="0"/>
        </w:rPr>
        <w:t>&lt;/NumAm&gt;</w:t>
      </w:r>
    </w:p>
    <w:p w14:paraId="323ABAF2"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Sophie Wilmès, Malik Azmani, Irena Joveva, Lucia Yar, Nikola Minchev</w:t>
      </w:r>
      <w:r w:rsidRPr="00B95124">
        <w:rPr>
          <w:rStyle w:val="HideTWBExt"/>
          <w:b w:val="0"/>
        </w:rPr>
        <w:t>&lt;/Members&gt;</w:t>
      </w:r>
    </w:p>
    <w:p w14:paraId="1222A69D" w14:textId="77777777" w:rsidR="00165D52" w:rsidRPr="00B95124" w:rsidRDefault="00165D52" w:rsidP="00165D52">
      <w:pPr>
        <w:pStyle w:val="NormalBold"/>
      </w:pPr>
      <w:r w:rsidRPr="00B95124">
        <w:rPr>
          <w:rStyle w:val="HideTWBExt"/>
          <w:b w:val="0"/>
        </w:rPr>
        <w:t>&lt;/RepeatBlock-By&gt;</w:t>
      </w:r>
    </w:p>
    <w:p w14:paraId="565EA09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74291C0" w14:textId="77777777" w:rsidR="00165D52" w:rsidRPr="00B95124" w:rsidRDefault="00165D52" w:rsidP="00165D52">
      <w:pPr>
        <w:pStyle w:val="NormalBold"/>
      </w:pPr>
      <w:r w:rsidRPr="00B95124">
        <w:rPr>
          <w:rStyle w:val="HideTWBExt"/>
          <w:b w:val="0"/>
        </w:rPr>
        <w:t>&lt;Article&gt;</w:t>
      </w:r>
      <w:r w:rsidRPr="00B95124">
        <w:t>Paragraaf 3 quinquies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B55CF40" w14:textId="77777777" w:rsidTr="0081429F">
        <w:trPr>
          <w:trHeight w:hRule="exact" w:val="240"/>
          <w:jc w:val="center"/>
        </w:trPr>
        <w:tc>
          <w:tcPr>
            <w:tcW w:w="9752" w:type="dxa"/>
            <w:gridSpan w:val="2"/>
            <w:tcBorders>
              <w:top w:val="nil"/>
              <w:left w:val="nil"/>
              <w:bottom w:val="nil"/>
              <w:right w:val="nil"/>
            </w:tcBorders>
          </w:tcPr>
          <w:p w14:paraId="1FDE39A2" w14:textId="77777777" w:rsidR="00165D52" w:rsidRPr="00B95124" w:rsidRDefault="00165D52" w:rsidP="0081429F"/>
        </w:tc>
      </w:tr>
      <w:tr w:rsidR="00165D52" w:rsidRPr="00B95124" w14:paraId="0F0CBE9F" w14:textId="77777777" w:rsidTr="0081429F">
        <w:trPr>
          <w:trHeight w:val="240"/>
          <w:jc w:val="center"/>
        </w:trPr>
        <w:tc>
          <w:tcPr>
            <w:tcW w:w="4876" w:type="dxa"/>
            <w:tcBorders>
              <w:top w:val="nil"/>
              <w:left w:val="nil"/>
              <w:bottom w:val="nil"/>
              <w:right w:val="nil"/>
            </w:tcBorders>
          </w:tcPr>
          <w:p w14:paraId="15FC841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3646F41" w14:textId="77777777" w:rsidR="00165D52" w:rsidRPr="00B95124" w:rsidRDefault="00165D52" w:rsidP="0081429F">
            <w:pPr>
              <w:pStyle w:val="AmColumnHeading"/>
            </w:pPr>
            <w:r w:rsidRPr="00B95124">
              <w:t>Amendement</w:t>
            </w:r>
          </w:p>
        </w:tc>
      </w:tr>
      <w:tr w:rsidR="00165D52" w:rsidRPr="00B95124" w14:paraId="5CD1293F" w14:textId="77777777" w:rsidTr="0081429F">
        <w:trPr>
          <w:jc w:val="center"/>
        </w:trPr>
        <w:tc>
          <w:tcPr>
            <w:tcW w:w="4876" w:type="dxa"/>
            <w:tcBorders>
              <w:top w:val="nil"/>
              <w:left w:val="nil"/>
              <w:bottom w:val="nil"/>
              <w:right w:val="nil"/>
            </w:tcBorders>
          </w:tcPr>
          <w:p w14:paraId="76F9A177" w14:textId="77777777" w:rsidR="00165D52" w:rsidRPr="00B95124" w:rsidRDefault="00165D52" w:rsidP="0081429F">
            <w:pPr>
              <w:pStyle w:val="Normal6a"/>
            </w:pPr>
          </w:p>
        </w:tc>
        <w:tc>
          <w:tcPr>
            <w:tcW w:w="4876" w:type="dxa"/>
            <w:tcBorders>
              <w:top w:val="nil"/>
              <w:left w:val="nil"/>
              <w:bottom w:val="nil"/>
              <w:right w:val="nil"/>
            </w:tcBorders>
          </w:tcPr>
          <w:p w14:paraId="61B44BEA" w14:textId="77777777" w:rsidR="00165D52" w:rsidRPr="00B95124" w:rsidRDefault="00165D52" w:rsidP="0081429F">
            <w:pPr>
              <w:pStyle w:val="Normal6a"/>
            </w:pPr>
            <w:r w:rsidRPr="00B95124">
              <w:rPr>
                <w:b/>
                <w:i/>
              </w:rPr>
              <w:t>3 quinquies.</w:t>
            </w:r>
            <w:r w:rsidRPr="00B95124">
              <w:tab/>
            </w:r>
            <w:r w:rsidRPr="00B95124">
              <w:rPr>
                <w:b/>
                <w:i/>
              </w:rPr>
              <w:t>is ingenomen met deze trends, aangezien zij het voortdurende streven van de EU naar transparantie in een context van complexe juridische en politieke uitdagingen onderstrepen; merkt echter op dat de Commissie in 85 % van de onderzochte gevallen niet binnen de wettelijke termijnen een besluit heeft genomen en dat in 60 % van de gevallen de vertraging meer dan zestig werkdagen bedroeg;</w:t>
            </w:r>
          </w:p>
        </w:tc>
      </w:tr>
    </w:tbl>
    <w:p w14:paraId="5F283C8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5A74E21" w14:textId="77777777" w:rsidR="00165D52" w:rsidRPr="00B95124" w:rsidRDefault="00165D52" w:rsidP="00165D52">
      <w:r w:rsidRPr="00B95124">
        <w:rPr>
          <w:rStyle w:val="HideTWBExt"/>
        </w:rPr>
        <w:t>&lt;/Amend&gt;</w:t>
      </w:r>
    </w:p>
    <w:p w14:paraId="576A82D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48</w:t>
      </w:r>
      <w:r w:rsidRPr="00B95124">
        <w:rPr>
          <w:rStyle w:val="HideTWBExt"/>
          <w:b w:val="0"/>
        </w:rPr>
        <w:t>&lt;/NumAm&gt;</w:t>
      </w:r>
    </w:p>
    <w:p w14:paraId="2C2A9AFF" w14:textId="77777777" w:rsidR="00165D52" w:rsidRPr="00B95124" w:rsidRDefault="00165D52" w:rsidP="00165D52">
      <w:pPr>
        <w:pStyle w:val="NormalBold"/>
      </w:pPr>
      <w:r w:rsidRPr="00B95124">
        <w:rPr>
          <w:rStyle w:val="HideTWBExt"/>
          <w:b w:val="0"/>
        </w:rPr>
        <w:t>&lt;RepeatBlock-By&gt;&lt;Members&gt;</w:t>
      </w:r>
      <w:r w:rsidRPr="00B95124">
        <w:t>Veronika Cifrová Ostrihoňová, Malik Azmani, Lucia Yar, Nikola Minchev</w:t>
      </w:r>
      <w:r w:rsidRPr="00B95124">
        <w:rPr>
          <w:rStyle w:val="HideTWBExt"/>
          <w:b w:val="0"/>
        </w:rPr>
        <w:t>&lt;/Members&gt;</w:t>
      </w:r>
    </w:p>
    <w:p w14:paraId="7988EC25" w14:textId="77777777" w:rsidR="00165D52" w:rsidRPr="00B95124" w:rsidRDefault="00165D52" w:rsidP="00165D52">
      <w:pPr>
        <w:pStyle w:val="NormalBold"/>
      </w:pPr>
      <w:r w:rsidRPr="00B95124">
        <w:rPr>
          <w:rStyle w:val="HideTWBExt"/>
          <w:b w:val="0"/>
        </w:rPr>
        <w:t>&lt;/RepeatBlock-By&gt;</w:t>
      </w:r>
    </w:p>
    <w:p w14:paraId="14D83A8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64A4D3F" w14:textId="77777777" w:rsidR="00165D52" w:rsidRPr="00B95124" w:rsidRDefault="00165D52" w:rsidP="00165D52">
      <w:pPr>
        <w:pStyle w:val="NormalBold"/>
      </w:pPr>
      <w:r w:rsidRPr="00B95124">
        <w:rPr>
          <w:rStyle w:val="HideTWBExt"/>
          <w:b w:val="0"/>
        </w:rPr>
        <w:t>&lt;Article&gt;</w:t>
      </w:r>
      <w:r w:rsidRPr="00B95124">
        <w:t>Paragraaf 3 sexies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E33B657" w14:textId="77777777" w:rsidTr="0081429F">
        <w:trPr>
          <w:trHeight w:hRule="exact" w:val="240"/>
          <w:jc w:val="center"/>
        </w:trPr>
        <w:tc>
          <w:tcPr>
            <w:tcW w:w="9752" w:type="dxa"/>
            <w:gridSpan w:val="2"/>
            <w:tcBorders>
              <w:top w:val="nil"/>
              <w:left w:val="nil"/>
              <w:bottom w:val="nil"/>
              <w:right w:val="nil"/>
            </w:tcBorders>
          </w:tcPr>
          <w:p w14:paraId="2B823B8F" w14:textId="77777777" w:rsidR="00165D52" w:rsidRPr="00B95124" w:rsidRDefault="00165D52" w:rsidP="0081429F"/>
        </w:tc>
      </w:tr>
      <w:tr w:rsidR="00165D52" w:rsidRPr="00B95124" w14:paraId="00B1BC55" w14:textId="77777777" w:rsidTr="0081429F">
        <w:trPr>
          <w:trHeight w:val="240"/>
          <w:jc w:val="center"/>
        </w:trPr>
        <w:tc>
          <w:tcPr>
            <w:tcW w:w="4876" w:type="dxa"/>
            <w:tcBorders>
              <w:top w:val="nil"/>
              <w:left w:val="nil"/>
              <w:bottom w:val="nil"/>
              <w:right w:val="nil"/>
            </w:tcBorders>
          </w:tcPr>
          <w:p w14:paraId="60E6F5D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771B822" w14:textId="77777777" w:rsidR="00165D52" w:rsidRPr="00B95124" w:rsidRDefault="00165D52" w:rsidP="0081429F">
            <w:pPr>
              <w:pStyle w:val="AmColumnHeading"/>
            </w:pPr>
            <w:r w:rsidRPr="00B95124">
              <w:t>Amendement</w:t>
            </w:r>
          </w:p>
        </w:tc>
      </w:tr>
      <w:tr w:rsidR="00165D52" w:rsidRPr="00B95124" w14:paraId="4FD98C82" w14:textId="77777777" w:rsidTr="0081429F">
        <w:trPr>
          <w:jc w:val="center"/>
        </w:trPr>
        <w:tc>
          <w:tcPr>
            <w:tcW w:w="4876" w:type="dxa"/>
            <w:tcBorders>
              <w:top w:val="nil"/>
              <w:left w:val="nil"/>
              <w:bottom w:val="nil"/>
              <w:right w:val="nil"/>
            </w:tcBorders>
          </w:tcPr>
          <w:p w14:paraId="3D92C366" w14:textId="77777777" w:rsidR="00165D52" w:rsidRPr="00B95124" w:rsidRDefault="00165D52" w:rsidP="0081429F">
            <w:pPr>
              <w:pStyle w:val="Normal6a"/>
            </w:pPr>
          </w:p>
        </w:tc>
        <w:tc>
          <w:tcPr>
            <w:tcW w:w="4876" w:type="dxa"/>
            <w:tcBorders>
              <w:top w:val="nil"/>
              <w:left w:val="nil"/>
              <w:bottom w:val="nil"/>
              <w:right w:val="nil"/>
            </w:tcBorders>
          </w:tcPr>
          <w:p w14:paraId="425EF493" w14:textId="77777777" w:rsidR="00165D52" w:rsidRPr="00B95124" w:rsidRDefault="00165D52" w:rsidP="0081429F">
            <w:pPr>
              <w:pStyle w:val="Normal6a"/>
            </w:pPr>
            <w:r w:rsidRPr="00B95124">
              <w:rPr>
                <w:b/>
                <w:i/>
              </w:rPr>
              <w:t>3 sexies.</w:t>
            </w:r>
            <w:r w:rsidRPr="00B95124">
              <w:tab/>
            </w:r>
            <w:r w:rsidRPr="00B95124">
              <w:rPr>
                <w:b/>
                <w:i/>
              </w:rPr>
              <w:t>benadrukt dat milieu-informatie waarover overheidsinstanties beschikken van openbaar belang is en dat het publiek, overeenkomstig het Verdrag van Aarhus, brede toegang tot deze informatie moet hebben; betreurt dat de weigering van toegang tot informatie over de effecten van emissies op het milieu, bijvoorbeeld op het gebied van chemische verontreiniging, negatieve gevolgen kan hebben voor de volksgezondheid en de bescherming van burgers tegen gevaarlijke stoffen;</w:t>
            </w:r>
          </w:p>
        </w:tc>
      </w:tr>
    </w:tbl>
    <w:p w14:paraId="67F040A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6ED0FF4" w14:textId="77777777" w:rsidR="00165D52" w:rsidRPr="00B95124" w:rsidRDefault="00165D52" w:rsidP="00165D52">
      <w:r w:rsidRPr="00B95124">
        <w:rPr>
          <w:rStyle w:val="HideTWBExt"/>
        </w:rPr>
        <w:t>&lt;/Amend&gt;</w:t>
      </w:r>
    </w:p>
    <w:p w14:paraId="762EE231"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49</w:t>
      </w:r>
      <w:r w:rsidRPr="00B95124">
        <w:rPr>
          <w:rStyle w:val="HideTWBExt"/>
          <w:b w:val="0"/>
        </w:rPr>
        <w:t>&lt;/NumAm&gt;</w:t>
      </w:r>
    </w:p>
    <w:p w14:paraId="7FA875E5"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7CBFDB62" w14:textId="77777777" w:rsidR="00165D52" w:rsidRPr="00B95124" w:rsidRDefault="00165D52" w:rsidP="00165D52">
      <w:pPr>
        <w:pStyle w:val="NormalBold"/>
      </w:pPr>
      <w:r w:rsidRPr="00B95124">
        <w:rPr>
          <w:rStyle w:val="HideTWBExt"/>
          <w:b w:val="0"/>
        </w:rPr>
        <w:t>&lt;/RepeatBlock-By&gt;</w:t>
      </w:r>
    </w:p>
    <w:p w14:paraId="67502EE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A24D201" w14:textId="77777777" w:rsidR="00165D52" w:rsidRPr="00B95124" w:rsidRDefault="00165D52" w:rsidP="00165D52">
      <w:pPr>
        <w:pStyle w:val="NormalBold"/>
      </w:pPr>
      <w:r w:rsidRPr="00B95124">
        <w:rPr>
          <w:rStyle w:val="HideTWBExt"/>
          <w:b w:val="0"/>
        </w:rPr>
        <w:t>&lt;Article&gt;</w:t>
      </w:r>
      <w:r w:rsidRPr="00B95124">
        <w:t>Paragraaf 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AAD6488" w14:textId="77777777" w:rsidTr="0081429F">
        <w:trPr>
          <w:trHeight w:hRule="exact" w:val="240"/>
          <w:jc w:val="center"/>
        </w:trPr>
        <w:tc>
          <w:tcPr>
            <w:tcW w:w="9752" w:type="dxa"/>
            <w:gridSpan w:val="2"/>
            <w:tcBorders>
              <w:top w:val="nil"/>
              <w:left w:val="nil"/>
              <w:bottom w:val="nil"/>
              <w:right w:val="nil"/>
            </w:tcBorders>
          </w:tcPr>
          <w:p w14:paraId="419921AB" w14:textId="77777777" w:rsidR="00165D52" w:rsidRPr="00B95124" w:rsidRDefault="00165D52" w:rsidP="0081429F"/>
        </w:tc>
      </w:tr>
      <w:tr w:rsidR="00165D52" w:rsidRPr="00B95124" w14:paraId="19EDAC87" w14:textId="77777777" w:rsidTr="0081429F">
        <w:trPr>
          <w:trHeight w:val="240"/>
          <w:jc w:val="center"/>
        </w:trPr>
        <w:tc>
          <w:tcPr>
            <w:tcW w:w="4876" w:type="dxa"/>
            <w:tcBorders>
              <w:top w:val="nil"/>
              <w:left w:val="nil"/>
              <w:bottom w:val="nil"/>
              <w:right w:val="nil"/>
            </w:tcBorders>
          </w:tcPr>
          <w:p w14:paraId="58F66CDA"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0BAD0EC" w14:textId="77777777" w:rsidR="00165D52" w:rsidRPr="00B95124" w:rsidRDefault="00165D52" w:rsidP="0081429F">
            <w:pPr>
              <w:pStyle w:val="AmColumnHeading"/>
            </w:pPr>
            <w:r w:rsidRPr="00B95124">
              <w:t>Amendement</w:t>
            </w:r>
          </w:p>
        </w:tc>
      </w:tr>
      <w:tr w:rsidR="00165D52" w:rsidRPr="00B95124" w14:paraId="59021C62" w14:textId="77777777" w:rsidTr="0081429F">
        <w:trPr>
          <w:jc w:val="center"/>
        </w:trPr>
        <w:tc>
          <w:tcPr>
            <w:tcW w:w="4876" w:type="dxa"/>
            <w:tcBorders>
              <w:top w:val="nil"/>
              <w:left w:val="nil"/>
              <w:bottom w:val="nil"/>
              <w:right w:val="nil"/>
            </w:tcBorders>
          </w:tcPr>
          <w:p w14:paraId="4E0072C3" w14:textId="77777777" w:rsidR="00165D52" w:rsidRPr="00B95124" w:rsidRDefault="00165D52" w:rsidP="0081429F">
            <w:pPr>
              <w:pStyle w:val="Normal6a"/>
            </w:pPr>
            <w:r w:rsidRPr="00B95124">
              <w:t>4.</w:t>
            </w:r>
            <w:r w:rsidRPr="00B95124">
              <w:tab/>
              <w:t xml:space="preserve">beklemtoont dat, zelfs wanneer bepaalde informatie moet worden achtergehouden, </w:t>
            </w:r>
            <w:r w:rsidRPr="00B95124">
              <w:rPr>
                <w:b/>
                <w:bCs/>
                <w:i/>
                <w:iCs/>
              </w:rPr>
              <w:t>gedeeltelijke openbaarmaking, voor zover dit haalbaar en wenselijk is, moet worden overwogen in het kader van het hoger openbaar belang van transparantie, dat de beginselen van goed bestuur, institutionele efficiëntie, democratische verantwoordingsplicht en grotere betrokkenheid van burgers bij de beleidsvorming bestrijkt</w:t>
            </w:r>
            <w:r w:rsidRPr="00B95124">
              <w:t>;</w:t>
            </w:r>
          </w:p>
        </w:tc>
        <w:tc>
          <w:tcPr>
            <w:tcW w:w="4876" w:type="dxa"/>
            <w:tcBorders>
              <w:top w:val="nil"/>
              <w:left w:val="nil"/>
              <w:bottom w:val="nil"/>
              <w:right w:val="nil"/>
            </w:tcBorders>
          </w:tcPr>
          <w:p w14:paraId="023F7F45" w14:textId="77777777" w:rsidR="00165D52" w:rsidRPr="00B95124" w:rsidRDefault="00165D52" w:rsidP="0081429F">
            <w:pPr>
              <w:pStyle w:val="Normal6a"/>
            </w:pPr>
            <w:r w:rsidRPr="00B95124">
              <w:t>4.</w:t>
            </w:r>
            <w:r w:rsidRPr="00B95124">
              <w:tab/>
              <w:t xml:space="preserve">beklemtoont dat, zelfs wanneer bepaalde informatie moet worden achtergehouden, </w:t>
            </w:r>
            <w:r w:rsidRPr="00B95124">
              <w:rPr>
                <w:b/>
                <w:bCs/>
                <w:i/>
                <w:iCs/>
              </w:rPr>
              <w:t>de overige delen van het opgevraagde document overeenkomstig artikel 4, lid 6, van Verordening (EG) nr. 1049/2001 worden vrijgegeven</w:t>
            </w:r>
            <w:r w:rsidRPr="00B95124">
              <w:t>;</w:t>
            </w:r>
            <w:r w:rsidRPr="00B95124">
              <w:rPr>
                <w:b/>
                <w:i/>
              </w:rPr>
              <w:t xml:space="preserve"> </w:t>
            </w:r>
            <w:r w:rsidRPr="00B95124">
              <w:t xml:space="preserve"> </w:t>
            </w:r>
          </w:p>
        </w:tc>
      </w:tr>
    </w:tbl>
    <w:p w14:paraId="4107BCC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60E24C0D" w14:textId="77777777" w:rsidR="00165D52" w:rsidRPr="00B95124" w:rsidRDefault="00165D52" w:rsidP="00165D52">
      <w:r w:rsidRPr="00B95124">
        <w:rPr>
          <w:rStyle w:val="HideTWBExt"/>
        </w:rPr>
        <w:t>&lt;/Amend&gt;</w:t>
      </w:r>
    </w:p>
    <w:p w14:paraId="20E7E30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50</w:t>
      </w:r>
      <w:r w:rsidRPr="00B95124">
        <w:rPr>
          <w:rStyle w:val="HideTWBExt"/>
          <w:b w:val="0"/>
        </w:rPr>
        <w:t>&lt;/NumAm&gt;</w:t>
      </w:r>
    </w:p>
    <w:p w14:paraId="7AFE87D1"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11AD672C" w14:textId="77777777" w:rsidR="00165D52" w:rsidRPr="00B95124" w:rsidRDefault="00165D52" w:rsidP="00165D52">
      <w:pPr>
        <w:pStyle w:val="NormalBold"/>
      </w:pPr>
      <w:r w:rsidRPr="00B95124">
        <w:rPr>
          <w:rStyle w:val="HideTWBExt"/>
          <w:b w:val="0"/>
        </w:rPr>
        <w:t>&lt;/RepeatBlock-By&gt;</w:t>
      </w:r>
    </w:p>
    <w:p w14:paraId="445BBB6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E315602" w14:textId="77777777" w:rsidR="00165D52" w:rsidRPr="00B95124" w:rsidRDefault="00165D52" w:rsidP="00165D52">
      <w:pPr>
        <w:pStyle w:val="NormalBold"/>
      </w:pPr>
      <w:r w:rsidRPr="00B95124">
        <w:rPr>
          <w:rStyle w:val="HideTWBExt"/>
          <w:b w:val="0"/>
        </w:rPr>
        <w:t>&lt;Article&gt;</w:t>
      </w:r>
      <w:r w:rsidRPr="00B95124">
        <w:t>Paragraaf 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772A94A" w14:textId="77777777" w:rsidTr="0081429F">
        <w:trPr>
          <w:trHeight w:hRule="exact" w:val="240"/>
          <w:jc w:val="center"/>
        </w:trPr>
        <w:tc>
          <w:tcPr>
            <w:tcW w:w="9752" w:type="dxa"/>
            <w:gridSpan w:val="2"/>
            <w:tcBorders>
              <w:top w:val="nil"/>
              <w:left w:val="nil"/>
              <w:bottom w:val="nil"/>
              <w:right w:val="nil"/>
            </w:tcBorders>
          </w:tcPr>
          <w:p w14:paraId="15BD3A4F" w14:textId="77777777" w:rsidR="00165D52" w:rsidRPr="00B95124" w:rsidRDefault="00165D52" w:rsidP="0081429F"/>
        </w:tc>
      </w:tr>
      <w:tr w:rsidR="00165D52" w:rsidRPr="00B95124" w14:paraId="6BAF43F6" w14:textId="77777777" w:rsidTr="0081429F">
        <w:trPr>
          <w:trHeight w:val="240"/>
          <w:jc w:val="center"/>
        </w:trPr>
        <w:tc>
          <w:tcPr>
            <w:tcW w:w="4876" w:type="dxa"/>
            <w:tcBorders>
              <w:top w:val="nil"/>
              <w:left w:val="nil"/>
              <w:bottom w:val="nil"/>
              <w:right w:val="nil"/>
            </w:tcBorders>
          </w:tcPr>
          <w:p w14:paraId="24D5456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4D3C813" w14:textId="77777777" w:rsidR="00165D52" w:rsidRPr="00B95124" w:rsidRDefault="00165D52" w:rsidP="0081429F">
            <w:pPr>
              <w:pStyle w:val="AmColumnHeading"/>
            </w:pPr>
            <w:r w:rsidRPr="00B95124">
              <w:t>Amendement</w:t>
            </w:r>
          </w:p>
        </w:tc>
      </w:tr>
      <w:tr w:rsidR="00165D52" w:rsidRPr="00B95124" w14:paraId="377EF36A" w14:textId="77777777" w:rsidTr="0081429F">
        <w:trPr>
          <w:jc w:val="center"/>
        </w:trPr>
        <w:tc>
          <w:tcPr>
            <w:tcW w:w="4876" w:type="dxa"/>
            <w:tcBorders>
              <w:top w:val="nil"/>
              <w:left w:val="nil"/>
              <w:bottom w:val="nil"/>
              <w:right w:val="nil"/>
            </w:tcBorders>
          </w:tcPr>
          <w:p w14:paraId="3DCF2403" w14:textId="77777777" w:rsidR="00165D52" w:rsidRPr="00B95124" w:rsidRDefault="00165D52" w:rsidP="0081429F">
            <w:pPr>
              <w:pStyle w:val="Normal6a"/>
            </w:pPr>
            <w:r w:rsidRPr="00B95124">
              <w:t>4.</w:t>
            </w:r>
            <w:r w:rsidRPr="00B95124">
              <w:tab/>
            </w:r>
            <w:r w:rsidRPr="00B95124">
              <w:rPr>
                <w:b/>
                <w:bCs/>
                <w:i/>
                <w:iCs/>
              </w:rPr>
              <w:t>beklemtoont dat, zelfs wanneer</w:t>
            </w:r>
            <w:r w:rsidRPr="00B95124">
              <w:t xml:space="preserve"> bepaalde informatie moet worden achtergehouden, gedeeltelijke openbaarmaking</w:t>
            </w:r>
            <w:r w:rsidRPr="00B95124">
              <w:rPr>
                <w:b/>
                <w:bCs/>
                <w:i/>
                <w:iCs/>
              </w:rPr>
              <w:t>, voor zover dit haalbaar en wenselijk is, moet worden overwogen in het kader van het hoger openbaar belang van transparantie, dat de beginselen van goed bestuur, institutionele efficiëntie, democratische verantwoordingsplicht en grotere betrokkenheid van burgers bij de beleidsvorming bestrijkt</w:t>
            </w:r>
            <w:r w:rsidRPr="00B95124">
              <w:t>;</w:t>
            </w:r>
          </w:p>
        </w:tc>
        <w:tc>
          <w:tcPr>
            <w:tcW w:w="4876" w:type="dxa"/>
            <w:tcBorders>
              <w:top w:val="nil"/>
              <w:left w:val="nil"/>
              <w:bottom w:val="nil"/>
              <w:right w:val="nil"/>
            </w:tcBorders>
          </w:tcPr>
          <w:p w14:paraId="4EA55371" w14:textId="77777777" w:rsidR="00165D52" w:rsidRPr="00B95124" w:rsidRDefault="00165D52" w:rsidP="0081429F">
            <w:pPr>
              <w:pStyle w:val="Normal6a"/>
            </w:pPr>
            <w:r w:rsidRPr="00B95124">
              <w:t>4.</w:t>
            </w:r>
            <w:r w:rsidRPr="00B95124">
              <w:tab/>
            </w:r>
            <w:r w:rsidRPr="00B95124">
              <w:rPr>
                <w:b/>
                <w:i/>
              </w:rPr>
              <w:t xml:space="preserve">erkent dat </w:t>
            </w:r>
            <w:r w:rsidRPr="00B95124">
              <w:t xml:space="preserve">bepaalde informatie moet worden achtergehouden, </w:t>
            </w:r>
            <w:r w:rsidRPr="00B95124">
              <w:rPr>
                <w:b/>
                <w:i/>
              </w:rPr>
              <w:t>voornamelijk om redenen van openbare veiligheid of defensie;</w:t>
            </w:r>
            <w:r w:rsidRPr="00B95124">
              <w:t xml:space="preserve"> </w:t>
            </w:r>
            <w:r w:rsidRPr="00B95124">
              <w:rPr>
                <w:b/>
                <w:i/>
              </w:rPr>
              <w:t xml:space="preserve">benadrukt dat in een dergelijk geval zelfs </w:t>
            </w:r>
            <w:r w:rsidRPr="00B95124">
              <w:t xml:space="preserve">gedeeltelijke openbaarmaking </w:t>
            </w:r>
            <w:r w:rsidRPr="00B95124">
              <w:rPr>
                <w:b/>
                <w:i/>
              </w:rPr>
              <w:t>van de desbetreffende informatie ongepast is</w:t>
            </w:r>
            <w:r w:rsidRPr="00B95124">
              <w:t>;</w:t>
            </w:r>
          </w:p>
        </w:tc>
      </w:tr>
    </w:tbl>
    <w:p w14:paraId="1C4CE96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4DA3ABC0" w14:textId="77777777" w:rsidR="00165D52" w:rsidRPr="00B95124" w:rsidRDefault="00165D52" w:rsidP="00165D52">
      <w:r w:rsidRPr="00B95124">
        <w:rPr>
          <w:rStyle w:val="HideTWBExt"/>
        </w:rPr>
        <w:t>&lt;/Amend&gt;</w:t>
      </w:r>
    </w:p>
    <w:p w14:paraId="0283E41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51</w:t>
      </w:r>
      <w:r w:rsidRPr="00B95124">
        <w:rPr>
          <w:rStyle w:val="HideTWBExt"/>
          <w:b w:val="0"/>
        </w:rPr>
        <w:t>&lt;/NumAm&gt;</w:t>
      </w:r>
    </w:p>
    <w:p w14:paraId="18D13EF6"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2E693498" w14:textId="77777777" w:rsidR="00165D52" w:rsidRPr="00B95124" w:rsidRDefault="00165D52" w:rsidP="00165D52">
      <w:pPr>
        <w:pStyle w:val="NormalBold"/>
      </w:pPr>
      <w:r w:rsidRPr="00B95124">
        <w:rPr>
          <w:rStyle w:val="HideTWBExt"/>
          <w:b w:val="0"/>
        </w:rPr>
        <w:t>&lt;/RepeatBlock-By&gt;</w:t>
      </w:r>
    </w:p>
    <w:p w14:paraId="151371C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601A35C" w14:textId="77777777" w:rsidR="00165D52" w:rsidRPr="00B95124" w:rsidRDefault="00165D52" w:rsidP="00165D52">
      <w:pPr>
        <w:pStyle w:val="NormalBold"/>
      </w:pPr>
      <w:r w:rsidRPr="00B95124">
        <w:rPr>
          <w:rStyle w:val="HideTWBExt"/>
          <w:b w:val="0"/>
        </w:rPr>
        <w:t>&lt;Article&gt;</w:t>
      </w:r>
      <w:r w:rsidRPr="00B95124">
        <w:t>Paragraaf 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F4308C9" w14:textId="77777777" w:rsidTr="0081429F">
        <w:trPr>
          <w:trHeight w:hRule="exact" w:val="240"/>
          <w:jc w:val="center"/>
        </w:trPr>
        <w:tc>
          <w:tcPr>
            <w:tcW w:w="9752" w:type="dxa"/>
            <w:gridSpan w:val="2"/>
            <w:tcBorders>
              <w:top w:val="nil"/>
              <w:left w:val="nil"/>
              <w:bottom w:val="nil"/>
              <w:right w:val="nil"/>
            </w:tcBorders>
          </w:tcPr>
          <w:p w14:paraId="27E4CAC1" w14:textId="77777777" w:rsidR="00165D52" w:rsidRPr="00B95124" w:rsidRDefault="00165D52" w:rsidP="0081429F"/>
        </w:tc>
      </w:tr>
      <w:tr w:rsidR="00165D52" w:rsidRPr="00B95124" w14:paraId="1BCD4F04" w14:textId="77777777" w:rsidTr="0081429F">
        <w:trPr>
          <w:trHeight w:val="240"/>
          <w:jc w:val="center"/>
        </w:trPr>
        <w:tc>
          <w:tcPr>
            <w:tcW w:w="4876" w:type="dxa"/>
            <w:tcBorders>
              <w:top w:val="nil"/>
              <w:left w:val="nil"/>
              <w:bottom w:val="nil"/>
              <w:right w:val="nil"/>
            </w:tcBorders>
          </w:tcPr>
          <w:p w14:paraId="19B4C31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6ADFCF0" w14:textId="77777777" w:rsidR="00165D52" w:rsidRPr="00B95124" w:rsidRDefault="00165D52" w:rsidP="0081429F">
            <w:pPr>
              <w:pStyle w:val="AmColumnHeading"/>
            </w:pPr>
            <w:r w:rsidRPr="00B95124">
              <w:t>Amendement</w:t>
            </w:r>
          </w:p>
        </w:tc>
      </w:tr>
      <w:tr w:rsidR="00165D52" w:rsidRPr="00B95124" w14:paraId="69E3EED1" w14:textId="77777777" w:rsidTr="0081429F">
        <w:trPr>
          <w:jc w:val="center"/>
        </w:trPr>
        <w:tc>
          <w:tcPr>
            <w:tcW w:w="4876" w:type="dxa"/>
            <w:tcBorders>
              <w:top w:val="nil"/>
              <w:left w:val="nil"/>
              <w:bottom w:val="nil"/>
              <w:right w:val="nil"/>
            </w:tcBorders>
          </w:tcPr>
          <w:p w14:paraId="2E5D1F66" w14:textId="77777777" w:rsidR="00165D52" w:rsidRPr="00B95124" w:rsidRDefault="00165D52" w:rsidP="0081429F">
            <w:pPr>
              <w:pStyle w:val="Normal6a"/>
            </w:pPr>
            <w:r w:rsidRPr="00B95124">
              <w:t>4.</w:t>
            </w:r>
            <w:r w:rsidRPr="00B95124">
              <w:tab/>
              <w:t>beklemtoont dat, zelfs wanneer bepaalde informatie moet worden achtergehouden, gedeeltelijke openbaarmaking, voor zover dit haalbaar en wenselijk is, moet worden overwogen in het kader van het hoger openbaar belang van transparantie, dat de beginselen van goed bestuur, institutionele efficiëntie, democratische verantwoordingsplicht en grotere betrokkenheid van burgers bij de beleidsvorming bestrijkt;</w:t>
            </w:r>
          </w:p>
        </w:tc>
        <w:tc>
          <w:tcPr>
            <w:tcW w:w="4876" w:type="dxa"/>
            <w:tcBorders>
              <w:top w:val="nil"/>
              <w:left w:val="nil"/>
              <w:bottom w:val="nil"/>
              <w:right w:val="nil"/>
            </w:tcBorders>
          </w:tcPr>
          <w:p w14:paraId="458A68D1" w14:textId="77777777" w:rsidR="00165D52" w:rsidRPr="00B95124" w:rsidRDefault="00165D52" w:rsidP="0081429F">
            <w:pPr>
              <w:pStyle w:val="Normal6a"/>
            </w:pPr>
            <w:r w:rsidRPr="00B95124">
              <w:t>4.</w:t>
            </w:r>
            <w:r w:rsidRPr="00B95124">
              <w:tab/>
              <w:t xml:space="preserve">beklemtoont dat, zelfs wanneer bepaalde informatie </w:t>
            </w:r>
            <w:r w:rsidRPr="00B95124">
              <w:rPr>
                <w:b/>
                <w:bCs/>
                <w:i/>
                <w:iCs/>
              </w:rPr>
              <w:t xml:space="preserve">om gerechtvaardigde redenen </w:t>
            </w:r>
            <w:r w:rsidRPr="00B95124">
              <w:t xml:space="preserve">moet worden achtergehouden, gedeeltelijke openbaarmaking, voor zover dit haalbaar en wenselijk is, moet worden overwogen in het kader van het hoger openbaar belang van transparantie, dat de beginselen van goed bestuur, </w:t>
            </w:r>
            <w:r w:rsidRPr="00B95124">
              <w:rPr>
                <w:b/>
                <w:bCs/>
                <w:i/>
                <w:iCs/>
              </w:rPr>
              <w:t xml:space="preserve">transparantie, </w:t>
            </w:r>
            <w:r w:rsidRPr="00B95124">
              <w:t>institutionele efficiëntie, democratische verantwoordingsplicht en grotere betrokkenheid van burgers bij de beleidsvorming bestrijkt;</w:t>
            </w:r>
          </w:p>
        </w:tc>
      </w:tr>
    </w:tbl>
    <w:p w14:paraId="684DC06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09DB58FC" w14:textId="77777777" w:rsidR="00165D52" w:rsidRPr="00B95124" w:rsidRDefault="00165D52" w:rsidP="00165D52">
      <w:r w:rsidRPr="00B95124">
        <w:rPr>
          <w:rStyle w:val="HideTWBExt"/>
        </w:rPr>
        <w:t>&lt;/Amend&gt;</w:t>
      </w:r>
    </w:p>
    <w:p w14:paraId="58559FF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52</w:t>
      </w:r>
      <w:r w:rsidRPr="00B95124">
        <w:rPr>
          <w:rStyle w:val="HideTWBExt"/>
          <w:b w:val="0"/>
        </w:rPr>
        <w:t>&lt;/NumAm&gt;</w:t>
      </w:r>
    </w:p>
    <w:p w14:paraId="67E7D1AD"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4363C419" w14:textId="77777777" w:rsidR="00165D52" w:rsidRPr="00B95124" w:rsidRDefault="00165D52" w:rsidP="00165D52">
      <w:pPr>
        <w:pStyle w:val="NormalBold"/>
      </w:pPr>
      <w:r w:rsidRPr="00B95124">
        <w:rPr>
          <w:rStyle w:val="HideTWBExt"/>
          <w:b w:val="0"/>
        </w:rPr>
        <w:t>&lt;/RepeatBlock-By&gt;</w:t>
      </w:r>
    </w:p>
    <w:p w14:paraId="6566BC4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152281E" w14:textId="77777777" w:rsidR="00165D52" w:rsidRPr="00B95124" w:rsidRDefault="00165D52" w:rsidP="00165D52">
      <w:pPr>
        <w:pStyle w:val="NormalBold"/>
      </w:pPr>
      <w:r w:rsidRPr="00B95124">
        <w:rPr>
          <w:rStyle w:val="HideTWBExt"/>
          <w:b w:val="0"/>
        </w:rPr>
        <w:t>&lt;Article&gt;</w:t>
      </w:r>
      <w:r w:rsidRPr="00B95124">
        <w:t>Paragraaf 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B9E0F32" w14:textId="77777777" w:rsidTr="0081429F">
        <w:trPr>
          <w:trHeight w:hRule="exact" w:val="240"/>
          <w:jc w:val="center"/>
        </w:trPr>
        <w:tc>
          <w:tcPr>
            <w:tcW w:w="9752" w:type="dxa"/>
            <w:gridSpan w:val="2"/>
            <w:tcBorders>
              <w:top w:val="nil"/>
              <w:left w:val="nil"/>
              <w:bottom w:val="nil"/>
              <w:right w:val="nil"/>
            </w:tcBorders>
          </w:tcPr>
          <w:p w14:paraId="37D9DA72" w14:textId="77777777" w:rsidR="00165D52" w:rsidRPr="00B95124" w:rsidRDefault="00165D52" w:rsidP="0081429F"/>
        </w:tc>
      </w:tr>
      <w:tr w:rsidR="00165D52" w:rsidRPr="00B95124" w14:paraId="63FA2900" w14:textId="77777777" w:rsidTr="0081429F">
        <w:trPr>
          <w:trHeight w:val="240"/>
          <w:jc w:val="center"/>
        </w:trPr>
        <w:tc>
          <w:tcPr>
            <w:tcW w:w="4876" w:type="dxa"/>
            <w:tcBorders>
              <w:top w:val="nil"/>
              <w:left w:val="nil"/>
              <w:bottom w:val="nil"/>
              <w:right w:val="nil"/>
            </w:tcBorders>
          </w:tcPr>
          <w:p w14:paraId="39B9CB7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7BEF643" w14:textId="77777777" w:rsidR="00165D52" w:rsidRPr="00B95124" w:rsidRDefault="00165D52" w:rsidP="0081429F">
            <w:pPr>
              <w:pStyle w:val="AmColumnHeading"/>
            </w:pPr>
            <w:r w:rsidRPr="00B95124">
              <w:t>Amendement</w:t>
            </w:r>
          </w:p>
        </w:tc>
      </w:tr>
      <w:tr w:rsidR="00165D52" w:rsidRPr="00B95124" w14:paraId="2D85325F" w14:textId="77777777" w:rsidTr="0081429F">
        <w:trPr>
          <w:jc w:val="center"/>
        </w:trPr>
        <w:tc>
          <w:tcPr>
            <w:tcW w:w="4876" w:type="dxa"/>
            <w:tcBorders>
              <w:top w:val="nil"/>
              <w:left w:val="nil"/>
              <w:bottom w:val="nil"/>
              <w:right w:val="nil"/>
            </w:tcBorders>
          </w:tcPr>
          <w:p w14:paraId="0F03DBD7" w14:textId="77777777" w:rsidR="00165D52" w:rsidRPr="00B95124" w:rsidRDefault="00165D52" w:rsidP="0081429F">
            <w:pPr>
              <w:pStyle w:val="Normal6a"/>
            </w:pPr>
            <w:r w:rsidRPr="00B95124">
              <w:t>4.</w:t>
            </w:r>
            <w:r w:rsidRPr="00B95124">
              <w:tab/>
              <w:t>beklemtoont dat, zelfs wanneer bepaalde informatie moet worden achtergehouden, gedeeltelijke openbaarmaking, voor zover dit haalbaar en wenselijk is, moet worden overwogen in het kader van het hoger openbaar belang van transparantie, dat de beginselen van goed bestuur, institutionele efficiëntie, democratische verantwoordingsplicht en grotere betrokkenheid van burgers bij de beleidsvorming bestrijkt;</w:t>
            </w:r>
          </w:p>
        </w:tc>
        <w:tc>
          <w:tcPr>
            <w:tcW w:w="4876" w:type="dxa"/>
            <w:tcBorders>
              <w:top w:val="nil"/>
              <w:left w:val="nil"/>
              <w:bottom w:val="nil"/>
              <w:right w:val="nil"/>
            </w:tcBorders>
          </w:tcPr>
          <w:p w14:paraId="22157DBB" w14:textId="77777777" w:rsidR="00165D52" w:rsidRPr="00B95124" w:rsidRDefault="00165D52" w:rsidP="0081429F">
            <w:pPr>
              <w:pStyle w:val="Normal6a"/>
            </w:pPr>
            <w:r w:rsidRPr="00B95124">
              <w:t>4.</w:t>
            </w:r>
            <w:r w:rsidRPr="00B95124">
              <w:tab/>
              <w:t xml:space="preserve">beklemtoont </w:t>
            </w:r>
            <w:r w:rsidRPr="00B95124">
              <w:rPr>
                <w:b/>
                <w:bCs/>
                <w:i/>
                <w:iCs/>
              </w:rPr>
              <w:t xml:space="preserve">met bezorgdheid </w:t>
            </w:r>
            <w:r w:rsidRPr="00B95124">
              <w:t>dat, zelfs wanneer bepaalde informatie moet worden achtergehouden, gedeeltelijke openbaarmaking, voor zover dit haalbaar en wenselijk is, moet worden overwogen in het kader van het hoger openbaar belang van transparantie, dat de beginselen van goed bestuur, institutionele efficiëntie, democratische verantwoordingsplicht en grotere betrokkenheid van burgers bij de beleidsvorming bestrijkt;</w:t>
            </w:r>
          </w:p>
        </w:tc>
      </w:tr>
    </w:tbl>
    <w:p w14:paraId="69EA2C45"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7B13106" w14:textId="77777777" w:rsidR="00165D52" w:rsidRPr="00B95124" w:rsidRDefault="00165D52" w:rsidP="00165D52">
      <w:r w:rsidRPr="00B95124">
        <w:rPr>
          <w:rStyle w:val="HideTWBExt"/>
        </w:rPr>
        <w:t>&lt;/Amend&gt;</w:t>
      </w:r>
    </w:p>
    <w:p w14:paraId="6DC56508"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53</w:t>
      </w:r>
      <w:r w:rsidRPr="00B95124">
        <w:rPr>
          <w:rStyle w:val="HideTWBExt"/>
          <w:b w:val="0"/>
        </w:rPr>
        <w:t>&lt;/NumAm&gt;</w:t>
      </w:r>
    </w:p>
    <w:p w14:paraId="48C1C9F5"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4D6DA521" w14:textId="77777777" w:rsidR="00165D52" w:rsidRPr="00B95124" w:rsidRDefault="00165D52" w:rsidP="00165D52">
      <w:pPr>
        <w:pStyle w:val="NormalBold"/>
      </w:pPr>
      <w:r w:rsidRPr="00B95124">
        <w:rPr>
          <w:rStyle w:val="HideTWBExt"/>
          <w:b w:val="0"/>
        </w:rPr>
        <w:t>&lt;/RepeatBlock-By&gt;</w:t>
      </w:r>
    </w:p>
    <w:p w14:paraId="0264B6C3"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CC40D29" w14:textId="77777777" w:rsidR="00165D52" w:rsidRPr="00B95124" w:rsidRDefault="00165D52" w:rsidP="00165D52">
      <w:pPr>
        <w:pStyle w:val="NormalBold"/>
      </w:pPr>
      <w:r w:rsidRPr="00B95124">
        <w:rPr>
          <w:rStyle w:val="HideTWBExt"/>
          <w:b w:val="0"/>
        </w:rPr>
        <w:t>&lt;Article&gt;</w:t>
      </w:r>
      <w:r w:rsidRPr="00B95124">
        <w:t>Paragraaf 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D414266" w14:textId="77777777" w:rsidTr="0081429F">
        <w:trPr>
          <w:trHeight w:hRule="exact" w:val="240"/>
          <w:jc w:val="center"/>
        </w:trPr>
        <w:tc>
          <w:tcPr>
            <w:tcW w:w="9752" w:type="dxa"/>
            <w:gridSpan w:val="2"/>
            <w:tcBorders>
              <w:top w:val="nil"/>
              <w:left w:val="nil"/>
              <w:bottom w:val="nil"/>
              <w:right w:val="nil"/>
            </w:tcBorders>
          </w:tcPr>
          <w:p w14:paraId="3839D230" w14:textId="77777777" w:rsidR="00165D52" w:rsidRPr="00B95124" w:rsidRDefault="00165D52" w:rsidP="0081429F"/>
        </w:tc>
      </w:tr>
      <w:tr w:rsidR="00165D52" w:rsidRPr="00B95124" w14:paraId="51796AF7" w14:textId="77777777" w:rsidTr="0081429F">
        <w:trPr>
          <w:trHeight w:val="240"/>
          <w:jc w:val="center"/>
        </w:trPr>
        <w:tc>
          <w:tcPr>
            <w:tcW w:w="4876" w:type="dxa"/>
            <w:tcBorders>
              <w:top w:val="nil"/>
              <w:left w:val="nil"/>
              <w:bottom w:val="nil"/>
              <w:right w:val="nil"/>
            </w:tcBorders>
          </w:tcPr>
          <w:p w14:paraId="6B9CF70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FBEB02B" w14:textId="77777777" w:rsidR="00165D52" w:rsidRPr="00B95124" w:rsidRDefault="00165D52" w:rsidP="0081429F">
            <w:pPr>
              <w:pStyle w:val="AmColumnHeading"/>
            </w:pPr>
            <w:r w:rsidRPr="00B95124">
              <w:t>Amendement</w:t>
            </w:r>
          </w:p>
        </w:tc>
      </w:tr>
      <w:tr w:rsidR="00165D52" w:rsidRPr="00B95124" w14:paraId="47869F59" w14:textId="77777777" w:rsidTr="0081429F">
        <w:trPr>
          <w:jc w:val="center"/>
        </w:trPr>
        <w:tc>
          <w:tcPr>
            <w:tcW w:w="4876" w:type="dxa"/>
            <w:tcBorders>
              <w:top w:val="nil"/>
              <w:left w:val="nil"/>
              <w:bottom w:val="nil"/>
              <w:right w:val="nil"/>
            </w:tcBorders>
          </w:tcPr>
          <w:p w14:paraId="3A095D9F" w14:textId="77777777" w:rsidR="00165D52" w:rsidRPr="00B95124" w:rsidRDefault="00165D52" w:rsidP="0081429F">
            <w:pPr>
              <w:pStyle w:val="Normal6a"/>
            </w:pPr>
          </w:p>
        </w:tc>
        <w:tc>
          <w:tcPr>
            <w:tcW w:w="4876" w:type="dxa"/>
            <w:tcBorders>
              <w:top w:val="nil"/>
              <w:left w:val="nil"/>
              <w:bottom w:val="nil"/>
              <w:right w:val="nil"/>
            </w:tcBorders>
          </w:tcPr>
          <w:p w14:paraId="14597914" w14:textId="77777777" w:rsidR="00165D52" w:rsidRPr="00B95124" w:rsidRDefault="00165D52" w:rsidP="0081429F">
            <w:pPr>
              <w:pStyle w:val="Normal6a"/>
            </w:pPr>
            <w:r w:rsidRPr="00B95124">
              <w:rPr>
                <w:b/>
                <w:i/>
              </w:rPr>
              <w:t>4 bis.</w:t>
            </w:r>
            <w:r w:rsidRPr="00B95124">
              <w:tab/>
            </w:r>
            <w:r w:rsidRPr="00B95124">
              <w:rPr>
                <w:b/>
                <w:i/>
              </w:rPr>
              <w:t>uit zijn bezorgdheid over het feit dat frequent gebruik wordt gemaakt van de in artikel 4 van Verordening (EG) nr. 1049/2001 vastgestelde uitzonderingen om volledige toegang tot documenten te weigeren; herinnert eraan dat de toegang tot documenten, met inbegrip van wetgevingsdocumenten, volgens de Ombudsman slechts mag worden beperkt in uitzonderlijke situaties waarin dit absoluut noodzakelijk is; betreurt het misbruik van de bescherming van het besluitvormingsproces door de Raad en de Commissie, zowel in comitéprocedures als in normale procedures</w:t>
            </w:r>
            <w:r w:rsidRPr="00B95124">
              <w:rPr>
                <w:b/>
                <w:i/>
                <w:vertAlign w:val="superscript"/>
              </w:rPr>
              <w:t>1 bis</w:t>
            </w:r>
            <w:r w:rsidRPr="00B95124">
              <w:rPr>
                <w:b/>
                <w:i/>
              </w:rPr>
              <w:t>; herinnert eraan dat het Hof in de comitéprocedure van oordeel was dat het bekendmaken van het standpunt van de lidstaten op zich het besluitvormingsproces niet zou ondermijnen</w:t>
            </w:r>
            <w:r w:rsidRPr="00B95124">
              <w:rPr>
                <w:b/>
                <w:i/>
                <w:vertAlign w:val="superscript"/>
              </w:rPr>
              <w:t>1 ter</w:t>
            </w:r>
            <w:r w:rsidRPr="00B95124">
              <w:rPr>
                <w:b/>
                <w:i/>
              </w:rPr>
              <w:t>;</w:t>
            </w:r>
          </w:p>
        </w:tc>
      </w:tr>
      <w:tr w:rsidR="00165D52" w:rsidRPr="00B95124" w14:paraId="2711DB9A" w14:textId="77777777" w:rsidTr="0081429F">
        <w:trPr>
          <w:jc w:val="center"/>
        </w:trPr>
        <w:tc>
          <w:tcPr>
            <w:tcW w:w="4876" w:type="dxa"/>
            <w:tcBorders>
              <w:top w:val="nil"/>
              <w:left w:val="nil"/>
              <w:bottom w:val="nil"/>
              <w:right w:val="nil"/>
            </w:tcBorders>
          </w:tcPr>
          <w:p w14:paraId="129C042F" w14:textId="77777777" w:rsidR="00165D52" w:rsidRPr="00B95124" w:rsidRDefault="00165D52" w:rsidP="0081429F"/>
        </w:tc>
        <w:tc>
          <w:tcPr>
            <w:tcW w:w="4876" w:type="dxa"/>
            <w:tcBorders>
              <w:top w:val="nil"/>
              <w:left w:val="nil"/>
              <w:bottom w:val="nil"/>
              <w:right w:val="nil"/>
            </w:tcBorders>
          </w:tcPr>
          <w:p w14:paraId="0659334E" w14:textId="77777777" w:rsidR="00165D52" w:rsidRPr="00B95124" w:rsidRDefault="00165D52" w:rsidP="0081429F">
            <w:pPr>
              <w:pStyle w:val="Normal6a"/>
            </w:pPr>
            <w:r w:rsidRPr="00B95124">
              <w:rPr>
                <w:b/>
                <w:i/>
              </w:rPr>
              <w:t>_________________</w:t>
            </w:r>
          </w:p>
        </w:tc>
      </w:tr>
      <w:tr w:rsidR="00165D52" w:rsidRPr="00B95124" w14:paraId="44E5B8A7" w14:textId="77777777" w:rsidTr="0081429F">
        <w:trPr>
          <w:jc w:val="center"/>
        </w:trPr>
        <w:tc>
          <w:tcPr>
            <w:tcW w:w="4876" w:type="dxa"/>
            <w:tcBorders>
              <w:top w:val="nil"/>
              <w:left w:val="nil"/>
              <w:bottom w:val="nil"/>
              <w:right w:val="nil"/>
            </w:tcBorders>
          </w:tcPr>
          <w:p w14:paraId="7322797C" w14:textId="77777777" w:rsidR="00165D52" w:rsidRPr="00B95124" w:rsidRDefault="00165D52" w:rsidP="0081429F"/>
        </w:tc>
        <w:tc>
          <w:tcPr>
            <w:tcW w:w="4876" w:type="dxa"/>
            <w:tcBorders>
              <w:top w:val="nil"/>
              <w:left w:val="nil"/>
              <w:bottom w:val="nil"/>
              <w:right w:val="nil"/>
            </w:tcBorders>
          </w:tcPr>
          <w:p w14:paraId="0C9B8263" w14:textId="77777777" w:rsidR="00165D52" w:rsidRPr="00B95124" w:rsidRDefault="00165D52" w:rsidP="0081429F">
            <w:pPr>
              <w:pStyle w:val="Normal6a"/>
            </w:pPr>
            <w:r w:rsidRPr="00B95124">
              <w:rPr>
                <w:b/>
                <w:i/>
                <w:vertAlign w:val="superscript"/>
              </w:rPr>
              <w:t>1 bis</w:t>
            </w:r>
            <w:r w:rsidRPr="00B95124">
              <w:t xml:space="preserve"> </w:t>
            </w:r>
            <w:r w:rsidRPr="00B95124">
              <w:rPr>
                <w:b/>
                <w:i/>
              </w:rPr>
              <w:t>Zie bijvoorbeeld zaak T-163/21 | De Capitani/Raad of zaak T‑201/21 | Covington &amp; Burling en Van Vooren/Commissie van 14 juni 2024</w:t>
            </w:r>
          </w:p>
        </w:tc>
      </w:tr>
      <w:tr w:rsidR="00165D52" w:rsidRPr="00B95124" w14:paraId="3690379C" w14:textId="77777777" w:rsidTr="0081429F">
        <w:trPr>
          <w:jc w:val="center"/>
        </w:trPr>
        <w:tc>
          <w:tcPr>
            <w:tcW w:w="4876" w:type="dxa"/>
            <w:tcBorders>
              <w:top w:val="nil"/>
              <w:left w:val="nil"/>
              <w:bottom w:val="nil"/>
              <w:right w:val="nil"/>
            </w:tcBorders>
          </w:tcPr>
          <w:p w14:paraId="3BE9AA59" w14:textId="77777777" w:rsidR="00165D52" w:rsidRPr="00B95124" w:rsidRDefault="00165D52" w:rsidP="0081429F"/>
        </w:tc>
        <w:tc>
          <w:tcPr>
            <w:tcW w:w="4876" w:type="dxa"/>
            <w:tcBorders>
              <w:top w:val="nil"/>
              <w:left w:val="nil"/>
              <w:bottom w:val="nil"/>
              <w:right w:val="nil"/>
            </w:tcBorders>
          </w:tcPr>
          <w:p w14:paraId="0E38DD58" w14:textId="77777777" w:rsidR="00165D52" w:rsidRPr="00B95124" w:rsidRDefault="00165D52" w:rsidP="0081429F">
            <w:pPr>
              <w:pStyle w:val="Normal6a"/>
            </w:pPr>
            <w:r w:rsidRPr="00B95124">
              <w:rPr>
                <w:b/>
                <w:i/>
                <w:vertAlign w:val="superscript"/>
              </w:rPr>
              <w:t>1 ter</w:t>
            </w:r>
            <w:r w:rsidRPr="00B95124">
              <w:t xml:space="preserve"> </w:t>
            </w:r>
            <w:r w:rsidRPr="00B95124">
              <w:rPr>
                <w:b/>
                <w:i/>
              </w:rPr>
              <w:t>Zie de eerder aangehaalde zaak T‑201/21 | Covington &amp; Burling en Van Vooren/Commissie van 14 juni 2024</w:t>
            </w:r>
          </w:p>
        </w:tc>
      </w:tr>
    </w:tbl>
    <w:p w14:paraId="55B22FD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FE13E17" w14:textId="77777777" w:rsidR="00165D52" w:rsidRPr="00B95124" w:rsidRDefault="00165D52" w:rsidP="00165D52">
      <w:r w:rsidRPr="00B95124">
        <w:rPr>
          <w:rStyle w:val="HideTWBExt"/>
        </w:rPr>
        <w:t>&lt;/Amend&gt;</w:t>
      </w:r>
    </w:p>
    <w:p w14:paraId="713B226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54</w:t>
      </w:r>
      <w:r w:rsidRPr="00B95124">
        <w:rPr>
          <w:rStyle w:val="HideTWBExt"/>
          <w:b w:val="0"/>
        </w:rPr>
        <w:t>&lt;/NumAm&gt;</w:t>
      </w:r>
    </w:p>
    <w:p w14:paraId="04A46ACC" w14:textId="77777777" w:rsidR="00165D52" w:rsidRPr="00B95124" w:rsidRDefault="00165D52" w:rsidP="00165D52">
      <w:pPr>
        <w:pStyle w:val="NormalBold"/>
      </w:pPr>
      <w:r w:rsidRPr="00B95124">
        <w:rPr>
          <w:rStyle w:val="HideTWBExt"/>
          <w:b w:val="0"/>
        </w:rPr>
        <w:t>&lt;RepeatBlock-By&gt;&lt;Members&gt;</w:t>
      </w:r>
      <w:r w:rsidRPr="00B95124">
        <w:t>Pekka Toveri</w:t>
      </w:r>
      <w:r w:rsidRPr="00B95124">
        <w:rPr>
          <w:rStyle w:val="HideTWBExt"/>
          <w:b w:val="0"/>
        </w:rPr>
        <w:t>&lt;/Members&gt;</w:t>
      </w:r>
    </w:p>
    <w:p w14:paraId="32A1B468" w14:textId="77777777" w:rsidR="00165D52" w:rsidRPr="00B95124" w:rsidRDefault="00165D52" w:rsidP="00165D52">
      <w:pPr>
        <w:pStyle w:val="NormalBold"/>
      </w:pPr>
      <w:r w:rsidRPr="00B95124">
        <w:rPr>
          <w:rStyle w:val="HideTWBExt"/>
          <w:b w:val="0"/>
        </w:rPr>
        <w:t>&lt;/RepeatBlock-By&gt;</w:t>
      </w:r>
    </w:p>
    <w:p w14:paraId="0092B84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7B41BA4" w14:textId="77777777" w:rsidR="00165D52" w:rsidRPr="00B95124" w:rsidRDefault="00165D52" w:rsidP="00165D52">
      <w:pPr>
        <w:pStyle w:val="NormalBold"/>
      </w:pPr>
      <w:r w:rsidRPr="00B95124">
        <w:rPr>
          <w:rStyle w:val="HideTWBExt"/>
          <w:b w:val="0"/>
        </w:rPr>
        <w:t>&lt;Article&gt;</w:t>
      </w:r>
      <w:r w:rsidRPr="00B95124">
        <w:t>Paragraaf 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A9E4733" w14:textId="77777777" w:rsidTr="0081429F">
        <w:trPr>
          <w:trHeight w:hRule="exact" w:val="240"/>
          <w:jc w:val="center"/>
        </w:trPr>
        <w:tc>
          <w:tcPr>
            <w:tcW w:w="9752" w:type="dxa"/>
            <w:gridSpan w:val="2"/>
            <w:tcBorders>
              <w:top w:val="nil"/>
              <w:left w:val="nil"/>
              <w:bottom w:val="nil"/>
              <w:right w:val="nil"/>
            </w:tcBorders>
          </w:tcPr>
          <w:p w14:paraId="73951D9F" w14:textId="77777777" w:rsidR="00165D52" w:rsidRPr="00B95124" w:rsidRDefault="00165D52" w:rsidP="0081429F"/>
        </w:tc>
      </w:tr>
      <w:tr w:rsidR="00165D52" w:rsidRPr="00B95124" w14:paraId="0ECBA05C" w14:textId="77777777" w:rsidTr="0081429F">
        <w:trPr>
          <w:trHeight w:val="240"/>
          <w:jc w:val="center"/>
        </w:trPr>
        <w:tc>
          <w:tcPr>
            <w:tcW w:w="4876" w:type="dxa"/>
            <w:tcBorders>
              <w:top w:val="nil"/>
              <w:left w:val="nil"/>
              <w:bottom w:val="nil"/>
              <w:right w:val="nil"/>
            </w:tcBorders>
          </w:tcPr>
          <w:p w14:paraId="651E371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3340C60" w14:textId="77777777" w:rsidR="00165D52" w:rsidRPr="00B95124" w:rsidRDefault="00165D52" w:rsidP="0081429F">
            <w:pPr>
              <w:pStyle w:val="AmColumnHeading"/>
            </w:pPr>
            <w:r w:rsidRPr="00B95124">
              <w:t>Amendement</w:t>
            </w:r>
          </w:p>
        </w:tc>
      </w:tr>
      <w:tr w:rsidR="00165D52" w:rsidRPr="00B95124" w14:paraId="72B323DB" w14:textId="77777777" w:rsidTr="0081429F">
        <w:trPr>
          <w:jc w:val="center"/>
        </w:trPr>
        <w:tc>
          <w:tcPr>
            <w:tcW w:w="4876" w:type="dxa"/>
            <w:tcBorders>
              <w:top w:val="nil"/>
              <w:left w:val="nil"/>
              <w:bottom w:val="nil"/>
              <w:right w:val="nil"/>
            </w:tcBorders>
          </w:tcPr>
          <w:p w14:paraId="34D3A8F6" w14:textId="77777777" w:rsidR="00165D52" w:rsidRPr="00B95124" w:rsidRDefault="00165D52" w:rsidP="0081429F">
            <w:pPr>
              <w:pStyle w:val="Normal6a"/>
            </w:pPr>
          </w:p>
        </w:tc>
        <w:tc>
          <w:tcPr>
            <w:tcW w:w="4876" w:type="dxa"/>
            <w:tcBorders>
              <w:top w:val="nil"/>
              <w:left w:val="nil"/>
              <w:bottom w:val="nil"/>
              <w:right w:val="nil"/>
            </w:tcBorders>
          </w:tcPr>
          <w:p w14:paraId="3705C068" w14:textId="77777777" w:rsidR="00165D52" w:rsidRPr="00B95124" w:rsidRDefault="00165D52" w:rsidP="0081429F">
            <w:pPr>
              <w:pStyle w:val="Normal6a"/>
            </w:pPr>
            <w:r w:rsidRPr="00B95124">
              <w:rPr>
                <w:b/>
                <w:i/>
              </w:rPr>
              <w:t>4 bis.</w:t>
            </w:r>
            <w:r w:rsidRPr="00B95124">
              <w:tab/>
            </w:r>
            <w:r w:rsidRPr="00B95124">
              <w:rPr>
                <w:b/>
                <w:i/>
              </w:rPr>
              <w:t>houdt rekening met de huidige hybride dreigingen en de impact daarvan op de Europese democratie; is er vast van overtuigd dat een krachtig en aanhoudend streven naar toegang van het publiek en transparantie een fundamentele pijler vormt van het democratische bestel van de Unie, dat de betrokkenheid en participatie van de burgers vergroot en bijdraagt tot goed bestuur en goed financieel beheer; benadrukt dat versterking van deze fundamentele pijler ook de weerbaarheid van de EU tegen buitenlandse inmenging en pogingen om de integriteit van de Unie te ondermijnen, vergroot;</w:t>
            </w:r>
          </w:p>
        </w:tc>
      </w:tr>
    </w:tbl>
    <w:p w14:paraId="5D736CB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01F62F5" w14:textId="77777777" w:rsidR="00165D52" w:rsidRPr="00B95124" w:rsidRDefault="00165D52" w:rsidP="00165D52">
      <w:r w:rsidRPr="00B95124">
        <w:rPr>
          <w:rStyle w:val="HideTWBExt"/>
        </w:rPr>
        <w:t>&lt;/Amend&gt;</w:t>
      </w:r>
    </w:p>
    <w:p w14:paraId="7923908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55</w:t>
      </w:r>
      <w:r w:rsidRPr="00B95124">
        <w:rPr>
          <w:rStyle w:val="HideTWBExt"/>
          <w:b w:val="0"/>
        </w:rPr>
        <w:t>&lt;/NumAm&gt;</w:t>
      </w:r>
    </w:p>
    <w:p w14:paraId="646C36F3"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684F334" w14:textId="77777777" w:rsidR="00165D52" w:rsidRPr="00B95124" w:rsidRDefault="00165D52" w:rsidP="00165D52">
      <w:pPr>
        <w:pStyle w:val="NormalBold"/>
      </w:pPr>
      <w:r w:rsidRPr="00B95124">
        <w:rPr>
          <w:rStyle w:val="HideTWBExt"/>
          <w:b w:val="0"/>
        </w:rPr>
        <w:t>&lt;/RepeatBlock-By&gt;</w:t>
      </w:r>
    </w:p>
    <w:p w14:paraId="5572CD1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0328B80" w14:textId="77777777" w:rsidR="00165D52" w:rsidRPr="00B95124" w:rsidRDefault="00165D52" w:rsidP="00165D52">
      <w:pPr>
        <w:pStyle w:val="NormalBold"/>
      </w:pPr>
      <w:r w:rsidRPr="00B95124">
        <w:rPr>
          <w:rStyle w:val="HideTWBExt"/>
          <w:b w:val="0"/>
        </w:rPr>
        <w:t>&lt;Article&gt;</w:t>
      </w:r>
      <w:r w:rsidRPr="00B95124">
        <w:t>Paragraaf 4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3CACB53" w14:textId="77777777" w:rsidTr="0081429F">
        <w:trPr>
          <w:trHeight w:hRule="exact" w:val="240"/>
          <w:jc w:val="center"/>
        </w:trPr>
        <w:tc>
          <w:tcPr>
            <w:tcW w:w="9752" w:type="dxa"/>
            <w:gridSpan w:val="2"/>
            <w:tcBorders>
              <w:top w:val="nil"/>
              <w:left w:val="nil"/>
              <w:bottom w:val="nil"/>
              <w:right w:val="nil"/>
            </w:tcBorders>
          </w:tcPr>
          <w:p w14:paraId="1E1E846B" w14:textId="77777777" w:rsidR="00165D52" w:rsidRPr="00B95124" w:rsidRDefault="00165D52" w:rsidP="0081429F"/>
        </w:tc>
      </w:tr>
      <w:tr w:rsidR="00165D52" w:rsidRPr="00B95124" w14:paraId="3B93FE56" w14:textId="77777777" w:rsidTr="0081429F">
        <w:trPr>
          <w:trHeight w:val="240"/>
          <w:jc w:val="center"/>
        </w:trPr>
        <w:tc>
          <w:tcPr>
            <w:tcW w:w="4876" w:type="dxa"/>
            <w:tcBorders>
              <w:top w:val="nil"/>
              <w:left w:val="nil"/>
              <w:bottom w:val="nil"/>
              <w:right w:val="nil"/>
            </w:tcBorders>
          </w:tcPr>
          <w:p w14:paraId="65E6E97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696A064" w14:textId="77777777" w:rsidR="00165D52" w:rsidRPr="00B95124" w:rsidRDefault="00165D52" w:rsidP="0081429F">
            <w:pPr>
              <w:pStyle w:val="AmColumnHeading"/>
            </w:pPr>
            <w:r w:rsidRPr="00B95124">
              <w:t>Amendement</w:t>
            </w:r>
          </w:p>
        </w:tc>
      </w:tr>
      <w:tr w:rsidR="00165D52" w:rsidRPr="00B95124" w14:paraId="6951C88A" w14:textId="77777777" w:rsidTr="0081429F">
        <w:trPr>
          <w:jc w:val="center"/>
        </w:trPr>
        <w:tc>
          <w:tcPr>
            <w:tcW w:w="4876" w:type="dxa"/>
            <w:tcBorders>
              <w:top w:val="nil"/>
              <w:left w:val="nil"/>
              <w:bottom w:val="nil"/>
              <w:right w:val="nil"/>
            </w:tcBorders>
          </w:tcPr>
          <w:p w14:paraId="3790F332" w14:textId="77777777" w:rsidR="00165D52" w:rsidRPr="00B95124" w:rsidRDefault="00165D52" w:rsidP="0081429F">
            <w:pPr>
              <w:pStyle w:val="Normal6a"/>
            </w:pPr>
          </w:p>
        </w:tc>
        <w:tc>
          <w:tcPr>
            <w:tcW w:w="4876" w:type="dxa"/>
            <w:tcBorders>
              <w:top w:val="nil"/>
              <w:left w:val="nil"/>
              <w:bottom w:val="nil"/>
              <w:right w:val="nil"/>
            </w:tcBorders>
          </w:tcPr>
          <w:p w14:paraId="4ECEA9B8" w14:textId="77777777" w:rsidR="00165D52" w:rsidRPr="00B95124" w:rsidRDefault="00165D52" w:rsidP="0081429F">
            <w:pPr>
              <w:pStyle w:val="Normal6a"/>
            </w:pPr>
            <w:r w:rsidRPr="00B95124">
              <w:rPr>
                <w:b/>
                <w:i/>
              </w:rPr>
              <w:t>4 ter.</w:t>
            </w:r>
            <w:r w:rsidRPr="00B95124">
              <w:tab/>
            </w:r>
            <w:r w:rsidRPr="00B95124">
              <w:rPr>
                <w:b/>
                <w:i/>
              </w:rPr>
              <w:t>is van mening dat een proactieve aanpak en snellere, minder omslachtige en toegankelijkere procedures voor de behandeling van klachten tegen weigeringen van toegang zouden bijdragen tot daadwerkelijke transparantie en tot het voorkomen van onnodige juridische geschillen die onnodige kosten en lasten met zich mee kunnen brengen;</w:t>
            </w:r>
          </w:p>
        </w:tc>
      </w:tr>
    </w:tbl>
    <w:p w14:paraId="0187480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DE2EB9E" w14:textId="77777777" w:rsidR="00165D52" w:rsidRPr="00B95124" w:rsidRDefault="00165D52" w:rsidP="00165D52">
      <w:r w:rsidRPr="00B95124">
        <w:rPr>
          <w:rStyle w:val="HideTWBExt"/>
        </w:rPr>
        <w:t>&lt;/Amend&gt;</w:t>
      </w:r>
    </w:p>
    <w:p w14:paraId="03C9508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56</w:t>
      </w:r>
      <w:r w:rsidRPr="00B95124">
        <w:rPr>
          <w:rStyle w:val="HideTWBExt"/>
          <w:b w:val="0"/>
        </w:rPr>
        <w:t>&lt;/NumAm&gt;</w:t>
      </w:r>
    </w:p>
    <w:p w14:paraId="5D229B9D" w14:textId="77777777" w:rsidR="00165D52" w:rsidRPr="00B95124" w:rsidRDefault="00165D52" w:rsidP="00165D52">
      <w:pPr>
        <w:pStyle w:val="NormalBold"/>
      </w:pPr>
      <w:r w:rsidRPr="00B95124">
        <w:rPr>
          <w:rStyle w:val="HideTWBExt"/>
          <w:b w:val="0"/>
        </w:rPr>
        <w:t>&lt;RepeatBlock-By&gt;&lt;Members&gt;</w:t>
      </w:r>
      <w:r w:rsidRPr="00B95124">
        <w:t>Pekka Toveri</w:t>
      </w:r>
      <w:r w:rsidRPr="00B95124">
        <w:rPr>
          <w:rStyle w:val="HideTWBExt"/>
          <w:b w:val="0"/>
        </w:rPr>
        <w:t>&lt;/Members&gt;</w:t>
      </w:r>
    </w:p>
    <w:p w14:paraId="13B8B0B4" w14:textId="77777777" w:rsidR="00165D52" w:rsidRPr="00B95124" w:rsidRDefault="00165D52" w:rsidP="00165D52">
      <w:pPr>
        <w:pStyle w:val="NormalBold"/>
      </w:pPr>
      <w:r w:rsidRPr="00B95124">
        <w:rPr>
          <w:rStyle w:val="HideTWBExt"/>
          <w:b w:val="0"/>
        </w:rPr>
        <w:t>&lt;/RepeatBlock-By&gt;</w:t>
      </w:r>
    </w:p>
    <w:p w14:paraId="2F5F94A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0D5908D" w14:textId="77777777" w:rsidR="00165D52" w:rsidRPr="00B95124" w:rsidRDefault="00165D52" w:rsidP="00165D52">
      <w:pPr>
        <w:pStyle w:val="NormalBold"/>
      </w:pPr>
      <w:r w:rsidRPr="00B95124">
        <w:rPr>
          <w:rStyle w:val="HideTWBExt"/>
          <w:b w:val="0"/>
        </w:rPr>
        <w:t>&lt;Article&gt;</w:t>
      </w:r>
      <w:r w:rsidRPr="00B95124">
        <w:t>Paragraaf 4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DC845A2" w14:textId="77777777" w:rsidTr="0081429F">
        <w:trPr>
          <w:trHeight w:hRule="exact" w:val="240"/>
          <w:jc w:val="center"/>
        </w:trPr>
        <w:tc>
          <w:tcPr>
            <w:tcW w:w="9752" w:type="dxa"/>
            <w:gridSpan w:val="2"/>
            <w:tcBorders>
              <w:top w:val="nil"/>
              <w:left w:val="nil"/>
              <w:bottom w:val="nil"/>
              <w:right w:val="nil"/>
            </w:tcBorders>
          </w:tcPr>
          <w:p w14:paraId="1C171D35" w14:textId="77777777" w:rsidR="00165D52" w:rsidRPr="00B95124" w:rsidRDefault="00165D52" w:rsidP="0081429F"/>
        </w:tc>
      </w:tr>
      <w:tr w:rsidR="00165D52" w:rsidRPr="00B95124" w14:paraId="1F431717" w14:textId="77777777" w:rsidTr="0081429F">
        <w:trPr>
          <w:trHeight w:val="240"/>
          <w:jc w:val="center"/>
        </w:trPr>
        <w:tc>
          <w:tcPr>
            <w:tcW w:w="4876" w:type="dxa"/>
            <w:tcBorders>
              <w:top w:val="nil"/>
              <w:left w:val="nil"/>
              <w:bottom w:val="nil"/>
              <w:right w:val="nil"/>
            </w:tcBorders>
          </w:tcPr>
          <w:p w14:paraId="472432DA"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2BFB301" w14:textId="77777777" w:rsidR="00165D52" w:rsidRPr="00B95124" w:rsidRDefault="00165D52" w:rsidP="0081429F">
            <w:pPr>
              <w:pStyle w:val="AmColumnHeading"/>
            </w:pPr>
            <w:r w:rsidRPr="00B95124">
              <w:t>Amendement</w:t>
            </w:r>
          </w:p>
        </w:tc>
      </w:tr>
      <w:tr w:rsidR="00165D52" w:rsidRPr="00B95124" w14:paraId="6B2B6AAD" w14:textId="77777777" w:rsidTr="0081429F">
        <w:trPr>
          <w:jc w:val="center"/>
        </w:trPr>
        <w:tc>
          <w:tcPr>
            <w:tcW w:w="4876" w:type="dxa"/>
            <w:tcBorders>
              <w:top w:val="nil"/>
              <w:left w:val="nil"/>
              <w:bottom w:val="nil"/>
              <w:right w:val="nil"/>
            </w:tcBorders>
          </w:tcPr>
          <w:p w14:paraId="6BD98C25" w14:textId="77777777" w:rsidR="00165D52" w:rsidRPr="00B95124" w:rsidRDefault="00165D52" w:rsidP="0081429F">
            <w:pPr>
              <w:pStyle w:val="Normal6a"/>
            </w:pPr>
          </w:p>
        </w:tc>
        <w:tc>
          <w:tcPr>
            <w:tcW w:w="4876" w:type="dxa"/>
            <w:tcBorders>
              <w:top w:val="nil"/>
              <w:left w:val="nil"/>
              <w:bottom w:val="nil"/>
              <w:right w:val="nil"/>
            </w:tcBorders>
          </w:tcPr>
          <w:p w14:paraId="13E24987" w14:textId="77777777" w:rsidR="00165D52" w:rsidRPr="00B95124" w:rsidRDefault="00165D52" w:rsidP="0081429F">
            <w:pPr>
              <w:pStyle w:val="Normal6a"/>
            </w:pPr>
            <w:r w:rsidRPr="00B95124">
              <w:rPr>
                <w:b/>
                <w:i/>
              </w:rPr>
              <w:t>4 ter.</w:t>
            </w:r>
            <w:r w:rsidRPr="00B95124">
              <w:tab/>
            </w:r>
            <w:r w:rsidRPr="00B95124">
              <w:rPr>
                <w:b/>
                <w:i/>
              </w:rPr>
              <w:t>wijst erop dat goed ontworpen transparantie helpt om complottheorieën en desinformatie tegen te gaan die het vertrouwen van burgers in democratische instellingen ondermijnen en systematisch worden uitgebuit in de Russische hybride oorlogvoering en door andere antidemocratische en vijandige actoren;</w:t>
            </w:r>
          </w:p>
        </w:tc>
      </w:tr>
    </w:tbl>
    <w:p w14:paraId="7BA8563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401A235" w14:textId="77777777" w:rsidR="00165D52" w:rsidRPr="00B95124" w:rsidRDefault="00165D52" w:rsidP="00165D52">
      <w:r w:rsidRPr="00B95124">
        <w:rPr>
          <w:rStyle w:val="HideTWBExt"/>
        </w:rPr>
        <w:t>&lt;/Amend&gt;</w:t>
      </w:r>
    </w:p>
    <w:p w14:paraId="7C2BEC9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57</w:t>
      </w:r>
      <w:r w:rsidRPr="00B95124">
        <w:rPr>
          <w:rStyle w:val="HideTWBExt"/>
          <w:b w:val="0"/>
        </w:rPr>
        <w:t>&lt;/NumAm&gt;</w:t>
      </w:r>
    </w:p>
    <w:p w14:paraId="3C1FF1C3"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308A9364" w14:textId="77777777" w:rsidR="00165D52" w:rsidRPr="00B95124" w:rsidRDefault="00165D52" w:rsidP="00165D52">
      <w:pPr>
        <w:pStyle w:val="NormalBold"/>
      </w:pPr>
      <w:r w:rsidRPr="00B95124">
        <w:rPr>
          <w:rStyle w:val="HideTWBExt"/>
          <w:b w:val="0"/>
        </w:rPr>
        <w:t>&lt;/RepeatBlock-By&gt;</w:t>
      </w:r>
    </w:p>
    <w:p w14:paraId="4F453D1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E458C6C" w14:textId="77777777" w:rsidR="00165D52" w:rsidRPr="00B95124" w:rsidRDefault="00165D52" w:rsidP="00165D52">
      <w:pPr>
        <w:pStyle w:val="NormalBold"/>
      </w:pPr>
      <w:r w:rsidRPr="00B95124">
        <w:rPr>
          <w:rStyle w:val="HideTWBExt"/>
          <w:b w:val="0"/>
        </w:rPr>
        <w:t>&lt;Article&gt;</w:t>
      </w:r>
      <w:r w:rsidRPr="00B95124">
        <w:t>Paragraaf 5</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575B53C" w14:textId="77777777" w:rsidTr="0081429F">
        <w:trPr>
          <w:trHeight w:hRule="exact" w:val="240"/>
          <w:jc w:val="center"/>
        </w:trPr>
        <w:tc>
          <w:tcPr>
            <w:tcW w:w="9752" w:type="dxa"/>
            <w:gridSpan w:val="2"/>
            <w:tcBorders>
              <w:top w:val="nil"/>
              <w:left w:val="nil"/>
              <w:bottom w:val="nil"/>
              <w:right w:val="nil"/>
            </w:tcBorders>
          </w:tcPr>
          <w:p w14:paraId="3D28E8BF" w14:textId="77777777" w:rsidR="00165D52" w:rsidRPr="00B95124" w:rsidRDefault="00165D52" w:rsidP="0081429F"/>
        </w:tc>
      </w:tr>
      <w:tr w:rsidR="00165D52" w:rsidRPr="00B95124" w14:paraId="3B8B315E" w14:textId="77777777" w:rsidTr="0081429F">
        <w:trPr>
          <w:trHeight w:val="240"/>
          <w:jc w:val="center"/>
        </w:trPr>
        <w:tc>
          <w:tcPr>
            <w:tcW w:w="4876" w:type="dxa"/>
            <w:tcBorders>
              <w:top w:val="nil"/>
              <w:left w:val="nil"/>
              <w:bottom w:val="nil"/>
              <w:right w:val="nil"/>
            </w:tcBorders>
          </w:tcPr>
          <w:p w14:paraId="6FB6B46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F34E6E8" w14:textId="77777777" w:rsidR="00165D52" w:rsidRPr="00B95124" w:rsidRDefault="00165D52" w:rsidP="0081429F">
            <w:pPr>
              <w:pStyle w:val="AmColumnHeading"/>
            </w:pPr>
            <w:r w:rsidRPr="00B95124">
              <w:t>Amendement</w:t>
            </w:r>
          </w:p>
        </w:tc>
      </w:tr>
      <w:tr w:rsidR="00165D52" w:rsidRPr="00B95124" w14:paraId="72C83E65" w14:textId="77777777" w:rsidTr="0081429F">
        <w:trPr>
          <w:jc w:val="center"/>
        </w:trPr>
        <w:tc>
          <w:tcPr>
            <w:tcW w:w="4876" w:type="dxa"/>
            <w:tcBorders>
              <w:top w:val="nil"/>
              <w:left w:val="nil"/>
              <w:bottom w:val="nil"/>
              <w:right w:val="nil"/>
            </w:tcBorders>
          </w:tcPr>
          <w:p w14:paraId="65F1A9E1" w14:textId="77777777" w:rsidR="00165D52" w:rsidRPr="00B95124" w:rsidRDefault="00165D52" w:rsidP="0081429F">
            <w:pPr>
              <w:pStyle w:val="Normal6a"/>
            </w:pPr>
            <w:r w:rsidRPr="00B95124">
              <w:t>5.</w:t>
            </w:r>
            <w:r w:rsidRPr="00B95124">
              <w:tab/>
              <w:t>is bezorgd over de aanhoudende en wijdverbreide overrubricering van officiële documenten door instellingen, organen en instanties van de EU; herhaalt zijn al vaak gedane oproep, zoals verwoord in zijn eerdere resoluties over de toegang van het publiek tot documenten, om duidelijke, consistente en juridisch bindende regels vast te stellen voor de rubricering en derubricering van documenten;</w:t>
            </w:r>
          </w:p>
        </w:tc>
        <w:tc>
          <w:tcPr>
            <w:tcW w:w="4876" w:type="dxa"/>
            <w:tcBorders>
              <w:top w:val="nil"/>
              <w:left w:val="nil"/>
              <w:bottom w:val="nil"/>
              <w:right w:val="nil"/>
            </w:tcBorders>
          </w:tcPr>
          <w:p w14:paraId="030F0890" w14:textId="77777777" w:rsidR="00165D52" w:rsidRPr="00B95124" w:rsidRDefault="00165D52" w:rsidP="0081429F">
            <w:pPr>
              <w:pStyle w:val="Normal6a"/>
            </w:pPr>
            <w:r w:rsidRPr="00B95124">
              <w:t>5.</w:t>
            </w:r>
            <w:r w:rsidRPr="00B95124">
              <w:tab/>
              <w:t xml:space="preserve">is </w:t>
            </w:r>
            <w:r w:rsidRPr="00B95124">
              <w:rPr>
                <w:b/>
                <w:bCs/>
                <w:i/>
                <w:iCs/>
              </w:rPr>
              <w:t xml:space="preserve">ernstig </w:t>
            </w:r>
            <w:r w:rsidRPr="00B95124">
              <w:t>bezorgd over de aanhoudende en wijdverbreide overrubricering van officiële documenten door instellingen, organen en instanties van de EU; herhaalt zijn al vaak gedane oproep, zoals verwoord in zijn eerdere resoluties over de toegang van het publiek tot documenten, om duidelijke, consistente en juridisch bindende regels vast te stellen voor de rubricering en derubricering van documenten</w:t>
            </w:r>
            <w:r w:rsidRPr="00B95124">
              <w:rPr>
                <w:b/>
                <w:bCs/>
                <w:i/>
                <w:iCs/>
              </w:rPr>
              <w:t>,</w:t>
            </w:r>
            <w:r w:rsidRPr="00B95124">
              <w:t xml:space="preserve"> </w:t>
            </w:r>
            <w:r w:rsidRPr="00B95124">
              <w:rPr>
                <w:b/>
                <w:bCs/>
                <w:i/>
                <w:iCs/>
              </w:rPr>
              <w:t>om de democratische verantwoordingsplicht te waarborgen</w:t>
            </w:r>
            <w:r w:rsidRPr="00B95124">
              <w:t>;</w:t>
            </w:r>
          </w:p>
        </w:tc>
      </w:tr>
    </w:tbl>
    <w:p w14:paraId="070EB0D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9A2F428" w14:textId="77777777" w:rsidR="00165D52" w:rsidRPr="00B95124" w:rsidRDefault="00165D52" w:rsidP="00165D52">
      <w:r w:rsidRPr="00B95124">
        <w:rPr>
          <w:rStyle w:val="HideTWBExt"/>
        </w:rPr>
        <w:t>&lt;/Amend&gt;</w:t>
      </w:r>
    </w:p>
    <w:p w14:paraId="3931D2A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58</w:t>
      </w:r>
      <w:r w:rsidRPr="00B95124">
        <w:rPr>
          <w:rStyle w:val="HideTWBExt"/>
          <w:b w:val="0"/>
        </w:rPr>
        <w:t>&lt;/NumAm&gt;</w:t>
      </w:r>
    </w:p>
    <w:p w14:paraId="476B0890"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7034697B" w14:textId="77777777" w:rsidR="00165D52" w:rsidRPr="00B95124" w:rsidRDefault="00165D52" w:rsidP="00165D52">
      <w:pPr>
        <w:pStyle w:val="NormalBold"/>
      </w:pPr>
      <w:r w:rsidRPr="00B95124">
        <w:rPr>
          <w:rStyle w:val="HideTWBExt"/>
          <w:b w:val="0"/>
        </w:rPr>
        <w:t>&lt;/RepeatBlock-By&gt;</w:t>
      </w:r>
    </w:p>
    <w:p w14:paraId="25BF867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F96B449" w14:textId="77777777" w:rsidR="00165D52" w:rsidRPr="00B95124" w:rsidRDefault="00165D52" w:rsidP="00165D52">
      <w:pPr>
        <w:pStyle w:val="NormalBold"/>
      </w:pPr>
      <w:r w:rsidRPr="00B95124">
        <w:rPr>
          <w:rStyle w:val="HideTWBExt"/>
          <w:b w:val="0"/>
        </w:rPr>
        <w:t>&lt;Article&gt;</w:t>
      </w:r>
      <w:r w:rsidRPr="00B95124">
        <w:t>Paragraaf 5</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83162BC" w14:textId="77777777" w:rsidTr="0081429F">
        <w:trPr>
          <w:trHeight w:hRule="exact" w:val="240"/>
          <w:jc w:val="center"/>
        </w:trPr>
        <w:tc>
          <w:tcPr>
            <w:tcW w:w="9752" w:type="dxa"/>
            <w:gridSpan w:val="2"/>
            <w:tcBorders>
              <w:top w:val="nil"/>
              <w:left w:val="nil"/>
              <w:bottom w:val="nil"/>
              <w:right w:val="nil"/>
            </w:tcBorders>
          </w:tcPr>
          <w:p w14:paraId="138F36AE" w14:textId="77777777" w:rsidR="00165D52" w:rsidRPr="00B95124" w:rsidRDefault="00165D52" w:rsidP="0081429F"/>
        </w:tc>
      </w:tr>
      <w:tr w:rsidR="00165D52" w:rsidRPr="00B95124" w14:paraId="2D1D8DC4" w14:textId="77777777" w:rsidTr="0081429F">
        <w:trPr>
          <w:trHeight w:val="240"/>
          <w:jc w:val="center"/>
        </w:trPr>
        <w:tc>
          <w:tcPr>
            <w:tcW w:w="4876" w:type="dxa"/>
            <w:tcBorders>
              <w:top w:val="nil"/>
              <w:left w:val="nil"/>
              <w:bottom w:val="nil"/>
              <w:right w:val="nil"/>
            </w:tcBorders>
          </w:tcPr>
          <w:p w14:paraId="19A5C8F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81BC9E8" w14:textId="77777777" w:rsidR="00165D52" w:rsidRPr="00B95124" w:rsidRDefault="00165D52" w:rsidP="0081429F">
            <w:pPr>
              <w:pStyle w:val="AmColumnHeading"/>
            </w:pPr>
            <w:r w:rsidRPr="00B95124">
              <w:t>Amendement</w:t>
            </w:r>
          </w:p>
        </w:tc>
      </w:tr>
      <w:tr w:rsidR="00165D52" w:rsidRPr="00B95124" w14:paraId="19C9596B" w14:textId="77777777" w:rsidTr="0081429F">
        <w:trPr>
          <w:jc w:val="center"/>
        </w:trPr>
        <w:tc>
          <w:tcPr>
            <w:tcW w:w="4876" w:type="dxa"/>
            <w:tcBorders>
              <w:top w:val="nil"/>
              <w:left w:val="nil"/>
              <w:bottom w:val="nil"/>
              <w:right w:val="nil"/>
            </w:tcBorders>
          </w:tcPr>
          <w:p w14:paraId="61D472CA" w14:textId="77777777" w:rsidR="00165D52" w:rsidRPr="00B95124" w:rsidRDefault="00165D52" w:rsidP="0081429F">
            <w:pPr>
              <w:pStyle w:val="Normal6a"/>
            </w:pPr>
            <w:r w:rsidRPr="00B95124">
              <w:t>5.</w:t>
            </w:r>
            <w:r w:rsidRPr="00B95124">
              <w:tab/>
              <w:t>is bezorgd over de aanhoudende en wijdverbreide overrubricering van officiële documenten door instellingen, organen en instanties van de EU; herhaalt zijn al vaak gedane oproep, zoals verwoord in zijn eerdere resoluties over de toegang van het publiek tot documenten, om duidelijke, consistente en juridisch bindende regels vast te stellen voor de rubricering en derubricering van documenten;</w:t>
            </w:r>
          </w:p>
        </w:tc>
        <w:tc>
          <w:tcPr>
            <w:tcW w:w="4876" w:type="dxa"/>
            <w:tcBorders>
              <w:top w:val="nil"/>
              <w:left w:val="nil"/>
              <w:bottom w:val="nil"/>
              <w:right w:val="nil"/>
            </w:tcBorders>
          </w:tcPr>
          <w:p w14:paraId="2E44A060" w14:textId="77777777" w:rsidR="00165D52" w:rsidRPr="00B95124" w:rsidRDefault="00165D52" w:rsidP="0081429F">
            <w:pPr>
              <w:pStyle w:val="Normal6a"/>
            </w:pPr>
            <w:r w:rsidRPr="00B95124">
              <w:t>5.</w:t>
            </w:r>
            <w:r w:rsidRPr="00B95124">
              <w:tab/>
              <w:t>is bezorgd over de aanhoudende en wijdverbreide overrubricering van officiële documenten door instellingen, organen en instanties van de EU</w:t>
            </w:r>
            <w:r w:rsidRPr="00B95124">
              <w:rPr>
                <w:b/>
                <w:bCs/>
                <w:i/>
                <w:iCs/>
              </w:rPr>
              <w:t>, wat een grove schending van het beginsel van openheid is</w:t>
            </w:r>
            <w:r w:rsidRPr="00B95124">
              <w:t>; herhaalt zijn al vaak gedane oproep, zoals verwoord in zijn eerdere resoluties over de toegang van het publiek tot documenten, om duidelijke, consistente en juridisch bindende regels vast te stellen voor de rubricering en derubricering van documenten;</w:t>
            </w:r>
          </w:p>
        </w:tc>
      </w:tr>
    </w:tbl>
    <w:p w14:paraId="5C782FD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09D0405F" w14:textId="77777777" w:rsidR="00165D52" w:rsidRPr="00B95124" w:rsidRDefault="00165D52" w:rsidP="00165D52">
      <w:r w:rsidRPr="00B95124">
        <w:rPr>
          <w:rStyle w:val="HideTWBExt"/>
        </w:rPr>
        <w:t>&lt;/Amend&gt;</w:t>
      </w:r>
    </w:p>
    <w:p w14:paraId="42C0B82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59</w:t>
      </w:r>
      <w:r w:rsidRPr="00B95124">
        <w:rPr>
          <w:rStyle w:val="HideTWBExt"/>
          <w:b w:val="0"/>
        </w:rPr>
        <w:t>&lt;/NumAm&gt;</w:t>
      </w:r>
    </w:p>
    <w:p w14:paraId="76669725"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58C16FDC" w14:textId="77777777" w:rsidR="00165D52" w:rsidRPr="00B95124" w:rsidRDefault="00165D52" w:rsidP="00165D52">
      <w:pPr>
        <w:pStyle w:val="NormalBold"/>
      </w:pPr>
      <w:r w:rsidRPr="00B95124">
        <w:rPr>
          <w:rStyle w:val="HideTWBExt"/>
          <w:b w:val="0"/>
        </w:rPr>
        <w:t>&lt;/RepeatBlock-By&gt;</w:t>
      </w:r>
    </w:p>
    <w:p w14:paraId="0FED29D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86B95B8" w14:textId="77777777" w:rsidR="00165D52" w:rsidRPr="00B95124" w:rsidRDefault="00165D52" w:rsidP="00165D52">
      <w:pPr>
        <w:pStyle w:val="NormalBold"/>
      </w:pPr>
      <w:r w:rsidRPr="00B95124">
        <w:rPr>
          <w:rStyle w:val="HideTWBExt"/>
          <w:b w:val="0"/>
        </w:rPr>
        <w:t>&lt;Article&gt;</w:t>
      </w:r>
      <w:r w:rsidRPr="00B95124">
        <w:t>Paragraaf 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B859933" w14:textId="77777777" w:rsidTr="0081429F">
        <w:trPr>
          <w:trHeight w:hRule="exact" w:val="240"/>
          <w:jc w:val="center"/>
        </w:trPr>
        <w:tc>
          <w:tcPr>
            <w:tcW w:w="9752" w:type="dxa"/>
            <w:gridSpan w:val="2"/>
            <w:tcBorders>
              <w:top w:val="nil"/>
              <w:left w:val="nil"/>
              <w:bottom w:val="nil"/>
              <w:right w:val="nil"/>
            </w:tcBorders>
          </w:tcPr>
          <w:p w14:paraId="725B818B" w14:textId="77777777" w:rsidR="00165D52" w:rsidRPr="00B95124" w:rsidRDefault="00165D52" w:rsidP="0081429F"/>
        </w:tc>
      </w:tr>
      <w:tr w:rsidR="00165D52" w:rsidRPr="00B95124" w14:paraId="16AC19CB" w14:textId="77777777" w:rsidTr="0081429F">
        <w:trPr>
          <w:trHeight w:val="240"/>
          <w:jc w:val="center"/>
        </w:trPr>
        <w:tc>
          <w:tcPr>
            <w:tcW w:w="4876" w:type="dxa"/>
            <w:tcBorders>
              <w:top w:val="nil"/>
              <w:left w:val="nil"/>
              <w:bottom w:val="nil"/>
              <w:right w:val="nil"/>
            </w:tcBorders>
          </w:tcPr>
          <w:p w14:paraId="0F52FBF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D99F72B" w14:textId="77777777" w:rsidR="00165D52" w:rsidRPr="00B95124" w:rsidRDefault="00165D52" w:rsidP="0081429F">
            <w:pPr>
              <w:pStyle w:val="AmColumnHeading"/>
            </w:pPr>
            <w:r w:rsidRPr="00B95124">
              <w:t>Amendement</w:t>
            </w:r>
          </w:p>
        </w:tc>
      </w:tr>
      <w:tr w:rsidR="00165D52" w:rsidRPr="00B95124" w14:paraId="4906CA1C" w14:textId="77777777" w:rsidTr="0081429F">
        <w:trPr>
          <w:jc w:val="center"/>
        </w:trPr>
        <w:tc>
          <w:tcPr>
            <w:tcW w:w="4876" w:type="dxa"/>
            <w:tcBorders>
              <w:top w:val="nil"/>
              <w:left w:val="nil"/>
              <w:bottom w:val="nil"/>
              <w:right w:val="nil"/>
            </w:tcBorders>
          </w:tcPr>
          <w:p w14:paraId="63664D3F" w14:textId="77777777" w:rsidR="00165D52" w:rsidRPr="00B95124" w:rsidRDefault="00165D52" w:rsidP="0081429F">
            <w:pPr>
              <w:pStyle w:val="Normal6a"/>
            </w:pPr>
          </w:p>
        </w:tc>
        <w:tc>
          <w:tcPr>
            <w:tcW w:w="4876" w:type="dxa"/>
            <w:tcBorders>
              <w:top w:val="nil"/>
              <w:left w:val="nil"/>
              <w:bottom w:val="nil"/>
              <w:right w:val="nil"/>
            </w:tcBorders>
          </w:tcPr>
          <w:p w14:paraId="66AE552F" w14:textId="77777777" w:rsidR="00165D52" w:rsidRPr="00B95124" w:rsidRDefault="00165D52" w:rsidP="0081429F">
            <w:pPr>
              <w:pStyle w:val="Normal6a"/>
            </w:pPr>
            <w:r w:rsidRPr="00B95124">
              <w:rPr>
                <w:b/>
                <w:i/>
              </w:rPr>
              <w:t>5 bis.</w:t>
            </w:r>
            <w:r w:rsidRPr="00B95124">
              <w:tab/>
            </w:r>
            <w:r w:rsidRPr="00B95124">
              <w:rPr>
                <w:b/>
                <w:i/>
              </w:rPr>
              <w:t>maakt zich zorgen over het feit dat frequent gebruik wordt gemaakt van de in artikel 4 van Verordening (EG) nr. 1049/2001 vastgestelde uitzonderingen om te weigeren volledige toegang tot documenten te verlenen; herhaalt dat een instelling, orgaan of instantie die zich op een van de in dat artikel vermelde uitzonderingen voor toegang tot documenten beroept, een objectieve en afzonderlijke beoordeling moet verrichten, moet aantonen dat het risico voor het beschermd belang gegrond, te voorzien en niet louter hypothetisch is, en naar behoren moet onderbouwen hoe de toegang tot het document het beschermde belang concreet en daadwerkelijk zou ondermijnen; verzoekt de instellingen, organen en instanties van de EU deze beoordelingen op te nemen in hun praktijken voor het verlenen van toegang tot documenten; benadrukt dat het nog altijd mogelijk kan zijn bepaalde delen van een document openbaar te maken wanneer andere delen moeten worden beschermd, rekening houdend met het hoger openbaar belang van bekendmaking, onder meer omdat moet worden gezorgd voor goed bestuur, efficiëntie en verantwoordingsplicht ten aanzien van de burgers, alsook voor nauwere betrokkenheid van burgers bij het besluitvormingsproces; wijst op de jurisprudentie van het HvJ-EU, waarin wordt erkend dat het publiek recht heeft op toegang tot documenten van werkgroepen van de Raad die bij het wetgevingsproces betrokken zijn; merkt echter op dat er nog steeds actief om toegang moet worden verzocht; stelt met bezorgdheid vast dat mensen die om toegang tot documenten verzoeken, vaak op het probleem stuiten dat de instellingen, organen of instanties op basis van ongefundeerde argumenten toegang weigeren of dat soortgelijke verzoeken om toegang tot documenten verschillend worden behandeld; dringt er bij de EU-instellingen op aan beste praktijken te ontwikkelen om een uniforme toepassing en interpretatie van de bepalingen van Verordening (EG) nr. 1049/2001 en de desbetreffende rechtspraak van het HvJ-EU mogelijk te maken; verzoekt de EU-agentschappen voorts in het kader van hun beleid inzake de toegang tot documenten Verordening (EG) nr. 1049/2001 uit te voeren; </w:t>
            </w:r>
          </w:p>
        </w:tc>
      </w:tr>
    </w:tbl>
    <w:p w14:paraId="24846C7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740DD7B" w14:textId="77777777" w:rsidR="00165D52" w:rsidRPr="00B95124" w:rsidRDefault="00165D52" w:rsidP="00165D52">
      <w:r w:rsidRPr="00B95124">
        <w:rPr>
          <w:rStyle w:val="HideTWBExt"/>
        </w:rPr>
        <w:t>&lt;/Amend&gt;</w:t>
      </w:r>
    </w:p>
    <w:p w14:paraId="5A6D7338"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60</w:t>
      </w:r>
      <w:r w:rsidRPr="00B95124">
        <w:rPr>
          <w:rStyle w:val="HideTWBExt"/>
          <w:b w:val="0"/>
        </w:rPr>
        <w:t>&lt;/NumAm&gt;</w:t>
      </w:r>
    </w:p>
    <w:p w14:paraId="33EA0482"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33BBCEE9" w14:textId="77777777" w:rsidR="00165D52" w:rsidRPr="00B95124" w:rsidRDefault="00165D52" w:rsidP="00165D52">
      <w:pPr>
        <w:pStyle w:val="NormalBold"/>
      </w:pPr>
      <w:r w:rsidRPr="00B95124">
        <w:rPr>
          <w:rStyle w:val="HideTWBExt"/>
          <w:b w:val="0"/>
        </w:rPr>
        <w:t>&lt;/RepeatBlock-By&gt;</w:t>
      </w:r>
    </w:p>
    <w:p w14:paraId="46FD98C3"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9DA3BB2" w14:textId="77777777" w:rsidR="00165D52" w:rsidRPr="00B95124" w:rsidRDefault="00165D52" w:rsidP="00165D52">
      <w:pPr>
        <w:pStyle w:val="NormalBold"/>
      </w:pPr>
      <w:r w:rsidRPr="00B95124">
        <w:rPr>
          <w:rStyle w:val="HideTWBExt"/>
          <w:b w:val="0"/>
        </w:rPr>
        <w:t>&lt;Article&gt;</w:t>
      </w:r>
      <w:r w:rsidRPr="00B95124">
        <w:t>Paragraaf 6</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22AEB5C" w14:textId="77777777" w:rsidTr="0081429F">
        <w:trPr>
          <w:trHeight w:hRule="exact" w:val="240"/>
          <w:jc w:val="center"/>
        </w:trPr>
        <w:tc>
          <w:tcPr>
            <w:tcW w:w="9752" w:type="dxa"/>
            <w:gridSpan w:val="2"/>
            <w:tcBorders>
              <w:top w:val="nil"/>
              <w:left w:val="nil"/>
              <w:bottom w:val="nil"/>
              <w:right w:val="nil"/>
            </w:tcBorders>
          </w:tcPr>
          <w:p w14:paraId="1430E0C0" w14:textId="77777777" w:rsidR="00165D52" w:rsidRPr="00B95124" w:rsidRDefault="00165D52" w:rsidP="0081429F"/>
        </w:tc>
      </w:tr>
      <w:tr w:rsidR="00165D52" w:rsidRPr="00B95124" w14:paraId="2BAA9ACE" w14:textId="77777777" w:rsidTr="0081429F">
        <w:trPr>
          <w:trHeight w:val="240"/>
          <w:jc w:val="center"/>
        </w:trPr>
        <w:tc>
          <w:tcPr>
            <w:tcW w:w="4876" w:type="dxa"/>
            <w:tcBorders>
              <w:top w:val="nil"/>
              <w:left w:val="nil"/>
              <w:bottom w:val="nil"/>
              <w:right w:val="nil"/>
            </w:tcBorders>
          </w:tcPr>
          <w:p w14:paraId="3393F87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EAF06F4" w14:textId="77777777" w:rsidR="00165D52" w:rsidRPr="00B95124" w:rsidRDefault="00165D52" w:rsidP="0081429F">
            <w:pPr>
              <w:pStyle w:val="AmColumnHeading"/>
            </w:pPr>
            <w:r w:rsidRPr="00B95124">
              <w:t>Amendement</w:t>
            </w:r>
          </w:p>
        </w:tc>
      </w:tr>
      <w:tr w:rsidR="00165D52" w:rsidRPr="00B95124" w14:paraId="4F41044A" w14:textId="77777777" w:rsidTr="0081429F">
        <w:trPr>
          <w:jc w:val="center"/>
        </w:trPr>
        <w:tc>
          <w:tcPr>
            <w:tcW w:w="4876" w:type="dxa"/>
            <w:tcBorders>
              <w:top w:val="nil"/>
              <w:left w:val="nil"/>
              <w:bottom w:val="nil"/>
              <w:right w:val="nil"/>
            </w:tcBorders>
          </w:tcPr>
          <w:p w14:paraId="4B019459" w14:textId="77777777" w:rsidR="00165D52" w:rsidRPr="00B95124" w:rsidRDefault="00165D52" w:rsidP="0081429F">
            <w:pPr>
              <w:pStyle w:val="Normal6a"/>
            </w:pPr>
            <w:r w:rsidRPr="00B95124">
              <w:t>6.</w:t>
            </w:r>
            <w:r w:rsidRPr="00B95124">
              <w:tab/>
              <w:t>betreurt het dat de Commissie en de Raad nog steeds geen zinvolle follow-up hebben gegeven aan deze aanbevelingen;</w:t>
            </w:r>
          </w:p>
        </w:tc>
        <w:tc>
          <w:tcPr>
            <w:tcW w:w="4876" w:type="dxa"/>
            <w:tcBorders>
              <w:top w:val="nil"/>
              <w:left w:val="nil"/>
              <w:bottom w:val="nil"/>
              <w:right w:val="nil"/>
            </w:tcBorders>
          </w:tcPr>
          <w:p w14:paraId="16A4E710" w14:textId="77777777" w:rsidR="00165D52" w:rsidRPr="00B95124" w:rsidRDefault="00165D52" w:rsidP="0081429F">
            <w:pPr>
              <w:pStyle w:val="Normal6a"/>
            </w:pPr>
            <w:r w:rsidRPr="00B95124">
              <w:t>6.</w:t>
            </w:r>
            <w:r w:rsidRPr="00B95124">
              <w:tab/>
              <w:t xml:space="preserve">betreurt het dat de Commissie en de Raad nog steeds geen zinvolle follow-up hebben gegeven aan deze aanbevelingen; </w:t>
            </w:r>
            <w:r w:rsidRPr="00B95124">
              <w:rPr>
                <w:b/>
                <w:i/>
              </w:rPr>
              <w:t>betreurt het voorts dat de EU-instellingen de meeste documenten met betrekking tot wetgevingsdossiers niet proactief openbaar maken, zodat de burgers niet te weten komen welke documenten er eigenlijk bestaan en zij beperkt worden in de uitoefening van hun recht om toegang tot documenten te vragen;</w:t>
            </w:r>
          </w:p>
        </w:tc>
      </w:tr>
    </w:tbl>
    <w:p w14:paraId="0C4E5C8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5418CFA" w14:textId="77777777" w:rsidR="00165D52" w:rsidRPr="00B95124" w:rsidRDefault="00165D52" w:rsidP="00165D52">
      <w:r w:rsidRPr="00B95124">
        <w:rPr>
          <w:rStyle w:val="HideTWBExt"/>
        </w:rPr>
        <w:t>&lt;/Amend&gt;</w:t>
      </w:r>
    </w:p>
    <w:p w14:paraId="2480540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61</w:t>
      </w:r>
      <w:r w:rsidRPr="00B95124">
        <w:rPr>
          <w:rStyle w:val="HideTWBExt"/>
          <w:b w:val="0"/>
        </w:rPr>
        <w:t>&lt;/NumAm&gt;</w:t>
      </w:r>
    </w:p>
    <w:p w14:paraId="6A23BBDF"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77EB5078" w14:textId="77777777" w:rsidR="00165D52" w:rsidRPr="00B95124" w:rsidRDefault="00165D52" w:rsidP="00165D52">
      <w:pPr>
        <w:pStyle w:val="NormalBold"/>
      </w:pPr>
      <w:r w:rsidRPr="00B95124">
        <w:rPr>
          <w:rStyle w:val="HideTWBExt"/>
          <w:b w:val="0"/>
        </w:rPr>
        <w:t>&lt;/RepeatBlock-By&gt;</w:t>
      </w:r>
    </w:p>
    <w:p w14:paraId="197B127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1803746" w14:textId="77777777" w:rsidR="00165D52" w:rsidRPr="00B95124" w:rsidRDefault="00165D52" w:rsidP="00165D52">
      <w:pPr>
        <w:pStyle w:val="NormalBold"/>
      </w:pPr>
      <w:r w:rsidRPr="00B95124">
        <w:rPr>
          <w:rStyle w:val="HideTWBExt"/>
          <w:b w:val="0"/>
        </w:rPr>
        <w:t>&lt;Article&gt;</w:t>
      </w:r>
      <w:r w:rsidRPr="00B95124">
        <w:t>Paragraaf 6</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577B8A1" w14:textId="77777777" w:rsidTr="0081429F">
        <w:trPr>
          <w:trHeight w:hRule="exact" w:val="240"/>
          <w:jc w:val="center"/>
        </w:trPr>
        <w:tc>
          <w:tcPr>
            <w:tcW w:w="9752" w:type="dxa"/>
            <w:gridSpan w:val="2"/>
            <w:tcBorders>
              <w:top w:val="nil"/>
              <w:left w:val="nil"/>
              <w:bottom w:val="nil"/>
              <w:right w:val="nil"/>
            </w:tcBorders>
          </w:tcPr>
          <w:p w14:paraId="4ED53C50" w14:textId="77777777" w:rsidR="00165D52" w:rsidRPr="00B95124" w:rsidRDefault="00165D52" w:rsidP="0081429F"/>
        </w:tc>
      </w:tr>
      <w:tr w:rsidR="00165D52" w:rsidRPr="00B95124" w14:paraId="1D9FBCEB" w14:textId="77777777" w:rsidTr="0081429F">
        <w:trPr>
          <w:trHeight w:val="240"/>
          <w:jc w:val="center"/>
        </w:trPr>
        <w:tc>
          <w:tcPr>
            <w:tcW w:w="4876" w:type="dxa"/>
            <w:tcBorders>
              <w:top w:val="nil"/>
              <w:left w:val="nil"/>
              <w:bottom w:val="nil"/>
              <w:right w:val="nil"/>
            </w:tcBorders>
          </w:tcPr>
          <w:p w14:paraId="3CF2E41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D24F389" w14:textId="77777777" w:rsidR="00165D52" w:rsidRPr="00B95124" w:rsidRDefault="00165D52" w:rsidP="0081429F">
            <w:pPr>
              <w:pStyle w:val="AmColumnHeading"/>
            </w:pPr>
            <w:r w:rsidRPr="00B95124">
              <w:t>Amendement</w:t>
            </w:r>
          </w:p>
        </w:tc>
      </w:tr>
      <w:tr w:rsidR="00165D52" w:rsidRPr="00B95124" w14:paraId="6C624D98" w14:textId="77777777" w:rsidTr="0081429F">
        <w:trPr>
          <w:jc w:val="center"/>
        </w:trPr>
        <w:tc>
          <w:tcPr>
            <w:tcW w:w="4876" w:type="dxa"/>
            <w:tcBorders>
              <w:top w:val="nil"/>
              <w:left w:val="nil"/>
              <w:bottom w:val="nil"/>
              <w:right w:val="nil"/>
            </w:tcBorders>
          </w:tcPr>
          <w:p w14:paraId="141F374D" w14:textId="77777777" w:rsidR="00165D52" w:rsidRPr="00B95124" w:rsidRDefault="00165D52" w:rsidP="0081429F">
            <w:pPr>
              <w:pStyle w:val="Normal6a"/>
            </w:pPr>
            <w:r w:rsidRPr="00B95124">
              <w:t>6.</w:t>
            </w:r>
            <w:r w:rsidRPr="00B95124">
              <w:tab/>
            </w:r>
            <w:r w:rsidRPr="00B95124">
              <w:rPr>
                <w:b/>
                <w:bCs/>
                <w:i/>
                <w:iCs/>
              </w:rPr>
              <w:t>betreurt het dat</w:t>
            </w:r>
            <w:r w:rsidRPr="00B95124">
              <w:t xml:space="preserve"> de Commissie en de Raad </w:t>
            </w:r>
            <w:r w:rsidRPr="00B95124">
              <w:rPr>
                <w:b/>
                <w:bCs/>
                <w:i/>
                <w:iCs/>
              </w:rPr>
              <w:t>nog steeds geen zinvolle follow-up</w:t>
            </w:r>
            <w:r w:rsidRPr="00B95124">
              <w:t xml:space="preserve"> hebben </w:t>
            </w:r>
            <w:r w:rsidRPr="00B95124">
              <w:rPr>
                <w:b/>
                <w:bCs/>
                <w:i/>
                <w:iCs/>
              </w:rPr>
              <w:t>gegeven aan</w:t>
            </w:r>
            <w:r w:rsidRPr="00B95124">
              <w:t xml:space="preserve"> deze aanbevelingen;</w:t>
            </w:r>
          </w:p>
        </w:tc>
        <w:tc>
          <w:tcPr>
            <w:tcW w:w="4876" w:type="dxa"/>
            <w:tcBorders>
              <w:top w:val="nil"/>
              <w:left w:val="nil"/>
              <w:bottom w:val="nil"/>
              <w:right w:val="nil"/>
            </w:tcBorders>
          </w:tcPr>
          <w:p w14:paraId="0C9933BB" w14:textId="77777777" w:rsidR="00165D52" w:rsidRPr="00B95124" w:rsidRDefault="00165D52" w:rsidP="0081429F">
            <w:pPr>
              <w:pStyle w:val="Normal6a"/>
            </w:pPr>
            <w:r w:rsidRPr="00B95124">
              <w:t>6.</w:t>
            </w:r>
            <w:r w:rsidRPr="00B95124">
              <w:tab/>
            </w:r>
            <w:r w:rsidRPr="00B95124">
              <w:rPr>
                <w:b/>
                <w:i/>
              </w:rPr>
              <w:t xml:space="preserve">neemt nota van de stappen die </w:t>
            </w:r>
            <w:r w:rsidRPr="00B95124">
              <w:t xml:space="preserve">de Commissie en de Raad hebben </w:t>
            </w:r>
            <w:r w:rsidRPr="00B95124">
              <w:rPr>
                <w:b/>
                <w:bCs/>
                <w:i/>
                <w:iCs/>
              </w:rPr>
              <w:t>ondernomen</w:t>
            </w:r>
            <w:r w:rsidRPr="00B95124">
              <w:rPr>
                <w:i/>
                <w:iCs/>
              </w:rPr>
              <w:t xml:space="preserve"> </w:t>
            </w:r>
            <w:r w:rsidRPr="00B95124">
              <w:rPr>
                <w:b/>
                <w:bCs/>
                <w:i/>
                <w:iCs/>
              </w:rPr>
              <w:t xml:space="preserve">in antwoord op </w:t>
            </w:r>
            <w:r w:rsidRPr="00B95124">
              <w:t>deze aanbevelingen;</w:t>
            </w:r>
          </w:p>
        </w:tc>
      </w:tr>
    </w:tbl>
    <w:p w14:paraId="1247B70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64467138" w14:textId="77777777" w:rsidR="00165D52" w:rsidRPr="00B95124" w:rsidRDefault="00165D52" w:rsidP="00165D52">
      <w:r w:rsidRPr="00B95124">
        <w:rPr>
          <w:rStyle w:val="HideTWBExt"/>
        </w:rPr>
        <w:t>&lt;/Amend&gt;</w:t>
      </w:r>
    </w:p>
    <w:p w14:paraId="69539F0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62</w:t>
      </w:r>
      <w:r w:rsidRPr="00B95124">
        <w:rPr>
          <w:rStyle w:val="HideTWBExt"/>
          <w:b w:val="0"/>
        </w:rPr>
        <w:t>&lt;/NumAm&gt;</w:t>
      </w:r>
    </w:p>
    <w:p w14:paraId="480936EC"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248CD1FB" w14:textId="77777777" w:rsidR="00165D52" w:rsidRPr="00B95124" w:rsidRDefault="00165D52" w:rsidP="00165D52">
      <w:pPr>
        <w:pStyle w:val="NormalBold"/>
      </w:pPr>
      <w:r w:rsidRPr="00B95124">
        <w:rPr>
          <w:rStyle w:val="HideTWBExt"/>
          <w:b w:val="0"/>
        </w:rPr>
        <w:t>&lt;/RepeatBlock-By&gt;</w:t>
      </w:r>
    </w:p>
    <w:p w14:paraId="4960404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C8EE98B" w14:textId="77777777" w:rsidR="00165D52" w:rsidRPr="00B95124" w:rsidRDefault="00165D52" w:rsidP="00165D52">
      <w:pPr>
        <w:pStyle w:val="NormalBold"/>
      </w:pPr>
      <w:r w:rsidRPr="00B95124">
        <w:rPr>
          <w:rStyle w:val="HideTWBExt"/>
          <w:b w:val="0"/>
        </w:rPr>
        <w:t>&lt;Article&gt;</w:t>
      </w:r>
      <w:r w:rsidRPr="00B95124">
        <w:t>Paragraaf 6</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6F46F00" w14:textId="77777777" w:rsidTr="0081429F">
        <w:trPr>
          <w:trHeight w:hRule="exact" w:val="240"/>
          <w:jc w:val="center"/>
        </w:trPr>
        <w:tc>
          <w:tcPr>
            <w:tcW w:w="9752" w:type="dxa"/>
            <w:gridSpan w:val="2"/>
            <w:tcBorders>
              <w:top w:val="nil"/>
              <w:left w:val="nil"/>
              <w:bottom w:val="nil"/>
              <w:right w:val="nil"/>
            </w:tcBorders>
          </w:tcPr>
          <w:p w14:paraId="61A235BD" w14:textId="77777777" w:rsidR="00165D52" w:rsidRPr="00B95124" w:rsidRDefault="00165D52" w:rsidP="0081429F"/>
        </w:tc>
      </w:tr>
      <w:tr w:rsidR="00165D52" w:rsidRPr="00B95124" w14:paraId="10F5A329" w14:textId="77777777" w:rsidTr="0081429F">
        <w:trPr>
          <w:trHeight w:val="240"/>
          <w:jc w:val="center"/>
        </w:trPr>
        <w:tc>
          <w:tcPr>
            <w:tcW w:w="4876" w:type="dxa"/>
            <w:tcBorders>
              <w:top w:val="nil"/>
              <w:left w:val="nil"/>
              <w:bottom w:val="nil"/>
              <w:right w:val="nil"/>
            </w:tcBorders>
          </w:tcPr>
          <w:p w14:paraId="0A53169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0964C30" w14:textId="77777777" w:rsidR="00165D52" w:rsidRPr="00B95124" w:rsidRDefault="00165D52" w:rsidP="0081429F">
            <w:pPr>
              <w:pStyle w:val="AmColumnHeading"/>
            </w:pPr>
            <w:r w:rsidRPr="00B95124">
              <w:t>Amendement</w:t>
            </w:r>
          </w:p>
        </w:tc>
      </w:tr>
      <w:tr w:rsidR="00165D52" w:rsidRPr="00B95124" w14:paraId="13C8BCD6" w14:textId="77777777" w:rsidTr="0081429F">
        <w:trPr>
          <w:jc w:val="center"/>
        </w:trPr>
        <w:tc>
          <w:tcPr>
            <w:tcW w:w="4876" w:type="dxa"/>
            <w:tcBorders>
              <w:top w:val="nil"/>
              <w:left w:val="nil"/>
              <w:bottom w:val="nil"/>
              <w:right w:val="nil"/>
            </w:tcBorders>
          </w:tcPr>
          <w:p w14:paraId="3A810794" w14:textId="77777777" w:rsidR="00165D52" w:rsidRPr="00B95124" w:rsidRDefault="00165D52" w:rsidP="0081429F">
            <w:pPr>
              <w:pStyle w:val="Normal6a"/>
            </w:pPr>
            <w:r w:rsidRPr="00B95124">
              <w:t>6.</w:t>
            </w:r>
            <w:r w:rsidRPr="00B95124">
              <w:tab/>
              <w:t>betreurt het dat de Commissie en de Raad nog steeds geen zinvolle follow-up hebben gegeven aan deze aanbevelingen;</w:t>
            </w:r>
          </w:p>
        </w:tc>
        <w:tc>
          <w:tcPr>
            <w:tcW w:w="4876" w:type="dxa"/>
            <w:tcBorders>
              <w:top w:val="nil"/>
              <w:left w:val="nil"/>
              <w:bottom w:val="nil"/>
              <w:right w:val="nil"/>
            </w:tcBorders>
          </w:tcPr>
          <w:p w14:paraId="030C8EA3" w14:textId="77777777" w:rsidR="00165D52" w:rsidRPr="00B95124" w:rsidRDefault="00165D52" w:rsidP="0081429F">
            <w:pPr>
              <w:pStyle w:val="Normal6a"/>
            </w:pPr>
            <w:r w:rsidRPr="00B95124">
              <w:t>6.</w:t>
            </w:r>
            <w:r w:rsidRPr="00B95124">
              <w:tab/>
              <w:t xml:space="preserve">betreurt het </w:t>
            </w:r>
            <w:r w:rsidRPr="00B95124">
              <w:rPr>
                <w:b/>
                <w:bCs/>
                <w:i/>
                <w:iCs/>
              </w:rPr>
              <w:t xml:space="preserve">ten zeerste </w:t>
            </w:r>
            <w:r w:rsidRPr="00B95124">
              <w:t>dat de Commissie en de Raad nog steeds geen zinvolle follow-up hebben gegeven aan deze aanbevelingen;</w:t>
            </w:r>
          </w:p>
        </w:tc>
      </w:tr>
    </w:tbl>
    <w:p w14:paraId="17012B6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22E9ACE3" w14:textId="77777777" w:rsidR="00165D52" w:rsidRPr="00B95124" w:rsidRDefault="00165D52" w:rsidP="00165D52">
      <w:r w:rsidRPr="00B95124">
        <w:rPr>
          <w:rStyle w:val="HideTWBExt"/>
        </w:rPr>
        <w:t>&lt;/Amend&gt;</w:t>
      </w:r>
    </w:p>
    <w:p w14:paraId="79DDA5E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63</w:t>
      </w:r>
      <w:r w:rsidRPr="00B95124">
        <w:rPr>
          <w:rStyle w:val="HideTWBExt"/>
          <w:b w:val="0"/>
        </w:rPr>
        <w:t>&lt;/NumAm&gt;</w:t>
      </w:r>
    </w:p>
    <w:p w14:paraId="4731BA66"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59C8B917" w14:textId="77777777" w:rsidR="00165D52" w:rsidRPr="00B95124" w:rsidRDefault="00165D52" w:rsidP="00165D52">
      <w:pPr>
        <w:pStyle w:val="NormalBold"/>
      </w:pPr>
      <w:r w:rsidRPr="00B95124">
        <w:rPr>
          <w:rStyle w:val="HideTWBExt"/>
          <w:b w:val="0"/>
        </w:rPr>
        <w:t>&lt;/RepeatBlock-By&gt;</w:t>
      </w:r>
    </w:p>
    <w:p w14:paraId="04717FA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139CF8E" w14:textId="77777777" w:rsidR="00165D52" w:rsidRPr="00B95124" w:rsidRDefault="00165D52" w:rsidP="00165D52">
      <w:pPr>
        <w:pStyle w:val="NormalBold"/>
      </w:pPr>
      <w:r w:rsidRPr="00B95124">
        <w:rPr>
          <w:rStyle w:val="HideTWBExt"/>
          <w:b w:val="0"/>
        </w:rPr>
        <w:t>&lt;Article&gt;</w:t>
      </w:r>
      <w:r w:rsidRPr="00B95124">
        <w:t>Paragraaf 6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8473D52" w14:textId="77777777" w:rsidTr="0081429F">
        <w:trPr>
          <w:trHeight w:hRule="exact" w:val="240"/>
          <w:jc w:val="center"/>
        </w:trPr>
        <w:tc>
          <w:tcPr>
            <w:tcW w:w="9752" w:type="dxa"/>
            <w:gridSpan w:val="2"/>
            <w:tcBorders>
              <w:top w:val="nil"/>
              <w:left w:val="nil"/>
              <w:bottom w:val="nil"/>
              <w:right w:val="nil"/>
            </w:tcBorders>
          </w:tcPr>
          <w:p w14:paraId="71DC376D" w14:textId="77777777" w:rsidR="00165D52" w:rsidRPr="00B95124" w:rsidRDefault="00165D52" w:rsidP="0081429F"/>
        </w:tc>
      </w:tr>
      <w:tr w:rsidR="00165D52" w:rsidRPr="00B95124" w14:paraId="206DECC7" w14:textId="77777777" w:rsidTr="0081429F">
        <w:trPr>
          <w:trHeight w:val="240"/>
          <w:jc w:val="center"/>
        </w:trPr>
        <w:tc>
          <w:tcPr>
            <w:tcW w:w="4876" w:type="dxa"/>
            <w:tcBorders>
              <w:top w:val="nil"/>
              <w:left w:val="nil"/>
              <w:bottom w:val="nil"/>
              <w:right w:val="nil"/>
            </w:tcBorders>
          </w:tcPr>
          <w:p w14:paraId="50083BD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6ECAB21" w14:textId="77777777" w:rsidR="00165D52" w:rsidRPr="00B95124" w:rsidRDefault="00165D52" w:rsidP="0081429F">
            <w:pPr>
              <w:pStyle w:val="AmColumnHeading"/>
            </w:pPr>
            <w:r w:rsidRPr="00B95124">
              <w:t>Amendement</w:t>
            </w:r>
          </w:p>
        </w:tc>
      </w:tr>
      <w:tr w:rsidR="00165D52" w:rsidRPr="00B95124" w14:paraId="2A449704" w14:textId="77777777" w:rsidTr="0081429F">
        <w:trPr>
          <w:jc w:val="center"/>
        </w:trPr>
        <w:tc>
          <w:tcPr>
            <w:tcW w:w="4876" w:type="dxa"/>
            <w:tcBorders>
              <w:top w:val="nil"/>
              <w:left w:val="nil"/>
              <w:bottom w:val="nil"/>
              <w:right w:val="nil"/>
            </w:tcBorders>
          </w:tcPr>
          <w:p w14:paraId="34215553" w14:textId="77777777" w:rsidR="00165D52" w:rsidRPr="00B95124" w:rsidRDefault="00165D52" w:rsidP="0081429F">
            <w:pPr>
              <w:pStyle w:val="Normal6a"/>
            </w:pPr>
          </w:p>
        </w:tc>
        <w:tc>
          <w:tcPr>
            <w:tcW w:w="4876" w:type="dxa"/>
            <w:tcBorders>
              <w:top w:val="nil"/>
              <w:left w:val="nil"/>
              <w:bottom w:val="nil"/>
              <w:right w:val="nil"/>
            </w:tcBorders>
          </w:tcPr>
          <w:p w14:paraId="7DD3327B" w14:textId="77777777" w:rsidR="00165D52" w:rsidRPr="00B95124" w:rsidRDefault="00165D52" w:rsidP="0081429F">
            <w:pPr>
              <w:pStyle w:val="Normal6a"/>
            </w:pPr>
            <w:r w:rsidRPr="00B95124">
              <w:rPr>
                <w:b/>
                <w:i/>
              </w:rPr>
              <w:t>6 bis.</w:t>
            </w:r>
            <w:r w:rsidRPr="00B95124">
              <w:tab/>
            </w:r>
            <w:r w:rsidRPr="00B95124">
              <w:rPr>
                <w:b/>
                <w:i/>
              </w:rPr>
              <w:t>is ernstig bezorgd over het voorstel van de Commissie van 2022 voor een verordening betreffende informatiebeveiliging in de instellingen, organen en instanties van de Unie</w:t>
            </w:r>
            <w:r w:rsidRPr="00B95124">
              <w:rPr>
                <w:b/>
                <w:i/>
                <w:vertAlign w:val="superscript"/>
              </w:rPr>
              <w:t>1 bis</w:t>
            </w:r>
            <w:r w:rsidRPr="00B95124">
              <w:rPr>
                <w:b/>
                <w:i/>
              </w:rPr>
              <w:t>, dat verdere overmatige rubricering van documenten in de hand zou kunnen werken; is bezorgd over het feit dat het voorstel een “need-to-know”-vereiste zou invoeren voor het delen van bepaalde niet-gerubriceerde informatie, waardoor het grondrecht op toegang tot documenten uit hoofde van artikel 15 van het Verdrag betreffende de werking van de Europese Unie en Verordening (EG) nr. 1049/2001 in het gedrang zou komen;   roept ertoe op de behandeling van gevoelige of “gerubriceerde” informatie van de EU overeenkomstig artikel 52 van het Handvest te regelen in een nieuwe EU-verordening op basis van artikel 15 VWEU, met inbegrip van een toezichtsbevoegdheid van het Europees Parlement en, indien nodig, van het HvJ-EU;</w:t>
            </w:r>
          </w:p>
        </w:tc>
      </w:tr>
      <w:tr w:rsidR="00165D52" w:rsidRPr="00B95124" w14:paraId="72278EBE" w14:textId="77777777" w:rsidTr="0081429F">
        <w:trPr>
          <w:jc w:val="center"/>
        </w:trPr>
        <w:tc>
          <w:tcPr>
            <w:tcW w:w="4876" w:type="dxa"/>
            <w:tcBorders>
              <w:top w:val="nil"/>
              <w:left w:val="nil"/>
              <w:bottom w:val="nil"/>
              <w:right w:val="nil"/>
            </w:tcBorders>
          </w:tcPr>
          <w:p w14:paraId="24623186" w14:textId="77777777" w:rsidR="00165D52" w:rsidRPr="00B95124" w:rsidRDefault="00165D52" w:rsidP="0081429F"/>
        </w:tc>
        <w:tc>
          <w:tcPr>
            <w:tcW w:w="4876" w:type="dxa"/>
            <w:tcBorders>
              <w:top w:val="nil"/>
              <w:left w:val="nil"/>
              <w:bottom w:val="nil"/>
              <w:right w:val="nil"/>
            </w:tcBorders>
          </w:tcPr>
          <w:p w14:paraId="66129694" w14:textId="77777777" w:rsidR="00165D52" w:rsidRPr="00B95124" w:rsidRDefault="00165D52" w:rsidP="0081429F">
            <w:pPr>
              <w:pStyle w:val="Normal6a"/>
            </w:pPr>
            <w:r w:rsidRPr="00B95124">
              <w:rPr>
                <w:b/>
                <w:i/>
              </w:rPr>
              <w:t>_________________</w:t>
            </w:r>
          </w:p>
        </w:tc>
      </w:tr>
      <w:tr w:rsidR="00165D52" w:rsidRPr="00B95124" w14:paraId="66732870" w14:textId="77777777" w:rsidTr="0081429F">
        <w:trPr>
          <w:jc w:val="center"/>
        </w:trPr>
        <w:tc>
          <w:tcPr>
            <w:tcW w:w="4876" w:type="dxa"/>
            <w:tcBorders>
              <w:top w:val="nil"/>
              <w:left w:val="nil"/>
              <w:bottom w:val="nil"/>
              <w:right w:val="nil"/>
            </w:tcBorders>
          </w:tcPr>
          <w:p w14:paraId="729C0D33" w14:textId="77777777" w:rsidR="00165D52" w:rsidRPr="00B95124" w:rsidRDefault="00165D52" w:rsidP="0081429F"/>
        </w:tc>
        <w:tc>
          <w:tcPr>
            <w:tcW w:w="4876" w:type="dxa"/>
            <w:tcBorders>
              <w:top w:val="nil"/>
              <w:left w:val="nil"/>
              <w:bottom w:val="nil"/>
              <w:right w:val="nil"/>
            </w:tcBorders>
          </w:tcPr>
          <w:p w14:paraId="67B3593B" w14:textId="77777777" w:rsidR="00165D52" w:rsidRPr="00B95124" w:rsidRDefault="00165D52" w:rsidP="0081429F">
            <w:pPr>
              <w:pStyle w:val="Normal6a"/>
            </w:pPr>
            <w:r w:rsidRPr="00B95124">
              <w:rPr>
                <w:b/>
                <w:i/>
                <w:vertAlign w:val="superscript"/>
              </w:rPr>
              <w:t>1 bis</w:t>
            </w:r>
            <w:r w:rsidRPr="00B95124">
              <w:t xml:space="preserve"> </w:t>
            </w:r>
            <w:r w:rsidRPr="00B95124">
              <w:rPr>
                <w:b/>
                <w:i/>
              </w:rPr>
              <w:t>Voorstel voor een verordening van het Europees Parlement en de Raad betreffende informatiebeveiliging in de instellingen, organen en instanties van de Unie (COM(2022) 119 final).</w:t>
            </w:r>
          </w:p>
        </w:tc>
      </w:tr>
    </w:tbl>
    <w:p w14:paraId="6AE3422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2B6CC5FB" w14:textId="77777777" w:rsidR="00165D52" w:rsidRPr="00B95124" w:rsidRDefault="00165D52" w:rsidP="00165D52">
      <w:r w:rsidRPr="00B95124">
        <w:rPr>
          <w:rStyle w:val="HideTWBExt"/>
        </w:rPr>
        <w:t>&lt;/Amend&gt;</w:t>
      </w:r>
    </w:p>
    <w:p w14:paraId="38B86A3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64</w:t>
      </w:r>
      <w:r w:rsidRPr="00B95124">
        <w:rPr>
          <w:rStyle w:val="HideTWBExt"/>
          <w:b w:val="0"/>
        </w:rPr>
        <w:t>&lt;/NumAm&gt;</w:t>
      </w:r>
    </w:p>
    <w:p w14:paraId="15D0C04A"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046DA2B7" w14:textId="77777777" w:rsidR="00165D52" w:rsidRPr="00B95124" w:rsidRDefault="00165D52" w:rsidP="00165D52">
      <w:pPr>
        <w:pStyle w:val="NormalBold"/>
      </w:pPr>
      <w:r w:rsidRPr="00B95124">
        <w:rPr>
          <w:rStyle w:val="HideTWBExt"/>
          <w:b w:val="0"/>
        </w:rPr>
        <w:t>&lt;/RepeatBlock-By&gt;</w:t>
      </w:r>
    </w:p>
    <w:p w14:paraId="7D07F30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5048993" w14:textId="77777777" w:rsidR="00165D52" w:rsidRPr="00B95124" w:rsidRDefault="00165D52" w:rsidP="00165D52">
      <w:pPr>
        <w:pStyle w:val="NormalBold"/>
      </w:pPr>
      <w:r w:rsidRPr="00B95124">
        <w:rPr>
          <w:rStyle w:val="HideTWBExt"/>
          <w:b w:val="0"/>
        </w:rPr>
        <w:t>&lt;Article&gt;</w:t>
      </w:r>
      <w:r w:rsidRPr="00B95124">
        <w:t>Paragraaf 6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4247279" w14:textId="77777777" w:rsidTr="0081429F">
        <w:trPr>
          <w:trHeight w:hRule="exact" w:val="240"/>
          <w:jc w:val="center"/>
        </w:trPr>
        <w:tc>
          <w:tcPr>
            <w:tcW w:w="9752" w:type="dxa"/>
            <w:gridSpan w:val="2"/>
            <w:tcBorders>
              <w:top w:val="nil"/>
              <w:left w:val="nil"/>
              <w:bottom w:val="nil"/>
              <w:right w:val="nil"/>
            </w:tcBorders>
          </w:tcPr>
          <w:p w14:paraId="0A1EA173" w14:textId="77777777" w:rsidR="00165D52" w:rsidRPr="00B95124" w:rsidRDefault="00165D52" w:rsidP="0081429F"/>
        </w:tc>
      </w:tr>
      <w:tr w:rsidR="00165D52" w:rsidRPr="00B95124" w14:paraId="46C721B3" w14:textId="77777777" w:rsidTr="0081429F">
        <w:trPr>
          <w:trHeight w:val="240"/>
          <w:jc w:val="center"/>
        </w:trPr>
        <w:tc>
          <w:tcPr>
            <w:tcW w:w="4876" w:type="dxa"/>
            <w:tcBorders>
              <w:top w:val="nil"/>
              <w:left w:val="nil"/>
              <w:bottom w:val="nil"/>
              <w:right w:val="nil"/>
            </w:tcBorders>
          </w:tcPr>
          <w:p w14:paraId="1548608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4ACDDD6" w14:textId="77777777" w:rsidR="00165D52" w:rsidRPr="00B95124" w:rsidRDefault="00165D52" w:rsidP="0081429F">
            <w:pPr>
              <w:pStyle w:val="AmColumnHeading"/>
            </w:pPr>
            <w:r w:rsidRPr="00B95124">
              <w:t>Amendement</w:t>
            </w:r>
          </w:p>
        </w:tc>
      </w:tr>
      <w:tr w:rsidR="00165D52" w:rsidRPr="00B95124" w14:paraId="6CD5B769" w14:textId="77777777" w:rsidTr="0081429F">
        <w:trPr>
          <w:jc w:val="center"/>
        </w:trPr>
        <w:tc>
          <w:tcPr>
            <w:tcW w:w="4876" w:type="dxa"/>
            <w:tcBorders>
              <w:top w:val="nil"/>
              <w:left w:val="nil"/>
              <w:bottom w:val="nil"/>
              <w:right w:val="nil"/>
            </w:tcBorders>
          </w:tcPr>
          <w:p w14:paraId="6064AA64" w14:textId="77777777" w:rsidR="00165D52" w:rsidRPr="00B95124" w:rsidRDefault="00165D52" w:rsidP="0081429F">
            <w:pPr>
              <w:pStyle w:val="Normal6a"/>
            </w:pPr>
          </w:p>
        </w:tc>
        <w:tc>
          <w:tcPr>
            <w:tcW w:w="4876" w:type="dxa"/>
            <w:tcBorders>
              <w:top w:val="nil"/>
              <w:left w:val="nil"/>
              <w:bottom w:val="nil"/>
              <w:right w:val="nil"/>
            </w:tcBorders>
          </w:tcPr>
          <w:p w14:paraId="10E99A6B" w14:textId="77777777" w:rsidR="00165D52" w:rsidRPr="00B95124" w:rsidRDefault="00165D52" w:rsidP="0081429F">
            <w:pPr>
              <w:pStyle w:val="Normal6a"/>
            </w:pPr>
            <w:r w:rsidRPr="00B95124">
              <w:rPr>
                <w:b/>
                <w:i/>
              </w:rPr>
              <w:t>6 bis.</w:t>
            </w:r>
            <w:r w:rsidRPr="00B95124">
              <w:tab/>
            </w:r>
            <w:r w:rsidRPr="00B95124">
              <w:rPr>
                <w:b/>
                <w:i/>
              </w:rPr>
              <w:t>verzoekt de Commissie te zorgen voor transparantie van besluiten die worden genomen in het kader van inbreukprocedures, comitéprocedures, onderhandelingen over internationale overeenkomsten en de EU-begroting die wordt gebruikt voor de financiering van samenwerking met derde landen op het gebied van migratie en veiligheid, met inbegrip van informatie over het bedrag, het doel en de bron van de financiering, alsook uitgebreide informatie over eventuele andere steunmaatregelen van EU-agentschappen, zodat het Parlement en de bevolking de controle op de uitvoering van de EU-begroting kunnen uitvoeren;</w:t>
            </w:r>
          </w:p>
        </w:tc>
      </w:tr>
    </w:tbl>
    <w:p w14:paraId="5DEA2E5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C013298" w14:textId="77777777" w:rsidR="00165D52" w:rsidRPr="00B95124" w:rsidRDefault="00165D52" w:rsidP="00165D52">
      <w:r w:rsidRPr="00B95124">
        <w:rPr>
          <w:rStyle w:val="HideTWBExt"/>
        </w:rPr>
        <w:t>&lt;/Amend&gt;</w:t>
      </w:r>
    </w:p>
    <w:p w14:paraId="6574F6D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65</w:t>
      </w:r>
      <w:r w:rsidRPr="00B95124">
        <w:rPr>
          <w:rStyle w:val="HideTWBExt"/>
          <w:b w:val="0"/>
        </w:rPr>
        <w:t>&lt;/NumAm&gt;</w:t>
      </w:r>
    </w:p>
    <w:p w14:paraId="532DC7BB"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1E542AED" w14:textId="77777777" w:rsidR="00165D52" w:rsidRPr="00B95124" w:rsidRDefault="00165D52" w:rsidP="00165D52">
      <w:pPr>
        <w:pStyle w:val="NormalBold"/>
      </w:pPr>
      <w:r w:rsidRPr="00B95124">
        <w:rPr>
          <w:rStyle w:val="HideTWBExt"/>
          <w:b w:val="0"/>
        </w:rPr>
        <w:t>&lt;/RepeatBlock-By&gt;</w:t>
      </w:r>
    </w:p>
    <w:p w14:paraId="1DFF7F5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DC5241D" w14:textId="77777777" w:rsidR="00165D52" w:rsidRPr="00B95124" w:rsidRDefault="00165D52" w:rsidP="00165D52">
      <w:pPr>
        <w:pStyle w:val="NormalBold"/>
      </w:pPr>
      <w:r w:rsidRPr="00B95124">
        <w:rPr>
          <w:rStyle w:val="HideTWBExt"/>
          <w:b w:val="0"/>
        </w:rPr>
        <w:t>&lt;Article&gt;</w:t>
      </w:r>
      <w:r w:rsidRPr="00B95124">
        <w:t>Paragraaf 6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942933D" w14:textId="77777777" w:rsidTr="0081429F">
        <w:trPr>
          <w:trHeight w:hRule="exact" w:val="240"/>
          <w:jc w:val="center"/>
        </w:trPr>
        <w:tc>
          <w:tcPr>
            <w:tcW w:w="9752" w:type="dxa"/>
            <w:gridSpan w:val="2"/>
            <w:tcBorders>
              <w:top w:val="nil"/>
              <w:left w:val="nil"/>
              <w:bottom w:val="nil"/>
              <w:right w:val="nil"/>
            </w:tcBorders>
          </w:tcPr>
          <w:p w14:paraId="3F0761E0" w14:textId="77777777" w:rsidR="00165D52" w:rsidRPr="00B95124" w:rsidRDefault="00165D52" w:rsidP="0081429F"/>
        </w:tc>
      </w:tr>
      <w:tr w:rsidR="00165D52" w:rsidRPr="00B95124" w14:paraId="05C2C3E7" w14:textId="77777777" w:rsidTr="0081429F">
        <w:trPr>
          <w:trHeight w:val="240"/>
          <w:jc w:val="center"/>
        </w:trPr>
        <w:tc>
          <w:tcPr>
            <w:tcW w:w="4876" w:type="dxa"/>
            <w:tcBorders>
              <w:top w:val="nil"/>
              <w:left w:val="nil"/>
              <w:bottom w:val="nil"/>
              <w:right w:val="nil"/>
            </w:tcBorders>
          </w:tcPr>
          <w:p w14:paraId="2A173BD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86069AC" w14:textId="77777777" w:rsidR="00165D52" w:rsidRPr="00B95124" w:rsidRDefault="00165D52" w:rsidP="0081429F">
            <w:pPr>
              <w:pStyle w:val="AmColumnHeading"/>
            </w:pPr>
            <w:r w:rsidRPr="00B95124">
              <w:t>Amendement</w:t>
            </w:r>
          </w:p>
        </w:tc>
      </w:tr>
      <w:tr w:rsidR="00165D52" w:rsidRPr="00B95124" w14:paraId="65E2FA5E" w14:textId="77777777" w:rsidTr="0081429F">
        <w:trPr>
          <w:jc w:val="center"/>
        </w:trPr>
        <w:tc>
          <w:tcPr>
            <w:tcW w:w="4876" w:type="dxa"/>
            <w:tcBorders>
              <w:top w:val="nil"/>
              <w:left w:val="nil"/>
              <w:bottom w:val="nil"/>
              <w:right w:val="nil"/>
            </w:tcBorders>
          </w:tcPr>
          <w:p w14:paraId="1BE23549" w14:textId="77777777" w:rsidR="00165D52" w:rsidRPr="00B95124" w:rsidRDefault="00165D52" w:rsidP="0081429F">
            <w:pPr>
              <w:pStyle w:val="Normal6a"/>
            </w:pPr>
          </w:p>
        </w:tc>
        <w:tc>
          <w:tcPr>
            <w:tcW w:w="4876" w:type="dxa"/>
            <w:tcBorders>
              <w:top w:val="nil"/>
              <w:left w:val="nil"/>
              <w:bottom w:val="nil"/>
              <w:right w:val="nil"/>
            </w:tcBorders>
          </w:tcPr>
          <w:p w14:paraId="5022E61E" w14:textId="77777777" w:rsidR="00165D52" w:rsidRPr="00B95124" w:rsidRDefault="00165D52" w:rsidP="0081429F">
            <w:pPr>
              <w:pStyle w:val="Normal6a"/>
            </w:pPr>
            <w:r w:rsidRPr="00B95124">
              <w:rPr>
                <w:b/>
                <w:i/>
              </w:rPr>
              <w:t>6 ter.</w:t>
            </w:r>
            <w:r w:rsidRPr="00B95124">
              <w:tab/>
            </w:r>
            <w:r w:rsidRPr="00B95124">
              <w:rPr>
                <w:b/>
                <w:i/>
              </w:rPr>
              <w:t>maakt zich zorgen over de problemen in verband met toegang tot de documenten van bepaalde EU-agentschappen, waardoor burgers en parlementsleden ervan worden weerhouden deze documenten doeltreffend te controleren; is van mening dat de bekendmaking van vergaderingen en interacties tussen EU-agentschappen en derde partijen van essentieel belang is om grotere transparantie te waarborgen;</w:t>
            </w:r>
          </w:p>
        </w:tc>
      </w:tr>
    </w:tbl>
    <w:p w14:paraId="4FABD07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D689FA0" w14:textId="77777777" w:rsidR="00165D52" w:rsidRPr="00B95124" w:rsidRDefault="00165D52" w:rsidP="00165D52">
      <w:r w:rsidRPr="00B95124">
        <w:rPr>
          <w:rStyle w:val="HideTWBExt"/>
        </w:rPr>
        <w:t>&lt;/Amend&gt;</w:t>
      </w:r>
    </w:p>
    <w:p w14:paraId="323FB3A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66</w:t>
      </w:r>
      <w:r w:rsidRPr="00B95124">
        <w:rPr>
          <w:rStyle w:val="HideTWBExt"/>
          <w:b w:val="0"/>
        </w:rPr>
        <w:t>&lt;/NumAm&gt;</w:t>
      </w:r>
    </w:p>
    <w:p w14:paraId="50DC428B"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2CF1BAC5" w14:textId="77777777" w:rsidR="00165D52" w:rsidRPr="00B95124" w:rsidRDefault="00165D52" w:rsidP="00165D52">
      <w:pPr>
        <w:pStyle w:val="NormalBold"/>
      </w:pPr>
      <w:r w:rsidRPr="00B95124">
        <w:rPr>
          <w:rStyle w:val="HideTWBExt"/>
          <w:b w:val="0"/>
        </w:rPr>
        <w:t>&lt;/RepeatBlock-By&gt;</w:t>
      </w:r>
    </w:p>
    <w:p w14:paraId="5096DD1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6ACF780" w14:textId="77777777" w:rsidR="00165D52" w:rsidRPr="00B95124" w:rsidRDefault="00165D52" w:rsidP="00165D52">
      <w:pPr>
        <w:pStyle w:val="NormalBold"/>
      </w:pPr>
      <w:r w:rsidRPr="00B95124">
        <w:rPr>
          <w:rStyle w:val="HideTWBExt"/>
          <w:b w:val="0"/>
        </w:rPr>
        <w:t>&lt;Article&gt;</w:t>
      </w:r>
      <w:r w:rsidRPr="00B95124">
        <w:t>Paragraaf 7</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0A84BAF" w14:textId="77777777" w:rsidTr="0081429F">
        <w:trPr>
          <w:trHeight w:hRule="exact" w:val="240"/>
          <w:jc w:val="center"/>
        </w:trPr>
        <w:tc>
          <w:tcPr>
            <w:tcW w:w="9752" w:type="dxa"/>
            <w:gridSpan w:val="2"/>
            <w:tcBorders>
              <w:top w:val="nil"/>
              <w:left w:val="nil"/>
              <w:bottom w:val="nil"/>
              <w:right w:val="nil"/>
            </w:tcBorders>
          </w:tcPr>
          <w:p w14:paraId="749FC728" w14:textId="77777777" w:rsidR="00165D52" w:rsidRPr="00B95124" w:rsidRDefault="00165D52" w:rsidP="0081429F"/>
        </w:tc>
      </w:tr>
      <w:tr w:rsidR="00165D52" w:rsidRPr="00B95124" w14:paraId="1D0C1B70" w14:textId="77777777" w:rsidTr="0081429F">
        <w:trPr>
          <w:trHeight w:val="240"/>
          <w:jc w:val="center"/>
        </w:trPr>
        <w:tc>
          <w:tcPr>
            <w:tcW w:w="4876" w:type="dxa"/>
            <w:tcBorders>
              <w:top w:val="nil"/>
              <w:left w:val="nil"/>
              <w:bottom w:val="nil"/>
              <w:right w:val="nil"/>
            </w:tcBorders>
          </w:tcPr>
          <w:p w14:paraId="436C3FA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AD3DE83" w14:textId="77777777" w:rsidR="00165D52" w:rsidRPr="00B95124" w:rsidRDefault="00165D52" w:rsidP="0081429F">
            <w:pPr>
              <w:pStyle w:val="AmColumnHeading"/>
            </w:pPr>
            <w:r w:rsidRPr="00B95124">
              <w:t>Amendement</w:t>
            </w:r>
          </w:p>
        </w:tc>
      </w:tr>
      <w:tr w:rsidR="00165D52" w:rsidRPr="00B95124" w14:paraId="0F58C29B" w14:textId="77777777" w:rsidTr="0081429F">
        <w:trPr>
          <w:jc w:val="center"/>
        </w:trPr>
        <w:tc>
          <w:tcPr>
            <w:tcW w:w="4876" w:type="dxa"/>
            <w:tcBorders>
              <w:top w:val="nil"/>
              <w:left w:val="nil"/>
              <w:bottom w:val="nil"/>
              <w:right w:val="nil"/>
            </w:tcBorders>
          </w:tcPr>
          <w:p w14:paraId="748554FA" w14:textId="77777777" w:rsidR="00165D52" w:rsidRPr="00B95124" w:rsidRDefault="00165D52" w:rsidP="0081429F">
            <w:pPr>
              <w:pStyle w:val="Normal6a"/>
            </w:pPr>
            <w:r w:rsidRPr="00B95124">
              <w:t>7.</w:t>
            </w:r>
            <w:r w:rsidRPr="00B95124">
              <w:tab/>
              <w:t>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w:t>
            </w:r>
          </w:p>
        </w:tc>
        <w:tc>
          <w:tcPr>
            <w:tcW w:w="4876" w:type="dxa"/>
            <w:tcBorders>
              <w:top w:val="nil"/>
              <w:left w:val="nil"/>
              <w:bottom w:val="nil"/>
              <w:right w:val="nil"/>
            </w:tcBorders>
          </w:tcPr>
          <w:p w14:paraId="3A19EAFD" w14:textId="77777777" w:rsidR="00165D52" w:rsidRPr="00B95124" w:rsidRDefault="00165D52" w:rsidP="0081429F">
            <w:pPr>
              <w:pStyle w:val="Normal6a"/>
            </w:pPr>
            <w:r w:rsidRPr="00B95124">
              <w:t>7.</w:t>
            </w:r>
            <w:r w:rsidRPr="00B95124">
              <w:tab/>
              <w:t xml:space="preserve">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 </w:t>
            </w:r>
            <w:r w:rsidRPr="00B95124">
              <w:rPr>
                <w:b/>
                <w:i/>
              </w:rPr>
              <w:t>verzoekt om bij een herziening van Verordening (EG) nr. 1049/2001 duidelijke sancties op te nemen tegen instellingen, organen en instanties van de Europese Unie die de termijnen voor het verlenen of weigeren van toegang tot documenten niet naleven; is van mening dat het verzoek om toegang tot documenten bij gebrek aan een antwoord binnen de gestelde termijn moet worden beschouwd als ingewilligd; </w:t>
            </w:r>
          </w:p>
        </w:tc>
      </w:tr>
    </w:tbl>
    <w:p w14:paraId="5B2E6DD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1F393138" w14:textId="77777777" w:rsidR="00165D52" w:rsidRPr="00B95124" w:rsidRDefault="00165D52" w:rsidP="00165D52">
      <w:r w:rsidRPr="00B95124">
        <w:rPr>
          <w:rStyle w:val="HideTWBExt"/>
        </w:rPr>
        <w:t>&lt;/Amend&gt;</w:t>
      </w:r>
    </w:p>
    <w:p w14:paraId="5B6CADC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67</w:t>
      </w:r>
      <w:r w:rsidRPr="00B95124">
        <w:rPr>
          <w:rStyle w:val="HideTWBExt"/>
          <w:b w:val="0"/>
        </w:rPr>
        <w:t>&lt;/NumAm&gt;</w:t>
      </w:r>
    </w:p>
    <w:p w14:paraId="7352C311" w14:textId="77777777" w:rsidR="00165D52" w:rsidRPr="00B95124" w:rsidRDefault="00165D52" w:rsidP="00165D52">
      <w:pPr>
        <w:pStyle w:val="NormalBold"/>
      </w:pPr>
      <w:r w:rsidRPr="00B95124">
        <w:rPr>
          <w:rStyle w:val="HideTWBExt"/>
          <w:b w:val="0"/>
        </w:rPr>
        <w:t>&lt;RepeatBlock-By&gt;&lt;Members&gt;</w:t>
      </w:r>
      <w:r w:rsidRPr="00B95124">
        <w:t>Pekka Toveri</w:t>
      </w:r>
      <w:r w:rsidRPr="00B95124">
        <w:rPr>
          <w:rStyle w:val="HideTWBExt"/>
          <w:b w:val="0"/>
        </w:rPr>
        <w:t>&lt;/Members&gt;</w:t>
      </w:r>
    </w:p>
    <w:p w14:paraId="491249FA" w14:textId="77777777" w:rsidR="00165D52" w:rsidRPr="00B95124" w:rsidRDefault="00165D52" w:rsidP="00165D52">
      <w:pPr>
        <w:pStyle w:val="NormalBold"/>
      </w:pPr>
      <w:r w:rsidRPr="00B95124">
        <w:rPr>
          <w:rStyle w:val="HideTWBExt"/>
          <w:b w:val="0"/>
        </w:rPr>
        <w:t>&lt;/RepeatBlock-By&gt;</w:t>
      </w:r>
    </w:p>
    <w:p w14:paraId="5DACDDC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BC3F819" w14:textId="77777777" w:rsidR="00165D52" w:rsidRPr="00B95124" w:rsidRDefault="00165D52" w:rsidP="00165D52">
      <w:pPr>
        <w:pStyle w:val="NormalBold"/>
      </w:pPr>
      <w:r w:rsidRPr="00B95124">
        <w:rPr>
          <w:rStyle w:val="HideTWBExt"/>
          <w:b w:val="0"/>
        </w:rPr>
        <w:t>&lt;Article&gt;</w:t>
      </w:r>
      <w:r w:rsidRPr="00B95124">
        <w:t>Paragraaf 7</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BF645CD" w14:textId="77777777" w:rsidTr="0081429F">
        <w:trPr>
          <w:trHeight w:hRule="exact" w:val="240"/>
          <w:jc w:val="center"/>
        </w:trPr>
        <w:tc>
          <w:tcPr>
            <w:tcW w:w="9752" w:type="dxa"/>
            <w:gridSpan w:val="2"/>
            <w:tcBorders>
              <w:top w:val="nil"/>
              <w:left w:val="nil"/>
              <w:bottom w:val="nil"/>
              <w:right w:val="nil"/>
            </w:tcBorders>
          </w:tcPr>
          <w:p w14:paraId="3811BFC2" w14:textId="77777777" w:rsidR="00165D52" w:rsidRPr="00B95124" w:rsidRDefault="00165D52" w:rsidP="0081429F"/>
        </w:tc>
      </w:tr>
      <w:tr w:rsidR="00165D52" w:rsidRPr="00B95124" w14:paraId="58DB466E" w14:textId="77777777" w:rsidTr="0081429F">
        <w:trPr>
          <w:trHeight w:val="240"/>
          <w:jc w:val="center"/>
        </w:trPr>
        <w:tc>
          <w:tcPr>
            <w:tcW w:w="4876" w:type="dxa"/>
            <w:tcBorders>
              <w:top w:val="nil"/>
              <w:left w:val="nil"/>
              <w:bottom w:val="nil"/>
              <w:right w:val="nil"/>
            </w:tcBorders>
          </w:tcPr>
          <w:p w14:paraId="51E0988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048185C" w14:textId="77777777" w:rsidR="00165D52" w:rsidRPr="00B95124" w:rsidRDefault="00165D52" w:rsidP="0081429F">
            <w:pPr>
              <w:pStyle w:val="AmColumnHeading"/>
            </w:pPr>
            <w:r w:rsidRPr="00B95124">
              <w:t>Amendement</w:t>
            </w:r>
          </w:p>
        </w:tc>
      </w:tr>
      <w:tr w:rsidR="00165D52" w:rsidRPr="00B95124" w14:paraId="391C439E" w14:textId="77777777" w:rsidTr="0081429F">
        <w:trPr>
          <w:jc w:val="center"/>
        </w:trPr>
        <w:tc>
          <w:tcPr>
            <w:tcW w:w="4876" w:type="dxa"/>
            <w:tcBorders>
              <w:top w:val="nil"/>
              <w:left w:val="nil"/>
              <w:bottom w:val="nil"/>
              <w:right w:val="nil"/>
            </w:tcBorders>
          </w:tcPr>
          <w:p w14:paraId="6F29CEF6" w14:textId="77777777" w:rsidR="00165D52" w:rsidRPr="00B95124" w:rsidRDefault="00165D52" w:rsidP="0081429F">
            <w:pPr>
              <w:pStyle w:val="Normal6a"/>
            </w:pPr>
            <w:r w:rsidRPr="00B95124">
              <w:t>7.</w:t>
            </w:r>
            <w:r w:rsidRPr="00B95124">
              <w:tab/>
              <w:t>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w:t>
            </w:r>
          </w:p>
        </w:tc>
        <w:tc>
          <w:tcPr>
            <w:tcW w:w="4876" w:type="dxa"/>
            <w:tcBorders>
              <w:top w:val="nil"/>
              <w:left w:val="nil"/>
              <w:bottom w:val="nil"/>
              <w:right w:val="nil"/>
            </w:tcBorders>
          </w:tcPr>
          <w:p w14:paraId="31F5ADE0" w14:textId="77777777" w:rsidR="00165D52" w:rsidRPr="00B95124" w:rsidRDefault="00165D52" w:rsidP="0081429F">
            <w:pPr>
              <w:pStyle w:val="Normal6a"/>
            </w:pPr>
            <w:r w:rsidRPr="00B95124">
              <w:t>7.</w:t>
            </w:r>
            <w:r w:rsidRPr="00B95124">
              <w:tab/>
              <w:t xml:space="preserve">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 </w:t>
            </w:r>
            <w:r w:rsidRPr="00B95124">
              <w:rPr>
                <w:b/>
                <w:i/>
              </w:rPr>
              <w:t>merkt op dat de Commissie enkele belangrijke aanbevelingen van de Ombudsman nog niet heeft uitgevoerd, met name die welke betrekking hebben op het naleven van termijnen; verzoekt de Commissie en de Raad de nodige maatregelen te nemen om ervoor te zorgen dat de aanbevelingen van de Ombudsman worden nageleefd;</w:t>
            </w:r>
          </w:p>
        </w:tc>
      </w:tr>
    </w:tbl>
    <w:p w14:paraId="0C5AC4B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13867EF" w14:textId="77777777" w:rsidR="00165D52" w:rsidRPr="00B95124" w:rsidRDefault="00165D52" w:rsidP="00165D52">
      <w:r w:rsidRPr="00B95124">
        <w:rPr>
          <w:rStyle w:val="HideTWBExt"/>
        </w:rPr>
        <w:t>&lt;/Amend&gt;</w:t>
      </w:r>
    </w:p>
    <w:p w14:paraId="482507BF"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68</w:t>
      </w:r>
      <w:r w:rsidRPr="00B95124">
        <w:rPr>
          <w:rStyle w:val="HideTWBExt"/>
          <w:b w:val="0"/>
        </w:rPr>
        <w:t>&lt;/NumAm&gt;</w:t>
      </w:r>
    </w:p>
    <w:p w14:paraId="4FA70D84"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56BE66B4" w14:textId="77777777" w:rsidR="00165D52" w:rsidRPr="00B95124" w:rsidRDefault="00165D52" w:rsidP="00165D52">
      <w:pPr>
        <w:pStyle w:val="NormalBold"/>
      </w:pPr>
      <w:r w:rsidRPr="00B95124">
        <w:rPr>
          <w:rStyle w:val="HideTWBExt"/>
          <w:b w:val="0"/>
        </w:rPr>
        <w:t>&lt;/RepeatBlock-By&gt;</w:t>
      </w:r>
    </w:p>
    <w:p w14:paraId="6176FAD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C8279E1" w14:textId="77777777" w:rsidR="00165D52" w:rsidRPr="00B95124" w:rsidRDefault="00165D52" w:rsidP="00165D52">
      <w:pPr>
        <w:pStyle w:val="NormalBold"/>
      </w:pPr>
      <w:r w:rsidRPr="00B95124">
        <w:rPr>
          <w:rStyle w:val="HideTWBExt"/>
          <w:b w:val="0"/>
        </w:rPr>
        <w:t>&lt;Article&gt;</w:t>
      </w:r>
      <w:r w:rsidRPr="00B95124">
        <w:t>Paragraaf 7</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D09DF19" w14:textId="77777777" w:rsidTr="0081429F">
        <w:trPr>
          <w:trHeight w:hRule="exact" w:val="240"/>
          <w:jc w:val="center"/>
        </w:trPr>
        <w:tc>
          <w:tcPr>
            <w:tcW w:w="9752" w:type="dxa"/>
            <w:gridSpan w:val="2"/>
            <w:tcBorders>
              <w:top w:val="nil"/>
              <w:left w:val="nil"/>
              <w:bottom w:val="nil"/>
              <w:right w:val="nil"/>
            </w:tcBorders>
          </w:tcPr>
          <w:p w14:paraId="248A69CF" w14:textId="77777777" w:rsidR="00165D52" w:rsidRPr="00B95124" w:rsidRDefault="00165D52" w:rsidP="0081429F"/>
        </w:tc>
      </w:tr>
      <w:tr w:rsidR="00165D52" w:rsidRPr="00B95124" w14:paraId="3CD18BB4" w14:textId="77777777" w:rsidTr="0081429F">
        <w:trPr>
          <w:trHeight w:val="240"/>
          <w:jc w:val="center"/>
        </w:trPr>
        <w:tc>
          <w:tcPr>
            <w:tcW w:w="4876" w:type="dxa"/>
            <w:tcBorders>
              <w:top w:val="nil"/>
              <w:left w:val="nil"/>
              <w:bottom w:val="nil"/>
              <w:right w:val="nil"/>
            </w:tcBorders>
          </w:tcPr>
          <w:p w14:paraId="2EC0A51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F892EB4" w14:textId="77777777" w:rsidR="00165D52" w:rsidRPr="00B95124" w:rsidRDefault="00165D52" w:rsidP="0081429F">
            <w:pPr>
              <w:pStyle w:val="AmColumnHeading"/>
            </w:pPr>
            <w:r w:rsidRPr="00B95124">
              <w:t>Amendement</w:t>
            </w:r>
          </w:p>
        </w:tc>
      </w:tr>
      <w:tr w:rsidR="00165D52" w:rsidRPr="00B95124" w14:paraId="05F25873" w14:textId="77777777" w:rsidTr="0081429F">
        <w:trPr>
          <w:jc w:val="center"/>
        </w:trPr>
        <w:tc>
          <w:tcPr>
            <w:tcW w:w="4876" w:type="dxa"/>
            <w:tcBorders>
              <w:top w:val="nil"/>
              <w:left w:val="nil"/>
              <w:bottom w:val="nil"/>
              <w:right w:val="nil"/>
            </w:tcBorders>
          </w:tcPr>
          <w:p w14:paraId="4DE949D6" w14:textId="77777777" w:rsidR="00165D52" w:rsidRPr="00B95124" w:rsidRDefault="00165D52" w:rsidP="0081429F">
            <w:pPr>
              <w:pStyle w:val="Normal6a"/>
            </w:pPr>
            <w:r w:rsidRPr="00B95124">
              <w:t>7.</w:t>
            </w:r>
            <w:r w:rsidRPr="00B95124">
              <w:tab/>
            </w:r>
            <w:r w:rsidRPr="00B95124">
              <w:rPr>
                <w:b/>
                <w:bCs/>
                <w:i/>
                <w:iCs/>
              </w:rPr>
              <w:t>erkent dat het onderzoek van de Europese Ombudsman, zoals beschreven in speciaal verslag OI/2/2022/OAM, een</w:t>
            </w:r>
            <w:r w:rsidRPr="00B95124">
              <w:t xml:space="preserve"> patroon van systematische vertragingen bij de Commissie bij het beantwoorden van confirmatieve verzoeken aan het licht </w:t>
            </w:r>
            <w:r w:rsidRPr="00B95124">
              <w:rPr>
                <w:b/>
                <w:bCs/>
                <w:i/>
                <w:iCs/>
              </w:rPr>
              <w:t>heeft gebracht</w:t>
            </w:r>
            <w:r w:rsidRPr="00B95124">
              <w:t xml:space="preserve">, </w:t>
            </w:r>
            <w:r w:rsidRPr="00B95124">
              <w:rPr>
                <w:b/>
                <w:bCs/>
                <w:i/>
                <w:iCs/>
              </w:rPr>
              <w:t>en dat</w:t>
            </w:r>
            <w:r w:rsidRPr="00B95124">
              <w:t xml:space="preserve"> is geconstateerd dat structurele tekortkomingen, onvoldoende middelen en ineffectieve communicatie er uiteindelijk toe hebben geleid dat personen zijn ontmoedigd om hun recht op toegang uit te oefenen;</w:t>
            </w:r>
          </w:p>
        </w:tc>
        <w:tc>
          <w:tcPr>
            <w:tcW w:w="4876" w:type="dxa"/>
            <w:tcBorders>
              <w:top w:val="nil"/>
              <w:left w:val="nil"/>
              <w:bottom w:val="nil"/>
              <w:right w:val="nil"/>
            </w:tcBorders>
          </w:tcPr>
          <w:p w14:paraId="09C28198" w14:textId="77777777" w:rsidR="00165D52" w:rsidRPr="00B95124" w:rsidRDefault="00165D52" w:rsidP="0081429F">
            <w:pPr>
              <w:pStyle w:val="Normal6a"/>
            </w:pPr>
            <w:r w:rsidRPr="00B95124">
              <w:t>7.</w:t>
            </w:r>
            <w:r w:rsidRPr="00B95124">
              <w:tab/>
            </w:r>
            <w:r w:rsidRPr="00B95124">
              <w:rPr>
                <w:b/>
                <w:bCs/>
                <w:i/>
                <w:iCs/>
              </w:rPr>
              <w:t xml:space="preserve">herhaalt zijn bezorgdheid over het </w:t>
            </w:r>
            <w:r w:rsidRPr="00B95124">
              <w:t xml:space="preserve">patroon van systematische vertragingen bij de Commissie bij het beantwoorden van confirmatieve verzoeken </w:t>
            </w:r>
            <w:r w:rsidRPr="00B95124">
              <w:rPr>
                <w:b/>
                <w:bCs/>
                <w:i/>
                <w:iCs/>
              </w:rPr>
              <w:t xml:space="preserve">dat </w:t>
            </w:r>
            <w:r w:rsidRPr="00B95124">
              <w:t xml:space="preserve">aan het licht </w:t>
            </w:r>
            <w:r w:rsidRPr="00B95124">
              <w:rPr>
                <w:b/>
                <w:bCs/>
                <w:i/>
                <w:iCs/>
              </w:rPr>
              <w:t>is gekomen in het onderzoek van de Europese Ombudsman, zoals beschreven in speciaal verslag OI/2/2022/OAM</w:t>
            </w:r>
            <w:r w:rsidRPr="00B95124">
              <w:t xml:space="preserve">, </w:t>
            </w:r>
            <w:r w:rsidRPr="00B95124">
              <w:rPr>
                <w:b/>
                <w:bCs/>
                <w:i/>
                <w:iCs/>
              </w:rPr>
              <w:t xml:space="preserve">waarin </w:t>
            </w:r>
            <w:r w:rsidRPr="00B95124">
              <w:t xml:space="preserve">is geconstateerd dat structurele tekortkomingen, onvoldoende middelen en ineffectieve communicatie er uiteindelijk toe hebben geleid dat personen zijn ontmoedigd om hun recht op toegang uit te oefenen; </w:t>
            </w:r>
            <w:r w:rsidRPr="00B95124">
              <w:rPr>
                <w:b/>
                <w:i/>
              </w:rPr>
              <w:t>dringt er bij de Commissie op aan de stelselmatige vertragingen bij de behandeling van verzoeken om toegang van het publiek tot documenten te verhelpen;</w:t>
            </w:r>
          </w:p>
        </w:tc>
      </w:tr>
    </w:tbl>
    <w:p w14:paraId="3D37D80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267F48A" w14:textId="77777777" w:rsidR="00165D52" w:rsidRPr="00B95124" w:rsidRDefault="00165D52" w:rsidP="00165D52">
      <w:r w:rsidRPr="00B95124">
        <w:rPr>
          <w:rStyle w:val="HideTWBExt"/>
        </w:rPr>
        <w:t>&lt;/Amend&gt;</w:t>
      </w:r>
    </w:p>
    <w:p w14:paraId="144D0D3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69</w:t>
      </w:r>
      <w:r w:rsidRPr="00B95124">
        <w:rPr>
          <w:rStyle w:val="HideTWBExt"/>
          <w:b w:val="0"/>
        </w:rPr>
        <w:t>&lt;/NumAm&gt;</w:t>
      </w:r>
    </w:p>
    <w:p w14:paraId="6B018984"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35057B2C" w14:textId="77777777" w:rsidR="00165D52" w:rsidRPr="00B95124" w:rsidRDefault="00165D52" w:rsidP="00165D52">
      <w:pPr>
        <w:pStyle w:val="NormalBold"/>
      </w:pPr>
      <w:r w:rsidRPr="00B95124">
        <w:rPr>
          <w:rStyle w:val="HideTWBExt"/>
          <w:b w:val="0"/>
        </w:rPr>
        <w:t>&lt;/RepeatBlock-By&gt;</w:t>
      </w:r>
    </w:p>
    <w:p w14:paraId="2E53285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73E8364" w14:textId="77777777" w:rsidR="00165D52" w:rsidRPr="00B95124" w:rsidRDefault="00165D52" w:rsidP="00165D52">
      <w:pPr>
        <w:pStyle w:val="NormalBold"/>
      </w:pPr>
      <w:r w:rsidRPr="00B95124">
        <w:rPr>
          <w:rStyle w:val="HideTWBExt"/>
          <w:b w:val="0"/>
        </w:rPr>
        <w:t>&lt;Article&gt;</w:t>
      </w:r>
      <w:r w:rsidRPr="00B95124">
        <w:t>Paragraaf 7</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B2A0BFF" w14:textId="77777777" w:rsidTr="0081429F">
        <w:trPr>
          <w:trHeight w:hRule="exact" w:val="240"/>
          <w:jc w:val="center"/>
        </w:trPr>
        <w:tc>
          <w:tcPr>
            <w:tcW w:w="9752" w:type="dxa"/>
            <w:gridSpan w:val="2"/>
            <w:tcBorders>
              <w:top w:val="nil"/>
              <w:left w:val="nil"/>
              <w:bottom w:val="nil"/>
              <w:right w:val="nil"/>
            </w:tcBorders>
          </w:tcPr>
          <w:p w14:paraId="4443769C" w14:textId="77777777" w:rsidR="00165D52" w:rsidRPr="00B95124" w:rsidRDefault="00165D52" w:rsidP="0081429F"/>
        </w:tc>
      </w:tr>
      <w:tr w:rsidR="00165D52" w:rsidRPr="00B95124" w14:paraId="02599C2C" w14:textId="77777777" w:rsidTr="0081429F">
        <w:trPr>
          <w:trHeight w:val="240"/>
          <w:jc w:val="center"/>
        </w:trPr>
        <w:tc>
          <w:tcPr>
            <w:tcW w:w="4876" w:type="dxa"/>
            <w:tcBorders>
              <w:top w:val="nil"/>
              <w:left w:val="nil"/>
              <w:bottom w:val="nil"/>
              <w:right w:val="nil"/>
            </w:tcBorders>
          </w:tcPr>
          <w:p w14:paraId="471B20DC"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6C86F0F" w14:textId="77777777" w:rsidR="00165D52" w:rsidRPr="00B95124" w:rsidRDefault="00165D52" w:rsidP="0081429F">
            <w:pPr>
              <w:pStyle w:val="AmColumnHeading"/>
            </w:pPr>
            <w:r w:rsidRPr="00B95124">
              <w:t>Amendement</w:t>
            </w:r>
          </w:p>
        </w:tc>
      </w:tr>
      <w:tr w:rsidR="00165D52" w:rsidRPr="00B95124" w14:paraId="0F8D4567" w14:textId="77777777" w:rsidTr="0081429F">
        <w:trPr>
          <w:jc w:val="center"/>
        </w:trPr>
        <w:tc>
          <w:tcPr>
            <w:tcW w:w="4876" w:type="dxa"/>
            <w:tcBorders>
              <w:top w:val="nil"/>
              <w:left w:val="nil"/>
              <w:bottom w:val="nil"/>
              <w:right w:val="nil"/>
            </w:tcBorders>
          </w:tcPr>
          <w:p w14:paraId="42C8F211" w14:textId="77777777" w:rsidR="00165D52" w:rsidRPr="00B95124" w:rsidRDefault="00165D52" w:rsidP="0081429F">
            <w:pPr>
              <w:pStyle w:val="Normal6a"/>
            </w:pPr>
            <w:r w:rsidRPr="00B95124">
              <w:t>7.</w:t>
            </w:r>
            <w:r w:rsidRPr="00B95124">
              <w:tab/>
              <w:t>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w:t>
            </w:r>
          </w:p>
        </w:tc>
        <w:tc>
          <w:tcPr>
            <w:tcW w:w="4876" w:type="dxa"/>
            <w:tcBorders>
              <w:top w:val="nil"/>
              <w:left w:val="nil"/>
              <w:bottom w:val="nil"/>
              <w:right w:val="nil"/>
            </w:tcBorders>
          </w:tcPr>
          <w:p w14:paraId="31FB44DB" w14:textId="77777777" w:rsidR="00165D52" w:rsidRPr="00B95124" w:rsidRDefault="00165D52" w:rsidP="0081429F">
            <w:pPr>
              <w:pStyle w:val="Normal6a"/>
            </w:pPr>
            <w:r w:rsidRPr="00B95124">
              <w:t>7.</w:t>
            </w:r>
            <w:r w:rsidRPr="00B95124">
              <w:tab/>
              <w:t xml:space="preserve">erkent dat het onderzoek van de Europese Ombudsman, zoals beschreven in speciaal verslag OI/2/2022/OAM, een patroon van systematische vertragingen bij de Commissie bij het beantwoorden van confirmatieve verzoeken aan het licht heeft gebracht, en dat is geconstateerd dat structurele tekortkomingen, onvoldoende middelen en ineffectieve communicatie er uiteindelijk toe hebben geleid dat personen zijn ontmoedigd om hun recht op toegang uit te oefenen; </w:t>
            </w:r>
            <w:r w:rsidRPr="00B95124">
              <w:rPr>
                <w:b/>
                <w:i/>
              </w:rPr>
              <w:t>wijst erop dat dit soort werkculturen het risico met zich meebrengen dat het vertrouwen van het grote publiek in de EU-instellingen wordt aangetast;</w:t>
            </w:r>
          </w:p>
        </w:tc>
      </w:tr>
    </w:tbl>
    <w:p w14:paraId="39AC2A9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1CEB39E7" w14:textId="77777777" w:rsidR="00165D52" w:rsidRPr="00B95124" w:rsidRDefault="00165D52" w:rsidP="00165D52">
      <w:r w:rsidRPr="00B95124">
        <w:rPr>
          <w:rStyle w:val="HideTWBExt"/>
        </w:rPr>
        <w:t>&lt;/Amend&gt;</w:t>
      </w:r>
    </w:p>
    <w:p w14:paraId="73AE3B2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70</w:t>
      </w:r>
      <w:r w:rsidRPr="00B95124">
        <w:rPr>
          <w:rStyle w:val="HideTWBExt"/>
          <w:b w:val="0"/>
        </w:rPr>
        <w:t>&lt;/NumAm&gt;</w:t>
      </w:r>
    </w:p>
    <w:p w14:paraId="7E1FF5FF"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2B2D25B5" w14:textId="77777777" w:rsidR="00165D52" w:rsidRPr="00B95124" w:rsidRDefault="00165D52" w:rsidP="00165D52">
      <w:pPr>
        <w:pStyle w:val="NormalBold"/>
      </w:pPr>
      <w:r w:rsidRPr="00B95124">
        <w:rPr>
          <w:rStyle w:val="HideTWBExt"/>
          <w:b w:val="0"/>
        </w:rPr>
        <w:t>&lt;/RepeatBlock-By&gt;</w:t>
      </w:r>
    </w:p>
    <w:p w14:paraId="7E0C642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C6AE603" w14:textId="77777777" w:rsidR="00165D52" w:rsidRPr="00B95124" w:rsidRDefault="00165D52" w:rsidP="00165D52">
      <w:pPr>
        <w:pStyle w:val="NormalBold"/>
      </w:pPr>
      <w:r w:rsidRPr="00B95124">
        <w:rPr>
          <w:rStyle w:val="HideTWBExt"/>
          <w:b w:val="0"/>
        </w:rPr>
        <w:t>&lt;Article&gt;</w:t>
      </w:r>
      <w:r w:rsidRPr="00B95124">
        <w:t>Paragraaf 7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F571F21" w14:textId="77777777" w:rsidTr="0081429F">
        <w:trPr>
          <w:trHeight w:hRule="exact" w:val="240"/>
          <w:jc w:val="center"/>
        </w:trPr>
        <w:tc>
          <w:tcPr>
            <w:tcW w:w="9752" w:type="dxa"/>
            <w:gridSpan w:val="2"/>
            <w:tcBorders>
              <w:top w:val="nil"/>
              <w:left w:val="nil"/>
              <w:bottom w:val="nil"/>
              <w:right w:val="nil"/>
            </w:tcBorders>
          </w:tcPr>
          <w:p w14:paraId="6C06E39E" w14:textId="77777777" w:rsidR="00165D52" w:rsidRPr="00B95124" w:rsidRDefault="00165D52" w:rsidP="0081429F"/>
        </w:tc>
      </w:tr>
      <w:tr w:rsidR="00165D52" w:rsidRPr="00B95124" w14:paraId="16313797" w14:textId="77777777" w:rsidTr="0081429F">
        <w:trPr>
          <w:trHeight w:val="240"/>
          <w:jc w:val="center"/>
        </w:trPr>
        <w:tc>
          <w:tcPr>
            <w:tcW w:w="4876" w:type="dxa"/>
            <w:tcBorders>
              <w:top w:val="nil"/>
              <w:left w:val="nil"/>
              <w:bottom w:val="nil"/>
              <w:right w:val="nil"/>
            </w:tcBorders>
          </w:tcPr>
          <w:p w14:paraId="2C52233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61D8982" w14:textId="77777777" w:rsidR="00165D52" w:rsidRPr="00B95124" w:rsidRDefault="00165D52" w:rsidP="0081429F">
            <w:pPr>
              <w:pStyle w:val="AmColumnHeading"/>
            </w:pPr>
            <w:r w:rsidRPr="00B95124">
              <w:t>Amendement</w:t>
            </w:r>
          </w:p>
        </w:tc>
      </w:tr>
      <w:tr w:rsidR="00165D52" w:rsidRPr="00B95124" w14:paraId="7CF675E5" w14:textId="77777777" w:rsidTr="0081429F">
        <w:trPr>
          <w:jc w:val="center"/>
        </w:trPr>
        <w:tc>
          <w:tcPr>
            <w:tcW w:w="4876" w:type="dxa"/>
            <w:tcBorders>
              <w:top w:val="nil"/>
              <w:left w:val="nil"/>
              <w:bottom w:val="nil"/>
              <w:right w:val="nil"/>
            </w:tcBorders>
          </w:tcPr>
          <w:p w14:paraId="792E5CE4" w14:textId="77777777" w:rsidR="00165D52" w:rsidRPr="00B95124" w:rsidRDefault="00165D52" w:rsidP="0081429F">
            <w:pPr>
              <w:pStyle w:val="Normal6a"/>
            </w:pPr>
          </w:p>
        </w:tc>
        <w:tc>
          <w:tcPr>
            <w:tcW w:w="4876" w:type="dxa"/>
            <w:tcBorders>
              <w:top w:val="nil"/>
              <w:left w:val="nil"/>
              <w:bottom w:val="nil"/>
              <w:right w:val="nil"/>
            </w:tcBorders>
          </w:tcPr>
          <w:p w14:paraId="02AE8A26" w14:textId="77777777" w:rsidR="00165D52" w:rsidRPr="00B95124" w:rsidRDefault="00165D52" w:rsidP="0081429F">
            <w:pPr>
              <w:pStyle w:val="Normal6a"/>
            </w:pPr>
            <w:r w:rsidRPr="00B95124">
              <w:rPr>
                <w:b/>
                <w:i/>
              </w:rPr>
              <w:t>7 bis.</w:t>
            </w:r>
            <w:r w:rsidRPr="00B95124">
              <w:tab/>
            </w:r>
            <w:r w:rsidRPr="00B95124">
              <w:rPr>
                <w:b/>
                <w:i/>
              </w:rPr>
              <w:t>betreurt, in overeenstemming met de conclusies van de Europese Rekenkamer, dat er geen betrouwbaar overzicht bestaat van de aan ngo’s toegekende EU-financiering.</w:t>
            </w:r>
            <w:r w:rsidRPr="00B95124">
              <w:t xml:space="preserve"> </w:t>
            </w:r>
            <w:r w:rsidRPr="00B95124">
              <w:rPr>
                <w:b/>
                <w:i/>
              </w:rPr>
              <w:t>Deze informatie wordt in meerdere systemen en op meerdere websites en databases bekendgemaakt, wat resulteert in een gefragmenteerde aanpak die de transparantie belemmert en het inzicht in de rol van ngo’s in de beleidsvorming en programma-uitvoering van de EU beperkt;</w:t>
            </w:r>
          </w:p>
        </w:tc>
      </w:tr>
    </w:tbl>
    <w:p w14:paraId="1615C4D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5C2D0CD9" w14:textId="77777777" w:rsidR="00165D52" w:rsidRPr="00B95124" w:rsidRDefault="00165D52" w:rsidP="00165D52">
      <w:r w:rsidRPr="00B95124">
        <w:rPr>
          <w:rStyle w:val="HideTWBExt"/>
        </w:rPr>
        <w:t>&lt;/Amend&gt;</w:t>
      </w:r>
    </w:p>
    <w:p w14:paraId="5898584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71</w:t>
      </w:r>
      <w:r w:rsidRPr="00B95124">
        <w:rPr>
          <w:rStyle w:val="HideTWBExt"/>
          <w:b w:val="0"/>
        </w:rPr>
        <w:t>&lt;/NumAm&gt;</w:t>
      </w:r>
    </w:p>
    <w:p w14:paraId="677E6B2F"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Malik Azmani, Irena Joveva, Lucia Yar, Nikola Minchev</w:t>
      </w:r>
      <w:r w:rsidRPr="00B95124">
        <w:rPr>
          <w:rStyle w:val="HideTWBExt"/>
          <w:b w:val="0"/>
        </w:rPr>
        <w:t>&lt;/Members&gt;</w:t>
      </w:r>
    </w:p>
    <w:p w14:paraId="77E2E567" w14:textId="77777777" w:rsidR="00165D52" w:rsidRPr="00B95124" w:rsidRDefault="00165D52" w:rsidP="00165D52">
      <w:pPr>
        <w:pStyle w:val="NormalBold"/>
      </w:pPr>
      <w:r w:rsidRPr="00B95124">
        <w:rPr>
          <w:rStyle w:val="HideTWBExt"/>
          <w:b w:val="0"/>
        </w:rPr>
        <w:t>&lt;/RepeatBlock-By&gt;</w:t>
      </w:r>
    </w:p>
    <w:p w14:paraId="56879FD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C0D06CE" w14:textId="77777777" w:rsidR="00165D52" w:rsidRPr="00B95124" w:rsidRDefault="00165D52" w:rsidP="00165D52">
      <w:pPr>
        <w:pStyle w:val="NormalBold"/>
      </w:pPr>
      <w:r w:rsidRPr="00B95124">
        <w:rPr>
          <w:rStyle w:val="HideTWBExt"/>
          <w:b w:val="0"/>
        </w:rPr>
        <w:t>&lt;Article&gt;</w:t>
      </w:r>
      <w:r w:rsidRPr="00B95124">
        <w:t>Paragraaf 7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0A7DE92" w14:textId="77777777" w:rsidTr="0081429F">
        <w:trPr>
          <w:trHeight w:hRule="exact" w:val="240"/>
          <w:jc w:val="center"/>
        </w:trPr>
        <w:tc>
          <w:tcPr>
            <w:tcW w:w="9752" w:type="dxa"/>
            <w:gridSpan w:val="2"/>
            <w:tcBorders>
              <w:top w:val="nil"/>
              <w:left w:val="nil"/>
              <w:bottom w:val="nil"/>
              <w:right w:val="nil"/>
            </w:tcBorders>
          </w:tcPr>
          <w:p w14:paraId="0ACAC9AE" w14:textId="77777777" w:rsidR="00165D52" w:rsidRPr="00B95124" w:rsidRDefault="00165D52" w:rsidP="0081429F"/>
        </w:tc>
      </w:tr>
      <w:tr w:rsidR="00165D52" w:rsidRPr="00B95124" w14:paraId="71C4A922" w14:textId="77777777" w:rsidTr="0081429F">
        <w:trPr>
          <w:trHeight w:val="240"/>
          <w:jc w:val="center"/>
        </w:trPr>
        <w:tc>
          <w:tcPr>
            <w:tcW w:w="4876" w:type="dxa"/>
            <w:tcBorders>
              <w:top w:val="nil"/>
              <w:left w:val="nil"/>
              <w:bottom w:val="nil"/>
              <w:right w:val="nil"/>
            </w:tcBorders>
          </w:tcPr>
          <w:p w14:paraId="6312500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094A682" w14:textId="77777777" w:rsidR="00165D52" w:rsidRPr="00B95124" w:rsidRDefault="00165D52" w:rsidP="0081429F">
            <w:pPr>
              <w:pStyle w:val="AmColumnHeading"/>
            </w:pPr>
            <w:r w:rsidRPr="00B95124">
              <w:t>Amendement</w:t>
            </w:r>
          </w:p>
        </w:tc>
      </w:tr>
      <w:tr w:rsidR="00165D52" w:rsidRPr="00B95124" w14:paraId="6C94F339" w14:textId="77777777" w:rsidTr="0081429F">
        <w:trPr>
          <w:jc w:val="center"/>
        </w:trPr>
        <w:tc>
          <w:tcPr>
            <w:tcW w:w="4876" w:type="dxa"/>
            <w:tcBorders>
              <w:top w:val="nil"/>
              <w:left w:val="nil"/>
              <w:bottom w:val="nil"/>
              <w:right w:val="nil"/>
            </w:tcBorders>
          </w:tcPr>
          <w:p w14:paraId="20996A60" w14:textId="77777777" w:rsidR="00165D52" w:rsidRPr="00B95124" w:rsidRDefault="00165D52" w:rsidP="0081429F">
            <w:pPr>
              <w:pStyle w:val="Normal6a"/>
            </w:pPr>
          </w:p>
        </w:tc>
        <w:tc>
          <w:tcPr>
            <w:tcW w:w="4876" w:type="dxa"/>
            <w:tcBorders>
              <w:top w:val="nil"/>
              <w:left w:val="nil"/>
              <w:bottom w:val="nil"/>
              <w:right w:val="nil"/>
            </w:tcBorders>
          </w:tcPr>
          <w:p w14:paraId="3892A371" w14:textId="77777777" w:rsidR="00165D52" w:rsidRPr="00B95124" w:rsidRDefault="00165D52" w:rsidP="0081429F">
            <w:pPr>
              <w:pStyle w:val="Normal6a"/>
            </w:pPr>
            <w:r w:rsidRPr="00B95124">
              <w:rPr>
                <w:b/>
                <w:i/>
              </w:rPr>
              <w:t>7 bis.</w:t>
            </w:r>
            <w:r w:rsidRPr="00B95124">
              <w:tab/>
            </w:r>
            <w:r w:rsidRPr="00B95124">
              <w:rPr>
                <w:b/>
                <w:i/>
              </w:rPr>
              <w:t>betreurt dat de Commissie de aanbevelingen van de Ombudsman niet volledig heeft uitgevoerd en evenmin blijk heeft gegeven van een concrete bereidheid tot systeemhervormingen; is ingenomen met nieuwe instrumenten zoals het EASE-portaal, maar verzoekt de Commissie om kernproblemen aan te pakken, zoals aanhoudende vertragingen, gebrek aan betrokkenheid met verzoekers en onvoldoende transparantie in spraakmakende zaken;</w:t>
            </w:r>
          </w:p>
        </w:tc>
      </w:tr>
    </w:tbl>
    <w:p w14:paraId="2943D55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A5CE372" w14:textId="77777777" w:rsidR="00165D52" w:rsidRPr="00B95124" w:rsidRDefault="00165D52" w:rsidP="00165D52">
      <w:r w:rsidRPr="00B95124">
        <w:rPr>
          <w:rStyle w:val="HideTWBExt"/>
        </w:rPr>
        <w:t>&lt;/Amend&gt;</w:t>
      </w:r>
    </w:p>
    <w:p w14:paraId="1EE41AC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72</w:t>
      </w:r>
      <w:r w:rsidRPr="00B95124">
        <w:rPr>
          <w:rStyle w:val="HideTWBExt"/>
          <w:b w:val="0"/>
        </w:rPr>
        <w:t>&lt;/NumAm&gt;</w:t>
      </w:r>
    </w:p>
    <w:p w14:paraId="2FE40BB3"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5AA1AFD6" w14:textId="77777777" w:rsidR="00165D52" w:rsidRPr="00B95124" w:rsidRDefault="00165D52" w:rsidP="00165D52">
      <w:pPr>
        <w:pStyle w:val="NormalBold"/>
      </w:pPr>
      <w:r w:rsidRPr="00B95124">
        <w:rPr>
          <w:rStyle w:val="HideTWBExt"/>
          <w:b w:val="0"/>
        </w:rPr>
        <w:t>&lt;/RepeatBlock-By&gt;</w:t>
      </w:r>
    </w:p>
    <w:p w14:paraId="07E38E7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FDD5062" w14:textId="77777777" w:rsidR="00165D52" w:rsidRPr="00B95124" w:rsidRDefault="00165D52" w:rsidP="00165D52">
      <w:pPr>
        <w:pStyle w:val="NormalBold"/>
      </w:pPr>
      <w:r w:rsidRPr="00B95124">
        <w:rPr>
          <w:rStyle w:val="HideTWBExt"/>
          <w:b w:val="0"/>
        </w:rPr>
        <w:t>&lt;Article&gt;</w:t>
      </w:r>
      <w:r w:rsidRPr="00B95124">
        <w:t>Paragraaf 8</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484877F" w14:textId="77777777" w:rsidTr="0081429F">
        <w:trPr>
          <w:trHeight w:hRule="exact" w:val="240"/>
          <w:jc w:val="center"/>
        </w:trPr>
        <w:tc>
          <w:tcPr>
            <w:tcW w:w="9752" w:type="dxa"/>
            <w:gridSpan w:val="2"/>
            <w:tcBorders>
              <w:top w:val="nil"/>
              <w:left w:val="nil"/>
              <w:bottom w:val="nil"/>
              <w:right w:val="nil"/>
            </w:tcBorders>
          </w:tcPr>
          <w:p w14:paraId="2861A1AF" w14:textId="77777777" w:rsidR="00165D52" w:rsidRPr="00B95124" w:rsidRDefault="00165D52" w:rsidP="0081429F"/>
        </w:tc>
      </w:tr>
      <w:tr w:rsidR="00165D52" w:rsidRPr="00B95124" w14:paraId="347B958B" w14:textId="77777777" w:rsidTr="0081429F">
        <w:trPr>
          <w:trHeight w:val="240"/>
          <w:jc w:val="center"/>
        </w:trPr>
        <w:tc>
          <w:tcPr>
            <w:tcW w:w="4876" w:type="dxa"/>
            <w:tcBorders>
              <w:top w:val="nil"/>
              <w:left w:val="nil"/>
              <w:bottom w:val="nil"/>
              <w:right w:val="nil"/>
            </w:tcBorders>
          </w:tcPr>
          <w:p w14:paraId="2B4EF39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EE2F91D" w14:textId="77777777" w:rsidR="00165D52" w:rsidRPr="00B95124" w:rsidRDefault="00165D52" w:rsidP="0081429F">
            <w:pPr>
              <w:pStyle w:val="AmColumnHeading"/>
            </w:pPr>
            <w:r w:rsidRPr="00B95124">
              <w:t>Amendement</w:t>
            </w:r>
          </w:p>
        </w:tc>
      </w:tr>
      <w:tr w:rsidR="00165D52" w:rsidRPr="00B95124" w14:paraId="5A87F037" w14:textId="77777777" w:rsidTr="0081429F">
        <w:trPr>
          <w:jc w:val="center"/>
        </w:trPr>
        <w:tc>
          <w:tcPr>
            <w:tcW w:w="4876" w:type="dxa"/>
            <w:tcBorders>
              <w:top w:val="nil"/>
              <w:left w:val="nil"/>
              <w:bottom w:val="nil"/>
              <w:right w:val="nil"/>
            </w:tcBorders>
          </w:tcPr>
          <w:p w14:paraId="0424BE55" w14:textId="77777777" w:rsidR="00165D52" w:rsidRPr="00B95124" w:rsidRDefault="00165D52" w:rsidP="0081429F">
            <w:pPr>
              <w:pStyle w:val="Normal6a"/>
            </w:pPr>
            <w:r w:rsidRPr="00B95124">
              <w:t>8.</w:t>
            </w:r>
            <w:r w:rsidRPr="00B95124">
              <w:tab/>
              <w:t>verzoekt de Commissie ervoor te zorgen dat alle toekomstige wetgevingsvoorstellen gebaseerd zijn op betrouwbare, verifieerbare gegevens die duidelijk aantonen dat zij noodzakelijk, evenredig en naar verwachting doeltreffend zijn; dringt er bovendien bij de Commissie op aan om volledige transparantie te waarborgen bij de selectie van belanghebbenden die tijdens de voorbereiding van wetgevingsvoorstellen worden geraadpleegd;</w:t>
            </w:r>
          </w:p>
        </w:tc>
        <w:tc>
          <w:tcPr>
            <w:tcW w:w="4876" w:type="dxa"/>
            <w:tcBorders>
              <w:top w:val="nil"/>
              <w:left w:val="nil"/>
              <w:bottom w:val="nil"/>
              <w:right w:val="nil"/>
            </w:tcBorders>
          </w:tcPr>
          <w:p w14:paraId="10A66546" w14:textId="77777777" w:rsidR="00165D52" w:rsidRPr="00B95124" w:rsidRDefault="00165D52" w:rsidP="0081429F">
            <w:pPr>
              <w:pStyle w:val="Normal6a"/>
            </w:pPr>
            <w:r w:rsidRPr="00B95124">
              <w:t>8.</w:t>
            </w:r>
            <w:r w:rsidRPr="00B95124">
              <w:tab/>
              <w:t xml:space="preserve">verzoekt de Commissie ervoor te zorgen dat alle toekomstige wetgevingsvoorstellen gebaseerd zijn op betrouwbare, verifieerbare gegevens die duidelijk aantonen dat zij noodzakelijk, evenredig en naar verwachting doeltreffend zijn; dringt er bovendien bij de Commissie op aan om volledige transparantie te waarborgen bij de selectie van belanghebbenden die tijdens de voorbereiding van wetgevingsvoorstellen worden geraadpleegd; </w:t>
            </w:r>
            <w:r w:rsidRPr="00B95124">
              <w:rPr>
                <w:b/>
                <w:i/>
              </w:rPr>
              <w:t>verzoekt de Commissie de auteurs (met inbegrip van de namen van personen, organisaties, denktanks, stichtingen en andere entiteiten) die betrokken zijn bij het opstellen van periodieke verslagen, zoals het verslag over de rechtsstaat, bekend te maken;</w:t>
            </w:r>
          </w:p>
        </w:tc>
      </w:tr>
    </w:tbl>
    <w:p w14:paraId="2C175A4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16EE3526" w14:textId="77777777" w:rsidR="00165D52" w:rsidRPr="00B95124" w:rsidRDefault="00165D52" w:rsidP="00165D52">
      <w:r w:rsidRPr="00B95124">
        <w:rPr>
          <w:rStyle w:val="HideTWBExt"/>
        </w:rPr>
        <w:t>&lt;/Amend&gt;</w:t>
      </w:r>
    </w:p>
    <w:p w14:paraId="7E0E129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73</w:t>
      </w:r>
      <w:r w:rsidRPr="00B95124">
        <w:rPr>
          <w:rStyle w:val="HideTWBExt"/>
          <w:b w:val="0"/>
        </w:rPr>
        <w:t>&lt;/NumAm&gt;</w:t>
      </w:r>
    </w:p>
    <w:p w14:paraId="7CECEA0C"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7DBC679" w14:textId="77777777" w:rsidR="00165D52" w:rsidRPr="00B95124" w:rsidRDefault="00165D52" w:rsidP="00165D52">
      <w:pPr>
        <w:pStyle w:val="NormalBold"/>
      </w:pPr>
      <w:r w:rsidRPr="00B95124">
        <w:rPr>
          <w:rStyle w:val="HideTWBExt"/>
          <w:b w:val="0"/>
        </w:rPr>
        <w:t>&lt;/RepeatBlock-By&gt;</w:t>
      </w:r>
    </w:p>
    <w:p w14:paraId="3559CA0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0A83F9D" w14:textId="77777777" w:rsidR="00165D52" w:rsidRPr="00B95124" w:rsidRDefault="00165D52" w:rsidP="00165D52">
      <w:pPr>
        <w:pStyle w:val="NormalBold"/>
      </w:pPr>
      <w:r w:rsidRPr="00B95124">
        <w:rPr>
          <w:rStyle w:val="HideTWBExt"/>
          <w:b w:val="0"/>
        </w:rPr>
        <w:t>&lt;Article&gt;</w:t>
      </w:r>
      <w:r w:rsidRPr="00B95124">
        <w:t>Paragraaf 8</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C55569C" w14:textId="77777777" w:rsidTr="0081429F">
        <w:trPr>
          <w:trHeight w:hRule="exact" w:val="240"/>
          <w:jc w:val="center"/>
        </w:trPr>
        <w:tc>
          <w:tcPr>
            <w:tcW w:w="9752" w:type="dxa"/>
            <w:gridSpan w:val="2"/>
            <w:tcBorders>
              <w:top w:val="nil"/>
              <w:left w:val="nil"/>
              <w:bottom w:val="nil"/>
              <w:right w:val="nil"/>
            </w:tcBorders>
          </w:tcPr>
          <w:p w14:paraId="619D5867" w14:textId="77777777" w:rsidR="00165D52" w:rsidRPr="00B95124" w:rsidRDefault="00165D52" w:rsidP="0081429F"/>
        </w:tc>
      </w:tr>
      <w:tr w:rsidR="00165D52" w:rsidRPr="00B95124" w14:paraId="1C313B8D" w14:textId="77777777" w:rsidTr="0081429F">
        <w:trPr>
          <w:trHeight w:val="240"/>
          <w:jc w:val="center"/>
        </w:trPr>
        <w:tc>
          <w:tcPr>
            <w:tcW w:w="4876" w:type="dxa"/>
            <w:tcBorders>
              <w:top w:val="nil"/>
              <w:left w:val="nil"/>
              <w:bottom w:val="nil"/>
              <w:right w:val="nil"/>
            </w:tcBorders>
          </w:tcPr>
          <w:p w14:paraId="20E88DC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494669C" w14:textId="77777777" w:rsidR="00165D52" w:rsidRPr="00B95124" w:rsidRDefault="00165D52" w:rsidP="0081429F">
            <w:pPr>
              <w:pStyle w:val="AmColumnHeading"/>
            </w:pPr>
            <w:r w:rsidRPr="00B95124">
              <w:t>Amendement</w:t>
            </w:r>
          </w:p>
        </w:tc>
      </w:tr>
      <w:tr w:rsidR="00165D52" w:rsidRPr="00B95124" w14:paraId="1130CB15" w14:textId="77777777" w:rsidTr="0081429F">
        <w:trPr>
          <w:jc w:val="center"/>
        </w:trPr>
        <w:tc>
          <w:tcPr>
            <w:tcW w:w="4876" w:type="dxa"/>
            <w:tcBorders>
              <w:top w:val="nil"/>
              <w:left w:val="nil"/>
              <w:bottom w:val="nil"/>
              <w:right w:val="nil"/>
            </w:tcBorders>
          </w:tcPr>
          <w:p w14:paraId="27C651A3" w14:textId="77777777" w:rsidR="00165D52" w:rsidRPr="00B95124" w:rsidRDefault="00165D52" w:rsidP="0081429F">
            <w:pPr>
              <w:pStyle w:val="Normal6a"/>
            </w:pPr>
            <w:r w:rsidRPr="00B95124">
              <w:t>8.</w:t>
            </w:r>
            <w:r w:rsidRPr="00B95124">
              <w:tab/>
              <w:t>verzoekt de Commissie ervoor te zorgen dat alle toekomstige wetgevingsvoorstellen gebaseerd zijn op betrouwbare, verifieerbare gegevens die duidelijk aantonen dat zij noodzakelijk, evenredig en naar verwachting doeltreffend zijn; dringt er bovendien bij de Commissie op aan om volledige transparantie te waarborgen bij de selectie van belanghebbenden die tijdens de voorbereiding van wetgevingsvoorstellen worden geraadpleegd;</w:t>
            </w:r>
          </w:p>
        </w:tc>
        <w:tc>
          <w:tcPr>
            <w:tcW w:w="4876" w:type="dxa"/>
            <w:tcBorders>
              <w:top w:val="nil"/>
              <w:left w:val="nil"/>
              <w:bottom w:val="nil"/>
              <w:right w:val="nil"/>
            </w:tcBorders>
          </w:tcPr>
          <w:p w14:paraId="7E36A3A4" w14:textId="77777777" w:rsidR="00165D52" w:rsidRPr="00B95124" w:rsidRDefault="00165D52" w:rsidP="0081429F">
            <w:pPr>
              <w:pStyle w:val="Normal6a"/>
            </w:pPr>
            <w:r w:rsidRPr="00B95124">
              <w:t>8.</w:t>
            </w:r>
            <w:r w:rsidRPr="00B95124">
              <w:tab/>
              <w:t xml:space="preserve">verzoekt de Commissie ervoor te zorgen dat alle toekomstige wetgevingsvoorstellen </w:t>
            </w:r>
            <w:r w:rsidRPr="00B95124">
              <w:rPr>
                <w:b/>
                <w:bCs/>
                <w:i/>
                <w:iCs/>
              </w:rPr>
              <w:t xml:space="preserve">de grondrechten in acht nemen, </w:t>
            </w:r>
            <w:r w:rsidRPr="00B95124">
              <w:t>gebaseerd zijn op betrouwbare, verifieerbare gegevens die duidelijk aantonen dat zij noodzakelijk, evenredig en naar verwachting doeltreffend zijn</w:t>
            </w:r>
            <w:r w:rsidRPr="00B95124">
              <w:rPr>
                <w:b/>
                <w:bCs/>
                <w:i/>
                <w:iCs/>
              </w:rPr>
              <w:t>, en vergezeld gaan van een uitgebreide effectbeoordeling</w:t>
            </w:r>
            <w:r w:rsidRPr="00B95124">
              <w:t xml:space="preserve">; dringt er bovendien bij de Commissie op aan om volledige transparantie te waarborgen bij de selectie van belanghebbenden die tijdens de voorbereiding van wetgevingsvoorstellen worden geraadpleegd </w:t>
            </w:r>
            <w:r w:rsidRPr="00B95124">
              <w:rPr>
                <w:b/>
                <w:bCs/>
                <w:i/>
                <w:iCs/>
              </w:rPr>
              <w:t>en om voldoende tijd uit te trekken voor brede openbare raadplegingen</w:t>
            </w:r>
            <w:r w:rsidRPr="00B95124">
              <w:t>;</w:t>
            </w:r>
          </w:p>
        </w:tc>
      </w:tr>
    </w:tbl>
    <w:p w14:paraId="17EBABE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72DF357" w14:textId="77777777" w:rsidR="00165D52" w:rsidRPr="00B95124" w:rsidRDefault="00165D52" w:rsidP="00165D52">
      <w:r w:rsidRPr="00B95124">
        <w:rPr>
          <w:rStyle w:val="HideTWBExt"/>
        </w:rPr>
        <w:t>&lt;/Amend&gt;</w:t>
      </w:r>
    </w:p>
    <w:p w14:paraId="0A3EB84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74</w:t>
      </w:r>
      <w:r w:rsidRPr="00B95124">
        <w:rPr>
          <w:rStyle w:val="HideTWBExt"/>
          <w:b w:val="0"/>
        </w:rPr>
        <w:t>&lt;/NumAm&gt;</w:t>
      </w:r>
    </w:p>
    <w:p w14:paraId="23302707"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095609F8" w14:textId="77777777" w:rsidR="00165D52" w:rsidRPr="00B95124" w:rsidRDefault="00165D52" w:rsidP="00165D52">
      <w:pPr>
        <w:pStyle w:val="NormalBold"/>
      </w:pPr>
      <w:r w:rsidRPr="00B95124">
        <w:rPr>
          <w:rStyle w:val="HideTWBExt"/>
          <w:b w:val="0"/>
        </w:rPr>
        <w:t>&lt;/RepeatBlock-By&gt;</w:t>
      </w:r>
    </w:p>
    <w:p w14:paraId="44C91B1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22099A4" w14:textId="77777777" w:rsidR="00165D52" w:rsidRPr="00B95124" w:rsidRDefault="00165D52" w:rsidP="00165D52">
      <w:pPr>
        <w:pStyle w:val="NormalBold"/>
      </w:pPr>
      <w:r w:rsidRPr="00B95124">
        <w:rPr>
          <w:rStyle w:val="HideTWBExt"/>
          <w:b w:val="0"/>
        </w:rPr>
        <w:t>&lt;Article&gt;</w:t>
      </w:r>
      <w:r w:rsidRPr="00B95124">
        <w:t>Paragraaf 8</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DA3A440" w14:textId="77777777" w:rsidTr="0081429F">
        <w:trPr>
          <w:trHeight w:hRule="exact" w:val="240"/>
          <w:jc w:val="center"/>
        </w:trPr>
        <w:tc>
          <w:tcPr>
            <w:tcW w:w="9752" w:type="dxa"/>
            <w:gridSpan w:val="2"/>
            <w:tcBorders>
              <w:top w:val="nil"/>
              <w:left w:val="nil"/>
              <w:bottom w:val="nil"/>
              <w:right w:val="nil"/>
            </w:tcBorders>
          </w:tcPr>
          <w:p w14:paraId="67B31E70" w14:textId="77777777" w:rsidR="00165D52" w:rsidRPr="00B95124" w:rsidRDefault="00165D52" w:rsidP="0081429F"/>
        </w:tc>
      </w:tr>
      <w:tr w:rsidR="00165D52" w:rsidRPr="00B95124" w14:paraId="0C994944" w14:textId="77777777" w:rsidTr="0081429F">
        <w:trPr>
          <w:trHeight w:val="240"/>
          <w:jc w:val="center"/>
        </w:trPr>
        <w:tc>
          <w:tcPr>
            <w:tcW w:w="4876" w:type="dxa"/>
            <w:tcBorders>
              <w:top w:val="nil"/>
              <w:left w:val="nil"/>
              <w:bottom w:val="nil"/>
              <w:right w:val="nil"/>
            </w:tcBorders>
          </w:tcPr>
          <w:p w14:paraId="69E104D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884756A" w14:textId="77777777" w:rsidR="00165D52" w:rsidRPr="00B95124" w:rsidRDefault="00165D52" w:rsidP="0081429F">
            <w:pPr>
              <w:pStyle w:val="AmColumnHeading"/>
            </w:pPr>
            <w:r w:rsidRPr="00B95124">
              <w:t>Amendement</w:t>
            </w:r>
          </w:p>
        </w:tc>
      </w:tr>
      <w:tr w:rsidR="00165D52" w:rsidRPr="00B95124" w14:paraId="72669A82" w14:textId="77777777" w:rsidTr="0081429F">
        <w:trPr>
          <w:jc w:val="center"/>
        </w:trPr>
        <w:tc>
          <w:tcPr>
            <w:tcW w:w="4876" w:type="dxa"/>
            <w:tcBorders>
              <w:top w:val="nil"/>
              <w:left w:val="nil"/>
              <w:bottom w:val="nil"/>
              <w:right w:val="nil"/>
            </w:tcBorders>
          </w:tcPr>
          <w:p w14:paraId="6F9C5C97" w14:textId="77777777" w:rsidR="00165D52" w:rsidRPr="00B95124" w:rsidRDefault="00165D52" w:rsidP="0081429F">
            <w:pPr>
              <w:pStyle w:val="Normal6a"/>
            </w:pPr>
            <w:r w:rsidRPr="00B95124">
              <w:t>8.</w:t>
            </w:r>
            <w:r w:rsidRPr="00B95124">
              <w:tab/>
              <w:t xml:space="preserve">verzoekt de Commissie ervoor te zorgen dat alle toekomstige wetgevingsvoorstellen gebaseerd zijn op betrouwbare, verifieerbare gegevens die duidelijk aantonen dat zij </w:t>
            </w:r>
            <w:r w:rsidRPr="00B95124">
              <w:rPr>
                <w:b/>
                <w:bCs/>
                <w:i/>
                <w:iCs/>
              </w:rPr>
              <w:t>noodzakelijk</w:t>
            </w:r>
            <w:r w:rsidRPr="00B95124">
              <w:t>, evenredig en naar verwachting doeltreffend zijn; dringt er bovendien bij de Commissie op aan om volledige transparantie te waarborgen bij de selectie van belanghebbenden die tijdens de voorbereiding van wetgevingsvoorstellen worden geraadpleegd;</w:t>
            </w:r>
          </w:p>
        </w:tc>
        <w:tc>
          <w:tcPr>
            <w:tcW w:w="4876" w:type="dxa"/>
            <w:tcBorders>
              <w:top w:val="nil"/>
              <w:left w:val="nil"/>
              <w:bottom w:val="nil"/>
              <w:right w:val="nil"/>
            </w:tcBorders>
          </w:tcPr>
          <w:p w14:paraId="5C98F11C" w14:textId="77777777" w:rsidR="00165D52" w:rsidRPr="00B95124" w:rsidRDefault="00165D52" w:rsidP="0081429F">
            <w:pPr>
              <w:pStyle w:val="Normal6a"/>
            </w:pPr>
            <w:r w:rsidRPr="00B95124">
              <w:t>8.</w:t>
            </w:r>
            <w:r w:rsidRPr="00B95124">
              <w:tab/>
              <w:t xml:space="preserve">verzoekt de Commissie ervoor te zorgen dat alle toekomstige wetgevingsvoorstellen gebaseerd zijn op betrouwbare, verifieerbare gegevens die duidelijk aantonen dat zij </w:t>
            </w:r>
            <w:r w:rsidRPr="00B95124">
              <w:rPr>
                <w:b/>
                <w:bCs/>
                <w:i/>
                <w:iCs/>
              </w:rPr>
              <w:t>essentieel, kostenefficiënt, in overeenstemming met het subsidiariteitsbeginsel</w:t>
            </w:r>
            <w:r w:rsidRPr="00B95124">
              <w:t>, evenredig en naar verwachting doeltreffend zijn; dringt er bovendien bij de Commissie op aan om volledige transparantie te waarborgen bij de selectie van belanghebbenden die tijdens de voorbereiding van wetgevingsvoorstellen worden geraadpleegd;</w:t>
            </w:r>
          </w:p>
        </w:tc>
      </w:tr>
    </w:tbl>
    <w:p w14:paraId="6542572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3D172D31" w14:textId="77777777" w:rsidR="00165D52" w:rsidRPr="00B95124" w:rsidRDefault="00165D52" w:rsidP="00165D52">
      <w:r w:rsidRPr="00B95124">
        <w:rPr>
          <w:rStyle w:val="HideTWBExt"/>
        </w:rPr>
        <w:t>&lt;/Amend&gt;</w:t>
      </w:r>
    </w:p>
    <w:p w14:paraId="6F591A4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75</w:t>
      </w:r>
      <w:r w:rsidRPr="00B95124">
        <w:rPr>
          <w:rStyle w:val="HideTWBExt"/>
          <w:b w:val="0"/>
        </w:rPr>
        <w:t>&lt;/NumAm&gt;</w:t>
      </w:r>
    </w:p>
    <w:p w14:paraId="4851CDEA"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055565CD" w14:textId="77777777" w:rsidR="00165D52" w:rsidRPr="00B95124" w:rsidRDefault="00165D52" w:rsidP="00165D52">
      <w:pPr>
        <w:pStyle w:val="NormalBold"/>
      </w:pPr>
      <w:r w:rsidRPr="00B95124">
        <w:rPr>
          <w:rStyle w:val="HideTWBExt"/>
          <w:b w:val="0"/>
        </w:rPr>
        <w:t>&lt;/RepeatBlock-By&gt;</w:t>
      </w:r>
    </w:p>
    <w:p w14:paraId="382F0A2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FA4E868" w14:textId="77777777" w:rsidR="00165D52" w:rsidRPr="00B95124" w:rsidRDefault="00165D52" w:rsidP="00165D52">
      <w:pPr>
        <w:pStyle w:val="NormalBold"/>
      </w:pPr>
      <w:r w:rsidRPr="00B95124">
        <w:rPr>
          <w:rStyle w:val="HideTWBExt"/>
          <w:b w:val="0"/>
        </w:rPr>
        <w:t>&lt;Article&gt;</w:t>
      </w:r>
      <w:r w:rsidRPr="00B95124">
        <w:t>Paragraaf 8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22D019A" w14:textId="77777777" w:rsidTr="0081429F">
        <w:trPr>
          <w:trHeight w:hRule="exact" w:val="240"/>
          <w:jc w:val="center"/>
        </w:trPr>
        <w:tc>
          <w:tcPr>
            <w:tcW w:w="9752" w:type="dxa"/>
            <w:gridSpan w:val="2"/>
            <w:tcBorders>
              <w:top w:val="nil"/>
              <w:left w:val="nil"/>
              <w:bottom w:val="nil"/>
              <w:right w:val="nil"/>
            </w:tcBorders>
          </w:tcPr>
          <w:p w14:paraId="7474DC1C" w14:textId="77777777" w:rsidR="00165D52" w:rsidRPr="00B95124" w:rsidRDefault="00165D52" w:rsidP="0081429F"/>
        </w:tc>
      </w:tr>
      <w:tr w:rsidR="00165D52" w:rsidRPr="00B95124" w14:paraId="65B7EF80" w14:textId="77777777" w:rsidTr="0081429F">
        <w:trPr>
          <w:trHeight w:val="240"/>
          <w:jc w:val="center"/>
        </w:trPr>
        <w:tc>
          <w:tcPr>
            <w:tcW w:w="4876" w:type="dxa"/>
            <w:tcBorders>
              <w:top w:val="nil"/>
              <w:left w:val="nil"/>
              <w:bottom w:val="nil"/>
              <w:right w:val="nil"/>
            </w:tcBorders>
          </w:tcPr>
          <w:p w14:paraId="53A34C4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AB2501B" w14:textId="77777777" w:rsidR="00165D52" w:rsidRPr="00B95124" w:rsidRDefault="00165D52" w:rsidP="0081429F">
            <w:pPr>
              <w:pStyle w:val="AmColumnHeading"/>
            </w:pPr>
            <w:r w:rsidRPr="00B95124">
              <w:t>Amendement</w:t>
            </w:r>
          </w:p>
        </w:tc>
      </w:tr>
      <w:tr w:rsidR="00165D52" w:rsidRPr="00B95124" w14:paraId="3C0F0737" w14:textId="77777777" w:rsidTr="0081429F">
        <w:trPr>
          <w:jc w:val="center"/>
        </w:trPr>
        <w:tc>
          <w:tcPr>
            <w:tcW w:w="4876" w:type="dxa"/>
            <w:tcBorders>
              <w:top w:val="nil"/>
              <w:left w:val="nil"/>
              <w:bottom w:val="nil"/>
              <w:right w:val="nil"/>
            </w:tcBorders>
          </w:tcPr>
          <w:p w14:paraId="5C6BFD94" w14:textId="77777777" w:rsidR="00165D52" w:rsidRPr="00B95124" w:rsidRDefault="00165D52" w:rsidP="0081429F">
            <w:pPr>
              <w:pStyle w:val="Normal6a"/>
            </w:pPr>
          </w:p>
        </w:tc>
        <w:tc>
          <w:tcPr>
            <w:tcW w:w="4876" w:type="dxa"/>
            <w:tcBorders>
              <w:top w:val="nil"/>
              <w:left w:val="nil"/>
              <w:bottom w:val="nil"/>
              <w:right w:val="nil"/>
            </w:tcBorders>
          </w:tcPr>
          <w:p w14:paraId="35EC0F2D" w14:textId="77777777" w:rsidR="00165D52" w:rsidRPr="00B95124" w:rsidRDefault="00165D52" w:rsidP="0081429F">
            <w:pPr>
              <w:pStyle w:val="Normal6a"/>
            </w:pPr>
            <w:r w:rsidRPr="00B95124">
              <w:rPr>
                <w:b/>
                <w:i/>
              </w:rPr>
              <w:t>8 bis.</w:t>
            </w:r>
            <w:r w:rsidRPr="00B95124">
              <w:tab/>
            </w:r>
            <w:r w:rsidRPr="00B95124">
              <w:rPr>
                <w:b/>
                <w:i/>
              </w:rPr>
              <w:t>neemt met grote bezorgdheid kennis van het algemene gebrek aan transparantie en behoorlijke controle in de betrekkingen tussen de EU-instellingen en ngo’s;</w:t>
            </w:r>
          </w:p>
        </w:tc>
      </w:tr>
    </w:tbl>
    <w:p w14:paraId="2794A8F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D22D95C" w14:textId="77777777" w:rsidR="00165D52" w:rsidRPr="00B95124" w:rsidRDefault="00165D52" w:rsidP="00165D52">
      <w:r w:rsidRPr="00B95124">
        <w:rPr>
          <w:rStyle w:val="HideTWBExt"/>
        </w:rPr>
        <w:t>&lt;/Amend&gt;</w:t>
      </w:r>
    </w:p>
    <w:p w14:paraId="306172F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76</w:t>
      </w:r>
      <w:r w:rsidRPr="00B95124">
        <w:rPr>
          <w:rStyle w:val="HideTWBExt"/>
          <w:b w:val="0"/>
        </w:rPr>
        <w:t>&lt;/NumAm&gt;</w:t>
      </w:r>
    </w:p>
    <w:p w14:paraId="25852728"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003BFBCF" w14:textId="77777777" w:rsidR="00165D52" w:rsidRPr="00B95124" w:rsidRDefault="00165D52" w:rsidP="00165D52">
      <w:pPr>
        <w:pStyle w:val="NormalBold"/>
      </w:pPr>
      <w:r w:rsidRPr="00B95124">
        <w:rPr>
          <w:rStyle w:val="HideTWBExt"/>
          <w:b w:val="0"/>
        </w:rPr>
        <w:t>&lt;/RepeatBlock-By&gt;</w:t>
      </w:r>
    </w:p>
    <w:p w14:paraId="1837D24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0898E82" w14:textId="77777777" w:rsidR="00165D52" w:rsidRPr="00B95124" w:rsidRDefault="00165D52" w:rsidP="00165D52">
      <w:pPr>
        <w:pStyle w:val="NormalBold"/>
      </w:pPr>
      <w:r w:rsidRPr="00B95124">
        <w:rPr>
          <w:rStyle w:val="HideTWBExt"/>
          <w:b w:val="0"/>
        </w:rPr>
        <w:t>&lt;Article&gt;</w:t>
      </w:r>
      <w:r w:rsidRPr="00B95124">
        <w:t>Paragraaf 8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EC07F35" w14:textId="77777777" w:rsidTr="0081429F">
        <w:trPr>
          <w:trHeight w:hRule="exact" w:val="240"/>
          <w:jc w:val="center"/>
        </w:trPr>
        <w:tc>
          <w:tcPr>
            <w:tcW w:w="9752" w:type="dxa"/>
            <w:gridSpan w:val="2"/>
            <w:tcBorders>
              <w:top w:val="nil"/>
              <w:left w:val="nil"/>
              <w:bottom w:val="nil"/>
              <w:right w:val="nil"/>
            </w:tcBorders>
          </w:tcPr>
          <w:p w14:paraId="282CEE58" w14:textId="77777777" w:rsidR="00165D52" w:rsidRPr="00B95124" w:rsidRDefault="00165D52" w:rsidP="0081429F"/>
        </w:tc>
      </w:tr>
      <w:tr w:rsidR="00165D52" w:rsidRPr="00B95124" w14:paraId="0503F106" w14:textId="77777777" w:rsidTr="0081429F">
        <w:trPr>
          <w:trHeight w:val="240"/>
          <w:jc w:val="center"/>
        </w:trPr>
        <w:tc>
          <w:tcPr>
            <w:tcW w:w="4876" w:type="dxa"/>
            <w:tcBorders>
              <w:top w:val="nil"/>
              <w:left w:val="nil"/>
              <w:bottom w:val="nil"/>
              <w:right w:val="nil"/>
            </w:tcBorders>
          </w:tcPr>
          <w:p w14:paraId="19DCFAE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D926A46" w14:textId="77777777" w:rsidR="00165D52" w:rsidRPr="00B95124" w:rsidRDefault="00165D52" w:rsidP="0081429F">
            <w:pPr>
              <w:pStyle w:val="AmColumnHeading"/>
            </w:pPr>
            <w:r w:rsidRPr="00B95124">
              <w:t>Amendement</w:t>
            </w:r>
          </w:p>
        </w:tc>
      </w:tr>
      <w:tr w:rsidR="00165D52" w:rsidRPr="00B95124" w14:paraId="565CB23A" w14:textId="77777777" w:rsidTr="0081429F">
        <w:trPr>
          <w:jc w:val="center"/>
        </w:trPr>
        <w:tc>
          <w:tcPr>
            <w:tcW w:w="4876" w:type="dxa"/>
            <w:tcBorders>
              <w:top w:val="nil"/>
              <w:left w:val="nil"/>
              <w:bottom w:val="nil"/>
              <w:right w:val="nil"/>
            </w:tcBorders>
          </w:tcPr>
          <w:p w14:paraId="034234BF" w14:textId="77777777" w:rsidR="00165D52" w:rsidRPr="00B95124" w:rsidRDefault="00165D52" w:rsidP="0081429F">
            <w:pPr>
              <w:pStyle w:val="Normal6a"/>
            </w:pPr>
          </w:p>
        </w:tc>
        <w:tc>
          <w:tcPr>
            <w:tcW w:w="4876" w:type="dxa"/>
            <w:tcBorders>
              <w:top w:val="nil"/>
              <w:left w:val="nil"/>
              <w:bottom w:val="nil"/>
              <w:right w:val="nil"/>
            </w:tcBorders>
          </w:tcPr>
          <w:p w14:paraId="1DEE3464" w14:textId="77777777" w:rsidR="00165D52" w:rsidRPr="00B95124" w:rsidRDefault="00165D52" w:rsidP="0081429F">
            <w:pPr>
              <w:pStyle w:val="Normal6a"/>
            </w:pPr>
            <w:r w:rsidRPr="00B95124">
              <w:rPr>
                <w:b/>
                <w:i/>
              </w:rPr>
              <w:t>8 ter.</w:t>
            </w:r>
            <w:r w:rsidRPr="00B95124">
              <w:tab/>
            </w:r>
            <w:r w:rsidRPr="00B95124">
              <w:rPr>
                <w:b/>
                <w:i/>
              </w:rPr>
              <w:t>verzoekt de Commissie alle subsidies, contracten en documenten automatisch, zonder dat daarom wordt verzocht, bekend te maken op een centraal onlineplatform dat gemakkelijk toegankelijk, doorzoekbaar en transparant is;</w:t>
            </w:r>
          </w:p>
        </w:tc>
      </w:tr>
    </w:tbl>
    <w:p w14:paraId="3D2E3A0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1741786" w14:textId="77777777" w:rsidR="00165D52" w:rsidRPr="00B95124" w:rsidRDefault="00165D52" w:rsidP="00165D52">
      <w:r w:rsidRPr="00B95124">
        <w:rPr>
          <w:rStyle w:val="HideTWBExt"/>
        </w:rPr>
        <w:t>&lt;/Amend&gt;</w:t>
      </w:r>
    </w:p>
    <w:p w14:paraId="2634619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77</w:t>
      </w:r>
      <w:r w:rsidRPr="00B95124">
        <w:rPr>
          <w:rStyle w:val="HideTWBExt"/>
          <w:b w:val="0"/>
        </w:rPr>
        <w:t>&lt;/NumAm&gt;</w:t>
      </w:r>
    </w:p>
    <w:p w14:paraId="42904248" w14:textId="77777777" w:rsidR="00165D52" w:rsidRPr="00B95124" w:rsidRDefault="00165D52" w:rsidP="00165D52">
      <w:pPr>
        <w:pStyle w:val="NormalBold"/>
      </w:pPr>
      <w:r w:rsidRPr="00B95124">
        <w:rPr>
          <w:rStyle w:val="HideTWBExt"/>
          <w:b w:val="0"/>
        </w:rPr>
        <w:t>&lt;RepeatBlock-By&gt;&lt;Members&gt;</w:t>
      </w:r>
      <w:r w:rsidRPr="00B95124">
        <w:t>András László, Tom Vandendriessche, Matthieu Valet, António Tânger Corrêa, Alexandre Varaut, Marieke Ehlers, Jaroslav Bžoch, Fabrice Leggeri, Roberto Vannacci, Jorge Buxadé Villalba, Nikola Bartůšek, Petra Steger</w:t>
      </w:r>
      <w:r w:rsidRPr="00B95124">
        <w:rPr>
          <w:rStyle w:val="HideTWBExt"/>
          <w:b w:val="0"/>
        </w:rPr>
        <w:t>&lt;/Members&gt;</w:t>
      </w:r>
    </w:p>
    <w:p w14:paraId="334BA3FE" w14:textId="77777777" w:rsidR="00165D52" w:rsidRPr="00B95124" w:rsidRDefault="00165D52" w:rsidP="00165D52">
      <w:pPr>
        <w:pStyle w:val="NormalBold"/>
      </w:pPr>
      <w:r w:rsidRPr="00B95124">
        <w:rPr>
          <w:rStyle w:val="HideTWBExt"/>
          <w:b w:val="0"/>
        </w:rPr>
        <w:t>&lt;/RepeatBlock-By&gt;</w:t>
      </w:r>
    </w:p>
    <w:p w14:paraId="77DF06F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21AF458" w14:textId="77777777" w:rsidR="00165D52" w:rsidRPr="00B95124" w:rsidRDefault="00165D52" w:rsidP="00165D52">
      <w:pPr>
        <w:pStyle w:val="NormalBold"/>
      </w:pPr>
      <w:r w:rsidRPr="00B95124">
        <w:rPr>
          <w:rStyle w:val="HideTWBExt"/>
          <w:b w:val="0"/>
        </w:rPr>
        <w:t>&lt;Article&gt;</w:t>
      </w:r>
      <w:r w:rsidRPr="00B95124">
        <w:t>Paragraaf 8 quater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7481246" w14:textId="77777777" w:rsidTr="0081429F">
        <w:trPr>
          <w:trHeight w:hRule="exact" w:val="240"/>
          <w:jc w:val="center"/>
        </w:trPr>
        <w:tc>
          <w:tcPr>
            <w:tcW w:w="9752" w:type="dxa"/>
            <w:gridSpan w:val="2"/>
            <w:tcBorders>
              <w:top w:val="nil"/>
              <w:left w:val="nil"/>
              <w:bottom w:val="nil"/>
              <w:right w:val="nil"/>
            </w:tcBorders>
          </w:tcPr>
          <w:p w14:paraId="1F1C99E1" w14:textId="77777777" w:rsidR="00165D52" w:rsidRPr="00B95124" w:rsidRDefault="00165D52" w:rsidP="0081429F"/>
        </w:tc>
      </w:tr>
      <w:tr w:rsidR="00165D52" w:rsidRPr="00B95124" w14:paraId="36ECB58B" w14:textId="77777777" w:rsidTr="0081429F">
        <w:trPr>
          <w:trHeight w:val="240"/>
          <w:jc w:val="center"/>
        </w:trPr>
        <w:tc>
          <w:tcPr>
            <w:tcW w:w="4876" w:type="dxa"/>
            <w:tcBorders>
              <w:top w:val="nil"/>
              <w:left w:val="nil"/>
              <w:bottom w:val="nil"/>
              <w:right w:val="nil"/>
            </w:tcBorders>
          </w:tcPr>
          <w:p w14:paraId="12F1D07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1D802B5" w14:textId="77777777" w:rsidR="00165D52" w:rsidRPr="00B95124" w:rsidRDefault="00165D52" w:rsidP="0081429F">
            <w:pPr>
              <w:pStyle w:val="AmColumnHeading"/>
            </w:pPr>
            <w:r w:rsidRPr="00B95124">
              <w:t>Amendement</w:t>
            </w:r>
          </w:p>
        </w:tc>
      </w:tr>
      <w:tr w:rsidR="00165D52" w:rsidRPr="00B95124" w14:paraId="5123A2D7" w14:textId="77777777" w:rsidTr="0081429F">
        <w:trPr>
          <w:jc w:val="center"/>
        </w:trPr>
        <w:tc>
          <w:tcPr>
            <w:tcW w:w="4876" w:type="dxa"/>
            <w:tcBorders>
              <w:top w:val="nil"/>
              <w:left w:val="nil"/>
              <w:bottom w:val="nil"/>
              <w:right w:val="nil"/>
            </w:tcBorders>
          </w:tcPr>
          <w:p w14:paraId="31FD5C88" w14:textId="77777777" w:rsidR="00165D52" w:rsidRPr="00B95124" w:rsidRDefault="00165D52" w:rsidP="0081429F">
            <w:pPr>
              <w:pStyle w:val="Normal6a"/>
            </w:pPr>
          </w:p>
        </w:tc>
        <w:tc>
          <w:tcPr>
            <w:tcW w:w="4876" w:type="dxa"/>
            <w:tcBorders>
              <w:top w:val="nil"/>
              <w:left w:val="nil"/>
              <w:bottom w:val="nil"/>
              <w:right w:val="nil"/>
            </w:tcBorders>
          </w:tcPr>
          <w:p w14:paraId="5FD38860" w14:textId="77777777" w:rsidR="00165D52" w:rsidRPr="00B95124" w:rsidRDefault="00165D52" w:rsidP="0081429F">
            <w:pPr>
              <w:pStyle w:val="Normal6a"/>
            </w:pPr>
            <w:r w:rsidRPr="00B95124">
              <w:rPr>
                <w:b/>
                <w:i/>
              </w:rPr>
              <w:t>8 quater.</w:t>
            </w:r>
            <w:r w:rsidRPr="00B95124">
              <w:tab/>
            </w:r>
            <w:r w:rsidRPr="00B95124">
              <w:rPr>
                <w:b/>
                <w:i/>
              </w:rPr>
              <w:t>dringt er bij de Commissie op aan alle documenten te publiceren die betrekking hebben op de financiering van ngo’s in het kader van het huidige meerjarig financieel kader;</w:t>
            </w:r>
          </w:p>
        </w:tc>
      </w:tr>
    </w:tbl>
    <w:p w14:paraId="5F2AF56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E14A44B" w14:textId="77777777" w:rsidR="00165D52" w:rsidRPr="00B95124" w:rsidRDefault="00165D52" w:rsidP="00165D52">
      <w:r w:rsidRPr="00B95124">
        <w:rPr>
          <w:rStyle w:val="HideTWBExt"/>
        </w:rPr>
        <w:t>&lt;/Amend&gt;</w:t>
      </w:r>
    </w:p>
    <w:p w14:paraId="50F7D78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78</w:t>
      </w:r>
      <w:r w:rsidRPr="00B95124">
        <w:rPr>
          <w:rStyle w:val="HideTWBExt"/>
          <w:b w:val="0"/>
        </w:rPr>
        <w:t>&lt;/NumAm&gt;</w:t>
      </w:r>
    </w:p>
    <w:p w14:paraId="4F14B0C2"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67CDE455" w14:textId="77777777" w:rsidR="00165D52" w:rsidRPr="00B95124" w:rsidRDefault="00165D52" w:rsidP="00165D52">
      <w:pPr>
        <w:pStyle w:val="NormalBold"/>
      </w:pPr>
      <w:r w:rsidRPr="00B95124">
        <w:rPr>
          <w:rStyle w:val="HideTWBExt"/>
          <w:b w:val="0"/>
        </w:rPr>
        <w:t>&lt;/RepeatBlock-By&gt;</w:t>
      </w:r>
    </w:p>
    <w:p w14:paraId="60BD734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EFB97C5" w14:textId="77777777" w:rsidR="00165D52" w:rsidRPr="00B95124" w:rsidRDefault="00165D52" w:rsidP="00165D52">
      <w:pPr>
        <w:pStyle w:val="NormalBold"/>
      </w:pPr>
      <w:r w:rsidRPr="00B95124">
        <w:rPr>
          <w:rStyle w:val="HideTWBExt"/>
          <w:b w:val="0"/>
        </w:rPr>
        <w:t>&lt;Article&gt;</w:t>
      </w:r>
      <w:r w:rsidRPr="00B95124">
        <w:t>Paragraaf 9</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2E3C84F" w14:textId="77777777" w:rsidTr="0081429F">
        <w:trPr>
          <w:trHeight w:hRule="exact" w:val="240"/>
          <w:jc w:val="center"/>
        </w:trPr>
        <w:tc>
          <w:tcPr>
            <w:tcW w:w="9752" w:type="dxa"/>
            <w:gridSpan w:val="2"/>
            <w:tcBorders>
              <w:top w:val="nil"/>
              <w:left w:val="nil"/>
              <w:bottom w:val="nil"/>
              <w:right w:val="nil"/>
            </w:tcBorders>
          </w:tcPr>
          <w:p w14:paraId="74FA56E0" w14:textId="77777777" w:rsidR="00165D52" w:rsidRPr="00B95124" w:rsidRDefault="00165D52" w:rsidP="0081429F"/>
        </w:tc>
      </w:tr>
      <w:tr w:rsidR="00165D52" w:rsidRPr="00B95124" w14:paraId="426A599B" w14:textId="77777777" w:rsidTr="0081429F">
        <w:trPr>
          <w:trHeight w:val="240"/>
          <w:jc w:val="center"/>
        </w:trPr>
        <w:tc>
          <w:tcPr>
            <w:tcW w:w="4876" w:type="dxa"/>
            <w:tcBorders>
              <w:top w:val="nil"/>
              <w:left w:val="nil"/>
              <w:bottom w:val="nil"/>
              <w:right w:val="nil"/>
            </w:tcBorders>
          </w:tcPr>
          <w:p w14:paraId="37885F2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5B66C6E" w14:textId="77777777" w:rsidR="00165D52" w:rsidRPr="00B95124" w:rsidRDefault="00165D52" w:rsidP="0081429F">
            <w:pPr>
              <w:pStyle w:val="AmColumnHeading"/>
            </w:pPr>
            <w:r w:rsidRPr="00B95124">
              <w:t>Amendement</w:t>
            </w:r>
          </w:p>
        </w:tc>
      </w:tr>
      <w:tr w:rsidR="00165D52" w:rsidRPr="00B95124" w14:paraId="028E4489" w14:textId="77777777" w:rsidTr="0081429F">
        <w:trPr>
          <w:jc w:val="center"/>
        </w:trPr>
        <w:tc>
          <w:tcPr>
            <w:tcW w:w="4876" w:type="dxa"/>
            <w:tcBorders>
              <w:top w:val="nil"/>
              <w:left w:val="nil"/>
              <w:bottom w:val="nil"/>
              <w:right w:val="nil"/>
            </w:tcBorders>
          </w:tcPr>
          <w:p w14:paraId="04FC5825" w14:textId="77777777" w:rsidR="00165D52" w:rsidRPr="00B95124" w:rsidRDefault="00165D52" w:rsidP="0081429F">
            <w:pPr>
              <w:pStyle w:val="Normal6a"/>
            </w:pPr>
            <w:r w:rsidRPr="00B95124">
              <w:t>9.</w:t>
            </w:r>
            <w:r w:rsidRPr="00B95124">
              <w:tab/>
              <w:t xml:space="preserve">betreurt </w:t>
            </w:r>
            <w:r w:rsidRPr="00B95124">
              <w:rPr>
                <w:b/>
                <w:bCs/>
                <w:i/>
                <w:iCs/>
              </w:rPr>
              <w:t>dat er nog steeds sprake is van een</w:t>
            </w:r>
            <w:r w:rsidRPr="00B95124">
              <w:t xml:space="preserve"> gebrek aan transparantie bij de Raad; neemt met bezorgdheid kennis van de bevindingen over de weigering van de Raad om toegang te verlenen tot trialoogdocumenten; vindt het jammer dat recente analyses nog steeds wijzen op een gebrek aan proactieve publicatie- en registratiepraktijken;</w:t>
            </w:r>
          </w:p>
        </w:tc>
        <w:tc>
          <w:tcPr>
            <w:tcW w:w="4876" w:type="dxa"/>
            <w:tcBorders>
              <w:top w:val="nil"/>
              <w:left w:val="nil"/>
              <w:bottom w:val="nil"/>
              <w:right w:val="nil"/>
            </w:tcBorders>
          </w:tcPr>
          <w:p w14:paraId="5FCE25D5" w14:textId="77777777" w:rsidR="00165D52" w:rsidRPr="00B95124" w:rsidRDefault="00165D52" w:rsidP="0081429F">
            <w:pPr>
              <w:pStyle w:val="Normal6a"/>
            </w:pPr>
            <w:r w:rsidRPr="00B95124">
              <w:t>9.</w:t>
            </w:r>
            <w:r w:rsidRPr="00B95124">
              <w:tab/>
              <w:t xml:space="preserve">betreurt </w:t>
            </w:r>
            <w:r w:rsidRPr="00B95124">
              <w:rPr>
                <w:b/>
                <w:i/>
              </w:rPr>
              <w:t>het</w:t>
            </w:r>
            <w:r w:rsidRPr="00B95124">
              <w:t xml:space="preserve"> gebrek aan transparantie bij de Raad; neemt met bezorgdheid kennis van de bevindingen over de weigering van de Raad om toegang te verlenen tot trialoogdocumenten; vindt het jammer dat recente analyses nog steeds wijzen op een gebrek aan proactieve publicatie- en registratiepraktijken; </w:t>
            </w:r>
            <w:r w:rsidRPr="00B95124">
              <w:rPr>
                <w:b/>
                <w:i/>
              </w:rPr>
              <w:t>herinnert eraan dat de Raad overeenkomstig artikel 16, lid 8, van het VEU in openbare zitting over een ontwerp van wetgevingshandeling moet beraadslagen en stemmen; onderstreept dat het aanmerken van de meeste voorbereidende documenten in lopende wetgevingsprocedures als “LIMITÉ” een onevenredige beperking vormt van het recht van burgers op toegang tot wetgevingsdocumenten; benadrukt dat alle wetgevingsdocumenten die worden opgesteld en/of rondgestuurd in voorbereidende organen, ook moeten worden opgenomen in een gebruiksvriendelijk openbaar register, zodat burgers hun recht op toegang tot documenten volledig kunnen uitoefenen; dringt erop aan dat de Raad zijn regels en procedures inzake transparantie verbetert, met inbegrip van de toegankelijkheid en rubricering van wetgevingsdocumenten;</w:t>
            </w:r>
          </w:p>
        </w:tc>
      </w:tr>
    </w:tbl>
    <w:p w14:paraId="26E7DB5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7D577F7" w14:textId="77777777" w:rsidR="00165D52" w:rsidRPr="00B95124" w:rsidRDefault="00165D52" w:rsidP="00165D52">
      <w:r w:rsidRPr="00B95124">
        <w:rPr>
          <w:rStyle w:val="HideTWBExt"/>
        </w:rPr>
        <w:t>&lt;/Amend&gt;</w:t>
      </w:r>
    </w:p>
    <w:p w14:paraId="7DBE4EF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79</w:t>
      </w:r>
      <w:r w:rsidRPr="00B95124">
        <w:rPr>
          <w:rStyle w:val="HideTWBExt"/>
          <w:b w:val="0"/>
        </w:rPr>
        <w:t>&lt;/NumAm&gt;</w:t>
      </w:r>
    </w:p>
    <w:p w14:paraId="08E7B7B7"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3C7FAFA3" w14:textId="77777777" w:rsidR="00165D52" w:rsidRPr="00B95124" w:rsidRDefault="00165D52" w:rsidP="00165D52">
      <w:pPr>
        <w:pStyle w:val="NormalBold"/>
      </w:pPr>
      <w:r w:rsidRPr="00B95124">
        <w:rPr>
          <w:rStyle w:val="HideTWBExt"/>
          <w:b w:val="0"/>
        </w:rPr>
        <w:t>&lt;/RepeatBlock-By&gt;</w:t>
      </w:r>
    </w:p>
    <w:p w14:paraId="0981D6F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521420F" w14:textId="77777777" w:rsidR="00165D52" w:rsidRPr="00B95124" w:rsidRDefault="00165D52" w:rsidP="00165D52">
      <w:pPr>
        <w:pStyle w:val="NormalBold"/>
      </w:pPr>
      <w:r w:rsidRPr="00B95124">
        <w:rPr>
          <w:rStyle w:val="HideTWBExt"/>
          <w:b w:val="0"/>
        </w:rPr>
        <w:t>&lt;Article&gt;</w:t>
      </w:r>
      <w:r w:rsidRPr="00B95124">
        <w:t>Paragraaf 9</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262958F" w14:textId="77777777" w:rsidTr="0081429F">
        <w:trPr>
          <w:trHeight w:hRule="exact" w:val="240"/>
          <w:jc w:val="center"/>
        </w:trPr>
        <w:tc>
          <w:tcPr>
            <w:tcW w:w="9752" w:type="dxa"/>
            <w:gridSpan w:val="2"/>
            <w:tcBorders>
              <w:top w:val="nil"/>
              <w:left w:val="nil"/>
              <w:bottom w:val="nil"/>
              <w:right w:val="nil"/>
            </w:tcBorders>
          </w:tcPr>
          <w:p w14:paraId="77F02259" w14:textId="77777777" w:rsidR="00165D52" w:rsidRPr="00B95124" w:rsidRDefault="00165D52" w:rsidP="0081429F"/>
        </w:tc>
      </w:tr>
      <w:tr w:rsidR="00165D52" w:rsidRPr="00B95124" w14:paraId="43E6572C" w14:textId="77777777" w:rsidTr="0081429F">
        <w:trPr>
          <w:trHeight w:val="240"/>
          <w:jc w:val="center"/>
        </w:trPr>
        <w:tc>
          <w:tcPr>
            <w:tcW w:w="4876" w:type="dxa"/>
            <w:tcBorders>
              <w:top w:val="nil"/>
              <w:left w:val="nil"/>
              <w:bottom w:val="nil"/>
              <w:right w:val="nil"/>
            </w:tcBorders>
          </w:tcPr>
          <w:p w14:paraId="2B10781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1DB44AC" w14:textId="77777777" w:rsidR="00165D52" w:rsidRPr="00B95124" w:rsidRDefault="00165D52" w:rsidP="0081429F">
            <w:pPr>
              <w:pStyle w:val="AmColumnHeading"/>
            </w:pPr>
            <w:r w:rsidRPr="00B95124">
              <w:t>Amendement</w:t>
            </w:r>
          </w:p>
        </w:tc>
      </w:tr>
      <w:tr w:rsidR="00165D52" w:rsidRPr="00B95124" w14:paraId="7D4AA0FF" w14:textId="77777777" w:rsidTr="0081429F">
        <w:trPr>
          <w:jc w:val="center"/>
        </w:trPr>
        <w:tc>
          <w:tcPr>
            <w:tcW w:w="4876" w:type="dxa"/>
            <w:tcBorders>
              <w:top w:val="nil"/>
              <w:left w:val="nil"/>
              <w:bottom w:val="nil"/>
              <w:right w:val="nil"/>
            </w:tcBorders>
          </w:tcPr>
          <w:p w14:paraId="76AB00E8" w14:textId="77777777" w:rsidR="00165D52" w:rsidRPr="00B95124" w:rsidRDefault="00165D52" w:rsidP="0081429F">
            <w:pPr>
              <w:pStyle w:val="Normal6a"/>
            </w:pPr>
            <w:r w:rsidRPr="00B95124">
              <w:t>9.</w:t>
            </w:r>
            <w:r w:rsidRPr="00B95124">
              <w:tab/>
              <w:t>betreurt dat er nog steeds sprake is van een gebrek aan transparantie bij de Raad; neemt met bezorgdheid kennis van de bevindingen over de weigering van de Raad om toegang te verlenen tot trialoogdocumenten; vindt het jammer dat recente analyses nog steeds wijzen op een gebrek aan proactieve publicatie- en registratiepraktijken;</w:t>
            </w:r>
          </w:p>
        </w:tc>
        <w:tc>
          <w:tcPr>
            <w:tcW w:w="4876" w:type="dxa"/>
            <w:tcBorders>
              <w:top w:val="nil"/>
              <w:left w:val="nil"/>
              <w:bottom w:val="nil"/>
              <w:right w:val="nil"/>
            </w:tcBorders>
          </w:tcPr>
          <w:p w14:paraId="194EC0E4" w14:textId="77777777" w:rsidR="00165D52" w:rsidRPr="00B95124" w:rsidRDefault="00165D52" w:rsidP="0081429F">
            <w:pPr>
              <w:pStyle w:val="Normal6a"/>
            </w:pPr>
            <w:r w:rsidRPr="00B95124">
              <w:t>9.</w:t>
            </w:r>
            <w:r w:rsidRPr="00B95124">
              <w:tab/>
              <w:t xml:space="preserve">betreurt </w:t>
            </w:r>
            <w:r w:rsidRPr="00B95124">
              <w:rPr>
                <w:b/>
                <w:bCs/>
                <w:i/>
                <w:iCs/>
              </w:rPr>
              <w:t xml:space="preserve">ten zeerste </w:t>
            </w:r>
            <w:r w:rsidRPr="00B95124">
              <w:t xml:space="preserve">dat er nog steeds sprake is van een gebrek aan transparantie bij de Raad; neemt met bezorgdheid kennis van de bevindingen over de weigering van de Raad om toegang te verlenen tot trialoogdocumenten; vindt het </w:t>
            </w:r>
            <w:r w:rsidRPr="00B95124">
              <w:rPr>
                <w:b/>
                <w:bCs/>
                <w:i/>
                <w:iCs/>
              </w:rPr>
              <w:t xml:space="preserve">bijzonder </w:t>
            </w:r>
            <w:r w:rsidRPr="00B95124">
              <w:t>jammer dat recente analyses nog steeds wijzen op een gebrek aan proactieve publicatie- en registratiepraktijken;</w:t>
            </w:r>
          </w:p>
        </w:tc>
      </w:tr>
    </w:tbl>
    <w:p w14:paraId="330F635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70635254" w14:textId="77777777" w:rsidR="00165D52" w:rsidRPr="00B95124" w:rsidRDefault="00165D52" w:rsidP="00165D52">
      <w:r w:rsidRPr="00B95124">
        <w:rPr>
          <w:rStyle w:val="HideTWBExt"/>
        </w:rPr>
        <w:t>&lt;/Amend&gt;</w:t>
      </w:r>
    </w:p>
    <w:p w14:paraId="07C86FB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80</w:t>
      </w:r>
      <w:r w:rsidRPr="00B95124">
        <w:rPr>
          <w:rStyle w:val="HideTWBExt"/>
          <w:b w:val="0"/>
        </w:rPr>
        <w:t>&lt;/NumAm&gt;</w:t>
      </w:r>
    </w:p>
    <w:p w14:paraId="2F72AF93"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5DC66A0D" w14:textId="77777777" w:rsidR="00165D52" w:rsidRPr="00B95124" w:rsidRDefault="00165D52" w:rsidP="00165D52">
      <w:pPr>
        <w:pStyle w:val="NormalBold"/>
      </w:pPr>
      <w:r w:rsidRPr="00B95124">
        <w:rPr>
          <w:rStyle w:val="HideTWBExt"/>
          <w:b w:val="0"/>
        </w:rPr>
        <w:t>&lt;/RepeatBlock-By&gt;</w:t>
      </w:r>
    </w:p>
    <w:p w14:paraId="1FDF51C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551566C" w14:textId="77777777" w:rsidR="00165D52" w:rsidRPr="00B95124" w:rsidRDefault="00165D52" w:rsidP="00165D52">
      <w:pPr>
        <w:pStyle w:val="NormalBold"/>
      </w:pPr>
      <w:r w:rsidRPr="00B95124">
        <w:rPr>
          <w:rStyle w:val="HideTWBExt"/>
          <w:b w:val="0"/>
        </w:rPr>
        <w:t>&lt;Article&gt;</w:t>
      </w:r>
      <w:r w:rsidRPr="00B95124">
        <w:t>Paragraaf 9</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96BBD21" w14:textId="77777777" w:rsidTr="0081429F">
        <w:trPr>
          <w:trHeight w:hRule="exact" w:val="240"/>
          <w:jc w:val="center"/>
        </w:trPr>
        <w:tc>
          <w:tcPr>
            <w:tcW w:w="9752" w:type="dxa"/>
            <w:gridSpan w:val="2"/>
            <w:tcBorders>
              <w:top w:val="nil"/>
              <w:left w:val="nil"/>
              <w:bottom w:val="nil"/>
              <w:right w:val="nil"/>
            </w:tcBorders>
          </w:tcPr>
          <w:p w14:paraId="2C6D553D" w14:textId="77777777" w:rsidR="00165D52" w:rsidRPr="00B95124" w:rsidRDefault="00165D52" w:rsidP="0081429F"/>
        </w:tc>
      </w:tr>
      <w:tr w:rsidR="00165D52" w:rsidRPr="00B95124" w14:paraId="75C8BAB0" w14:textId="77777777" w:rsidTr="0081429F">
        <w:trPr>
          <w:trHeight w:val="240"/>
          <w:jc w:val="center"/>
        </w:trPr>
        <w:tc>
          <w:tcPr>
            <w:tcW w:w="4876" w:type="dxa"/>
            <w:tcBorders>
              <w:top w:val="nil"/>
              <w:left w:val="nil"/>
              <w:bottom w:val="nil"/>
              <w:right w:val="nil"/>
            </w:tcBorders>
          </w:tcPr>
          <w:p w14:paraId="35438F2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BD6AD71" w14:textId="77777777" w:rsidR="00165D52" w:rsidRPr="00B95124" w:rsidRDefault="00165D52" w:rsidP="0081429F">
            <w:pPr>
              <w:pStyle w:val="AmColumnHeading"/>
            </w:pPr>
            <w:r w:rsidRPr="00B95124">
              <w:t>Amendement</w:t>
            </w:r>
          </w:p>
        </w:tc>
      </w:tr>
      <w:tr w:rsidR="00165D52" w:rsidRPr="00B95124" w14:paraId="20B9EBD3" w14:textId="77777777" w:rsidTr="0081429F">
        <w:trPr>
          <w:jc w:val="center"/>
        </w:trPr>
        <w:tc>
          <w:tcPr>
            <w:tcW w:w="4876" w:type="dxa"/>
            <w:tcBorders>
              <w:top w:val="nil"/>
              <w:left w:val="nil"/>
              <w:bottom w:val="nil"/>
              <w:right w:val="nil"/>
            </w:tcBorders>
          </w:tcPr>
          <w:p w14:paraId="30AEEED8" w14:textId="77777777" w:rsidR="00165D52" w:rsidRPr="00B95124" w:rsidRDefault="00165D52" w:rsidP="0081429F">
            <w:pPr>
              <w:pStyle w:val="Normal6a"/>
            </w:pPr>
            <w:r w:rsidRPr="00B95124">
              <w:t>9.</w:t>
            </w:r>
            <w:r w:rsidRPr="00B95124">
              <w:tab/>
              <w:t>betreurt dat er nog steeds sprake is van een gebrek aan transparantie bij de Raad; neemt met bezorgdheid kennis van de bevindingen over de weigering van de Raad om toegang te verlenen tot trialoogdocumenten; vindt het jammer dat recente analyses nog steeds wijzen op een gebrek aan proactieve publicatie- en registratiepraktijken;</w:t>
            </w:r>
          </w:p>
        </w:tc>
        <w:tc>
          <w:tcPr>
            <w:tcW w:w="4876" w:type="dxa"/>
            <w:tcBorders>
              <w:top w:val="nil"/>
              <w:left w:val="nil"/>
              <w:bottom w:val="nil"/>
              <w:right w:val="nil"/>
            </w:tcBorders>
          </w:tcPr>
          <w:p w14:paraId="420DA684" w14:textId="77777777" w:rsidR="00165D52" w:rsidRPr="00B95124" w:rsidRDefault="00165D52" w:rsidP="0081429F">
            <w:pPr>
              <w:pStyle w:val="Normal6a"/>
            </w:pPr>
            <w:r w:rsidRPr="00B95124">
              <w:t>9.</w:t>
            </w:r>
            <w:r w:rsidRPr="00B95124">
              <w:tab/>
              <w:t xml:space="preserve">betreurt dat er nog steeds sprake is van een gebrek aan transparantie bij de Raad; neemt met </w:t>
            </w:r>
            <w:r w:rsidRPr="00B95124">
              <w:rPr>
                <w:b/>
                <w:bCs/>
                <w:i/>
                <w:iCs/>
              </w:rPr>
              <w:t xml:space="preserve">ernstige </w:t>
            </w:r>
            <w:r w:rsidRPr="00B95124">
              <w:t>bezorgdheid kennis van de bevindingen over de weigering van de Raad om toegang te verlenen tot trialoogdocumenten; vindt het jammer dat recente analyses nog steeds wijzen op een gebrek aan proactieve publicatie- en registratiepraktijken;</w:t>
            </w:r>
          </w:p>
        </w:tc>
      </w:tr>
    </w:tbl>
    <w:p w14:paraId="1798B74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8BBC60E" w14:textId="77777777" w:rsidR="00165D52" w:rsidRPr="00B95124" w:rsidRDefault="00165D52" w:rsidP="00165D52">
      <w:r w:rsidRPr="00B95124">
        <w:rPr>
          <w:rStyle w:val="HideTWBExt"/>
        </w:rPr>
        <w:t>&lt;/Amend&gt;</w:t>
      </w:r>
    </w:p>
    <w:p w14:paraId="0078FCB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81</w:t>
      </w:r>
      <w:r w:rsidRPr="00B95124">
        <w:rPr>
          <w:rStyle w:val="HideTWBExt"/>
          <w:b w:val="0"/>
        </w:rPr>
        <w:t>&lt;/NumAm&gt;</w:t>
      </w:r>
    </w:p>
    <w:p w14:paraId="3C842651"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34BEB47D" w14:textId="77777777" w:rsidR="00165D52" w:rsidRPr="00B95124" w:rsidRDefault="00165D52" w:rsidP="00165D52">
      <w:pPr>
        <w:pStyle w:val="NormalBold"/>
      </w:pPr>
      <w:r w:rsidRPr="00B95124">
        <w:rPr>
          <w:rStyle w:val="HideTWBExt"/>
          <w:b w:val="0"/>
        </w:rPr>
        <w:t>&lt;/RepeatBlock-By&gt;</w:t>
      </w:r>
    </w:p>
    <w:p w14:paraId="131EF42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58966B8" w14:textId="77777777" w:rsidR="00165D52" w:rsidRPr="00B95124" w:rsidRDefault="00165D52" w:rsidP="00165D52">
      <w:pPr>
        <w:pStyle w:val="NormalBold"/>
      </w:pPr>
      <w:r w:rsidRPr="00B95124">
        <w:rPr>
          <w:rStyle w:val="HideTWBExt"/>
          <w:b w:val="0"/>
        </w:rPr>
        <w:t>&lt;Article&gt;</w:t>
      </w:r>
      <w:r w:rsidRPr="00B95124">
        <w:t>Paragraaf 9</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7FCCC0F" w14:textId="77777777" w:rsidTr="0081429F">
        <w:trPr>
          <w:trHeight w:hRule="exact" w:val="240"/>
          <w:jc w:val="center"/>
        </w:trPr>
        <w:tc>
          <w:tcPr>
            <w:tcW w:w="9752" w:type="dxa"/>
            <w:gridSpan w:val="2"/>
            <w:tcBorders>
              <w:top w:val="nil"/>
              <w:left w:val="nil"/>
              <w:bottom w:val="nil"/>
              <w:right w:val="nil"/>
            </w:tcBorders>
          </w:tcPr>
          <w:p w14:paraId="23365F90" w14:textId="77777777" w:rsidR="00165D52" w:rsidRPr="00B95124" w:rsidRDefault="00165D52" w:rsidP="0081429F"/>
        </w:tc>
      </w:tr>
      <w:tr w:rsidR="00165D52" w:rsidRPr="00B95124" w14:paraId="011D34DE" w14:textId="77777777" w:rsidTr="0081429F">
        <w:trPr>
          <w:trHeight w:val="240"/>
          <w:jc w:val="center"/>
        </w:trPr>
        <w:tc>
          <w:tcPr>
            <w:tcW w:w="4876" w:type="dxa"/>
            <w:tcBorders>
              <w:top w:val="nil"/>
              <w:left w:val="nil"/>
              <w:bottom w:val="nil"/>
              <w:right w:val="nil"/>
            </w:tcBorders>
          </w:tcPr>
          <w:p w14:paraId="382D56D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E69EFB1" w14:textId="77777777" w:rsidR="00165D52" w:rsidRPr="00B95124" w:rsidRDefault="00165D52" w:rsidP="0081429F">
            <w:pPr>
              <w:pStyle w:val="AmColumnHeading"/>
            </w:pPr>
            <w:r w:rsidRPr="00B95124">
              <w:t>Amendement</w:t>
            </w:r>
          </w:p>
        </w:tc>
      </w:tr>
      <w:tr w:rsidR="00165D52" w:rsidRPr="00B95124" w14:paraId="4E3A9B6E" w14:textId="77777777" w:rsidTr="0081429F">
        <w:trPr>
          <w:jc w:val="center"/>
        </w:trPr>
        <w:tc>
          <w:tcPr>
            <w:tcW w:w="4876" w:type="dxa"/>
            <w:tcBorders>
              <w:top w:val="nil"/>
              <w:left w:val="nil"/>
              <w:bottom w:val="nil"/>
              <w:right w:val="nil"/>
            </w:tcBorders>
          </w:tcPr>
          <w:p w14:paraId="5881DAC6" w14:textId="77777777" w:rsidR="00165D52" w:rsidRPr="00B95124" w:rsidRDefault="00165D52" w:rsidP="0081429F">
            <w:pPr>
              <w:pStyle w:val="Normal6a"/>
            </w:pPr>
            <w:r w:rsidRPr="00B95124">
              <w:t>9.</w:t>
            </w:r>
            <w:r w:rsidRPr="00B95124">
              <w:tab/>
              <w:t>betreurt dat er nog steeds sprake is van een gebrek aan transparantie bij de Raad; neemt</w:t>
            </w:r>
            <w:r w:rsidRPr="00B95124">
              <w:rPr>
                <w:b/>
                <w:bCs/>
                <w:i/>
                <w:iCs/>
              </w:rPr>
              <w:t xml:space="preserve"> met bezorgdheid </w:t>
            </w:r>
            <w:r w:rsidRPr="00B95124">
              <w:t xml:space="preserve">kennis van </w:t>
            </w:r>
            <w:r w:rsidRPr="00B95124">
              <w:rPr>
                <w:b/>
                <w:bCs/>
                <w:i/>
                <w:iCs/>
              </w:rPr>
              <w:t xml:space="preserve">de bevindingen over de weigering van </w:t>
            </w:r>
            <w:r w:rsidRPr="00B95124">
              <w:t>de Raad om toegang te verlenen tot trialoogdocumenten; vindt het jammer dat recente analyses nog steeds wijzen op een gebrek aan proactieve publicatie- en registratiepraktijken;</w:t>
            </w:r>
          </w:p>
        </w:tc>
        <w:tc>
          <w:tcPr>
            <w:tcW w:w="4876" w:type="dxa"/>
            <w:tcBorders>
              <w:top w:val="nil"/>
              <w:left w:val="nil"/>
              <w:bottom w:val="nil"/>
              <w:right w:val="nil"/>
            </w:tcBorders>
          </w:tcPr>
          <w:p w14:paraId="08B2CBA1" w14:textId="77777777" w:rsidR="00165D52" w:rsidRPr="00B95124" w:rsidRDefault="00165D52" w:rsidP="0081429F">
            <w:pPr>
              <w:pStyle w:val="Normal6a"/>
            </w:pPr>
            <w:r w:rsidRPr="00B95124">
              <w:t>9.</w:t>
            </w:r>
            <w:r w:rsidRPr="00B95124">
              <w:tab/>
              <w:t xml:space="preserve">betreurt dat er nog steeds sprake is van een gebrek aan transparantie bij de Raad; neemt kennis van </w:t>
            </w:r>
            <w:r w:rsidRPr="00B95124">
              <w:rPr>
                <w:b/>
                <w:i/>
              </w:rPr>
              <w:t xml:space="preserve">het feit dat </w:t>
            </w:r>
            <w:r w:rsidRPr="00B95124">
              <w:t xml:space="preserve">de Raad </w:t>
            </w:r>
            <w:r w:rsidRPr="00B95124">
              <w:rPr>
                <w:b/>
                <w:i/>
              </w:rPr>
              <w:t xml:space="preserve">heeft geweigerd </w:t>
            </w:r>
            <w:r w:rsidRPr="00B95124">
              <w:t>om toegang te verlenen tot trialoogdocumenten; vindt het jammer dat recente analyses nog steeds wijzen op een gebrek aan proactieve publicatie- en registratiepraktijken;</w:t>
            </w:r>
          </w:p>
        </w:tc>
      </w:tr>
    </w:tbl>
    <w:p w14:paraId="3969B0C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26B00974" w14:textId="77777777" w:rsidR="00165D52" w:rsidRPr="00B95124" w:rsidRDefault="00165D52" w:rsidP="00165D52">
      <w:r w:rsidRPr="00B95124">
        <w:rPr>
          <w:rStyle w:val="HideTWBExt"/>
        </w:rPr>
        <w:t>&lt;/Amend&gt;</w:t>
      </w:r>
    </w:p>
    <w:p w14:paraId="6A8BA6A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82</w:t>
      </w:r>
      <w:r w:rsidRPr="00B95124">
        <w:rPr>
          <w:rStyle w:val="HideTWBExt"/>
          <w:b w:val="0"/>
        </w:rPr>
        <w:t>&lt;/NumAm&gt;</w:t>
      </w:r>
    </w:p>
    <w:p w14:paraId="0A8480AD" w14:textId="77777777" w:rsidR="00165D52" w:rsidRPr="00B95124" w:rsidRDefault="00165D52" w:rsidP="00165D52">
      <w:pPr>
        <w:pStyle w:val="NormalBold"/>
      </w:pPr>
      <w:r w:rsidRPr="00B95124">
        <w:rPr>
          <w:rStyle w:val="HideTWBExt"/>
          <w:b w:val="0"/>
        </w:rPr>
        <w:t>&lt;RepeatBlock-By&gt;&lt;Members&gt;</w:t>
      </w:r>
      <w:r w:rsidRPr="00B95124">
        <w:t>Tomáš Zdechovský</w:t>
      </w:r>
      <w:r w:rsidRPr="00B95124">
        <w:rPr>
          <w:rStyle w:val="HideTWBExt"/>
          <w:b w:val="0"/>
        </w:rPr>
        <w:t>&lt;/Members&gt;</w:t>
      </w:r>
    </w:p>
    <w:p w14:paraId="18492EF0" w14:textId="77777777" w:rsidR="00165D52" w:rsidRPr="00B95124" w:rsidRDefault="00165D52" w:rsidP="00165D52">
      <w:pPr>
        <w:pStyle w:val="NormalBold"/>
      </w:pPr>
      <w:r w:rsidRPr="00B95124">
        <w:rPr>
          <w:rStyle w:val="HideTWBExt"/>
          <w:b w:val="0"/>
        </w:rPr>
        <w:t>&lt;/RepeatBlock-By&gt;</w:t>
      </w:r>
    </w:p>
    <w:p w14:paraId="4A9A689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0ABDDB9" w14:textId="77777777" w:rsidR="00165D52" w:rsidRPr="00B95124" w:rsidRDefault="00165D52" w:rsidP="00165D52">
      <w:pPr>
        <w:pStyle w:val="NormalBold"/>
      </w:pPr>
      <w:r w:rsidRPr="00B95124">
        <w:rPr>
          <w:rStyle w:val="HideTWBExt"/>
          <w:b w:val="0"/>
        </w:rPr>
        <w:t>&lt;Article&gt;</w:t>
      </w:r>
      <w:r w:rsidRPr="00B95124">
        <w:t>Paragraaf 9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6D2469" w14:textId="77777777" w:rsidTr="0081429F">
        <w:trPr>
          <w:trHeight w:hRule="exact" w:val="240"/>
          <w:jc w:val="center"/>
        </w:trPr>
        <w:tc>
          <w:tcPr>
            <w:tcW w:w="9752" w:type="dxa"/>
            <w:gridSpan w:val="2"/>
            <w:tcBorders>
              <w:top w:val="nil"/>
              <w:left w:val="nil"/>
              <w:bottom w:val="nil"/>
              <w:right w:val="nil"/>
            </w:tcBorders>
          </w:tcPr>
          <w:p w14:paraId="7C65CCC2" w14:textId="77777777" w:rsidR="00165D52" w:rsidRPr="00B95124" w:rsidRDefault="00165D52" w:rsidP="0081429F"/>
        </w:tc>
      </w:tr>
      <w:tr w:rsidR="00165D52" w:rsidRPr="00B95124" w14:paraId="66E6FD00" w14:textId="77777777" w:rsidTr="0081429F">
        <w:trPr>
          <w:trHeight w:val="240"/>
          <w:jc w:val="center"/>
        </w:trPr>
        <w:tc>
          <w:tcPr>
            <w:tcW w:w="4876" w:type="dxa"/>
            <w:tcBorders>
              <w:top w:val="nil"/>
              <w:left w:val="nil"/>
              <w:bottom w:val="nil"/>
              <w:right w:val="nil"/>
            </w:tcBorders>
          </w:tcPr>
          <w:p w14:paraId="3E1ACCC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52DBE37" w14:textId="77777777" w:rsidR="00165D52" w:rsidRPr="00B95124" w:rsidRDefault="00165D52" w:rsidP="0081429F">
            <w:pPr>
              <w:pStyle w:val="AmColumnHeading"/>
            </w:pPr>
            <w:r w:rsidRPr="00B95124">
              <w:t>Amendement</w:t>
            </w:r>
          </w:p>
        </w:tc>
      </w:tr>
      <w:tr w:rsidR="00165D52" w:rsidRPr="00B95124" w14:paraId="2F81A7E4" w14:textId="77777777" w:rsidTr="0081429F">
        <w:trPr>
          <w:jc w:val="center"/>
        </w:trPr>
        <w:tc>
          <w:tcPr>
            <w:tcW w:w="4876" w:type="dxa"/>
            <w:tcBorders>
              <w:top w:val="nil"/>
              <w:left w:val="nil"/>
              <w:bottom w:val="nil"/>
              <w:right w:val="nil"/>
            </w:tcBorders>
          </w:tcPr>
          <w:p w14:paraId="4684CB9B" w14:textId="77777777" w:rsidR="00165D52" w:rsidRPr="00B95124" w:rsidRDefault="00165D52" w:rsidP="0081429F">
            <w:pPr>
              <w:pStyle w:val="Normal6a"/>
            </w:pPr>
          </w:p>
        </w:tc>
        <w:tc>
          <w:tcPr>
            <w:tcW w:w="4876" w:type="dxa"/>
            <w:tcBorders>
              <w:top w:val="nil"/>
              <w:left w:val="nil"/>
              <w:bottom w:val="nil"/>
              <w:right w:val="nil"/>
            </w:tcBorders>
          </w:tcPr>
          <w:p w14:paraId="6F83D4A5" w14:textId="77777777" w:rsidR="00165D52" w:rsidRPr="00B95124" w:rsidRDefault="00165D52" w:rsidP="0081429F">
            <w:pPr>
              <w:pStyle w:val="Normal6a"/>
            </w:pPr>
            <w:r w:rsidRPr="00B95124">
              <w:rPr>
                <w:b/>
                <w:i/>
              </w:rPr>
              <w:t>9 bis.</w:t>
            </w:r>
            <w:r w:rsidRPr="00B95124">
              <w:tab/>
            </w:r>
            <w:r w:rsidRPr="00B95124">
              <w:rPr>
                <w:b/>
                <w:i/>
              </w:rPr>
              <w:t>herhaalt dat de Raad dezelfde transparantienormen moet hanteren als het Parlement en de Commissie; benadrukt dat het interinstitutionele vertrouwen wordt ondermijnd wanneer een instelling voortdurend weigert het publiek toegang te verlenen tot documenten die relevant zijn voor de besluitvorming van de EU;</w:t>
            </w:r>
          </w:p>
        </w:tc>
      </w:tr>
    </w:tbl>
    <w:p w14:paraId="1C12A9A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3040F24" w14:textId="77777777" w:rsidR="00165D52" w:rsidRPr="00B95124" w:rsidRDefault="00165D52" w:rsidP="00165D52">
      <w:r w:rsidRPr="00B95124">
        <w:rPr>
          <w:rStyle w:val="HideTWBExt"/>
        </w:rPr>
        <w:t>&lt;/Amend&gt;</w:t>
      </w:r>
    </w:p>
    <w:p w14:paraId="12804A31"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83</w:t>
      </w:r>
      <w:r w:rsidRPr="00B95124">
        <w:rPr>
          <w:rStyle w:val="HideTWBExt"/>
          <w:b w:val="0"/>
        </w:rPr>
        <w:t>&lt;/NumAm&gt;</w:t>
      </w:r>
    </w:p>
    <w:p w14:paraId="5EAAFA16"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60491859" w14:textId="77777777" w:rsidR="00165D52" w:rsidRPr="00B95124" w:rsidRDefault="00165D52" w:rsidP="00165D52">
      <w:pPr>
        <w:pStyle w:val="NormalBold"/>
      </w:pPr>
      <w:r w:rsidRPr="00B95124">
        <w:rPr>
          <w:rStyle w:val="HideTWBExt"/>
          <w:b w:val="0"/>
        </w:rPr>
        <w:t>&lt;/RepeatBlock-By&gt;</w:t>
      </w:r>
    </w:p>
    <w:p w14:paraId="6F37FFE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261E8A9" w14:textId="77777777" w:rsidR="00165D52" w:rsidRPr="00B95124" w:rsidRDefault="00165D52" w:rsidP="00165D52">
      <w:pPr>
        <w:pStyle w:val="NormalBold"/>
      </w:pPr>
      <w:r w:rsidRPr="00B95124">
        <w:rPr>
          <w:rStyle w:val="HideTWBExt"/>
          <w:b w:val="0"/>
        </w:rPr>
        <w:t>&lt;Article&gt;</w:t>
      </w:r>
      <w:r w:rsidRPr="00B95124">
        <w:t>Paragraaf 9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16D549C" w14:textId="77777777" w:rsidTr="0081429F">
        <w:trPr>
          <w:trHeight w:hRule="exact" w:val="240"/>
          <w:jc w:val="center"/>
        </w:trPr>
        <w:tc>
          <w:tcPr>
            <w:tcW w:w="9752" w:type="dxa"/>
            <w:gridSpan w:val="2"/>
            <w:tcBorders>
              <w:top w:val="nil"/>
              <w:left w:val="nil"/>
              <w:bottom w:val="nil"/>
              <w:right w:val="nil"/>
            </w:tcBorders>
          </w:tcPr>
          <w:p w14:paraId="112772D7" w14:textId="77777777" w:rsidR="00165D52" w:rsidRPr="00B95124" w:rsidRDefault="00165D52" w:rsidP="0081429F"/>
        </w:tc>
      </w:tr>
      <w:tr w:rsidR="00165D52" w:rsidRPr="00B95124" w14:paraId="131B3CE1" w14:textId="77777777" w:rsidTr="0081429F">
        <w:trPr>
          <w:trHeight w:val="240"/>
          <w:jc w:val="center"/>
        </w:trPr>
        <w:tc>
          <w:tcPr>
            <w:tcW w:w="4876" w:type="dxa"/>
            <w:tcBorders>
              <w:top w:val="nil"/>
              <w:left w:val="nil"/>
              <w:bottom w:val="nil"/>
              <w:right w:val="nil"/>
            </w:tcBorders>
          </w:tcPr>
          <w:p w14:paraId="4A53A87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6735F4A" w14:textId="77777777" w:rsidR="00165D52" w:rsidRPr="00B95124" w:rsidRDefault="00165D52" w:rsidP="0081429F">
            <w:pPr>
              <w:pStyle w:val="AmColumnHeading"/>
            </w:pPr>
            <w:r w:rsidRPr="00B95124">
              <w:t>Amendement</w:t>
            </w:r>
          </w:p>
        </w:tc>
      </w:tr>
      <w:tr w:rsidR="00165D52" w:rsidRPr="00B95124" w14:paraId="4764B1CA" w14:textId="77777777" w:rsidTr="0081429F">
        <w:trPr>
          <w:jc w:val="center"/>
        </w:trPr>
        <w:tc>
          <w:tcPr>
            <w:tcW w:w="4876" w:type="dxa"/>
            <w:tcBorders>
              <w:top w:val="nil"/>
              <w:left w:val="nil"/>
              <w:bottom w:val="nil"/>
              <w:right w:val="nil"/>
            </w:tcBorders>
          </w:tcPr>
          <w:p w14:paraId="16FB308C" w14:textId="77777777" w:rsidR="00165D52" w:rsidRPr="00B95124" w:rsidRDefault="00165D52" w:rsidP="0081429F">
            <w:pPr>
              <w:pStyle w:val="Normal6a"/>
            </w:pPr>
          </w:p>
        </w:tc>
        <w:tc>
          <w:tcPr>
            <w:tcW w:w="4876" w:type="dxa"/>
            <w:tcBorders>
              <w:top w:val="nil"/>
              <w:left w:val="nil"/>
              <w:bottom w:val="nil"/>
              <w:right w:val="nil"/>
            </w:tcBorders>
          </w:tcPr>
          <w:p w14:paraId="3D82362A" w14:textId="77777777" w:rsidR="00165D52" w:rsidRPr="00B95124" w:rsidRDefault="00165D52" w:rsidP="0081429F">
            <w:pPr>
              <w:pStyle w:val="Normal6a"/>
            </w:pPr>
            <w:r w:rsidRPr="00B95124">
              <w:rPr>
                <w:b/>
                <w:i/>
              </w:rPr>
              <w:t>9 bis.</w:t>
            </w:r>
            <w:r w:rsidRPr="00B95124">
              <w:tab/>
            </w:r>
            <w:r w:rsidRPr="00B95124">
              <w:rPr>
                <w:b/>
                <w:i/>
              </w:rPr>
              <w:t>beklemtoont dat internationale overeenkomsten, zoals de overeenkomst tussen de EU en Mercosur, gevolgen hebben voor de EU-wetgeving, en onderstreept dat onderhandelingen gedurende het hele proces transparant moeten zijn voor het Parlement, onder meer door ervoor te zorgen dat leden toegang hebben tot relevante documenten;</w:t>
            </w:r>
          </w:p>
        </w:tc>
      </w:tr>
    </w:tbl>
    <w:p w14:paraId="7D0565A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5318A3C2" w14:textId="77777777" w:rsidR="00165D52" w:rsidRPr="00B95124" w:rsidRDefault="00165D52" w:rsidP="00165D52">
      <w:r w:rsidRPr="00B95124">
        <w:rPr>
          <w:rStyle w:val="HideTWBExt"/>
        </w:rPr>
        <w:t>&lt;/Amend&gt;</w:t>
      </w:r>
    </w:p>
    <w:p w14:paraId="3A1729F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84</w:t>
      </w:r>
      <w:r w:rsidRPr="00B95124">
        <w:rPr>
          <w:rStyle w:val="HideTWBExt"/>
          <w:b w:val="0"/>
        </w:rPr>
        <w:t>&lt;/NumAm&gt;</w:t>
      </w:r>
    </w:p>
    <w:p w14:paraId="25B181D5" w14:textId="77777777" w:rsidR="00165D52" w:rsidRPr="00B95124" w:rsidRDefault="00165D52" w:rsidP="00165D52">
      <w:pPr>
        <w:pStyle w:val="NormalBold"/>
      </w:pPr>
      <w:r w:rsidRPr="00B95124">
        <w:rPr>
          <w:rStyle w:val="HideTWBExt"/>
          <w:b w:val="0"/>
        </w:rPr>
        <w:t>&lt;RepeatBlock-By&gt;&lt;Members&gt;</w:t>
      </w:r>
      <w:r w:rsidRPr="00B95124">
        <w:t>Raquel García Hermida-Van Der Walle, Veronika Cifrová Ostrihoňová, Irena Joveva, Lucia Yar, Hilde Vautmans</w:t>
      </w:r>
      <w:r w:rsidRPr="00B95124">
        <w:rPr>
          <w:rStyle w:val="HideTWBExt"/>
          <w:b w:val="0"/>
        </w:rPr>
        <w:t>&lt;/Members&gt;</w:t>
      </w:r>
    </w:p>
    <w:p w14:paraId="25CE9C73" w14:textId="77777777" w:rsidR="00165D52" w:rsidRPr="00B95124" w:rsidRDefault="00165D52" w:rsidP="00165D52">
      <w:pPr>
        <w:pStyle w:val="NormalBold"/>
      </w:pPr>
      <w:r w:rsidRPr="00B95124">
        <w:rPr>
          <w:rStyle w:val="HideTWBExt"/>
          <w:b w:val="0"/>
        </w:rPr>
        <w:t>&lt;/RepeatBlock-By&gt;</w:t>
      </w:r>
    </w:p>
    <w:p w14:paraId="0254B9F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76F6944" w14:textId="77777777" w:rsidR="00165D52" w:rsidRPr="00B95124" w:rsidRDefault="00165D52" w:rsidP="00165D52">
      <w:pPr>
        <w:pStyle w:val="NormalBold"/>
      </w:pPr>
      <w:r w:rsidRPr="00B95124">
        <w:rPr>
          <w:rStyle w:val="HideTWBExt"/>
          <w:b w:val="0"/>
        </w:rPr>
        <w:t>&lt;Article&gt;</w:t>
      </w:r>
      <w:r w:rsidRPr="00B95124">
        <w:t>Paragraaf 10</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5EA95FF" w14:textId="77777777" w:rsidTr="0081429F">
        <w:trPr>
          <w:trHeight w:hRule="exact" w:val="240"/>
          <w:jc w:val="center"/>
        </w:trPr>
        <w:tc>
          <w:tcPr>
            <w:tcW w:w="9752" w:type="dxa"/>
            <w:gridSpan w:val="2"/>
            <w:tcBorders>
              <w:top w:val="nil"/>
              <w:left w:val="nil"/>
              <w:bottom w:val="nil"/>
              <w:right w:val="nil"/>
            </w:tcBorders>
          </w:tcPr>
          <w:p w14:paraId="58260715" w14:textId="77777777" w:rsidR="00165D52" w:rsidRPr="00B95124" w:rsidRDefault="00165D52" w:rsidP="0081429F"/>
        </w:tc>
      </w:tr>
      <w:tr w:rsidR="00165D52" w:rsidRPr="00B95124" w14:paraId="32FBFD70" w14:textId="77777777" w:rsidTr="0081429F">
        <w:trPr>
          <w:trHeight w:val="240"/>
          <w:jc w:val="center"/>
        </w:trPr>
        <w:tc>
          <w:tcPr>
            <w:tcW w:w="4876" w:type="dxa"/>
            <w:tcBorders>
              <w:top w:val="nil"/>
              <w:left w:val="nil"/>
              <w:bottom w:val="nil"/>
              <w:right w:val="nil"/>
            </w:tcBorders>
          </w:tcPr>
          <w:p w14:paraId="53893F5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34FAF11" w14:textId="77777777" w:rsidR="00165D52" w:rsidRPr="00B95124" w:rsidRDefault="00165D52" w:rsidP="0081429F">
            <w:pPr>
              <w:pStyle w:val="AmColumnHeading"/>
            </w:pPr>
            <w:r w:rsidRPr="00B95124">
              <w:t>Amendement</w:t>
            </w:r>
          </w:p>
        </w:tc>
      </w:tr>
      <w:tr w:rsidR="00165D52" w:rsidRPr="00B95124" w14:paraId="6086B4A4" w14:textId="77777777" w:rsidTr="0081429F">
        <w:trPr>
          <w:jc w:val="center"/>
        </w:trPr>
        <w:tc>
          <w:tcPr>
            <w:tcW w:w="4876" w:type="dxa"/>
            <w:tcBorders>
              <w:top w:val="nil"/>
              <w:left w:val="nil"/>
              <w:bottom w:val="nil"/>
              <w:right w:val="nil"/>
            </w:tcBorders>
          </w:tcPr>
          <w:p w14:paraId="08367880" w14:textId="77777777" w:rsidR="00165D52" w:rsidRPr="00B95124" w:rsidRDefault="00165D52" w:rsidP="0081429F">
            <w:pPr>
              <w:pStyle w:val="Normal6a"/>
            </w:pPr>
            <w:r w:rsidRPr="00B95124">
              <w:t>10.</w:t>
            </w:r>
            <w:r w:rsidRPr="00B95124">
              <w:tab/>
              <w:t>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w:t>
            </w:r>
          </w:p>
        </w:tc>
        <w:tc>
          <w:tcPr>
            <w:tcW w:w="4876" w:type="dxa"/>
            <w:tcBorders>
              <w:top w:val="nil"/>
              <w:left w:val="nil"/>
              <w:bottom w:val="nil"/>
              <w:right w:val="nil"/>
            </w:tcBorders>
          </w:tcPr>
          <w:p w14:paraId="2CB96C91"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rechtspraak die heeft aangestuurd op transparante praktijken bij de instellingen, organen en instanties van de EU; </w:t>
            </w:r>
            <w:r w:rsidRPr="00B95124">
              <w:rPr>
                <w:b/>
                <w:i/>
              </w:rPr>
              <w:t>is van mening dat de manier waarop voorzitter Von der Leyen met dit verzoek om toegang tot documenten is omgegaan, het vertrouwen in de Commissie heeft geschaad; betreurt dat de Commissie blijft weigeren uit te leggen waarom geen (gedeeltelijke) toegang tot de gevraagde documenten kon worden verleend;</w:t>
            </w:r>
            <w:r w:rsidRPr="00B95124">
              <w:t xml:space="preserve"> merkt op dat het arrest benadrukt dat het een plicht is om proactief documenten te bewaren zodat het recht op toegang daadwerkelijk kan worden uitgeoefend</w:t>
            </w:r>
            <w:r w:rsidRPr="00B95124">
              <w:rPr>
                <w:b/>
                <w:bCs/>
                <w:i/>
                <w:iCs/>
              </w:rPr>
              <w:t>;</w:t>
            </w:r>
            <w:r w:rsidRPr="00B95124">
              <w:rPr>
                <w:b/>
                <w:i/>
              </w:rPr>
              <w:t xml:space="preserve"> merkt in dit verband op dat de registratie van een document een gevolg is van het bestaan van een document en geen voorwaarde voor het bestaan ervan, en dat de Commissie zich niet uitsluitend op het ontbreken van registratie in haar systeem kan baseren om vast te stellen dat zij niet over de gevraagde documenten beschikt; </w:t>
            </w:r>
            <w:r w:rsidRPr="00B95124">
              <w:rPr>
                <w:b/>
                <w:bCs/>
                <w:i/>
                <w:iCs/>
              </w:rPr>
              <w:t>is er stellig van overtuigd dat het kwijtraken of wissen van een document alleen omdat een document als “kortstondig” wordt aangemerkt, het beginsel van transparantie en goed bestuur fundamenteel ondermijnt, wat een gevaarlijk precedent kan scheppen voor de toekomstige behandeling van verzoeken om toegang tot documenten</w:t>
            </w:r>
            <w:r w:rsidRPr="00B95124">
              <w:t>; betreurt echter dat het HvJ- EU ervoor heeft gekozen Verordening (EG) nr. 1049/2001 niet uit te leggen in het licht van moderne communicatiemethoden en veranderende transparantieverplichtingen;</w:t>
            </w:r>
          </w:p>
        </w:tc>
      </w:tr>
    </w:tbl>
    <w:p w14:paraId="2ACCD9B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FC9D931" w14:textId="77777777" w:rsidR="00165D52" w:rsidRPr="00B95124" w:rsidRDefault="00165D52" w:rsidP="00165D52">
      <w:r w:rsidRPr="00B95124">
        <w:rPr>
          <w:rStyle w:val="HideTWBExt"/>
        </w:rPr>
        <w:t>&lt;/Amend&gt;</w:t>
      </w:r>
    </w:p>
    <w:p w14:paraId="1003CAC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85</w:t>
      </w:r>
      <w:r w:rsidRPr="00B95124">
        <w:rPr>
          <w:rStyle w:val="HideTWBExt"/>
          <w:b w:val="0"/>
        </w:rPr>
        <w:t>&lt;/NumAm&gt;</w:t>
      </w:r>
    </w:p>
    <w:p w14:paraId="7C8753BD"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6EA467E1" w14:textId="77777777" w:rsidR="00165D52" w:rsidRPr="00B95124" w:rsidRDefault="00165D52" w:rsidP="00165D52">
      <w:pPr>
        <w:pStyle w:val="NormalBold"/>
      </w:pPr>
      <w:r w:rsidRPr="00B95124">
        <w:rPr>
          <w:rStyle w:val="HideTWBExt"/>
          <w:b w:val="0"/>
        </w:rPr>
        <w:t>&lt;/RepeatBlock-By&gt;</w:t>
      </w:r>
    </w:p>
    <w:p w14:paraId="3432041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DD2FE94" w14:textId="77777777" w:rsidR="00165D52" w:rsidRPr="00B95124" w:rsidRDefault="00165D52" w:rsidP="00165D52">
      <w:pPr>
        <w:pStyle w:val="NormalBold"/>
      </w:pPr>
      <w:r w:rsidRPr="00B95124">
        <w:rPr>
          <w:rStyle w:val="HideTWBExt"/>
          <w:b w:val="0"/>
        </w:rPr>
        <w:t>&lt;Article&gt;</w:t>
      </w:r>
      <w:r w:rsidRPr="00B95124">
        <w:t>Paragraaf 10</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E8C88CF" w14:textId="77777777" w:rsidTr="0081429F">
        <w:trPr>
          <w:trHeight w:hRule="exact" w:val="240"/>
          <w:jc w:val="center"/>
        </w:trPr>
        <w:tc>
          <w:tcPr>
            <w:tcW w:w="9752" w:type="dxa"/>
            <w:gridSpan w:val="2"/>
            <w:tcBorders>
              <w:top w:val="nil"/>
              <w:left w:val="nil"/>
              <w:bottom w:val="nil"/>
              <w:right w:val="nil"/>
            </w:tcBorders>
          </w:tcPr>
          <w:p w14:paraId="227D5E04" w14:textId="77777777" w:rsidR="00165D52" w:rsidRPr="00B95124" w:rsidRDefault="00165D52" w:rsidP="0081429F"/>
        </w:tc>
      </w:tr>
      <w:tr w:rsidR="00165D52" w:rsidRPr="00B95124" w14:paraId="6DEAE574" w14:textId="77777777" w:rsidTr="0081429F">
        <w:trPr>
          <w:trHeight w:val="240"/>
          <w:jc w:val="center"/>
        </w:trPr>
        <w:tc>
          <w:tcPr>
            <w:tcW w:w="4876" w:type="dxa"/>
            <w:tcBorders>
              <w:top w:val="nil"/>
              <w:left w:val="nil"/>
              <w:bottom w:val="nil"/>
              <w:right w:val="nil"/>
            </w:tcBorders>
          </w:tcPr>
          <w:p w14:paraId="3069405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0D747D0" w14:textId="77777777" w:rsidR="00165D52" w:rsidRPr="00B95124" w:rsidRDefault="00165D52" w:rsidP="0081429F">
            <w:pPr>
              <w:pStyle w:val="AmColumnHeading"/>
            </w:pPr>
            <w:r w:rsidRPr="00B95124">
              <w:t>Amendement</w:t>
            </w:r>
          </w:p>
        </w:tc>
      </w:tr>
      <w:tr w:rsidR="00165D52" w:rsidRPr="00B95124" w14:paraId="263FAE76" w14:textId="77777777" w:rsidTr="0081429F">
        <w:trPr>
          <w:jc w:val="center"/>
        </w:trPr>
        <w:tc>
          <w:tcPr>
            <w:tcW w:w="4876" w:type="dxa"/>
            <w:tcBorders>
              <w:top w:val="nil"/>
              <w:left w:val="nil"/>
              <w:bottom w:val="nil"/>
              <w:right w:val="nil"/>
            </w:tcBorders>
          </w:tcPr>
          <w:p w14:paraId="67718CBF" w14:textId="77777777" w:rsidR="00165D52" w:rsidRPr="00B95124" w:rsidRDefault="00165D52" w:rsidP="0081429F">
            <w:pPr>
              <w:pStyle w:val="Normal6a"/>
            </w:pPr>
            <w:r w:rsidRPr="00B95124">
              <w:t>10.</w:t>
            </w:r>
            <w:r w:rsidRPr="00B95124">
              <w:tab/>
              <w:t>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w:t>
            </w:r>
          </w:p>
        </w:tc>
        <w:tc>
          <w:tcPr>
            <w:tcW w:w="4876" w:type="dxa"/>
            <w:tcBorders>
              <w:top w:val="nil"/>
              <w:left w:val="nil"/>
              <w:bottom w:val="nil"/>
              <w:right w:val="nil"/>
            </w:tcBorders>
          </w:tcPr>
          <w:p w14:paraId="0A31741A"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 </w:t>
            </w:r>
            <w:r w:rsidRPr="00B95124">
              <w:rPr>
                <w:b/>
                <w:i/>
              </w:rPr>
              <w:t>betreurt dat het interne beleid van de Commissie in feite voorschrijft dat tekstberichten niet worden geregistreerd, omdat ten onrechte wordt aangevoerd dat tekstberichten “documenten met een korte levensduur” zouden zijn en “niet bedoeld zijn om belangrijke informatie te bevatten in verband met beleidsmaatregelen, werkzaamheden en besluiten van de Commissie”;</w:t>
            </w:r>
          </w:p>
        </w:tc>
      </w:tr>
    </w:tbl>
    <w:p w14:paraId="7414B45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59584946" w14:textId="77777777" w:rsidR="00165D52" w:rsidRPr="00B95124" w:rsidRDefault="00165D52" w:rsidP="00165D52">
      <w:r w:rsidRPr="00B95124">
        <w:rPr>
          <w:rStyle w:val="HideTWBExt"/>
        </w:rPr>
        <w:t>&lt;/Amend&gt;</w:t>
      </w:r>
    </w:p>
    <w:p w14:paraId="636D65C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86</w:t>
      </w:r>
      <w:r w:rsidRPr="00B95124">
        <w:rPr>
          <w:rStyle w:val="HideTWBExt"/>
          <w:b w:val="0"/>
        </w:rPr>
        <w:t>&lt;/NumAm&gt;</w:t>
      </w:r>
    </w:p>
    <w:p w14:paraId="76E6649F"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7FAF2616" w14:textId="77777777" w:rsidR="00165D52" w:rsidRPr="00B95124" w:rsidRDefault="00165D52" w:rsidP="00165D52">
      <w:pPr>
        <w:pStyle w:val="NormalBold"/>
      </w:pPr>
      <w:r w:rsidRPr="00B95124">
        <w:rPr>
          <w:rStyle w:val="HideTWBExt"/>
          <w:b w:val="0"/>
        </w:rPr>
        <w:t>&lt;/RepeatBlock-By&gt;</w:t>
      </w:r>
    </w:p>
    <w:p w14:paraId="7D5523C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64AB15B" w14:textId="77777777" w:rsidR="00165D52" w:rsidRPr="00B95124" w:rsidRDefault="00165D52" w:rsidP="00165D52">
      <w:pPr>
        <w:pStyle w:val="NormalBold"/>
      </w:pPr>
      <w:r w:rsidRPr="00B95124">
        <w:rPr>
          <w:rStyle w:val="HideTWBExt"/>
          <w:b w:val="0"/>
        </w:rPr>
        <w:t>&lt;Article&gt;</w:t>
      </w:r>
      <w:r w:rsidRPr="00B95124">
        <w:t>Paragraaf 10</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8F5324B" w14:textId="77777777" w:rsidTr="0081429F">
        <w:trPr>
          <w:trHeight w:hRule="exact" w:val="240"/>
          <w:jc w:val="center"/>
        </w:trPr>
        <w:tc>
          <w:tcPr>
            <w:tcW w:w="9752" w:type="dxa"/>
            <w:gridSpan w:val="2"/>
            <w:tcBorders>
              <w:top w:val="nil"/>
              <w:left w:val="nil"/>
              <w:bottom w:val="nil"/>
              <w:right w:val="nil"/>
            </w:tcBorders>
          </w:tcPr>
          <w:p w14:paraId="3A82DA15" w14:textId="77777777" w:rsidR="00165D52" w:rsidRPr="00B95124" w:rsidRDefault="00165D52" w:rsidP="0081429F"/>
        </w:tc>
      </w:tr>
      <w:tr w:rsidR="00165D52" w:rsidRPr="00B95124" w14:paraId="5BCC652D" w14:textId="77777777" w:rsidTr="0081429F">
        <w:trPr>
          <w:trHeight w:val="240"/>
          <w:jc w:val="center"/>
        </w:trPr>
        <w:tc>
          <w:tcPr>
            <w:tcW w:w="4876" w:type="dxa"/>
            <w:tcBorders>
              <w:top w:val="nil"/>
              <w:left w:val="nil"/>
              <w:bottom w:val="nil"/>
              <w:right w:val="nil"/>
            </w:tcBorders>
          </w:tcPr>
          <w:p w14:paraId="019738D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16C88E4" w14:textId="77777777" w:rsidR="00165D52" w:rsidRPr="00B95124" w:rsidRDefault="00165D52" w:rsidP="0081429F">
            <w:pPr>
              <w:pStyle w:val="AmColumnHeading"/>
            </w:pPr>
            <w:r w:rsidRPr="00B95124">
              <w:t>Amendement</w:t>
            </w:r>
          </w:p>
        </w:tc>
      </w:tr>
      <w:tr w:rsidR="00165D52" w:rsidRPr="00B95124" w14:paraId="4069ACF2" w14:textId="77777777" w:rsidTr="0081429F">
        <w:trPr>
          <w:jc w:val="center"/>
        </w:trPr>
        <w:tc>
          <w:tcPr>
            <w:tcW w:w="4876" w:type="dxa"/>
            <w:tcBorders>
              <w:top w:val="nil"/>
              <w:left w:val="nil"/>
              <w:bottom w:val="nil"/>
              <w:right w:val="nil"/>
            </w:tcBorders>
          </w:tcPr>
          <w:p w14:paraId="4B52463A"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w:t>
            </w:r>
            <w:r w:rsidRPr="00B95124">
              <w:rPr>
                <w:b/>
                <w:bCs/>
                <w:i/>
                <w:iCs/>
              </w:rPr>
              <w:t>rechtspraak die heeft aangestuurd op transparante praktijken</w:t>
            </w:r>
            <w:r w:rsidRPr="00B95124">
              <w:t xml:space="preserve"> bij de instellingen, organen en instanties van de EU; </w:t>
            </w:r>
            <w:r w:rsidRPr="00B95124">
              <w:rPr>
                <w:b/>
                <w:bCs/>
                <w:i/>
                <w:iCs/>
              </w:rPr>
              <w:t>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w:t>
            </w:r>
            <w:r w:rsidRPr="00B95124">
              <w:t>;</w:t>
            </w:r>
          </w:p>
        </w:tc>
        <w:tc>
          <w:tcPr>
            <w:tcW w:w="4876" w:type="dxa"/>
            <w:tcBorders>
              <w:top w:val="nil"/>
              <w:left w:val="nil"/>
              <w:bottom w:val="nil"/>
              <w:right w:val="nil"/>
            </w:tcBorders>
          </w:tcPr>
          <w:p w14:paraId="2E5CFD2F"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w:t>
            </w:r>
            <w:r w:rsidRPr="00B95124">
              <w:rPr>
                <w:b/>
                <w:bCs/>
                <w:i/>
                <w:iCs/>
              </w:rPr>
              <w:t xml:space="preserve">ondersteuning van transparantie </w:t>
            </w:r>
            <w:r w:rsidRPr="00B95124">
              <w:t xml:space="preserve">bij de instellingen, organen en instanties van de EU; </w:t>
            </w:r>
            <w:r w:rsidRPr="00B95124">
              <w:rPr>
                <w:b/>
                <w:bCs/>
                <w:i/>
                <w:iCs/>
              </w:rPr>
              <w:t>dringt er met klem bij de Commissie op aan om alle sms-berichten te publiceren die tussen 1 januari 2021 en 11 mei 2022 zijn uitgewisseld tussen de voorzitter van de Commissie en de CEO van het farmaceutische bedrijf Pfizer</w:t>
            </w:r>
            <w:r w:rsidRPr="00B95124">
              <w:t>;</w:t>
            </w:r>
          </w:p>
        </w:tc>
      </w:tr>
    </w:tbl>
    <w:p w14:paraId="311C949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307CFBB6" w14:textId="77777777" w:rsidR="00165D52" w:rsidRPr="00B95124" w:rsidRDefault="00165D52" w:rsidP="00165D52">
      <w:r w:rsidRPr="00B95124">
        <w:rPr>
          <w:rStyle w:val="HideTWBExt"/>
        </w:rPr>
        <w:t>&lt;/Amend&gt;</w:t>
      </w:r>
    </w:p>
    <w:p w14:paraId="75940F0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87</w:t>
      </w:r>
      <w:r w:rsidRPr="00B95124">
        <w:rPr>
          <w:rStyle w:val="HideTWBExt"/>
          <w:b w:val="0"/>
        </w:rPr>
        <w:t>&lt;/NumAm&gt;</w:t>
      </w:r>
    </w:p>
    <w:p w14:paraId="4C10AEFF"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37163C70" w14:textId="77777777" w:rsidR="00165D52" w:rsidRPr="00B95124" w:rsidRDefault="00165D52" w:rsidP="00165D52">
      <w:pPr>
        <w:pStyle w:val="NormalBold"/>
      </w:pPr>
      <w:r w:rsidRPr="00B95124">
        <w:rPr>
          <w:rStyle w:val="HideTWBExt"/>
          <w:b w:val="0"/>
        </w:rPr>
        <w:t>&lt;/RepeatBlock-By&gt;</w:t>
      </w:r>
    </w:p>
    <w:p w14:paraId="6B19595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6848750" w14:textId="77777777" w:rsidR="00165D52" w:rsidRPr="00B95124" w:rsidRDefault="00165D52" w:rsidP="00165D52">
      <w:pPr>
        <w:pStyle w:val="NormalBold"/>
      </w:pPr>
      <w:r w:rsidRPr="00B95124">
        <w:rPr>
          <w:rStyle w:val="HideTWBExt"/>
          <w:b w:val="0"/>
        </w:rPr>
        <w:t>&lt;Article&gt;</w:t>
      </w:r>
      <w:r w:rsidRPr="00B95124">
        <w:t>Paragraaf 10</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3F112BA" w14:textId="77777777" w:rsidTr="0081429F">
        <w:trPr>
          <w:trHeight w:hRule="exact" w:val="240"/>
          <w:jc w:val="center"/>
        </w:trPr>
        <w:tc>
          <w:tcPr>
            <w:tcW w:w="9752" w:type="dxa"/>
            <w:gridSpan w:val="2"/>
            <w:tcBorders>
              <w:top w:val="nil"/>
              <w:left w:val="nil"/>
              <w:bottom w:val="nil"/>
              <w:right w:val="nil"/>
            </w:tcBorders>
          </w:tcPr>
          <w:p w14:paraId="6547F0E3" w14:textId="77777777" w:rsidR="00165D52" w:rsidRPr="00B95124" w:rsidRDefault="00165D52" w:rsidP="0081429F"/>
        </w:tc>
      </w:tr>
      <w:tr w:rsidR="00165D52" w:rsidRPr="00B95124" w14:paraId="41EFEF16" w14:textId="77777777" w:rsidTr="0081429F">
        <w:trPr>
          <w:trHeight w:val="240"/>
          <w:jc w:val="center"/>
        </w:trPr>
        <w:tc>
          <w:tcPr>
            <w:tcW w:w="4876" w:type="dxa"/>
            <w:tcBorders>
              <w:top w:val="nil"/>
              <w:left w:val="nil"/>
              <w:bottom w:val="nil"/>
              <w:right w:val="nil"/>
            </w:tcBorders>
          </w:tcPr>
          <w:p w14:paraId="2268306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214C5AB" w14:textId="77777777" w:rsidR="00165D52" w:rsidRPr="00B95124" w:rsidRDefault="00165D52" w:rsidP="0081429F">
            <w:pPr>
              <w:pStyle w:val="AmColumnHeading"/>
            </w:pPr>
            <w:r w:rsidRPr="00B95124">
              <w:t>Amendement</w:t>
            </w:r>
          </w:p>
        </w:tc>
      </w:tr>
      <w:tr w:rsidR="00165D52" w:rsidRPr="00B95124" w14:paraId="6E4B16F9" w14:textId="77777777" w:rsidTr="0081429F">
        <w:trPr>
          <w:jc w:val="center"/>
        </w:trPr>
        <w:tc>
          <w:tcPr>
            <w:tcW w:w="4876" w:type="dxa"/>
            <w:tcBorders>
              <w:top w:val="nil"/>
              <w:left w:val="nil"/>
              <w:bottom w:val="nil"/>
              <w:right w:val="nil"/>
            </w:tcBorders>
          </w:tcPr>
          <w:p w14:paraId="2CB40126" w14:textId="77777777" w:rsidR="00165D52" w:rsidRPr="00B95124" w:rsidRDefault="00165D52" w:rsidP="0081429F">
            <w:pPr>
              <w:pStyle w:val="Normal6a"/>
            </w:pPr>
            <w:r w:rsidRPr="00B95124">
              <w:t>10.</w:t>
            </w:r>
            <w:r w:rsidRPr="00B95124">
              <w:tab/>
              <w:t>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w:t>
            </w:r>
          </w:p>
        </w:tc>
        <w:tc>
          <w:tcPr>
            <w:tcW w:w="4876" w:type="dxa"/>
            <w:tcBorders>
              <w:top w:val="nil"/>
              <w:left w:val="nil"/>
              <w:bottom w:val="nil"/>
              <w:right w:val="nil"/>
            </w:tcBorders>
          </w:tcPr>
          <w:p w14:paraId="109CE6B3"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 </w:t>
            </w:r>
            <w:r w:rsidRPr="00B95124">
              <w:rPr>
                <w:b/>
                <w:i/>
              </w:rPr>
              <w:t>is bezorgd over de manier waarop de Commissie de zaak heeft behandeld, waaronder haar onvermogen om uit te leggen waarom de tekstberichten niet beschikbaar zijn gesteld;</w:t>
            </w:r>
          </w:p>
        </w:tc>
      </w:tr>
    </w:tbl>
    <w:p w14:paraId="51BD464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53D89A0" w14:textId="77777777" w:rsidR="00165D52" w:rsidRPr="00B95124" w:rsidRDefault="00165D52" w:rsidP="00165D52">
      <w:r w:rsidRPr="00B95124">
        <w:rPr>
          <w:rStyle w:val="HideTWBExt"/>
        </w:rPr>
        <w:t>&lt;/Amend&gt;</w:t>
      </w:r>
    </w:p>
    <w:p w14:paraId="30486D8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88</w:t>
      </w:r>
      <w:r w:rsidRPr="00B95124">
        <w:rPr>
          <w:rStyle w:val="HideTWBExt"/>
          <w:b w:val="0"/>
        </w:rPr>
        <w:t>&lt;/NumAm&gt;</w:t>
      </w:r>
    </w:p>
    <w:p w14:paraId="659E8322"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0D19A28F" w14:textId="77777777" w:rsidR="00165D52" w:rsidRPr="00B95124" w:rsidRDefault="00165D52" w:rsidP="00165D52">
      <w:pPr>
        <w:pStyle w:val="NormalBold"/>
      </w:pPr>
      <w:r w:rsidRPr="00B95124">
        <w:rPr>
          <w:rStyle w:val="HideTWBExt"/>
          <w:b w:val="0"/>
        </w:rPr>
        <w:t>&lt;/RepeatBlock-By&gt;</w:t>
      </w:r>
    </w:p>
    <w:p w14:paraId="2B7DF2A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9D30567" w14:textId="77777777" w:rsidR="00165D52" w:rsidRPr="00B95124" w:rsidRDefault="00165D52" w:rsidP="00165D52">
      <w:pPr>
        <w:pStyle w:val="NormalBold"/>
      </w:pPr>
      <w:r w:rsidRPr="00B95124">
        <w:rPr>
          <w:rStyle w:val="HideTWBExt"/>
          <w:b w:val="0"/>
        </w:rPr>
        <w:t>&lt;Article&gt;</w:t>
      </w:r>
      <w:r w:rsidRPr="00B95124">
        <w:t>Paragraaf 10</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106A501" w14:textId="77777777" w:rsidTr="0081429F">
        <w:trPr>
          <w:trHeight w:hRule="exact" w:val="240"/>
          <w:jc w:val="center"/>
        </w:trPr>
        <w:tc>
          <w:tcPr>
            <w:tcW w:w="9752" w:type="dxa"/>
            <w:gridSpan w:val="2"/>
            <w:tcBorders>
              <w:top w:val="nil"/>
              <w:left w:val="nil"/>
              <w:bottom w:val="nil"/>
              <w:right w:val="nil"/>
            </w:tcBorders>
          </w:tcPr>
          <w:p w14:paraId="4F83093F" w14:textId="77777777" w:rsidR="00165D52" w:rsidRPr="00B95124" w:rsidRDefault="00165D52" w:rsidP="0081429F"/>
        </w:tc>
      </w:tr>
      <w:tr w:rsidR="00165D52" w:rsidRPr="00B95124" w14:paraId="02941390" w14:textId="77777777" w:rsidTr="0081429F">
        <w:trPr>
          <w:trHeight w:val="240"/>
          <w:jc w:val="center"/>
        </w:trPr>
        <w:tc>
          <w:tcPr>
            <w:tcW w:w="4876" w:type="dxa"/>
            <w:tcBorders>
              <w:top w:val="nil"/>
              <w:left w:val="nil"/>
              <w:bottom w:val="nil"/>
              <w:right w:val="nil"/>
            </w:tcBorders>
          </w:tcPr>
          <w:p w14:paraId="26F4FF8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FFB3103" w14:textId="77777777" w:rsidR="00165D52" w:rsidRPr="00B95124" w:rsidRDefault="00165D52" w:rsidP="0081429F">
            <w:pPr>
              <w:pStyle w:val="AmColumnHeading"/>
            </w:pPr>
            <w:r w:rsidRPr="00B95124">
              <w:t>Amendement</w:t>
            </w:r>
          </w:p>
        </w:tc>
      </w:tr>
      <w:tr w:rsidR="00165D52" w:rsidRPr="00B95124" w14:paraId="06272303" w14:textId="77777777" w:rsidTr="0081429F">
        <w:trPr>
          <w:jc w:val="center"/>
        </w:trPr>
        <w:tc>
          <w:tcPr>
            <w:tcW w:w="4876" w:type="dxa"/>
            <w:tcBorders>
              <w:top w:val="nil"/>
              <w:left w:val="nil"/>
              <w:bottom w:val="nil"/>
              <w:right w:val="nil"/>
            </w:tcBorders>
          </w:tcPr>
          <w:p w14:paraId="05BF3C21" w14:textId="77777777" w:rsidR="00165D52" w:rsidRPr="00B95124" w:rsidRDefault="00165D52" w:rsidP="0081429F">
            <w:pPr>
              <w:pStyle w:val="Normal6a"/>
            </w:pPr>
            <w:r w:rsidRPr="00B95124">
              <w:t>10.</w:t>
            </w:r>
            <w:r w:rsidRPr="00B95124">
              <w:tab/>
              <w:t>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w:t>
            </w:r>
          </w:p>
        </w:tc>
        <w:tc>
          <w:tcPr>
            <w:tcW w:w="4876" w:type="dxa"/>
            <w:tcBorders>
              <w:top w:val="nil"/>
              <w:left w:val="nil"/>
              <w:bottom w:val="nil"/>
              <w:right w:val="nil"/>
            </w:tcBorders>
          </w:tcPr>
          <w:p w14:paraId="1472760A" w14:textId="77777777" w:rsidR="00165D52" w:rsidRPr="00B95124" w:rsidRDefault="00165D52" w:rsidP="0081429F">
            <w:pPr>
              <w:pStyle w:val="Normal6a"/>
            </w:pPr>
            <w:r w:rsidRPr="00B95124">
              <w:t>10.</w:t>
            </w:r>
            <w:r w:rsidRPr="00B95124">
              <w:tab/>
              <w:t xml:space="preserve">is ingenomen met het arrest van het HvJ-EU in de zaak Stevi en The New York Times/Commissie, en beschouwt dit als een belangrijke bijdrage aan de rechtspraak die heeft aangestuurd op transparante praktijken bij de instellingen, organen en instanties van de EU; merkt op dat het arrest benadrukt dat het een plicht is om proactief documenten te bewaren zodat het recht op toegang daadwerkelijk kan worden uitgeoefend; betreurt echter dat het HvJ- EU ervoor heeft gekozen Verordening (EG) nr. 1049/2001 niet uit te leggen in het licht van moderne communicatiemethoden en veranderende transparantieverplichtingen; </w:t>
            </w:r>
            <w:r w:rsidRPr="00B95124">
              <w:rPr>
                <w:b/>
                <w:i/>
              </w:rPr>
              <w:t>dringt er bij de Commissie, als hoedster van de Verdragen, op aan haar eigen regels na te leven;</w:t>
            </w:r>
          </w:p>
        </w:tc>
      </w:tr>
    </w:tbl>
    <w:p w14:paraId="2676D5F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37FB127A" w14:textId="77777777" w:rsidR="00165D52" w:rsidRPr="00B95124" w:rsidRDefault="00165D52" w:rsidP="00165D52">
      <w:r w:rsidRPr="00B95124">
        <w:rPr>
          <w:rStyle w:val="HideTWBExt"/>
        </w:rPr>
        <w:t>&lt;/Amend&gt;</w:t>
      </w:r>
    </w:p>
    <w:p w14:paraId="20CB19E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89</w:t>
      </w:r>
      <w:r w:rsidRPr="00B95124">
        <w:rPr>
          <w:rStyle w:val="HideTWBExt"/>
          <w:b w:val="0"/>
        </w:rPr>
        <w:t>&lt;/NumAm&gt;</w:t>
      </w:r>
    </w:p>
    <w:p w14:paraId="2AAE87C5"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049B4EE9" w14:textId="77777777" w:rsidR="00165D52" w:rsidRPr="00B95124" w:rsidRDefault="00165D52" w:rsidP="00165D52">
      <w:pPr>
        <w:pStyle w:val="NormalBold"/>
      </w:pPr>
      <w:r w:rsidRPr="00B95124">
        <w:rPr>
          <w:rStyle w:val="HideTWBExt"/>
          <w:b w:val="0"/>
        </w:rPr>
        <w:t>&lt;/RepeatBlock-By&gt;</w:t>
      </w:r>
    </w:p>
    <w:p w14:paraId="552EF8EA"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61012A9"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B71452F" w14:textId="77777777" w:rsidTr="0081429F">
        <w:trPr>
          <w:trHeight w:hRule="exact" w:val="240"/>
          <w:jc w:val="center"/>
        </w:trPr>
        <w:tc>
          <w:tcPr>
            <w:tcW w:w="9752" w:type="dxa"/>
            <w:gridSpan w:val="2"/>
            <w:tcBorders>
              <w:top w:val="nil"/>
              <w:left w:val="nil"/>
              <w:bottom w:val="nil"/>
              <w:right w:val="nil"/>
            </w:tcBorders>
          </w:tcPr>
          <w:p w14:paraId="31A89538" w14:textId="77777777" w:rsidR="00165D52" w:rsidRPr="00B95124" w:rsidRDefault="00165D52" w:rsidP="0081429F"/>
        </w:tc>
      </w:tr>
      <w:tr w:rsidR="00165D52" w:rsidRPr="00B95124" w14:paraId="710D1928" w14:textId="77777777" w:rsidTr="0081429F">
        <w:trPr>
          <w:trHeight w:val="240"/>
          <w:jc w:val="center"/>
        </w:trPr>
        <w:tc>
          <w:tcPr>
            <w:tcW w:w="4876" w:type="dxa"/>
            <w:tcBorders>
              <w:top w:val="nil"/>
              <w:left w:val="nil"/>
              <w:bottom w:val="nil"/>
              <w:right w:val="nil"/>
            </w:tcBorders>
          </w:tcPr>
          <w:p w14:paraId="3377ECA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ABD73B8" w14:textId="77777777" w:rsidR="00165D52" w:rsidRPr="00B95124" w:rsidRDefault="00165D52" w:rsidP="0081429F">
            <w:pPr>
              <w:pStyle w:val="AmColumnHeading"/>
            </w:pPr>
            <w:r w:rsidRPr="00B95124">
              <w:t>Amendement</w:t>
            </w:r>
          </w:p>
        </w:tc>
      </w:tr>
      <w:tr w:rsidR="00165D52" w:rsidRPr="00B95124" w14:paraId="19860E3E" w14:textId="77777777" w:rsidTr="0081429F">
        <w:trPr>
          <w:jc w:val="center"/>
        </w:trPr>
        <w:tc>
          <w:tcPr>
            <w:tcW w:w="4876" w:type="dxa"/>
            <w:tcBorders>
              <w:top w:val="nil"/>
              <w:left w:val="nil"/>
              <w:bottom w:val="nil"/>
              <w:right w:val="nil"/>
            </w:tcBorders>
          </w:tcPr>
          <w:p w14:paraId="1E8B0008" w14:textId="77777777" w:rsidR="00165D52" w:rsidRPr="00B95124" w:rsidRDefault="00165D52" w:rsidP="0081429F">
            <w:pPr>
              <w:pStyle w:val="Normal6a"/>
            </w:pPr>
          </w:p>
        </w:tc>
        <w:tc>
          <w:tcPr>
            <w:tcW w:w="4876" w:type="dxa"/>
            <w:tcBorders>
              <w:top w:val="nil"/>
              <w:left w:val="nil"/>
              <w:bottom w:val="nil"/>
              <w:right w:val="nil"/>
            </w:tcBorders>
          </w:tcPr>
          <w:p w14:paraId="558CE6FB" w14:textId="77777777" w:rsidR="00165D52" w:rsidRPr="00B95124" w:rsidRDefault="00165D52" w:rsidP="0081429F">
            <w:pPr>
              <w:pStyle w:val="Normal6a"/>
            </w:pPr>
            <w:r w:rsidRPr="00B95124">
              <w:rPr>
                <w:b/>
                <w:i/>
              </w:rPr>
              <w:t>10 bis.</w:t>
            </w:r>
            <w:r w:rsidRPr="00B95124">
              <w:tab/>
            </w:r>
            <w:r w:rsidRPr="00B95124">
              <w:rPr>
                <w:b/>
                <w:i/>
              </w:rPr>
              <w:t>verzoekt alle instellingen, organen en instanties van de EU alle officiële documenten, met inbegrip van documenten die worden gecreëerd door middel van tekstberichten, instant messaging-applicaties en andere vormen van digitale communicatie, proactief te bewaren, te registreren en toegankelijk te maken voor zover zij betrekking hebben op openbare aangelegenheden; brengt in herinnering dat, zoals het Gerecht in zaak T-36/23 (Stevi en The New York Times/Commissie) heeft verduidelijkt, het recht op toegang tot documenten zich uitstrekt tot alle relevante formaten en niet mag worden omzeild door interne registratieregels of selectieve registratiepraktijken;</w:t>
            </w:r>
          </w:p>
        </w:tc>
      </w:tr>
    </w:tbl>
    <w:p w14:paraId="46DD18F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2B12CD23" w14:textId="77777777" w:rsidR="00165D52" w:rsidRPr="00B95124" w:rsidRDefault="00165D52" w:rsidP="00165D52">
      <w:r w:rsidRPr="00B95124">
        <w:rPr>
          <w:rStyle w:val="HideTWBExt"/>
        </w:rPr>
        <w:t>&lt;/Amend&gt;</w:t>
      </w:r>
    </w:p>
    <w:p w14:paraId="28710FA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90</w:t>
      </w:r>
      <w:r w:rsidRPr="00B95124">
        <w:rPr>
          <w:rStyle w:val="HideTWBExt"/>
          <w:b w:val="0"/>
        </w:rPr>
        <w:t>&lt;/NumAm&gt;</w:t>
      </w:r>
    </w:p>
    <w:p w14:paraId="14713F06" w14:textId="77777777" w:rsidR="00165D52" w:rsidRPr="00B95124" w:rsidRDefault="00165D52" w:rsidP="00165D52">
      <w:pPr>
        <w:pStyle w:val="NormalBold"/>
      </w:pPr>
      <w:r w:rsidRPr="00B95124">
        <w:rPr>
          <w:rStyle w:val="HideTWBExt"/>
          <w:b w:val="0"/>
        </w:rPr>
        <w:t>&lt;RepeatBlock-By&gt;&lt;Members&gt;</w:t>
      </w:r>
      <w:r w:rsidRPr="00B95124">
        <w:t>Pekka Toveri</w:t>
      </w:r>
      <w:r w:rsidRPr="00B95124">
        <w:rPr>
          <w:rStyle w:val="HideTWBExt"/>
          <w:b w:val="0"/>
        </w:rPr>
        <w:t>&lt;/Members&gt;</w:t>
      </w:r>
    </w:p>
    <w:p w14:paraId="578B911C" w14:textId="77777777" w:rsidR="00165D52" w:rsidRPr="00B95124" w:rsidRDefault="00165D52" w:rsidP="00165D52">
      <w:pPr>
        <w:pStyle w:val="NormalBold"/>
      </w:pPr>
      <w:r w:rsidRPr="00B95124">
        <w:rPr>
          <w:rStyle w:val="HideTWBExt"/>
          <w:b w:val="0"/>
        </w:rPr>
        <w:t>&lt;/RepeatBlock-By&gt;</w:t>
      </w:r>
    </w:p>
    <w:p w14:paraId="204AC76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FD060EE"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2E257A9" w14:textId="77777777" w:rsidTr="0081429F">
        <w:trPr>
          <w:trHeight w:hRule="exact" w:val="240"/>
          <w:jc w:val="center"/>
        </w:trPr>
        <w:tc>
          <w:tcPr>
            <w:tcW w:w="9752" w:type="dxa"/>
            <w:gridSpan w:val="2"/>
            <w:tcBorders>
              <w:top w:val="nil"/>
              <w:left w:val="nil"/>
              <w:bottom w:val="nil"/>
              <w:right w:val="nil"/>
            </w:tcBorders>
          </w:tcPr>
          <w:p w14:paraId="2823723D" w14:textId="77777777" w:rsidR="00165D52" w:rsidRPr="00B95124" w:rsidRDefault="00165D52" w:rsidP="0081429F"/>
        </w:tc>
      </w:tr>
      <w:tr w:rsidR="00165D52" w:rsidRPr="00B95124" w14:paraId="5EDCF778" w14:textId="77777777" w:rsidTr="0081429F">
        <w:trPr>
          <w:trHeight w:val="240"/>
          <w:jc w:val="center"/>
        </w:trPr>
        <w:tc>
          <w:tcPr>
            <w:tcW w:w="4876" w:type="dxa"/>
            <w:tcBorders>
              <w:top w:val="nil"/>
              <w:left w:val="nil"/>
              <w:bottom w:val="nil"/>
              <w:right w:val="nil"/>
            </w:tcBorders>
          </w:tcPr>
          <w:p w14:paraId="7049F5D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06A08B5" w14:textId="77777777" w:rsidR="00165D52" w:rsidRPr="00B95124" w:rsidRDefault="00165D52" w:rsidP="0081429F">
            <w:pPr>
              <w:pStyle w:val="AmColumnHeading"/>
            </w:pPr>
            <w:r w:rsidRPr="00B95124">
              <w:t>Amendement</w:t>
            </w:r>
          </w:p>
        </w:tc>
      </w:tr>
      <w:tr w:rsidR="00165D52" w:rsidRPr="00B95124" w14:paraId="140FDEC8" w14:textId="77777777" w:rsidTr="0081429F">
        <w:trPr>
          <w:jc w:val="center"/>
        </w:trPr>
        <w:tc>
          <w:tcPr>
            <w:tcW w:w="4876" w:type="dxa"/>
            <w:tcBorders>
              <w:top w:val="nil"/>
              <w:left w:val="nil"/>
              <w:bottom w:val="nil"/>
              <w:right w:val="nil"/>
            </w:tcBorders>
          </w:tcPr>
          <w:p w14:paraId="5E0EB020" w14:textId="77777777" w:rsidR="00165D52" w:rsidRPr="00B95124" w:rsidRDefault="00165D52" w:rsidP="0081429F">
            <w:pPr>
              <w:pStyle w:val="Normal6a"/>
            </w:pPr>
          </w:p>
        </w:tc>
        <w:tc>
          <w:tcPr>
            <w:tcW w:w="4876" w:type="dxa"/>
            <w:tcBorders>
              <w:top w:val="nil"/>
              <w:left w:val="nil"/>
              <w:bottom w:val="nil"/>
              <w:right w:val="nil"/>
            </w:tcBorders>
          </w:tcPr>
          <w:p w14:paraId="7487AD4A" w14:textId="77777777" w:rsidR="00165D52" w:rsidRPr="00B95124" w:rsidRDefault="00165D52" w:rsidP="0081429F">
            <w:pPr>
              <w:pStyle w:val="Normal6a"/>
            </w:pPr>
            <w:r w:rsidRPr="00B95124">
              <w:rPr>
                <w:b/>
                <w:i/>
              </w:rPr>
              <w:t>10 bis.</w:t>
            </w:r>
            <w:r w:rsidRPr="00B95124">
              <w:tab/>
            </w:r>
            <w:r w:rsidRPr="00B95124">
              <w:rPr>
                <w:b/>
                <w:i/>
              </w:rPr>
              <w:t>benadrukt dat transparantie weliswaar de algemene regel moet blijven, maar dat er een beperkt aantal legitieme uitzonderingen moet zijn, zoals vastgelegd in de desbetreffende wetgeving, onder meer om redenen van veiligheid, bescherming van gevoelige lopende onderhandelingen en de noodzaak om een beschermde “ruimte om na te denken” te waarborgen tijdens interne beraadslagingen; merkt op dat deze uitzonderingen ook gelden voor bepaalde ongepaste of ongegronde verzoeken, en essentieel zijn om een doeltreffende en verantwoordelijke besluitvorming binnen de instellingen van de Unie te waarborgen;</w:t>
            </w:r>
          </w:p>
        </w:tc>
      </w:tr>
    </w:tbl>
    <w:p w14:paraId="3FE24B8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778BF67" w14:textId="77777777" w:rsidR="00165D52" w:rsidRPr="00B95124" w:rsidRDefault="00165D52" w:rsidP="00165D52">
      <w:r w:rsidRPr="00B95124">
        <w:rPr>
          <w:rStyle w:val="HideTWBExt"/>
        </w:rPr>
        <w:t>&lt;/Amend&gt;</w:t>
      </w:r>
    </w:p>
    <w:p w14:paraId="709C905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91</w:t>
      </w:r>
      <w:r w:rsidRPr="00B95124">
        <w:rPr>
          <w:rStyle w:val="HideTWBExt"/>
          <w:b w:val="0"/>
        </w:rPr>
        <w:t>&lt;/NumAm&gt;</w:t>
      </w:r>
    </w:p>
    <w:p w14:paraId="415996D8"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Malik Azmani, Irena Joveva, Lucia Yar, Nikola Minchev</w:t>
      </w:r>
      <w:r w:rsidRPr="00B95124">
        <w:rPr>
          <w:rStyle w:val="HideTWBExt"/>
          <w:b w:val="0"/>
        </w:rPr>
        <w:t>&lt;/Members&gt;</w:t>
      </w:r>
    </w:p>
    <w:p w14:paraId="24FCBC74" w14:textId="77777777" w:rsidR="00165D52" w:rsidRPr="00B95124" w:rsidRDefault="00165D52" w:rsidP="00165D52">
      <w:pPr>
        <w:pStyle w:val="NormalBold"/>
      </w:pPr>
      <w:r w:rsidRPr="00B95124">
        <w:rPr>
          <w:rStyle w:val="HideTWBExt"/>
          <w:b w:val="0"/>
        </w:rPr>
        <w:t>&lt;/RepeatBlock-By&gt;</w:t>
      </w:r>
    </w:p>
    <w:p w14:paraId="0ED67BC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556EEEF"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8E3EA73" w14:textId="77777777" w:rsidTr="0081429F">
        <w:trPr>
          <w:trHeight w:hRule="exact" w:val="240"/>
          <w:jc w:val="center"/>
        </w:trPr>
        <w:tc>
          <w:tcPr>
            <w:tcW w:w="9752" w:type="dxa"/>
            <w:gridSpan w:val="2"/>
            <w:tcBorders>
              <w:top w:val="nil"/>
              <w:left w:val="nil"/>
              <w:bottom w:val="nil"/>
              <w:right w:val="nil"/>
            </w:tcBorders>
          </w:tcPr>
          <w:p w14:paraId="031933C6" w14:textId="77777777" w:rsidR="00165D52" w:rsidRPr="00B95124" w:rsidRDefault="00165D52" w:rsidP="0081429F"/>
        </w:tc>
      </w:tr>
      <w:tr w:rsidR="00165D52" w:rsidRPr="00B95124" w14:paraId="3BE83EC0" w14:textId="77777777" w:rsidTr="0081429F">
        <w:trPr>
          <w:trHeight w:val="240"/>
          <w:jc w:val="center"/>
        </w:trPr>
        <w:tc>
          <w:tcPr>
            <w:tcW w:w="4876" w:type="dxa"/>
            <w:tcBorders>
              <w:top w:val="nil"/>
              <w:left w:val="nil"/>
              <w:bottom w:val="nil"/>
              <w:right w:val="nil"/>
            </w:tcBorders>
          </w:tcPr>
          <w:p w14:paraId="5AA62E7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451A9B4" w14:textId="77777777" w:rsidR="00165D52" w:rsidRPr="00B95124" w:rsidRDefault="00165D52" w:rsidP="0081429F">
            <w:pPr>
              <w:pStyle w:val="AmColumnHeading"/>
            </w:pPr>
            <w:r w:rsidRPr="00B95124">
              <w:t>Amendement</w:t>
            </w:r>
          </w:p>
        </w:tc>
      </w:tr>
      <w:tr w:rsidR="00165D52" w:rsidRPr="00B95124" w14:paraId="2934AE65" w14:textId="77777777" w:rsidTr="0081429F">
        <w:trPr>
          <w:jc w:val="center"/>
        </w:trPr>
        <w:tc>
          <w:tcPr>
            <w:tcW w:w="4876" w:type="dxa"/>
            <w:tcBorders>
              <w:top w:val="nil"/>
              <w:left w:val="nil"/>
              <w:bottom w:val="nil"/>
              <w:right w:val="nil"/>
            </w:tcBorders>
          </w:tcPr>
          <w:p w14:paraId="57BC15DA" w14:textId="77777777" w:rsidR="00165D52" w:rsidRPr="00B95124" w:rsidRDefault="00165D52" w:rsidP="0081429F">
            <w:pPr>
              <w:pStyle w:val="Normal6a"/>
            </w:pPr>
          </w:p>
        </w:tc>
        <w:tc>
          <w:tcPr>
            <w:tcW w:w="4876" w:type="dxa"/>
            <w:tcBorders>
              <w:top w:val="nil"/>
              <w:left w:val="nil"/>
              <w:bottom w:val="nil"/>
              <w:right w:val="nil"/>
            </w:tcBorders>
          </w:tcPr>
          <w:p w14:paraId="659F3EAF" w14:textId="77777777" w:rsidR="00165D52" w:rsidRPr="00B95124" w:rsidRDefault="00165D52" w:rsidP="0081429F">
            <w:pPr>
              <w:pStyle w:val="Normal6a"/>
            </w:pPr>
            <w:r w:rsidRPr="00B95124">
              <w:rPr>
                <w:b/>
                <w:i/>
              </w:rPr>
              <w:t>10 bis.</w:t>
            </w:r>
            <w:r w:rsidRPr="00B95124">
              <w:tab/>
            </w:r>
            <w:r w:rsidRPr="00B95124">
              <w:rPr>
                <w:b/>
                <w:i/>
              </w:rPr>
              <w:t>betreurt dat verschillende wetgevingsvoorstellen die de Commissie tijdens de vorige zittingsperiode heeft ingediend, werden ingediend zonder begeleidende effectbeoordeling of zonder een naar behoren gemotiveerde afwijking van de verplichting om een dergelijke beoordeling te verstrekken; benadrukt dat de medewetgevers volledig op de hoogte moeten worden gebracht van de onderliggende informatie die ten grondslag ligt aan wetgevingsinitiatieven;</w:t>
            </w:r>
          </w:p>
        </w:tc>
      </w:tr>
    </w:tbl>
    <w:p w14:paraId="651324F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A7E147D" w14:textId="77777777" w:rsidR="00165D52" w:rsidRPr="00B95124" w:rsidRDefault="00165D52" w:rsidP="00165D52">
      <w:r w:rsidRPr="00B95124">
        <w:rPr>
          <w:rStyle w:val="HideTWBExt"/>
        </w:rPr>
        <w:t>&lt;/Amend&gt;</w:t>
      </w:r>
    </w:p>
    <w:p w14:paraId="55BBD8F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92</w:t>
      </w:r>
      <w:r w:rsidRPr="00B95124">
        <w:rPr>
          <w:rStyle w:val="HideTWBExt"/>
          <w:b w:val="0"/>
        </w:rPr>
        <w:t>&lt;/NumAm&gt;</w:t>
      </w:r>
    </w:p>
    <w:p w14:paraId="227FDDCB"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1E6C6899" w14:textId="77777777" w:rsidR="00165D52" w:rsidRPr="00B95124" w:rsidRDefault="00165D52" w:rsidP="00165D52">
      <w:pPr>
        <w:pStyle w:val="NormalBold"/>
      </w:pPr>
      <w:r w:rsidRPr="00B95124">
        <w:rPr>
          <w:rStyle w:val="HideTWBExt"/>
          <w:b w:val="0"/>
        </w:rPr>
        <w:t>&lt;/RepeatBlock-By&gt;</w:t>
      </w:r>
    </w:p>
    <w:p w14:paraId="3FF583B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8CB8815"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1888914" w14:textId="77777777" w:rsidTr="0081429F">
        <w:trPr>
          <w:trHeight w:hRule="exact" w:val="240"/>
          <w:jc w:val="center"/>
        </w:trPr>
        <w:tc>
          <w:tcPr>
            <w:tcW w:w="9752" w:type="dxa"/>
            <w:gridSpan w:val="2"/>
            <w:tcBorders>
              <w:top w:val="nil"/>
              <w:left w:val="nil"/>
              <w:bottom w:val="nil"/>
              <w:right w:val="nil"/>
            </w:tcBorders>
          </w:tcPr>
          <w:p w14:paraId="43305DBA" w14:textId="77777777" w:rsidR="00165D52" w:rsidRPr="00B95124" w:rsidRDefault="00165D52" w:rsidP="0081429F"/>
        </w:tc>
      </w:tr>
      <w:tr w:rsidR="00165D52" w:rsidRPr="00B95124" w14:paraId="01CCB1B4" w14:textId="77777777" w:rsidTr="0081429F">
        <w:trPr>
          <w:trHeight w:val="240"/>
          <w:jc w:val="center"/>
        </w:trPr>
        <w:tc>
          <w:tcPr>
            <w:tcW w:w="4876" w:type="dxa"/>
            <w:tcBorders>
              <w:top w:val="nil"/>
              <w:left w:val="nil"/>
              <w:bottom w:val="nil"/>
              <w:right w:val="nil"/>
            </w:tcBorders>
          </w:tcPr>
          <w:p w14:paraId="5DFF9C4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21C4696" w14:textId="77777777" w:rsidR="00165D52" w:rsidRPr="00B95124" w:rsidRDefault="00165D52" w:rsidP="0081429F">
            <w:pPr>
              <w:pStyle w:val="AmColumnHeading"/>
            </w:pPr>
            <w:r w:rsidRPr="00B95124">
              <w:t>Amendement</w:t>
            </w:r>
          </w:p>
        </w:tc>
      </w:tr>
      <w:tr w:rsidR="00165D52" w:rsidRPr="00B95124" w14:paraId="22E0F940" w14:textId="77777777" w:rsidTr="0081429F">
        <w:trPr>
          <w:jc w:val="center"/>
        </w:trPr>
        <w:tc>
          <w:tcPr>
            <w:tcW w:w="4876" w:type="dxa"/>
            <w:tcBorders>
              <w:top w:val="nil"/>
              <w:left w:val="nil"/>
              <w:bottom w:val="nil"/>
              <w:right w:val="nil"/>
            </w:tcBorders>
          </w:tcPr>
          <w:p w14:paraId="24C9E543" w14:textId="77777777" w:rsidR="00165D52" w:rsidRPr="00B95124" w:rsidRDefault="00165D52" w:rsidP="0081429F">
            <w:pPr>
              <w:pStyle w:val="Normal6a"/>
            </w:pPr>
          </w:p>
        </w:tc>
        <w:tc>
          <w:tcPr>
            <w:tcW w:w="4876" w:type="dxa"/>
            <w:tcBorders>
              <w:top w:val="nil"/>
              <w:left w:val="nil"/>
              <w:bottom w:val="nil"/>
              <w:right w:val="nil"/>
            </w:tcBorders>
          </w:tcPr>
          <w:p w14:paraId="706D0EE2" w14:textId="77777777" w:rsidR="00165D52" w:rsidRPr="00B95124" w:rsidRDefault="00165D52" w:rsidP="0081429F">
            <w:pPr>
              <w:pStyle w:val="Normal6a"/>
            </w:pPr>
            <w:r w:rsidRPr="00B95124">
              <w:rPr>
                <w:b/>
                <w:i/>
              </w:rPr>
              <w:t>10 bis.</w:t>
            </w:r>
            <w:r w:rsidRPr="00B95124">
              <w:tab/>
            </w:r>
            <w:r w:rsidRPr="00B95124">
              <w:rPr>
                <w:b/>
                <w:i/>
              </w:rPr>
              <w:t>is evenzeer bezorgd over het gebrek aan transparantie dat de Commissie aan de dag heeft gelegd bij de publicatie van de aankoopovereenkomsten in het kader van COVID-19; benadrukt dat het HvJ-EU van oordeel was dat de Commissie het publiek onvoldoende toegang heeft gegeven tot de overeenkomsten voor de aankoop van COVID-19-vaccins</w:t>
            </w:r>
            <w:r w:rsidRPr="00B95124">
              <w:rPr>
                <w:b/>
                <w:i/>
                <w:vertAlign w:val="superscript"/>
              </w:rPr>
              <w:t>1 bis</w:t>
            </w:r>
            <w:r w:rsidRPr="00B95124">
              <w:rPr>
                <w:b/>
                <w:i/>
              </w:rPr>
              <w:t>;</w:t>
            </w:r>
          </w:p>
        </w:tc>
      </w:tr>
      <w:tr w:rsidR="00165D52" w:rsidRPr="00B95124" w14:paraId="0FAC0866" w14:textId="77777777" w:rsidTr="0081429F">
        <w:trPr>
          <w:jc w:val="center"/>
        </w:trPr>
        <w:tc>
          <w:tcPr>
            <w:tcW w:w="4876" w:type="dxa"/>
            <w:tcBorders>
              <w:top w:val="nil"/>
              <w:left w:val="nil"/>
              <w:bottom w:val="nil"/>
              <w:right w:val="nil"/>
            </w:tcBorders>
          </w:tcPr>
          <w:p w14:paraId="2BC6DD8C" w14:textId="77777777" w:rsidR="00165D52" w:rsidRPr="00B95124" w:rsidRDefault="00165D52" w:rsidP="0081429F"/>
        </w:tc>
        <w:tc>
          <w:tcPr>
            <w:tcW w:w="4876" w:type="dxa"/>
            <w:tcBorders>
              <w:top w:val="nil"/>
              <w:left w:val="nil"/>
              <w:bottom w:val="nil"/>
              <w:right w:val="nil"/>
            </w:tcBorders>
          </w:tcPr>
          <w:p w14:paraId="072E20C6" w14:textId="77777777" w:rsidR="00165D52" w:rsidRPr="00B95124" w:rsidRDefault="00165D52" w:rsidP="0081429F">
            <w:pPr>
              <w:pStyle w:val="Normal6a"/>
            </w:pPr>
            <w:r w:rsidRPr="00B95124">
              <w:rPr>
                <w:b/>
                <w:i/>
              </w:rPr>
              <w:t>_________________</w:t>
            </w:r>
          </w:p>
        </w:tc>
      </w:tr>
      <w:tr w:rsidR="00165D52" w:rsidRPr="00B95124" w14:paraId="729010F6" w14:textId="77777777" w:rsidTr="0081429F">
        <w:trPr>
          <w:jc w:val="center"/>
        </w:trPr>
        <w:tc>
          <w:tcPr>
            <w:tcW w:w="4876" w:type="dxa"/>
            <w:tcBorders>
              <w:top w:val="nil"/>
              <w:left w:val="nil"/>
              <w:bottom w:val="nil"/>
              <w:right w:val="nil"/>
            </w:tcBorders>
          </w:tcPr>
          <w:p w14:paraId="55CAFAEF" w14:textId="77777777" w:rsidR="00165D52" w:rsidRPr="00B95124" w:rsidRDefault="00165D52" w:rsidP="0081429F"/>
        </w:tc>
        <w:tc>
          <w:tcPr>
            <w:tcW w:w="4876" w:type="dxa"/>
            <w:tcBorders>
              <w:top w:val="nil"/>
              <w:left w:val="nil"/>
              <w:bottom w:val="nil"/>
              <w:right w:val="nil"/>
            </w:tcBorders>
          </w:tcPr>
          <w:p w14:paraId="67098068" w14:textId="77777777" w:rsidR="00165D52" w:rsidRPr="00B95124" w:rsidRDefault="00165D52" w:rsidP="0081429F">
            <w:pPr>
              <w:pStyle w:val="Normal6a"/>
            </w:pPr>
            <w:r w:rsidRPr="00B95124">
              <w:rPr>
                <w:b/>
                <w:i/>
                <w:vertAlign w:val="superscript"/>
              </w:rPr>
              <w:t>1 bis</w:t>
            </w:r>
            <w:r w:rsidRPr="00B95124">
              <w:t xml:space="preserve"> </w:t>
            </w:r>
            <w:r w:rsidRPr="00B95124">
              <w:rPr>
                <w:b/>
                <w:i/>
              </w:rPr>
              <w:t>Zaak T-689/21 | Auken e.a./Commissie en zaak T-761/21 | Courtois e.a./Commissie, perscommuniqué: https://curia.europa.eu/jcms/upload/docs/application/pdf/2024-07/cp240113nl.pdf.</w:t>
            </w:r>
          </w:p>
        </w:tc>
      </w:tr>
    </w:tbl>
    <w:p w14:paraId="1BE79EE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FC72523" w14:textId="77777777" w:rsidR="00165D52" w:rsidRPr="00B95124" w:rsidRDefault="00165D52" w:rsidP="00165D52">
      <w:r w:rsidRPr="00B95124">
        <w:rPr>
          <w:rStyle w:val="HideTWBExt"/>
        </w:rPr>
        <w:t>&lt;/Amend&gt;</w:t>
      </w:r>
    </w:p>
    <w:p w14:paraId="28A22A0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93</w:t>
      </w:r>
      <w:r w:rsidRPr="00B95124">
        <w:rPr>
          <w:rStyle w:val="HideTWBExt"/>
          <w:b w:val="0"/>
        </w:rPr>
        <w:t>&lt;/NumAm&gt;</w:t>
      </w:r>
    </w:p>
    <w:p w14:paraId="7033B864"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0B35D0B6" w14:textId="77777777" w:rsidR="00165D52" w:rsidRPr="00B95124" w:rsidRDefault="00165D52" w:rsidP="00165D52">
      <w:pPr>
        <w:pStyle w:val="NormalBold"/>
      </w:pPr>
      <w:r w:rsidRPr="00B95124">
        <w:rPr>
          <w:rStyle w:val="HideTWBExt"/>
          <w:b w:val="0"/>
        </w:rPr>
        <w:t>&lt;/RepeatBlock-By&gt;</w:t>
      </w:r>
    </w:p>
    <w:p w14:paraId="2A949DAD"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271BB3C"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2BEA1E9" w14:textId="77777777" w:rsidTr="0081429F">
        <w:trPr>
          <w:trHeight w:hRule="exact" w:val="240"/>
          <w:jc w:val="center"/>
        </w:trPr>
        <w:tc>
          <w:tcPr>
            <w:tcW w:w="9752" w:type="dxa"/>
            <w:gridSpan w:val="2"/>
            <w:tcBorders>
              <w:top w:val="nil"/>
              <w:left w:val="nil"/>
              <w:bottom w:val="nil"/>
              <w:right w:val="nil"/>
            </w:tcBorders>
          </w:tcPr>
          <w:p w14:paraId="0028A7EB" w14:textId="77777777" w:rsidR="00165D52" w:rsidRPr="00B95124" w:rsidRDefault="00165D52" w:rsidP="0081429F"/>
        </w:tc>
      </w:tr>
      <w:tr w:rsidR="00165D52" w:rsidRPr="00B95124" w14:paraId="7BF908A6" w14:textId="77777777" w:rsidTr="0081429F">
        <w:trPr>
          <w:trHeight w:val="240"/>
          <w:jc w:val="center"/>
        </w:trPr>
        <w:tc>
          <w:tcPr>
            <w:tcW w:w="4876" w:type="dxa"/>
            <w:tcBorders>
              <w:top w:val="nil"/>
              <w:left w:val="nil"/>
              <w:bottom w:val="nil"/>
              <w:right w:val="nil"/>
            </w:tcBorders>
          </w:tcPr>
          <w:p w14:paraId="565642A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6491009" w14:textId="77777777" w:rsidR="00165D52" w:rsidRPr="00B95124" w:rsidRDefault="00165D52" w:rsidP="0081429F">
            <w:pPr>
              <w:pStyle w:val="AmColumnHeading"/>
            </w:pPr>
            <w:r w:rsidRPr="00B95124">
              <w:t>Amendement</w:t>
            </w:r>
          </w:p>
        </w:tc>
      </w:tr>
      <w:tr w:rsidR="00165D52" w:rsidRPr="00B95124" w14:paraId="209B5A27" w14:textId="77777777" w:rsidTr="0081429F">
        <w:trPr>
          <w:jc w:val="center"/>
        </w:trPr>
        <w:tc>
          <w:tcPr>
            <w:tcW w:w="4876" w:type="dxa"/>
            <w:tcBorders>
              <w:top w:val="nil"/>
              <w:left w:val="nil"/>
              <w:bottom w:val="nil"/>
              <w:right w:val="nil"/>
            </w:tcBorders>
          </w:tcPr>
          <w:p w14:paraId="1BCDD147" w14:textId="77777777" w:rsidR="00165D52" w:rsidRPr="00B95124" w:rsidRDefault="00165D52" w:rsidP="0081429F">
            <w:pPr>
              <w:pStyle w:val="Normal6a"/>
            </w:pPr>
          </w:p>
        </w:tc>
        <w:tc>
          <w:tcPr>
            <w:tcW w:w="4876" w:type="dxa"/>
            <w:tcBorders>
              <w:top w:val="nil"/>
              <w:left w:val="nil"/>
              <w:bottom w:val="nil"/>
              <w:right w:val="nil"/>
            </w:tcBorders>
          </w:tcPr>
          <w:p w14:paraId="41E245C4" w14:textId="77777777" w:rsidR="00165D52" w:rsidRPr="00B95124" w:rsidRDefault="00165D52" w:rsidP="0081429F">
            <w:pPr>
              <w:pStyle w:val="Normal6a"/>
            </w:pPr>
            <w:r w:rsidRPr="00B95124">
              <w:rPr>
                <w:b/>
                <w:i/>
              </w:rPr>
              <w:t>10 bis.</w:t>
            </w:r>
            <w:r w:rsidRPr="00B95124">
              <w:tab/>
            </w:r>
            <w:r w:rsidRPr="00B95124">
              <w:rPr>
                <w:b/>
                <w:i/>
              </w:rPr>
              <w:t>betreurt, in het kader van het verslag van de Rekenkamer en de recente schandalen in verband met de toekenning van financiële steun door de Commissie aan ngo’s die lobbyen voor een aanscherping van de Green Deal, dat de Commissie ngo’s op een niet-transparante en ethisch bedenkelijke manier financiert;</w:t>
            </w:r>
          </w:p>
        </w:tc>
      </w:tr>
    </w:tbl>
    <w:p w14:paraId="02DE5DDE"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27C3BD01" w14:textId="77777777" w:rsidR="00165D52" w:rsidRPr="00B95124" w:rsidRDefault="00165D52" w:rsidP="00165D52">
      <w:r w:rsidRPr="00B95124">
        <w:rPr>
          <w:rStyle w:val="HideTWBExt"/>
        </w:rPr>
        <w:t>&lt;/Amend&gt;</w:t>
      </w:r>
    </w:p>
    <w:p w14:paraId="62B2528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94</w:t>
      </w:r>
      <w:r w:rsidRPr="00B95124">
        <w:rPr>
          <w:rStyle w:val="HideTWBExt"/>
          <w:b w:val="0"/>
        </w:rPr>
        <w:t>&lt;/NumAm&gt;</w:t>
      </w:r>
    </w:p>
    <w:p w14:paraId="6E147E26"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23385CBC" w14:textId="77777777" w:rsidR="00165D52" w:rsidRPr="00B95124" w:rsidRDefault="00165D52" w:rsidP="00165D52">
      <w:pPr>
        <w:pStyle w:val="NormalBold"/>
      </w:pPr>
      <w:r w:rsidRPr="00B95124">
        <w:rPr>
          <w:rStyle w:val="HideTWBExt"/>
          <w:b w:val="0"/>
        </w:rPr>
        <w:t>&lt;/RepeatBlock-By&gt;</w:t>
      </w:r>
    </w:p>
    <w:p w14:paraId="444A658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526901C" w14:textId="77777777" w:rsidR="00165D52" w:rsidRPr="00B95124" w:rsidRDefault="00165D52" w:rsidP="00165D52">
      <w:pPr>
        <w:pStyle w:val="NormalBold"/>
      </w:pPr>
      <w:r w:rsidRPr="00B95124">
        <w:rPr>
          <w:rStyle w:val="HideTWBExt"/>
          <w:b w:val="0"/>
        </w:rPr>
        <w:t>&lt;Article&gt;</w:t>
      </w:r>
      <w:r w:rsidRPr="00B95124">
        <w:t>Paragraaf 10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1912C4B" w14:textId="77777777" w:rsidTr="0081429F">
        <w:trPr>
          <w:trHeight w:hRule="exact" w:val="240"/>
          <w:jc w:val="center"/>
        </w:trPr>
        <w:tc>
          <w:tcPr>
            <w:tcW w:w="9752" w:type="dxa"/>
            <w:gridSpan w:val="2"/>
            <w:tcBorders>
              <w:top w:val="nil"/>
              <w:left w:val="nil"/>
              <w:bottom w:val="nil"/>
              <w:right w:val="nil"/>
            </w:tcBorders>
          </w:tcPr>
          <w:p w14:paraId="637383B9" w14:textId="77777777" w:rsidR="00165D52" w:rsidRPr="00B95124" w:rsidRDefault="00165D52" w:rsidP="0081429F"/>
        </w:tc>
      </w:tr>
      <w:tr w:rsidR="00165D52" w:rsidRPr="00B95124" w14:paraId="41B1D3EB" w14:textId="77777777" w:rsidTr="0081429F">
        <w:trPr>
          <w:trHeight w:val="240"/>
          <w:jc w:val="center"/>
        </w:trPr>
        <w:tc>
          <w:tcPr>
            <w:tcW w:w="4876" w:type="dxa"/>
            <w:tcBorders>
              <w:top w:val="nil"/>
              <w:left w:val="nil"/>
              <w:bottom w:val="nil"/>
              <w:right w:val="nil"/>
            </w:tcBorders>
          </w:tcPr>
          <w:p w14:paraId="195D1C2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40DD505" w14:textId="77777777" w:rsidR="00165D52" w:rsidRPr="00B95124" w:rsidRDefault="00165D52" w:rsidP="0081429F">
            <w:pPr>
              <w:pStyle w:val="AmColumnHeading"/>
            </w:pPr>
            <w:r w:rsidRPr="00B95124">
              <w:t>Amendement</w:t>
            </w:r>
          </w:p>
        </w:tc>
      </w:tr>
      <w:tr w:rsidR="00165D52" w:rsidRPr="00B95124" w14:paraId="79D4680C" w14:textId="77777777" w:rsidTr="0081429F">
        <w:trPr>
          <w:jc w:val="center"/>
        </w:trPr>
        <w:tc>
          <w:tcPr>
            <w:tcW w:w="4876" w:type="dxa"/>
            <w:tcBorders>
              <w:top w:val="nil"/>
              <w:left w:val="nil"/>
              <w:bottom w:val="nil"/>
              <w:right w:val="nil"/>
            </w:tcBorders>
          </w:tcPr>
          <w:p w14:paraId="5E1BB390" w14:textId="77777777" w:rsidR="00165D52" w:rsidRPr="00B95124" w:rsidRDefault="00165D52" w:rsidP="0081429F">
            <w:pPr>
              <w:pStyle w:val="Normal6a"/>
            </w:pPr>
          </w:p>
        </w:tc>
        <w:tc>
          <w:tcPr>
            <w:tcW w:w="4876" w:type="dxa"/>
            <w:tcBorders>
              <w:top w:val="nil"/>
              <w:left w:val="nil"/>
              <w:bottom w:val="nil"/>
              <w:right w:val="nil"/>
            </w:tcBorders>
          </w:tcPr>
          <w:p w14:paraId="67C4894E" w14:textId="77777777" w:rsidR="00165D52" w:rsidRPr="00B95124" w:rsidRDefault="00165D52" w:rsidP="0081429F">
            <w:pPr>
              <w:pStyle w:val="Normal6a"/>
            </w:pPr>
            <w:r w:rsidRPr="00B95124">
              <w:rPr>
                <w:b/>
                <w:i/>
              </w:rPr>
              <w:t>10 ter.</w:t>
            </w:r>
            <w:r w:rsidRPr="00B95124">
              <w:tab/>
            </w:r>
            <w:r w:rsidRPr="00B95124">
              <w:rPr>
                <w:b/>
                <w:i/>
              </w:rPr>
              <w:t>betreurt het gebrek aan transparantie van de Commissie met betrekking tot haar optreden, zoals blijkt uit de zaak Pfizergate en ook uit de zaak Smart Kid Belt, en met name haar weigering om de correspondentie met de vertegenwoordigers van fabrikanten van autokinderzitjes openbaar te maken, hetgeen, zoals het Hof van Justitie van de Europese Unie in zijn arrest van 14 mei 2025 in zaak T-227/24 heeft vastgesteld, een schending vormde van de bepalingen inzake toegang tot documenten;</w:t>
            </w:r>
            <w:r w:rsidRPr="00B95124">
              <w:t xml:space="preserve"> </w:t>
            </w:r>
            <w:r w:rsidRPr="00B95124">
              <w:rPr>
                <w:b/>
                <w:i/>
              </w:rPr>
              <w:t>verzoekt de Commissie informatie bekend te maken over de wijze waarop zij het arrest in de zaak Smart Kid Belt heeft nageleefd, en een volledige evaluatie uit te voeren van de interne procedures voor toegang tot en raadpleging van documenten; verzoekt de Commissie de structurele problemen op het gebied van transparantie, beroepsethiek en aansprakelijkheid van ambtenaren aan te pakken en een verslag bij het Parlement in te dienen over de genomen corrigerende maatregelen;</w:t>
            </w:r>
          </w:p>
        </w:tc>
      </w:tr>
    </w:tbl>
    <w:p w14:paraId="64A89815"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32DF440F" w14:textId="77777777" w:rsidR="00165D52" w:rsidRPr="00B95124" w:rsidRDefault="00165D52" w:rsidP="00165D52">
      <w:r w:rsidRPr="00B95124">
        <w:rPr>
          <w:rStyle w:val="HideTWBExt"/>
        </w:rPr>
        <w:t>&lt;/Amend&gt;</w:t>
      </w:r>
    </w:p>
    <w:p w14:paraId="02B1F9A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95</w:t>
      </w:r>
      <w:r w:rsidRPr="00B95124">
        <w:rPr>
          <w:rStyle w:val="HideTWBExt"/>
          <w:b w:val="0"/>
        </w:rPr>
        <w:t>&lt;/NumAm&gt;</w:t>
      </w:r>
    </w:p>
    <w:p w14:paraId="00C216FE"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30F8B3AB" w14:textId="77777777" w:rsidR="00165D52" w:rsidRPr="00B95124" w:rsidRDefault="00165D52" w:rsidP="00165D52">
      <w:pPr>
        <w:pStyle w:val="NormalBold"/>
      </w:pPr>
      <w:r w:rsidRPr="00B95124">
        <w:rPr>
          <w:rStyle w:val="HideTWBExt"/>
          <w:b w:val="0"/>
        </w:rPr>
        <w:t>&lt;/RepeatBlock-By&gt;</w:t>
      </w:r>
    </w:p>
    <w:p w14:paraId="501163B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62BE7F8" w14:textId="77777777" w:rsidR="00165D52" w:rsidRPr="00B95124" w:rsidRDefault="00165D52" w:rsidP="00165D52">
      <w:pPr>
        <w:pStyle w:val="NormalBold"/>
      </w:pPr>
      <w:r w:rsidRPr="00B95124">
        <w:rPr>
          <w:rStyle w:val="HideTWBExt"/>
          <w:b w:val="0"/>
        </w:rPr>
        <w:t>&lt;Article&gt;</w:t>
      </w:r>
      <w:r w:rsidRPr="00B95124">
        <w:t>Paragraaf 10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3ABBA2D" w14:textId="77777777" w:rsidTr="0081429F">
        <w:trPr>
          <w:trHeight w:hRule="exact" w:val="240"/>
          <w:jc w:val="center"/>
        </w:trPr>
        <w:tc>
          <w:tcPr>
            <w:tcW w:w="9752" w:type="dxa"/>
            <w:gridSpan w:val="2"/>
            <w:tcBorders>
              <w:top w:val="nil"/>
              <w:left w:val="nil"/>
              <w:bottom w:val="nil"/>
              <w:right w:val="nil"/>
            </w:tcBorders>
          </w:tcPr>
          <w:p w14:paraId="1D6EEDF6" w14:textId="77777777" w:rsidR="00165D52" w:rsidRPr="00B95124" w:rsidRDefault="00165D52" w:rsidP="0081429F"/>
        </w:tc>
      </w:tr>
      <w:tr w:rsidR="00165D52" w:rsidRPr="00B95124" w14:paraId="313C9906" w14:textId="77777777" w:rsidTr="0081429F">
        <w:trPr>
          <w:trHeight w:val="240"/>
          <w:jc w:val="center"/>
        </w:trPr>
        <w:tc>
          <w:tcPr>
            <w:tcW w:w="4876" w:type="dxa"/>
            <w:tcBorders>
              <w:top w:val="nil"/>
              <w:left w:val="nil"/>
              <w:bottom w:val="nil"/>
              <w:right w:val="nil"/>
            </w:tcBorders>
          </w:tcPr>
          <w:p w14:paraId="2E1238F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C1F8BA3" w14:textId="77777777" w:rsidR="00165D52" w:rsidRPr="00B95124" w:rsidRDefault="00165D52" w:rsidP="0081429F">
            <w:pPr>
              <w:pStyle w:val="AmColumnHeading"/>
            </w:pPr>
            <w:r w:rsidRPr="00B95124">
              <w:t>Amendement</w:t>
            </w:r>
          </w:p>
        </w:tc>
      </w:tr>
      <w:tr w:rsidR="00165D52" w:rsidRPr="00B95124" w14:paraId="6E79C002" w14:textId="77777777" w:rsidTr="0081429F">
        <w:trPr>
          <w:jc w:val="center"/>
        </w:trPr>
        <w:tc>
          <w:tcPr>
            <w:tcW w:w="4876" w:type="dxa"/>
            <w:tcBorders>
              <w:top w:val="nil"/>
              <w:left w:val="nil"/>
              <w:bottom w:val="nil"/>
              <w:right w:val="nil"/>
            </w:tcBorders>
          </w:tcPr>
          <w:p w14:paraId="7CC7467B" w14:textId="77777777" w:rsidR="00165D52" w:rsidRPr="00B95124" w:rsidRDefault="00165D52" w:rsidP="0081429F">
            <w:pPr>
              <w:pStyle w:val="Normal6a"/>
            </w:pPr>
          </w:p>
        </w:tc>
        <w:tc>
          <w:tcPr>
            <w:tcW w:w="4876" w:type="dxa"/>
            <w:tcBorders>
              <w:top w:val="nil"/>
              <w:left w:val="nil"/>
              <w:bottom w:val="nil"/>
              <w:right w:val="nil"/>
            </w:tcBorders>
          </w:tcPr>
          <w:p w14:paraId="03E7CB95" w14:textId="77777777" w:rsidR="00165D52" w:rsidRPr="00B95124" w:rsidRDefault="00165D52" w:rsidP="0081429F">
            <w:pPr>
              <w:pStyle w:val="Normal6a"/>
            </w:pPr>
            <w:r w:rsidRPr="00B95124">
              <w:rPr>
                <w:b/>
                <w:i/>
              </w:rPr>
              <w:t>10 ter.</w:t>
            </w:r>
            <w:r w:rsidRPr="00B95124">
              <w:tab/>
            </w:r>
            <w:r w:rsidRPr="00B95124">
              <w:rPr>
                <w:b/>
                <w:i/>
              </w:rPr>
              <w:t>roept ertoe op de verplichting uit hoofde van artikel 17 van Verordening (EG) nr. 1049/2001 om jaarlijks verslag uit te brengen over de uitvoering van de verordening, uit te breiden tot alle andere instellingen, organen en instanties van de EU die onder artikel 15 VWEU vallen;</w:t>
            </w:r>
          </w:p>
        </w:tc>
      </w:tr>
    </w:tbl>
    <w:p w14:paraId="4FC8055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47828558" w14:textId="77777777" w:rsidR="00165D52" w:rsidRPr="00B95124" w:rsidRDefault="00165D52" w:rsidP="00165D52">
      <w:r w:rsidRPr="00B95124">
        <w:rPr>
          <w:rStyle w:val="HideTWBExt"/>
        </w:rPr>
        <w:t>&lt;/Amend&gt;</w:t>
      </w:r>
    </w:p>
    <w:p w14:paraId="2A882EE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96</w:t>
      </w:r>
      <w:r w:rsidRPr="00B95124">
        <w:rPr>
          <w:rStyle w:val="HideTWBExt"/>
          <w:b w:val="0"/>
        </w:rPr>
        <w:t>&lt;/NumAm&gt;</w:t>
      </w:r>
    </w:p>
    <w:p w14:paraId="457C5B50"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4EC7EE85" w14:textId="77777777" w:rsidR="00165D52" w:rsidRPr="00B95124" w:rsidRDefault="00165D52" w:rsidP="00165D52">
      <w:pPr>
        <w:pStyle w:val="NormalBold"/>
      </w:pPr>
      <w:r w:rsidRPr="00B95124">
        <w:rPr>
          <w:rStyle w:val="HideTWBExt"/>
          <w:b w:val="0"/>
        </w:rPr>
        <w:t>&lt;/RepeatBlock-By&gt;</w:t>
      </w:r>
    </w:p>
    <w:p w14:paraId="671631B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97E2BAC" w14:textId="77777777" w:rsidR="00165D52" w:rsidRPr="00B95124" w:rsidRDefault="00165D52" w:rsidP="00165D52">
      <w:pPr>
        <w:pStyle w:val="NormalBold"/>
      </w:pPr>
      <w:r w:rsidRPr="00B95124">
        <w:rPr>
          <w:rStyle w:val="HideTWBExt"/>
          <w:b w:val="0"/>
        </w:rPr>
        <w:t>&lt;Article&gt;</w:t>
      </w:r>
      <w:r w:rsidRPr="00B95124">
        <w:t>Paragraaf 10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1A7B0B9" w14:textId="77777777" w:rsidTr="0081429F">
        <w:trPr>
          <w:trHeight w:hRule="exact" w:val="240"/>
          <w:jc w:val="center"/>
        </w:trPr>
        <w:tc>
          <w:tcPr>
            <w:tcW w:w="9752" w:type="dxa"/>
            <w:gridSpan w:val="2"/>
            <w:tcBorders>
              <w:top w:val="nil"/>
              <w:left w:val="nil"/>
              <w:bottom w:val="nil"/>
              <w:right w:val="nil"/>
            </w:tcBorders>
          </w:tcPr>
          <w:p w14:paraId="585E386E" w14:textId="77777777" w:rsidR="00165D52" w:rsidRPr="00B95124" w:rsidRDefault="00165D52" w:rsidP="0081429F"/>
        </w:tc>
      </w:tr>
      <w:tr w:rsidR="00165D52" w:rsidRPr="00B95124" w14:paraId="2AD30083" w14:textId="77777777" w:rsidTr="0081429F">
        <w:trPr>
          <w:trHeight w:val="240"/>
          <w:jc w:val="center"/>
        </w:trPr>
        <w:tc>
          <w:tcPr>
            <w:tcW w:w="4876" w:type="dxa"/>
            <w:tcBorders>
              <w:top w:val="nil"/>
              <w:left w:val="nil"/>
              <w:bottom w:val="nil"/>
              <w:right w:val="nil"/>
            </w:tcBorders>
          </w:tcPr>
          <w:p w14:paraId="09337E1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7797D92" w14:textId="77777777" w:rsidR="00165D52" w:rsidRPr="00B95124" w:rsidRDefault="00165D52" w:rsidP="0081429F">
            <w:pPr>
              <w:pStyle w:val="AmColumnHeading"/>
            </w:pPr>
            <w:r w:rsidRPr="00B95124">
              <w:t>Amendement</w:t>
            </w:r>
          </w:p>
        </w:tc>
      </w:tr>
      <w:tr w:rsidR="00165D52" w:rsidRPr="00B95124" w14:paraId="2A13D75E" w14:textId="77777777" w:rsidTr="0081429F">
        <w:trPr>
          <w:jc w:val="center"/>
        </w:trPr>
        <w:tc>
          <w:tcPr>
            <w:tcW w:w="4876" w:type="dxa"/>
            <w:tcBorders>
              <w:top w:val="nil"/>
              <w:left w:val="nil"/>
              <w:bottom w:val="nil"/>
              <w:right w:val="nil"/>
            </w:tcBorders>
          </w:tcPr>
          <w:p w14:paraId="7BC77D73" w14:textId="77777777" w:rsidR="00165D52" w:rsidRPr="00B95124" w:rsidRDefault="00165D52" w:rsidP="0081429F">
            <w:pPr>
              <w:pStyle w:val="Normal6a"/>
            </w:pPr>
          </w:p>
        </w:tc>
        <w:tc>
          <w:tcPr>
            <w:tcW w:w="4876" w:type="dxa"/>
            <w:tcBorders>
              <w:top w:val="nil"/>
              <w:left w:val="nil"/>
              <w:bottom w:val="nil"/>
              <w:right w:val="nil"/>
            </w:tcBorders>
          </w:tcPr>
          <w:p w14:paraId="2F249924" w14:textId="77777777" w:rsidR="00165D52" w:rsidRPr="00B95124" w:rsidRDefault="00165D52" w:rsidP="0081429F">
            <w:pPr>
              <w:pStyle w:val="Normal6a"/>
            </w:pPr>
            <w:r w:rsidRPr="00B95124">
              <w:rPr>
                <w:b/>
                <w:i/>
              </w:rPr>
              <w:t>10 ter.</w:t>
            </w:r>
            <w:r w:rsidRPr="00B95124">
              <w:tab/>
            </w:r>
            <w:r w:rsidRPr="00B95124">
              <w:rPr>
                <w:b/>
                <w:i/>
              </w:rPr>
              <w:t>dringt er bij de instellingen, organen en instanties van de EU op aan een beleid van transparantie door opmaak te voeren en documenten op proactieve wijze openbaar te maken, met inbegrip van informatie over besluitvormingsprocessen, zoals notulen van vergaderingen, vierkolommendocumenten, standpunten van lidstaten en andere relevante documenten, ongeacht het type procedure, met als uiteindelijk doel ervoor te zorgen dat burgers hun recht op toegang tot documenten ten volle kunnen uitoefenen en hun controlerende rol kunnen vervullen;</w:t>
            </w:r>
          </w:p>
        </w:tc>
      </w:tr>
    </w:tbl>
    <w:p w14:paraId="5639EA18"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6D6765C" w14:textId="77777777" w:rsidR="00165D52" w:rsidRPr="00B95124" w:rsidRDefault="00165D52" w:rsidP="00165D52">
      <w:r w:rsidRPr="00B95124">
        <w:rPr>
          <w:rStyle w:val="HideTWBExt"/>
        </w:rPr>
        <w:t>&lt;/Amend&gt;</w:t>
      </w:r>
    </w:p>
    <w:p w14:paraId="2EA6C31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97</w:t>
      </w:r>
      <w:r w:rsidRPr="00B95124">
        <w:rPr>
          <w:rStyle w:val="HideTWBExt"/>
          <w:b w:val="0"/>
        </w:rPr>
        <w:t>&lt;/NumAm&gt;</w:t>
      </w:r>
    </w:p>
    <w:p w14:paraId="4E96DD83" w14:textId="77777777" w:rsidR="00165D52" w:rsidRPr="00B95124" w:rsidRDefault="00165D52" w:rsidP="00165D52">
      <w:pPr>
        <w:pStyle w:val="NormalBold"/>
      </w:pPr>
      <w:r w:rsidRPr="00B95124">
        <w:rPr>
          <w:rStyle w:val="HideTWBExt"/>
          <w:b w:val="0"/>
        </w:rPr>
        <w:t>&lt;RepeatBlock-By&gt;&lt;Members&gt;</w:t>
      </w:r>
      <w:r w:rsidRPr="00B95124">
        <w:t>Raquel García Hermida-Van Der Walle, Veronika Cifrová Ostrihoňová, Irena Joveva, Lucia Yar, Hilde Vautmans</w:t>
      </w:r>
      <w:r w:rsidRPr="00B95124">
        <w:rPr>
          <w:rStyle w:val="HideTWBExt"/>
          <w:b w:val="0"/>
        </w:rPr>
        <w:t>&lt;/Members&gt;</w:t>
      </w:r>
    </w:p>
    <w:p w14:paraId="0CBCBF1D" w14:textId="77777777" w:rsidR="00165D52" w:rsidRPr="00B95124" w:rsidRDefault="00165D52" w:rsidP="00165D52">
      <w:pPr>
        <w:pStyle w:val="NormalBold"/>
      </w:pPr>
      <w:r w:rsidRPr="00B95124">
        <w:rPr>
          <w:rStyle w:val="HideTWBExt"/>
          <w:b w:val="0"/>
        </w:rPr>
        <w:t>&lt;/RepeatBlock-By&gt;</w:t>
      </w:r>
    </w:p>
    <w:p w14:paraId="3FFC6AD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19A9F01" w14:textId="77777777" w:rsidR="00165D52" w:rsidRPr="00B95124" w:rsidRDefault="00165D52" w:rsidP="00165D52">
      <w:pPr>
        <w:pStyle w:val="NormalBold"/>
      </w:pPr>
      <w:r w:rsidRPr="00B95124">
        <w:rPr>
          <w:rStyle w:val="HideTWBExt"/>
          <w:b w:val="0"/>
        </w:rPr>
        <w:t>&lt;Article&gt;</w:t>
      </w:r>
      <w:r w:rsidRPr="00B95124">
        <w:t>Paragraaf 10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79D334E" w14:textId="77777777" w:rsidTr="0081429F">
        <w:trPr>
          <w:trHeight w:hRule="exact" w:val="240"/>
          <w:jc w:val="center"/>
        </w:trPr>
        <w:tc>
          <w:tcPr>
            <w:tcW w:w="9752" w:type="dxa"/>
            <w:gridSpan w:val="2"/>
            <w:tcBorders>
              <w:top w:val="nil"/>
              <w:left w:val="nil"/>
              <w:bottom w:val="nil"/>
              <w:right w:val="nil"/>
            </w:tcBorders>
          </w:tcPr>
          <w:p w14:paraId="33D2C35A" w14:textId="77777777" w:rsidR="00165D52" w:rsidRPr="00B95124" w:rsidRDefault="00165D52" w:rsidP="0081429F"/>
        </w:tc>
      </w:tr>
      <w:tr w:rsidR="00165D52" w:rsidRPr="00B95124" w14:paraId="29B146E4" w14:textId="77777777" w:rsidTr="0081429F">
        <w:trPr>
          <w:trHeight w:val="240"/>
          <w:jc w:val="center"/>
        </w:trPr>
        <w:tc>
          <w:tcPr>
            <w:tcW w:w="4876" w:type="dxa"/>
            <w:tcBorders>
              <w:top w:val="nil"/>
              <w:left w:val="nil"/>
              <w:bottom w:val="nil"/>
              <w:right w:val="nil"/>
            </w:tcBorders>
          </w:tcPr>
          <w:p w14:paraId="24C6087C"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C404C05" w14:textId="77777777" w:rsidR="00165D52" w:rsidRPr="00B95124" w:rsidRDefault="00165D52" w:rsidP="0081429F">
            <w:pPr>
              <w:pStyle w:val="AmColumnHeading"/>
            </w:pPr>
            <w:r w:rsidRPr="00B95124">
              <w:t>Amendement</w:t>
            </w:r>
          </w:p>
        </w:tc>
      </w:tr>
      <w:tr w:rsidR="00165D52" w:rsidRPr="00B95124" w14:paraId="28969685" w14:textId="77777777" w:rsidTr="0081429F">
        <w:trPr>
          <w:jc w:val="center"/>
        </w:trPr>
        <w:tc>
          <w:tcPr>
            <w:tcW w:w="4876" w:type="dxa"/>
            <w:tcBorders>
              <w:top w:val="nil"/>
              <w:left w:val="nil"/>
              <w:bottom w:val="nil"/>
              <w:right w:val="nil"/>
            </w:tcBorders>
          </w:tcPr>
          <w:p w14:paraId="10F961F6" w14:textId="77777777" w:rsidR="00165D52" w:rsidRPr="00B95124" w:rsidRDefault="00165D52" w:rsidP="0081429F">
            <w:pPr>
              <w:pStyle w:val="Normal6a"/>
            </w:pPr>
          </w:p>
        </w:tc>
        <w:tc>
          <w:tcPr>
            <w:tcW w:w="4876" w:type="dxa"/>
            <w:tcBorders>
              <w:top w:val="nil"/>
              <w:left w:val="nil"/>
              <w:bottom w:val="nil"/>
              <w:right w:val="nil"/>
            </w:tcBorders>
          </w:tcPr>
          <w:p w14:paraId="4A2FD8A2" w14:textId="77777777" w:rsidR="00165D52" w:rsidRPr="00B95124" w:rsidRDefault="00165D52" w:rsidP="0081429F">
            <w:pPr>
              <w:pStyle w:val="Normal6a"/>
            </w:pPr>
            <w:r w:rsidRPr="00B95124">
              <w:rPr>
                <w:b/>
                <w:i/>
              </w:rPr>
              <w:t>10 bis.</w:t>
            </w:r>
            <w:r w:rsidRPr="00B95124">
              <w:tab/>
            </w:r>
            <w:r w:rsidRPr="00B95124">
              <w:rPr>
                <w:b/>
                <w:i/>
              </w:rPr>
              <w:t>dringt er bij de Commissie op aan te erkennen dat de uitoefening door burgers van het recht op transparantie en toegang tot documenten geen teken van wantrouwen is dat daarom moet worden beperkt of tegengewerkt, maar juist een kans biedt voor de EU-instellingen om te laten zien hoe beslissingen worden genomen en het vertrouwen van de samenleving in de Unie te vergroten;</w:t>
            </w:r>
          </w:p>
        </w:tc>
      </w:tr>
    </w:tbl>
    <w:p w14:paraId="341933B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5E21E04" w14:textId="77777777" w:rsidR="00165D52" w:rsidRPr="00B95124" w:rsidRDefault="00165D52" w:rsidP="00165D52">
      <w:r w:rsidRPr="00B95124">
        <w:rPr>
          <w:rStyle w:val="HideTWBExt"/>
        </w:rPr>
        <w:t>&lt;/Amend&gt;</w:t>
      </w:r>
    </w:p>
    <w:p w14:paraId="3F0E138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98</w:t>
      </w:r>
      <w:r w:rsidRPr="00B95124">
        <w:rPr>
          <w:rStyle w:val="HideTWBExt"/>
          <w:b w:val="0"/>
        </w:rPr>
        <w:t>&lt;/NumAm&gt;</w:t>
      </w:r>
    </w:p>
    <w:p w14:paraId="1A0F418A"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56520068" w14:textId="77777777" w:rsidR="00165D52" w:rsidRPr="00B95124" w:rsidRDefault="00165D52" w:rsidP="00165D52">
      <w:pPr>
        <w:pStyle w:val="NormalBold"/>
      </w:pPr>
      <w:r w:rsidRPr="00B95124">
        <w:rPr>
          <w:rStyle w:val="HideTWBExt"/>
          <w:b w:val="0"/>
        </w:rPr>
        <w:t>&lt;/RepeatBlock-By&gt;</w:t>
      </w:r>
    </w:p>
    <w:p w14:paraId="22E6753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E2C8EBB" w14:textId="77777777" w:rsidR="00165D52" w:rsidRPr="00B95124" w:rsidRDefault="00165D52" w:rsidP="00165D52">
      <w:pPr>
        <w:pStyle w:val="NormalBold"/>
      </w:pPr>
      <w:r w:rsidRPr="00B95124">
        <w:rPr>
          <w:rStyle w:val="HideTWBExt"/>
          <w:b w:val="0"/>
        </w:rPr>
        <w:t>&lt;Article&gt;</w:t>
      </w:r>
      <w:r w:rsidRPr="00B95124">
        <w:t>Paragraaf 11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74A20E9" w14:textId="77777777" w:rsidTr="0081429F">
        <w:trPr>
          <w:trHeight w:hRule="exact" w:val="240"/>
          <w:jc w:val="center"/>
        </w:trPr>
        <w:tc>
          <w:tcPr>
            <w:tcW w:w="9752" w:type="dxa"/>
            <w:gridSpan w:val="2"/>
            <w:tcBorders>
              <w:top w:val="nil"/>
              <w:left w:val="nil"/>
              <w:bottom w:val="nil"/>
              <w:right w:val="nil"/>
            </w:tcBorders>
          </w:tcPr>
          <w:p w14:paraId="0E6C9984" w14:textId="77777777" w:rsidR="00165D52" w:rsidRPr="00B95124" w:rsidRDefault="00165D52" w:rsidP="0081429F"/>
        </w:tc>
      </w:tr>
      <w:tr w:rsidR="00165D52" w:rsidRPr="00B95124" w14:paraId="0FBA2A2D" w14:textId="77777777" w:rsidTr="0081429F">
        <w:trPr>
          <w:trHeight w:val="240"/>
          <w:jc w:val="center"/>
        </w:trPr>
        <w:tc>
          <w:tcPr>
            <w:tcW w:w="4876" w:type="dxa"/>
            <w:tcBorders>
              <w:top w:val="nil"/>
              <w:left w:val="nil"/>
              <w:bottom w:val="nil"/>
              <w:right w:val="nil"/>
            </w:tcBorders>
          </w:tcPr>
          <w:p w14:paraId="71DD812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9B1A956" w14:textId="77777777" w:rsidR="00165D52" w:rsidRPr="00B95124" w:rsidRDefault="00165D52" w:rsidP="0081429F">
            <w:pPr>
              <w:pStyle w:val="AmColumnHeading"/>
            </w:pPr>
            <w:r w:rsidRPr="00B95124">
              <w:t>Amendement</w:t>
            </w:r>
          </w:p>
        </w:tc>
      </w:tr>
      <w:tr w:rsidR="00165D52" w:rsidRPr="00B95124" w14:paraId="06F123FD" w14:textId="77777777" w:rsidTr="0081429F">
        <w:trPr>
          <w:jc w:val="center"/>
        </w:trPr>
        <w:tc>
          <w:tcPr>
            <w:tcW w:w="4876" w:type="dxa"/>
            <w:tcBorders>
              <w:top w:val="nil"/>
              <w:left w:val="nil"/>
              <w:bottom w:val="nil"/>
              <w:right w:val="nil"/>
            </w:tcBorders>
          </w:tcPr>
          <w:p w14:paraId="73F0C355" w14:textId="77777777" w:rsidR="00165D52" w:rsidRPr="00B95124" w:rsidRDefault="00165D52" w:rsidP="0081429F">
            <w:pPr>
              <w:pStyle w:val="Normal6a"/>
            </w:pPr>
            <w:r w:rsidRPr="00B95124">
              <w:t>11.</w:t>
            </w:r>
            <w:r w:rsidRPr="00B95124">
              <w:tab/>
              <w:t>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 en ze</w:t>
            </w:r>
            <w:r w:rsidRPr="00B95124">
              <w:rPr>
                <w:b/>
                <w:bCs/>
                <w:i/>
                <w:iCs/>
              </w:rPr>
              <w:t>, waar nodig,</w:t>
            </w:r>
            <w:r w:rsidRPr="00B95124">
              <w:t xml:space="preserve"> te verduidelijken of aan te passen om een zo groot mogelijke transparantie te bieden;</w:t>
            </w:r>
          </w:p>
        </w:tc>
        <w:tc>
          <w:tcPr>
            <w:tcW w:w="4876" w:type="dxa"/>
            <w:tcBorders>
              <w:top w:val="nil"/>
              <w:left w:val="nil"/>
              <w:bottom w:val="nil"/>
              <w:right w:val="nil"/>
            </w:tcBorders>
          </w:tcPr>
          <w:p w14:paraId="76827C8D" w14:textId="77777777" w:rsidR="00165D52" w:rsidRPr="00B95124" w:rsidRDefault="00165D52" w:rsidP="0081429F">
            <w:pPr>
              <w:pStyle w:val="Normal6a"/>
            </w:pPr>
            <w:r w:rsidRPr="00B95124">
              <w:t>11.</w:t>
            </w:r>
            <w:r w:rsidRPr="00B95124">
              <w:tab/>
              <w:t xml:space="preserve">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 en ze te verduidelijken of aan te passen om een zo groot mogelijke transparantie te bieden; </w:t>
            </w:r>
            <w:r w:rsidRPr="00B95124">
              <w:rPr>
                <w:b/>
                <w:i/>
              </w:rPr>
              <w:t>acht dit van essentieel belang voor de democratische geloofwaardigheid van de Unie;</w:t>
            </w:r>
          </w:p>
        </w:tc>
      </w:tr>
    </w:tbl>
    <w:p w14:paraId="6BFE50A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1668721B" w14:textId="77777777" w:rsidR="00165D52" w:rsidRPr="00B95124" w:rsidRDefault="00165D52" w:rsidP="00165D52">
      <w:r w:rsidRPr="00B95124">
        <w:rPr>
          <w:rStyle w:val="HideTWBExt"/>
        </w:rPr>
        <w:t>&lt;/Amend&gt;</w:t>
      </w:r>
    </w:p>
    <w:p w14:paraId="38EA198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99</w:t>
      </w:r>
      <w:r w:rsidRPr="00B95124">
        <w:rPr>
          <w:rStyle w:val="HideTWBExt"/>
          <w:b w:val="0"/>
        </w:rPr>
        <w:t>&lt;/NumAm&gt;</w:t>
      </w:r>
    </w:p>
    <w:p w14:paraId="07E282E7"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17C47B23" w14:textId="77777777" w:rsidR="00165D52" w:rsidRPr="00B95124" w:rsidRDefault="00165D52" w:rsidP="00165D52">
      <w:pPr>
        <w:pStyle w:val="NormalBold"/>
      </w:pPr>
      <w:r w:rsidRPr="00B95124">
        <w:rPr>
          <w:rStyle w:val="HideTWBExt"/>
          <w:b w:val="0"/>
        </w:rPr>
        <w:t>&lt;/RepeatBlock-By&gt;</w:t>
      </w:r>
    </w:p>
    <w:p w14:paraId="67B4AF6D"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9BACDE7" w14:textId="77777777" w:rsidR="00165D52" w:rsidRPr="00B95124" w:rsidRDefault="00165D52" w:rsidP="00165D52">
      <w:pPr>
        <w:pStyle w:val="NormalBold"/>
      </w:pPr>
      <w:r w:rsidRPr="00B95124">
        <w:rPr>
          <w:rStyle w:val="HideTWBExt"/>
          <w:b w:val="0"/>
        </w:rPr>
        <w:t>&lt;Article&gt;</w:t>
      </w:r>
      <w:r w:rsidRPr="00B95124">
        <w:t>Paragraaf 11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4A93016" w14:textId="77777777" w:rsidTr="0081429F">
        <w:trPr>
          <w:trHeight w:hRule="exact" w:val="240"/>
          <w:jc w:val="center"/>
        </w:trPr>
        <w:tc>
          <w:tcPr>
            <w:tcW w:w="9752" w:type="dxa"/>
            <w:gridSpan w:val="2"/>
            <w:tcBorders>
              <w:top w:val="nil"/>
              <w:left w:val="nil"/>
              <w:bottom w:val="nil"/>
              <w:right w:val="nil"/>
            </w:tcBorders>
          </w:tcPr>
          <w:p w14:paraId="2E79E093" w14:textId="77777777" w:rsidR="00165D52" w:rsidRPr="00B95124" w:rsidRDefault="00165D52" w:rsidP="0081429F"/>
        </w:tc>
      </w:tr>
      <w:tr w:rsidR="00165D52" w:rsidRPr="00B95124" w14:paraId="334A3361" w14:textId="77777777" w:rsidTr="0081429F">
        <w:trPr>
          <w:trHeight w:val="240"/>
          <w:jc w:val="center"/>
        </w:trPr>
        <w:tc>
          <w:tcPr>
            <w:tcW w:w="4876" w:type="dxa"/>
            <w:tcBorders>
              <w:top w:val="nil"/>
              <w:left w:val="nil"/>
              <w:bottom w:val="nil"/>
              <w:right w:val="nil"/>
            </w:tcBorders>
          </w:tcPr>
          <w:p w14:paraId="39A676D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228D398" w14:textId="77777777" w:rsidR="00165D52" w:rsidRPr="00B95124" w:rsidRDefault="00165D52" w:rsidP="0081429F">
            <w:pPr>
              <w:pStyle w:val="AmColumnHeading"/>
            </w:pPr>
            <w:r w:rsidRPr="00B95124">
              <w:t>Amendement</w:t>
            </w:r>
          </w:p>
        </w:tc>
      </w:tr>
      <w:tr w:rsidR="00165D52" w:rsidRPr="00B95124" w14:paraId="6902E3ED" w14:textId="77777777" w:rsidTr="0081429F">
        <w:trPr>
          <w:jc w:val="center"/>
        </w:trPr>
        <w:tc>
          <w:tcPr>
            <w:tcW w:w="4876" w:type="dxa"/>
            <w:tcBorders>
              <w:top w:val="nil"/>
              <w:left w:val="nil"/>
              <w:bottom w:val="nil"/>
              <w:right w:val="nil"/>
            </w:tcBorders>
          </w:tcPr>
          <w:p w14:paraId="40A1DCD1" w14:textId="77777777" w:rsidR="00165D52" w:rsidRPr="00B95124" w:rsidRDefault="00165D52" w:rsidP="0081429F">
            <w:pPr>
              <w:pStyle w:val="Normal6a"/>
            </w:pPr>
            <w:r w:rsidRPr="00B95124">
              <w:t>11.</w:t>
            </w:r>
            <w:r w:rsidRPr="00B95124">
              <w:tab/>
              <w:t>neemt kennis van de vaststelling van de herziene interne regels van de Commissie inzake de toegang tot documenten, en van het feit dat er vragen zijn gerezen over de verenigbaarheid daarvan met het Handvest, het VEU, het VWEU en Verordening (EG) nr.</w:t>
            </w:r>
            <w:r w:rsidRPr="00B95124">
              <w:rPr>
                <w:b/>
                <w:i/>
              </w:rPr>
              <w:t xml:space="preserve"> </w:t>
            </w:r>
            <w:r w:rsidRPr="00B95124">
              <w:t xml:space="preserve">1049/2001;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 </w:t>
            </w:r>
            <w:r w:rsidRPr="00B95124">
              <w:rPr>
                <w:b/>
                <w:bCs/>
                <w:i/>
                <w:iCs/>
              </w:rPr>
              <w:t>en ze, waar nodig, te verduidelijken of aan te passen om een zo groot mogelijke transparantie te bieden</w:t>
            </w:r>
            <w:r w:rsidRPr="00B95124">
              <w:t>;</w:t>
            </w:r>
          </w:p>
        </w:tc>
        <w:tc>
          <w:tcPr>
            <w:tcW w:w="4876" w:type="dxa"/>
            <w:tcBorders>
              <w:top w:val="nil"/>
              <w:left w:val="nil"/>
              <w:bottom w:val="nil"/>
              <w:right w:val="nil"/>
            </w:tcBorders>
          </w:tcPr>
          <w:p w14:paraId="1CA109D5" w14:textId="77777777" w:rsidR="00165D52" w:rsidRPr="00B95124" w:rsidRDefault="00165D52" w:rsidP="0081429F">
            <w:pPr>
              <w:pStyle w:val="Normal6a"/>
            </w:pPr>
            <w:r w:rsidRPr="00B95124">
              <w:t>11.</w:t>
            </w:r>
            <w:r w:rsidRPr="00B95124">
              <w:tab/>
              <w:t>neemt kennis van de vaststelling van de herziene interne regels van de Commissie inzake de toegang tot documenten, en van het feit dat er vragen zijn gerezen over de verenigbaarheid daarvan met het Handvest, het VEU, het VWEU en Verordening (EG) nr.</w:t>
            </w:r>
            <w:r w:rsidRPr="00B95124">
              <w:rPr>
                <w:b/>
                <w:i/>
              </w:rPr>
              <w:t> </w:t>
            </w:r>
            <w:r w:rsidRPr="00B95124">
              <w:t xml:space="preserve">1049/2001 </w:t>
            </w:r>
            <w:r w:rsidRPr="00B95124">
              <w:rPr>
                <w:b/>
                <w:bCs/>
                <w:i/>
                <w:iCs/>
              </w:rPr>
              <w:t>en dat er beroepen aanhangig zijn bij het Gerecht van de Europese Unie</w:t>
            </w:r>
            <w:r w:rsidRPr="00B95124">
              <w:t>;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w:t>
            </w:r>
            <w:r w:rsidRPr="00B95124">
              <w:rPr>
                <w:b/>
                <w:bCs/>
                <w:i/>
                <w:iCs/>
              </w:rPr>
              <w:t>,</w:t>
            </w:r>
            <w:r w:rsidRPr="00B95124">
              <w:t xml:space="preserve"> </w:t>
            </w:r>
            <w:r w:rsidRPr="00B95124">
              <w:rPr>
                <w:b/>
                <w:bCs/>
                <w:i/>
                <w:iCs/>
              </w:rPr>
              <w:t>in overeenstemming met de vereisten en de geest van artikel 15 VWEU en Verordening (EG) nr.</w:t>
            </w:r>
            <w:r w:rsidRPr="00B95124">
              <w:rPr>
                <w:b/>
                <w:i/>
              </w:rPr>
              <w:t xml:space="preserve"> </w:t>
            </w:r>
            <w:r w:rsidRPr="00B95124">
              <w:rPr>
                <w:b/>
                <w:bCs/>
                <w:i/>
                <w:iCs/>
              </w:rPr>
              <w:t>1049/2001</w:t>
            </w:r>
            <w:r w:rsidRPr="00B95124">
              <w:t>;</w:t>
            </w:r>
          </w:p>
        </w:tc>
      </w:tr>
    </w:tbl>
    <w:p w14:paraId="2EEEFA1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20FD8CB7" w14:textId="77777777" w:rsidR="00165D52" w:rsidRPr="00B95124" w:rsidRDefault="00165D52" w:rsidP="00165D52">
      <w:r w:rsidRPr="00B95124">
        <w:rPr>
          <w:rStyle w:val="HideTWBExt"/>
        </w:rPr>
        <w:t>&lt;/Amend&gt;</w:t>
      </w:r>
    </w:p>
    <w:p w14:paraId="33EEC4F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100</w:t>
      </w:r>
      <w:r w:rsidRPr="00B95124">
        <w:rPr>
          <w:rStyle w:val="HideTWBExt"/>
          <w:b w:val="0"/>
        </w:rPr>
        <w:t>&lt;/NumAm&gt;</w:t>
      </w:r>
    </w:p>
    <w:p w14:paraId="6A064730"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0DE5DD06" w14:textId="77777777" w:rsidR="00165D52" w:rsidRPr="00B95124" w:rsidRDefault="00165D52" w:rsidP="00165D52">
      <w:pPr>
        <w:pStyle w:val="NormalBold"/>
      </w:pPr>
      <w:r w:rsidRPr="00B95124">
        <w:rPr>
          <w:rStyle w:val="HideTWBExt"/>
          <w:b w:val="0"/>
        </w:rPr>
        <w:t>&lt;/RepeatBlock-By&gt;</w:t>
      </w:r>
    </w:p>
    <w:p w14:paraId="465CE7D3"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5366FC7" w14:textId="77777777" w:rsidR="00165D52" w:rsidRPr="00B95124" w:rsidRDefault="00165D52" w:rsidP="00165D52">
      <w:pPr>
        <w:pStyle w:val="NormalBold"/>
      </w:pPr>
      <w:r w:rsidRPr="00B95124">
        <w:rPr>
          <w:rStyle w:val="HideTWBExt"/>
          <w:b w:val="0"/>
        </w:rPr>
        <w:t>&lt;Article&gt;</w:t>
      </w:r>
      <w:r w:rsidRPr="00B95124">
        <w:t>Paragraaf 11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B1A8705" w14:textId="77777777" w:rsidTr="0081429F">
        <w:trPr>
          <w:trHeight w:hRule="exact" w:val="240"/>
          <w:jc w:val="center"/>
        </w:trPr>
        <w:tc>
          <w:tcPr>
            <w:tcW w:w="9752" w:type="dxa"/>
            <w:gridSpan w:val="2"/>
            <w:tcBorders>
              <w:top w:val="nil"/>
              <w:left w:val="nil"/>
              <w:bottom w:val="nil"/>
              <w:right w:val="nil"/>
            </w:tcBorders>
          </w:tcPr>
          <w:p w14:paraId="446B153C" w14:textId="77777777" w:rsidR="00165D52" w:rsidRPr="00B95124" w:rsidRDefault="00165D52" w:rsidP="0081429F"/>
        </w:tc>
      </w:tr>
      <w:tr w:rsidR="00165D52" w:rsidRPr="00B95124" w14:paraId="578615B7" w14:textId="77777777" w:rsidTr="0081429F">
        <w:trPr>
          <w:trHeight w:val="240"/>
          <w:jc w:val="center"/>
        </w:trPr>
        <w:tc>
          <w:tcPr>
            <w:tcW w:w="4876" w:type="dxa"/>
            <w:tcBorders>
              <w:top w:val="nil"/>
              <w:left w:val="nil"/>
              <w:bottom w:val="nil"/>
              <w:right w:val="nil"/>
            </w:tcBorders>
          </w:tcPr>
          <w:p w14:paraId="23BABE0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E1A06DC" w14:textId="77777777" w:rsidR="00165D52" w:rsidRPr="00B95124" w:rsidRDefault="00165D52" w:rsidP="0081429F">
            <w:pPr>
              <w:pStyle w:val="AmColumnHeading"/>
            </w:pPr>
            <w:r w:rsidRPr="00B95124">
              <w:t>Amendement</w:t>
            </w:r>
          </w:p>
        </w:tc>
      </w:tr>
      <w:tr w:rsidR="00165D52" w:rsidRPr="00B95124" w14:paraId="73AC5DD1" w14:textId="77777777" w:rsidTr="0081429F">
        <w:trPr>
          <w:jc w:val="center"/>
        </w:trPr>
        <w:tc>
          <w:tcPr>
            <w:tcW w:w="4876" w:type="dxa"/>
            <w:tcBorders>
              <w:top w:val="nil"/>
              <w:left w:val="nil"/>
              <w:bottom w:val="nil"/>
              <w:right w:val="nil"/>
            </w:tcBorders>
          </w:tcPr>
          <w:p w14:paraId="4DFBE79E" w14:textId="77777777" w:rsidR="00165D52" w:rsidRPr="00B95124" w:rsidRDefault="00165D52" w:rsidP="0081429F">
            <w:pPr>
              <w:pStyle w:val="Normal6a"/>
            </w:pPr>
            <w:r w:rsidRPr="00B95124">
              <w:t>11.</w:t>
            </w:r>
            <w:r w:rsidRPr="00B95124">
              <w:tab/>
              <w:t xml:space="preserve">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w:t>
            </w:r>
            <w:r w:rsidRPr="00B95124">
              <w:rPr>
                <w:b/>
                <w:bCs/>
                <w:i/>
                <w:iCs/>
              </w:rPr>
              <w:t>grondrecht</w:t>
            </w:r>
            <w:r w:rsidRPr="00B95124">
              <w:t xml:space="preserve"> is uit hoofde van het EU-recht, dat essentieel is voor het waarborgen van transparantie, democratische verantwoordingsplicht en </w:t>
            </w:r>
            <w:r w:rsidRPr="00B95124">
              <w:rPr>
                <w:b/>
                <w:bCs/>
                <w:i/>
                <w:iCs/>
              </w:rPr>
              <w:t>zinvolle</w:t>
            </w:r>
            <w:r w:rsidRPr="00B95124">
              <w:t xml:space="preserve"> participatie van burgers; verzoekt de Commissie deze regels te herzien in het licht van de relevante rechtspraak en ze, </w:t>
            </w:r>
            <w:r w:rsidRPr="00B95124">
              <w:rPr>
                <w:b/>
                <w:bCs/>
                <w:i/>
                <w:iCs/>
              </w:rPr>
              <w:t>waar nodig</w:t>
            </w:r>
            <w:r w:rsidRPr="00B95124">
              <w:t>,</w:t>
            </w:r>
            <w:r w:rsidRPr="00B95124">
              <w:rPr>
                <w:b/>
                <w:bCs/>
                <w:i/>
                <w:iCs/>
              </w:rPr>
              <w:t xml:space="preserve"> te verduidelijken of</w:t>
            </w:r>
            <w:r w:rsidRPr="00B95124">
              <w:t xml:space="preserve"> aan te passen om een zo groot mogelijke transparantie te bieden;</w:t>
            </w:r>
          </w:p>
        </w:tc>
        <w:tc>
          <w:tcPr>
            <w:tcW w:w="4876" w:type="dxa"/>
            <w:tcBorders>
              <w:top w:val="nil"/>
              <w:left w:val="nil"/>
              <w:bottom w:val="nil"/>
              <w:right w:val="nil"/>
            </w:tcBorders>
          </w:tcPr>
          <w:p w14:paraId="53F185F1" w14:textId="77777777" w:rsidR="00165D52" w:rsidRPr="00B95124" w:rsidRDefault="00165D52" w:rsidP="0081429F">
            <w:pPr>
              <w:pStyle w:val="Normal6a"/>
            </w:pPr>
            <w:r w:rsidRPr="00B95124">
              <w:t>11.</w:t>
            </w:r>
            <w:r w:rsidRPr="00B95124">
              <w:tab/>
              <w:t xml:space="preserve">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w:t>
            </w:r>
            <w:r w:rsidRPr="00B95124">
              <w:rPr>
                <w:b/>
                <w:bCs/>
                <w:i/>
                <w:iCs/>
              </w:rPr>
              <w:t xml:space="preserve">zeer belangrijk recht </w:t>
            </w:r>
            <w:r w:rsidRPr="00B95124">
              <w:t xml:space="preserve">is uit hoofde van het EU-recht, dat essentieel is voor het waarborgen van transparantie, democratische verantwoordingsplicht en </w:t>
            </w:r>
            <w:r w:rsidRPr="00B95124">
              <w:rPr>
                <w:b/>
                <w:bCs/>
                <w:i/>
                <w:iCs/>
              </w:rPr>
              <w:t>gedegen</w:t>
            </w:r>
            <w:r w:rsidRPr="00B95124">
              <w:t xml:space="preserve"> participatie van burgers; verzoekt de Commissie deze regels te herzien in het licht van de relevante rechtspraak en ze, </w:t>
            </w:r>
            <w:r w:rsidRPr="00B95124">
              <w:rPr>
                <w:b/>
                <w:bCs/>
                <w:i/>
                <w:iCs/>
              </w:rPr>
              <w:t>indien zij niet overeenkomen met de rechtspraak van het Hof van Justitie</w:t>
            </w:r>
            <w:r w:rsidRPr="00B95124">
              <w:t>,</w:t>
            </w:r>
            <w:r w:rsidRPr="00B95124">
              <w:rPr>
                <w:b/>
                <w:bCs/>
                <w:i/>
                <w:iCs/>
              </w:rPr>
              <w:t xml:space="preserve"> onmiddellijk </w:t>
            </w:r>
            <w:r w:rsidRPr="00B95124">
              <w:t>aan te passen om een zo groot mogelijke transparantie te bieden;</w:t>
            </w:r>
          </w:p>
        </w:tc>
      </w:tr>
    </w:tbl>
    <w:p w14:paraId="3698110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02D18420" w14:textId="77777777" w:rsidR="00165D52" w:rsidRPr="00B95124" w:rsidRDefault="00165D52" w:rsidP="00165D52">
      <w:r w:rsidRPr="00B95124">
        <w:rPr>
          <w:rStyle w:val="HideTWBExt"/>
        </w:rPr>
        <w:t>&lt;/Amend&gt;</w:t>
      </w:r>
    </w:p>
    <w:p w14:paraId="741CEE7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101</w:t>
      </w:r>
      <w:r w:rsidRPr="00B95124">
        <w:rPr>
          <w:rStyle w:val="HideTWBExt"/>
          <w:b w:val="0"/>
        </w:rPr>
        <w:t>&lt;/NumAm&gt;</w:t>
      </w:r>
    </w:p>
    <w:p w14:paraId="14F47A9C" w14:textId="77777777" w:rsidR="00165D52" w:rsidRPr="00B95124" w:rsidRDefault="00165D52" w:rsidP="00165D52">
      <w:pPr>
        <w:pStyle w:val="NormalBold"/>
      </w:pPr>
      <w:r w:rsidRPr="00B95124">
        <w:rPr>
          <w:rStyle w:val="HideTWBExt"/>
          <w:b w:val="0"/>
        </w:rPr>
        <w:t>&lt;RepeatBlock-By&gt;&lt;Members&gt;</w:t>
      </w:r>
      <w:r w:rsidRPr="00B95124">
        <w:t>Raquel García Hermida-Van Der Walle, Veronika Cifrová Ostrihoňová, Irena Joveva, Lucia Yar, Hilde Vautmans</w:t>
      </w:r>
      <w:r w:rsidRPr="00B95124">
        <w:rPr>
          <w:rStyle w:val="HideTWBExt"/>
          <w:b w:val="0"/>
        </w:rPr>
        <w:t>&lt;/Members&gt;</w:t>
      </w:r>
    </w:p>
    <w:p w14:paraId="02107B6E" w14:textId="77777777" w:rsidR="00165D52" w:rsidRPr="00B95124" w:rsidRDefault="00165D52" w:rsidP="00165D52">
      <w:pPr>
        <w:pStyle w:val="NormalBold"/>
      </w:pPr>
      <w:r w:rsidRPr="00B95124">
        <w:rPr>
          <w:rStyle w:val="HideTWBExt"/>
          <w:b w:val="0"/>
        </w:rPr>
        <w:t>&lt;/RepeatBlock-By&gt;</w:t>
      </w:r>
    </w:p>
    <w:p w14:paraId="4D5BECB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A9647A9" w14:textId="77777777" w:rsidR="00165D52" w:rsidRPr="00B95124" w:rsidRDefault="00165D52" w:rsidP="00165D52">
      <w:pPr>
        <w:pStyle w:val="NormalBold"/>
      </w:pPr>
      <w:r w:rsidRPr="00B95124">
        <w:rPr>
          <w:rStyle w:val="HideTWBExt"/>
          <w:b w:val="0"/>
        </w:rPr>
        <w:t>&lt;Article&gt;</w:t>
      </w:r>
      <w:r w:rsidRPr="00B95124">
        <w:t>Paragraaf 11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E7262D0" w14:textId="77777777" w:rsidTr="0081429F">
        <w:trPr>
          <w:trHeight w:hRule="exact" w:val="240"/>
          <w:jc w:val="center"/>
        </w:trPr>
        <w:tc>
          <w:tcPr>
            <w:tcW w:w="9752" w:type="dxa"/>
            <w:gridSpan w:val="2"/>
            <w:tcBorders>
              <w:top w:val="nil"/>
              <w:left w:val="nil"/>
              <w:bottom w:val="nil"/>
              <w:right w:val="nil"/>
            </w:tcBorders>
          </w:tcPr>
          <w:p w14:paraId="5247FAEE" w14:textId="77777777" w:rsidR="00165D52" w:rsidRPr="00B95124" w:rsidRDefault="00165D52" w:rsidP="0081429F"/>
        </w:tc>
      </w:tr>
      <w:tr w:rsidR="00165D52" w:rsidRPr="00B95124" w14:paraId="761464F7" w14:textId="77777777" w:rsidTr="0081429F">
        <w:trPr>
          <w:trHeight w:val="240"/>
          <w:jc w:val="center"/>
        </w:trPr>
        <w:tc>
          <w:tcPr>
            <w:tcW w:w="4876" w:type="dxa"/>
            <w:tcBorders>
              <w:top w:val="nil"/>
              <w:left w:val="nil"/>
              <w:bottom w:val="nil"/>
              <w:right w:val="nil"/>
            </w:tcBorders>
          </w:tcPr>
          <w:p w14:paraId="7545A40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BB33C13" w14:textId="77777777" w:rsidR="00165D52" w:rsidRPr="00B95124" w:rsidRDefault="00165D52" w:rsidP="0081429F">
            <w:pPr>
              <w:pStyle w:val="AmColumnHeading"/>
            </w:pPr>
            <w:r w:rsidRPr="00B95124">
              <w:t>Amendement</w:t>
            </w:r>
          </w:p>
        </w:tc>
      </w:tr>
      <w:tr w:rsidR="00165D52" w:rsidRPr="00B95124" w14:paraId="17AC1F4E" w14:textId="77777777" w:rsidTr="0081429F">
        <w:trPr>
          <w:jc w:val="center"/>
        </w:trPr>
        <w:tc>
          <w:tcPr>
            <w:tcW w:w="4876" w:type="dxa"/>
            <w:tcBorders>
              <w:top w:val="nil"/>
              <w:left w:val="nil"/>
              <w:bottom w:val="nil"/>
              <w:right w:val="nil"/>
            </w:tcBorders>
          </w:tcPr>
          <w:p w14:paraId="07723D30" w14:textId="77777777" w:rsidR="00165D52" w:rsidRPr="00B95124" w:rsidRDefault="00165D52" w:rsidP="0081429F">
            <w:pPr>
              <w:pStyle w:val="Normal6a"/>
            </w:pPr>
            <w:r w:rsidRPr="00B95124">
              <w:t>11.</w:t>
            </w:r>
            <w:r w:rsidRPr="00B95124">
              <w:tab/>
              <w:t xml:space="preserve">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w:t>
            </w:r>
            <w:r w:rsidRPr="00B95124">
              <w:rPr>
                <w:b/>
                <w:bCs/>
                <w:i/>
                <w:iCs/>
              </w:rPr>
              <w:t>verzoekt</w:t>
            </w:r>
            <w:r w:rsidRPr="00B95124">
              <w:t xml:space="preserve"> de Commissie </w:t>
            </w:r>
            <w:r w:rsidRPr="00B95124">
              <w:rPr>
                <w:b/>
                <w:bCs/>
                <w:i/>
                <w:iCs/>
              </w:rPr>
              <w:t>deze</w:t>
            </w:r>
            <w:r w:rsidRPr="00B95124">
              <w:t xml:space="preserve"> regels te herzien in het licht van de relevante rechtspraak en ze</w:t>
            </w:r>
            <w:r w:rsidRPr="00B95124">
              <w:rPr>
                <w:b/>
                <w:bCs/>
                <w:i/>
                <w:iCs/>
              </w:rPr>
              <w:t>, waar nodig,</w:t>
            </w:r>
            <w:r w:rsidRPr="00B95124">
              <w:t xml:space="preserve"> te verduidelijken of aan te passen om een zo groot mogelijke transparantie te bieden;</w:t>
            </w:r>
          </w:p>
        </w:tc>
        <w:tc>
          <w:tcPr>
            <w:tcW w:w="4876" w:type="dxa"/>
            <w:tcBorders>
              <w:top w:val="nil"/>
              <w:left w:val="nil"/>
              <w:bottom w:val="nil"/>
              <w:right w:val="nil"/>
            </w:tcBorders>
          </w:tcPr>
          <w:p w14:paraId="44A20BD1" w14:textId="77777777" w:rsidR="00165D52" w:rsidRPr="00B95124" w:rsidRDefault="00165D52" w:rsidP="0081429F">
            <w:pPr>
              <w:pStyle w:val="Normal6a"/>
            </w:pPr>
            <w:r w:rsidRPr="00B95124">
              <w:t>11.</w:t>
            </w:r>
            <w:r w:rsidRPr="00B95124">
              <w:tab/>
              <w:t xml:space="preserve">neemt kennis van de vaststelling van de herziene interne regels van de Commissie inzake de toegang tot documenten, en van 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w:t>
            </w:r>
            <w:r w:rsidRPr="00B95124">
              <w:rPr>
                <w:b/>
                <w:bCs/>
                <w:i/>
                <w:iCs/>
              </w:rPr>
              <w:t xml:space="preserve">dringt er bij </w:t>
            </w:r>
            <w:r w:rsidRPr="00B95124">
              <w:t xml:space="preserve">de Commissie </w:t>
            </w:r>
            <w:r w:rsidRPr="00B95124">
              <w:rPr>
                <w:b/>
                <w:bCs/>
                <w:i/>
                <w:iCs/>
              </w:rPr>
              <w:t xml:space="preserve">op aan haar </w:t>
            </w:r>
            <w:r w:rsidRPr="00B95124">
              <w:t xml:space="preserve">regels </w:t>
            </w:r>
            <w:r w:rsidRPr="00B95124">
              <w:rPr>
                <w:b/>
                <w:bCs/>
                <w:i/>
                <w:iCs/>
              </w:rPr>
              <w:t xml:space="preserve">inzake dossierbeheer en archieven </w:t>
            </w:r>
            <w:r w:rsidRPr="00B95124">
              <w:t>te herzien in het licht van de relevante rechtspraak en ze te verduidelijken of aan te passen om een zo groot mogelijke transparantie te bieden;</w:t>
            </w:r>
          </w:p>
        </w:tc>
      </w:tr>
    </w:tbl>
    <w:p w14:paraId="4139A6A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BBB8B7E" w14:textId="77777777" w:rsidR="00165D52" w:rsidRPr="00B95124" w:rsidRDefault="00165D52" w:rsidP="00165D52">
      <w:r w:rsidRPr="00B95124">
        <w:rPr>
          <w:rStyle w:val="HideTWBExt"/>
        </w:rPr>
        <w:t>&lt;/Amend&gt;</w:t>
      </w:r>
    </w:p>
    <w:p w14:paraId="5515AD56"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102</w:t>
      </w:r>
      <w:r w:rsidRPr="00B95124">
        <w:rPr>
          <w:rStyle w:val="HideTWBExt"/>
          <w:b w:val="0"/>
        </w:rPr>
        <w:t>&lt;/NumAm&gt;</w:t>
      </w:r>
    </w:p>
    <w:p w14:paraId="3BA79EA0"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87D268F" w14:textId="77777777" w:rsidR="00165D52" w:rsidRPr="00B95124" w:rsidRDefault="00165D52" w:rsidP="00165D52">
      <w:pPr>
        <w:pStyle w:val="NormalBold"/>
      </w:pPr>
      <w:r w:rsidRPr="00B95124">
        <w:rPr>
          <w:rStyle w:val="HideTWBExt"/>
          <w:b w:val="0"/>
        </w:rPr>
        <w:t>&lt;/RepeatBlock-By&gt;</w:t>
      </w:r>
    </w:p>
    <w:p w14:paraId="643D0BE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4FE4921" w14:textId="77777777" w:rsidR="00165D52" w:rsidRPr="00B95124" w:rsidRDefault="00165D52" w:rsidP="00165D52">
      <w:pPr>
        <w:pStyle w:val="NormalBold"/>
      </w:pPr>
      <w:r w:rsidRPr="00B95124">
        <w:rPr>
          <w:rStyle w:val="HideTWBExt"/>
          <w:b w:val="0"/>
        </w:rPr>
        <w:t>&lt;Article&gt;</w:t>
      </w:r>
      <w:r w:rsidRPr="00B95124">
        <w:t>Paragraaf 11</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E891DC8" w14:textId="77777777" w:rsidTr="0081429F">
        <w:trPr>
          <w:trHeight w:hRule="exact" w:val="240"/>
          <w:jc w:val="center"/>
        </w:trPr>
        <w:tc>
          <w:tcPr>
            <w:tcW w:w="9752" w:type="dxa"/>
            <w:gridSpan w:val="2"/>
            <w:tcBorders>
              <w:top w:val="nil"/>
              <w:left w:val="nil"/>
              <w:bottom w:val="nil"/>
              <w:right w:val="nil"/>
            </w:tcBorders>
          </w:tcPr>
          <w:p w14:paraId="7A4830E8" w14:textId="77777777" w:rsidR="00165D52" w:rsidRPr="00B95124" w:rsidRDefault="00165D52" w:rsidP="0081429F"/>
        </w:tc>
      </w:tr>
      <w:tr w:rsidR="00165D52" w:rsidRPr="00B95124" w14:paraId="6ABD3495" w14:textId="77777777" w:rsidTr="0081429F">
        <w:trPr>
          <w:trHeight w:val="240"/>
          <w:jc w:val="center"/>
        </w:trPr>
        <w:tc>
          <w:tcPr>
            <w:tcW w:w="4876" w:type="dxa"/>
            <w:tcBorders>
              <w:top w:val="nil"/>
              <w:left w:val="nil"/>
              <w:bottom w:val="nil"/>
              <w:right w:val="nil"/>
            </w:tcBorders>
          </w:tcPr>
          <w:p w14:paraId="2D4851E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A7AF95D" w14:textId="77777777" w:rsidR="00165D52" w:rsidRPr="00B95124" w:rsidRDefault="00165D52" w:rsidP="0081429F">
            <w:pPr>
              <w:pStyle w:val="AmColumnHeading"/>
            </w:pPr>
            <w:r w:rsidRPr="00B95124">
              <w:t>Amendement</w:t>
            </w:r>
          </w:p>
        </w:tc>
      </w:tr>
      <w:tr w:rsidR="00165D52" w:rsidRPr="00B95124" w14:paraId="28BA79A2" w14:textId="77777777" w:rsidTr="0081429F">
        <w:trPr>
          <w:jc w:val="center"/>
        </w:trPr>
        <w:tc>
          <w:tcPr>
            <w:tcW w:w="4876" w:type="dxa"/>
            <w:tcBorders>
              <w:top w:val="nil"/>
              <w:left w:val="nil"/>
              <w:bottom w:val="nil"/>
              <w:right w:val="nil"/>
            </w:tcBorders>
          </w:tcPr>
          <w:p w14:paraId="77972320" w14:textId="77777777" w:rsidR="00165D52" w:rsidRPr="00B95124" w:rsidRDefault="00165D52" w:rsidP="0081429F">
            <w:pPr>
              <w:pStyle w:val="Normal6a"/>
            </w:pPr>
            <w:r w:rsidRPr="00B95124">
              <w:t>11.</w:t>
            </w:r>
            <w:r w:rsidRPr="00B95124">
              <w:tab/>
              <w:t>neemt kennis van de vaststelling van de herziene interne regels van de Commissie inzake de toegang tot documenten</w:t>
            </w:r>
            <w:r w:rsidRPr="00B95124">
              <w:rPr>
                <w:b/>
                <w:bCs/>
                <w:i/>
                <w:iCs/>
              </w:rPr>
              <w:t>,</w:t>
            </w:r>
            <w:r w:rsidRPr="00B95124">
              <w:t xml:space="preserve"> </w:t>
            </w:r>
            <w:r w:rsidRPr="00B95124">
              <w:rPr>
                <w:b/>
                <w:bCs/>
                <w:i/>
                <w:iCs/>
              </w:rPr>
              <w:t>en van</w:t>
            </w:r>
            <w:r w:rsidRPr="00B95124">
              <w:rPr>
                <w:i/>
                <w:iCs/>
              </w:rPr>
              <w:t xml:space="preserve"> </w:t>
            </w:r>
            <w:r w:rsidRPr="00B95124">
              <w:t>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 en ze, waar nodig, te verduidelijken of aan te passen om een zo groot mogelijke transparantie te bieden;</w:t>
            </w:r>
          </w:p>
        </w:tc>
        <w:tc>
          <w:tcPr>
            <w:tcW w:w="4876" w:type="dxa"/>
            <w:tcBorders>
              <w:top w:val="nil"/>
              <w:left w:val="nil"/>
              <w:bottom w:val="nil"/>
              <w:right w:val="nil"/>
            </w:tcBorders>
          </w:tcPr>
          <w:p w14:paraId="7C2B6B26" w14:textId="77777777" w:rsidR="00165D52" w:rsidRPr="00B95124" w:rsidRDefault="00165D52" w:rsidP="0081429F">
            <w:pPr>
              <w:pStyle w:val="Normal6a"/>
            </w:pPr>
            <w:r w:rsidRPr="00B95124">
              <w:t>11.</w:t>
            </w:r>
            <w:r w:rsidRPr="00B95124">
              <w:tab/>
              <w:t>neemt kennis van de vaststelling van de herziene interne regels van de Commissie inzake de toegang tot documenten</w:t>
            </w:r>
            <w:r w:rsidRPr="00B95124">
              <w:rPr>
                <w:b/>
                <w:i/>
              </w:rPr>
              <w:t xml:space="preserve">; is bezorgd over </w:t>
            </w:r>
            <w:r w:rsidRPr="00B95124">
              <w:t>het feit dat er vragen zijn gerezen over de verenigbaarheid daarvan met het Handvest, het VEU, het VWEU en Verordening (EG) nr. 1049/2001; benadrukt dat toegang tot documenten een grondrecht is uit hoofde van het EU-recht, dat essentieel is voor het waarborgen van transparantie, democratische verantwoordingsplicht en zinvolle participatie van burgers; verzoekt de Commissie deze regels te herzien in het licht van de relevante rechtspraak en ze, waar nodig, te verduidelijken of aan te passen om een zo groot mogelijke transparantie te bieden;</w:t>
            </w:r>
          </w:p>
        </w:tc>
      </w:tr>
    </w:tbl>
    <w:p w14:paraId="14D8F3D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20EB36D" w14:textId="77777777" w:rsidR="00165D52" w:rsidRPr="00B95124" w:rsidRDefault="00165D52" w:rsidP="00165D52">
      <w:r w:rsidRPr="00B95124">
        <w:rPr>
          <w:rStyle w:val="HideTWBExt"/>
        </w:rPr>
        <w:t>&lt;/Amend&gt;</w:t>
      </w:r>
    </w:p>
    <w:p w14:paraId="27BE6C2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103</w:t>
      </w:r>
      <w:r w:rsidRPr="00B95124">
        <w:rPr>
          <w:rStyle w:val="HideTWBExt"/>
          <w:b w:val="0"/>
        </w:rPr>
        <w:t>&lt;/NumAm&gt;</w:t>
      </w:r>
    </w:p>
    <w:p w14:paraId="4F4879BF"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2A738335" w14:textId="77777777" w:rsidR="00165D52" w:rsidRPr="00B95124" w:rsidRDefault="00165D52" w:rsidP="00165D52">
      <w:pPr>
        <w:pStyle w:val="NormalBold"/>
      </w:pPr>
      <w:r w:rsidRPr="00B95124">
        <w:rPr>
          <w:rStyle w:val="HideTWBExt"/>
          <w:b w:val="0"/>
        </w:rPr>
        <w:t>&lt;/RepeatBlock-By&gt;</w:t>
      </w:r>
    </w:p>
    <w:p w14:paraId="2C7D548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F20BBCC" w14:textId="77777777" w:rsidR="00165D52" w:rsidRPr="00B95124" w:rsidRDefault="00165D52" w:rsidP="00165D52">
      <w:pPr>
        <w:pStyle w:val="NormalBold"/>
      </w:pPr>
      <w:r w:rsidRPr="00B95124">
        <w:rPr>
          <w:rStyle w:val="HideTWBExt"/>
          <w:b w:val="0"/>
        </w:rPr>
        <w:t>&lt;Article&gt;</w:t>
      </w:r>
      <w:r w:rsidRPr="00B95124">
        <w:t>Paragraaf 11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E16315E" w14:textId="77777777" w:rsidTr="0081429F">
        <w:trPr>
          <w:trHeight w:hRule="exact" w:val="240"/>
          <w:jc w:val="center"/>
        </w:trPr>
        <w:tc>
          <w:tcPr>
            <w:tcW w:w="9752" w:type="dxa"/>
            <w:gridSpan w:val="2"/>
            <w:tcBorders>
              <w:top w:val="nil"/>
              <w:left w:val="nil"/>
              <w:bottom w:val="nil"/>
              <w:right w:val="nil"/>
            </w:tcBorders>
          </w:tcPr>
          <w:p w14:paraId="05D16B83" w14:textId="77777777" w:rsidR="00165D52" w:rsidRPr="00B95124" w:rsidRDefault="00165D52" w:rsidP="0081429F"/>
        </w:tc>
      </w:tr>
      <w:tr w:rsidR="00165D52" w:rsidRPr="00B95124" w14:paraId="749140A1" w14:textId="77777777" w:rsidTr="0081429F">
        <w:trPr>
          <w:trHeight w:val="240"/>
          <w:jc w:val="center"/>
        </w:trPr>
        <w:tc>
          <w:tcPr>
            <w:tcW w:w="4876" w:type="dxa"/>
            <w:tcBorders>
              <w:top w:val="nil"/>
              <w:left w:val="nil"/>
              <w:bottom w:val="nil"/>
              <w:right w:val="nil"/>
            </w:tcBorders>
          </w:tcPr>
          <w:p w14:paraId="4470C68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57C1729" w14:textId="77777777" w:rsidR="00165D52" w:rsidRPr="00B95124" w:rsidRDefault="00165D52" w:rsidP="0081429F">
            <w:pPr>
              <w:pStyle w:val="AmColumnHeading"/>
            </w:pPr>
            <w:r w:rsidRPr="00B95124">
              <w:t>Amendement</w:t>
            </w:r>
          </w:p>
        </w:tc>
      </w:tr>
      <w:tr w:rsidR="00165D52" w:rsidRPr="00B95124" w14:paraId="2038C838" w14:textId="77777777" w:rsidTr="0081429F">
        <w:trPr>
          <w:jc w:val="center"/>
        </w:trPr>
        <w:tc>
          <w:tcPr>
            <w:tcW w:w="4876" w:type="dxa"/>
            <w:tcBorders>
              <w:top w:val="nil"/>
              <w:left w:val="nil"/>
              <w:bottom w:val="nil"/>
              <w:right w:val="nil"/>
            </w:tcBorders>
          </w:tcPr>
          <w:p w14:paraId="03695E4C" w14:textId="77777777" w:rsidR="00165D52" w:rsidRPr="00B95124" w:rsidRDefault="00165D52" w:rsidP="0081429F">
            <w:pPr>
              <w:pStyle w:val="Normal6a"/>
            </w:pPr>
          </w:p>
        </w:tc>
        <w:tc>
          <w:tcPr>
            <w:tcW w:w="4876" w:type="dxa"/>
            <w:tcBorders>
              <w:top w:val="nil"/>
              <w:left w:val="nil"/>
              <w:bottom w:val="nil"/>
              <w:right w:val="nil"/>
            </w:tcBorders>
          </w:tcPr>
          <w:p w14:paraId="7C533C2F" w14:textId="77777777" w:rsidR="00165D52" w:rsidRPr="00B95124" w:rsidRDefault="00165D52" w:rsidP="0081429F">
            <w:pPr>
              <w:pStyle w:val="Normal6a"/>
            </w:pPr>
            <w:r w:rsidRPr="00B95124">
              <w:rPr>
                <w:b/>
                <w:i/>
              </w:rPr>
              <w:t>11 bis.</w:t>
            </w:r>
            <w:r w:rsidRPr="00B95124">
              <w:tab/>
            </w:r>
            <w:r w:rsidRPr="00B95124">
              <w:rPr>
                <w:b/>
                <w:i/>
              </w:rPr>
              <w:t>verzoekt de instellingen, organen en instanties van de EU toegankelijke procedures vast te stellen voor de behandeling van klachten over weigering om toegang te verlenen en maatregelen vast te stellen om ervoor te zorgen dat burgers indien nodig beslissingen kunnen aanvechten; herinnert eraan dat de EU-instellingen geïndividualiseerde antwoorden moeten geven en zich niet uitsluitend op algemene veronderstellingen mogen baseren; herinnert eraan dat er in het geval van documenten met betrekking tot milieu-emissies sprake is van een hoger openbaar belang bij openbaarmaking in het licht van de Aarhus-verordening;</w:t>
            </w:r>
          </w:p>
        </w:tc>
      </w:tr>
    </w:tbl>
    <w:p w14:paraId="3D65CA9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51A9A58" w14:textId="77777777" w:rsidR="00165D52" w:rsidRPr="00B95124" w:rsidRDefault="00165D52" w:rsidP="00165D52">
      <w:r w:rsidRPr="00B95124">
        <w:rPr>
          <w:rStyle w:val="HideTWBExt"/>
        </w:rPr>
        <w:t>&lt;/Amend&gt;</w:t>
      </w:r>
    </w:p>
    <w:p w14:paraId="79BC977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104</w:t>
      </w:r>
      <w:r w:rsidRPr="00B95124">
        <w:rPr>
          <w:rStyle w:val="HideTWBExt"/>
          <w:b w:val="0"/>
        </w:rPr>
        <w:t>&lt;/NumAm&gt;</w:t>
      </w:r>
    </w:p>
    <w:p w14:paraId="530B0047"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6816740A" w14:textId="77777777" w:rsidR="00165D52" w:rsidRPr="00B95124" w:rsidRDefault="00165D52" w:rsidP="00165D52">
      <w:pPr>
        <w:pStyle w:val="NormalBold"/>
      </w:pPr>
      <w:r w:rsidRPr="00B95124">
        <w:rPr>
          <w:rStyle w:val="HideTWBExt"/>
          <w:b w:val="0"/>
        </w:rPr>
        <w:t>&lt;/RepeatBlock-By&gt;</w:t>
      </w:r>
    </w:p>
    <w:p w14:paraId="406E921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CE6D910" w14:textId="77777777" w:rsidR="00165D52" w:rsidRPr="00B95124" w:rsidRDefault="00165D52" w:rsidP="00165D52">
      <w:pPr>
        <w:pStyle w:val="NormalBold"/>
      </w:pPr>
      <w:r w:rsidRPr="00B95124">
        <w:rPr>
          <w:rStyle w:val="HideTWBExt"/>
          <w:b w:val="0"/>
        </w:rPr>
        <w:t>&lt;Article&gt;</w:t>
      </w:r>
      <w:r w:rsidRPr="00B95124">
        <w:t>Paragraaf 12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C115EBA" w14:textId="77777777" w:rsidTr="0081429F">
        <w:trPr>
          <w:trHeight w:hRule="exact" w:val="240"/>
          <w:jc w:val="center"/>
        </w:trPr>
        <w:tc>
          <w:tcPr>
            <w:tcW w:w="9752" w:type="dxa"/>
            <w:gridSpan w:val="2"/>
            <w:tcBorders>
              <w:top w:val="nil"/>
              <w:left w:val="nil"/>
              <w:bottom w:val="nil"/>
              <w:right w:val="nil"/>
            </w:tcBorders>
          </w:tcPr>
          <w:p w14:paraId="6F2225CF" w14:textId="77777777" w:rsidR="00165D52" w:rsidRPr="00B95124" w:rsidRDefault="00165D52" w:rsidP="0081429F"/>
        </w:tc>
      </w:tr>
      <w:tr w:rsidR="00165D52" w:rsidRPr="00B95124" w14:paraId="7DFD6D6D" w14:textId="77777777" w:rsidTr="0081429F">
        <w:trPr>
          <w:trHeight w:val="240"/>
          <w:jc w:val="center"/>
        </w:trPr>
        <w:tc>
          <w:tcPr>
            <w:tcW w:w="4876" w:type="dxa"/>
            <w:tcBorders>
              <w:top w:val="nil"/>
              <w:left w:val="nil"/>
              <w:bottom w:val="nil"/>
              <w:right w:val="nil"/>
            </w:tcBorders>
          </w:tcPr>
          <w:p w14:paraId="116BC80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EE5B92A" w14:textId="77777777" w:rsidR="00165D52" w:rsidRPr="00B95124" w:rsidRDefault="00165D52" w:rsidP="0081429F">
            <w:pPr>
              <w:pStyle w:val="AmColumnHeading"/>
            </w:pPr>
            <w:r w:rsidRPr="00B95124">
              <w:t>Amendement</w:t>
            </w:r>
          </w:p>
        </w:tc>
      </w:tr>
      <w:tr w:rsidR="00165D52" w:rsidRPr="00B95124" w14:paraId="6A50A43C" w14:textId="77777777" w:rsidTr="0081429F">
        <w:trPr>
          <w:jc w:val="center"/>
        </w:trPr>
        <w:tc>
          <w:tcPr>
            <w:tcW w:w="4876" w:type="dxa"/>
            <w:tcBorders>
              <w:top w:val="nil"/>
              <w:left w:val="nil"/>
              <w:bottom w:val="nil"/>
              <w:right w:val="nil"/>
            </w:tcBorders>
          </w:tcPr>
          <w:p w14:paraId="7E5BE176" w14:textId="77777777" w:rsidR="00165D52" w:rsidRPr="00B95124" w:rsidRDefault="00165D52" w:rsidP="0081429F">
            <w:pPr>
              <w:pStyle w:val="Normal6a"/>
            </w:pPr>
            <w:r w:rsidRPr="00B95124">
              <w:t>12.</w:t>
            </w:r>
            <w:r w:rsidRPr="00B95124">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 EU-norm wordt vastgesteld voor openheid en toegang van het publiek tot documenten;</w:t>
            </w:r>
          </w:p>
        </w:tc>
        <w:tc>
          <w:tcPr>
            <w:tcW w:w="4876" w:type="dxa"/>
            <w:tcBorders>
              <w:top w:val="nil"/>
              <w:left w:val="nil"/>
              <w:bottom w:val="nil"/>
              <w:right w:val="nil"/>
            </w:tcBorders>
          </w:tcPr>
          <w:p w14:paraId="25E5573E" w14:textId="77777777" w:rsidR="00165D52" w:rsidRPr="00B95124" w:rsidRDefault="00165D52" w:rsidP="0081429F">
            <w:pPr>
              <w:pStyle w:val="Normal6a"/>
            </w:pPr>
            <w:r w:rsidRPr="00B95124">
              <w:t>12.</w:t>
            </w:r>
            <w:r w:rsidRPr="00B95124">
              <w:tab/>
              <w:t xml:space="preserve">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 EU-norm wordt vastgesteld voor openheid en toegang van het publiek tot documenten; </w:t>
            </w:r>
            <w:r w:rsidRPr="00B95124">
              <w:rPr>
                <w:b/>
                <w:i/>
              </w:rPr>
              <w:t>verzoekt, in afwachting van een geactualiseerd voorstel, dat Verordening (EG) nr. 1049/2001 strikt wordt geïnterpreteerd en consequent wordt toegepast in overeenstemming met de desbetreffende rechtspraak en met het beginsel dat een zo ruim mogelijke toegang moet worden gewaarborgd;</w:t>
            </w:r>
          </w:p>
        </w:tc>
      </w:tr>
    </w:tbl>
    <w:p w14:paraId="32B9934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1453B97A" w14:textId="77777777" w:rsidR="00165D52" w:rsidRPr="00B95124" w:rsidRDefault="00165D52" w:rsidP="00165D52">
      <w:r w:rsidRPr="00B95124">
        <w:rPr>
          <w:rStyle w:val="HideTWBExt"/>
        </w:rPr>
        <w:t>&lt;/Amend&gt;</w:t>
      </w:r>
    </w:p>
    <w:p w14:paraId="329707B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105</w:t>
      </w:r>
      <w:r w:rsidRPr="00B95124">
        <w:rPr>
          <w:rStyle w:val="HideTWBExt"/>
          <w:b w:val="0"/>
        </w:rPr>
        <w:t>&lt;/NumAm&gt;</w:t>
      </w:r>
    </w:p>
    <w:p w14:paraId="670EB6FD" w14:textId="77777777" w:rsidR="00165D52" w:rsidRPr="00B95124" w:rsidRDefault="00165D52" w:rsidP="00165D52">
      <w:pPr>
        <w:pStyle w:val="NormalBold"/>
      </w:pPr>
      <w:r w:rsidRPr="00B95124">
        <w:rPr>
          <w:rStyle w:val="HideTWBExt"/>
          <w:b w:val="0"/>
        </w:rPr>
        <w:t>&lt;RepeatBlock-By&gt;&lt;Members&gt;</w:t>
      </w:r>
      <w:r w:rsidRPr="00B95124">
        <w:t>Raquel García Hermida-Van Der Walle, Veronika Cifrová Ostrihoňová, Irena Joveva, Lucia Yar, Hilde Vautmans</w:t>
      </w:r>
      <w:r w:rsidRPr="00B95124">
        <w:rPr>
          <w:rStyle w:val="HideTWBExt"/>
          <w:b w:val="0"/>
        </w:rPr>
        <w:t>&lt;/Members&gt;</w:t>
      </w:r>
    </w:p>
    <w:p w14:paraId="3A8EEFC3" w14:textId="77777777" w:rsidR="00165D52" w:rsidRPr="00B95124" w:rsidRDefault="00165D52" w:rsidP="00165D52">
      <w:pPr>
        <w:pStyle w:val="NormalBold"/>
      </w:pPr>
      <w:r w:rsidRPr="00B95124">
        <w:rPr>
          <w:rStyle w:val="HideTWBExt"/>
          <w:b w:val="0"/>
        </w:rPr>
        <w:t>&lt;/RepeatBlock-By&gt;</w:t>
      </w:r>
    </w:p>
    <w:p w14:paraId="1890DC3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85DE62E" w14:textId="77777777" w:rsidR="00165D52" w:rsidRPr="00B95124" w:rsidRDefault="00165D52" w:rsidP="00165D52">
      <w:pPr>
        <w:pStyle w:val="NormalBold"/>
      </w:pPr>
      <w:r w:rsidRPr="00B95124">
        <w:rPr>
          <w:rStyle w:val="HideTWBExt"/>
          <w:b w:val="0"/>
        </w:rPr>
        <w:t>&lt;Article&gt;</w:t>
      </w:r>
      <w:r w:rsidRPr="00B95124">
        <w:t>Paragraaf 12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B4C2E73" w14:textId="77777777" w:rsidTr="0081429F">
        <w:trPr>
          <w:trHeight w:hRule="exact" w:val="240"/>
          <w:jc w:val="center"/>
        </w:trPr>
        <w:tc>
          <w:tcPr>
            <w:tcW w:w="9752" w:type="dxa"/>
            <w:gridSpan w:val="2"/>
            <w:tcBorders>
              <w:top w:val="nil"/>
              <w:left w:val="nil"/>
              <w:bottom w:val="nil"/>
              <w:right w:val="nil"/>
            </w:tcBorders>
          </w:tcPr>
          <w:p w14:paraId="15543A45" w14:textId="77777777" w:rsidR="00165D52" w:rsidRPr="00B95124" w:rsidRDefault="00165D52" w:rsidP="0081429F"/>
        </w:tc>
      </w:tr>
      <w:tr w:rsidR="00165D52" w:rsidRPr="00B95124" w14:paraId="33C642C7" w14:textId="77777777" w:rsidTr="0081429F">
        <w:trPr>
          <w:trHeight w:val="240"/>
          <w:jc w:val="center"/>
        </w:trPr>
        <w:tc>
          <w:tcPr>
            <w:tcW w:w="4876" w:type="dxa"/>
            <w:tcBorders>
              <w:top w:val="nil"/>
              <w:left w:val="nil"/>
              <w:bottom w:val="nil"/>
              <w:right w:val="nil"/>
            </w:tcBorders>
          </w:tcPr>
          <w:p w14:paraId="149ED34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C1B70E1" w14:textId="77777777" w:rsidR="00165D52" w:rsidRPr="00B95124" w:rsidRDefault="00165D52" w:rsidP="0081429F">
            <w:pPr>
              <w:pStyle w:val="AmColumnHeading"/>
            </w:pPr>
            <w:r w:rsidRPr="00B95124">
              <w:t>Amendement</w:t>
            </w:r>
          </w:p>
        </w:tc>
      </w:tr>
      <w:tr w:rsidR="00165D52" w:rsidRPr="00B95124" w14:paraId="6E0926BC" w14:textId="77777777" w:rsidTr="0081429F">
        <w:trPr>
          <w:jc w:val="center"/>
        </w:trPr>
        <w:tc>
          <w:tcPr>
            <w:tcW w:w="4876" w:type="dxa"/>
            <w:tcBorders>
              <w:top w:val="nil"/>
              <w:left w:val="nil"/>
              <w:bottom w:val="nil"/>
              <w:right w:val="nil"/>
            </w:tcBorders>
          </w:tcPr>
          <w:p w14:paraId="57FC9A5E" w14:textId="77777777" w:rsidR="00165D52" w:rsidRPr="00B95124" w:rsidRDefault="00165D52" w:rsidP="0081429F">
            <w:pPr>
              <w:pStyle w:val="Normal6a"/>
            </w:pPr>
            <w:r w:rsidRPr="00B95124">
              <w:t>12.</w:t>
            </w:r>
            <w:r w:rsidRPr="00B95124">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 EU-norm wordt vastgesteld voor openheid en toegang van het publiek tot documenten;</w:t>
            </w:r>
          </w:p>
        </w:tc>
        <w:tc>
          <w:tcPr>
            <w:tcW w:w="4876" w:type="dxa"/>
            <w:tcBorders>
              <w:top w:val="nil"/>
              <w:left w:val="nil"/>
              <w:bottom w:val="nil"/>
              <w:right w:val="nil"/>
            </w:tcBorders>
          </w:tcPr>
          <w:p w14:paraId="10BAEC55" w14:textId="77777777" w:rsidR="00165D52" w:rsidRPr="00B95124" w:rsidRDefault="00165D52" w:rsidP="0081429F">
            <w:pPr>
              <w:pStyle w:val="Normal6a"/>
            </w:pPr>
            <w:r w:rsidRPr="00B95124">
              <w:t>12.</w:t>
            </w:r>
            <w:r w:rsidRPr="00B95124">
              <w:tab/>
              <w:t xml:space="preserve">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w:t>
            </w:r>
            <w:r w:rsidRPr="00B95124">
              <w:rPr>
                <w:b/>
                <w:i/>
              </w:rPr>
              <w:t>beveelt de Commissie ten zeerste aan om verschillende nationale wetten en culturen met betrekking tot de toegang tot documenten te bestuderen, ook in die lidstaten waar de normen inzake transparantie hoger zijn dan op het niveau van de Unie;</w:t>
            </w:r>
            <w:r w:rsidRPr="00B95124">
              <w:t xml:space="preserve"> verzoekt de Commissie een bijgewerkt voorstel in te dienen waarin uitzonderingen worden beperkt tot strikt noodzakelijke gevallen en een nieuwe EU-norm wordt vastgesteld voor openheid en toegang van het publiek tot documenten;</w:t>
            </w:r>
          </w:p>
        </w:tc>
      </w:tr>
    </w:tbl>
    <w:p w14:paraId="701FDA6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10B899A" w14:textId="77777777" w:rsidR="00165D52" w:rsidRPr="00B95124" w:rsidRDefault="00165D52" w:rsidP="00165D52">
      <w:r w:rsidRPr="00B95124">
        <w:rPr>
          <w:rStyle w:val="HideTWBExt"/>
        </w:rPr>
        <w:t>&lt;/Amend&gt;</w:t>
      </w:r>
    </w:p>
    <w:p w14:paraId="5B9BE9B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106</w:t>
      </w:r>
      <w:r w:rsidRPr="00B95124">
        <w:rPr>
          <w:rStyle w:val="HideTWBExt"/>
          <w:b w:val="0"/>
        </w:rPr>
        <w:t>&lt;/NumAm&gt;</w:t>
      </w:r>
    </w:p>
    <w:p w14:paraId="0762BCE6"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71F570BC" w14:textId="77777777" w:rsidR="00165D52" w:rsidRPr="00B95124" w:rsidRDefault="00165D52" w:rsidP="00165D52">
      <w:pPr>
        <w:pStyle w:val="NormalBold"/>
      </w:pPr>
      <w:r w:rsidRPr="00B95124">
        <w:rPr>
          <w:rStyle w:val="HideTWBExt"/>
          <w:b w:val="0"/>
        </w:rPr>
        <w:t>&lt;/RepeatBlock-By&gt;</w:t>
      </w:r>
    </w:p>
    <w:p w14:paraId="6FF2CA70"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04D2B7D" w14:textId="77777777" w:rsidR="00165D52" w:rsidRPr="00B95124" w:rsidRDefault="00165D52" w:rsidP="00165D52">
      <w:pPr>
        <w:pStyle w:val="NormalBold"/>
      </w:pPr>
      <w:r w:rsidRPr="00B95124">
        <w:rPr>
          <w:rStyle w:val="HideTWBExt"/>
          <w:b w:val="0"/>
        </w:rPr>
        <w:t>&lt;Article&gt;</w:t>
      </w:r>
      <w:r w:rsidRPr="00B95124">
        <w:t>Paragraaf 12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167BCE3" w14:textId="77777777" w:rsidTr="0081429F">
        <w:trPr>
          <w:trHeight w:hRule="exact" w:val="240"/>
          <w:jc w:val="center"/>
        </w:trPr>
        <w:tc>
          <w:tcPr>
            <w:tcW w:w="9752" w:type="dxa"/>
            <w:gridSpan w:val="2"/>
            <w:tcBorders>
              <w:top w:val="nil"/>
              <w:left w:val="nil"/>
              <w:bottom w:val="nil"/>
              <w:right w:val="nil"/>
            </w:tcBorders>
          </w:tcPr>
          <w:p w14:paraId="3B8A3D8A" w14:textId="77777777" w:rsidR="00165D52" w:rsidRPr="00B95124" w:rsidRDefault="00165D52" w:rsidP="0081429F"/>
        </w:tc>
      </w:tr>
      <w:tr w:rsidR="00165D52" w:rsidRPr="00B95124" w14:paraId="351708B4" w14:textId="77777777" w:rsidTr="0081429F">
        <w:trPr>
          <w:trHeight w:val="240"/>
          <w:jc w:val="center"/>
        </w:trPr>
        <w:tc>
          <w:tcPr>
            <w:tcW w:w="4876" w:type="dxa"/>
            <w:tcBorders>
              <w:top w:val="nil"/>
              <w:left w:val="nil"/>
              <w:bottom w:val="nil"/>
              <w:right w:val="nil"/>
            </w:tcBorders>
          </w:tcPr>
          <w:p w14:paraId="43C61D9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26919FF" w14:textId="77777777" w:rsidR="00165D52" w:rsidRPr="00B95124" w:rsidRDefault="00165D52" w:rsidP="0081429F">
            <w:pPr>
              <w:pStyle w:val="AmColumnHeading"/>
            </w:pPr>
            <w:r w:rsidRPr="00B95124">
              <w:t>Amendement</w:t>
            </w:r>
          </w:p>
        </w:tc>
      </w:tr>
      <w:tr w:rsidR="00165D52" w:rsidRPr="00B95124" w14:paraId="1DFDF920" w14:textId="77777777" w:rsidTr="0081429F">
        <w:trPr>
          <w:jc w:val="center"/>
        </w:trPr>
        <w:tc>
          <w:tcPr>
            <w:tcW w:w="4876" w:type="dxa"/>
            <w:tcBorders>
              <w:top w:val="nil"/>
              <w:left w:val="nil"/>
              <w:bottom w:val="nil"/>
              <w:right w:val="nil"/>
            </w:tcBorders>
          </w:tcPr>
          <w:p w14:paraId="4FB5BCA7" w14:textId="77777777" w:rsidR="00165D52" w:rsidRPr="00B95124" w:rsidRDefault="00165D52" w:rsidP="0081429F">
            <w:pPr>
              <w:pStyle w:val="Normal6a"/>
            </w:pPr>
            <w:r w:rsidRPr="00B95124">
              <w:t>12.</w:t>
            </w:r>
            <w:r w:rsidRPr="00B95124">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 EU-norm wordt vastgesteld voor openheid en toegang van het publiek tot documenten;</w:t>
            </w:r>
          </w:p>
        </w:tc>
        <w:tc>
          <w:tcPr>
            <w:tcW w:w="4876" w:type="dxa"/>
            <w:tcBorders>
              <w:top w:val="nil"/>
              <w:left w:val="nil"/>
              <w:bottom w:val="nil"/>
              <w:right w:val="nil"/>
            </w:tcBorders>
          </w:tcPr>
          <w:p w14:paraId="0A1335A7" w14:textId="77777777" w:rsidR="00165D52" w:rsidRPr="00B95124" w:rsidRDefault="00165D52" w:rsidP="0081429F">
            <w:pPr>
              <w:pStyle w:val="Normal6a"/>
            </w:pPr>
            <w:r w:rsidRPr="00B95124">
              <w:t>12.</w:t>
            </w:r>
            <w:r w:rsidRPr="00B95124">
              <w:tab/>
              <w:t xml:space="preserve">neemt kennis van de intrekking door de Commissie van haar voorstellen van 2008 en 2011 tot herziening van Verordening (EG) nr. 1049/2001; betreurt </w:t>
            </w:r>
            <w:r w:rsidRPr="00B95124">
              <w:rPr>
                <w:b/>
                <w:bCs/>
                <w:i/>
                <w:iCs/>
              </w:rPr>
              <w:t xml:space="preserve">ten zeerste </w:t>
            </w:r>
            <w:r w:rsidRPr="00B95124">
              <w:t xml:space="preserve">dit besluit om ze in te trekken na jaren van impasse zonder een duidelijk stappenplan, tijdschema of zinvolle raadpleging, waardoor een belangrijke kans om het bestaande en verouderde kader te moderniseren, wordt gemist; verzoekt de Commissie een bijgewerkt </w:t>
            </w:r>
            <w:r w:rsidRPr="00B95124">
              <w:rPr>
                <w:b/>
                <w:bCs/>
                <w:i/>
                <w:iCs/>
              </w:rPr>
              <w:t xml:space="preserve">en ambitieuzer </w:t>
            </w:r>
            <w:r w:rsidRPr="00B95124">
              <w:t>voorstel in te dienen waarin uitzonderingen worden beperkt tot strikt noodzakelijke gevallen en een nieuwe EU-norm wordt vastgesteld voor openheid en toegang van het publiek tot documenten;</w:t>
            </w:r>
          </w:p>
        </w:tc>
      </w:tr>
    </w:tbl>
    <w:p w14:paraId="334AEF9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CD6E2E0" w14:textId="77777777" w:rsidR="00165D52" w:rsidRPr="00B95124" w:rsidRDefault="00165D52" w:rsidP="00165D52">
      <w:r w:rsidRPr="00B95124">
        <w:rPr>
          <w:rStyle w:val="HideTWBExt"/>
        </w:rPr>
        <w:t>&lt;/Amend&gt;</w:t>
      </w:r>
    </w:p>
    <w:p w14:paraId="0EC5D2C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107</w:t>
      </w:r>
      <w:r w:rsidRPr="00B95124">
        <w:rPr>
          <w:rStyle w:val="HideTWBExt"/>
          <w:b w:val="0"/>
        </w:rPr>
        <w:t>&lt;/NumAm&gt;</w:t>
      </w:r>
    </w:p>
    <w:p w14:paraId="56331126"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0025D33F" w14:textId="77777777" w:rsidR="00165D52" w:rsidRPr="00B95124" w:rsidRDefault="00165D52" w:rsidP="00165D52">
      <w:pPr>
        <w:pStyle w:val="NormalBold"/>
      </w:pPr>
      <w:r w:rsidRPr="00B95124">
        <w:rPr>
          <w:rStyle w:val="HideTWBExt"/>
          <w:b w:val="0"/>
        </w:rPr>
        <w:t>&lt;/RepeatBlock-By&gt;</w:t>
      </w:r>
    </w:p>
    <w:p w14:paraId="4625D5B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4842E9D" w14:textId="77777777" w:rsidR="00165D52" w:rsidRPr="00B95124" w:rsidRDefault="00165D52" w:rsidP="00165D52">
      <w:pPr>
        <w:pStyle w:val="NormalBold"/>
      </w:pPr>
      <w:r w:rsidRPr="00B95124">
        <w:rPr>
          <w:rStyle w:val="HideTWBExt"/>
          <w:b w:val="0"/>
        </w:rPr>
        <w:t>&lt;Article&gt;</w:t>
      </w:r>
      <w:r w:rsidRPr="00B95124">
        <w:t>Paragraaf 12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EBCFF90" w14:textId="77777777" w:rsidTr="0081429F">
        <w:trPr>
          <w:trHeight w:hRule="exact" w:val="240"/>
          <w:jc w:val="center"/>
        </w:trPr>
        <w:tc>
          <w:tcPr>
            <w:tcW w:w="9752" w:type="dxa"/>
            <w:gridSpan w:val="2"/>
            <w:tcBorders>
              <w:top w:val="nil"/>
              <w:left w:val="nil"/>
              <w:bottom w:val="nil"/>
              <w:right w:val="nil"/>
            </w:tcBorders>
          </w:tcPr>
          <w:p w14:paraId="4DFD0531" w14:textId="77777777" w:rsidR="00165D52" w:rsidRPr="00B95124" w:rsidRDefault="00165D52" w:rsidP="0081429F"/>
        </w:tc>
      </w:tr>
      <w:tr w:rsidR="00165D52" w:rsidRPr="00B95124" w14:paraId="4FE4705C" w14:textId="77777777" w:rsidTr="0081429F">
        <w:trPr>
          <w:trHeight w:val="240"/>
          <w:jc w:val="center"/>
        </w:trPr>
        <w:tc>
          <w:tcPr>
            <w:tcW w:w="4876" w:type="dxa"/>
            <w:tcBorders>
              <w:top w:val="nil"/>
              <w:left w:val="nil"/>
              <w:bottom w:val="nil"/>
              <w:right w:val="nil"/>
            </w:tcBorders>
          </w:tcPr>
          <w:p w14:paraId="33A5448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643BE32" w14:textId="77777777" w:rsidR="00165D52" w:rsidRPr="00B95124" w:rsidRDefault="00165D52" w:rsidP="0081429F">
            <w:pPr>
              <w:pStyle w:val="AmColumnHeading"/>
            </w:pPr>
            <w:r w:rsidRPr="00B95124">
              <w:t>Amendement</w:t>
            </w:r>
          </w:p>
        </w:tc>
      </w:tr>
      <w:tr w:rsidR="00165D52" w:rsidRPr="00B95124" w14:paraId="7DEF9B4B" w14:textId="77777777" w:rsidTr="0081429F">
        <w:trPr>
          <w:jc w:val="center"/>
        </w:trPr>
        <w:tc>
          <w:tcPr>
            <w:tcW w:w="4876" w:type="dxa"/>
            <w:tcBorders>
              <w:top w:val="nil"/>
              <w:left w:val="nil"/>
              <w:bottom w:val="nil"/>
              <w:right w:val="nil"/>
            </w:tcBorders>
          </w:tcPr>
          <w:p w14:paraId="09B75E5B" w14:textId="77777777" w:rsidR="00165D52" w:rsidRPr="00B95124" w:rsidRDefault="00165D52" w:rsidP="0081429F">
            <w:pPr>
              <w:pStyle w:val="Normal6a"/>
            </w:pPr>
            <w:r w:rsidRPr="00B95124">
              <w:t>12.</w:t>
            </w:r>
            <w:r w:rsidRPr="00B95124">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 EU-norm wordt vastgesteld voor openheid en toegang van het publiek tot documenten;</w:t>
            </w:r>
          </w:p>
        </w:tc>
        <w:tc>
          <w:tcPr>
            <w:tcW w:w="4876" w:type="dxa"/>
            <w:tcBorders>
              <w:top w:val="nil"/>
              <w:left w:val="nil"/>
              <w:bottom w:val="nil"/>
              <w:right w:val="nil"/>
            </w:tcBorders>
          </w:tcPr>
          <w:p w14:paraId="5AAB6FDF" w14:textId="77777777" w:rsidR="00165D52" w:rsidRPr="00B95124" w:rsidRDefault="00165D52" w:rsidP="0081429F">
            <w:pPr>
              <w:pStyle w:val="Normal6a"/>
            </w:pPr>
            <w:r w:rsidRPr="00B95124">
              <w:t>12.</w:t>
            </w:r>
            <w:r w:rsidRPr="00B95124">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uitzonderingen worden beperkt tot strikt noodzakelijke gevallen en een nieuwe</w:t>
            </w:r>
            <w:r w:rsidRPr="00B95124">
              <w:rPr>
                <w:b/>
                <w:bCs/>
                <w:i/>
                <w:iCs/>
              </w:rPr>
              <w:t xml:space="preserve">, ambitieuze </w:t>
            </w:r>
            <w:r w:rsidRPr="00B95124">
              <w:t>EU-norm wordt vastgesteld voor openheid en toegang van het publiek tot documenten;</w:t>
            </w:r>
          </w:p>
        </w:tc>
      </w:tr>
    </w:tbl>
    <w:p w14:paraId="6C2591E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785BC001" w14:textId="77777777" w:rsidR="00165D52" w:rsidRPr="00B95124" w:rsidRDefault="00165D52" w:rsidP="00165D52">
      <w:r w:rsidRPr="00B95124">
        <w:rPr>
          <w:rStyle w:val="HideTWBExt"/>
        </w:rPr>
        <w:t>&lt;/Amend&gt;</w:t>
      </w:r>
    </w:p>
    <w:p w14:paraId="7B94FFE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108</w:t>
      </w:r>
      <w:r w:rsidRPr="00B95124">
        <w:rPr>
          <w:rStyle w:val="HideTWBExt"/>
          <w:b w:val="0"/>
        </w:rPr>
        <w:t>&lt;/NumAm&gt;</w:t>
      </w:r>
    </w:p>
    <w:p w14:paraId="1E29802F"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392740F3" w14:textId="77777777" w:rsidR="00165D52" w:rsidRPr="00B95124" w:rsidRDefault="00165D52" w:rsidP="00165D52">
      <w:pPr>
        <w:pStyle w:val="NormalBold"/>
      </w:pPr>
      <w:r w:rsidRPr="00B95124">
        <w:rPr>
          <w:rStyle w:val="HideTWBExt"/>
          <w:b w:val="0"/>
        </w:rPr>
        <w:t>&lt;/RepeatBlock-By&gt;</w:t>
      </w:r>
    </w:p>
    <w:p w14:paraId="31F374C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3D2FF15" w14:textId="77777777" w:rsidR="00165D52" w:rsidRPr="00B95124" w:rsidRDefault="00165D52" w:rsidP="00165D52">
      <w:pPr>
        <w:pStyle w:val="NormalBold"/>
      </w:pPr>
      <w:r w:rsidRPr="00B95124">
        <w:rPr>
          <w:rStyle w:val="HideTWBExt"/>
          <w:b w:val="0"/>
        </w:rPr>
        <w:t>&lt;Article&gt;</w:t>
      </w:r>
      <w:r w:rsidRPr="00B95124">
        <w:t>Paragraaf 12</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7C4069F" w14:textId="77777777" w:rsidTr="0081429F">
        <w:trPr>
          <w:trHeight w:hRule="exact" w:val="240"/>
          <w:jc w:val="center"/>
        </w:trPr>
        <w:tc>
          <w:tcPr>
            <w:tcW w:w="9752" w:type="dxa"/>
            <w:gridSpan w:val="2"/>
            <w:tcBorders>
              <w:top w:val="nil"/>
              <w:left w:val="nil"/>
              <w:bottom w:val="nil"/>
              <w:right w:val="nil"/>
            </w:tcBorders>
          </w:tcPr>
          <w:p w14:paraId="3090A2D8" w14:textId="77777777" w:rsidR="00165D52" w:rsidRPr="00B95124" w:rsidRDefault="00165D52" w:rsidP="0081429F"/>
        </w:tc>
      </w:tr>
      <w:tr w:rsidR="00165D52" w:rsidRPr="00B95124" w14:paraId="63EB6F96" w14:textId="77777777" w:rsidTr="0081429F">
        <w:trPr>
          <w:trHeight w:val="240"/>
          <w:jc w:val="center"/>
        </w:trPr>
        <w:tc>
          <w:tcPr>
            <w:tcW w:w="4876" w:type="dxa"/>
            <w:tcBorders>
              <w:top w:val="nil"/>
              <w:left w:val="nil"/>
              <w:bottom w:val="nil"/>
              <w:right w:val="nil"/>
            </w:tcBorders>
          </w:tcPr>
          <w:p w14:paraId="763EC68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153B8F5" w14:textId="77777777" w:rsidR="00165D52" w:rsidRPr="00B95124" w:rsidRDefault="00165D52" w:rsidP="0081429F">
            <w:pPr>
              <w:pStyle w:val="AmColumnHeading"/>
            </w:pPr>
            <w:r w:rsidRPr="00B95124">
              <w:t>Amendement</w:t>
            </w:r>
          </w:p>
        </w:tc>
      </w:tr>
      <w:tr w:rsidR="00165D52" w:rsidRPr="00B95124" w14:paraId="668B3A11" w14:textId="77777777" w:rsidTr="0081429F">
        <w:trPr>
          <w:jc w:val="center"/>
        </w:trPr>
        <w:tc>
          <w:tcPr>
            <w:tcW w:w="4876" w:type="dxa"/>
            <w:tcBorders>
              <w:top w:val="nil"/>
              <w:left w:val="nil"/>
              <w:bottom w:val="nil"/>
              <w:right w:val="nil"/>
            </w:tcBorders>
          </w:tcPr>
          <w:p w14:paraId="5A24AC80" w14:textId="77777777" w:rsidR="00165D52" w:rsidRPr="00B95124" w:rsidRDefault="00165D52" w:rsidP="0081429F">
            <w:pPr>
              <w:pStyle w:val="Normal6a"/>
            </w:pPr>
            <w:r w:rsidRPr="00B95124">
              <w:t>12.</w:t>
            </w:r>
            <w:r w:rsidRPr="00B95124">
              <w:tab/>
              <w:t xml:space="preserve">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w:t>
            </w:r>
            <w:r w:rsidRPr="00B95124">
              <w:rPr>
                <w:b/>
                <w:bCs/>
                <w:i/>
                <w:iCs/>
              </w:rPr>
              <w:t>uitzonderingen worden beperkt tot strikt noodzakelijke gevallen en een nieuwe EU-norm wordt vastgesteld voor openheid en toegang van het publiek tot documenten</w:t>
            </w:r>
            <w:r w:rsidRPr="00B95124">
              <w:t>;</w:t>
            </w:r>
          </w:p>
        </w:tc>
        <w:tc>
          <w:tcPr>
            <w:tcW w:w="4876" w:type="dxa"/>
            <w:tcBorders>
              <w:top w:val="nil"/>
              <w:left w:val="nil"/>
              <w:bottom w:val="nil"/>
              <w:right w:val="nil"/>
            </w:tcBorders>
          </w:tcPr>
          <w:p w14:paraId="4BFA90A0" w14:textId="77777777" w:rsidR="00165D52" w:rsidRPr="00B95124" w:rsidRDefault="00165D52" w:rsidP="0081429F">
            <w:pPr>
              <w:pStyle w:val="Normal6a"/>
            </w:pPr>
            <w:r w:rsidRPr="00B95124">
              <w:t>12.</w:t>
            </w:r>
            <w:r w:rsidRPr="00B95124">
              <w:tab/>
              <w:t xml:space="preserve">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verzoekt de Commissie een bijgewerkt voorstel in te dienen waarin </w:t>
            </w:r>
            <w:r w:rsidRPr="00B95124">
              <w:rPr>
                <w:b/>
                <w:i/>
              </w:rPr>
              <w:t>rechtspraak van het HvJ-EU en van het EHRM is opgenomen en rekening wordt gehouden met de aanbevelingen van het Europees Parlement, met inbegrip van zijn standpunt van 2011</w:t>
            </w:r>
            <w:r w:rsidRPr="00B95124">
              <w:t>;</w:t>
            </w:r>
          </w:p>
        </w:tc>
      </w:tr>
    </w:tbl>
    <w:p w14:paraId="063F864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E0E2A8D" w14:textId="77777777" w:rsidR="00165D52" w:rsidRPr="00B95124" w:rsidRDefault="00165D52" w:rsidP="00165D52">
      <w:r w:rsidRPr="00B95124">
        <w:rPr>
          <w:rStyle w:val="HideTWBExt"/>
        </w:rPr>
        <w:t>&lt;/Amend&gt;</w:t>
      </w:r>
    </w:p>
    <w:p w14:paraId="5752B7E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109</w:t>
      </w:r>
      <w:r w:rsidRPr="00B95124">
        <w:rPr>
          <w:rStyle w:val="HideTWBExt"/>
          <w:b w:val="0"/>
        </w:rPr>
        <w:t>&lt;/NumAm&gt;</w:t>
      </w:r>
    </w:p>
    <w:p w14:paraId="1B665165"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3F4D4ACF" w14:textId="77777777" w:rsidR="00165D52" w:rsidRPr="00B95124" w:rsidRDefault="00165D52" w:rsidP="00165D52">
      <w:pPr>
        <w:pStyle w:val="NormalBold"/>
      </w:pPr>
      <w:r w:rsidRPr="00B95124">
        <w:rPr>
          <w:rStyle w:val="HideTWBExt"/>
          <w:b w:val="0"/>
        </w:rPr>
        <w:t>&lt;/RepeatBlock-By&gt;</w:t>
      </w:r>
    </w:p>
    <w:p w14:paraId="133BCD1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838397B" w14:textId="77777777" w:rsidR="00165D52" w:rsidRPr="00B95124" w:rsidRDefault="00165D52" w:rsidP="00165D52">
      <w:pPr>
        <w:pStyle w:val="NormalBold"/>
      </w:pPr>
      <w:r w:rsidRPr="00B95124">
        <w:rPr>
          <w:rStyle w:val="HideTWBExt"/>
          <w:b w:val="0"/>
        </w:rPr>
        <w:t>&lt;Article&gt;</w:t>
      </w:r>
      <w:r w:rsidRPr="00B95124">
        <w:t>Paragraaf 12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B644198" w14:textId="77777777" w:rsidTr="0081429F">
        <w:trPr>
          <w:trHeight w:hRule="exact" w:val="240"/>
          <w:jc w:val="center"/>
        </w:trPr>
        <w:tc>
          <w:tcPr>
            <w:tcW w:w="9752" w:type="dxa"/>
            <w:gridSpan w:val="2"/>
            <w:tcBorders>
              <w:top w:val="nil"/>
              <w:left w:val="nil"/>
              <w:bottom w:val="nil"/>
              <w:right w:val="nil"/>
            </w:tcBorders>
          </w:tcPr>
          <w:p w14:paraId="20021820" w14:textId="77777777" w:rsidR="00165D52" w:rsidRPr="00B95124" w:rsidRDefault="00165D52" w:rsidP="0081429F"/>
        </w:tc>
      </w:tr>
      <w:tr w:rsidR="00165D52" w:rsidRPr="00B95124" w14:paraId="4A587B7F" w14:textId="77777777" w:rsidTr="0081429F">
        <w:trPr>
          <w:trHeight w:val="240"/>
          <w:jc w:val="center"/>
        </w:trPr>
        <w:tc>
          <w:tcPr>
            <w:tcW w:w="4876" w:type="dxa"/>
            <w:tcBorders>
              <w:top w:val="nil"/>
              <w:left w:val="nil"/>
              <w:bottom w:val="nil"/>
              <w:right w:val="nil"/>
            </w:tcBorders>
          </w:tcPr>
          <w:p w14:paraId="2035200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119EAFB" w14:textId="77777777" w:rsidR="00165D52" w:rsidRPr="00B95124" w:rsidRDefault="00165D52" w:rsidP="0081429F">
            <w:pPr>
              <w:pStyle w:val="AmColumnHeading"/>
            </w:pPr>
            <w:r w:rsidRPr="00B95124">
              <w:t>Amendement</w:t>
            </w:r>
          </w:p>
        </w:tc>
      </w:tr>
      <w:tr w:rsidR="00165D52" w:rsidRPr="00B95124" w14:paraId="5D3C9F68" w14:textId="77777777" w:rsidTr="0081429F">
        <w:trPr>
          <w:jc w:val="center"/>
        </w:trPr>
        <w:tc>
          <w:tcPr>
            <w:tcW w:w="4876" w:type="dxa"/>
            <w:tcBorders>
              <w:top w:val="nil"/>
              <w:left w:val="nil"/>
              <w:bottom w:val="nil"/>
              <w:right w:val="nil"/>
            </w:tcBorders>
          </w:tcPr>
          <w:p w14:paraId="3F868896" w14:textId="77777777" w:rsidR="00165D52" w:rsidRPr="00B95124" w:rsidRDefault="00165D52" w:rsidP="0081429F">
            <w:pPr>
              <w:pStyle w:val="Normal6a"/>
            </w:pPr>
          </w:p>
        </w:tc>
        <w:tc>
          <w:tcPr>
            <w:tcW w:w="4876" w:type="dxa"/>
            <w:tcBorders>
              <w:top w:val="nil"/>
              <w:left w:val="nil"/>
              <w:bottom w:val="nil"/>
              <w:right w:val="nil"/>
            </w:tcBorders>
          </w:tcPr>
          <w:p w14:paraId="2732A6FA" w14:textId="77777777" w:rsidR="00165D52" w:rsidRPr="00B95124" w:rsidRDefault="00165D52" w:rsidP="0081429F">
            <w:pPr>
              <w:pStyle w:val="Normal6a"/>
            </w:pPr>
            <w:r w:rsidRPr="00B95124">
              <w:rPr>
                <w:b/>
                <w:i/>
              </w:rPr>
              <w:t>12 bis.</w:t>
            </w:r>
            <w:r w:rsidRPr="00B95124">
              <w:tab/>
            </w:r>
            <w:r w:rsidRPr="00B95124">
              <w:rPr>
                <w:b/>
                <w:i/>
              </w:rPr>
              <w:t>benadrukt dat, wanneer de EU‑instellingen officiële documenten of verslagen publiceren die enige impact hebben op de lidstaten of hun burgers, de namen van de ambtenaren en/of deskundigen die ze hebben opgesteld hierin moeten worden vermeld;</w:t>
            </w:r>
            <w:r w:rsidRPr="00B95124">
              <w:t xml:space="preserve"> </w:t>
            </w:r>
            <w:r w:rsidRPr="00B95124">
              <w:rPr>
                <w:b/>
                <w:i/>
              </w:rPr>
              <w:t>wijst erop dat het recht van EU-burgers om de identiteit van de auteurs van dergelijke documenten te kennen zwaarder weegt dan de noodzaak om, indien nodig en toepasselijk, het recht op privacy van de personen die deze documenten of verslagen hebben opgesteld te beschermen;</w:t>
            </w:r>
          </w:p>
        </w:tc>
      </w:tr>
    </w:tbl>
    <w:p w14:paraId="79BC49C5"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47670779" w14:textId="77777777" w:rsidR="00165D52" w:rsidRPr="00B95124" w:rsidRDefault="00165D52" w:rsidP="00165D52">
      <w:r w:rsidRPr="00B95124">
        <w:rPr>
          <w:rStyle w:val="HideTWBExt"/>
        </w:rPr>
        <w:t>&lt;/Amend&gt;</w:t>
      </w:r>
    </w:p>
    <w:p w14:paraId="44A4989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110</w:t>
      </w:r>
      <w:r w:rsidRPr="00B95124">
        <w:rPr>
          <w:rStyle w:val="HideTWBExt"/>
          <w:b w:val="0"/>
        </w:rPr>
        <w:t>&lt;/NumAm&gt;</w:t>
      </w:r>
    </w:p>
    <w:p w14:paraId="797F5CB4"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261462E6" w14:textId="77777777" w:rsidR="00165D52" w:rsidRPr="00B95124" w:rsidRDefault="00165D52" w:rsidP="00165D52">
      <w:pPr>
        <w:pStyle w:val="NormalBold"/>
      </w:pPr>
      <w:r w:rsidRPr="00B95124">
        <w:rPr>
          <w:rStyle w:val="HideTWBExt"/>
          <w:b w:val="0"/>
        </w:rPr>
        <w:t>&lt;/RepeatBlock-By&gt;</w:t>
      </w:r>
    </w:p>
    <w:p w14:paraId="7722CE9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D5D8507" w14:textId="77777777" w:rsidR="00165D52" w:rsidRPr="00B95124" w:rsidRDefault="00165D52" w:rsidP="00165D52">
      <w:pPr>
        <w:pStyle w:val="NormalBold"/>
      </w:pPr>
      <w:r w:rsidRPr="00B95124">
        <w:rPr>
          <w:rStyle w:val="HideTWBExt"/>
          <w:b w:val="0"/>
        </w:rPr>
        <w:t>&lt;Article&gt;</w:t>
      </w:r>
      <w:r w:rsidRPr="00B95124">
        <w:t>Paragraaf 12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F8F2E74" w14:textId="77777777" w:rsidTr="0081429F">
        <w:trPr>
          <w:trHeight w:hRule="exact" w:val="240"/>
          <w:jc w:val="center"/>
        </w:trPr>
        <w:tc>
          <w:tcPr>
            <w:tcW w:w="9752" w:type="dxa"/>
            <w:gridSpan w:val="2"/>
            <w:tcBorders>
              <w:top w:val="nil"/>
              <w:left w:val="nil"/>
              <w:bottom w:val="nil"/>
              <w:right w:val="nil"/>
            </w:tcBorders>
          </w:tcPr>
          <w:p w14:paraId="57C51A4F" w14:textId="77777777" w:rsidR="00165D52" w:rsidRPr="00B95124" w:rsidRDefault="00165D52" w:rsidP="0081429F"/>
        </w:tc>
      </w:tr>
      <w:tr w:rsidR="00165D52" w:rsidRPr="00B95124" w14:paraId="63188889" w14:textId="77777777" w:rsidTr="0081429F">
        <w:trPr>
          <w:trHeight w:val="240"/>
          <w:jc w:val="center"/>
        </w:trPr>
        <w:tc>
          <w:tcPr>
            <w:tcW w:w="4876" w:type="dxa"/>
            <w:tcBorders>
              <w:top w:val="nil"/>
              <w:left w:val="nil"/>
              <w:bottom w:val="nil"/>
              <w:right w:val="nil"/>
            </w:tcBorders>
          </w:tcPr>
          <w:p w14:paraId="72F5E53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E6851D7" w14:textId="77777777" w:rsidR="00165D52" w:rsidRPr="00B95124" w:rsidRDefault="00165D52" w:rsidP="0081429F">
            <w:pPr>
              <w:pStyle w:val="AmColumnHeading"/>
            </w:pPr>
            <w:r w:rsidRPr="00B95124">
              <w:t>Amendement</w:t>
            </w:r>
          </w:p>
        </w:tc>
      </w:tr>
      <w:tr w:rsidR="00165D52" w:rsidRPr="00B95124" w14:paraId="0872E049" w14:textId="77777777" w:rsidTr="0081429F">
        <w:trPr>
          <w:jc w:val="center"/>
        </w:trPr>
        <w:tc>
          <w:tcPr>
            <w:tcW w:w="4876" w:type="dxa"/>
            <w:tcBorders>
              <w:top w:val="nil"/>
              <w:left w:val="nil"/>
              <w:bottom w:val="nil"/>
              <w:right w:val="nil"/>
            </w:tcBorders>
          </w:tcPr>
          <w:p w14:paraId="3F3ACB08" w14:textId="77777777" w:rsidR="00165D52" w:rsidRPr="00B95124" w:rsidRDefault="00165D52" w:rsidP="0081429F">
            <w:pPr>
              <w:pStyle w:val="Normal6a"/>
            </w:pPr>
          </w:p>
        </w:tc>
        <w:tc>
          <w:tcPr>
            <w:tcW w:w="4876" w:type="dxa"/>
            <w:tcBorders>
              <w:top w:val="nil"/>
              <w:left w:val="nil"/>
              <w:bottom w:val="nil"/>
              <w:right w:val="nil"/>
            </w:tcBorders>
          </w:tcPr>
          <w:p w14:paraId="4D8BD4E3" w14:textId="77777777" w:rsidR="00165D52" w:rsidRPr="00B95124" w:rsidRDefault="00165D52" w:rsidP="0081429F">
            <w:pPr>
              <w:pStyle w:val="Normal6a"/>
            </w:pPr>
            <w:r w:rsidRPr="00B95124">
              <w:rPr>
                <w:b/>
                <w:i/>
              </w:rPr>
              <w:t>12 bis.</w:t>
            </w:r>
            <w:r w:rsidRPr="00B95124">
              <w:tab/>
            </w:r>
            <w:r w:rsidRPr="00B95124">
              <w:rPr>
                <w:b/>
                <w:i/>
              </w:rPr>
              <w:t>verzoekt het Europees Parlement het goede voorbeeld te geven door documenten proactief openbaar te maken in overeenstemming met zijn gevestigde praktijk van transparante wetgevingsprocessen, en deze aanpak uit te breiden tot administratieve documenten, met inbegrip van de agenda’s en notulen van de vergaderingen van coördinatoren, alsook documenten van het Bureau, waaronder de nota’s van de secretaris-generaal;</w:t>
            </w:r>
          </w:p>
        </w:tc>
      </w:tr>
    </w:tbl>
    <w:p w14:paraId="3A12FF8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05E0A712" w14:textId="77777777" w:rsidR="00165D52" w:rsidRPr="00B95124" w:rsidRDefault="00165D52" w:rsidP="00165D52">
      <w:r w:rsidRPr="00B95124">
        <w:rPr>
          <w:rStyle w:val="HideTWBExt"/>
        </w:rPr>
        <w:t>&lt;/Amend&gt;</w:t>
      </w:r>
    </w:p>
    <w:p w14:paraId="7EC1457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111</w:t>
      </w:r>
      <w:r w:rsidRPr="00B95124">
        <w:rPr>
          <w:rStyle w:val="HideTWBExt"/>
          <w:b w:val="0"/>
        </w:rPr>
        <w:t>&lt;/NumAm&gt;</w:t>
      </w:r>
    </w:p>
    <w:p w14:paraId="5793D5E7" w14:textId="77777777" w:rsidR="00165D52" w:rsidRPr="00B95124" w:rsidRDefault="00165D52" w:rsidP="00165D52">
      <w:pPr>
        <w:pStyle w:val="NormalBold"/>
      </w:pPr>
      <w:r w:rsidRPr="00B95124">
        <w:rPr>
          <w:rStyle w:val="HideTWBExt"/>
          <w:b w:val="0"/>
        </w:rPr>
        <w:t>&lt;RepeatBlock-By&gt;&lt;Members&gt;</w:t>
      </w:r>
      <w:r w:rsidRPr="00B95124">
        <w:t>Fabienne Keller, Veronika Cifrová Ostrihoňová</w:t>
      </w:r>
      <w:r w:rsidRPr="00B95124">
        <w:rPr>
          <w:rStyle w:val="HideTWBExt"/>
          <w:b w:val="0"/>
        </w:rPr>
        <w:t>&lt;/Members&gt;</w:t>
      </w:r>
    </w:p>
    <w:p w14:paraId="5D81E4BE" w14:textId="77777777" w:rsidR="00165D52" w:rsidRPr="00B95124" w:rsidRDefault="00165D52" w:rsidP="00165D52">
      <w:pPr>
        <w:pStyle w:val="NormalBold"/>
      </w:pPr>
      <w:r w:rsidRPr="00B95124">
        <w:rPr>
          <w:rStyle w:val="HideTWBExt"/>
          <w:b w:val="0"/>
        </w:rPr>
        <w:t>&lt;/RepeatBlock-By&gt;</w:t>
      </w:r>
    </w:p>
    <w:p w14:paraId="5B31477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C8F25B4" w14:textId="77777777" w:rsidR="00165D52" w:rsidRPr="00B95124" w:rsidRDefault="00165D52" w:rsidP="00165D52">
      <w:pPr>
        <w:pStyle w:val="NormalBold"/>
      </w:pPr>
      <w:r w:rsidRPr="00B95124">
        <w:rPr>
          <w:rStyle w:val="HideTWBExt"/>
          <w:b w:val="0"/>
        </w:rPr>
        <w:t>&lt;Article&gt;</w:t>
      </w:r>
      <w:r w:rsidRPr="00B95124">
        <w:t>Paragraaf 12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352EE20" w14:textId="77777777" w:rsidTr="0081429F">
        <w:trPr>
          <w:trHeight w:hRule="exact" w:val="240"/>
          <w:jc w:val="center"/>
        </w:trPr>
        <w:tc>
          <w:tcPr>
            <w:tcW w:w="9752" w:type="dxa"/>
            <w:gridSpan w:val="2"/>
            <w:tcBorders>
              <w:top w:val="nil"/>
              <w:left w:val="nil"/>
              <w:bottom w:val="nil"/>
              <w:right w:val="nil"/>
            </w:tcBorders>
          </w:tcPr>
          <w:p w14:paraId="6AA627D4" w14:textId="77777777" w:rsidR="00165D52" w:rsidRPr="00B95124" w:rsidRDefault="00165D52" w:rsidP="0081429F"/>
        </w:tc>
      </w:tr>
      <w:tr w:rsidR="00165D52" w:rsidRPr="00B95124" w14:paraId="7446FE04" w14:textId="77777777" w:rsidTr="0081429F">
        <w:trPr>
          <w:trHeight w:val="240"/>
          <w:jc w:val="center"/>
        </w:trPr>
        <w:tc>
          <w:tcPr>
            <w:tcW w:w="4876" w:type="dxa"/>
            <w:tcBorders>
              <w:top w:val="nil"/>
              <w:left w:val="nil"/>
              <w:bottom w:val="nil"/>
              <w:right w:val="nil"/>
            </w:tcBorders>
          </w:tcPr>
          <w:p w14:paraId="1F85E9A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F60EBE7" w14:textId="77777777" w:rsidR="00165D52" w:rsidRPr="00B95124" w:rsidRDefault="00165D52" w:rsidP="0081429F">
            <w:pPr>
              <w:pStyle w:val="AmColumnHeading"/>
            </w:pPr>
            <w:r w:rsidRPr="00B95124">
              <w:t>Amendement</w:t>
            </w:r>
          </w:p>
        </w:tc>
      </w:tr>
      <w:tr w:rsidR="00165D52" w:rsidRPr="00B95124" w14:paraId="3BBA7167" w14:textId="77777777" w:rsidTr="0081429F">
        <w:trPr>
          <w:jc w:val="center"/>
        </w:trPr>
        <w:tc>
          <w:tcPr>
            <w:tcW w:w="4876" w:type="dxa"/>
            <w:tcBorders>
              <w:top w:val="nil"/>
              <w:left w:val="nil"/>
              <w:bottom w:val="nil"/>
              <w:right w:val="nil"/>
            </w:tcBorders>
          </w:tcPr>
          <w:p w14:paraId="628BDE74" w14:textId="77777777" w:rsidR="00165D52" w:rsidRPr="00B95124" w:rsidRDefault="00165D52" w:rsidP="0081429F">
            <w:pPr>
              <w:pStyle w:val="Normal6a"/>
            </w:pPr>
          </w:p>
        </w:tc>
        <w:tc>
          <w:tcPr>
            <w:tcW w:w="4876" w:type="dxa"/>
            <w:tcBorders>
              <w:top w:val="nil"/>
              <w:left w:val="nil"/>
              <w:bottom w:val="nil"/>
              <w:right w:val="nil"/>
            </w:tcBorders>
          </w:tcPr>
          <w:p w14:paraId="2AE203D9" w14:textId="77777777" w:rsidR="00165D52" w:rsidRPr="00B95124" w:rsidRDefault="00165D52" w:rsidP="0081429F">
            <w:pPr>
              <w:pStyle w:val="Normal6a"/>
            </w:pPr>
            <w:r w:rsidRPr="00B95124">
              <w:rPr>
                <w:b/>
                <w:i/>
              </w:rPr>
              <w:t>12 bis.</w:t>
            </w:r>
            <w:r w:rsidRPr="00B95124">
              <w:tab/>
            </w:r>
            <w:r w:rsidRPr="00B95124">
              <w:rPr>
                <w:b/>
                <w:i/>
              </w:rPr>
              <w:t>benadrukt de noodzaak van meer transparantie en proactieve toegang tot documenten van EU-agentschappen; verzoekt het Asielagentschap van de Europese Unie (EUAA) het Europees Parlement tijdig toegang te verlenen tot zijn informatie en analyses over veilige landen van herkomst en veilige derde landen, overeenkomstig artikel 12, lid 4, van de EUAA-verordening, teneinde het democratisch toezicht te versterken;</w:t>
            </w:r>
          </w:p>
        </w:tc>
      </w:tr>
    </w:tbl>
    <w:p w14:paraId="7A9D408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DC15926" w14:textId="77777777" w:rsidR="00165D52" w:rsidRPr="00B95124" w:rsidRDefault="00165D52" w:rsidP="00165D52">
      <w:r w:rsidRPr="00B95124">
        <w:rPr>
          <w:rStyle w:val="HideTWBExt"/>
        </w:rPr>
        <w:t>&lt;/Amend&gt;</w:t>
      </w:r>
    </w:p>
    <w:p w14:paraId="47119137"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112</w:t>
      </w:r>
      <w:r w:rsidRPr="00B95124">
        <w:rPr>
          <w:rStyle w:val="HideTWBExt"/>
          <w:b w:val="0"/>
        </w:rPr>
        <w:t>&lt;/NumAm&gt;</w:t>
      </w:r>
    </w:p>
    <w:p w14:paraId="07FCC14E" w14:textId="77777777" w:rsidR="00165D52" w:rsidRPr="00B95124" w:rsidRDefault="00165D52" w:rsidP="00165D52">
      <w:pPr>
        <w:pStyle w:val="NormalBold"/>
      </w:pPr>
      <w:r w:rsidRPr="00B95124">
        <w:rPr>
          <w:rStyle w:val="HideTWBExt"/>
          <w:b w:val="0"/>
        </w:rPr>
        <w:t>&lt;RepeatBlock-By&gt;&lt;Members&gt;</w:t>
      </w:r>
      <w:r w:rsidRPr="00B95124">
        <w:t>Georgiana Teodorescu, Cristian Terheş</w:t>
      </w:r>
      <w:r w:rsidRPr="00B95124">
        <w:rPr>
          <w:rStyle w:val="HideTWBExt"/>
          <w:b w:val="0"/>
        </w:rPr>
        <w:t>&lt;/Members&gt;</w:t>
      </w:r>
    </w:p>
    <w:p w14:paraId="06907B0C" w14:textId="77777777" w:rsidR="00165D52" w:rsidRPr="00B95124" w:rsidRDefault="00165D52" w:rsidP="00165D52">
      <w:pPr>
        <w:pStyle w:val="NormalBold"/>
      </w:pPr>
      <w:r w:rsidRPr="00B95124">
        <w:rPr>
          <w:rStyle w:val="HideTWBExt"/>
          <w:b w:val="0"/>
        </w:rPr>
        <w:t>&lt;/RepeatBlock-By&gt;</w:t>
      </w:r>
    </w:p>
    <w:p w14:paraId="6FCD273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C65669B" w14:textId="77777777" w:rsidR="00165D52" w:rsidRPr="00B95124" w:rsidRDefault="00165D52" w:rsidP="00165D52">
      <w:pPr>
        <w:pStyle w:val="NormalBold"/>
      </w:pPr>
      <w:r w:rsidRPr="00B95124">
        <w:rPr>
          <w:rStyle w:val="HideTWBExt"/>
          <w:b w:val="0"/>
        </w:rPr>
        <w:t>&lt;Article&gt;</w:t>
      </w:r>
      <w:r w:rsidRPr="00B95124">
        <w:t>Paragraaf 12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3C0611A" w14:textId="77777777" w:rsidTr="0081429F">
        <w:trPr>
          <w:trHeight w:hRule="exact" w:val="240"/>
          <w:jc w:val="center"/>
        </w:trPr>
        <w:tc>
          <w:tcPr>
            <w:tcW w:w="9752" w:type="dxa"/>
            <w:gridSpan w:val="2"/>
            <w:tcBorders>
              <w:top w:val="nil"/>
              <w:left w:val="nil"/>
              <w:bottom w:val="nil"/>
              <w:right w:val="nil"/>
            </w:tcBorders>
          </w:tcPr>
          <w:p w14:paraId="491E200D" w14:textId="77777777" w:rsidR="00165D52" w:rsidRPr="00B95124" w:rsidRDefault="00165D52" w:rsidP="0081429F"/>
        </w:tc>
      </w:tr>
      <w:tr w:rsidR="00165D52" w:rsidRPr="00B95124" w14:paraId="1FD3EB64" w14:textId="77777777" w:rsidTr="0081429F">
        <w:trPr>
          <w:trHeight w:val="240"/>
          <w:jc w:val="center"/>
        </w:trPr>
        <w:tc>
          <w:tcPr>
            <w:tcW w:w="4876" w:type="dxa"/>
            <w:tcBorders>
              <w:top w:val="nil"/>
              <w:left w:val="nil"/>
              <w:bottom w:val="nil"/>
              <w:right w:val="nil"/>
            </w:tcBorders>
          </w:tcPr>
          <w:p w14:paraId="2659D5C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F6AD0AA" w14:textId="77777777" w:rsidR="00165D52" w:rsidRPr="00B95124" w:rsidRDefault="00165D52" w:rsidP="0081429F">
            <w:pPr>
              <w:pStyle w:val="AmColumnHeading"/>
            </w:pPr>
            <w:r w:rsidRPr="00B95124">
              <w:t>Amendement</w:t>
            </w:r>
          </w:p>
        </w:tc>
      </w:tr>
      <w:tr w:rsidR="00165D52" w:rsidRPr="00B95124" w14:paraId="193BCAAE" w14:textId="77777777" w:rsidTr="0081429F">
        <w:trPr>
          <w:jc w:val="center"/>
        </w:trPr>
        <w:tc>
          <w:tcPr>
            <w:tcW w:w="4876" w:type="dxa"/>
            <w:tcBorders>
              <w:top w:val="nil"/>
              <w:left w:val="nil"/>
              <w:bottom w:val="nil"/>
              <w:right w:val="nil"/>
            </w:tcBorders>
          </w:tcPr>
          <w:p w14:paraId="1FFA28CE" w14:textId="77777777" w:rsidR="00165D52" w:rsidRPr="00B95124" w:rsidRDefault="00165D52" w:rsidP="0081429F">
            <w:pPr>
              <w:pStyle w:val="Normal6a"/>
            </w:pPr>
          </w:p>
        </w:tc>
        <w:tc>
          <w:tcPr>
            <w:tcW w:w="4876" w:type="dxa"/>
            <w:tcBorders>
              <w:top w:val="nil"/>
              <w:left w:val="nil"/>
              <w:bottom w:val="nil"/>
              <w:right w:val="nil"/>
            </w:tcBorders>
          </w:tcPr>
          <w:p w14:paraId="5AFC39A1" w14:textId="77777777" w:rsidR="00165D52" w:rsidRPr="00B95124" w:rsidRDefault="00165D52" w:rsidP="0081429F">
            <w:pPr>
              <w:pStyle w:val="Normal6a"/>
            </w:pPr>
            <w:r w:rsidRPr="00B95124">
              <w:rPr>
                <w:b/>
                <w:i/>
              </w:rPr>
              <w:t>12 bis.</w:t>
            </w:r>
            <w:r w:rsidRPr="00B95124">
              <w:tab/>
            </w:r>
            <w:r w:rsidRPr="00B95124">
              <w:rPr>
                <w:b/>
                <w:i/>
              </w:rPr>
              <w:t>wijst er nadrukkelijk op dat eventuele uitzonderingen op de toegang van het publiek tot EU-documenten of informatie van geval tot geval moeten worden onderzocht, waarbij de toegang tot dergelijke documenten de regel is, terwijl uitzonderingen op de regel strikt moeten worden uitgelegd;</w:t>
            </w:r>
          </w:p>
        </w:tc>
      </w:tr>
    </w:tbl>
    <w:p w14:paraId="25DB2BF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43333EB" w14:textId="77777777" w:rsidR="00165D52" w:rsidRPr="00B95124" w:rsidRDefault="00165D52" w:rsidP="00165D52">
      <w:r w:rsidRPr="00B95124">
        <w:rPr>
          <w:rStyle w:val="HideTWBExt"/>
        </w:rPr>
        <w:t>&lt;/Amend&gt;</w:t>
      </w:r>
    </w:p>
    <w:p w14:paraId="3E07BA0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113</w:t>
      </w:r>
      <w:r w:rsidRPr="00B95124">
        <w:rPr>
          <w:rStyle w:val="HideTWBExt"/>
          <w:b w:val="0"/>
        </w:rPr>
        <w:t>&lt;/NumAm&gt;</w:t>
      </w:r>
    </w:p>
    <w:p w14:paraId="49796E12" w14:textId="77777777" w:rsidR="00165D52" w:rsidRPr="00B95124" w:rsidRDefault="00165D52" w:rsidP="00165D52">
      <w:pPr>
        <w:pStyle w:val="NormalBold"/>
      </w:pPr>
      <w:r w:rsidRPr="00B95124">
        <w:rPr>
          <w:rStyle w:val="HideTWBExt"/>
          <w:b w:val="0"/>
        </w:rPr>
        <w:t>&lt;RepeatBlock-By&gt;&lt;Members&gt;</w:t>
      </w:r>
      <w:r w:rsidRPr="00B95124">
        <w:t>Georgiana Teodorescu, Cristian Terheş</w:t>
      </w:r>
      <w:r w:rsidRPr="00B95124">
        <w:rPr>
          <w:rStyle w:val="HideTWBExt"/>
          <w:b w:val="0"/>
        </w:rPr>
        <w:t>&lt;/Members&gt;</w:t>
      </w:r>
    </w:p>
    <w:p w14:paraId="52809137" w14:textId="77777777" w:rsidR="00165D52" w:rsidRPr="00B95124" w:rsidRDefault="00165D52" w:rsidP="00165D52">
      <w:pPr>
        <w:pStyle w:val="NormalBold"/>
      </w:pPr>
      <w:r w:rsidRPr="00B95124">
        <w:rPr>
          <w:rStyle w:val="HideTWBExt"/>
          <w:b w:val="0"/>
        </w:rPr>
        <w:t>&lt;/RepeatBlock-By&gt;</w:t>
      </w:r>
    </w:p>
    <w:p w14:paraId="294FBB4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2D16E62" w14:textId="77777777" w:rsidR="00165D52" w:rsidRPr="00B95124" w:rsidRDefault="00165D52" w:rsidP="00165D52">
      <w:pPr>
        <w:pStyle w:val="NormalBold"/>
      </w:pPr>
      <w:r w:rsidRPr="00B95124">
        <w:rPr>
          <w:rStyle w:val="HideTWBExt"/>
          <w:b w:val="0"/>
        </w:rPr>
        <w:t>&lt;Article&gt;</w:t>
      </w:r>
      <w:r w:rsidRPr="00B95124">
        <w:t>Paragraaf 12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4BA5A19" w14:textId="77777777" w:rsidTr="0081429F">
        <w:trPr>
          <w:trHeight w:hRule="exact" w:val="240"/>
          <w:jc w:val="center"/>
        </w:trPr>
        <w:tc>
          <w:tcPr>
            <w:tcW w:w="9752" w:type="dxa"/>
            <w:gridSpan w:val="2"/>
            <w:tcBorders>
              <w:top w:val="nil"/>
              <w:left w:val="nil"/>
              <w:bottom w:val="nil"/>
              <w:right w:val="nil"/>
            </w:tcBorders>
          </w:tcPr>
          <w:p w14:paraId="678497A4" w14:textId="77777777" w:rsidR="00165D52" w:rsidRPr="00B95124" w:rsidRDefault="00165D52" w:rsidP="0081429F"/>
        </w:tc>
      </w:tr>
      <w:tr w:rsidR="00165D52" w:rsidRPr="00B95124" w14:paraId="14EF2D8C" w14:textId="77777777" w:rsidTr="0081429F">
        <w:trPr>
          <w:trHeight w:val="240"/>
          <w:jc w:val="center"/>
        </w:trPr>
        <w:tc>
          <w:tcPr>
            <w:tcW w:w="4876" w:type="dxa"/>
            <w:tcBorders>
              <w:top w:val="nil"/>
              <w:left w:val="nil"/>
              <w:bottom w:val="nil"/>
              <w:right w:val="nil"/>
            </w:tcBorders>
          </w:tcPr>
          <w:p w14:paraId="5C1F640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B4D0615" w14:textId="77777777" w:rsidR="00165D52" w:rsidRPr="00B95124" w:rsidRDefault="00165D52" w:rsidP="0081429F">
            <w:pPr>
              <w:pStyle w:val="AmColumnHeading"/>
            </w:pPr>
            <w:r w:rsidRPr="00B95124">
              <w:t>Amendement</w:t>
            </w:r>
          </w:p>
        </w:tc>
      </w:tr>
      <w:tr w:rsidR="00165D52" w:rsidRPr="00B95124" w14:paraId="37932F26" w14:textId="77777777" w:rsidTr="0081429F">
        <w:trPr>
          <w:jc w:val="center"/>
        </w:trPr>
        <w:tc>
          <w:tcPr>
            <w:tcW w:w="4876" w:type="dxa"/>
            <w:tcBorders>
              <w:top w:val="nil"/>
              <w:left w:val="nil"/>
              <w:bottom w:val="nil"/>
              <w:right w:val="nil"/>
            </w:tcBorders>
          </w:tcPr>
          <w:p w14:paraId="36B30623" w14:textId="77777777" w:rsidR="00165D52" w:rsidRPr="00B95124" w:rsidRDefault="00165D52" w:rsidP="0081429F">
            <w:pPr>
              <w:pStyle w:val="Normal6a"/>
            </w:pPr>
          </w:p>
        </w:tc>
        <w:tc>
          <w:tcPr>
            <w:tcW w:w="4876" w:type="dxa"/>
            <w:tcBorders>
              <w:top w:val="nil"/>
              <w:left w:val="nil"/>
              <w:bottom w:val="nil"/>
              <w:right w:val="nil"/>
            </w:tcBorders>
          </w:tcPr>
          <w:p w14:paraId="0CFF41FD" w14:textId="77777777" w:rsidR="00165D52" w:rsidRPr="00B95124" w:rsidRDefault="00165D52" w:rsidP="0081429F">
            <w:pPr>
              <w:pStyle w:val="Normal6a"/>
            </w:pPr>
            <w:r w:rsidRPr="00B95124">
              <w:rPr>
                <w:b/>
                <w:i/>
              </w:rPr>
              <w:t>12 ter.</w:t>
            </w:r>
            <w:r w:rsidRPr="00B95124">
              <w:tab/>
            </w:r>
            <w:r w:rsidRPr="00B95124">
              <w:rPr>
                <w:b/>
                <w:i/>
              </w:rPr>
              <w:t>benadrukt dat, wanneer de EU‑instellingen officiële documenten of verslagen publiceren die enige impact hebben op de lidstaten of hun burgers, de namen van de ambtenaren en/of deskundigen die ze hebben opgesteld hierin moeten worden vermeld; wijst erop dat het recht van EU-burgers om de identiteit van de auteurs van dergelijke documenten te kennen zwaarder weegt dan de noodzaak om, indien nodig en toepasselijk, het recht op privacy van de personen die deze documenten of verslagen hebben opgesteld te beschermen;</w:t>
            </w:r>
          </w:p>
        </w:tc>
      </w:tr>
    </w:tbl>
    <w:p w14:paraId="24848D0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0C237002" w14:textId="77777777" w:rsidR="00165D52" w:rsidRPr="00B95124" w:rsidRDefault="00165D52" w:rsidP="00165D52">
      <w:r w:rsidRPr="00B95124">
        <w:rPr>
          <w:rStyle w:val="HideTWBExt"/>
        </w:rPr>
        <w:t>&lt;/Amend&gt;</w:t>
      </w:r>
    </w:p>
    <w:p w14:paraId="34B8FE7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114</w:t>
      </w:r>
      <w:r w:rsidRPr="00B95124">
        <w:rPr>
          <w:rStyle w:val="HideTWBExt"/>
          <w:b w:val="0"/>
        </w:rPr>
        <w:t>&lt;/NumAm&gt;</w:t>
      </w:r>
    </w:p>
    <w:p w14:paraId="38078D40"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14C29E8E" w14:textId="77777777" w:rsidR="00165D52" w:rsidRPr="00B95124" w:rsidRDefault="00165D52" w:rsidP="00165D52">
      <w:pPr>
        <w:pStyle w:val="NormalBold"/>
      </w:pPr>
      <w:r w:rsidRPr="00B95124">
        <w:rPr>
          <w:rStyle w:val="HideTWBExt"/>
          <w:b w:val="0"/>
        </w:rPr>
        <w:t>&lt;/RepeatBlock-By&gt;</w:t>
      </w:r>
    </w:p>
    <w:p w14:paraId="094959F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E0C60C5"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F4EDDA6" w14:textId="77777777" w:rsidTr="0081429F">
        <w:trPr>
          <w:trHeight w:hRule="exact" w:val="240"/>
          <w:jc w:val="center"/>
        </w:trPr>
        <w:tc>
          <w:tcPr>
            <w:tcW w:w="9752" w:type="dxa"/>
            <w:gridSpan w:val="2"/>
            <w:tcBorders>
              <w:top w:val="nil"/>
              <w:left w:val="nil"/>
              <w:bottom w:val="nil"/>
              <w:right w:val="nil"/>
            </w:tcBorders>
          </w:tcPr>
          <w:p w14:paraId="1BE946D3" w14:textId="77777777" w:rsidR="00165D52" w:rsidRPr="00B95124" w:rsidRDefault="00165D52" w:rsidP="0081429F"/>
        </w:tc>
      </w:tr>
      <w:tr w:rsidR="00165D52" w:rsidRPr="00B95124" w14:paraId="33773436" w14:textId="77777777" w:rsidTr="0081429F">
        <w:trPr>
          <w:trHeight w:val="240"/>
          <w:jc w:val="center"/>
        </w:trPr>
        <w:tc>
          <w:tcPr>
            <w:tcW w:w="4876" w:type="dxa"/>
            <w:tcBorders>
              <w:top w:val="nil"/>
              <w:left w:val="nil"/>
              <w:bottom w:val="nil"/>
              <w:right w:val="nil"/>
            </w:tcBorders>
          </w:tcPr>
          <w:p w14:paraId="6F9A10B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47FBCB6" w14:textId="77777777" w:rsidR="00165D52" w:rsidRPr="00B95124" w:rsidRDefault="00165D52" w:rsidP="0081429F">
            <w:pPr>
              <w:pStyle w:val="AmColumnHeading"/>
            </w:pPr>
            <w:r w:rsidRPr="00B95124">
              <w:t>Amendement</w:t>
            </w:r>
          </w:p>
        </w:tc>
      </w:tr>
      <w:tr w:rsidR="00165D52" w:rsidRPr="00B95124" w14:paraId="04FFA89B" w14:textId="77777777" w:rsidTr="0081429F">
        <w:trPr>
          <w:jc w:val="center"/>
        </w:trPr>
        <w:tc>
          <w:tcPr>
            <w:tcW w:w="4876" w:type="dxa"/>
            <w:tcBorders>
              <w:top w:val="nil"/>
              <w:left w:val="nil"/>
              <w:bottom w:val="nil"/>
              <w:right w:val="nil"/>
            </w:tcBorders>
          </w:tcPr>
          <w:p w14:paraId="7F1AC7E4" w14:textId="77777777" w:rsidR="00165D52" w:rsidRPr="00B95124" w:rsidRDefault="00165D52" w:rsidP="0081429F">
            <w:pPr>
              <w:pStyle w:val="Normal6a"/>
            </w:pPr>
            <w:r w:rsidRPr="00B95124">
              <w:t>13.</w:t>
            </w:r>
            <w:r w:rsidRPr="00B95124">
              <w:tab/>
              <w:t>beveelt aan om systematische vertragingen bij de behandeling van confirmatieve verzoeken dringend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c>
          <w:tcPr>
            <w:tcW w:w="4876" w:type="dxa"/>
            <w:tcBorders>
              <w:top w:val="nil"/>
              <w:left w:val="nil"/>
              <w:bottom w:val="nil"/>
              <w:right w:val="nil"/>
            </w:tcBorders>
          </w:tcPr>
          <w:p w14:paraId="41737295"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dringend aan te pakken door interne procedures te verbeteren, voldoende middelen toe te wijzen en te zorgen voor tijdige en transparante communicatie met verzoekers, teneinde aldus de wettelijke verplichtingen na te komen en het vertrouwen en de participatie van het publiek te bevorderen; </w:t>
            </w:r>
            <w:r w:rsidRPr="00B95124">
              <w:rPr>
                <w:b/>
                <w:bCs/>
                <w:i/>
                <w:iCs/>
              </w:rPr>
              <w:t>beveelt aan dat de instellingen, organen en instanties van de EU op hun respectieve websites advies moeten plaatsen over de informatie die verzoeken om documenten op grond van Verordening (EG) nr. 1049/2001 moeten omvatten, teneinde de verwerking van de verzoeken te stroomlijnen;</w:t>
            </w:r>
          </w:p>
        </w:tc>
      </w:tr>
    </w:tbl>
    <w:p w14:paraId="5EF3FA0E"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50CCCA52" w14:textId="77777777" w:rsidR="00165D52" w:rsidRPr="00B95124" w:rsidRDefault="00165D52" w:rsidP="00165D52">
      <w:r w:rsidRPr="00B95124">
        <w:rPr>
          <w:rStyle w:val="HideTWBExt"/>
        </w:rPr>
        <w:t>&lt;/Amend&gt;</w:t>
      </w:r>
    </w:p>
    <w:p w14:paraId="5668F97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115</w:t>
      </w:r>
      <w:r w:rsidRPr="00B95124">
        <w:rPr>
          <w:rStyle w:val="HideTWBExt"/>
          <w:b w:val="0"/>
        </w:rPr>
        <w:t>&lt;/NumAm&gt;</w:t>
      </w:r>
    </w:p>
    <w:p w14:paraId="14368154"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0A0C311C" w14:textId="77777777" w:rsidR="00165D52" w:rsidRPr="00B95124" w:rsidRDefault="00165D52" w:rsidP="00165D52">
      <w:pPr>
        <w:pStyle w:val="NormalBold"/>
      </w:pPr>
      <w:r w:rsidRPr="00B95124">
        <w:rPr>
          <w:rStyle w:val="HideTWBExt"/>
          <w:b w:val="0"/>
        </w:rPr>
        <w:t>&lt;/RepeatBlock-By&gt;</w:t>
      </w:r>
    </w:p>
    <w:p w14:paraId="10C4BE7D"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6CC878A"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581E8E1" w14:textId="77777777" w:rsidTr="0081429F">
        <w:trPr>
          <w:trHeight w:hRule="exact" w:val="240"/>
          <w:jc w:val="center"/>
        </w:trPr>
        <w:tc>
          <w:tcPr>
            <w:tcW w:w="9752" w:type="dxa"/>
            <w:gridSpan w:val="2"/>
            <w:tcBorders>
              <w:top w:val="nil"/>
              <w:left w:val="nil"/>
              <w:bottom w:val="nil"/>
              <w:right w:val="nil"/>
            </w:tcBorders>
          </w:tcPr>
          <w:p w14:paraId="4F78B9EF" w14:textId="77777777" w:rsidR="00165D52" w:rsidRPr="00B95124" w:rsidRDefault="00165D52" w:rsidP="0081429F"/>
        </w:tc>
      </w:tr>
      <w:tr w:rsidR="00165D52" w:rsidRPr="00B95124" w14:paraId="2F3BF2DD" w14:textId="77777777" w:rsidTr="0081429F">
        <w:trPr>
          <w:trHeight w:val="240"/>
          <w:jc w:val="center"/>
        </w:trPr>
        <w:tc>
          <w:tcPr>
            <w:tcW w:w="4876" w:type="dxa"/>
            <w:tcBorders>
              <w:top w:val="nil"/>
              <w:left w:val="nil"/>
              <w:bottom w:val="nil"/>
              <w:right w:val="nil"/>
            </w:tcBorders>
          </w:tcPr>
          <w:p w14:paraId="43CFDE86"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8988BE8" w14:textId="77777777" w:rsidR="00165D52" w:rsidRPr="00B95124" w:rsidRDefault="00165D52" w:rsidP="0081429F">
            <w:pPr>
              <w:pStyle w:val="AmColumnHeading"/>
            </w:pPr>
            <w:r w:rsidRPr="00B95124">
              <w:t>Amendement</w:t>
            </w:r>
          </w:p>
        </w:tc>
      </w:tr>
      <w:tr w:rsidR="00165D52" w:rsidRPr="00B95124" w14:paraId="698652D8" w14:textId="77777777" w:rsidTr="0081429F">
        <w:trPr>
          <w:jc w:val="center"/>
        </w:trPr>
        <w:tc>
          <w:tcPr>
            <w:tcW w:w="4876" w:type="dxa"/>
            <w:tcBorders>
              <w:top w:val="nil"/>
              <w:left w:val="nil"/>
              <w:bottom w:val="nil"/>
              <w:right w:val="nil"/>
            </w:tcBorders>
          </w:tcPr>
          <w:p w14:paraId="29E0C8E0" w14:textId="77777777" w:rsidR="00165D52" w:rsidRPr="00B95124" w:rsidRDefault="00165D52" w:rsidP="0081429F">
            <w:pPr>
              <w:pStyle w:val="Normal6a"/>
            </w:pPr>
            <w:r w:rsidRPr="00B95124">
              <w:t>13.</w:t>
            </w:r>
            <w:r w:rsidRPr="00B95124">
              <w:tab/>
            </w:r>
            <w:r w:rsidRPr="00B95124">
              <w:rPr>
                <w:b/>
                <w:bCs/>
                <w:i/>
                <w:iCs/>
              </w:rPr>
              <w:t>beveelt aan</w:t>
            </w:r>
            <w:r w:rsidRPr="00B95124">
              <w:t xml:space="preserve"> om systematische vertragingen bij de behandeling van confirmatieve verzoeken </w:t>
            </w:r>
            <w:r w:rsidRPr="00B95124">
              <w:rPr>
                <w:b/>
                <w:bCs/>
                <w:i/>
                <w:iCs/>
              </w:rPr>
              <w:t>dringend</w:t>
            </w:r>
            <w:r w:rsidRPr="00B95124">
              <w:t xml:space="preserve">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c>
          <w:tcPr>
            <w:tcW w:w="4876" w:type="dxa"/>
            <w:tcBorders>
              <w:top w:val="nil"/>
              <w:left w:val="nil"/>
              <w:bottom w:val="nil"/>
              <w:right w:val="nil"/>
            </w:tcBorders>
          </w:tcPr>
          <w:p w14:paraId="2F8702E2" w14:textId="77777777" w:rsidR="00165D52" w:rsidRPr="00B95124" w:rsidRDefault="00165D52" w:rsidP="0081429F">
            <w:pPr>
              <w:pStyle w:val="Normal6a"/>
            </w:pPr>
            <w:r w:rsidRPr="00B95124">
              <w:t>13.</w:t>
            </w:r>
            <w:r w:rsidRPr="00B95124">
              <w:tab/>
            </w:r>
            <w:r w:rsidRPr="00B95124">
              <w:rPr>
                <w:b/>
                <w:bCs/>
                <w:i/>
                <w:iCs/>
              </w:rPr>
              <w:t xml:space="preserve">herhaalt zijn dringende oproep aan de Commissie </w:t>
            </w:r>
            <w:r w:rsidRPr="00B95124">
              <w:t xml:space="preserve">om </w:t>
            </w:r>
            <w:r w:rsidRPr="00B95124">
              <w:rPr>
                <w:b/>
                <w:bCs/>
                <w:i/>
                <w:iCs/>
              </w:rPr>
              <w:t xml:space="preserve">de </w:t>
            </w:r>
            <w:r w:rsidRPr="00B95124">
              <w:t xml:space="preserve">systematische vertragingen bij de behandeling van confirmatieve verzoeken aan te pakken door </w:t>
            </w:r>
            <w:r w:rsidRPr="00B95124">
              <w:rPr>
                <w:b/>
                <w:bCs/>
                <w:i/>
                <w:iCs/>
              </w:rPr>
              <w:t xml:space="preserve">een proactieve aanpak te volgen, </w:t>
            </w:r>
            <w:r w:rsidRPr="00B95124">
              <w:t>interne procedures te verbeteren, voldoende middelen toe te wijzen en te zorgen voor tijdige en transparante communicatie met verzoekers, teneinde aldus de wettelijke verplichtingen na te komen en het vertrouwen en de participatie van het publiek te bevorderen;</w:t>
            </w:r>
          </w:p>
        </w:tc>
      </w:tr>
    </w:tbl>
    <w:p w14:paraId="612511E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62C4778" w14:textId="77777777" w:rsidR="00165D52" w:rsidRPr="00B95124" w:rsidRDefault="00165D52" w:rsidP="00165D52">
      <w:r w:rsidRPr="00B95124">
        <w:rPr>
          <w:rStyle w:val="HideTWBExt"/>
        </w:rPr>
        <w:t>&lt;/Amend&gt;</w:t>
      </w:r>
    </w:p>
    <w:p w14:paraId="751BFC8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116</w:t>
      </w:r>
      <w:r w:rsidRPr="00B95124">
        <w:rPr>
          <w:rStyle w:val="HideTWBExt"/>
          <w:b w:val="0"/>
        </w:rPr>
        <w:t>&lt;/NumAm&gt;</w:t>
      </w:r>
    </w:p>
    <w:p w14:paraId="4DB4C8B3" w14:textId="77777777" w:rsidR="00165D52" w:rsidRPr="00B95124" w:rsidRDefault="00165D52" w:rsidP="00165D52">
      <w:pPr>
        <w:pStyle w:val="NormalBold"/>
      </w:pPr>
      <w:r w:rsidRPr="00B95124">
        <w:rPr>
          <w:rStyle w:val="HideTWBExt"/>
          <w:b w:val="0"/>
        </w:rPr>
        <w:t>&lt;RepeatBlock-By&gt;&lt;Members&gt;</w:t>
      </w:r>
      <w:r w:rsidRPr="00B95124">
        <w:t>Sophie Wilmès, Hilde Vautmans, Lucia Yar, Nikola Minchev, Malik Azmani</w:t>
      </w:r>
      <w:r w:rsidRPr="00B95124">
        <w:rPr>
          <w:rStyle w:val="HideTWBExt"/>
          <w:b w:val="0"/>
        </w:rPr>
        <w:t>&lt;/Members&gt;</w:t>
      </w:r>
    </w:p>
    <w:p w14:paraId="2B845145" w14:textId="77777777" w:rsidR="00165D52" w:rsidRPr="00B95124" w:rsidRDefault="00165D52" w:rsidP="00165D52">
      <w:pPr>
        <w:pStyle w:val="NormalBold"/>
      </w:pPr>
      <w:r w:rsidRPr="00B95124">
        <w:rPr>
          <w:rStyle w:val="HideTWBExt"/>
          <w:b w:val="0"/>
        </w:rPr>
        <w:t>&lt;/RepeatBlock-By&gt;</w:t>
      </w:r>
    </w:p>
    <w:p w14:paraId="0E2EA08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DD13A6E"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21A883B" w14:textId="77777777" w:rsidTr="0081429F">
        <w:trPr>
          <w:trHeight w:hRule="exact" w:val="240"/>
          <w:jc w:val="center"/>
        </w:trPr>
        <w:tc>
          <w:tcPr>
            <w:tcW w:w="9752" w:type="dxa"/>
            <w:gridSpan w:val="2"/>
            <w:tcBorders>
              <w:top w:val="nil"/>
              <w:left w:val="nil"/>
              <w:bottom w:val="nil"/>
              <w:right w:val="nil"/>
            </w:tcBorders>
          </w:tcPr>
          <w:p w14:paraId="4EBB4A34" w14:textId="77777777" w:rsidR="00165D52" w:rsidRPr="00B95124" w:rsidRDefault="00165D52" w:rsidP="0081429F"/>
        </w:tc>
      </w:tr>
      <w:tr w:rsidR="00165D52" w:rsidRPr="00B95124" w14:paraId="2C0B5050" w14:textId="77777777" w:rsidTr="0081429F">
        <w:trPr>
          <w:trHeight w:val="240"/>
          <w:jc w:val="center"/>
        </w:trPr>
        <w:tc>
          <w:tcPr>
            <w:tcW w:w="4876" w:type="dxa"/>
            <w:tcBorders>
              <w:top w:val="nil"/>
              <w:left w:val="nil"/>
              <w:bottom w:val="nil"/>
              <w:right w:val="nil"/>
            </w:tcBorders>
          </w:tcPr>
          <w:p w14:paraId="4EE9030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C25AA83" w14:textId="77777777" w:rsidR="00165D52" w:rsidRPr="00B95124" w:rsidRDefault="00165D52" w:rsidP="0081429F">
            <w:pPr>
              <w:pStyle w:val="AmColumnHeading"/>
            </w:pPr>
            <w:r w:rsidRPr="00B95124">
              <w:t>Amendement</w:t>
            </w:r>
          </w:p>
        </w:tc>
      </w:tr>
      <w:tr w:rsidR="00165D52" w:rsidRPr="00B95124" w14:paraId="032C51DA" w14:textId="77777777" w:rsidTr="0081429F">
        <w:trPr>
          <w:jc w:val="center"/>
        </w:trPr>
        <w:tc>
          <w:tcPr>
            <w:tcW w:w="4876" w:type="dxa"/>
            <w:tcBorders>
              <w:top w:val="nil"/>
              <w:left w:val="nil"/>
              <w:bottom w:val="nil"/>
              <w:right w:val="nil"/>
            </w:tcBorders>
          </w:tcPr>
          <w:p w14:paraId="4914D60B" w14:textId="77777777" w:rsidR="00165D52" w:rsidRPr="00B95124" w:rsidRDefault="00165D52" w:rsidP="0081429F">
            <w:pPr>
              <w:pStyle w:val="Normal6a"/>
            </w:pPr>
            <w:r w:rsidRPr="00B95124">
              <w:t>13.</w:t>
            </w:r>
            <w:r w:rsidRPr="00B95124">
              <w:tab/>
              <w:t>beveelt aan om systematische vertragingen bij de behandeling van confirmatieve verzoeken dringend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c>
          <w:tcPr>
            <w:tcW w:w="4876" w:type="dxa"/>
            <w:tcBorders>
              <w:top w:val="nil"/>
              <w:left w:val="nil"/>
              <w:bottom w:val="nil"/>
              <w:right w:val="nil"/>
            </w:tcBorders>
          </w:tcPr>
          <w:p w14:paraId="3F643AB0"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dringend aan te pakken door interne procedures te verbeteren, </w:t>
            </w:r>
            <w:r w:rsidRPr="00B95124">
              <w:rPr>
                <w:b/>
                <w:bCs/>
                <w:i/>
                <w:iCs/>
              </w:rPr>
              <w:t xml:space="preserve">op basis van een grondige behoefteanalyse </w:t>
            </w:r>
            <w:r w:rsidRPr="00B95124">
              <w:t>voldoende middelen toe te wijzen en te zorgen voor tijdige en transparante communicatie met verzoekers, teneinde aldus de wettelijke verplichtingen na te komen en het vertrouwen en de participatie van het publiek te bevorderen;</w:t>
            </w:r>
          </w:p>
        </w:tc>
      </w:tr>
    </w:tbl>
    <w:p w14:paraId="564CB87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84E7844" w14:textId="77777777" w:rsidR="00165D52" w:rsidRPr="00B95124" w:rsidRDefault="00165D52" w:rsidP="00165D52">
      <w:r w:rsidRPr="00B95124">
        <w:rPr>
          <w:rStyle w:val="HideTWBExt"/>
        </w:rPr>
        <w:t>&lt;/Amend&gt;</w:t>
      </w:r>
    </w:p>
    <w:p w14:paraId="7B3C634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117</w:t>
      </w:r>
      <w:r w:rsidRPr="00B95124">
        <w:rPr>
          <w:rStyle w:val="HideTWBExt"/>
          <w:b w:val="0"/>
        </w:rPr>
        <w:t>&lt;/NumAm&gt;</w:t>
      </w:r>
    </w:p>
    <w:p w14:paraId="56BA29CF"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3EE2C3E4" w14:textId="77777777" w:rsidR="00165D52" w:rsidRPr="00B95124" w:rsidRDefault="00165D52" w:rsidP="00165D52">
      <w:pPr>
        <w:pStyle w:val="NormalBold"/>
      </w:pPr>
      <w:r w:rsidRPr="00B95124">
        <w:rPr>
          <w:rStyle w:val="HideTWBExt"/>
          <w:b w:val="0"/>
        </w:rPr>
        <w:t>&lt;/RepeatBlock-By&gt;</w:t>
      </w:r>
    </w:p>
    <w:p w14:paraId="1C81C59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98506F2"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D54B220" w14:textId="77777777" w:rsidTr="0081429F">
        <w:trPr>
          <w:trHeight w:hRule="exact" w:val="240"/>
          <w:jc w:val="center"/>
        </w:trPr>
        <w:tc>
          <w:tcPr>
            <w:tcW w:w="9752" w:type="dxa"/>
            <w:gridSpan w:val="2"/>
            <w:tcBorders>
              <w:top w:val="nil"/>
              <w:left w:val="nil"/>
              <w:bottom w:val="nil"/>
              <w:right w:val="nil"/>
            </w:tcBorders>
          </w:tcPr>
          <w:p w14:paraId="3F683F64" w14:textId="77777777" w:rsidR="00165D52" w:rsidRPr="00B95124" w:rsidRDefault="00165D52" w:rsidP="0081429F"/>
        </w:tc>
      </w:tr>
      <w:tr w:rsidR="00165D52" w:rsidRPr="00B95124" w14:paraId="05E9FE62" w14:textId="77777777" w:rsidTr="0081429F">
        <w:trPr>
          <w:trHeight w:val="240"/>
          <w:jc w:val="center"/>
        </w:trPr>
        <w:tc>
          <w:tcPr>
            <w:tcW w:w="4876" w:type="dxa"/>
            <w:tcBorders>
              <w:top w:val="nil"/>
              <w:left w:val="nil"/>
              <w:bottom w:val="nil"/>
              <w:right w:val="nil"/>
            </w:tcBorders>
          </w:tcPr>
          <w:p w14:paraId="5542447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A48CCE9" w14:textId="77777777" w:rsidR="00165D52" w:rsidRPr="00B95124" w:rsidRDefault="00165D52" w:rsidP="0081429F">
            <w:pPr>
              <w:pStyle w:val="AmColumnHeading"/>
            </w:pPr>
            <w:r w:rsidRPr="00B95124">
              <w:t>Amendement</w:t>
            </w:r>
          </w:p>
        </w:tc>
      </w:tr>
      <w:tr w:rsidR="00165D52" w:rsidRPr="00B95124" w14:paraId="25447EEE" w14:textId="77777777" w:rsidTr="0081429F">
        <w:trPr>
          <w:jc w:val="center"/>
        </w:trPr>
        <w:tc>
          <w:tcPr>
            <w:tcW w:w="4876" w:type="dxa"/>
            <w:tcBorders>
              <w:top w:val="nil"/>
              <w:left w:val="nil"/>
              <w:bottom w:val="nil"/>
              <w:right w:val="nil"/>
            </w:tcBorders>
          </w:tcPr>
          <w:p w14:paraId="7CD0B31D" w14:textId="77777777" w:rsidR="00165D52" w:rsidRPr="00B95124" w:rsidRDefault="00165D52" w:rsidP="0081429F">
            <w:pPr>
              <w:pStyle w:val="Normal6a"/>
            </w:pPr>
            <w:r w:rsidRPr="00B95124">
              <w:t>13.</w:t>
            </w:r>
            <w:r w:rsidRPr="00B95124">
              <w:tab/>
              <w:t>beveelt aan om systematische vertragingen bij de behandeling van confirmatieve verzoeken dringend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c>
          <w:tcPr>
            <w:tcW w:w="4876" w:type="dxa"/>
            <w:tcBorders>
              <w:top w:val="nil"/>
              <w:left w:val="nil"/>
              <w:bottom w:val="nil"/>
              <w:right w:val="nil"/>
            </w:tcBorders>
          </w:tcPr>
          <w:p w14:paraId="6D74649B"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dringend aan te pakken door interne procedures te verbeteren, voldoende </w:t>
            </w:r>
            <w:r w:rsidRPr="00B95124">
              <w:rPr>
                <w:b/>
                <w:bCs/>
                <w:i/>
                <w:iCs/>
              </w:rPr>
              <w:t xml:space="preserve">personele en financiële </w:t>
            </w:r>
            <w:r w:rsidRPr="00B95124">
              <w:t>middelen toe te wijzen en te zorgen voor tijdige en transparante communicatie met verzoekers, teneinde aldus de wettelijke verplichtingen na te komen en het vertrouwen en de participatie van het publiek te bevorderen;</w:t>
            </w:r>
          </w:p>
        </w:tc>
      </w:tr>
    </w:tbl>
    <w:p w14:paraId="4FC6243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7F68FF57" w14:textId="77777777" w:rsidR="00165D52" w:rsidRPr="00B95124" w:rsidRDefault="00165D52" w:rsidP="00165D52">
      <w:r w:rsidRPr="00B95124">
        <w:rPr>
          <w:rStyle w:val="HideTWBExt"/>
        </w:rPr>
        <w:t>&lt;/Amend&gt;</w:t>
      </w:r>
    </w:p>
    <w:p w14:paraId="6CA871B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118</w:t>
      </w:r>
      <w:r w:rsidRPr="00B95124">
        <w:rPr>
          <w:rStyle w:val="HideTWBExt"/>
          <w:b w:val="0"/>
        </w:rPr>
        <w:t>&lt;/NumAm&gt;</w:t>
      </w:r>
    </w:p>
    <w:p w14:paraId="151EE135"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5CB2676C" w14:textId="77777777" w:rsidR="00165D52" w:rsidRPr="00B95124" w:rsidRDefault="00165D52" w:rsidP="00165D52">
      <w:pPr>
        <w:pStyle w:val="NormalBold"/>
      </w:pPr>
      <w:r w:rsidRPr="00B95124">
        <w:rPr>
          <w:rStyle w:val="HideTWBExt"/>
          <w:b w:val="0"/>
        </w:rPr>
        <w:t>&lt;/RepeatBlock-By&gt;</w:t>
      </w:r>
    </w:p>
    <w:p w14:paraId="43368AC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E76C764"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7E84569" w14:textId="77777777" w:rsidTr="0081429F">
        <w:trPr>
          <w:trHeight w:hRule="exact" w:val="240"/>
          <w:jc w:val="center"/>
        </w:trPr>
        <w:tc>
          <w:tcPr>
            <w:tcW w:w="9752" w:type="dxa"/>
            <w:gridSpan w:val="2"/>
            <w:tcBorders>
              <w:top w:val="nil"/>
              <w:left w:val="nil"/>
              <w:bottom w:val="nil"/>
              <w:right w:val="nil"/>
            </w:tcBorders>
          </w:tcPr>
          <w:p w14:paraId="4DCC0BAA" w14:textId="77777777" w:rsidR="00165D52" w:rsidRPr="00B95124" w:rsidRDefault="00165D52" w:rsidP="0081429F"/>
        </w:tc>
      </w:tr>
      <w:tr w:rsidR="00165D52" w:rsidRPr="00B95124" w14:paraId="19E23CE7" w14:textId="77777777" w:rsidTr="0081429F">
        <w:trPr>
          <w:trHeight w:val="240"/>
          <w:jc w:val="center"/>
        </w:trPr>
        <w:tc>
          <w:tcPr>
            <w:tcW w:w="4876" w:type="dxa"/>
            <w:tcBorders>
              <w:top w:val="nil"/>
              <w:left w:val="nil"/>
              <w:bottom w:val="nil"/>
              <w:right w:val="nil"/>
            </w:tcBorders>
          </w:tcPr>
          <w:p w14:paraId="14BBA00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CF68F3E" w14:textId="77777777" w:rsidR="00165D52" w:rsidRPr="00B95124" w:rsidRDefault="00165D52" w:rsidP="0081429F">
            <w:pPr>
              <w:pStyle w:val="AmColumnHeading"/>
            </w:pPr>
            <w:r w:rsidRPr="00B95124">
              <w:t>Amendement</w:t>
            </w:r>
          </w:p>
        </w:tc>
      </w:tr>
      <w:tr w:rsidR="00165D52" w:rsidRPr="00B95124" w14:paraId="0BD84E02" w14:textId="77777777" w:rsidTr="0081429F">
        <w:trPr>
          <w:jc w:val="center"/>
        </w:trPr>
        <w:tc>
          <w:tcPr>
            <w:tcW w:w="4876" w:type="dxa"/>
            <w:tcBorders>
              <w:top w:val="nil"/>
              <w:left w:val="nil"/>
              <w:bottom w:val="nil"/>
              <w:right w:val="nil"/>
            </w:tcBorders>
          </w:tcPr>
          <w:p w14:paraId="17473BAB"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w:t>
            </w:r>
            <w:r w:rsidRPr="00B95124">
              <w:rPr>
                <w:b/>
                <w:bCs/>
                <w:i/>
                <w:iCs/>
              </w:rPr>
              <w:t>dringend</w:t>
            </w:r>
            <w:r w:rsidRPr="00B95124">
              <w:t xml:space="preserve">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c>
          <w:tcPr>
            <w:tcW w:w="4876" w:type="dxa"/>
            <w:tcBorders>
              <w:top w:val="nil"/>
              <w:left w:val="nil"/>
              <w:bottom w:val="nil"/>
              <w:right w:val="nil"/>
            </w:tcBorders>
          </w:tcPr>
          <w:p w14:paraId="22C8C91E"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w:t>
            </w:r>
            <w:r w:rsidRPr="00B95124">
              <w:rPr>
                <w:b/>
                <w:bCs/>
                <w:i/>
                <w:iCs/>
              </w:rPr>
              <w:t>onmiddellijk</w:t>
            </w:r>
            <w:r w:rsidRPr="00B95124">
              <w:t xml:space="preserve"> aan te pakken door interne procedures te verbeteren, voldoende middelen toe te wijzen en te zorgen voor tijdige en transparante communicatie met verzoekers, teneinde aldus de wettelijke verplichtingen na te komen en het vertrouwen en de participatie van het publiek te bevorderen;</w:t>
            </w:r>
          </w:p>
        </w:tc>
      </w:tr>
    </w:tbl>
    <w:p w14:paraId="0435487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0B2AD23C" w14:textId="77777777" w:rsidR="00165D52" w:rsidRPr="00B95124" w:rsidRDefault="00165D52" w:rsidP="00165D52">
      <w:r w:rsidRPr="00B95124">
        <w:rPr>
          <w:rStyle w:val="HideTWBExt"/>
        </w:rPr>
        <w:t>&lt;/Amend&gt;</w:t>
      </w:r>
    </w:p>
    <w:p w14:paraId="15C3AF5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119</w:t>
      </w:r>
      <w:r w:rsidRPr="00B95124">
        <w:rPr>
          <w:rStyle w:val="HideTWBExt"/>
          <w:b w:val="0"/>
        </w:rPr>
        <w:t>&lt;/NumAm&gt;</w:t>
      </w:r>
    </w:p>
    <w:p w14:paraId="0F29432B" w14:textId="77777777" w:rsidR="00165D52" w:rsidRPr="00B95124" w:rsidRDefault="00165D52" w:rsidP="00165D52">
      <w:pPr>
        <w:pStyle w:val="NormalBold"/>
      </w:pPr>
      <w:r w:rsidRPr="00B95124">
        <w:rPr>
          <w:rStyle w:val="HideTWBExt"/>
          <w:b w:val="0"/>
        </w:rPr>
        <w:t>&lt;RepeatBlock-By&gt;&lt;Members&gt;</w:t>
      </w:r>
      <w:r w:rsidRPr="00B95124">
        <w:t>Erik Kaliňák</w:t>
      </w:r>
      <w:r w:rsidRPr="00B95124">
        <w:rPr>
          <w:rStyle w:val="HideTWBExt"/>
          <w:b w:val="0"/>
        </w:rPr>
        <w:t>&lt;/Members&gt;</w:t>
      </w:r>
    </w:p>
    <w:p w14:paraId="3D027774" w14:textId="77777777" w:rsidR="00165D52" w:rsidRPr="00B95124" w:rsidRDefault="00165D52" w:rsidP="00165D52">
      <w:pPr>
        <w:pStyle w:val="NormalBold"/>
      </w:pPr>
      <w:r w:rsidRPr="00B95124">
        <w:rPr>
          <w:rStyle w:val="HideTWBExt"/>
          <w:b w:val="0"/>
        </w:rPr>
        <w:t>&lt;/RepeatBlock-By&gt;</w:t>
      </w:r>
    </w:p>
    <w:p w14:paraId="22AD64C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0FFCC47" w14:textId="77777777" w:rsidR="00165D52" w:rsidRPr="00B95124" w:rsidRDefault="00165D52" w:rsidP="00165D52">
      <w:pPr>
        <w:pStyle w:val="NormalBold"/>
      </w:pPr>
      <w:r w:rsidRPr="00B95124">
        <w:rPr>
          <w:rStyle w:val="HideTWBExt"/>
          <w:b w:val="0"/>
        </w:rPr>
        <w:t>&lt;Article&gt;</w:t>
      </w:r>
      <w:r w:rsidRPr="00B95124">
        <w:t>Paragraaf 13</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BF58561" w14:textId="77777777" w:rsidTr="0081429F">
        <w:trPr>
          <w:trHeight w:hRule="exact" w:val="240"/>
          <w:jc w:val="center"/>
        </w:trPr>
        <w:tc>
          <w:tcPr>
            <w:tcW w:w="9752" w:type="dxa"/>
            <w:gridSpan w:val="2"/>
            <w:tcBorders>
              <w:top w:val="nil"/>
              <w:left w:val="nil"/>
              <w:bottom w:val="nil"/>
              <w:right w:val="nil"/>
            </w:tcBorders>
          </w:tcPr>
          <w:p w14:paraId="204CC385" w14:textId="77777777" w:rsidR="00165D52" w:rsidRPr="00B95124" w:rsidRDefault="00165D52" w:rsidP="0081429F"/>
        </w:tc>
      </w:tr>
      <w:tr w:rsidR="00165D52" w:rsidRPr="00B95124" w14:paraId="05BCD1A2" w14:textId="77777777" w:rsidTr="0081429F">
        <w:trPr>
          <w:trHeight w:val="240"/>
          <w:jc w:val="center"/>
        </w:trPr>
        <w:tc>
          <w:tcPr>
            <w:tcW w:w="4876" w:type="dxa"/>
            <w:tcBorders>
              <w:top w:val="nil"/>
              <w:left w:val="nil"/>
              <w:bottom w:val="nil"/>
              <w:right w:val="nil"/>
            </w:tcBorders>
          </w:tcPr>
          <w:p w14:paraId="550ABFB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1868C0E5" w14:textId="77777777" w:rsidR="00165D52" w:rsidRPr="00B95124" w:rsidRDefault="00165D52" w:rsidP="0081429F">
            <w:pPr>
              <w:pStyle w:val="AmColumnHeading"/>
            </w:pPr>
            <w:r w:rsidRPr="00B95124">
              <w:t>Amendement</w:t>
            </w:r>
          </w:p>
        </w:tc>
      </w:tr>
      <w:tr w:rsidR="00165D52" w:rsidRPr="00B95124" w14:paraId="4405DE05" w14:textId="77777777" w:rsidTr="0081429F">
        <w:trPr>
          <w:jc w:val="center"/>
        </w:trPr>
        <w:tc>
          <w:tcPr>
            <w:tcW w:w="4876" w:type="dxa"/>
            <w:tcBorders>
              <w:top w:val="nil"/>
              <w:left w:val="nil"/>
              <w:bottom w:val="nil"/>
              <w:right w:val="nil"/>
            </w:tcBorders>
          </w:tcPr>
          <w:p w14:paraId="37C2EF6C" w14:textId="77777777" w:rsidR="00165D52" w:rsidRPr="00B95124" w:rsidRDefault="00165D52" w:rsidP="0081429F">
            <w:pPr>
              <w:pStyle w:val="Normal6a"/>
            </w:pPr>
            <w:r w:rsidRPr="00B95124">
              <w:t>13.</w:t>
            </w:r>
            <w:r w:rsidRPr="00B95124">
              <w:tab/>
              <w:t>beveelt aan om systematische vertragingen bij de behandeling van confirmatieve verzoeken dringend aan te pakken door interne procedures te verbeteren</w:t>
            </w:r>
            <w:r w:rsidRPr="00B95124">
              <w:rPr>
                <w:b/>
                <w:bCs/>
                <w:i/>
                <w:iCs/>
              </w:rPr>
              <w:t>, voldoende middelen toe te wijzen</w:t>
            </w:r>
            <w:r w:rsidRPr="00B95124">
              <w:t xml:space="preserve"> en te zorgen voor tijdige en transparante communicatie met verzoekers, teneinde aldus de wettelijke </w:t>
            </w:r>
            <w:r w:rsidRPr="00B95124">
              <w:rPr>
                <w:b/>
                <w:bCs/>
                <w:i/>
                <w:iCs/>
              </w:rPr>
              <w:t>verplichtingen</w:t>
            </w:r>
            <w:r w:rsidRPr="00B95124">
              <w:t xml:space="preserve"> na te komen en het vertrouwen en de participatie van het publiek te bevorderen;</w:t>
            </w:r>
          </w:p>
        </w:tc>
        <w:tc>
          <w:tcPr>
            <w:tcW w:w="4876" w:type="dxa"/>
            <w:tcBorders>
              <w:top w:val="nil"/>
              <w:left w:val="nil"/>
              <w:bottom w:val="nil"/>
              <w:right w:val="nil"/>
            </w:tcBorders>
          </w:tcPr>
          <w:p w14:paraId="4C67C538" w14:textId="77777777" w:rsidR="00165D52" w:rsidRPr="00B95124" w:rsidRDefault="00165D52" w:rsidP="0081429F">
            <w:pPr>
              <w:pStyle w:val="Normal6a"/>
            </w:pPr>
            <w:r w:rsidRPr="00B95124">
              <w:t>13.</w:t>
            </w:r>
            <w:r w:rsidRPr="00B95124">
              <w:tab/>
              <w:t xml:space="preserve">beveelt aan om systematische vertragingen bij de behandeling van confirmatieve verzoeken dringend aan te pakken door interne procedures te verbeteren en te zorgen voor tijdige en transparante communicatie met verzoekers, teneinde aldus de wettelijke </w:t>
            </w:r>
            <w:r w:rsidRPr="00B95124">
              <w:rPr>
                <w:b/>
                <w:bCs/>
                <w:i/>
                <w:iCs/>
              </w:rPr>
              <w:t xml:space="preserve">plichten </w:t>
            </w:r>
            <w:r w:rsidRPr="00B95124">
              <w:t xml:space="preserve">na te komen en </w:t>
            </w:r>
            <w:r w:rsidRPr="00B95124">
              <w:rPr>
                <w:b/>
                <w:bCs/>
                <w:i/>
                <w:iCs/>
              </w:rPr>
              <w:t xml:space="preserve">daardoor </w:t>
            </w:r>
            <w:r w:rsidRPr="00B95124">
              <w:t>het vertrouwen en de participatie van het publiek te bevorderen;</w:t>
            </w:r>
          </w:p>
        </w:tc>
      </w:tr>
    </w:tbl>
    <w:p w14:paraId="3023362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{SK}</w:t>
      </w:r>
      <w:r w:rsidRPr="00B95124">
        <w:t>sk</w:t>
      </w:r>
      <w:r w:rsidRPr="00B95124">
        <w:rPr>
          <w:rStyle w:val="HideTWBExt"/>
        </w:rPr>
        <w:t>&lt;/Original&gt;</w:t>
      </w:r>
    </w:p>
    <w:p w14:paraId="51E0D220" w14:textId="77777777" w:rsidR="00165D52" w:rsidRPr="00B95124" w:rsidRDefault="00165D52" w:rsidP="00165D52">
      <w:r w:rsidRPr="00B95124">
        <w:rPr>
          <w:rStyle w:val="HideTWBExt"/>
        </w:rPr>
        <w:t>&lt;/Amend&gt;</w:t>
      </w:r>
    </w:p>
    <w:p w14:paraId="00F3FC0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120</w:t>
      </w:r>
      <w:r w:rsidRPr="00B95124">
        <w:rPr>
          <w:rStyle w:val="HideTWBExt"/>
          <w:b w:val="0"/>
        </w:rPr>
        <w:t>&lt;/NumAm&gt;</w:t>
      </w:r>
    </w:p>
    <w:p w14:paraId="2B17C9A5"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4A9F8E84" w14:textId="77777777" w:rsidR="00165D52" w:rsidRPr="00B95124" w:rsidRDefault="00165D52" w:rsidP="00165D52">
      <w:pPr>
        <w:pStyle w:val="NormalBold"/>
      </w:pPr>
      <w:r w:rsidRPr="00B95124">
        <w:rPr>
          <w:rStyle w:val="HideTWBExt"/>
          <w:b w:val="0"/>
        </w:rPr>
        <w:t>&lt;/RepeatBlock-By&gt;</w:t>
      </w:r>
    </w:p>
    <w:p w14:paraId="662B3F8C"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431BB12" w14:textId="77777777" w:rsidR="00165D52" w:rsidRPr="00B95124" w:rsidRDefault="00165D52" w:rsidP="00165D52">
      <w:pPr>
        <w:pStyle w:val="NormalBold"/>
      </w:pPr>
      <w:r w:rsidRPr="00B95124">
        <w:rPr>
          <w:rStyle w:val="HideTWBExt"/>
          <w:b w:val="0"/>
        </w:rPr>
        <w:t>&lt;Article&gt;</w:t>
      </w:r>
      <w:r w:rsidRPr="00B95124">
        <w:t>Paragraaf 13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56A8C7F" w14:textId="77777777" w:rsidTr="0081429F">
        <w:trPr>
          <w:trHeight w:hRule="exact" w:val="240"/>
          <w:jc w:val="center"/>
        </w:trPr>
        <w:tc>
          <w:tcPr>
            <w:tcW w:w="9752" w:type="dxa"/>
            <w:gridSpan w:val="2"/>
            <w:tcBorders>
              <w:top w:val="nil"/>
              <w:left w:val="nil"/>
              <w:bottom w:val="nil"/>
              <w:right w:val="nil"/>
            </w:tcBorders>
          </w:tcPr>
          <w:p w14:paraId="22E279E2" w14:textId="77777777" w:rsidR="00165D52" w:rsidRPr="00B95124" w:rsidRDefault="00165D52" w:rsidP="0081429F"/>
        </w:tc>
      </w:tr>
      <w:tr w:rsidR="00165D52" w:rsidRPr="00B95124" w14:paraId="6AEE3C82" w14:textId="77777777" w:rsidTr="0081429F">
        <w:trPr>
          <w:trHeight w:val="240"/>
          <w:jc w:val="center"/>
        </w:trPr>
        <w:tc>
          <w:tcPr>
            <w:tcW w:w="4876" w:type="dxa"/>
            <w:tcBorders>
              <w:top w:val="nil"/>
              <w:left w:val="nil"/>
              <w:bottom w:val="nil"/>
              <w:right w:val="nil"/>
            </w:tcBorders>
          </w:tcPr>
          <w:p w14:paraId="439CC339"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FFA2870" w14:textId="77777777" w:rsidR="00165D52" w:rsidRPr="00B95124" w:rsidRDefault="00165D52" w:rsidP="0081429F">
            <w:pPr>
              <w:pStyle w:val="AmColumnHeading"/>
            </w:pPr>
            <w:r w:rsidRPr="00B95124">
              <w:t>Amendement</w:t>
            </w:r>
          </w:p>
        </w:tc>
      </w:tr>
      <w:tr w:rsidR="00165D52" w:rsidRPr="00B95124" w14:paraId="652702A9" w14:textId="77777777" w:rsidTr="0081429F">
        <w:trPr>
          <w:jc w:val="center"/>
        </w:trPr>
        <w:tc>
          <w:tcPr>
            <w:tcW w:w="4876" w:type="dxa"/>
            <w:tcBorders>
              <w:top w:val="nil"/>
              <w:left w:val="nil"/>
              <w:bottom w:val="nil"/>
              <w:right w:val="nil"/>
            </w:tcBorders>
          </w:tcPr>
          <w:p w14:paraId="50942FC0" w14:textId="77777777" w:rsidR="00165D52" w:rsidRPr="00B95124" w:rsidRDefault="00165D52" w:rsidP="0081429F">
            <w:pPr>
              <w:pStyle w:val="Normal6a"/>
            </w:pPr>
          </w:p>
        </w:tc>
        <w:tc>
          <w:tcPr>
            <w:tcW w:w="4876" w:type="dxa"/>
            <w:tcBorders>
              <w:top w:val="nil"/>
              <w:left w:val="nil"/>
              <w:bottom w:val="nil"/>
              <w:right w:val="nil"/>
            </w:tcBorders>
          </w:tcPr>
          <w:p w14:paraId="5FF8C193" w14:textId="77777777" w:rsidR="00165D52" w:rsidRPr="00B95124" w:rsidRDefault="00165D52" w:rsidP="0081429F">
            <w:pPr>
              <w:pStyle w:val="Normal6a"/>
            </w:pPr>
            <w:r w:rsidRPr="00B95124">
              <w:rPr>
                <w:b/>
                <w:i/>
              </w:rPr>
              <w:t>13 bis.</w:t>
            </w:r>
            <w:r w:rsidRPr="00B95124">
              <w:tab/>
            </w:r>
            <w:r w:rsidRPr="00B95124">
              <w:rPr>
                <w:b/>
                <w:i/>
              </w:rPr>
              <w:t>roept ertoe op weigeringen van verzoeken om toegang te omkleden met concrete en specifieke redenen en zonder ongerechtvaardigde vertraging mee te delen, in overeenstemming met de recente rechtspraak; vraagt om de invoering van een versnelde herzieningsprocedure door de Europese Ombudsman of het Hof van Justitie, met name in gevallen die betrekking hebben op grote openbare belangen;</w:t>
            </w:r>
          </w:p>
        </w:tc>
      </w:tr>
    </w:tbl>
    <w:p w14:paraId="249DFA9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5BA2591A" w14:textId="77777777" w:rsidR="00165D52" w:rsidRPr="00B95124" w:rsidRDefault="00165D52" w:rsidP="00165D52">
      <w:r w:rsidRPr="00B95124">
        <w:rPr>
          <w:rStyle w:val="HideTWBExt"/>
        </w:rPr>
        <w:t>&lt;/Amend&gt;</w:t>
      </w:r>
    </w:p>
    <w:p w14:paraId="7981D6A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121</w:t>
      </w:r>
      <w:r w:rsidRPr="00B95124">
        <w:rPr>
          <w:rStyle w:val="HideTWBExt"/>
          <w:b w:val="0"/>
        </w:rPr>
        <w:t>&lt;/NumAm&gt;</w:t>
      </w:r>
    </w:p>
    <w:p w14:paraId="051510ED" w14:textId="77777777" w:rsidR="00165D52" w:rsidRPr="00B95124" w:rsidRDefault="00165D52" w:rsidP="00165D52">
      <w:pPr>
        <w:pStyle w:val="NormalBold"/>
      </w:pPr>
      <w:r w:rsidRPr="00B95124">
        <w:rPr>
          <w:rStyle w:val="HideTWBExt"/>
          <w:b w:val="0"/>
        </w:rPr>
        <w:t>&lt;RepeatBlock-By&gt;&lt;Members&gt;</w:t>
      </w:r>
      <w:r w:rsidRPr="00B95124">
        <w:t>Georgiana Teodorescu, Cristian Terheş</w:t>
      </w:r>
      <w:r w:rsidRPr="00B95124">
        <w:rPr>
          <w:rStyle w:val="HideTWBExt"/>
          <w:b w:val="0"/>
        </w:rPr>
        <w:t>&lt;/Members&gt;</w:t>
      </w:r>
    </w:p>
    <w:p w14:paraId="14370D92" w14:textId="77777777" w:rsidR="00165D52" w:rsidRPr="00B95124" w:rsidRDefault="00165D52" w:rsidP="00165D52">
      <w:pPr>
        <w:pStyle w:val="NormalBold"/>
      </w:pPr>
      <w:r w:rsidRPr="00B95124">
        <w:rPr>
          <w:rStyle w:val="HideTWBExt"/>
          <w:b w:val="0"/>
        </w:rPr>
        <w:t>&lt;/RepeatBlock-By&gt;</w:t>
      </w:r>
    </w:p>
    <w:p w14:paraId="1F1059BB"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14F1D8B" w14:textId="77777777" w:rsidR="00165D52" w:rsidRPr="00B95124" w:rsidRDefault="00165D52" w:rsidP="00165D52">
      <w:pPr>
        <w:pStyle w:val="NormalBold"/>
      </w:pPr>
      <w:r w:rsidRPr="00B95124">
        <w:rPr>
          <w:rStyle w:val="HideTWBExt"/>
          <w:b w:val="0"/>
        </w:rPr>
        <w:t>&lt;Article&gt;</w:t>
      </w:r>
      <w:r w:rsidRPr="00B95124">
        <w:t>Paragraaf 13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B70F03A" w14:textId="77777777" w:rsidTr="0081429F">
        <w:trPr>
          <w:trHeight w:hRule="exact" w:val="240"/>
          <w:jc w:val="center"/>
        </w:trPr>
        <w:tc>
          <w:tcPr>
            <w:tcW w:w="9752" w:type="dxa"/>
            <w:gridSpan w:val="2"/>
            <w:tcBorders>
              <w:top w:val="nil"/>
              <w:left w:val="nil"/>
              <w:bottom w:val="nil"/>
              <w:right w:val="nil"/>
            </w:tcBorders>
          </w:tcPr>
          <w:p w14:paraId="632D49B1" w14:textId="77777777" w:rsidR="00165D52" w:rsidRPr="00B95124" w:rsidRDefault="00165D52" w:rsidP="0081429F"/>
        </w:tc>
      </w:tr>
      <w:tr w:rsidR="00165D52" w:rsidRPr="00B95124" w14:paraId="47303350" w14:textId="77777777" w:rsidTr="0081429F">
        <w:trPr>
          <w:trHeight w:val="240"/>
          <w:jc w:val="center"/>
        </w:trPr>
        <w:tc>
          <w:tcPr>
            <w:tcW w:w="4876" w:type="dxa"/>
            <w:tcBorders>
              <w:top w:val="nil"/>
              <w:left w:val="nil"/>
              <w:bottom w:val="nil"/>
              <w:right w:val="nil"/>
            </w:tcBorders>
          </w:tcPr>
          <w:p w14:paraId="16BCD49D"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53541F5" w14:textId="77777777" w:rsidR="00165D52" w:rsidRPr="00B95124" w:rsidRDefault="00165D52" w:rsidP="0081429F">
            <w:pPr>
              <w:pStyle w:val="AmColumnHeading"/>
            </w:pPr>
            <w:r w:rsidRPr="00B95124">
              <w:t>Amendement</w:t>
            </w:r>
          </w:p>
        </w:tc>
      </w:tr>
      <w:tr w:rsidR="00165D52" w:rsidRPr="00B95124" w14:paraId="37B9BF9F" w14:textId="77777777" w:rsidTr="0081429F">
        <w:trPr>
          <w:jc w:val="center"/>
        </w:trPr>
        <w:tc>
          <w:tcPr>
            <w:tcW w:w="4876" w:type="dxa"/>
            <w:tcBorders>
              <w:top w:val="nil"/>
              <w:left w:val="nil"/>
              <w:bottom w:val="nil"/>
              <w:right w:val="nil"/>
            </w:tcBorders>
          </w:tcPr>
          <w:p w14:paraId="1F2D5FB4" w14:textId="77777777" w:rsidR="00165D52" w:rsidRPr="00B95124" w:rsidRDefault="00165D52" w:rsidP="0081429F">
            <w:pPr>
              <w:pStyle w:val="Normal6a"/>
            </w:pPr>
          </w:p>
        </w:tc>
        <w:tc>
          <w:tcPr>
            <w:tcW w:w="4876" w:type="dxa"/>
            <w:tcBorders>
              <w:top w:val="nil"/>
              <w:left w:val="nil"/>
              <w:bottom w:val="nil"/>
              <w:right w:val="nil"/>
            </w:tcBorders>
          </w:tcPr>
          <w:p w14:paraId="2ABD357D" w14:textId="77777777" w:rsidR="00165D52" w:rsidRPr="00B95124" w:rsidRDefault="00165D52" w:rsidP="0081429F">
            <w:pPr>
              <w:pStyle w:val="Normal6a"/>
            </w:pPr>
            <w:r w:rsidRPr="00B95124">
              <w:rPr>
                <w:b/>
                <w:i/>
              </w:rPr>
              <w:t>13 bis.</w:t>
            </w:r>
            <w:r w:rsidRPr="00B95124">
              <w:tab/>
            </w:r>
            <w:r w:rsidRPr="00B95124">
              <w:rPr>
                <w:b/>
                <w:i/>
              </w:rPr>
              <w:t>wijst erop dat in het geval van Europese ambtenaren of deskundigen die verslagen of documenten opstellen die gevolgen hebben voor de lidstaten, het recht van de burgers om hun namen te kennen zwaarder weegt dan een eventueel toepasselijke bescherming van de persoonsgegevens van de betrokkenen;</w:t>
            </w:r>
          </w:p>
        </w:tc>
      </w:tr>
    </w:tbl>
    <w:p w14:paraId="6BF90DF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C9A1A25" w14:textId="77777777" w:rsidR="00165D52" w:rsidRPr="00B95124" w:rsidRDefault="00165D52" w:rsidP="00165D52">
      <w:r w:rsidRPr="00B95124">
        <w:rPr>
          <w:rStyle w:val="HideTWBExt"/>
        </w:rPr>
        <w:t>&lt;/Amend&gt;</w:t>
      </w:r>
    </w:p>
    <w:p w14:paraId="14047E2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122</w:t>
      </w:r>
      <w:r w:rsidRPr="00B95124">
        <w:rPr>
          <w:rStyle w:val="HideTWBExt"/>
          <w:b w:val="0"/>
        </w:rPr>
        <w:t>&lt;/NumAm&gt;</w:t>
      </w:r>
    </w:p>
    <w:p w14:paraId="0B68FE35"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55ECEEC6" w14:textId="77777777" w:rsidR="00165D52" w:rsidRPr="00B95124" w:rsidRDefault="00165D52" w:rsidP="00165D52">
      <w:pPr>
        <w:pStyle w:val="NormalBold"/>
      </w:pPr>
      <w:r w:rsidRPr="00B95124">
        <w:rPr>
          <w:rStyle w:val="HideTWBExt"/>
          <w:b w:val="0"/>
        </w:rPr>
        <w:t>&lt;/RepeatBlock-By&gt;</w:t>
      </w:r>
    </w:p>
    <w:p w14:paraId="7D91129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1843ECB" w14:textId="77777777" w:rsidR="00165D52" w:rsidRPr="00B95124" w:rsidRDefault="00165D52" w:rsidP="00165D52">
      <w:pPr>
        <w:pStyle w:val="NormalBold"/>
      </w:pPr>
      <w:r w:rsidRPr="00B95124">
        <w:rPr>
          <w:rStyle w:val="HideTWBExt"/>
          <w:b w:val="0"/>
        </w:rPr>
        <w:t>&lt;Article&gt;</w:t>
      </w:r>
      <w:r w:rsidRPr="00B95124">
        <w:t>Paragraaf 13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3C017C2A" w14:textId="77777777" w:rsidTr="0081429F">
        <w:trPr>
          <w:trHeight w:hRule="exact" w:val="240"/>
          <w:jc w:val="center"/>
        </w:trPr>
        <w:tc>
          <w:tcPr>
            <w:tcW w:w="9752" w:type="dxa"/>
            <w:gridSpan w:val="2"/>
            <w:tcBorders>
              <w:top w:val="nil"/>
              <w:left w:val="nil"/>
              <w:bottom w:val="nil"/>
              <w:right w:val="nil"/>
            </w:tcBorders>
          </w:tcPr>
          <w:p w14:paraId="0969D448" w14:textId="77777777" w:rsidR="00165D52" w:rsidRPr="00B95124" w:rsidRDefault="00165D52" w:rsidP="0081429F"/>
        </w:tc>
      </w:tr>
      <w:tr w:rsidR="00165D52" w:rsidRPr="00B95124" w14:paraId="2F3E74F7" w14:textId="77777777" w:rsidTr="0081429F">
        <w:trPr>
          <w:trHeight w:val="240"/>
          <w:jc w:val="center"/>
        </w:trPr>
        <w:tc>
          <w:tcPr>
            <w:tcW w:w="4876" w:type="dxa"/>
            <w:tcBorders>
              <w:top w:val="nil"/>
              <w:left w:val="nil"/>
              <w:bottom w:val="nil"/>
              <w:right w:val="nil"/>
            </w:tcBorders>
          </w:tcPr>
          <w:p w14:paraId="20051EF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F81BD0C" w14:textId="77777777" w:rsidR="00165D52" w:rsidRPr="00B95124" w:rsidRDefault="00165D52" w:rsidP="0081429F">
            <w:pPr>
              <w:pStyle w:val="AmColumnHeading"/>
            </w:pPr>
            <w:r w:rsidRPr="00B95124">
              <w:t>Amendement</w:t>
            </w:r>
          </w:p>
        </w:tc>
      </w:tr>
      <w:tr w:rsidR="00165D52" w:rsidRPr="00B95124" w14:paraId="07D1EFAF" w14:textId="77777777" w:rsidTr="0081429F">
        <w:trPr>
          <w:jc w:val="center"/>
        </w:trPr>
        <w:tc>
          <w:tcPr>
            <w:tcW w:w="4876" w:type="dxa"/>
            <w:tcBorders>
              <w:top w:val="nil"/>
              <w:left w:val="nil"/>
              <w:bottom w:val="nil"/>
              <w:right w:val="nil"/>
            </w:tcBorders>
          </w:tcPr>
          <w:p w14:paraId="0A19E819" w14:textId="77777777" w:rsidR="00165D52" w:rsidRPr="00B95124" w:rsidRDefault="00165D52" w:rsidP="0081429F">
            <w:pPr>
              <w:pStyle w:val="Normal6a"/>
            </w:pPr>
          </w:p>
        </w:tc>
        <w:tc>
          <w:tcPr>
            <w:tcW w:w="4876" w:type="dxa"/>
            <w:tcBorders>
              <w:top w:val="nil"/>
              <w:left w:val="nil"/>
              <w:bottom w:val="nil"/>
              <w:right w:val="nil"/>
            </w:tcBorders>
          </w:tcPr>
          <w:p w14:paraId="1EE9BBAF" w14:textId="77777777" w:rsidR="00165D52" w:rsidRPr="00B95124" w:rsidRDefault="00165D52" w:rsidP="0081429F">
            <w:pPr>
              <w:pStyle w:val="Normal6a"/>
            </w:pPr>
            <w:r w:rsidRPr="00B95124">
              <w:rPr>
                <w:b/>
                <w:i/>
              </w:rPr>
              <w:t>13 ter.</w:t>
            </w:r>
            <w:r w:rsidRPr="00B95124">
              <w:tab/>
            </w:r>
            <w:r w:rsidRPr="00B95124">
              <w:rPr>
                <w:b/>
                <w:i/>
              </w:rPr>
              <w:t>verzoekt de instellingen, organen en instanties van de EU verplichte en doorlopende opleidingsprogramma’s voor het hele personeel in te voeren, met bijzondere aandacht voor personeelsleden die documenten en besluitvormingsprocessen beheren, teneinde een interne cultuur van transparantie, verantwoordingsplicht en goed bestuur te bevorderen;</w:t>
            </w:r>
          </w:p>
        </w:tc>
      </w:tr>
    </w:tbl>
    <w:p w14:paraId="1BE4CE8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33D34B70" w14:textId="77777777" w:rsidR="00165D52" w:rsidRPr="00B95124" w:rsidRDefault="00165D52" w:rsidP="00165D52">
      <w:r w:rsidRPr="00B95124">
        <w:rPr>
          <w:rStyle w:val="HideTWBExt"/>
        </w:rPr>
        <w:t>&lt;/Amend&gt;</w:t>
      </w:r>
    </w:p>
    <w:p w14:paraId="0D55761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123</w:t>
      </w:r>
      <w:r w:rsidRPr="00B95124">
        <w:rPr>
          <w:rStyle w:val="HideTWBExt"/>
          <w:b w:val="0"/>
        </w:rPr>
        <w:t>&lt;/NumAm&gt;</w:t>
      </w:r>
    </w:p>
    <w:p w14:paraId="22A0BFFA"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0BF1AF51" w14:textId="77777777" w:rsidR="00165D52" w:rsidRPr="00B95124" w:rsidRDefault="00165D52" w:rsidP="00165D52">
      <w:pPr>
        <w:pStyle w:val="NormalBold"/>
      </w:pPr>
      <w:r w:rsidRPr="00B95124">
        <w:rPr>
          <w:rStyle w:val="HideTWBExt"/>
          <w:b w:val="0"/>
        </w:rPr>
        <w:t>&lt;/RepeatBlock-By&gt;</w:t>
      </w:r>
    </w:p>
    <w:p w14:paraId="51DF7391"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46163E9" w14:textId="77777777" w:rsidR="00165D52" w:rsidRPr="00B95124" w:rsidRDefault="00165D52" w:rsidP="00165D52">
      <w:pPr>
        <w:pStyle w:val="NormalBold"/>
      </w:pPr>
      <w:r w:rsidRPr="00B95124">
        <w:rPr>
          <w:rStyle w:val="HideTWBExt"/>
          <w:b w:val="0"/>
        </w:rPr>
        <w:t>&lt;Article&gt;</w:t>
      </w:r>
      <w:r w:rsidRPr="00B95124">
        <w:t>Paragraaf 14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1202F45" w14:textId="77777777" w:rsidTr="0081429F">
        <w:trPr>
          <w:trHeight w:hRule="exact" w:val="240"/>
          <w:jc w:val="center"/>
        </w:trPr>
        <w:tc>
          <w:tcPr>
            <w:tcW w:w="9752" w:type="dxa"/>
            <w:gridSpan w:val="2"/>
            <w:tcBorders>
              <w:top w:val="nil"/>
              <w:left w:val="nil"/>
              <w:bottom w:val="nil"/>
              <w:right w:val="nil"/>
            </w:tcBorders>
          </w:tcPr>
          <w:p w14:paraId="27429A24" w14:textId="77777777" w:rsidR="00165D52" w:rsidRPr="00B95124" w:rsidRDefault="00165D52" w:rsidP="0081429F"/>
        </w:tc>
      </w:tr>
      <w:tr w:rsidR="00165D52" w:rsidRPr="00B95124" w14:paraId="4F27E3BB" w14:textId="77777777" w:rsidTr="0081429F">
        <w:trPr>
          <w:trHeight w:val="240"/>
          <w:jc w:val="center"/>
        </w:trPr>
        <w:tc>
          <w:tcPr>
            <w:tcW w:w="4876" w:type="dxa"/>
            <w:tcBorders>
              <w:top w:val="nil"/>
              <w:left w:val="nil"/>
              <w:bottom w:val="nil"/>
              <w:right w:val="nil"/>
            </w:tcBorders>
          </w:tcPr>
          <w:p w14:paraId="0AC23BE4"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8805ACA" w14:textId="77777777" w:rsidR="00165D52" w:rsidRPr="00B95124" w:rsidRDefault="00165D52" w:rsidP="0081429F">
            <w:pPr>
              <w:pStyle w:val="AmColumnHeading"/>
            </w:pPr>
            <w:r w:rsidRPr="00B95124">
              <w:t>Amendement</w:t>
            </w:r>
          </w:p>
        </w:tc>
      </w:tr>
      <w:tr w:rsidR="00165D52" w:rsidRPr="00B95124" w14:paraId="4A053BCC" w14:textId="77777777" w:rsidTr="0081429F">
        <w:trPr>
          <w:jc w:val="center"/>
        </w:trPr>
        <w:tc>
          <w:tcPr>
            <w:tcW w:w="4876" w:type="dxa"/>
            <w:tcBorders>
              <w:top w:val="nil"/>
              <w:left w:val="nil"/>
              <w:bottom w:val="nil"/>
              <w:right w:val="nil"/>
            </w:tcBorders>
          </w:tcPr>
          <w:p w14:paraId="4858496F" w14:textId="77777777" w:rsidR="00165D52" w:rsidRPr="00B95124" w:rsidRDefault="00165D52" w:rsidP="0081429F">
            <w:pPr>
              <w:pStyle w:val="Normal6a"/>
            </w:pPr>
            <w:r w:rsidRPr="00B95124">
              <w:t>14.</w:t>
            </w:r>
            <w:r w:rsidRPr="00B95124">
              <w:tab/>
              <w:t>benadrukt dat transparantie en</w:t>
            </w:r>
            <w:r w:rsidRPr="00B95124">
              <w:rPr>
                <w:b/>
                <w:bCs/>
                <w:i/>
                <w:iCs/>
              </w:rPr>
              <w:t xml:space="preserve"> toegang tot</w:t>
            </w:r>
            <w:r w:rsidRPr="00B95124">
              <w:t xml:space="preserve"> documenten die in het bezit zijn van de instellingen, organen en instanties van de EU de regel moeten zijn en dat </w:t>
            </w:r>
            <w:r w:rsidRPr="00B95124">
              <w:rPr>
                <w:b/>
                <w:bCs/>
                <w:i/>
                <w:iCs/>
              </w:rPr>
              <w:t>uitzonderingen op die regel</w:t>
            </w:r>
            <w:r w:rsidRPr="00B95124">
              <w:t xml:space="preserve"> strikt </w:t>
            </w:r>
            <w:r w:rsidRPr="00B95124">
              <w:rPr>
                <w:b/>
                <w:bCs/>
                <w:i/>
                <w:iCs/>
              </w:rPr>
              <w:t>moeten</w:t>
            </w:r>
            <w:r w:rsidRPr="00B95124">
              <w:t xml:space="preserve"> worden uitgelegd, rekening houdend met het hoger openbaar belang van openbaarmaking om openbare controle mogelijk te maken;</w:t>
            </w:r>
          </w:p>
        </w:tc>
        <w:tc>
          <w:tcPr>
            <w:tcW w:w="4876" w:type="dxa"/>
            <w:tcBorders>
              <w:top w:val="nil"/>
              <w:left w:val="nil"/>
              <w:bottom w:val="nil"/>
              <w:right w:val="nil"/>
            </w:tcBorders>
          </w:tcPr>
          <w:p w14:paraId="7E06129E" w14:textId="77777777" w:rsidR="00165D52" w:rsidRPr="00B95124" w:rsidRDefault="00165D52" w:rsidP="0081429F">
            <w:pPr>
              <w:pStyle w:val="Normal6a"/>
            </w:pPr>
            <w:r w:rsidRPr="00B95124">
              <w:t>14.</w:t>
            </w:r>
            <w:r w:rsidRPr="00B95124">
              <w:tab/>
              <w:t xml:space="preserve">benadrukt dat transparantie en </w:t>
            </w:r>
            <w:r w:rsidRPr="00B95124">
              <w:rPr>
                <w:b/>
                <w:bCs/>
                <w:i/>
                <w:iCs/>
              </w:rPr>
              <w:t>proactieve publicatie van</w:t>
            </w:r>
            <w:r w:rsidRPr="00B95124">
              <w:t xml:space="preserve"> documenten die in het bezit zijn van de instellingen, organen en instanties van de EU de regel moeten zijn en dat </w:t>
            </w:r>
            <w:r w:rsidRPr="00B95124">
              <w:rPr>
                <w:b/>
                <w:bCs/>
                <w:i/>
                <w:iCs/>
              </w:rPr>
              <w:t>elk besluit tot weigering van toegang van het publiek tot documenten</w:t>
            </w:r>
            <w:r w:rsidRPr="00B95124">
              <w:t xml:space="preserve"> strikt </w:t>
            </w:r>
            <w:r w:rsidRPr="00B95124">
              <w:rPr>
                <w:b/>
                <w:bCs/>
                <w:i/>
                <w:iCs/>
              </w:rPr>
              <w:t>moet</w:t>
            </w:r>
            <w:r w:rsidRPr="00B95124">
              <w:t xml:space="preserve"> worden uitgelegd, rekening houdend met het hoger openbaar belang van openbaarmaking</w:t>
            </w:r>
            <w:r w:rsidRPr="00B95124">
              <w:rPr>
                <w:b/>
                <w:bCs/>
                <w:i/>
                <w:iCs/>
              </w:rPr>
              <w:t>, en gebaseerd moet zijn op duidelijk en strikt omschreven wettelijke uitzonderingen, vergezeld van een gemotiveerde en specifieke rechtvaardiging,</w:t>
            </w:r>
            <w:r w:rsidRPr="00B95124">
              <w:t xml:space="preserve"> om openbare controle mogelijk te maken</w:t>
            </w:r>
            <w:r w:rsidRPr="00B95124">
              <w:rPr>
                <w:b/>
                <w:bCs/>
                <w:i/>
                <w:iCs/>
              </w:rPr>
              <w:t>, door ervoor te zorgen dat burgers de weigering van toegang begrijpen en indien nodig gebruik kunnen maken van de beschikbare rechtsmiddelen</w:t>
            </w:r>
            <w:r w:rsidRPr="00B95124">
              <w:t>;</w:t>
            </w:r>
          </w:p>
        </w:tc>
      </w:tr>
    </w:tbl>
    <w:p w14:paraId="45D3D973"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B49F089" w14:textId="77777777" w:rsidR="00165D52" w:rsidRPr="00B95124" w:rsidRDefault="00165D52" w:rsidP="00165D52">
      <w:r w:rsidRPr="00B95124">
        <w:rPr>
          <w:rStyle w:val="HideTWBExt"/>
        </w:rPr>
        <w:t>&lt;/Amend&gt;</w:t>
      </w:r>
    </w:p>
    <w:p w14:paraId="30790E2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124</w:t>
      </w:r>
      <w:r w:rsidRPr="00B95124">
        <w:rPr>
          <w:rStyle w:val="HideTWBExt"/>
          <w:b w:val="0"/>
        </w:rPr>
        <w:t>&lt;/NumAm&gt;</w:t>
      </w:r>
    </w:p>
    <w:p w14:paraId="2F2186B3"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34395D44" w14:textId="77777777" w:rsidR="00165D52" w:rsidRPr="00B95124" w:rsidRDefault="00165D52" w:rsidP="00165D52">
      <w:pPr>
        <w:pStyle w:val="NormalBold"/>
      </w:pPr>
      <w:r w:rsidRPr="00B95124">
        <w:rPr>
          <w:rStyle w:val="HideTWBExt"/>
          <w:b w:val="0"/>
        </w:rPr>
        <w:t>&lt;/RepeatBlock-By&gt;</w:t>
      </w:r>
    </w:p>
    <w:p w14:paraId="17BBC42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96207AF" w14:textId="77777777" w:rsidR="00165D52" w:rsidRPr="00B95124" w:rsidRDefault="00165D52" w:rsidP="00165D52">
      <w:pPr>
        <w:pStyle w:val="NormalBold"/>
      </w:pPr>
      <w:r w:rsidRPr="00B95124">
        <w:rPr>
          <w:rStyle w:val="HideTWBExt"/>
          <w:b w:val="0"/>
        </w:rPr>
        <w:t>&lt;Article&gt;</w:t>
      </w:r>
      <w:r w:rsidRPr="00B95124">
        <w:t>Paragraaf 14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591BBBF" w14:textId="77777777" w:rsidTr="0081429F">
        <w:trPr>
          <w:trHeight w:hRule="exact" w:val="240"/>
          <w:jc w:val="center"/>
        </w:trPr>
        <w:tc>
          <w:tcPr>
            <w:tcW w:w="9752" w:type="dxa"/>
            <w:gridSpan w:val="2"/>
            <w:tcBorders>
              <w:top w:val="nil"/>
              <w:left w:val="nil"/>
              <w:bottom w:val="nil"/>
              <w:right w:val="nil"/>
            </w:tcBorders>
          </w:tcPr>
          <w:p w14:paraId="60CD786C" w14:textId="77777777" w:rsidR="00165D52" w:rsidRPr="00B95124" w:rsidRDefault="00165D52" w:rsidP="0081429F"/>
        </w:tc>
      </w:tr>
      <w:tr w:rsidR="00165D52" w:rsidRPr="00B95124" w14:paraId="34A4C129" w14:textId="77777777" w:rsidTr="0081429F">
        <w:trPr>
          <w:trHeight w:val="240"/>
          <w:jc w:val="center"/>
        </w:trPr>
        <w:tc>
          <w:tcPr>
            <w:tcW w:w="4876" w:type="dxa"/>
            <w:tcBorders>
              <w:top w:val="nil"/>
              <w:left w:val="nil"/>
              <w:bottom w:val="nil"/>
              <w:right w:val="nil"/>
            </w:tcBorders>
          </w:tcPr>
          <w:p w14:paraId="02DC798A"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F2F4CDE" w14:textId="77777777" w:rsidR="00165D52" w:rsidRPr="00B95124" w:rsidRDefault="00165D52" w:rsidP="0081429F">
            <w:pPr>
              <w:pStyle w:val="AmColumnHeading"/>
            </w:pPr>
            <w:r w:rsidRPr="00B95124">
              <w:t>Amendement</w:t>
            </w:r>
          </w:p>
        </w:tc>
      </w:tr>
      <w:tr w:rsidR="00165D52" w:rsidRPr="00B95124" w14:paraId="04166686" w14:textId="77777777" w:rsidTr="0081429F">
        <w:trPr>
          <w:jc w:val="center"/>
        </w:trPr>
        <w:tc>
          <w:tcPr>
            <w:tcW w:w="4876" w:type="dxa"/>
            <w:tcBorders>
              <w:top w:val="nil"/>
              <w:left w:val="nil"/>
              <w:bottom w:val="nil"/>
              <w:right w:val="nil"/>
            </w:tcBorders>
          </w:tcPr>
          <w:p w14:paraId="2F930A94" w14:textId="77777777" w:rsidR="00165D52" w:rsidRPr="00B95124" w:rsidRDefault="00165D52" w:rsidP="0081429F">
            <w:pPr>
              <w:pStyle w:val="Normal6a"/>
            </w:pPr>
            <w:r w:rsidRPr="00B95124">
              <w:t>14.</w:t>
            </w:r>
            <w:r w:rsidRPr="00B95124">
              <w:tab/>
              <w:t>benadrukt dat transparantie en toegang tot documenten die in het bezit zijn van de instellingen, organen en instanties van de EU de regel moeten zijn en dat uitzonderingen op die regel strikt moeten worden uitgelegd, rekening houdend met het hoger openbaar belang van openbaarmaking om openbare controle mogelijk te maken;</w:t>
            </w:r>
          </w:p>
        </w:tc>
        <w:tc>
          <w:tcPr>
            <w:tcW w:w="4876" w:type="dxa"/>
            <w:tcBorders>
              <w:top w:val="nil"/>
              <w:left w:val="nil"/>
              <w:bottom w:val="nil"/>
              <w:right w:val="nil"/>
            </w:tcBorders>
          </w:tcPr>
          <w:p w14:paraId="37098A96" w14:textId="77777777" w:rsidR="00165D52" w:rsidRPr="00B95124" w:rsidRDefault="00165D52" w:rsidP="0081429F">
            <w:pPr>
              <w:pStyle w:val="Normal6a"/>
            </w:pPr>
            <w:r w:rsidRPr="00B95124">
              <w:t>14.</w:t>
            </w:r>
            <w:r w:rsidRPr="00B95124">
              <w:tab/>
              <w:t xml:space="preserve">benadrukt dat transparantie en toegang tot documenten die in het bezit zijn van de instellingen, organen en instanties van de EU de regel moeten zijn en dat uitzonderingen op die regel strikt moeten worden uitgelegd, rekening houdend met het hoger openbaar belang van openbaarmaking om openbare controle mogelijk te maken; </w:t>
            </w:r>
            <w:r w:rsidRPr="00B95124">
              <w:rPr>
                <w:b/>
                <w:i/>
              </w:rPr>
              <w:t>verzoekt de Commissie meer transparantie te betrachten met betrekking tot haar contracten met derden; verzoekt de Commissie meer initiatief te tonen bij het bekendmaken van zoveel mogelijk informatie over aanbestedingsprocedures;</w:t>
            </w:r>
          </w:p>
        </w:tc>
      </w:tr>
    </w:tbl>
    <w:p w14:paraId="6A67E7D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2F35EFAF" w14:textId="77777777" w:rsidR="00165D52" w:rsidRPr="00B95124" w:rsidRDefault="00165D52" w:rsidP="00165D52">
      <w:r w:rsidRPr="00B95124">
        <w:rPr>
          <w:rStyle w:val="HideTWBExt"/>
        </w:rPr>
        <w:t>&lt;/Amend&gt;</w:t>
      </w:r>
    </w:p>
    <w:p w14:paraId="00D2DCE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125</w:t>
      </w:r>
      <w:r w:rsidRPr="00B95124">
        <w:rPr>
          <w:rStyle w:val="HideTWBExt"/>
          <w:b w:val="0"/>
        </w:rPr>
        <w:t>&lt;/NumAm&gt;</w:t>
      </w:r>
    </w:p>
    <w:p w14:paraId="3471943D"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0450A77B" w14:textId="77777777" w:rsidR="00165D52" w:rsidRPr="00B95124" w:rsidRDefault="00165D52" w:rsidP="00165D52">
      <w:pPr>
        <w:pStyle w:val="NormalBold"/>
      </w:pPr>
      <w:r w:rsidRPr="00B95124">
        <w:rPr>
          <w:rStyle w:val="HideTWBExt"/>
          <w:b w:val="0"/>
        </w:rPr>
        <w:t>&lt;/RepeatBlock-By&gt;</w:t>
      </w:r>
    </w:p>
    <w:p w14:paraId="2535C4F5"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AD1ADBB" w14:textId="77777777" w:rsidR="00165D52" w:rsidRPr="00B95124" w:rsidRDefault="00165D52" w:rsidP="00165D52">
      <w:pPr>
        <w:pStyle w:val="NormalBold"/>
      </w:pPr>
      <w:r w:rsidRPr="00B95124">
        <w:rPr>
          <w:rStyle w:val="HideTWBExt"/>
          <w:b w:val="0"/>
        </w:rPr>
        <w:t>&lt;Article&gt;</w:t>
      </w:r>
      <w:r w:rsidRPr="00B95124">
        <w:t>Paragraaf 14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428F732" w14:textId="77777777" w:rsidTr="0081429F">
        <w:trPr>
          <w:trHeight w:hRule="exact" w:val="240"/>
          <w:jc w:val="center"/>
        </w:trPr>
        <w:tc>
          <w:tcPr>
            <w:tcW w:w="9752" w:type="dxa"/>
            <w:gridSpan w:val="2"/>
            <w:tcBorders>
              <w:top w:val="nil"/>
              <w:left w:val="nil"/>
              <w:bottom w:val="nil"/>
              <w:right w:val="nil"/>
            </w:tcBorders>
          </w:tcPr>
          <w:p w14:paraId="79029C09" w14:textId="77777777" w:rsidR="00165D52" w:rsidRPr="00B95124" w:rsidRDefault="00165D52" w:rsidP="0081429F"/>
        </w:tc>
      </w:tr>
      <w:tr w:rsidR="00165D52" w:rsidRPr="00B95124" w14:paraId="471EAF0B" w14:textId="77777777" w:rsidTr="0081429F">
        <w:trPr>
          <w:trHeight w:val="240"/>
          <w:jc w:val="center"/>
        </w:trPr>
        <w:tc>
          <w:tcPr>
            <w:tcW w:w="4876" w:type="dxa"/>
            <w:tcBorders>
              <w:top w:val="nil"/>
              <w:left w:val="nil"/>
              <w:bottom w:val="nil"/>
              <w:right w:val="nil"/>
            </w:tcBorders>
          </w:tcPr>
          <w:p w14:paraId="62A02D60"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5F9B197" w14:textId="77777777" w:rsidR="00165D52" w:rsidRPr="00B95124" w:rsidRDefault="00165D52" w:rsidP="0081429F">
            <w:pPr>
              <w:pStyle w:val="AmColumnHeading"/>
            </w:pPr>
            <w:r w:rsidRPr="00B95124">
              <w:t>Amendement</w:t>
            </w:r>
          </w:p>
        </w:tc>
      </w:tr>
      <w:tr w:rsidR="00165D52" w:rsidRPr="00B95124" w14:paraId="786D1F5D" w14:textId="77777777" w:rsidTr="0081429F">
        <w:trPr>
          <w:jc w:val="center"/>
        </w:trPr>
        <w:tc>
          <w:tcPr>
            <w:tcW w:w="4876" w:type="dxa"/>
            <w:tcBorders>
              <w:top w:val="nil"/>
              <w:left w:val="nil"/>
              <w:bottom w:val="nil"/>
              <w:right w:val="nil"/>
            </w:tcBorders>
          </w:tcPr>
          <w:p w14:paraId="7F2E13E1" w14:textId="77777777" w:rsidR="00165D52" w:rsidRPr="00B95124" w:rsidRDefault="00165D52" w:rsidP="0081429F">
            <w:pPr>
              <w:pStyle w:val="Normal6a"/>
            </w:pPr>
            <w:r w:rsidRPr="00B95124">
              <w:t>14.</w:t>
            </w:r>
            <w:r w:rsidRPr="00B95124">
              <w:tab/>
              <w:t xml:space="preserve">benadrukt dat transparantie en toegang tot documenten </w:t>
            </w:r>
            <w:r w:rsidRPr="00B95124">
              <w:rPr>
                <w:b/>
                <w:bCs/>
                <w:i/>
                <w:iCs/>
              </w:rPr>
              <w:t>die in het bezit zijn van de instellingen, organen en instanties van de EU</w:t>
            </w:r>
            <w:r w:rsidRPr="00B95124">
              <w:t xml:space="preserve"> de regel moeten zijn en dat uitzonderingen op die regel </w:t>
            </w:r>
            <w:r w:rsidRPr="00B95124">
              <w:rPr>
                <w:b/>
                <w:bCs/>
                <w:i/>
                <w:iCs/>
              </w:rPr>
              <w:t>strikt moeten worden uitgelegd, rekening houdend met het hoger openbaar belang van openbaarmaking om openbare controle mogelijk te maken</w:t>
            </w:r>
            <w:r w:rsidRPr="00B95124">
              <w:t>;</w:t>
            </w:r>
          </w:p>
        </w:tc>
        <w:tc>
          <w:tcPr>
            <w:tcW w:w="4876" w:type="dxa"/>
            <w:tcBorders>
              <w:top w:val="nil"/>
              <w:left w:val="nil"/>
              <w:bottom w:val="nil"/>
              <w:right w:val="nil"/>
            </w:tcBorders>
          </w:tcPr>
          <w:p w14:paraId="25BDAB9B" w14:textId="77777777" w:rsidR="00165D52" w:rsidRPr="00B95124" w:rsidRDefault="00165D52" w:rsidP="0081429F">
            <w:pPr>
              <w:pStyle w:val="Normal6a"/>
            </w:pPr>
            <w:r w:rsidRPr="00B95124">
              <w:t>14.</w:t>
            </w:r>
            <w:r w:rsidRPr="00B95124">
              <w:tab/>
              <w:t xml:space="preserve">benadrukt dat transparantie en toegang tot documenten de regel moeten zijn en dat uitzonderingen op die regel </w:t>
            </w:r>
            <w:r w:rsidRPr="00B95124">
              <w:rPr>
                <w:b/>
                <w:bCs/>
                <w:i/>
                <w:iCs/>
              </w:rPr>
              <w:t>moeten worden vastgesteld op het moment dat de desbetreffende documenten worden opgesteld, en alleen mogen worden toegepast indien dat strikt noodzakelijk is en gerechtvaardigd wordt door concrete, daadwerkelijke en voorzienbare schade</w:t>
            </w:r>
            <w:r w:rsidRPr="00B95124">
              <w:t>;</w:t>
            </w:r>
            <w:r w:rsidRPr="00B95124">
              <w:rPr>
                <w:b/>
                <w:i/>
              </w:rPr>
              <w:t xml:space="preserve"> </w:t>
            </w:r>
            <w:r w:rsidRPr="00B95124">
              <w:rPr>
                <w:b/>
                <w:bCs/>
                <w:i/>
                <w:iCs/>
              </w:rPr>
              <w:t>roept ertoe op een onafhankelijk controlemechanisme in te stellen dat de praktijken op het gebied van rubricering en derubricering jaarlijks herziet;</w:t>
            </w:r>
          </w:p>
        </w:tc>
      </w:tr>
    </w:tbl>
    <w:p w14:paraId="0D592C9F"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311190BA" w14:textId="77777777" w:rsidR="00165D52" w:rsidRPr="00B95124" w:rsidRDefault="00165D52" w:rsidP="00165D52">
      <w:r w:rsidRPr="00B95124">
        <w:rPr>
          <w:rStyle w:val="HideTWBExt"/>
        </w:rPr>
        <w:t>&lt;/Amend&gt;</w:t>
      </w:r>
    </w:p>
    <w:p w14:paraId="0AC004DE"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126</w:t>
      </w:r>
      <w:r w:rsidRPr="00B95124">
        <w:rPr>
          <w:rStyle w:val="HideTWBExt"/>
          <w:b w:val="0"/>
        </w:rPr>
        <w:t>&lt;/NumAm&gt;</w:t>
      </w:r>
    </w:p>
    <w:p w14:paraId="03877319" w14:textId="77777777" w:rsidR="00165D52" w:rsidRPr="00B95124" w:rsidRDefault="00165D52" w:rsidP="00165D52">
      <w:pPr>
        <w:pStyle w:val="NormalBold"/>
      </w:pPr>
      <w:r w:rsidRPr="00B95124">
        <w:rPr>
          <w:rStyle w:val="HideTWBExt"/>
          <w:b w:val="0"/>
        </w:rPr>
        <w:t>&lt;RepeatBlock-By&gt;&lt;Members&gt;</w:t>
      </w:r>
      <w:r w:rsidRPr="00B95124">
        <w:t>Sebastian Tynkkynen</w:t>
      </w:r>
      <w:r w:rsidRPr="00B95124">
        <w:rPr>
          <w:rStyle w:val="HideTWBExt"/>
          <w:b w:val="0"/>
        </w:rPr>
        <w:t>&lt;/Members&gt;</w:t>
      </w:r>
    </w:p>
    <w:p w14:paraId="7E572D44" w14:textId="77777777" w:rsidR="00165D52" w:rsidRPr="00B95124" w:rsidRDefault="00165D52" w:rsidP="00165D52">
      <w:pPr>
        <w:pStyle w:val="NormalBold"/>
      </w:pPr>
      <w:r w:rsidRPr="00B95124">
        <w:rPr>
          <w:rStyle w:val="HideTWBExt"/>
          <w:b w:val="0"/>
        </w:rPr>
        <w:t>&lt;/RepeatBlock-By&gt;</w:t>
      </w:r>
    </w:p>
    <w:p w14:paraId="717089D4"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05647B3C" w14:textId="77777777" w:rsidR="00165D52" w:rsidRPr="00B95124" w:rsidRDefault="00165D52" w:rsidP="00165D52">
      <w:pPr>
        <w:pStyle w:val="NormalBold"/>
      </w:pPr>
      <w:r w:rsidRPr="00B95124">
        <w:rPr>
          <w:rStyle w:val="HideTWBExt"/>
          <w:b w:val="0"/>
        </w:rPr>
        <w:t>&lt;Article&gt;</w:t>
      </w:r>
      <w:r w:rsidRPr="00B95124">
        <w:t>Paragraaf 14</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C989094" w14:textId="77777777" w:rsidTr="0081429F">
        <w:trPr>
          <w:trHeight w:hRule="exact" w:val="240"/>
          <w:jc w:val="center"/>
        </w:trPr>
        <w:tc>
          <w:tcPr>
            <w:tcW w:w="9752" w:type="dxa"/>
            <w:gridSpan w:val="2"/>
            <w:tcBorders>
              <w:top w:val="nil"/>
              <w:left w:val="nil"/>
              <w:bottom w:val="nil"/>
              <w:right w:val="nil"/>
            </w:tcBorders>
          </w:tcPr>
          <w:p w14:paraId="7AD871F4" w14:textId="77777777" w:rsidR="00165D52" w:rsidRPr="00B95124" w:rsidRDefault="00165D52" w:rsidP="0081429F"/>
        </w:tc>
      </w:tr>
      <w:tr w:rsidR="00165D52" w:rsidRPr="00B95124" w14:paraId="2E4A70B6" w14:textId="77777777" w:rsidTr="0081429F">
        <w:trPr>
          <w:trHeight w:val="240"/>
          <w:jc w:val="center"/>
        </w:trPr>
        <w:tc>
          <w:tcPr>
            <w:tcW w:w="4876" w:type="dxa"/>
            <w:tcBorders>
              <w:top w:val="nil"/>
              <w:left w:val="nil"/>
              <w:bottom w:val="nil"/>
              <w:right w:val="nil"/>
            </w:tcBorders>
          </w:tcPr>
          <w:p w14:paraId="63EF702E"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3AF7C8F" w14:textId="77777777" w:rsidR="00165D52" w:rsidRPr="00B95124" w:rsidRDefault="00165D52" w:rsidP="0081429F">
            <w:pPr>
              <w:pStyle w:val="AmColumnHeading"/>
            </w:pPr>
            <w:r w:rsidRPr="00B95124">
              <w:t>Amendement</w:t>
            </w:r>
          </w:p>
        </w:tc>
      </w:tr>
      <w:tr w:rsidR="00165D52" w:rsidRPr="00B95124" w14:paraId="3DEC06B4" w14:textId="77777777" w:rsidTr="0081429F">
        <w:trPr>
          <w:jc w:val="center"/>
        </w:trPr>
        <w:tc>
          <w:tcPr>
            <w:tcW w:w="4876" w:type="dxa"/>
            <w:tcBorders>
              <w:top w:val="nil"/>
              <w:left w:val="nil"/>
              <w:bottom w:val="nil"/>
              <w:right w:val="nil"/>
            </w:tcBorders>
          </w:tcPr>
          <w:p w14:paraId="78D2CC35" w14:textId="77777777" w:rsidR="00165D52" w:rsidRPr="00B95124" w:rsidRDefault="00165D52" w:rsidP="0081429F">
            <w:pPr>
              <w:pStyle w:val="Normal6a"/>
            </w:pPr>
            <w:r w:rsidRPr="00B95124">
              <w:t>14.</w:t>
            </w:r>
            <w:r w:rsidRPr="00B95124">
              <w:tab/>
              <w:t>benadrukt dat transparantie en toegang tot documenten die in het bezit zijn van de instellingen, organen en instanties van de EU de regel moeten zijn en dat uitzonderingen op die regel strikt moeten worden uitgelegd, rekening houdend met het hoger openbaar belang van openbaarmaking om openbare controle mogelijk te maken;</w:t>
            </w:r>
          </w:p>
        </w:tc>
        <w:tc>
          <w:tcPr>
            <w:tcW w:w="4876" w:type="dxa"/>
            <w:tcBorders>
              <w:top w:val="nil"/>
              <w:left w:val="nil"/>
              <w:bottom w:val="nil"/>
              <w:right w:val="nil"/>
            </w:tcBorders>
          </w:tcPr>
          <w:p w14:paraId="49F10224" w14:textId="77777777" w:rsidR="00165D52" w:rsidRPr="00B95124" w:rsidRDefault="00165D52" w:rsidP="0081429F">
            <w:pPr>
              <w:pStyle w:val="Normal6a"/>
            </w:pPr>
            <w:r w:rsidRPr="00B95124">
              <w:t>14.</w:t>
            </w:r>
            <w:r w:rsidRPr="00B95124">
              <w:tab/>
              <w:t xml:space="preserve">benadrukt dat transparantie en toegang tot documenten die in het bezit zijn van de instellingen, organen en instanties van de EU de regel moeten zijn en dat uitzonderingen op die regel strikt moeten worden uitgelegd, rekening houdend met het hoger openbaar belang van openbaarmaking om openbare controle </w:t>
            </w:r>
            <w:r w:rsidRPr="00B95124">
              <w:rPr>
                <w:b/>
                <w:bCs/>
                <w:i/>
                <w:iCs/>
              </w:rPr>
              <w:t xml:space="preserve">en democratische geloofwaardigheid </w:t>
            </w:r>
            <w:r w:rsidRPr="00B95124">
              <w:t>mogelijk te maken;</w:t>
            </w:r>
          </w:p>
        </w:tc>
      </w:tr>
    </w:tbl>
    <w:p w14:paraId="22CA094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{FI}</w:t>
      </w:r>
      <w:r w:rsidRPr="00B95124">
        <w:t>fi</w:t>
      </w:r>
      <w:r w:rsidRPr="00B95124">
        <w:rPr>
          <w:rStyle w:val="HideTWBExt"/>
        </w:rPr>
        <w:t>&lt;/Original&gt;</w:t>
      </w:r>
    </w:p>
    <w:p w14:paraId="3BD19845" w14:textId="77777777" w:rsidR="00165D52" w:rsidRPr="00B95124" w:rsidRDefault="00165D52" w:rsidP="00165D52">
      <w:r w:rsidRPr="00B95124">
        <w:rPr>
          <w:rStyle w:val="HideTWBExt"/>
        </w:rPr>
        <w:t>&lt;/Amend&gt;</w:t>
      </w:r>
    </w:p>
    <w:p w14:paraId="72EA1CA3"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127</w:t>
      </w:r>
      <w:r w:rsidRPr="00B95124">
        <w:rPr>
          <w:rStyle w:val="HideTWBExt"/>
          <w:b w:val="0"/>
        </w:rPr>
        <w:t>&lt;/NumAm&gt;</w:t>
      </w:r>
    </w:p>
    <w:p w14:paraId="1A599932" w14:textId="77777777" w:rsidR="00165D52" w:rsidRPr="00B95124" w:rsidRDefault="00165D52" w:rsidP="00165D52">
      <w:pPr>
        <w:pStyle w:val="NormalBold"/>
      </w:pPr>
      <w:r w:rsidRPr="00B95124">
        <w:rPr>
          <w:rStyle w:val="HideTWBExt"/>
          <w:b w:val="0"/>
        </w:rPr>
        <w:t>&lt;RepeatBlock-By&gt;&lt;Members&gt;</w:t>
      </w:r>
      <w:r w:rsidRPr="00B95124">
        <w:t>Evin Incir</w:t>
      </w:r>
      <w:r w:rsidRPr="00B95124">
        <w:rPr>
          <w:rStyle w:val="HideTWBExt"/>
          <w:b w:val="0"/>
        </w:rPr>
        <w:t>&lt;/Members&gt;</w:t>
      </w:r>
    </w:p>
    <w:p w14:paraId="7A56CFED" w14:textId="77777777" w:rsidR="00165D52" w:rsidRPr="00B95124" w:rsidRDefault="00165D52" w:rsidP="00165D52">
      <w:pPr>
        <w:pStyle w:val="NormalBold"/>
      </w:pPr>
      <w:r w:rsidRPr="00B95124">
        <w:rPr>
          <w:rStyle w:val="HideTWBExt"/>
          <w:b w:val="0"/>
        </w:rPr>
        <w:t>&lt;/RepeatBlock-By&gt;</w:t>
      </w:r>
    </w:p>
    <w:p w14:paraId="6F73C33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4714E23B" w14:textId="77777777" w:rsidR="00165D52" w:rsidRPr="00B95124" w:rsidRDefault="00165D52" w:rsidP="00165D52">
      <w:pPr>
        <w:pStyle w:val="NormalBold"/>
      </w:pPr>
      <w:r w:rsidRPr="00B95124">
        <w:rPr>
          <w:rStyle w:val="HideTWBExt"/>
          <w:b w:val="0"/>
        </w:rPr>
        <w:t>&lt;Article&gt;</w:t>
      </w:r>
      <w:r w:rsidRPr="00B95124">
        <w:t>Paragraaf 14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4107C00" w14:textId="77777777" w:rsidTr="0081429F">
        <w:trPr>
          <w:trHeight w:hRule="exact" w:val="240"/>
          <w:jc w:val="center"/>
        </w:trPr>
        <w:tc>
          <w:tcPr>
            <w:tcW w:w="9752" w:type="dxa"/>
            <w:gridSpan w:val="2"/>
            <w:tcBorders>
              <w:top w:val="nil"/>
              <w:left w:val="nil"/>
              <w:bottom w:val="nil"/>
              <w:right w:val="nil"/>
            </w:tcBorders>
          </w:tcPr>
          <w:p w14:paraId="0737D5C4" w14:textId="77777777" w:rsidR="00165D52" w:rsidRPr="00B95124" w:rsidRDefault="00165D52" w:rsidP="0081429F"/>
        </w:tc>
      </w:tr>
      <w:tr w:rsidR="00165D52" w:rsidRPr="00B95124" w14:paraId="33603482" w14:textId="77777777" w:rsidTr="0081429F">
        <w:trPr>
          <w:trHeight w:val="240"/>
          <w:jc w:val="center"/>
        </w:trPr>
        <w:tc>
          <w:tcPr>
            <w:tcW w:w="4876" w:type="dxa"/>
            <w:tcBorders>
              <w:top w:val="nil"/>
              <w:left w:val="nil"/>
              <w:bottom w:val="nil"/>
              <w:right w:val="nil"/>
            </w:tcBorders>
          </w:tcPr>
          <w:p w14:paraId="0771BD88"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180C05B" w14:textId="77777777" w:rsidR="00165D52" w:rsidRPr="00B95124" w:rsidRDefault="00165D52" w:rsidP="0081429F">
            <w:pPr>
              <w:pStyle w:val="AmColumnHeading"/>
            </w:pPr>
            <w:r w:rsidRPr="00B95124">
              <w:t>Amendement</w:t>
            </w:r>
          </w:p>
        </w:tc>
      </w:tr>
      <w:tr w:rsidR="00165D52" w:rsidRPr="00B95124" w14:paraId="0ED10563" w14:textId="77777777" w:rsidTr="0081429F">
        <w:trPr>
          <w:jc w:val="center"/>
        </w:trPr>
        <w:tc>
          <w:tcPr>
            <w:tcW w:w="4876" w:type="dxa"/>
            <w:tcBorders>
              <w:top w:val="nil"/>
              <w:left w:val="nil"/>
              <w:bottom w:val="nil"/>
              <w:right w:val="nil"/>
            </w:tcBorders>
          </w:tcPr>
          <w:p w14:paraId="0CCB23B7" w14:textId="77777777" w:rsidR="00165D52" w:rsidRPr="00B95124" w:rsidRDefault="00165D52" w:rsidP="0081429F">
            <w:pPr>
              <w:pStyle w:val="Normal6a"/>
            </w:pPr>
          </w:p>
        </w:tc>
        <w:tc>
          <w:tcPr>
            <w:tcW w:w="4876" w:type="dxa"/>
            <w:tcBorders>
              <w:top w:val="nil"/>
              <w:left w:val="nil"/>
              <w:bottom w:val="nil"/>
              <w:right w:val="nil"/>
            </w:tcBorders>
          </w:tcPr>
          <w:p w14:paraId="6825D7B4" w14:textId="77777777" w:rsidR="00165D52" w:rsidRPr="00B95124" w:rsidRDefault="00165D52" w:rsidP="0081429F">
            <w:pPr>
              <w:pStyle w:val="Normal6a"/>
            </w:pPr>
            <w:r w:rsidRPr="00B95124">
              <w:rPr>
                <w:b/>
                <w:i/>
              </w:rPr>
              <w:t>14 bis.</w:t>
            </w:r>
            <w:r w:rsidRPr="00B95124">
              <w:tab/>
            </w:r>
            <w:r w:rsidRPr="00B95124">
              <w:rPr>
                <w:b/>
                <w:i/>
              </w:rPr>
              <w:t>stelt met bezorgdheid vast dat burgers de weigering van een verzoek om toegang tot documenten of het uitblijven van een tijdig antwoord, wanneer de termijnen niet worden nageleefd, momenteel alleen kunnen aanvechten door een klacht in te dienen bij de Ombudsman, wier aanbevelingen helaas niet juridisch bindend zijn, of door bij het HvJ-EU een gerechtelijke procedure in te leiden tegen de instelling, hetgeen gepaard gaat met een uiterst lang en duur proces en een onzeker resultaat, waardoor burgers die een beslissing om (gedeeltelijke) toegang te weigeren willen aanvechten, een onredelijke en afschrikkende last wordt opgelegd; wijst erop dat dit in de praktijk inhoudt dat er geen doeltreffend rechtsmiddel bestaat tegen de verwerping van verzoeken om toegang tot documenten; verzoekt de EU-instellingen de besluiten en aanbevelingen van de Ombudsman evenwel volledig en snel op te volgen; verzoekt de instellingen, organen en instanties van de EU snellere, toegankelijkere en verder vereenvoudigde procedures vast te stellen voor de behandeling van klachten over weigering om toegang te verlenen, en maatregelen vast te stellen om ervoor te zorgen dat burgers beslissingen indien nodig kunnen aanvechten; beveelt in dit verband aan hoge ambtenaren of onafhankelijke deskundigen aan te stellen die in staat zijn beroepen met betrekking tot verzoeken om toegang tot documenten onverwijld te herzien; benadrukt dat het in rekening brengen van zeer hoge proceskosten aan het maatschappelijk middenveld een afschrikkend effect heeft op de toegang van het maatschappelijk middenveld tot de rechter als het gaat om toegang tot documenten, hetgeen een grondrecht is dat is verankerd in artikel 42 van het Handvest, en het recht van het maatschappelijk middenveld op een doeltreffende voorziening in rechte uit hoofde van artikel 47 van het Handvest ondergraaft;</w:t>
            </w:r>
          </w:p>
        </w:tc>
      </w:tr>
    </w:tbl>
    <w:p w14:paraId="03C85726"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7C3F86A" w14:textId="77777777" w:rsidR="00165D52" w:rsidRPr="00B95124" w:rsidRDefault="00165D52" w:rsidP="00165D52">
      <w:r w:rsidRPr="00B95124">
        <w:rPr>
          <w:rStyle w:val="HideTWBExt"/>
        </w:rPr>
        <w:t>&lt;/Amend&gt;</w:t>
      </w:r>
    </w:p>
    <w:p w14:paraId="19B7EA0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128</w:t>
      </w:r>
      <w:r w:rsidRPr="00B95124">
        <w:rPr>
          <w:rStyle w:val="HideTWBExt"/>
          <w:b w:val="0"/>
        </w:rPr>
        <w:t>&lt;/NumAm&gt;</w:t>
      </w:r>
    </w:p>
    <w:p w14:paraId="3F9AB802" w14:textId="77777777" w:rsidR="00165D52" w:rsidRPr="00B95124" w:rsidRDefault="00165D52" w:rsidP="00165D52">
      <w:pPr>
        <w:pStyle w:val="NormalBold"/>
      </w:pPr>
      <w:r w:rsidRPr="00B95124">
        <w:rPr>
          <w:rStyle w:val="HideTWBExt"/>
          <w:b w:val="0"/>
        </w:rPr>
        <w:t>&lt;RepeatBlock-By&gt;&lt;Members&gt;</w:t>
      </w:r>
      <w:r w:rsidRPr="00B95124">
        <w:t>Mariusz Kamiński</w:t>
      </w:r>
      <w:r w:rsidRPr="00B95124">
        <w:rPr>
          <w:rStyle w:val="HideTWBExt"/>
          <w:b w:val="0"/>
        </w:rPr>
        <w:t>&lt;/Members&gt;</w:t>
      </w:r>
    </w:p>
    <w:p w14:paraId="2D9202EA" w14:textId="77777777" w:rsidR="00165D52" w:rsidRPr="00B95124" w:rsidRDefault="00165D52" w:rsidP="00165D52">
      <w:pPr>
        <w:pStyle w:val="NormalBold"/>
      </w:pPr>
      <w:r w:rsidRPr="00B95124">
        <w:rPr>
          <w:rStyle w:val="HideTWBExt"/>
          <w:b w:val="0"/>
        </w:rPr>
        <w:t>&lt;/RepeatBlock-By&gt;</w:t>
      </w:r>
    </w:p>
    <w:p w14:paraId="55868AD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25897762" w14:textId="77777777" w:rsidR="00165D52" w:rsidRPr="00B95124" w:rsidRDefault="00165D52" w:rsidP="00165D52">
      <w:pPr>
        <w:pStyle w:val="NormalBold"/>
      </w:pPr>
      <w:r w:rsidRPr="00B95124">
        <w:rPr>
          <w:rStyle w:val="HideTWBExt"/>
          <w:b w:val="0"/>
        </w:rPr>
        <w:t>&lt;Article&gt;</w:t>
      </w:r>
      <w:r w:rsidRPr="00B95124">
        <w:t>Paragraaf 14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502457A" w14:textId="77777777" w:rsidTr="0081429F">
        <w:trPr>
          <w:trHeight w:hRule="exact" w:val="240"/>
          <w:jc w:val="center"/>
        </w:trPr>
        <w:tc>
          <w:tcPr>
            <w:tcW w:w="9752" w:type="dxa"/>
            <w:gridSpan w:val="2"/>
            <w:tcBorders>
              <w:top w:val="nil"/>
              <w:left w:val="nil"/>
              <w:bottom w:val="nil"/>
              <w:right w:val="nil"/>
            </w:tcBorders>
          </w:tcPr>
          <w:p w14:paraId="25B5A832" w14:textId="77777777" w:rsidR="00165D52" w:rsidRPr="00B95124" w:rsidRDefault="00165D52" w:rsidP="0081429F"/>
        </w:tc>
      </w:tr>
      <w:tr w:rsidR="00165D52" w:rsidRPr="00B95124" w14:paraId="2785FBD8" w14:textId="77777777" w:rsidTr="0081429F">
        <w:trPr>
          <w:trHeight w:val="240"/>
          <w:jc w:val="center"/>
        </w:trPr>
        <w:tc>
          <w:tcPr>
            <w:tcW w:w="4876" w:type="dxa"/>
            <w:tcBorders>
              <w:top w:val="nil"/>
              <w:left w:val="nil"/>
              <w:bottom w:val="nil"/>
              <w:right w:val="nil"/>
            </w:tcBorders>
          </w:tcPr>
          <w:p w14:paraId="033045D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6DF33D5D" w14:textId="77777777" w:rsidR="00165D52" w:rsidRPr="00B95124" w:rsidRDefault="00165D52" w:rsidP="0081429F">
            <w:pPr>
              <w:pStyle w:val="AmColumnHeading"/>
            </w:pPr>
            <w:r w:rsidRPr="00B95124">
              <w:t>Amendement</w:t>
            </w:r>
          </w:p>
        </w:tc>
      </w:tr>
      <w:tr w:rsidR="00165D52" w:rsidRPr="00B95124" w14:paraId="7D99E7FC" w14:textId="77777777" w:rsidTr="0081429F">
        <w:trPr>
          <w:jc w:val="center"/>
        </w:trPr>
        <w:tc>
          <w:tcPr>
            <w:tcW w:w="4876" w:type="dxa"/>
            <w:tcBorders>
              <w:top w:val="nil"/>
              <w:left w:val="nil"/>
              <w:bottom w:val="nil"/>
              <w:right w:val="nil"/>
            </w:tcBorders>
          </w:tcPr>
          <w:p w14:paraId="5A1B5CF7" w14:textId="77777777" w:rsidR="00165D52" w:rsidRPr="00B95124" w:rsidRDefault="00165D52" w:rsidP="0081429F">
            <w:pPr>
              <w:pStyle w:val="Normal6a"/>
            </w:pPr>
          </w:p>
        </w:tc>
        <w:tc>
          <w:tcPr>
            <w:tcW w:w="4876" w:type="dxa"/>
            <w:tcBorders>
              <w:top w:val="nil"/>
              <w:left w:val="nil"/>
              <w:bottom w:val="nil"/>
              <w:right w:val="nil"/>
            </w:tcBorders>
          </w:tcPr>
          <w:p w14:paraId="66CA6537" w14:textId="77777777" w:rsidR="00165D52" w:rsidRPr="00B95124" w:rsidRDefault="00165D52" w:rsidP="0081429F">
            <w:pPr>
              <w:pStyle w:val="Normal6a"/>
            </w:pPr>
            <w:r w:rsidRPr="00B95124">
              <w:rPr>
                <w:b/>
                <w:i/>
              </w:rPr>
              <w:t>14 bis.</w:t>
            </w:r>
            <w:r w:rsidRPr="00B95124">
              <w:tab/>
            </w:r>
            <w:r w:rsidRPr="00B95124">
              <w:rPr>
                <w:b/>
                <w:i/>
              </w:rPr>
              <w:t>benadrukt de verplichting om alle acties die door leden van de Commissie en ambtenaren van de Europese Commissie worden ondernomen in het kader van de uitoefening van hun officiële taken volledig en nauwkeurig bij te houden; acht het onaanvaardbaar dat vergaderingen waaraan leden van de Commissie en andere hoge ambtenaren deelnemen in het kader van de uitoefening van hun officiële taken – zoals bevestigd door de financiering van reis-, verblijf- en dagvergoedingen uit de begroting van de Europese Unie – onvoldoende worden geregistreerd en dat de notulen ervan voor het publiek verborgen worden gehouden, zoals het geval is bij de deelname van leden van de Commissie aan de vergaderingen van de Bilderberggroep; benadrukt dat dergelijke praktijken in strijd zijn met de beginselen van transparantie en publieke verantwoordingsplicht en vragen oproepen over mogelijke belangenconflicten en externe invloeden op het beleid van de Europese Unie; verzoekt de Commissie nauwkeurige notulen van dergelijke vergaderingen op te stellen, de transparantie ervan te waarborgen en ze voor het publiek toegankelijk te maken, hetgeen tot dusver niet naar behoren is gebeurd;</w:t>
            </w:r>
          </w:p>
        </w:tc>
      </w:tr>
    </w:tbl>
    <w:p w14:paraId="1465BC2A"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1DF0566D" w14:textId="77777777" w:rsidR="00165D52" w:rsidRPr="00B95124" w:rsidRDefault="00165D52" w:rsidP="00165D52">
      <w:r w:rsidRPr="00B95124">
        <w:rPr>
          <w:rStyle w:val="HideTWBExt"/>
        </w:rPr>
        <w:t>&lt;/Amend&gt;</w:t>
      </w:r>
    </w:p>
    <w:p w14:paraId="41014748"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129</w:t>
      </w:r>
      <w:r w:rsidRPr="00B95124">
        <w:rPr>
          <w:rStyle w:val="HideTWBExt"/>
          <w:b w:val="0"/>
        </w:rPr>
        <w:t>&lt;/NumAm&gt;</w:t>
      </w:r>
    </w:p>
    <w:p w14:paraId="6918718A" w14:textId="77777777" w:rsidR="00165D52" w:rsidRPr="00B95124" w:rsidRDefault="00165D52" w:rsidP="00165D52">
      <w:pPr>
        <w:pStyle w:val="NormalBold"/>
      </w:pPr>
      <w:r w:rsidRPr="00B95124">
        <w:rPr>
          <w:rStyle w:val="HideTWBExt"/>
          <w:b w:val="0"/>
        </w:rPr>
        <w:t>&lt;RepeatBlock-By&gt;&lt;Members&gt;</w:t>
      </w:r>
      <w:r w:rsidRPr="00B95124">
        <w:t>Georgiana Teodorescu, Cristian Terheş</w:t>
      </w:r>
      <w:r w:rsidRPr="00B95124">
        <w:rPr>
          <w:rStyle w:val="HideTWBExt"/>
          <w:b w:val="0"/>
        </w:rPr>
        <w:t>&lt;/Members&gt;</w:t>
      </w:r>
    </w:p>
    <w:p w14:paraId="69C8B9E9" w14:textId="77777777" w:rsidR="00165D52" w:rsidRPr="00B95124" w:rsidRDefault="00165D52" w:rsidP="00165D52">
      <w:pPr>
        <w:pStyle w:val="NormalBold"/>
      </w:pPr>
      <w:r w:rsidRPr="00B95124">
        <w:rPr>
          <w:rStyle w:val="HideTWBExt"/>
          <w:b w:val="0"/>
        </w:rPr>
        <w:t>&lt;/RepeatBlock-By&gt;</w:t>
      </w:r>
    </w:p>
    <w:p w14:paraId="5491065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AAE4579" w14:textId="77777777" w:rsidR="00165D52" w:rsidRPr="00B95124" w:rsidRDefault="00165D52" w:rsidP="00165D52">
      <w:pPr>
        <w:pStyle w:val="NormalBold"/>
      </w:pPr>
      <w:r w:rsidRPr="00B95124">
        <w:rPr>
          <w:rStyle w:val="HideTWBExt"/>
          <w:b w:val="0"/>
        </w:rPr>
        <w:t>&lt;Article&gt;</w:t>
      </w:r>
      <w:r w:rsidRPr="00B95124">
        <w:t>Paragraaf 14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864DDE5" w14:textId="77777777" w:rsidTr="0081429F">
        <w:trPr>
          <w:trHeight w:hRule="exact" w:val="240"/>
          <w:jc w:val="center"/>
        </w:trPr>
        <w:tc>
          <w:tcPr>
            <w:tcW w:w="9752" w:type="dxa"/>
            <w:gridSpan w:val="2"/>
            <w:tcBorders>
              <w:top w:val="nil"/>
              <w:left w:val="nil"/>
              <w:bottom w:val="nil"/>
              <w:right w:val="nil"/>
            </w:tcBorders>
          </w:tcPr>
          <w:p w14:paraId="6AAC206D" w14:textId="77777777" w:rsidR="00165D52" w:rsidRPr="00B95124" w:rsidRDefault="00165D52" w:rsidP="0081429F"/>
        </w:tc>
      </w:tr>
      <w:tr w:rsidR="00165D52" w:rsidRPr="00B95124" w14:paraId="580D3FEC" w14:textId="77777777" w:rsidTr="0081429F">
        <w:trPr>
          <w:trHeight w:val="240"/>
          <w:jc w:val="center"/>
        </w:trPr>
        <w:tc>
          <w:tcPr>
            <w:tcW w:w="4876" w:type="dxa"/>
            <w:tcBorders>
              <w:top w:val="nil"/>
              <w:left w:val="nil"/>
              <w:bottom w:val="nil"/>
              <w:right w:val="nil"/>
            </w:tcBorders>
          </w:tcPr>
          <w:p w14:paraId="00A1946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1C6F0B5" w14:textId="77777777" w:rsidR="00165D52" w:rsidRPr="00B95124" w:rsidRDefault="00165D52" w:rsidP="0081429F">
            <w:pPr>
              <w:pStyle w:val="AmColumnHeading"/>
            </w:pPr>
            <w:r w:rsidRPr="00B95124">
              <w:t>Amendement</w:t>
            </w:r>
          </w:p>
        </w:tc>
      </w:tr>
      <w:tr w:rsidR="00165D52" w:rsidRPr="00B95124" w14:paraId="7E207143" w14:textId="77777777" w:rsidTr="0081429F">
        <w:trPr>
          <w:jc w:val="center"/>
        </w:trPr>
        <w:tc>
          <w:tcPr>
            <w:tcW w:w="4876" w:type="dxa"/>
            <w:tcBorders>
              <w:top w:val="nil"/>
              <w:left w:val="nil"/>
              <w:bottom w:val="nil"/>
              <w:right w:val="nil"/>
            </w:tcBorders>
          </w:tcPr>
          <w:p w14:paraId="0F5A22D2" w14:textId="77777777" w:rsidR="00165D52" w:rsidRPr="00B95124" w:rsidRDefault="00165D52" w:rsidP="0081429F">
            <w:pPr>
              <w:pStyle w:val="Normal6a"/>
            </w:pPr>
          </w:p>
        </w:tc>
        <w:tc>
          <w:tcPr>
            <w:tcW w:w="4876" w:type="dxa"/>
            <w:tcBorders>
              <w:top w:val="nil"/>
              <w:left w:val="nil"/>
              <w:bottom w:val="nil"/>
              <w:right w:val="nil"/>
            </w:tcBorders>
          </w:tcPr>
          <w:p w14:paraId="0FF67CDA" w14:textId="77777777" w:rsidR="00165D52" w:rsidRPr="00B95124" w:rsidRDefault="00165D52" w:rsidP="0081429F">
            <w:pPr>
              <w:pStyle w:val="Normal6a"/>
            </w:pPr>
            <w:r w:rsidRPr="00B95124">
              <w:rPr>
                <w:b/>
                <w:i/>
              </w:rPr>
              <w:t>14 bis.</w:t>
            </w:r>
            <w:r w:rsidRPr="00B95124">
              <w:tab/>
            </w:r>
            <w:r w:rsidRPr="00B95124">
              <w:rPr>
                <w:b/>
                <w:i/>
              </w:rPr>
              <w:t>schaart zich achter de oproep van het maatschappelijk middenveld om alle openbare hoorzittingen van het Hof van Justitie van de Europese Unie live uit te zenden, wat al gebeurt bij bepaalde nationale en internationale gerechtshoven, zoals de Conseil Constitutionnel in Frankrijk en het Europees Hof voor de Rechten van de Mens;</w:t>
            </w:r>
          </w:p>
        </w:tc>
      </w:tr>
    </w:tbl>
    <w:p w14:paraId="3DA60EC7"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691B073" w14:textId="77777777" w:rsidR="00165D52" w:rsidRPr="00B95124" w:rsidRDefault="00165D52" w:rsidP="00165D52">
      <w:r w:rsidRPr="00B95124">
        <w:rPr>
          <w:rStyle w:val="HideTWBExt"/>
        </w:rPr>
        <w:t>&lt;/Amend&gt;</w:t>
      </w:r>
    </w:p>
    <w:p w14:paraId="2D32B6EA"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130</w:t>
      </w:r>
      <w:r w:rsidRPr="00B95124">
        <w:rPr>
          <w:rStyle w:val="HideTWBExt"/>
          <w:b w:val="0"/>
        </w:rPr>
        <w:t>&lt;/NumAm&gt;</w:t>
      </w:r>
    </w:p>
    <w:p w14:paraId="0D9FF824"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4CFF3B58" w14:textId="77777777" w:rsidR="00165D52" w:rsidRPr="00B95124" w:rsidRDefault="00165D52" w:rsidP="00165D52">
      <w:pPr>
        <w:pStyle w:val="NormalBold"/>
      </w:pPr>
      <w:r w:rsidRPr="00B95124">
        <w:rPr>
          <w:rStyle w:val="HideTWBExt"/>
          <w:b w:val="0"/>
        </w:rPr>
        <w:t>&lt;/RepeatBlock-By&gt;</w:t>
      </w:r>
    </w:p>
    <w:p w14:paraId="769476A2"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898129F" w14:textId="77777777" w:rsidR="00165D52" w:rsidRPr="00B95124" w:rsidRDefault="00165D52" w:rsidP="00165D52">
      <w:pPr>
        <w:pStyle w:val="NormalBold"/>
      </w:pPr>
      <w:r w:rsidRPr="00B95124">
        <w:rPr>
          <w:rStyle w:val="HideTWBExt"/>
          <w:b w:val="0"/>
        </w:rPr>
        <w:t>&lt;Article&gt;</w:t>
      </w:r>
      <w:r w:rsidRPr="00B95124">
        <w:t>Paragraaf 14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0C7019A3" w14:textId="77777777" w:rsidTr="0081429F">
        <w:trPr>
          <w:trHeight w:hRule="exact" w:val="240"/>
          <w:jc w:val="center"/>
        </w:trPr>
        <w:tc>
          <w:tcPr>
            <w:tcW w:w="9752" w:type="dxa"/>
            <w:gridSpan w:val="2"/>
            <w:tcBorders>
              <w:top w:val="nil"/>
              <w:left w:val="nil"/>
              <w:bottom w:val="nil"/>
              <w:right w:val="nil"/>
            </w:tcBorders>
          </w:tcPr>
          <w:p w14:paraId="3D0F3BA6" w14:textId="77777777" w:rsidR="00165D52" w:rsidRPr="00B95124" w:rsidRDefault="00165D52" w:rsidP="0081429F"/>
        </w:tc>
      </w:tr>
      <w:tr w:rsidR="00165D52" w:rsidRPr="00B95124" w14:paraId="2F4D175A" w14:textId="77777777" w:rsidTr="0081429F">
        <w:trPr>
          <w:trHeight w:val="240"/>
          <w:jc w:val="center"/>
        </w:trPr>
        <w:tc>
          <w:tcPr>
            <w:tcW w:w="4876" w:type="dxa"/>
            <w:tcBorders>
              <w:top w:val="nil"/>
              <w:left w:val="nil"/>
              <w:bottom w:val="nil"/>
              <w:right w:val="nil"/>
            </w:tcBorders>
          </w:tcPr>
          <w:p w14:paraId="43943CE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8F08C8F" w14:textId="77777777" w:rsidR="00165D52" w:rsidRPr="00B95124" w:rsidRDefault="00165D52" w:rsidP="0081429F">
            <w:pPr>
              <w:pStyle w:val="AmColumnHeading"/>
            </w:pPr>
            <w:r w:rsidRPr="00B95124">
              <w:t>Amendement</w:t>
            </w:r>
          </w:p>
        </w:tc>
      </w:tr>
      <w:tr w:rsidR="00165D52" w:rsidRPr="00B95124" w14:paraId="5AA6BCE3" w14:textId="77777777" w:rsidTr="0081429F">
        <w:trPr>
          <w:jc w:val="center"/>
        </w:trPr>
        <w:tc>
          <w:tcPr>
            <w:tcW w:w="4876" w:type="dxa"/>
            <w:tcBorders>
              <w:top w:val="nil"/>
              <w:left w:val="nil"/>
              <w:bottom w:val="nil"/>
              <w:right w:val="nil"/>
            </w:tcBorders>
          </w:tcPr>
          <w:p w14:paraId="3B85A386" w14:textId="77777777" w:rsidR="00165D52" w:rsidRPr="00B95124" w:rsidRDefault="00165D52" w:rsidP="0081429F">
            <w:pPr>
              <w:pStyle w:val="Normal6a"/>
            </w:pPr>
          </w:p>
        </w:tc>
        <w:tc>
          <w:tcPr>
            <w:tcW w:w="4876" w:type="dxa"/>
            <w:tcBorders>
              <w:top w:val="nil"/>
              <w:left w:val="nil"/>
              <w:bottom w:val="nil"/>
              <w:right w:val="nil"/>
            </w:tcBorders>
          </w:tcPr>
          <w:p w14:paraId="10DF1EA1" w14:textId="77777777" w:rsidR="00165D52" w:rsidRPr="00B95124" w:rsidRDefault="00165D52" w:rsidP="0081429F">
            <w:pPr>
              <w:pStyle w:val="Normal6a"/>
            </w:pPr>
            <w:r w:rsidRPr="00B95124">
              <w:rPr>
                <w:b/>
                <w:i/>
              </w:rPr>
              <w:t>14 bis.</w:t>
            </w:r>
            <w:r w:rsidRPr="00B95124">
              <w:tab/>
            </w:r>
            <w:r w:rsidRPr="00B95124">
              <w:rPr>
                <w:b/>
                <w:bCs/>
                <w:i/>
                <w:iCs/>
              </w:rPr>
              <w:t>schaart zich achter de oproep van het maatschappelijk middenveld om alle openbare hoorzittingen van het Hof van Justitie van de Europese Unie live uit te zenden, wat al gebeurt bij bepaalde nationale en internationale gerechtshoven, zoals de Conseil Constitutionnel in Frankrijk en het Europees Hof voor de Rechten van de Mens;</w:t>
            </w:r>
          </w:p>
        </w:tc>
      </w:tr>
    </w:tbl>
    <w:p w14:paraId="49A9255C"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790B0C8A" w14:textId="77777777" w:rsidR="00165D52" w:rsidRPr="00B95124" w:rsidRDefault="00165D52" w:rsidP="00165D52">
      <w:r w:rsidRPr="00B95124">
        <w:rPr>
          <w:rStyle w:val="HideTWBExt"/>
        </w:rPr>
        <w:t>&lt;/Amend&gt;</w:t>
      </w:r>
    </w:p>
    <w:p w14:paraId="2C2D6F8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131</w:t>
      </w:r>
      <w:r w:rsidRPr="00B95124">
        <w:rPr>
          <w:rStyle w:val="HideTWBExt"/>
          <w:b w:val="0"/>
        </w:rPr>
        <w:t>&lt;/NumAm&gt;</w:t>
      </w:r>
    </w:p>
    <w:p w14:paraId="661CAFE3"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75947E7D" w14:textId="77777777" w:rsidR="00165D52" w:rsidRPr="00B95124" w:rsidRDefault="00165D52" w:rsidP="00165D52">
      <w:pPr>
        <w:pStyle w:val="NormalBold"/>
      </w:pPr>
      <w:r w:rsidRPr="00B95124">
        <w:rPr>
          <w:rStyle w:val="HideTWBExt"/>
          <w:b w:val="0"/>
        </w:rPr>
        <w:t>&lt;/RepeatBlock-By&gt;</w:t>
      </w:r>
    </w:p>
    <w:p w14:paraId="5CC5783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EA2E606" w14:textId="77777777" w:rsidR="00165D52" w:rsidRPr="00B95124" w:rsidRDefault="00165D52" w:rsidP="00165D52">
      <w:pPr>
        <w:pStyle w:val="NormalBold"/>
      </w:pPr>
      <w:r w:rsidRPr="00B95124">
        <w:rPr>
          <w:rStyle w:val="HideTWBExt"/>
          <w:b w:val="0"/>
        </w:rPr>
        <w:t>&lt;Article&gt;</w:t>
      </w:r>
      <w:r w:rsidRPr="00B95124">
        <w:t>Paragraaf 14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3FC161A" w14:textId="77777777" w:rsidTr="0081429F">
        <w:trPr>
          <w:trHeight w:hRule="exact" w:val="240"/>
          <w:jc w:val="center"/>
        </w:trPr>
        <w:tc>
          <w:tcPr>
            <w:tcW w:w="9752" w:type="dxa"/>
            <w:gridSpan w:val="2"/>
            <w:tcBorders>
              <w:top w:val="nil"/>
              <w:left w:val="nil"/>
              <w:bottom w:val="nil"/>
              <w:right w:val="nil"/>
            </w:tcBorders>
          </w:tcPr>
          <w:p w14:paraId="6A5F458D" w14:textId="77777777" w:rsidR="00165D52" w:rsidRPr="00B95124" w:rsidRDefault="00165D52" w:rsidP="0081429F"/>
        </w:tc>
      </w:tr>
      <w:tr w:rsidR="00165D52" w:rsidRPr="00B95124" w14:paraId="1EA7F316" w14:textId="77777777" w:rsidTr="0081429F">
        <w:trPr>
          <w:trHeight w:val="240"/>
          <w:jc w:val="center"/>
        </w:trPr>
        <w:tc>
          <w:tcPr>
            <w:tcW w:w="4876" w:type="dxa"/>
            <w:tcBorders>
              <w:top w:val="nil"/>
              <w:left w:val="nil"/>
              <w:bottom w:val="nil"/>
              <w:right w:val="nil"/>
            </w:tcBorders>
          </w:tcPr>
          <w:p w14:paraId="58E8C22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46D42C8" w14:textId="77777777" w:rsidR="00165D52" w:rsidRPr="00B95124" w:rsidRDefault="00165D52" w:rsidP="0081429F">
            <w:pPr>
              <w:pStyle w:val="AmColumnHeading"/>
            </w:pPr>
            <w:r w:rsidRPr="00B95124">
              <w:t>Amendement</w:t>
            </w:r>
          </w:p>
        </w:tc>
      </w:tr>
      <w:tr w:rsidR="00165D52" w:rsidRPr="00B95124" w14:paraId="06F69E4A" w14:textId="77777777" w:rsidTr="0081429F">
        <w:trPr>
          <w:jc w:val="center"/>
        </w:trPr>
        <w:tc>
          <w:tcPr>
            <w:tcW w:w="4876" w:type="dxa"/>
            <w:tcBorders>
              <w:top w:val="nil"/>
              <w:left w:val="nil"/>
              <w:bottom w:val="nil"/>
              <w:right w:val="nil"/>
            </w:tcBorders>
          </w:tcPr>
          <w:p w14:paraId="2C25535B" w14:textId="77777777" w:rsidR="00165D52" w:rsidRPr="00B95124" w:rsidRDefault="00165D52" w:rsidP="0081429F">
            <w:pPr>
              <w:pStyle w:val="Normal6a"/>
            </w:pPr>
          </w:p>
        </w:tc>
        <w:tc>
          <w:tcPr>
            <w:tcW w:w="4876" w:type="dxa"/>
            <w:tcBorders>
              <w:top w:val="nil"/>
              <w:left w:val="nil"/>
              <w:bottom w:val="nil"/>
              <w:right w:val="nil"/>
            </w:tcBorders>
          </w:tcPr>
          <w:p w14:paraId="2EFBA506" w14:textId="77777777" w:rsidR="00165D52" w:rsidRPr="00B95124" w:rsidRDefault="00165D52" w:rsidP="0081429F">
            <w:pPr>
              <w:pStyle w:val="Normal6a"/>
            </w:pPr>
            <w:r w:rsidRPr="00B95124">
              <w:rPr>
                <w:b/>
                <w:i/>
              </w:rPr>
              <w:t>14 bis.</w:t>
            </w:r>
            <w:r w:rsidRPr="00B95124">
              <w:tab/>
            </w:r>
            <w:r w:rsidRPr="00B95124">
              <w:rPr>
                <w:b/>
                <w:i/>
              </w:rPr>
              <w:t>dringt aan op volledige transparantie met betrekking tot het gebruik van artificiële intelligentie in de besluitvorming en procedures van de EU-instellingen, met inbegrip van de publicatie van gedetailleerde informatie over algoritmen, trainingsgegevens en effectbeoordelingen;</w:t>
            </w:r>
          </w:p>
        </w:tc>
      </w:tr>
    </w:tbl>
    <w:p w14:paraId="3E233ED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692DD222" w14:textId="77777777" w:rsidR="00165D52" w:rsidRPr="00B95124" w:rsidRDefault="00165D52" w:rsidP="00165D52">
      <w:r w:rsidRPr="00B95124">
        <w:rPr>
          <w:rStyle w:val="HideTWBExt"/>
        </w:rPr>
        <w:t>&lt;/Amend&gt;</w:t>
      </w:r>
    </w:p>
    <w:p w14:paraId="12CFE08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132</w:t>
      </w:r>
      <w:r w:rsidRPr="00B95124">
        <w:rPr>
          <w:rStyle w:val="HideTWBExt"/>
          <w:b w:val="0"/>
        </w:rPr>
        <w:t>&lt;/NumAm&gt;</w:t>
      </w:r>
    </w:p>
    <w:p w14:paraId="4BE63752" w14:textId="77777777" w:rsidR="00165D52" w:rsidRPr="00B95124" w:rsidRDefault="00165D52" w:rsidP="00165D52">
      <w:pPr>
        <w:pStyle w:val="NormalBold"/>
      </w:pPr>
      <w:r w:rsidRPr="00B95124">
        <w:rPr>
          <w:rStyle w:val="HideTWBExt"/>
          <w:b w:val="0"/>
        </w:rPr>
        <w:t>&lt;RepeatBlock-By&gt;&lt;Members&gt;</w:t>
      </w:r>
      <w:r w:rsidRPr="00B95124">
        <w:t>Sophie Wilmès, Hilde Vautmans, Lucia Yar, Nikola Minchev, Malik Azmani</w:t>
      </w:r>
      <w:r w:rsidRPr="00B95124">
        <w:rPr>
          <w:rStyle w:val="HideTWBExt"/>
          <w:b w:val="0"/>
        </w:rPr>
        <w:t>&lt;/Members&gt;</w:t>
      </w:r>
    </w:p>
    <w:p w14:paraId="59E5242C" w14:textId="77777777" w:rsidR="00165D52" w:rsidRPr="00B95124" w:rsidRDefault="00165D52" w:rsidP="00165D52">
      <w:pPr>
        <w:pStyle w:val="NormalBold"/>
      </w:pPr>
      <w:r w:rsidRPr="00B95124">
        <w:rPr>
          <w:rStyle w:val="HideTWBExt"/>
          <w:b w:val="0"/>
        </w:rPr>
        <w:t>&lt;/RepeatBlock-By&gt;</w:t>
      </w:r>
    </w:p>
    <w:p w14:paraId="46A98E9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71D01231" w14:textId="77777777" w:rsidR="00165D52" w:rsidRPr="00B95124" w:rsidRDefault="00165D52" w:rsidP="00165D52">
      <w:pPr>
        <w:pStyle w:val="NormalBold"/>
      </w:pPr>
      <w:r w:rsidRPr="00B95124">
        <w:rPr>
          <w:rStyle w:val="HideTWBExt"/>
          <w:b w:val="0"/>
        </w:rPr>
        <w:t>&lt;Article&gt;</w:t>
      </w:r>
      <w:r w:rsidRPr="00B95124">
        <w:t>Paragraaf 15</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AD35898" w14:textId="77777777" w:rsidTr="0081429F">
        <w:trPr>
          <w:trHeight w:hRule="exact" w:val="240"/>
          <w:jc w:val="center"/>
        </w:trPr>
        <w:tc>
          <w:tcPr>
            <w:tcW w:w="9752" w:type="dxa"/>
            <w:gridSpan w:val="2"/>
            <w:tcBorders>
              <w:top w:val="nil"/>
              <w:left w:val="nil"/>
              <w:bottom w:val="nil"/>
              <w:right w:val="nil"/>
            </w:tcBorders>
          </w:tcPr>
          <w:p w14:paraId="5656CBC0" w14:textId="77777777" w:rsidR="00165D52" w:rsidRPr="00B95124" w:rsidRDefault="00165D52" w:rsidP="0081429F"/>
        </w:tc>
      </w:tr>
      <w:tr w:rsidR="00165D52" w:rsidRPr="00B95124" w14:paraId="40CFFC67" w14:textId="77777777" w:rsidTr="0081429F">
        <w:trPr>
          <w:trHeight w:val="240"/>
          <w:jc w:val="center"/>
        </w:trPr>
        <w:tc>
          <w:tcPr>
            <w:tcW w:w="4876" w:type="dxa"/>
            <w:tcBorders>
              <w:top w:val="nil"/>
              <w:left w:val="nil"/>
              <w:bottom w:val="nil"/>
              <w:right w:val="nil"/>
            </w:tcBorders>
          </w:tcPr>
          <w:p w14:paraId="78FAA2D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247352E" w14:textId="77777777" w:rsidR="00165D52" w:rsidRPr="00B95124" w:rsidRDefault="00165D52" w:rsidP="0081429F">
            <w:pPr>
              <w:pStyle w:val="AmColumnHeading"/>
            </w:pPr>
            <w:r w:rsidRPr="00B95124">
              <w:t>Amendement</w:t>
            </w:r>
          </w:p>
        </w:tc>
      </w:tr>
      <w:tr w:rsidR="00165D52" w:rsidRPr="00B95124" w14:paraId="4C9538D6" w14:textId="77777777" w:rsidTr="0081429F">
        <w:trPr>
          <w:jc w:val="center"/>
        </w:trPr>
        <w:tc>
          <w:tcPr>
            <w:tcW w:w="4876" w:type="dxa"/>
            <w:tcBorders>
              <w:top w:val="nil"/>
              <w:left w:val="nil"/>
              <w:bottom w:val="nil"/>
              <w:right w:val="nil"/>
            </w:tcBorders>
          </w:tcPr>
          <w:p w14:paraId="0612DB54" w14:textId="77777777" w:rsidR="00165D52" w:rsidRPr="00B95124" w:rsidRDefault="00165D52" w:rsidP="0081429F">
            <w:pPr>
              <w:pStyle w:val="Normal6a"/>
            </w:pPr>
            <w:r w:rsidRPr="00B95124">
              <w:t>15.</w:t>
            </w:r>
            <w:r w:rsidRPr="00B95124">
              <w:tab/>
              <w:t>benadrukt dat een gebrek aan kennis over het bestaan van documenten burgers kan belemmeren bij de uitoefening van hun recht om toegang te vragen; benadrukt dat het een wettelijke verplichting uit hoofde van de Verdragen en het Handvest alsook een basisvereiste voor democratische controle en de democratie in brede zin is, te waarborgen dat burgers het wetgevingsproces begrijpen, in detail kunnen volgen en eraan kunnen deelnemen;</w:t>
            </w:r>
          </w:p>
        </w:tc>
        <w:tc>
          <w:tcPr>
            <w:tcW w:w="4876" w:type="dxa"/>
            <w:tcBorders>
              <w:top w:val="nil"/>
              <w:left w:val="nil"/>
              <w:bottom w:val="nil"/>
              <w:right w:val="nil"/>
            </w:tcBorders>
          </w:tcPr>
          <w:p w14:paraId="1C74EC2D" w14:textId="77777777" w:rsidR="00165D52" w:rsidRPr="00B95124" w:rsidRDefault="00165D52" w:rsidP="0081429F">
            <w:pPr>
              <w:pStyle w:val="Normal6a"/>
            </w:pPr>
            <w:r w:rsidRPr="00B95124">
              <w:t>15.</w:t>
            </w:r>
            <w:r w:rsidRPr="00B95124">
              <w:tab/>
              <w:t xml:space="preserve">benadrukt dat een gebrek aan kennis over het bestaan van documenten burgers kan belemmeren bij de uitoefening van hun recht om toegang te vragen; benadrukt dat het een wettelijke verplichting uit hoofde van de Verdragen en het Handvest alsook een basisvereiste voor democratische controle en de democratie in brede zin is, te waarborgen dat burgers het wetgevingsproces begrijpen, in detail kunnen volgen en eraan kunnen deelnemen; </w:t>
            </w:r>
            <w:r w:rsidRPr="00B95124">
              <w:rPr>
                <w:b/>
                <w:i/>
              </w:rPr>
              <w:t>roept er daarom toe op dat zowel op EU- als op nationaal niveau gerichte bewustmakings- en voorlichtingscampagnes worden gevoerd om burgers te informeren over hun recht op toegang tot documenten en over de bestaande instrumenten en procedures om dat recht uit te oefenen.</w:t>
            </w:r>
          </w:p>
        </w:tc>
      </w:tr>
    </w:tbl>
    <w:p w14:paraId="13B25651"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3BA61C78" w14:textId="77777777" w:rsidR="00165D52" w:rsidRPr="00B95124" w:rsidRDefault="00165D52" w:rsidP="00165D52">
      <w:r w:rsidRPr="00B95124">
        <w:rPr>
          <w:rStyle w:val="HideTWBExt"/>
        </w:rPr>
        <w:t>&lt;/Amend&gt;</w:t>
      </w:r>
    </w:p>
    <w:p w14:paraId="6BE42ED1"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133</w:t>
      </w:r>
      <w:r w:rsidRPr="00B95124">
        <w:rPr>
          <w:rStyle w:val="HideTWBExt"/>
          <w:b w:val="0"/>
        </w:rPr>
        <w:t>&lt;/NumAm&gt;</w:t>
      </w:r>
    </w:p>
    <w:p w14:paraId="2BE50A87"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0CD1A79A" w14:textId="77777777" w:rsidR="00165D52" w:rsidRPr="00B95124" w:rsidRDefault="00165D52" w:rsidP="00165D52">
      <w:pPr>
        <w:pStyle w:val="NormalBold"/>
      </w:pPr>
      <w:r w:rsidRPr="00B95124">
        <w:rPr>
          <w:rStyle w:val="HideTWBExt"/>
          <w:b w:val="0"/>
        </w:rPr>
        <w:t>&lt;/RepeatBlock-By&gt;</w:t>
      </w:r>
    </w:p>
    <w:p w14:paraId="6217682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37039CA0" w14:textId="77777777" w:rsidR="00165D52" w:rsidRPr="00B95124" w:rsidRDefault="00165D52" w:rsidP="00165D52">
      <w:pPr>
        <w:pStyle w:val="NormalBold"/>
      </w:pPr>
      <w:r w:rsidRPr="00B95124">
        <w:rPr>
          <w:rStyle w:val="HideTWBExt"/>
          <w:b w:val="0"/>
        </w:rPr>
        <w:t>&lt;Article&gt;</w:t>
      </w:r>
      <w:r w:rsidRPr="00B95124">
        <w:t>Paragraaf 15</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D33EBEF" w14:textId="77777777" w:rsidTr="0081429F">
        <w:trPr>
          <w:trHeight w:hRule="exact" w:val="240"/>
          <w:jc w:val="center"/>
        </w:trPr>
        <w:tc>
          <w:tcPr>
            <w:tcW w:w="9752" w:type="dxa"/>
            <w:gridSpan w:val="2"/>
            <w:tcBorders>
              <w:top w:val="nil"/>
              <w:left w:val="nil"/>
              <w:bottom w:val="nil"/>
              <w:right w:val="nil"/>
            </w:tcBorders>
          </w:tcPr>
          <w:p w14:paraId="209C74A7" w14:textId="77777777" w:rsidR="00165D52" w:rsidRPr="00B95124" w:rsidRDefault="00165D52" w:rsidP="0081429F"/>
        </w:tc>
      </w:tr>
      <w:tr w:rsidR="00165D52" w:rsidRPr="00B95124" w14:paraId="71161FA1" w14:textId="77777777" w:rsidTr="0081429F">
        <w:trPr>
          <w:trHeight w:val="240"/>
          <w:jc w:val="center"/>
        </w:trPr>
        <w:tc>
          <w:tcPr>
            <w:tcW w:w="4876" w:type="dxa"/>
            <w:tcBorders>
              <w:top w:val="nil"/>
              <w:left w:val="nil"/>
              <w:bottom w:val="nil"/>
              <w:right w:val="nil"/>
            </w:tcBorders>
          </w:tcPr>
          <w:p w14:paraId="3BEEEB51"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7C664CE" w14:textId="77777777" w:rsidR="00165D52" w:rsidRPr="00B95124" w:rsidRDefault="00165D52" w:rsidP="0081429F">
            <w:pPr>
              <w:pStyle w:val="AmColumnHeading"/>
            </w:pPr>
            <w:r w:rsidRPr="00B95124">
              <w:t>Amendement</w:t>
            </w:r>
          </w:p>
        </w:tc>
      </w:tr>
      <w:tr w:rsidR="00165D52" w:rsidRPr="00B95124" w14:paraId="1687C63A" w14:textId="77777777" w:rsidTr="0081429F">
        <w:trPr>
          <w:jc w:val="center"/>
        </w:trPr>
        <w:tc>
          <w:tcPr>
            <w:tcW w:w="4876" w:type="dxa"/>
            <w:tcBorders>
              <w:top w:val="nil"/>
              <w:left w:val="nil"/>
              <w:bottom w:val="nil"/>
              <w:right w:val="nil"/>
            </w:tcBorders>
          </w:tcPr>
          <w:p w14:paraId="78C859CC" w14:textId="77777777" w:rsidR="00165D52" w:rsidRPr="00B95124" w:rsidRDefault="00165D52" w:rsidP="0081429F">
            <w:pPr>
              <w:pStyle w:val="Normal6a"/>
            </w:pPr>
            <w:r w:rsidRPr="00B95124">
              <w:t>15.</w:t>
            </w:r>
            <w:r w:rsidRPr="00B95124">
              <w:tab/>
              <w:t>benadrukt dat een gebrek aan kennis over het bestaan van documenten burgers kan belemmeren bij de uitoefening van hun recht om toegang te vragen; benadrukt dat het een wettelijke verplichting uit hoofde van de Verdragen en het Handvest alsook een basisvereiste voor democratische controle en de democratie in brede zin is, te waarborgen dat burgers het wetgevingsproces begrijpen, in detail kunnen volgen en eraan kunnen deelnemen;</w:t>
            </w:r>
          </w:p>
        </w:tc>
        <w:tc>
          <w:tcPr>
            <w:tcW w:w="4876" w:type="dxa"/>
            <w:tcBorders>
              <w:top w:val="nil"/>
              <w:left w:val="nil"/>
              <w:bottom w:val="nil"/>
              <w:right w:val="nil"/>
            </w:tcBorders>
          </w:tcPr>
          <w:p w14:paraId="3929E01F" w14:textId="77777777" w:rsidR="00165D52" w:rsidRPr="00B95124" w:rsidRDefault="00165D52" w:rsidP="0081429F">
            <w:pPr>
              <w:pStyle w:val="Normal6a"/>
            </w:pPr>
            <w:r w:rsidRPr="00B95124">
              <w:t>15.</w:t>
            </w:r>
            <w:r w:rsidRPr="00B95124">
              <w:tab/>
              <w:t>benadrukt dat een gebrek aan kennis over het bestaan van documenten burgers kan belemmeren bij de uitoefening van hun recht om toegang te vragen; benadrukt dat het een wettelijke verplichting uit hoofde van de Verdragen en het Handvest alsook een basisvereiste voor democratische controle en de democratie in brede zin is, te waarborgen dat burgers het wetgevingsproces begrijpen, in detail kunnen volgen en eraan kunnen deelnemen</w:t>
            </w:r>
            <w:r w:rsidRPr="00B95124">
              <w:rPr>
                <w:b/>
                <w:bCs/>
                <w:i/>
                <w:iCs/>
              </w:rPr>
              <w:t>, waaronder het proces in de voorbereidende organen die betrokken zijn bij wetgevingsprocedures en toegang hebben tot alle relevante informatie</w:t>
            </w:r>
            <w:r w:rsidRPr="00B95124">
              <w:t>;</w:t>
            </w:r>
          </w:p>
        </w:tc>
      </w:tr>
    </w:tbl>
    <w:p w14:paraId="71CC650D"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494D9696" w14:textId="77777777" w:rsidR="00165D52" w:rsidRPr="00B95124" w:rsidRDefault="00165D52" w:rsidP="00165D52">
      <w:r w:rsidRPr="00B95124">
        <w:rPr>
          <w:rStyle w:val="HideTWBExt"/>
        </w:rPr>
        <w:t>&lt;/Amend&gt;</w:t>
      </w:r>
    </w:p>
    <w:p w14:paraId="573A2025"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134</w:t>
      </w:r>
      <w:r w:rsidRPr="00B95124">
        <w:rPr>
          <w:rStyle w:val="HideTWBExt"/>
          <w:b w:val="0"/>
        </w:rPr>
        <w:t>&lt;/NumAm&gt;</w:t>
      </w:r>
    </w:p>
    <w:p w14:paraId="6BF01816" w14:textId="77777777" w:rsidR="00165D52" w:rsidRPr="00B95124" w:rsidRDefault="00165D52" w:rsidP="00165D52">
      <w:pPr>
        <w:pStyle w:val="NormalBold"/>
      </w:pPr>
      <w:r w:rsidRPr="00B95124">
        <w:rPr>
          <w:rStyle w:val="HideTWBExt"/>
          <w:b w:val="0"/>
        </w:rPr>
        <w:t>&lt;RepeatBlock-By&gt;&lt;Members&gt;</w:t>
      </w:r>
      <w:r w:rsidRPr="00B95124">
        <w:t>Veronika Cifrová Ostrihoňová, Fabienne Keller, Malik Azmani, Irena Joveva, Lucia Yar, Nikola Minchev</w:t>
      </w:r>
      <w:r w:rsidRPr="00B95124">
        <w:rPr>
          <w:rStyle w:val="HideTWBExt"/>
          <w:b w:val="0"/>
        </w:rPr>
        <w:t>&lt;/Members&gt;</w:t>
      </w:r>
    </w:p>
    <w:p w14:paraId="74D8EC5D" w14:textId="77777777" w:rsidR="00165D52" w:rsidRPr="00B95124" w:rsidRDefault="00165D52" w:rsidP="00165D52">
      <w:pPr>
        <w:pStyle w:val="NormalBold"/>
      </w:pPr>
      <w:r w:rsidRPr="00B95124">
        <w:rPr>
          <w:rStyle w:val="HideTWBExt"/>
          <w:b w:val="0"/>
        </w:rPr>
        <w:t>&lt;/RepeatBlock-By&gt;</w:t>
      </w:r>
    </w:p>
    <w:p w14:paraId="40F0AD09"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C2B18D8" w14:textId="77777777" w:rsidR="00165D52" w:rsidRPr="00B95124" w:rsidRDefault="00165D52" w:rsidP="00165D52">
      <w:pPr>
        <w:pStyle w:val="NormalBold"/>
      </w:pPr>
      <w:r w:rsidRPr="00B95124">
        <w:rPr>
          <w:rStyle w:val="HideTWBExt"/>
          <w:b w:val="0"/>
        </w:rPr>
        <w:t>&lt;Article&gt;</w:t>
      </w:r>
      <w:r w:rsidRPr="00B95124">
        <w:t>Paragraaf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5B380C45" w14:textId="77777777" w:rsidTr="0081429F">
        <w:trPr>
          <w:trHeight w:hRule="exact" w:val="240"/>
          <w:jc w:val="center"/>
        </w:trPr>
        <w:tc>
          <w:tcPr>
            <w:tcW w:w="9752" w:type="dxa"/>
            <w:gridSpan w:val="2"/>
            <w:tcBorders>
              <w:top w:val="nil"/>
              <w:left w:val="nil"/>
              <w:bottom w:val="nil"/>
              <w:right w:val="nil"/>
            </w:tcBorders>
          </w:tcPr>
          <w:p w14:paraId="4C6509DC" w14:textId="77777777" w:rsidR="00165D52" w:rsidRPr="00B95124" w:rsidRDefault="00165D52" w:rsidP="0081429F"/>
        </w:tc>
      </w:tr>
      <w:tr w:rsidR="00165D52" w:rsidRPr="00B95124" w14:paraId="090B2906" w14:textId="77777777" w:rsidTr="0081429F">
        <w:trPr>
          <w:trHeight w:val="240"/>
          <w:jc w:val="center"/>
        </w:trPr>
        <w:tc>
          <w:tcPr>
            <w:tcW w:w="4876" w:type="dxa"/>
            <w:tcBorders>
              <w:top w:val="nil"/>
              <w:left w:val="nil"/>
              <w:bottom w:val="nil"/>
              <w:right w:val="nil"/>
            </w:tcBorders>
          </w:tcPr>
          <w:p w14:paraId="103B9A9F"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9A77A49" w14:textId="77777777" w:rsidR="00165D52" w:rsidRPr="00B95124" w:rsidRDefault="00165D52" w:rsidP="0081429F">
            <w:pPr>
              <w:pStyle w:val="AmColumnHeading"/>
            </w:pPr>
            <w:r w:rsidRPr="00B95124">
              <w:t>Amendement</w:t>
            </w:r>
          </w:p>
        </w:tc>
      </w:tr>
      <w:tr w:rsidR="00165D52" w:rsidRPr="00B95124" w14:paraId="0EC19BAB" w14:textId="77777777" w:rsidTr="0081429F">
        <w:trPr>
          <w:jc w:val="center"/>
        </w:trPr>
        <w:tc>
          <w:tcPr>
            <w:tcW w:w="4876" w:type="dxa"/>
            <w:tcBorders>
              <w:top w:val="nil"/>
              <w:left w:val="nil"/>
              <w:bottom w:val="nil"/>
              <w:right w:val="nil"/>
            </w:tcBorders>
          </w:tcPr>
          <w:p w14:paraId="0C31913E" w14:textId="77777777" w:rsidR="00165D52" w:rsidRPr="00B95124" w:rsidRDefault="00165D52" w:rsidP="0081429F">
            <w:pPr>
              <w:pStyle w:val="Normal6a"/>
            </w:pPr>
          </w:p>
        </w:tc>
        <w:tc>
          <w:tcPr>
            <w:tcW w:w="4876" w:type="dxa"/>
            <w:tcBorders>
              <w:top w:val="nil"/>
              <w:left w:val="nil"/>
              <w:bottom w:val="nil"/>
              <w:right w:val="nil"/>
            </w:tcBorders>
          </w:tcPr>
          <w:p w14:paraId="649DA4A1" w14:textId="77777777" w:rsidR="00165D52" w:rsidRPr="00B95124" w:rsidRDefault="00165D52" w:rsidP="0081429F">
            <w:pPr>
              <w:pStyle w:val="Normal6a"/>
            </w:pPr>
            <w:r w:rsidRPr="00B95124">
              <w:rPr>
                <w:b/>
                <w:i/>
              </w:rPr>
              <w:t>15 bis.</w:t>
            </w:r>
            <w:r w:rsidRPr="00B95124">
              <w:tab/>
            </w:r>
            <w:r w:rsidRPr="00B95124">
              <w:rPr>
                <w:b/>
                <w:i/>
              </w:rPr>
              <w:t>benadrukt dat internationale overeenkomsten bindende rechtskracht hebben en de ontwikkeling van EU-wetgeving vormgeven; dringt er dan ook op aan dat tijdens het onderhandelingsproces volledige transparantie wordt gewaarborgd door de leden van het Europees Parlement tijdig en onbeperkt toegang te verlenen tot alle relevante documenten; herinnert eraan dat het Europees Parlement op grond van artikel 218 van het Verdrag betreffende de werking van de Europese Unie (VWEU) “in iedere fase van de procedure onverwijld en ten volle [wordt] geïnformeerd”.</w:t>
            </w:r>
          </w:p>
        </w:tc>
      </w:tr>
    </w:tbl>
    <w:p w14:paraId="347DA72B"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5382F15D" w14:textId="77777777" w:rsidR="00165D52" w:rsidRPr="00B95124" w:rsidRDefault="00165D52" w:rsidP="00165D52">
      <w:r w:rsidRPr="00B95124">
        <w:rPr>
          <w:rStyle w:val="HideTWBExt"/>
        </w:rPr>
        <w:t>&lt;/Amend&gt;</w:t>
      </w:r>
    </w:p>
    <w:p w14:paraId="0A9A300C"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135</w:t>
      </w:r>
      <w:r w:rsidRPr="00B95124">
        <w:rPr>
          <w:rStyle w:val="HideTWBExt"/>
          <w:b w:val="0"/>
        </w:rPr>
        <w:t>&lt;/NumAm&gt;</w:t>
      </w:r>
    </w:p>
    <w:p w14:paraId="5831F2FB"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0F4370FC" w14:textId="77777777" w:rsidR="00165D52" w:rsidRPr="00B95124" w:rsidRDefault="00165D52" w:rsidP="00165D52">
      <w:pPr>
        <w:pStyle w:val="NormalBold"/>
      </w:pPr>
      <w:r w:rsidRPr="00B95124">
        <w:rPr>
          <w:rStyle w:val="HideTWBExt"/>
          <w:b w:val="0"/>
        </w:rPr>
        <w:t>&lt;/RepeatBlock-By&gt;</w:t>
      </w:r>
    </w:p>
    <w:p w14:paraId="2952394F"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526D434C" w14:textId="77777777" w:rsidR="00165D52" w:rsidRPr="00B95124" w:rsidRDefault="00165D52" w:rsidP="00165D52">
      <w:pPr>
        <w:pStyle w:val="NormalBold"/>
      </w:pPr>
      <w:r w:rsidRPr="00B95124">
        <w:rPr>
          <w:rStyle w:val="HideTWBExt"/>
          <w:b w:val="0"/>
        </w:rPr>
        <w:t>&lt;Article&gt;</w:t>
      </w:r>
      <w:r w:rsidRPr="00B95124">
        <w:t>Paragraaf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69F32031" w14:textId="77777777" w:rsidTr="0081429F">
        <w:trPr>
          <w:trHeight w:hRule="exact" w:val="240"/>
          <w:jc w:val="center"/>
        </w:trPr>
        <w:tc>
          <w:tcPr>
            <w:tcW w:w="9752" w:type="dxa"/>
            <w:gridSpan w:val="2"/>
            <w:tcBorders>
              <w:top w:val="nil"/>
              <w:left w:val="nil"/>
              <w:bottom w:val="nil"/>
              <w:right w:val="nil"/>
            </w:tcBorders>
          </w:tcPr>
          <w:p w14:paraId="44BB8BE8" w14:textId="77777777" w:rsidR="00165D52" w:rsidRPr="00B95124" w:rsidRDefault="00165D52" w:rsidP="0081429F"/>
        </w:tc>
      </w:tr>
      <w:tr w:rsidR="00165D52" w:rsidRPr="00B95124" w14:paraId="5272DD85" w14:textId="77777777" w:rsidTr="0081429F">
        <w:trPr>
          <w:trHeight w:val="240"/>
          <w:jc w:val="center"/>
        </w:trPr>
        <w:tc>
          <w:tcPr>
            <w:tcW w:w="4876" w:type="dxa"/>
            <w:tcBorders>
              <w:top w:val="nil"/>
              <w:left w:val="nil"/>
              <w:bottom w:val="nil"/>
              <w:right w:val="nil"/>
            </w:tcBorders>
          </w:tcPr>
          <w:p w14:paraId="2F26DAA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009E42BC" w14:textId="77777777" w:rsidR="00165D52" w:rsidRPr="00B95124" w:rsidRDefault="00165D52" w:rsidP="0081429F">
            <w:pPr>
              <w:pStyle w:val="AmColumnHeading"/>
            </w:pPr>
            <w:r w:rsidRPr="00B95124">
              <w:t>Amendement</w:t>
            </w:r>
          </w:p>
        </w:tc>
      </w:tr>
      <w:tr w:rsidR="00165D52" w:rsidRPr="00B95124" w14:paraId="195FA2D2" w14:textId="77777777" w:rsidTr="0081429F">
        <w:trPr>
          <w:jc w:val="center"/>
        </w:trPr>
        <w:tc>
          <w:tcPr>
            <w:tcW w:w="4876" w:type="dxa"/>
            <w:tcBorders>
              <w:top w:val="nil"/>
              <w:left w:val="nil"/>
              <w:bottom w:val="nil"/>
              <w:right w:val="nil"/>
            </w:tcBorders>
          </w:tcPr>
          <w:p w14:paraId="1BA90C24" w14:textId="77777777" w:rsidR="00165D52" w:rsidRPr="00B95124" w:rsidRDefault="00165D52" w:rsidP="0081429F">
            <w:pPr>
              <w:pStyle w:val="Normal6a"/>
            </w:pPr>
          </w:p>
        </w:tc>
        <w:tc>
          <w:tcPr>
            <w:tcW w:w="4876" w:type="dxa"/>
            <w:tcBorders>
              <w:top w:val="nil"/>
              <w:left w:val="nil"/>
              <w:bottom w:val="nil"/>
              <w:right w:val="nil"/>
            </w:tcBorders>
          </w:tcPr>
          <w:p w14:paraId="3F437155" w14:textId="77777777" w:rsidR="00165D52" w:rsidRPr="00B95124" w:rsidRDefault="00165D52" w:rsidP="0081429F">
            <w:pPr>
              <w:pStyle w:val="Normal6a"/>
            </w:pPr>
            <w:r w:rsidRPr="00B95124">
              <w:rPr>
                <w:b/>
                <w:i/>
              </w:rPr>
              <w:t>15 bis.</w:t>
            </w:r>
            <w:r w:rsidRPr="00B95124">
              <w:tab/>
            </w:r>
            <w:r w:rsidRPr="00B95124">
              <w:rPr>
                <w:b/>
                <w:i/>
              </w:rPr>
              <w:t>roept op tot een proactieve en tijdige publicatie van alle voorbereidende documenten van de Raad in het kader van interinstitutionele onderhandelingen, met inbegrip van de standpunten van de verschillende lidstaten, de zogenaamde in vier kolommen opgestelde documenten en de onderhandelde teksten van internationale overeenkomsten, waarbij openbaarmaking de standaardpraktijk is in alle fasen van de besluitvorming, in overeenstemming met de in de Verdragen en het Handvest vastgelegde beginselen van democratische participatie;</w:t>
            </w:r>
          </w:p>
        </w:tc>
      </w:tr>
    </w:tbl>
    <w:p w14:paraId="04F61D1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70C5F9A7" w14:textId="77777777" w:rsidR="00165D52" w:rsidRPr="00B95124" w:rsidRDefault="00165D52" w:rsidP="00165D52">
      <w:r w:rsidRPr="00B95124">
        <w:rPr>
          <w:rStyle w:val="HideTWBExt"/>
        </w:rPr>
        <w:t>&lt;/Amend&gt;</w:t>
      </w:r>
    </w:p>
    <w:p w14:paraId="298258EB"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136</w:t>
      </w:r>
      <w:r w:rsidRPr="00B95124">
        <w:rPr>
          <w:rStyle w:val="HideTWBExt"/>
          <w:b w:val="0"/>
        </w:rPr>
        <w:t>&lt;/NumAm&gt;</w:t>
      </w:r>
    </w:p>
    <w:p w14:paraId="0899F49C" w14:textId="77777777" w:rsidR="00165D52" w:rsidRPr="00B95124" w:rsidRDefault="00165D52" w:rsidP="00165D52">
      <w:pPr>
        <w:pStyle w:val="NormalBold"/>
      </w:pPr>
      <w:r w:rsidRPr="00B95124">
        <w:rPr>
          <w:rStyle w:val="HideTWBExt"/>
          <w:b w:val="0"/>
        </w:rPr>
        <w:t>&lt;RepeatBlock-By&gt;&lt;Members&gt;</w:t>
      </w:r>
      <w:r w:rsidRPr="00B95124">
        <w:t>Tomáš Zdechovský</w:t>
      </w:r>
      <w:r w:rsidRPr="00B95124">
        <w:rPr>
          <w:rStyle w:val="HideTWBExt"/>
          <w:b w:val="0"/>
        </w:rPr>
        <w:t>&lt;/Members&gt;</w:t>
      </w:r>
    </w:p>
    <w:p w14:paraId="1549B1DB" w14:textId="77777777" w:rsidR="00165D52" w:rsidRPr="00B95124" w:rsidRDefault="00165D52" w:rsidP="00165D52">
      <w:pPr>
        <w:pStyle w:val="NormalBold"/>
      </w:pPr>
      <w:r w:rsidRPr="00B95124">
        <w:rPr>
          <w:rStyle w:val="HideTWBExt"/>
          <w:b w:val="0"/>
        </w:rPr>
        <w:t>&lt;/RepeatBlock-By&gt;</w:t>
      </w:r>
    </w:p>
    <w:p w14:paraId="4738E65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CE971E4" w14:textId="77777777" w:rsidR="00165D52" w:rsidRPr="00B95124" w:rsidRDefault="00165D52" w:rsidP="00165D52">
      <w:pPr>
        <w:pStyle w:val="NormalBold"/>
      </w:pPr>
      <w:r w:rsidRPr="00B95124">
        <w:rPr>
          <w:rStyle w:val="HideTWBExt"/>
          <w:b w:val="0"/>
        </w:rPr>
        <w:t>&lt;Article&gt;</w:t>
      </w:r>
      <w:r w:rsidRPr="00B95124">
        <w:t>Paragraaf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59444BA" w14:textId="77777777" w:rsidTr="0081429F">
        <w:trPr>
          <w:trHeight w:hRule="exact" w:val="240"/>
          <w:jc w:val="center"/>
        </w:trPr>
        <w:tc>
          <w:tcPr>
            <w:tcW w:w="9752" w:type="dxa"/>
            <w:gridSpan w:val="2"/>
            <w:tcBorders>
              <w:top w:val="nil"/>
              <w:left w:val="nil"/>
              <w:bottom w:val="nil"/>
              <w:right w:val="nil"/>
            </w:tcBorders>
          </w:tcPr>
          <w:p w14:paraId="52C3334F" w14:textId="77777777" w:rsidR="00165D52" w:rsidRPr="00B95124" w:rsidRDefault="00165D52" w:rsidP="0081429F"/>
        </w:tc>
      </w:tr>
      <w:tr w:rsidR="00165D52" w:rsidRPr="00B95124" w14:paraId="60AB44FB" w14:textId="77777777" w:rsidTr="0081429F">
        <w:trPr>
          <w:trHeight w:val="240"/>
          <w:jc w:val="center"/>
        </w:trPr>
        <w:tc>
          <w:tcPr>
            <w:tcW w:w="4876" w:type="dxa"/>
            <w:tcBorders>
              <w:top w:val="nil"/>
              <w:left w:val="nil"/>
              <w:bottom w:val="nil"/>
              <w:right w:val="nil"/>
            </w:tcBorders>
          </w:tcPr>
          <w:p w14:paraId="441D640B"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3693D6FC" w14:textId="77777777" w:rsidR="00165D52" w:rsidRPr="00B95124" w:rsidRDefault="00165D52" w:rsidP="0081429F">
            <w:pPr>
              <w:pStyle w:val="AmColumnHeading"/>
            </w:pPr>
            <w:r w:rsidRPr="00B95124">
              <w:t>Amendement</w:t>
            </w:r>
          </w:p>
        </w:tc>
      </w:tr>
      <w:tr w:rsidR="00165D52" w:rsidRPr="00B95124" w14:paraId="3562AFE8" w14:textId="77777777" w:rsidTr="0081429F">
        <w:trPr>
          <w:jc w:val="center"/>
        </w:trPr>
        <w:tc>
          <w:tcPr>
            <w:tcW w:w="4876" w:type="dxa"/>
            <w:tcBorders>
              <w:top w:val="nil"/>
              <w:left w:val="nil"/>
              <w:bottom w:val="nil"/>
              <w:right w:val="nil"/>
            </w:tcBorders>
          </w:tcPr>
          <w:p w14:paraId="25823D4F" w14:textId="77777777" w:rsidR="00165D52" w:rsidRPr="00B95124" w:rsidRDefault="00165D52" w:rsidP="0081429F">
            <w:pPr>
              <w:pStyle w:val="Normal6a"/>
            </w:pPr>
          </w:p>
        </w:tc>
        <w:tc>
          <w:tcPr>
            <w:tcW w:w="4876" w:type="dxa"/>
            <w:tcBorders>
              <w:top w:val="nil"/>
              <w:left w:val="nil"/>
              <w:bottom w:val="nil"/>
              <w:right w:val="nil"/>
            </w:tcBorders>
          </w:tcPr>
          <w:p w14:paraId="1076B74D" w14:textId="77777777" w:rsidR="00165D52" w:rsidRPr="00B95124" w:rsidRDefault="00165D52" w:rsidP="0081429F">
            <w:pPr>
              <w:pStyle w:val="Normal6a"/>
            </w:pPr>
            <w:r w:rsidRPr="00B95124">
              <w:rPr>
                <w:b/>
                <w:i/>
              </w:rPr>
              <w:t>15 bis.</w:t>
            </w:r>
            <w:r w:rsidRPr="00B95124">
              <w:tab/>
            </w:r>
            <w:r w:rsidRPr="00B95124">
              <w:rPr>
                <w:b/>
                <w:i/>
              </w:rPr>
              <w:t>benadrukt dat transparantie hand in hand moet gaan met verantwoordingsplicht; dringt aan op de invoering van jaarlijkse controles door de Europese Ombudsman op de naleving van transparantieverplichtingen door de instellingen, met inbegrip van specifieke gevallen van ongerechtvaardigde weigering of vertraging bij het verlenen van toegang;</w:t>
            </w:r>
          </w:p>
        </w:tc>
      </w:tr>
    </w:tbl>
    <w:p w14:paraId="2603343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3F61EA1" w14:textId="77777777" w:rsidR="00165D52" w:rsidRPr="00B95124" w:rsidRDefault="00165D52" w:rsidP="00165D52">
      <w:r w:rsidRPr="00B95124">
        <w:rPr>
          <w:rStyle w:val="HideTWBExt"/>
        </w:rPr>
        <w:t>&lt;/Amend&gt;</w:t>
      </w:r>
    </w:p>
    <w:p w14:paraId="4DCAC0ED"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137</w:t>
      </w:r>
      <w:r w:rsidRPr="00B95124">
        <w:rPr>
          <w:rStyle w:val="HideTWBExt"/>
          <w:b w:val="0"/>
        </w:rPr>
        <w:t>&lt;/NumAm&gt;</w:t>
      </w:r>
    </w:p>
    <w:p w14:paraId="76581937"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2CCC3A02" w14:textId="77777777" w:rsidR="00165D52" w:rsidRPr="00B95124" w:rsidRDefault="00165D52" w:rsidP="00165D52">
      <w:pPr>
        <w:pStyle w:val="NormalBold"/>
      </w:pPr>
      <w:r w:rsidRPr="00B95124">
        <w:rPr>
          <w:rStyle w:val="HideTWBExt"/>
          <w:b w:val="0"/>
        </w:rPr>
        <w:t>&lt;/RepeatBlock-By&gt;</w:t>
      </w:r>
    </w:p>
    <w:p w14:paraId="31DA2F47"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A547463" w14:textId="77777777" w:rsidR="00165D52" w:rsidRPr="00B95124" w:rsidRDefault="00165D52" w:rsidP="00165D52">
      <w:pPr>
        <w:pStyle w:val="NormalBold"/>
      </w:pPr>
      <w:r w:rsidRPr="00B95124">
        <w:rPr>
          <w:rStyle w:val="HideTWBExt"/>
          <w:b w:val="0"/>
        </w:rPr>
        <w:t>&lt;Article&gt;</w:t>
      </w:r>
      <w:r w:rsidRPr="00B95124">
        <w:t>Paragraaf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1E2DC54B" w14:textId="77777777" w:rsidTr="0081429F">
        <w:trPr>
          <w:trHeight w:hRule="exact" w:val="240"/>
          <w:jc w:val="center"/>
        </w:trPr>
        <w:tc>
          <w:tcPr>
            <w:tcW w:w="9752" w:type="dxa"/>
            <w:gridSpan w:val="2"/>
            <w:tcBorders>
              <w:top w:val="nil"/>
              <w:left w:val="nil"/>
              <w:bottom w:val="nil"/>
              <w:right w:val="nil"/>
            </w:tcBorders>
          </w:tcPr>
          <w:p w14:paraId="3501B948" w14:textId="77777777" w:rsidR="00165D52" w:rsidRPr="00B95124" w:rsidRDefault="00165D52" w:rsidP="0081429F"/>
        </w:tc>
      </w:tr>
      <w:tr w:rsidR="00165D52" w:rsidRPr="00B95124" w14:paraId="29604B41" w14:textId="77777777" w:rsidTr="0081429F">
        <w:trPr>
          <w:trHeight w:val="240"/>
          <w:jc w:val="center"/>
        </w:trPr>
        <w:tc>
          <w:tcPr>
            <w:tcW w:w="4876" w:type="dxa"/>
            <w:tcBorders>
              <w:top w:val="nil"/>
              <w:left w:val="nil"/>
              <w:bottom w:val="nil"/>
              <w:right w:val="nil"/>
            </w:tcBorders>
          </w:tcPr>
          <w:p w14:paraId="5CF6825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7F266D7" w14:textId="77777777" w:rsidR="00165D52" w:rsidRPr="00B95124" w:rsidRDefault="00165D52" w:rsidP="0081429F">
            <w:pPr>
              <w:pStyle w:val="AmColumnHeading"/>
            </w:pPr>
            <w:r w:rsidRPr="00B95124">
              <w:t>Amendement</w:t>
            </w:r>
          </w:p>
        </w:tc>
      </w:tr>
      <w:tr w:rsidR="00165D52" w:rsidRPr="00B95124" w14:paraId="4B0C6A6A" w14:textId="77777777" w:rsidTr="0081429F">
        <w:trPr>
          <w:jc w:val="center"/>
        </w:trPr>
        <w:tc>
          <w:tcPr>
            <w:tcW w:w="4876" w:type="dxa"/>
            <w:tcBorders>
              <w:top w:val="nil"/>
              <w:left w:val="nil"/>
              <w:bottom w:val="nil"/>
              <w:right w:val="nil"/>
            </w:tcBorders>
          </w:tcPr>
          <w:p w14:paraId="6E33CDE8" w14:textId="77777777" w:rsidR="00165D52" w:rsidRPr="00B95124" w:rsidRDefault="00165D52" w:rsidP="0081429F">
            <w:pPr>
              <w:pStyle w:val="Normal6a"/>
            </w:pPr>
          </w:p>
        </w:tc>
        <w:tc>
          <w:tcPr>
            <w:tcW w:w="4876" w:type="dxa"/>
            <w:tcBorders>
              <w:top w:val="nil"/>
              <w:left w:val="nil"/>
              <w:bottom w:val="nil"/>
              <w:right w:val="nil"/>
            </w:tcBorders>
          </w:tcPr>
          <w:p w14:paraId="546F408E" w14:textId="77777777" w:rsidR="00165D52" w:rsidRPr="00B95124" w:rsidRDefault="00165D52" w:rsidP="0081429F">
            <w:pPr>
              <w:pStyle w:val="Normal6a"/>
            </w:pPr>
            <w:r w:rsidRPr="00B95124">
              <w:rPr>
                <w:b/>
                <w:i/>
              </w:rPr>
              <w:t>15 bis.</w:t>
            </w:r>
            <w:r w:rsidRPr="00B95124">
              <w:tab/>
            </w:r>
            <w:r w:rsidRPr="00B95124">
              <w:rPr>
                <w:b/>
                <w:i/>
              </w:rPr>
              <w:t>benadrukt dat transparantie en volledige toegang tot de documenten die in bezit zijn van de Europese instellingen, de regel moeten zijn en dat uitzonderingen op die regel strikt moeten worden uitgelegd, rekening houdend met het hoger openbaar belang van bekendmaking;</w:t>
            </w:r>
          </w:p>
        </w:tc>
      </w:tr>
    </w:tbl>
    <w:p w14:paraId="365B54C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68CF2755" w14:textId="77777777" w:rsidR="00165D52" w:rsidRPr="00B95124" w:rsidRDefault="00165D52" w:rsidP="00165D52">
      <w:r w:rsidRPr="00B95124">
        <w:rPr>
          <w:rStyle w:val="HideTWBExt"/>
        </w:rPr>
        <w:t>&lt;/Amend&gt;</w:t>
      </w:r>
    </w:p>
    <w:p w14:paraId="4E502049"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138</w:t>
      </w:r>
      <w:r w:rsidRPr="00B95124">
        <w:rPr>
          <w:rStyle w:val="HideTWBExt"/>
          <w:b w:val="0"/>
        </w:rPr>
        <w:t>&lt;/NumAm&gt;</w:t>
      </w:r>
    </w:p>
    <w:p w14:paraId="72F3639D" w14:textId="77777777" w:rsidR="00165D52" w:rsidRPr="00B95124" w:rsidRDefault="00165D52" w:rsidP="00165D52">
      <w:pPr>
        <w:pStyle w:val="NormalBold"/>
      </w:pPr>
      <w:r w:rsidRPr="00B95124">
        <w:rPr>
          <w:rStyle w:val="HideTWBExt"/>
          <w:b w:val="0"/>
        </w:rPr>
        <w:t>&lt;RepeatBlock-By&gt;&lt;Members&gt;</w:t>
      </w:r>
      <w:r w:rsidRPr="00B95124">
        <w:t>Markéta Gregorová</w:t>
      </w:r>
      <w:r w:rsidRPr="00B95124">
        <w:rPr>
          <w:rStyle w:val="HideTWBExt"/>
          <w:b w:val="0"/>
        </w:rPr>
        <w:t>&lt;/Members&gt;</w:t>
      </w:r>
    </w:p>
    <w:p w14:paraId="7E4168BB" w14:textId="77777777" w:rsidR="00165D52" w:rsidRPr="00B95124" w:rsidRDefault="00165D52" w:rsidP="00165D52">
      <w:pPr>
        <w:pStyle w:val="NormalBold"/>
      </w:pPr>
      <w:r w:rsidRPr="00B95124">
        <w:rPr>
          <w:rStyle w:val="HideTWBExt"/>
          <w:b w:val="0"/>
        </w:rPr>
        <w:t>&lt;/RepeatBlock-By&gt;</w:t>
      </w:r>
    </w:p>
    <w:p w14:paraId="2E5BC0F3"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105FD3A" w14:textId="77777777" w:rsidR="00165D52" w:rsidRPr="00B95124" w:rsidRDefault="00165D52" w:rsidP="00165D52">
      <w:pPr>
        <w:pStyle w:val="NormalBold"/>
      </w:pPr>
      <w:r w:rsidRPr="00B95124">
        <w:rPr>
          <w:rStyle w:val="HideTWBExt"/>
          <w:b w:val="0"/>
        </w:rPr>
        <w:t>&lt;Article&gt;</w:t>
      </w:r>
      <w:r w:rsidRPr="00B95124">
        <w:t>Paragraaf 15 bis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2BABE07D" w14:textId="77777777" w:rsidTr="0081429F">
        <w:trPr>
          <w:trHeight w:hRule="exact" w:val="240"/>
          <w:jc w:val="center"/>
        </w:trPr>
        <w:tc>
          <w:tcPr>
            <w:tcW w:w="9752" w:type="dxa"/>
            <w:gridSpan w:val="2"/>
            <w:tcBorders>
              <w:top w:val="nil"/>
              <w:left w:val="nil"/>
              <w:bottom w:val="nil"/>
              <w:right w:val="nil"/>
            </w:tcBorders>
          </w:tcPr>
          <w:p w14:paraId="2DD05078" w14:textId="77777777" w:rsidR="00165D52" w:rsidRPr="00B95124" w:rsidRDefault="00165D52" w:rsidP="0081429F"/>
        </w:tc>
      </w:tr>
      <w:tr w:rsidR="00165D52" w:rsidRPr="00B95124" w14:paraId="7097C175" w14:textId="77777777" w:rsidTr="0081429F">
        <w:trPr>
          <w:trHeight w:val="240"/>
          <w:jc w:val="center"/>
        </w:trPr>
        <w:tc>
          <w:tcPr>
            <w:tcW w:w="4876" w:type="dxa"/>
            <w:tcBorders>
              <w:top w:val="nil"/>
              <w:left w:val="nil"/>
              <w:bottom w:val="nil"/>
              <w:right w:val="nil"/>
            </w:tcBorders>
          </w:tcPr>
          <w:p w14:paraId="7BCFED87"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72D8573D" w14:textId="77777777" w:rsidR="00165D52" w:rsidRPr="00B95124" w:rsidRDefault="00165D52" w:rsidP="0081429F">
            <w:pPr>
              <w:pStyle w:val="AmColumnHeading"/>
            </w:pPr>
            <w:r w:rsidRPr="00B95124">
              <w:t>Amendement</w:t>
            </w:r>
          </w:p>
        </w:tc>
      </w:tr>
      <w:tr w:rsidR="00165D52" w:rsidRPr="00B95124" w14:paraId="76EDAFDA" w14:textId="77777777" w:rsidTr="0081429F">
        <w:trPr>
          <w:jc w:val="center"/>
        </w:trPr>
        <w:tc>
          <w:tcPr>
            <w:tcW w:w="4876" w:type="dxa"/>
            <w:tcBorders>
              <w:top w:val="nil"/>
              <w:left w:val="nil"/>
              <w:bottom w:val="nil"/>
              <w:right w:val="nil"/>
            </w:tcBorders>
          </w:tcPr>
          <w:p w14:paraId="08E5A0EA" w14:textId="77777777" w:rsidR="00165D52" w:rsidRPr="00B95124" w:rsidRDefault="00165D52" w:rsidP="0081429F">
            <w:pPr>
              <w:pStyle w:val="Normal6a"/>
            </w:pPr>
          </w:p>
        </w:tc>
        <w:tc>
          <w:tcPr>
            <w:tcW w:w="4876" w:type="dxa"/>
            <w:tcBorders>
              <w:top w:val="nil"/>
              <w:left w:val="nil"/>
              <w:bottom w:val="nil"/>
              <w:right w:val="nil"/>
            </w:tcBorders>
          </w:tcPr>
          <w:p w14:paraId="6C5AEAC6" w14:textId="77777777" w:rsidR="00165D52" w:rsidRPr="00B95124" w:rsidRDefault="00165D52" w:rsidP="0081429F">
            <w:pPr>
              <w:pStyle w:val="Normal6a"/>
            </w:pPr>
            <w:r w:rsidRPr="00B95124">
              <w:rPr>
                <w:b/>
                <w:i/>
              </w:rPr>
              <w:t>15 bis.</w:t>
            </w:r>
            <w:r w:rsidRPr="00B95124">
              <w:tab/>
            </w:r>
            <w:r w:rsidRPr="00B95124">
              <w:rPr>
                <w:b/>
                <w:i/>
              </w:rPr>
              <w:t>pleit voor een gebruikersvriendelijk systeem op de website van het Europees Parlement waarbij voor elke hoofdelijke stemming de tekst waarover werd gestemd en de resultaten van de stemming kunnen worden gefilterd op fractie en parlementslid;</w:t>
            </w:r>
          </w:p>
        </w:tc>
      </w:tr>
    </w:tbl>
    <w:p w14:paraId="17803D34"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2DB8A2DF" w14:textId="77777777" w:rsidR="00165D52" w:rsidRPr="00B95124" w:rsidRDefault="00165D52" w:rsidP="00165D52">
      <w:r w:rsidRPr="00B95124">
        <w:rPr>
          <w:rStyle w:val="HideTWBExt"/>
        </w:rPr>
        <w:t>&lt;/Amend&gt;</w:t>
      </w:r>
    </w:p>
    <w:p w14:paraId="4543DC72"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139</w:t>
      </w:r>
      <w:r w:rsidRPr="00B95124">
        <w:rPr>
          <w:rStyle w:val="HideTWBExt"/>
          <w:b w:val="0"/>
        </w:rPr>
        <w:t>&lt;/NumAm&gt;</w:t>
      </w:r>
    </w:p>
    <w:p w14:paraId="576CD110" w14:textId="77777777" w:rsidR="00165D52" w:rsidRPr="00B95124" w:rsidRDefault="00165D52" w:rsidP="00165D52">
      <w:pPr>
        <w:pStyle w:val="NormalBold"/>
      </w:pPr>
      <w:r w:rsidRPr="00B95124">
        <w:rPr>
          <w:rStyle w:val="HideTWBExt"/>
          <w:b w:val="0"/>
        </w:rPr>
        <w:t>&lt;RepeatBlock-By&gt;&lt;Members&gt;</w:t>
      </w:r>
      <w:r w:rsidRPr="00B95124">
        <w:t>Gaetano Pedullà</w:t>
      </w:r>
      <w:r w:rsidRPr="00B95124">
        <w:rPr>
          <w:rStyle w:val="HideTWBExt"/>
          <w:b w:val="0"/>
        </w:rPr>
        <w:t>&lt;/Members&gt;</w:t>
      </w:r>
    </w:p>
    <w:p w14:paraId="049D2FE1" w14:textId="77777777" w:rsidR="00165D52" w:rsidRPr="00B95124" w:rsidRDefault="00165D52" w:rsidP="00165D52">
      <w:pPr>
        <w:pStyle w:val="NormalBold"/>
      </w:pPr>
      <w:r w:rsidRPr="00B95124">
        <w:rPr>
          <w:rStyle w:val="HideTWBExt"/>
          <w:b w:val="0"/>
        </w:rPr>
        <w:t>&lt;/RepeatBlock-By&gt;</w:t>
      </w:r>
    </w:p>
    <w:p w14:paraId="1D426EC8"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8A0B04C" w14:textId="77777777" w:rsidR="00165D52" w:rsidRPr="00B95124" w:rsidRDefault="00165D52" w:rsidP="00165D52">
      <w:pPr>
        <w:pStyle w:val="NormalBold"/>
      </w:pPr>
      <w:r w:rsidRPr="00B95124">
        <w:rPr>
          <w:rStyle w:val="HideTWBExt"/>
          <w:b w:val="0"/>
        </w:rPr>
        <w:t>&lt;Article&gt;</w:t>
      </w:r>
      <w:r w:rsidRPr="00B95124">
        <w:t>Paragraaf 15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F0120E7" w14:textId="77777777" w:rsidTr="0081429F">
        <w:trPr>
          <w:trHeight w:hRule="exact" w:val="240"/>
          <w:jc w:val="center"/>
        </w:trPr>
        <w:tc>
          <w:tcPr>
            <w:tcW w:w="9752" w:type="dxa"/>
            <w:gridSpan w:val="2"/>
            <w:tcBorders>
              <w:top w:val="nil"/>
              <w:left w:val="nil"/>
              <w:bottom w:val="nil"/>
              <w:right w:val="nil"/>
            </w:tcBorders>
          </w:tcPr>
          <w:p w14:paraId="67980B94" w14:textId="77777777" w:rsidR="00165D52" w:rsidRPr="00B95124" w:rsidRDefault="00165D52" w:rsidP="0081429F"/>
        </w:tc>
      </w:tr>
      <w:tr w:rsidR="00165D52" w:rsidRPr="00B95124" w14:paraId="69BE6BCC" w14:textId="77777777" w:rsidTr="0081429F">
        <w:trPr>
          <w:trHeight w:val="240"/>
          <w:jc w:val="center"/>
        </w:trPr>
        <w:tc>
          <w:tcPr>
            <w:tcW w:w="4876" w:type="dxa"/>
            <w:tcBorders>
              <w:top w:val="nil"/>
              <w:left w:val="nil"/>
              <w:bottom w:val="nil"/>
              <w:right w:val="nil"/>
            </w:tcBorders>
          </w:tcPr>
          <w:p w14:paraId="79582C95"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46B35B32" w14:textId="77777777" w:rsidR="00165D52" w:rsidRPr="00B95124" w:rsidRDefault="00165D52" w:rsidP="0081429F">
            <w:pPr>
              <w:pStyle w:val="AmColumnHeading"/>
            </w:pPr>
            <w:r w:rsidRPr="00B95124">
              <w:t>Amendement</w:t>
            </w:r>
          </w:p>
        </w:tc>
      </w:tr>
      <w:tr w:rsidR="00165D52" w:rsidRPr="00B95124" w14:paraId="6C451398" w14:textId="77777777" w:rsidTr="0081429F">
        <w:trPr>
          <w:jc w:val="center"/>
        </w:trPr>
        <w:tc>
          <w:tcPr>
            <w:tcW w:w="4876" w:type="dxa"/>
            <w:tcBorders>
              <w:top w:val="nil"/>
              <w:left w:val="nil"/>
              <w:bottom w:val="nil"/>
              <w:right w:val="nil"/>
            </w:tcBorders>
          </w:tcPr>
          <w:p w14:paraId="493A5AC2" w14:textId="77777777" w:rsidR="00165D52" w:rsidRPr="00B95124" w:rsidRDefault="00165D52" w:rsidP="0081429F">
            <w:pPr>
              <w:pStyle w:val="Normal6a"/>
            </w:pPr>
          </w:p>
        </w:tc>
        <w:tc>
          <w:tcPr>
            <w:tcW w:w="4876" w:type="dxa"/>
            <w:tcBorders>
              <w:top w:val="nil"/>
              <w:left w:val="nil"/>
              <w:bottom w:val="nil"/>
              <w:right w:val="nil"/>
            </w:tcBorders>
          </w:tcPr>
          <w:p w14:paraId="5EB8A2A9" w14:textId="77777777" w:rsidR="00165D52" w:rsidRPr="00B95124" w:rsidRDefault="00165D52" w:rsidP="0081429F">
            <w:pPr>
              <w:pStyle w:val="Normal6a"/>
            </w:pPr>
            <w:r w:rsidRPr="00B95124">
              <w:rPr>
                <w:b/>
                <w:i/>
              </w:rPr>
              <w:t>15 ter.</w:t>
            </w:r>
            <w:r w:rsidRPr="00B95124">
              <w:tab/>
            </w:r>
            <w:r w:rsidRPr="00B95124">
              <w:rPr>
                <w:b/>
                <w:i/>
              </w:rPr>
              <w:t>verzoekt dat volledige openbaarmaking het uitgangspunt moet zijn wanneer een opgevraagd document of een opgevraagde mededeling betrekking heeft op aangelegenheden van groot openbaar belang of op controversiële onderwerpen, zoals het geval was bij de onderhandelingen over en de aankoop van COVID-19-vaccins, waarbij uitzonderingen alleen om concrete en dwingende redenen zijn toegestaan; verzoekt om een snelle toetsing in geval van weigering van een verzoek om openbaarmaking van dergelijke documenten;</w:t>
            </w:r>
          </w:p>
        </w:tc>
      </w:tr>
    </w:tbl>
    <w:p w14:paraId="310DA522"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{IT}</w:t>
      </w:r>
      <w:r w:rsidRPr="00B95124">
        <w:t>it</w:t>
      </w:r>
      <w:r w:rsidRPr="00B95124">
        <w:rPr>
          <w:rStyle w:val="HideTWBExt"/>
        </w:rPr>
        <w:t>&lt;/Original&gt;</w:t>
      </w:r>
    </w:p>
    <w:p w14:paraId="47A17CB1" w14:textId="4D12DA70" w:rsidR="00165D52" w:rsidRPr="00B95124" w:rsidRDefault="00165D52" w:rsidP="00165D52">
      <w:r w:rsidRPr="00B95124">
        <w:rPr>
          <w:rStyle w:val="HideTWBExt"/>
        </w:rPr>
        <w:t>&lt;/Amend&gt;</w:t>
      </w:r>
    </w:p>
    <w:p w14:paraId="76EEEA84"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140</w:t>
      </w:r>
      <w:r w:rsidRPr="00B95124">
        <w:rPr>
          <w:rStyle w:val="HideTWBExt"/>
          <w:b w:val="0"/>
        </w:rPr>
        <w:t>&lt;/NumAm&gt;</w:t>
      </w:r>
    </w:p>
    <w:p w14:paraId="46A7B566" w14:textId="77777777" w:rsidR="00165D52" w:rsidRPr="00B95124" w:rsidRDefault="00165D52" w:rsidP="00165D52">
      <w:pPr>
        <w:pStyle w:val="NormalBold"/>
      </w:pPr>
      <w:r w:rsidRPr="00B95124">
        <w:rPr>
          <w:rStyle w:val="HideTWBExt"/>
          <w:b w:val="0"/>
        </w:rPr>
        <w:t>&lt;RepeatBlock-By&gt;&lt;Members&gt;</w:t>
      </w:r>
      <w:r w:rsidRPr="00B95124">
        <w:t>Jadwiga Wiśniewska</w:t>
      </w:r>
      <w:r w:rsidRPr="00B95124">
        <w:rPr>
          <w:rStyle w:val="HideTWBExt"/>
          <w:b w:val="0"/>
        </w:rPr>
        <w:t>&lt;/Members&gt;</w:t>
      </w:r>
    </w:p>
    <w:p w14:paraId="2AE6F62E" w14:textId="77777777" w:rsidR="00165D52" w:rsidRPr="00B95124" w:rsidRDefault="00165D52" w:rsidP="00165D52">
      <w:pPr>
        <w:pStyle w:val="NormalBold"/>
      </w:pPr>
      <w:r w:rsidRPr="00B95124">
        <w:rPr>
          <w:rStyle w:val="HideTWBExt"/>
          <w:b w:val="0"/>
        </w:rPr>
        <w:t>&lt;/RepeatBlock-By&gt;</w:t>
      </w:r>
    </w:p>
    <w:p w14:paraId="797EFA4E"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17557A00" w14:textId="77777777" w:rsidR="00165D52" w:rsidRPr="00B95124" w:rsidRDefault="00165D52" w:rsidP="00165D52">
      <w:pPr>
        <w:pStyle w:val="NormalBold"/>
      </w:pPr>
      <w:r w:rsidRPr="00B95124">
        <w:rPr>
          <w:rStyle w:val="HideTWBExt"/>
          <w:b w:val="0"/>
        </w:rPr>
        <w:t>&lt;Article&gt;</w:t>
      </w:r>
      <w:r w:rsidRPr="00B95124">
        <w:t>Paragraaf 15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44F5A58F" w14:textId="77777777" w:rsidTr="0081429F">
        <w:trPr>
          <w:trHeight w:hRule="exact" w:val="240"/>
          <w:jc w:val="center"/>
        </w:trPr>
        <w:tc>
          <w:tcPr>
            <w:tcW w:w="9752" w:type="dxa"/>
            <w:gridSpan w:val="2"/>
            <w:tcBorders>
              <w:top w:val="nil"/>
              <w:left w:val="nil"/>
              <w:bottom w:val="nil"/>
              <w:right w:val="nil"/>
            </w:tcBorders>
          </w:tcPr>
          <w:p w14:paraId="4536089F" w14:textId="77777777" w:rsidR="00165D52" w:rsidRPr="00B95124" w:rsidRDefault="00165D52" w:rsidP="0081429F"/>
        </w:tc>
      </w:tr>
      <w:tr w:rsidR="00165D52" w:rsidRPr="00B95124" w14:paraId="504632CC" w14:textId="77777777" w:rsidTr="0081429F">
        <w:trPr>
          <w:trHeight w:val="240"/>
          <w:jc w:val="center"/>
        </w:trPr>
        <w:tc>
          <w:tcPr>
            <w:tcW w:w="4876" w:type="dxa"/>
            <w:tcBorders>
              <w:top w:val="nil"/>
              <w:left w:val="nil"/>
              <w:bottom w:val="nil"/>
              <w:right w:val="nil"/>
            </w:tcBorders>
          </w:tcPr>
          <w:p w14:paraId="1EDD4B13"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2A95CF80" w14:textId="77777777" w:rsidR="00165D52" w:rsidRPr="00B95124" w:rsidRDefault="00165D52" w:rsidP="0081429F">
            <w:pPr>
              <w:pStyle w:val="AmColumnHeading"/>
            </w:pPr>
            <w:r w:rsidRPr="00B95124">
              <w:t>Amendement</w:t>
            </w:r>
          </w:p>
        </w:tc>
      </w:tr>
      <w:tr w:rsidR="00165D52" w:rsidRPr="00B95124" w14:paraId="4AA1A52F" w14:textId="77777777" w:rsidTr="0081429F">
        <w:trPr>
          <w:jc w:val="center"/>
        </w:trPr>
        <w:tc>
          <w:tcPr>
            <w:tcW w:w="4876" w:type="dxa"/>
            <w:tcBorders>
              <w:top w:val="nil"/>
              <w:left w:val="nil"/>
              <w:bottom w:val="nil"/>
              <w:right w:val="nil"/>
            </w:tcBorders>
          </w:tcPr>
          <w:p w14:paraId="30179906" w14:textId="77777777" w:rsidR="00165D52" w:rsidRPr="00B95124" w:rsidRDefault="00165D52" w:rsidP="0081429F">
            <w:pPr>
              <w:pStyle w:val="Normal6a"/>
            </w:pPr>
          </w:p>
        </w:tc>
        <w:tc>
          <w:tcPr>
            <w:tcW w:w="4876" w:type="dxa"/>
            <w:tcBorders>
              <w:top w:val="nil"/>
              <w:left w:val="nil"/>
              <w:bottom w:val="nil"/>
              <w:right w:val="nil"/>
            </w:tcBorders>
          </w:tcPr>
          <w:p w14:paraId="145637A6" w14:textId="77777777" w:rsidR="00165D52" w:rsidRPr="00B95124" w:rsidRDefault="00165D52" w:rsidP="0081429F">
            <w:pPr>
              <w:pStyle w:val="Normal6a"/>
            </w:pPr>
            <w:r w:rsidRPr="00B95124">
              <w:rPr>
                <w:b/>
                <w:i/>
              </w:rPr>
              <w:t>15 ter.</w:t>
            </w:r>
            <w:r w:rsidRPr="00B95124">
              <w:tab/>
            </w:r>
            <w:r w:rsidRPr="00B95124">
              <w:rPr>
                <w:b/>
                <w:i/>
              </w:rPr>
              <w:t>verzoekt alle EU-instellingen zich volledig te houden aan het arrest van het HvJ-EU in zaak T-540/1 betreffende toegang tot trialoogdocumenten;</w:t>
            </w:r>
            <w:r w:rsidRPr="00B95124">
              <w:t xml:space="preserve"> </w:t>
            </w:r>
            <w:r w:rsidRPr="00B95124">
              <w:rPr>
                <w:b/>
                <w:i/>
              </w:rPr>
              <w:t>dringt er bij de EU-instellingen, en met name bij de Raad, op aan hun regels en procedures inzake wetgevingstransparantie te verbeteren;</w:t>
            </w:r>
          </w:p>
        </w:tc>
      </w:tr>
    </w:tbl>
    <w:p w14:paraId="364AD9A9"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{PL}</w:t>
      </w:r>
      <w:r w:rsidRPr="00B95124">
        <w:t>pl</w:t>
      </w:r>
      <w:r w:rsidRPr="00B95124">
        <w:rPr>
          <w:rStyle w:val="HideTWBExt"/>
        </w:rPr>
        <w:t>&lt;/Original&gt;</w:t>
      </w:r>
    </w:p>
    <w:p w14:paraId="08199D26" w14:textId="1381B510" w:rsidR="00165D52" w:rsidRPr="00B95124" w:rsidRDefault="00165D52" w:rsidP="00165D52">
      <w:r w:rsidRPr="00B95124">
        <w:rPr>
          <w:rStyle w:val="HideTWBExt"/>
        </w:rPr>
        <w:t>&lt;/Amend&gt;</w:t>
      </w:r>
    </w:p>
    <w:p w14:paraId="423568C0" w14:textId="77777777" w:rsidR="00165D52" w:rsidRPr="00B95124" w:rsidRDefault="00165D52" w:rsidP="00165D52">
      <w:pPr>
        <w:pStyle w:val="AmNumberTabs"/>
      </w:pPr>
      <w:r w:rsidRPr="00B95124">
        <w:rPr>
          <w:rStyle w:val="HideTWBExt"/>
          <w:b w:val="0"/>
        </w:rPr>
        <w:t>&lt;Amend&gt;</w:t>
      </w:r>
      <w:r w:rsidRPr="00B95124">
        <w:t>Amendement</w:t>
      </w:r>
      <w:r w:rsidRPr="00B95124">
        <w:tab/>
      </w:r>
      <w:r w:rsidRPr="00B95124">
        <w:tab/>
      </w:r>
      <w:r w:rsidRPr="00B95124">
        <w:rPr>
          <w:rStyle w:val="HideTWBExt"/>
          <w:b w:val="0"/>
        </w:rPr>
        <w:t>&lt;NumAm&gt;</w:t>
      </w:r>
      <w:r w:rsidRPr="00B95124">
        <w:t>141</w:t>
      </w:r>
      <w:r w:rsidRPr="00B95124">
        <w:rPr>
          <w:rStyle w:val="HideTWBExt"/>
          <w:b w:val="0"/>
        </w:rPr>
        <w:t>&lt;/NumAm&gt;</w:t>
      </w:r>
    </w:p>
    <w:p w14:paraId="160066D8" w14:textId="77777777" w:rsidR="00165D52" w:rsidRPr="00B95124" w:rsidRDefault="00165D52" w:rsidP="00165D52">
      <w:pPr>
        <w:pStyle w:val="NormalBold"/>
      </w:pPr>
      <w:r w:rsidRPr="00B95124">
        <w:rPr>
          <w:rStyle w:val="HideTWBExt"/>
          <w:b w:val="0"/>
        </w:rPr>
        <w:t>&lt;RepeatBlock-By&gt;&lt;Members&gt;</w:t>
      </w:r>
      <w:r w:rsidRPr="00B95124">
        <w:t>Veronika Cifrová Ostrihoňová, Malik Azmani, Lucia Yar, Nikola Minchev</w:t>
      </w:r>
      <w:r w:rsidRPr="00B95124">
        <w:rPr>
          <w:rStyle w:val="HideTWBExt"/>
          <w:b w:val="0"/>
        </w:rPr>
        <w:t>&lt;/Members&gt;</w:t>
      </w:r>
    </w:p>
    <w:p w14:paraId="28761ED3" w14:textId="77777777" w:rsidR="00165D52" w:rsidRPr="00B95124" w:rsidRDefault="00165D52" w:rsidP="00165D52">
      <w:pPr>
        <w:pStyle w:val="NormalBold"/>
      </w:pPr>
      <w:r w:rsidRPr="00B95124">
        <w:rPr>
          <w:rStyle w:val="HideTWBExt"/>
          <w:b w:val="0"/>
        </w:rPr>
        <w:t>&lt;/RepeatBlock-By&gt;</w:t>
      </w:r>
    </w:p>
    <w:p w14:paraId="56893A86" w14:textId="77777777" w:rsidR="00165D52" w:rsidRPr="00B95124" w:rsidRDefault="00165D52" w:rsidP="00165D52">
      <w:pPr>
        <w:pStyle w:val="NormalBold"/>
      </w:pPr>
      <w:r w:rsidRPr="00B95124">
        <w:rPr>
          <w:rStyle w:val="HideTWBExt"/>
          <w:b w:val="0"/>
        </w:rPr>
        <w:t>&lt;DocAmend&gt;</w:t>
      </w:r>
      <w:r w:rsidRPr="00B95124">
        <w:t>Ontwerpresolutie</w:t>
      </w:r>
      <w:r w:rsidRPr="00B95124">
        <w:rPr>
          <w:rStyle w:val="HideTWBExt"/>
          <w:b w:val="0"/>
        </w:rPr>
        <w:t>&lt;/DocAmend&gt;</w:t>
      </w:r>
    </w:p>
    <w:p w14:paraId="69971785" w14:textId="77777777" w:rsidR="00165D52" w:rsidRPr="00B95124" w:rsidRDefault="00165D52" w:rsidP="00165D52">
      <w:pPr>
        <w:pStyle w:val="NormalBold"/>
      </w:pPr>
      <w:r w:rsidRPr="00B95124">
        <w:rPr>
          <w:rStyle w:val="HideTWBExt"/>
          <w:b w:val="0"/>
        </w:rPr>
        <w:t>&lt;Article&gt;</w:t>
      </w:r>
      <w:r w:rsidRPr="00B95124">
        <w:t>Paragraaf 15 ter (nieuw)</w:t>
      </w:r>
      <w:r w:rsidRPr="00B95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5D52" w:rsidRPr="00B95124" w14:paraId="737222BB" w14:textId="77777777" w:rsidTr="0081429F">
        <w:trPr>
          <w:trHeight w:hRule="exact" w:val="240"/>
          <w:jc w:val="center"/>
        </w:trPr>
        <w:tc>
          <w:tcPr>
            <w:tcW w:w="9752" w:type="dxa"/>
            <w:gridSpan w:val="2"/>
            <w:tcBorders>
              <w:top w:val="nil"/>
              <w:left w:val="nil"/>
              <w:bottom w:val="nil"/>
              <w:right w:val="nil"/>
            </w:tcBorders>
          </w:tcPr>
          <w:p w14:paraId="646E3849" w14:textId="77777777" w:rsidR="00165D52" w:rsidRPr="00B95124" w:rsidRDefault="00165D52" w:rsidP="0081429F"/>
        </w:tc>
      </w:tr>
      <w:tr w:rsidR="00165D52" w:rsidRPr="00B95124" w14:paraId="7494385B" w14:textId="77777777" w:rsidTr="0081429F">
        <w:trPr>
          <w:trHeight w:val="240"/>
          <w:jc w:val="center"/>
        </w:trPr>
        <w:tc>
          <w:tcPr>
            <w:tcW w:w="4876" w:type="dxa"/>
            <w:tcBorders>
              <w:top w:val="nil"/>
              <w:left w:val="nil"/>
              <w:bottom w:val="nil"/>
              <w:right w:val="nil"/>
            </w:tcBorders>
          </w:tcPr>
          <w:p w14:paraId="7CAB5472" w14:textId="77777777" w:rsidR="00165D52" w:rsidRPr="00B95124" w:rsidRDefault="00165D52" w:rsidP="0081429F">
            <w:pPr>
              <w:pStyle w:val="AmColumnHeading"/>
            </w:pPr>
            <w:r w:rsidRPr="00B95124">
              <w:t>Ontwerpresolutie</w:t>
            </w:r>
          </w:p>
        </w:tc>
        <w:tc>
          <w:tcPr>
            <w:tcW w:w="4876" w:type="dxa"/>
            <w:tcBorders>
              <w:top w:val="nil"/>
              <w:left w:val="nil"/>
              <w:bottom w:val="nil"/>
              <w:right w:val="nil"/>
            </w:tcBorders>
          </w:tcPr>
          <w:p w14:paraId="53D384A3" w14:textId="77777777" w:rsidR="00165D52" w:rsidRPr="00B95124" w:rsidRDefault="00165D52" w:rsidP="0081429F">
            <w:pPr>
              <w:pStyle w:val="AmColumnHeading"/>
            </w:pPr>
            <w:r w:rsidRPr="00B95124">
              <w:t>Amendement</w:t>
            </w:r>
          </w:p>
        </w:tc>
      </w:tr>
      <w:tr w:rsidR="00165D52" w:rsidRPr="00B95124" w14:paraId="4909CB64" w14:textId="77777777" w:rsidTr="0081429F">
        <w:trPr>
          <w:jc w:val="center"/>
        </w:trPr>
        <w:tc>
          <w:tcPr>
            <w:tcW w:w="4876" w:type="dxa"/>
            <w:tcBorders>
              <w:top w:val="nil"/>
              <w:left w:val="nil"/>
              <w:bottom w:val="nil"/>
              <w:right w:val="nil"/>
            </w:tcBorders>
          </w:tcPr>
          <w:p w14:paraId="7542DE69" w14:textId="77777777" w:rsidR="00165D52" w:rsidRPr="00B95124" w:rsidRDefault="00165D52" w:rsidP="0081429F">
            <w:pPr>
              <w:pStyle w:val="Normal6a"/>
            </w:pPr>
          </w:p>
        </w:tc>
        <w:tc>
          <w:tcPr>
            <w:tcW w:w="4876" w:type="dxa"/>
            <w:tcBorders>
              <w:top w:val="nil"/>
              <w:left w:val="nil"/>
              <w:bottom w:val="nil"/>
              <w:right w:val="nil"/>
            </w:tcBorders>
          </w:tcPr>
          <w:p w14:paraId="215B5CF4" w14:textId="77777777" w:rsidR="00165D52" w:rsidRPr="00B95124" w:rsidRDefault="00165D52" w:rsidP="0081429F">
            <w:pPr>
              <w:pStyle w:val="Normal6a"/>
            </w:pPr>
            <w:r w:rsidRPr="00B95124">
              <w:rPr>
                <w:b/>
                <w:i/>
              </w:rPr>
              <w:t>15 ter.</w:t>
            </w:r>
            <w:r w:rsidRPr="00B95124">
              <w:tab/>
            </w:r>
            <w:r w:rsidRPr="00B95124">
              <w:rPr>
                <w:b/>
                <w:i/>
              </w:rPr>
              <w:t>dringt er bij de EU en de lidstaten op aan de bevindingen en aanbevelingen van het comité van toezicht op de naleving van het Verdrag van Aarhus en van de Ombudsman uit te voeren, met inachtneming van hun eigen internationale verplichtingen uit hoofde van het Verdrag van Aarhus en de rechtsstaat;</w:t>
            </w:r>
          </w:p>
        </w:tc>
      </w:tr>
    </w:tbl>
    <w:p w14:paraId="17CC9180" w14:textId="77777777" w:rsidR="00165D52" w:rsidRPr="00B95124" w:rsidRDefault="00165D52" w:rsidP="00165D52">
      <w:pPr>
        <w:pStyle w:val="AmOrLang"/>
      </w:pPr>
      <w:r w:rsidRPr="00B95124">
        <w:t xml:space="preserve">Or. </w:t>
      </w:r>
      <w:r w:rsidRPr="00B95124">
        <w:rPr>
          <w:rStyle w:val="HideTWBExt"/>
        </w:rPr>
        <w:t>&lt;Original&gt;</w:t>
      </w:r>
      <w:r w:rsidRPr="00B95124">
        <w:rPr>
          <w:rStyle w:val="HideTWBInt"/>
        </w:rPr>
        <w:t>{EN}</w:t>
      </w:r>
      <w:r w:rsidRPr="00B95124">
        <w:t>en</w:t>
      </w:r>
      <w:r w:rsidRPr="00B95124">
        <w:rPr>
          <w:rStyle w:val="HideTWBExt"/>
        </w:rPr>
        <w:t>&lt;/Original&gt;</w:t>
      </w:r>
    </w:p>
    <w:p w14:paraId="66CD697B" w14:textId="640BDE6F" w:rsidR="00165D52" w:rsidRPr="00B95124" w:rsidRDefault="00165D52" w:rsidP="00165D52">
      <w:r w:rsidRPr="00B95124">
        <w:rPr>
          <w:rStyle w:val="HideTWBExt"/>
        </w:rPr>
        <w:t>&lt;/Amend&gt;&lt;/RepeatBlock-Amend&gt;</w:t>
      </w:r>
    </w:p>
    <w:p w14:paraId="6D313165" w14:textId="210D9D3A" w:rsidR="00A30EB9" w:rsidRPr="00B95124" w:rsidRDefault="00A30EB9" w:rsidP="00165D52"/>
    <w:sectPr w:rsidR="00A30EB9" w:rsidRPr="00B95124" w:rsidSect="00635DA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A0A08" w14:textId="77777777" w:rsidR="00A17A4F" w:rsidRPr="00B95124" w:rsidRDefault="00A17A4F">
      <w:r w:rsidRPr="00B95124">
        <w:separator/>
      </w:r>
    </w:p>
  </w:endnote>
  <w:endnote w:type="continuationSeparator" w:id="0">
    <w:p w14:paraId="046328AC" w14:textId="77777777" w:rsidR="00A17A4F" w:rsidRPr="00B95124" w:rsidRDefault="00A17A4F">
      <w:r w:rsidRPr="00B951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523B" w14:textId="537B6EBE" w:rsidR="00635DAA" w:rsidRPr="00B95124" w:rsidRDefault="00635DAA" w:rsidP="00635DAA">
    <w:pPr>
      <w:pStyle w:val="EPFooter"/>
    </w:pPr>
    <w:r w:rsidRPr="00B95124">
      <w:t>PE</w:t>
    </w:r>
    <w:r w:rsidRPr="00B95124">
      <w:rPr>
        <w:rStyle w:val="HideTWBExt"/>
      </w:rPr>
      <w:t>&lt;NoPE&gt;</w:t>
    </w:r>
    <w:r w:rsidRPr="00B95124">
      <w:t>779.637</w:t>
    </w:r>
    <w:r w:rsidRPr="00B95124">
      <w:rPr>
        <w:rStyle w:val="HideTWBExt"/>
      </w:rPr>
      <w:t>&lt;/NoPE&gt;&lt;Version&gt;</w:t>
    </w:r>
    <w:r w:rsidRPr="00B95124">
      <w:t>v01-00</w:t>
    </w:r>
    <w:r w:rsidRPr="00B95124">
      <w:rPr>
        <w:rStyle w:val="HideTWBExt"/>
      </w:rPr>
      <w:t>&lt;/Version&gt;</w:t>
    </w:r>
    <w:r w:rsidRPr="00B95124">
      <w:tab/>
    </w:r>
    <w:r w:rsidRPr="00B95124">
      <w:fldChar w:fldCharType="begin"/>
    </w:r>
    <w:r w:rsidRPr="00B95124">
      <w:instrText xml:space="preserve"> PAGE  \* MERGEFORMAT </w:instrText>
    </w:r>
    <w:r w:rsidRPr="00B95124">
      <w:fldChar w:fldCharType="separate"/>
    </w:r>
    <w:r w:rsidRPr="00B95124">
      <w:rPr>
        <w:noProof/>
      </w:rPr>
      <w:t>4</w:t>
    </w:r>
    <w:r w:rsidRPr="00B95124">
      <w:fldChar w:fldCharType="end"/>
    </w:r>
    <w:r w:rsidRPr="00B95124">
      <w:t>/</w:t>
    </w:r>
    <w:fldSimple w:instr=" NUMPAGES  \* MERGEFORMAT ">
      <w:r w:rsidRPr="00B95124">
        <w:rPr>
          <w:noProof/>
        </w:rPr>
        <w:t>83</w:t>
      </w:r>
    </w:fldSimple>
    <w:r w:rsidRPr="00B95124">
      <w:tab/>
    </w:r>
    <w:r w:rsidRPr="00B95124">
      <w:rPr>
        <w:rStyle w:val="HideTWBExt"/>
      </w:rPr>
      <w:t>&lt;PathFdR&gt;</w:t>
    </w:r>
    <w:r w:rsidR="00B95124" w:rsidRPr="00B95124">
      <w:t>AM\1332000NL.docx</w:t>
    </w:r>
    <w:r w:rsidRPr="00B95124">
      <w:rPr>
        <w:rStyle w:val="HideTWBExt"/>
      </w:rPr>
      <w:t>&lt;/PathFdR&gt;</w:t>
    </w:r>
  </w:p>
  <w:p w14:paraId="72C6856B" w14:textId="430F1776" w:rsidR="00A30EB9" w:rsidRPr="00B95124" w:rsidRDefault="00635DAA" w:rsidP="00635DAA">
    <w:pPr>
      <w:pStyle w:val="EPFooter2"/>
    </w:pPr>
    <w:r w:rsidRPr="00B9512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F36A" w14:textId="580C2882" w:rsidR="00635DAA" w:rsidRPr="00B95124" w:rsidRDefault="00635DAA" w:rsidP="00635DAA">
    <w:pPr>
      <w:pStyle w:val="EPFooter"/>
    </w:pPr>
    <w:r w:rsidRPr="00B95124">
      <w:rPr>
        <w:rStyle w:val="HideTWBExt"/>
      </w:rPr>
      <w:t>&lt;PathFdR&gt;</w:t>
    </w:r>
    <w:r w:rsidR="00B95124" w:rsidRPr="00B95124">
      <w:t>AM\1332000NL.docx</w:t>
    </w:r>
    <w:r w:rsidRPr="00B95124">
      <w:rPr>
        <w:rStyle w:val="HideTWBExt"/>
      </w:rPr>
      <w:t>&lt;/PathFdR&gt;</w:t>
    </w:r>
    <w:r w:rsidRPr="00B95124">
      <w:tab/>
    </w:r>
    <w:r w:rsidRPr="00B95124">
      <w:fldChar w:fldCharType="begin"/>
    </w:r>
    <w:r w:rsidRPr="00B95124">
      <w:instrText xml:space="preserve"> PAGE  \* MERGEFORMAT </w:instrText>
    </w:r>
    <w:r w:rsidRPr="00B95124">
      <w:fldChar w:fldCharType="separate"/>
    </w:r>
    <w:r w:rsidRPr="00B95124">
      <w:rPr>
        <w:noProof/>
      </w:rPr>
      <w:t>3</w:t>
    </w:r>
    <w:r w:rsidRPr="00B95124">
      <w:fldChar w:fldCharType="end"/>
    </w:r>
    <w:r w:rsidRPr="00B95124">
      <w:t>/</w:t>
    </w:r>
    <w:fldSimple w:instr=" NUMPAGES  \* MERGEFORMAT ">
      <w:r w:rsidRPr="00B95124">
        <w:rPr>
          <w:noProof/>
        </w:rPr>
        <w:t>83</w:t>
      </w:r>
    </w:fldSimple>
    <w:r w:rsidRPr="00B95124">
      <w:tab/>
      <w:t>PE</w:t>
    </w:r>
    <w:r w:rsidRPr="00B95124">
      <w:rPr>
        <w:rStyle w:val="HideTWBExt"/>
      </w:rPr>
      <w:t>&lt;NoPE&gt;</w:t>
    </w:r>
    <w:r w:rsidRPr="00B95124">
      <w:t>779.637</w:t>
    </w:r>
    <w:r w:rsidRPr="00B95124">
      <w:rPr>
        <w:rStyle w:val="HideTWBExt"/>
      </w:rPr>
      <w:t>&lt;/NoPE&gt;&lt;Version&gt;</w:t>
    </w:r>
    <w:r w:rsidRPr="00B95124">
      <w:t>v01-00</w:t>
    </w:r>
    <w:r w:rsidRPr="00B95124">
      <w:rPr>
        <w:rStyle w:val="HideTWBExt"/>
      </w:rPr>
      <w:t>&lt;/Version&gt;</w:t>
    </w:r>
  </w:p>
  <w:p w14:paraId="59EC40F2" w14:textId="5823C284" w:rsidR="00A30EB9" w:rsidRPr="00B95124" w:rsidRDefault="00635DAA" w:rsidP="00635DAA">
    <w:pPr>
      <w:pStyle w:val="EPFooter2"/>
    </w:pPr>
    <w:r w:rsidRPr="00B95124">
      <w:tab/>
    </w:r>
    <w:r w:rsidRPr="00B9512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1E4B" w14:textId="39BE35F7" w:rsidR="00635DAA" w:rsidRPr="00B95124" w:rsidRDefault="00635DAA" w:rsidP="00635DAA">
    <w:pPr>
      <w:pStyle w:val="EPFooter"/>
    </w:pPr>
    <w:r w:rsidRPr="00B95124">
      <w:rPr>
        <w:rStyle w:val="HideTWBExt"/>
      </w:rPr>
      <w:t>&lt;PathFdR&gt;</w:t>
    </w:r>
    <w:r w:rsidR="00B95124" w:rsidRPr="00B95124">
      <w:t>AM\1332000NL.docx</w:t>
    </w:r>
    <w:r w:rsidRPr="00B95124">
      <w:rPr>
        <w:rStyle w:val="HideTWBExt"/>
      </w:rPr>
      <w:t>&lt;/PathFdR&gt;</w:t>
    </w:r>
    <w:r w:rsidRPr="00B95124">
      <w:tab/>
    </w:r>
    <w:r w:rsidRPr="00B95124">
      <w:tab/>
      <w:t>PE</w:t>
    </w:r>
    <w:r w:rsidRPr="00B95124">
      <w:rPr>
        <w:rStyle w:val="HideTWBExt"/>
      </w:rPr>
      <w:t>&lt;NoPE&gt;</w:t>
    </w:r>
    <w:r w:rsidRPr="00B95124">
      <w:t>779.637</w:t>
    </w:r>
    <w:r w:rsidRPr="00B95124">
      <w:rPr>
        <w:rStyle w:val="HideTWBExt"/>
      </w:rPr>
      <w:t>&lt;/NoPE&gt;&lt;Version&gt;</w:t>
    </w:r>
    <w:r w:rsidRPr="00B95124">
      <w:t>v01-00</w:t>
    </w:r>
    <w:r w:rsidRPr="00B95124">
      <w:rPr>
        <w:rStyle w:val="HideTWBExt"/>
      </w:rPr>
      <w:t>&lt;/Version&gt;</w:t>
    </w:r>
  </w:p>
  <w:p w14:paraId="75A26782" w14:textId="4002AA10" w:rsidR="00A30EB9" w:rsidRPr="00B95124" w:rsidRDefault="00635DAA" w:rsidP="00635DAA">
    <w:pPr>
      <w:pStyle w:val="EPFooter2"/>
    </w:pPr>
    <w:r w:rsidRPr="00B95124">
      <w:t>NL</w:t>
    </w:r>
    <w:r w:rsidRPr="00B95124">
      <w:tab/>
    </w:r>
    <w:r w:rsidRPr="00B95124">
      <w:rPr>
        <w:b w:val="0"/>
        <w:i/>
        <w:color w:val="C0C0C0"/>
        <w:sz w:val="22"/>
      </w:rPr>
      <w:t>In verscheidenheid verenigd</w:t>
    </w:r>
    <w:r w:rsidRPr="00B9512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278E0" w14:textId="77777777" w:rsidR="00A17A4F" w:rsidRPr="00B95124" w:rsidRDefault="00A17A4F">
      <w:r w:rsidRPr="00B95124">
        <w:separator/>
      </w:r>
    </w:p>
  </w:footnote>
  <w:footnote w:type="continuationSeparator" w:id="0">
    <w:p w14:paraId="42D28A08" w14:textId="77777777" w:rsidR="00A17A4F" w:rsidRPr="00B95124" w:rsidRDefault="00A17A4F">
      <w:r w:rsidRPr="00B951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C225" w14:textId="77777777" w:rsidR="00FF0AE9" w:rsidRDefault="00FF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04ADB" w14:textId="77777777" w:rsidR="00FF0AE9" w:rsidRDefault="00FF0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B526" w14:textId="77777777" w:rsidR="00FF0AE9" w:rsidRDefault="00FF0A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NL"/>
    <w:docVar w:name="TXTLANGUEMIN" w:val="nl"/>
    <w:docVar w:name="TXTNRPE" w:val="779.637"/>
    <w:docVar w:name="TXTPEorAP" w:val="PE"/>
    <w:docVar w:name="TXTROUTE" w:val="AM\1332000NL.docx"/>
    <w:docVar w:name="TXTVERSION" w:val="01-00"/>
  </w:docVars>
  <w:rsids>
    <w:rsidRoot w:val="00A77B3E"/>
    <w:rsid w:val="000E56F6"/>
    <w:rsid w:val="00165D52"/>
    <w:rsid w:val="001D21B2"/>
    <w:rsid w:val="00255618"/>
    <w:rsid w:val="004D7D27"/>
    <w:rsid w:val="00635DAA"/>
    <w:rsid w:val="00876614"/>
    <w:rsid w:val="00A17A4F"/>
    <w:rsid w:val="00A30EB9"/>
    <w:rsid w:val="00A444E0"/>
    <w:rsid w:val="00A77B3E"/>
    <w:rsid w:val="00B95124"/>
    <w:rsid w:val="00CA2A55"/>
    <w:rsid w:val="00F2799C"/>
    <w:rsid w:val="00FF0A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506403"/>
  <w15:docId w15:val="{47F334B7-5685-4C44-B7C6-711CE379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17A4F"/>
    <w:pPr>
      <w:tabs>
        <w:tab w:val="center" w:pos="4680"/>
        <w:tab w:val="right" w:pos="9360"/>
      </w:tabs>
    </w:pPr>
  </w:style>
  <w:style w:type="character" w:customStyle="1" w:styleId="HeaderChar">
    <w:name w:val="Header Char"/>
    <w:basedOn w:val="DefaultParagraphFont"/>
    <w:link w:val="Header"/>
    <w:rsid w:val="00A17A4F"/>
    <w:rPr>
      <w:sz w:val="24"/>
      <w:szCs w:val="24"/>
    </w:rPr>
  </w:style>
  <w:style w:type="paragraph" w:styleId="Footer">
    <w:name w:val="footer"/>
    <w:basedOn w:val="Normal"/>
    <w:link w:val="FooterChar"/>
    <w:rsid w:val="00165D52"/>
    <w:pPr>
      <w:tabs>
        <w:tab w:val="center" w:pos="4680"/>
        <w:tab w:val="right" w:pos="9360"/>
      </w:tabs>
    </w:pPr>
  </w:style>
  <w:style w:type="character" w:customStyle="1" w:styleId="FooterChar">
    <w:name w:val="Footer Char"/>
    <w:basedOn w:val="DefaultParagraphFont"/>
    <w:link w:val="Footer"/>
    <w:rsid w:val="00165D52"/>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84</Pages>
  <Words>17281</Words>
  <Characters>104490</Characters>
  <Application>Microsoft Office Word</Application>
  <DocSecurity>0</DocSecurity>
  <Lines>4363</Lines>
  <Paragraphs>1240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2025-11-30T13:59:00Z</dcterms:created>
  <dcterms:modified xsi:type="dcterms:W3CDTF">2025-11-30T13:59:00Z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AM\1332000NL.docx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- 2025/11/30 14:58</vt:lpwstr>
  </property>
</Properties>
</file>