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D5018" w:rsidRPr="00F823C3" w14:paraId="73089DDF" w14:textId="77777777" w:rsidTr="00C85D0F">
        <w:trPr>
          <w:trHeight w:hRule="exact" w:val="1418"/>
        </w:trPr>
        <w:tc>
          <w:tcPr>
            <w:tcW w:w="6804" w:type="dxa"/>
            <w:shd w:val="clear" w:color="auto" w:fill="auto"/>
            <w:vAlign w:val="center"/>
          </w:tcPr>
          <w:p w14:paraId="0AD966C1" w14:textId="77777777" w:rsidR="00FF31EC" w:rsidRPr="00F823C3" w:rsidRDefault="00500D73" w:rsidP="00C85D0F">
            <w:pPr>
              <w:pStyle w:val="EPName"/>
            </w:pPr>
            <w:r w:rsidRPr="00F823C3">
              <w:t>Parlamento Europeo</w:t>
            </w:r>
          </w:p>
          <w:p w14:paraId="5147B6E1" w14:textId="77777777" w:rsidR="00FF31EC" w:rsidRPr="00F823C3" w:rsidRDefault="00500D73" w:rsidP="00C85D0F">
            <w:pPr>
              <w:pStyle w:val="EPTerm"/>
            </w:pPr>
            <w:r w:rsidRPr="00F823C3">
              <w:t>2024-2029</w:t>
            </w:r>
          </w:p>
        </w:tc>
        <w:tc>
          <w:tcPr>
            <w:tcW w:w="2268" w:type="dxa"/>
            <w:shd w:val="clear" w:color="auto" w:fill="auto"/>
          </w:tcPr>
          <w:p w14:paraId="473FBB7E" w14:textId="77777777" w:rsidR="00FF31EC" w:rsidRPr="00F823C3" w:rsidRDefault="00500D73" w:rsidP="00C85D0F">
            <w:pPr>
              <w:pStyle w:val="EPLogo"/>
            </w:pPr>
            <w:r w:rsidRPr="00F823C3">
              <w:rPr>
                <w:noProof/>
              </w:rPr>
              <w:drawing>
                <wp:inline distT="0" distB="0" distL="0" distR="0" wp14:anchorId="41610087" wp14:editId="415E1A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C9D70B2" w14:textId="77777777" w:rsidR="000E7234" w:rsidRPr="00F823C3" w:rsidRDefault="000E7234" w:rsidP="000E7234">
      <w:pPr>
        <w:pStyle w:val="LineTop"/>
      </w:pPr>
    </w:p>
    <w:p w14:paraId="2EF919BB" w14:textId="77777777" w:rsidR="000E7234" w:rsidRPr="00F823C3" w:rsidRDefault="00500D73" w:rsidP="000E7234">
      <w:pPr>
        <w:pStyle w:val="EPBody"/>
      </w:pPr>
      <w:r w:rsidRPr="00F823C3">
        <w:rPr>
          <w:rStyle w:val="HideTWBExt"/>
        </w:rPr>
        <w:t>&lt;</w:t>
      </w:r>
      <w:r w:rsidRPr="00F823C3">
        <w:rPr>
          <w:rStyle w:val="HideTWBExt"/>
          <w:i w:val="0"/>
        </w:rPr>
        <w:t>Commission</w:t>
      </w:r>
      <w:r w:rsidRPr="00F823C3">
        <w:rPr>
          <w:rStyle w:val="HideTWBExt"/>
        </w:rPr>
        <w:t>&gt;</w:t>
      </w:r>
      <w:r w:rsidRPr="00F823C3">
        <w:rPr>
          <w:rStyle w:val="HideTWBInt"/>
          <w:color w:val="auto"/>
        </w:rPr>
        <w:t>{LIBE}</w:t>
      </w:r>
      <w:r w:rsidRPr="00F823C3">
        <w:t>Comisión de Libertades Civiles, Justicia y Asuntos de Interior</w:t>
      </w:r>
      <w:r w:rsidRPr="00F823C3">
        <w:rPr>
          <w:rStyle w:val="HideTWBExt"/>
        </w:rPr>
        <w:t>&lt;/</w:t>
      </w:r>
      <w:r w:rsidRPr="00F823C3">
        <w:rPr>
          <w:rStyle w:val="HideTWBExt"/>
          <w:i w:val="0"/>
        </w:rPr>
        <w:t>Commission</w:t>
      </w:r>
      <w:r w:rsidRPr="00F823C3">
        <w:rPr>
          <w:rStyle w:val="HideTWBExt"/>
        </w:rPr>
        <w:t>&gt;</w:t>
      </w:r>
    </w:p>
    <w:p w14:paraId="255CF633" w14:textId="77777777" w:rsidR="000E7234" w:rsidRPr="00F823C3" w:rsidRDefault="000E7234" w:rsidP="000E7234">
      <w:pPr>
        <w:pStyle w:val="LineBottom"/>
      </w:pPr>
    </w:p>
    <w:p w14:paraId="7A5DBF24" w14:textId="77777777" w:rsidR="00B85286" w:rsidRPr="00F823C3" w:rsidRDefault="00500D73">
      <w:pPr>
        <w:pStyle w:val="CoverReference"/>
      </w:pPr>
      <w:r w:rsidRPr="00F823C3">
        <w:rPr>
          <w:rStyle w:val="HideTWBExt"/>
          <w:b w:val="0"/>
        </w:rPr>
        <w:t>&lt;RefProc&gt;</w:t>
      </w:r>
      <w:r w:rsidRPr="00F823C3">
        <w:t>2024/0305</w:t>
      </w:r>
      <w:r w:rsidRPr="00F823C3">
        <w:rPr>
          <w:rStyle w:val="HideTWBExt"/>
          <w:b w:val="0"/>
        </w:rPr>
        <w:t>&lt;/RefProc&gt;&lt;RefTypeProc&gt;</w:t>
      </w:r>
      <w:r w:rsidRPr="00F823C3">
        <w:t>(NLE)</w:t>
      </w:r>
      <w:r w:rsidRPr="00F823C3">
        <w:rPr>
          <w:rStyle w:val="HideTWBExt"/>
          <w:b w:val="0"/>
        </w:rPr>
        <w:t>&lt;/RefTypeProc&gt;</w:t>
      </w:r>
    </w:p>
    <w:p w14:paraId="797AC641" w14:textId="77777777" w:rsidR="00B85286" w:rsidRPr="00F823C3" w:rsidRDefault="00500D73">
      <w:pPr>
        <w:pStyle w:val="CoverDate"/>
      </w:pPr>
      <w:r w:rsidRPr="00F823C3">
        <w:rPr>
          <w:rStyle w:val="HideTWBExt"/>
        </w:rPr>
        <w:t>&lt;Date&gt;</w:t>
      </w:r>
      <w:r w:rsidRPr="00F823C3">
        <w:rPr>
          <w:rStyle w:val="HideTWBInt"/>
          <w:color w:val="auto"/>
        </w:rPr>
        <w:t>{18/11/2025}</w:t>
      </w:r>
      <w:r w:rsidRPr="00F823C3">
        <w:t>18.11.2025</w:t>
      </w:r>
      <w:r w:rsidRPr="00F823C3">
        <w:rPr>
          <w:rStyle w:val="HideTWBExt"/>
        </w:rPr>
        <w:t>&lt;/Date&gt;</w:t>
      </w:r>
    </w:p>
    <w:p w14:paraId="7614A751" w14:textId="77777777" w:rsidR="009B0305" w:rsidRPr="00B612A7" w:rsidRDefault="00500D73" w:rsidP="009B0305">
      <w:pPr>
        <w:pStyle w:val="CoverDocType"/>
        <w:rPr>
          <w:lang w:val="de-DE"/>
        </w:rPr>
      </w:pPr>
      <w:r w:rsidRPr="00B612A7">
        <w:rPr>
          <w:rStyle w:val="HideTWBExt"/>
          <w:b w:val="0"/>
          <w:lang w:val="de-DE"/>
        </w:rPr>
        <w:t>&lt;TypeAM&gt;</w:t>
      </w:r>
      <w:r w:rsidRPr="00B612A7">
        <w:rPr>
          <w:lang w:val="de-DE"/>
        </w:rPr>
        <w:t>ENMIENDA</w:t>
      </w:r>
      <w:r w:rsidRPr="00B612A7">
        <w:rPr>
          <w:rStyle w:val="HideTWBExt"/>
          <w:b w:val="0"/>
          <w:lang w:val="de-DE"/>
        </w:rPr>
        <w:t>&lt;/TypeAM&gt;</w:t>
      </w:r>
    </w:p>
    <w:p w14:paraId="1163CA6F" w14:textId="77777777" w:rsidR="00B85286" w:rsidRPr="00B612A7" w:rsidRDefault="00500D73" w:rsidP="001C2054">
      <w:pPr>
        <w:pStyle w:val="CoverDocType24a"/>
        <w:rPr>
          <w:lang w:val="de-DE"/>
        </w:rPr>
      </w:pPr>
      <w:r w:rsidRPr="00B612A7">
        <w:rPr>
          <w:rStyle w:val="HideTWBExt"/>
          <w:b w:val="0"/>
          <w:lang w:val="de-DE"/>
        </w:rPr>
        <w:t>&lt;RangeAM&gt;</w:t>
      </w:r>
      <w:r w:rsidRPr="00B612A7">
        <w:rPr>
          <w:lang w:val="de-DE"/>
        </w:rPr>
        <w:t>1</w:t>
      </w:r>
      <w:r w:rsidRPr="00B612A7">
        <w:rPr>
          <w:rStyle w:val="HideTWBExt"/>
          <w:b w:val="0"/>
          <w:lang w:val="de-DE"/>
        </w:rPr>
        <w:t>&lt;/RangeAM&gt;</w:t>
      </w:r>
    </w:p>
    <w:p w14:paraId="3C59CF7A" w14:textId="77777777" w:rsidR="001C2054" w:rsidRPr="00F823C3" w:rsidRDefault="00500D73" w:rsidP="00A93F8C">
      <w:pPr>
        <w:pStyle w:val="CoverBold"/>
      </w:pPr>
      <w:r w:rsidRPr="00F823C3">
        <w:rPr>
          <w:rStyle w:val="HideTWBExt"/>
          <w:b w:val="0"/>
        </w:rPr>
        <w:t>&lt;TitreType&gt;</w:t>
      </w:r>
      <w:r w:rsidRPr="00F823C3">
        <w:t>Proyecto de Recomendación</w:t>
      </w:r>
      <w:r w:rsidRPr="00F823C3">
        <w:rPr>
          <w:rStyle w:val="HideTWBExt"/>
          <w:b w:val="0"/>
        </w:rPr>
        <w:t>&lt;/TitreType&gt;</w:t>
      </w:r>
    </w:p>
    <w:p w14:paraId="5C795C47" w14:textId="77777777" w:rsidR="00B85286" w:rsidRPr="00B612A7" w:rsidRDefault="00500D73" w:rsidP="00A93F8C">
      <w:pPr>
        <w:pStyle w:val="CoverBold"/>
        <w:rPr>
          <w:lang w:val="fr-BE"/>
        </w:rPr>
      </w:pPr>
      <w:r w:rsidRPr="00B612A7">
        <w:rPr>
          <w:rStyle w:val="HideTWBExt"/>
          <w:b w:val="0"/>
          <w:lang w:val="fr-BE"/>
        </w:rPr>
        <w:t>&lt;Rapporteur&gt;</w:t>
      </w:r>
      <w:r w:rsidRPr="00B612A7">
        <w:rPr>
          <w:lang w:val="fr-BE"/>
        </w:rPr>
        <w:t>Jaroslav Bžoch</w:t>
      </w:r>
      <w:r w:rsidRPr="00B612A7">
        <w:rPr>
          <w:rStyle w:val="HideTWBExt"/>
          <w:b w:val="0"/>
          <w:lang w:val="fr-BE"/>
        </w:rPr>
        <w:t>&lt;/Rapporteur&gt;</w:t>
      </w:r>
    </w:p>
    <w:p w14:paraId="36D5EB48" w14:textId="77777777" w:rsidR="00B85286" w:rsidRPr="00B612A7" w:rsidRDefault="00500D73">
      <w:pPr>
        <w:pStyle w:val="CoverNormal24a"/>
        <w:rPr>
          <w:lang w:val="fr-BE"/>
        </w:rPr>
      </w:pPr>
      <w:r w:rsidRPr="00B612A7">
        <w:rPr>
          <w:rStyle w:val="HideTWBExt"/>
          <w:lang w:val="fr-BE"/>
        </w:rPr>
        <w:t>&lt;DocRefPE&gt;</w:t>
      </w:r>
      <w:r w:rsidRPr="00B612A7">
        <w:rPr>
          <w:lang w:val="fr-BE"/>
        </w:rPr>
        <w:t>(PE778.134v01-00)</w:t>
      </w:r>
      <w:r w:rsidRPr="00B612A7">
        <w:rPr>
          <w:rStyle w:val="HideTWBExt"/>
          <w:lang w:val="fr-BE"/>
        </w:rPr>
        <w:t>&lt;/DocRefPE&gt;</w:t>
      </w:r>
    </w:p>
    <w:p w14:paraId="47AFFAAE" w14:textId="77777777" w:rsidR="00B85286" w:rsidRPr="00F823C3" w:rsidRDefault="00500D73">
      <w:pPr>
        <w:pStyle w:val="CoverNormal24a"/>
      </w:pPr>
      <w:r w:rsidRPr="00F823C3">
        <w:rPr>
          <w:rStyle w:val="HideTWBExt"/>
        </w:rPr>
        <w:t>&lt;Titre&gt;</w:t>
      </w:r>
      <w:r w:rsidRPr="00F823C3">
        <w:t>sobre el proyecto de Decisión del Consejo relativa a la celebración del Acuerdo entre la Unión Europea y Bosnia y Herzegovina en lo que respecta a las actividades operativas efectuadas por la Agencia Europea de la Guardia de Fronteras y Costas en Bosnia y Herzegovina</w:t>
      </w:r>
      <w:r w:rsidRPr="00F823C3">
        <w:rPr>
          <w:rStyle w:val="HideTWBExt"/>
        </w:rPr>
        <w:t>&lt;/Titre&gt;</w:t>
      </w:r>
    </w:p>
    <w:p w14:paraId="4530B0AA" w14:textId="77777777" w:rsidR="006337D4" w:rsidRPr="00F823C3" w:rsidRDefault="00500D73" w:rsidP="006337D4">
      <w:pPr>
        <w:pStyle w:val="CoverNormal"/>
      </w:pPr>
      <w:r w:rsidRPr="00F823C3">
        <w:rPr>
          <w:rStyle w:val="HideTWBExt"/>
        </w:rPr>
        <w:t>&lt;DocAmend&gt;</w:t>
      </w:r>
      <w:r w:rsidRPr="00F823C3">
        <w:t>Proyecto de Decisión</w:t>
      </w:r>
      <w:r w:rsidRPr="00F823C3">
        <w:rPr>
          <w:rStyle w:val="HideTWBExt"/>
        </w:rPr>
        <w:t>&lt;/DocAmend&gt;</w:t>
      </w:r>
    </w:p>
    <w:p w14:paraId="77F64039" w14:textId="77777777" w:rsidR="00B85286" w:rsidRPr="00B612A7" w:rsidRDefault="00500D73">
      <w:pPr>
        <w:pStyle w:val="CoverNormal24a"/>
        <w:rPr>
          <w:lang w:val="en-GB"/>
        </w:rPr>
      </w:pPr>
      <w:r w:rsidRPr="00B612A7">
        <w:rPr>
          <w:rStyle w:val="HideTWBExt"/>
          <w:lang w:val="en-GB"/>
        </w:rPr>
        <w:t>&lt;DocRef&gt;</w:t>
      </w:r>
      <w:r w:rsidRPr="00B612A7">
        <w:rPr>
          <w:lang w:val="en-GB"/>
        </w:rPr>
        <w:t>(16666/2024 – C10</w:t>
      </w:r>
      <w:r w:rsidRPr="00B612A7">
        <w:rPr>
          <w:lang w:val="en-GB"/>
        </w:rPr>
        <w:noBreakHyphen/>
        <w:t>0117/2025 – 2024/0305(NLE))</w:t>
      </w:r>
      <w:r w:rsidRPr="00B612A7">
        <w:rPr>
          <w:rStyle w:val="HideTWBExt"/>
          <w:lang w:val="en-GB"/>
        </w:rPr>
        <w:t>&lt;/DocRef&gt;</w:t>
      </w:r>
    </w:p>
    <w:p w14:paraId="3D0ABC13" w14:textId="77777777" w:rsidR="00B85286" w:rsidRPr="00B612A7" w:rsidRDefault="00500D73" w:rsidP="005D3DD1">
      <w:pPr>
        <w:widowControl/>
        <w:tabs>
          <w:tab w:val="center" w:pos="4677"/>
        </w:tabs>
        <w:rPr>
          <w:lang w:val="en-GB"/>
        </w:rPr>
      </w:pPr>
      <w:r w:rsidRPr="00B612A7">
        <w:rPr>
          <w:lang w:val="en-GB"/>
        </w:rPr>
        <w:br w:type="page"/>
      </w:r>
      <w:r w:rsidRPr="00B612A7">
        <w:rPr>
          <w:lang w:val="en-GB"/>
        </w:rPr>
        <w:lastRenderedPageBreak/>
        <w:t>AM_Com_LegConsent</w:t>
      </w:r>
    </w:p>
    <w:p w14:paraId="5FDDF7FF" w14:textId="77777777" w:rsidR="003E43AC" w:rsidRPr="00B612A7" w:rsidRDefault="00500D73" w:rsidP="00695CC1">
      <w:pPr>
        <w:pStyle w:val="AmNumberTabs"/>
        <w:keepNext/>
        <w:rPr>
          <w:lang w:val="de-DE"/>
        </w:rPr>
      </w:pPr>
      <w:r w:rsidRPr="00B612A7">
        <w:rPr>
          <w:lang w:val="de-DE"/>
        </w:rPr>
        <w:br w:type="page"/>
      </w:r>
      <w:r w:rsidRPr="00B612A7">
        <w:rPr>
          <w:rStyle w:val="HideTWBExt"/>
          <w:b w:val="0"/>
          <w:lang w:val="de-DE"/>
        </w:rPr>
        <w:lastRenderedPageBreak/>
        <w:t>&lt;RepeatBlock-Amend&gt;</w:t>
      </w:r>
      <w:bookmarkStart w:id="0" w:name="restart"/>
      <w:r w:rsidRPr="00B612A7">
        <w:rPr>
          <w:rStyle w:val="HideTWBExt"/>
          <w:b w:val="0"/>
          <w:lang w:val="de-DE"/>
        </w:rPr>
        <w:t>&lt;Amend&gt;</w:t>
      </w:r>
      <w:r w:rsidRPr="00B612A7">
        <w:rPr>
          <w:lang w:val="de-DE"/>
        </w:rPr>
        <w:t>Enmienda</w:t>
      </w:r>
      <w:r w:rsidRPr="00B612A7">
        <w:rPr>
          <w:lang w:val="de-DE"/>
        </w:rPr>
        <w:tab/>
      </w:r>
      <w:r w:rsidRPr="00B612A7">
        <w:rPr>
          <w:lang w:val="de-DE"/>
        </w:rPr>
        <w:tab/>
      </w:r>
      <w:r w:rsidRPr="00B612A7">
        <w:rPr>
          <w:rStyle w:val="HideTWBExt"/>
          <w:b w:val="0"/>
          <w:lang w:val="de-DE"/>
        </w:rPr>
        <w:t>&lt;NumAm&gt;</w:t>
      </w:r>
      <w:r w:rsidRPr="00B612A7">
        <w:rPr>
          <w:lang w:val="de-DE"/>
        </w:rPr>
        <w:t>1</w:t>
      </w:r>
      <w:r w:rsidRPr="00B612A7">
        <w:rPr>
          <w:rStyle w:val="HideTWBExt"/>
          <w:b w:val="0"/>
          <w:lang w:val="de-DE"/>
        </w:rPr>
        <w:t>&lt;/NumAm&gt;</w:t>
      </w:r>
    </w:p>
    <w:p w14:paraId="617FDC55" w14:textId="77777777" w:rsidR="005B32E3" w:rsidRPr="00B612A7" w:rsidRDefault="00500D73" w:rsidP="005B32E3">
      <w:pPr>
        <w:pStyle w:val="NormalBold"/>
        <w:rPr>
          <w:lang w:val="en-GB"/>
        </w:rPr>
      </w:pPr>
      <w:r w:rsidRPr="00B612A7">
        <w:rPr>
          <w:rStyle w:val="HideTWBExt"/>
          <w:b w:val="0"/>
          <w:lang w:val="en-GB"/>
        </w:rPr>
        <w:t>&lt;RepeatBlock-By&gt;&lt;Members&gt;</w:t>
      </w:r>
      <w:r w:rsidRPr="00B612A7">
        <w:rPr>
          <w:lang w:val="en-GB"/>
        </w:rPr>
        <w:t>Estrella Galán</w:t>
      </w:r>
      <w:r w:rsidRPr="00B612A7">
        <w:rPr>
          <w:rStyle w:val="HideTWBExt"/>
          <w:b w:val="0"/>
          <w:lang w:val="en-GB"/>
        </w:rPr>
        <w:t>&lt;/Members&gt;</w:t>
      </w:r>
    </w:p>
    <w:p w14:paraId="01349BE6" w14:textId="77777777" w:rsidR="005B32E3" w:rsidRPr="00F823C3" w:rsidRDefault="00500D73" w:rsidP="005B32E3">
      <w:r w:rsidRPr="00F823C3">
        <w:rPr>
          <w:rStyle w:val="HideTWBExt"/>
        </w:rPr>
        <w:t>&lt;/RepeatBlock-By&gt;</w:t>
      </w:r>
    </w:p>
    <w:p w14:paraId="5A4D7310" w14:textId="77777777" w:rsidR="009B0305" w:rsidRPr="00F823C3" w:rsidRDefault="00500D73" w:rsidP="005B32E3">
      <w:pPr>
        <w:pStyle w:val="NormalBold"/>
      </w:pPr>
      <w:r w:rsidRPr="00F823C3">
        <w:rPr>
          <w:rStyle w:val="HideTWBExt"/>
          <w:b w:val="0"/>
        </w:rPr>
        <w:t>&lt;DocAmend&gt;</w:t>
      </w:r>
      <w:r w:rsidRPr="00F823C3">
        <w:t>Proyecto de Resolución legislativa</w:t>
      </w:r>
      <w:r w:rsidRPr="00F823C3">
        <w:rPr>
          <w:rStyle w:val="HideTWBExt"/>
          <w:b w:val="0"/>
        </w:rPr>
        <w:t>&lt;/DocAmend&gt;</w:t>
      </w:r>
    </w:p>
    <w:p w14:paraId="6844029B" w14:textId="77777777" w:rsidR="008F0DDD" w:rsidRPr="00F823C3" w:rsidRDefault="00500D73" w:rsidP="00F459F7">
      <w:pPr>
        <w:pStyle w:val="NormalBold"/>
      </w:pPr>
      <w:r w:rsidRPr="00F823C3">
        <w:rPr>
          <w:rStyle w:val="HideTWBExt"/>
          <w:b w:val="0"/>
        </w:rPr>
        <w:t>&lt;Article&gt;</w:t>
      </w:r>
      <w:r w:rsidRPr="00F823C3">
        <w:t>Apartado 1</w:t>
      </w:r>
      <w:r w:rsidRPr="00F823C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D5018" w:rsidRPr="00F823C3" w14:paraId="649D871C" w14:textId="77777777">
        <w:trPr>
          <w:jc w:val="center"/>
        </w:trPr>
        <w:tc>
          <w:tcPr>
            <w:tcW w:w="9752" w:type="dxa"/>
            <w:gridSpan w:val="2"/>
          </w:tcPr>
          <w:p w14:paraId="1424D8CA" w14:textId="77777777" w:rsidR="00FA192C" w:rsidRPr="00F823C3" w:rsidRDefault="00FA192C" w:rsidP="00A233E9">
            <w:pPr>
              <w:keepNext/>
            </w:pPr>
          </w:p>
        </w:tc>
      </w:tr>
      <w:tr w:rsidR="00BD5018" w:rsidRPr="00F823C3" w14:paraId="76495C1E" w14:textId="77777777">
        <w:trPr>
          <w:jc w:val="center"/>
        </w:trPr>
        <w:tc>
          <w:tcPr>
            <w:tcW w:w="4876" w:type="dxa"/>
          </w:tcPr>
          <w:p w14:paraId="0A553330" w14:textId="77777777" w:rsidR="00FA192C" w:rsidRPr="00F823C3" w:rsidRDefault="00500D73" w:rsidP="00CB2746">
            <w:pPr>
              <w:pStyle w:val="AmColumnHeading"/>
              <w:keepNext/>
            </w:pPr>
            <w:r w:rsidRPr="00F823C3">
              <w:t>Proyecto de Resolución legislativa</w:t>
            </w:r>
          </w:p>
        </w:tc>
        <w:tc>
          <w:tcPr>
            <w:tcW w:w="4876" w:type="dxa"/>
          </w:tcPr>
          <w:p w14:paraId="01996F24" w14:textId="77777777" w:rsidR="00FA192C" w:rsidRPr="00F823C3" w:rsidRDefault="00500D73" w:rsidP="00A233E9">
            <w:pPr>
              <w:pStyle w:val="AmColumnHeading"/>
              <w:keepNext/>
            </w:pPr>
            <w:r w:rsidRPr="00F823C3">
              <w:t>Enmienda</w:t>
            </w:r>
          </w:p>
        </w:tc>
      </w:tr>
      <w:tr w:rsidR="00BD5018" w:rsidRPr="00F823C3" w14:paraId="29FF67C4" w14:textId="77777777">
        <w:trPr>
          <w:jc w:val="center"/>
        </w:trPr>
        <w:tc>
          <w:tcPr>
            <w:tcW w:w="4876" w:type="dxa"/>
          </w:tcPr>
          <w:p w14:paraId="775FD2E6" w14:textId="77777777" w:rsidR="00FA192C" w:rsidRPr="00F823C3" w:rsidRDefault="00500D73" w:rsidP="00B77A45">
            <w:pPr>
              <w:pStyle w:val="Normal6a"/>
            </w:pPr>
            <w:r w:rsidRPr="00F823C3">
              <w:t xml:space="preserve">1. </w:t>
            </w:r>
            <w:r w:rsidRPr="00F823C3">
              <w:rPr>
                <w:b/>
                <w:i/>
              </w:rPr>
              <w:t>Concede</w:t>
            </w:r>
            <w:r w:rsidRPr="00F823C3">
              <w:t xml:space="preserve"> su aprobación a la celebración del Acuerdo;</w:t>
            </w:r>
          </w:p>
        </w:tc>
        <w:tc>
          <w:tcPr>
            <w:tcW w:w="4876" w:type="dxa"/>
          </w:tcPr>
          <w:p w14:paraId="322AAB6E" w14:textId="77777777" w:rsidR="00FA192C" w:rsidRPr="00F823C3" w:rsidRDefault="00500D73" w:rsidP="00B77A45">
            <w:pPr>
              <w:pStyle w:val="Normal6a"/>
              <w:rPr>
                <w:szCs w:val="24"/>
              </w:rPr>
            </w:pPr>
            <w:r w:rsidRPr="00F823C3">
              <w:t xml:space="preserve">1. </w:t>
            </w:r>
            <w:r w:rsidRPr="00F823C3">
              <w:rPr>
                <w:b/>
                <w:i/>
              </w:rPr>
              <w:t>Deniega</w:t>
            </w:r>
            <w:r w:rsidRPr="00F823C3">
              <w:t xml:space="preserve"> su aprobación a la celebración del Acuerdo;</w:t>
            </w:r>
          </w:p>
        </w:tc>
      </w:tr>
    </w:tbl>
    <w:p w14:paraId="463C84A6" w14:textId="77777777" w:rsidR="00FA192C" w:rsidRPr="00F823C3" w:rsidRDefault="00500D73" w:rsidP="009A65D8">
      <w:pPr>
        <w:pStyle w:val="AmOrLang"/>
      </w:pPr>
      <w:r w:rsidRPr="00F823C3">
        <w:t xml:space="preserve">Or. </w:t>
      </w:r>
      <w:r w:rsidRPr="00F823C3">
        <w:rPr>
          <w:rStyle w:val="HideTWBExt"/>
          <w:noProof w:val="0"/>
        </w:rPr>
        <w:t>&lt;Original&gt;</w:t>
      </w:r>
      <w:r w:rsidR="0029410B" w:rsidRPr="00F823C3">
        <w:rPr>
          <w:rStyle w:val="HideTWBInt"/>
        </w:rPr>
        <w:t>{EN}</w:t>
      </w:r>
      <w:r w:rsidR="0029410B" w:rsidRPr="00F823C3">
        <w:t>en</w:t>
      </w:r>
      <w:r w:rsidRPr="00F823C3">
        <w:rPr>
          <w:rStyle w:val="HideTWBExt"/>
          <w:noProof w:val="0"/>
        </w:rPr>
        <w:t>&lt;/Original&gt;</w:t>
      </w:r>
    </w:p>
    <w:p w14:paraId="1AB9A1DC" w14:textId="77777777" w:rsidR="00FA192C" w:rsidRPr="00F823C3" w:rsidRDefault="00500D73" w:rsidP="00FA192C">
      <w:pPr>
        <w:pStyle w:val="AmJustTitle"/>
      </w:pPr>
      <w:r w:rsidRPr="00F823C3">
        <w:rPr>
          <w:rStyle w:val="HideTWBExt"/>
          <w:i w:val="0"/>
        </w:rPr>
        <w:t>&lt;TitreJust&gt;</w:t>
      </w:r>
      <w:r w:rsidRPr="00F823C3">
        <w:t>Justificación</w:t>
      </w:r>
      <w:r w:rsidRPr="00F823C3">
        <w:rPr>
          <w:rStyle w:val="HideTWBExt"/>
          <w:i w:val="0"/>
        </w:rPr>
        <w:t>&lt;/TitreJust&gt;</w:t>
      </w:r>
    </w:p>
    <w:p w14:paraId="5E832852" w14:textId="306E0C0D" w:rsidR="0029410B" w:rsidRPr="00F823C3" w:rsidRDefault="00500D73" w:rsidP="0029410B">
      <w:pPr>
        <w:rPr>
          <w:i/>
        </w:rPr>
      </w:pPr>
      <w:r w:rsidRPr="00F823C3">
        <w:rPr>
          <w:i/>
        </w:rPr>
        <w:t>Este nuevo acuerdo sobre el estatuto con Bosnia y Herzegovina representa otro paso más en la estrategia más amplia de la Unión de externalizar el control fronterizo y la gestión de la migración, externalizando efectivamente la responsabilidad de la protección de los refugiados y solicitantes de asilo a terceros países con salvaguardias más débiles. A pesar de las referencias al cumplimiento de las normas de la Unión, el acuerdo carece de garantías suficientes para prevenir las violaciones de los derechos humanos y garantizar la supervisión independiente de las operaciones de Frontex. Además, el Supervisor Europeo de Protección de Datos (SEPD) no ha sido consultado formalmente y ha declarado que no existe una base jurídica adecuada para la transferencia de datos personales a Bosnia y Herzegovina, lo que suscita serias preocupaciones sobre la legalidad y el posible uso indebido de los datos de los migrantes. En este contexto, el acuerdo corre el riesgo de hacer que las instituciones de la Unión sean cómplices, directa o indirectamente, de las violaciones de los derechos fundamentales, incluidos los retornos ilícitos y las infracciones de las normas de protección de datos, por lo que debe rechazarse.</w:t>
      </w:r>
    </w:p>
    <w:p w14:paraId="68AEC2DB" w14:textId="77777777" w:rsidR="00FA192C" w:rsidRPr="00F823C3" w:rsidRDefault="00FA192C" w:rsidP="00FA192C">
      <w:pPr>
        <w:pStyle w:val="AmJustText"/>
      </w:pPr>
    </w:p>
    <w:p w14:paraId="13762912" w14:textId="77777777" w:rsidR="00166CCB" w:rsidRPr="00F823C3" w:rsidRDefault="00500D73" w:rsidP="00A5426B">
      <w:r w:rsidRPr="00F823C3">
        <w:rPr>
          <w:rStyle w:val="HideTWBExt"/>
        </w:rPr>
        <w:t>&lt;/Amend&gt;</w:t>
      </w:r>
      <w:bookmarkEnd w:id="0"/>
    </w:p>
    <w:p w14:paraId="37126564" w14:textId="77777777" w:rsidR="00FA192C" w:rsidRPr="00F823C3" w:rsidRDefault="00500D73" w:rsidP="00FA192C">
      <w:r w:rsidRPr="00F823C3">
        <w:rPr>
          <w:rStyle w:val="HideTWBExt"/>
        </w:rPr>
        <w:t>&lt;/RepeatBlock-Amend&gt;</w:t>
      </w:r>
    </w:p>
    <w:p w14:paraId="57C87C9A" w14:textId="77777777" w:rsidR="008363E4" w:rsidRPr="00F823C3" w:rsidRDefault="008363E4" w:rsidP="00FA192C"/>
    <w:sectPr w:rsidR="008363E4" w:rsidRPr="00F823C3" w:rsidSect="00F823C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C7CFA" w14:textId="77777777" w:rsidR="00500D73" w:rsidRPr="00F823C3" w:rsidRDefault="00500D73">
      <w:r w:rsidRPr="00F823C3">
        <w:separator/>
      </w:r>
    </w:p>
  </w:endnote>
  <w:endnote w:type="continuationSeparator" w:id="0">
    <w:p w14:paraId="1D70869C" w14:textId="77777777" w:rsidR="00500D73" w:rsidRPr="00F823C3" w:rsidRDefault="00500D73">
      <w:r w:rsidRPr="00F823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7EA48" w14:textId="77777777" w:rsidR="00F823C3" w:rsidRPr="00B612A7" w:rsidRDefault="00F823C3" w:rsidP="00F823C3">
    <w:pPr>
      <w:pStyle w:val="EPFooter"/>
      <w:rPr>
        <w:lang w:val="de-DE"/>
      </w:rPr>
    </w:pPr>
    <w:r w:rsidRPr="00B612A7">
      <w:rPr>
        <w:lang w:val="de-DE"/>
      </w:rPr>
      <w:t>PE</w:t>
    </w:r>
    <w:r w:rsidRPr="00B612A7">
      <w:rPr>
        <w:rStyle w:val="HideTWBExt"/>
        <w:lang w:val="de-DE"/>
      </w:rPr>
      <w:t>&lt;NoPE&gt;</w:t>
    </w:r>
    <w:r w:rsidRPr="00B612A7">
      <w:rPr>
        <w:lang w:val="de-DE"/>
      </w:rPr>
      <w:t>779.679</w:t>
    </w:r>
    <w:r w:rsidRPr="00B612A7">
      <w:rPr>
        <w:rStyle w:val="HideTWBExt"/>
        <w:lang w:val="de-DE"/>
      </w:rPr>
      <w:t>&lt;/NoPE&gt;&lt;Version&gt;</w:t>
    </w:r>
    <w:r w:rsidRPr="00B612A7">
      <w:rPr>
        <w:lang w:val="de-DE"/>
      </w:rPr>
      <w:t>v01-00</w:t>
    </w:r>
    <w:r w:rsidRPr="00B612A7">
      <w:rPr>
        <w:rStyle w:val="HideTWBExt"/>
        <w:lang w:val="de-DE"/>
      </w:rPr>
      <w:t>&lt;/Version&gt;</w:t>
    </w:r>
    <w:r w:rsidRPr="00B612A7">
      <w:rPr>
        <w:lang w:val="de-DE"/>
      </w:rPr>
      <w:tab/>
    </w:r>
    <w:r w:rsidRPr="00F823C3">
      <w:fldChar w:fldCharType="begin"/>
    </w:r>
    <w:r w:rsidRPr="00B612A7">
      <w:rPr>
        <w:lang w:val="de-DE"/>
      </w:rPr>
      <w:instrText xml:space="preserve"> PAGE  \* MERGEFORMAT </w:instrText>
    </w:r>
    <w:r w:rsidRPr="00F823C3">
      <w:fldChar w:fldCharType="separate"/>
    </w:r>
    <w:r w:rsidRPr="00B612A7">
      <w:rPr>
        <w:noProof/>
        <w:lang w:val="de-DE"/>
      </w:rPr>
      <w:t>2</w:t>
    </w:r>
    <w:r w:rsidRPr="00F823C3">
      <w:fldChar w:fldCharType="end"/>
    </w:r>
    <w:r w:rsidRPr="00B612A7">
      <w:rPr>
        <w:lang w:val="de-DE"/>
      </w:rPr>
      <w:t>/</w:t>
    </w:r>
    <w:r w:rsidR="0024514B">
      <w:fldChar w:fldCharType="begin"/>
    </w:r>
    <w:r w:rsidR="0024514B" w:rsidRPr="00B612A7">
      <w:rPr>
        <w:lang w:val="de-DE"/>
      </w:rPr>
      <w:instrText xml:space="preserve"> NUMPAGES  \* MERGEFORMAT </w:instrText>
    </w:r>
    <w:r w:rsidR="0024514B">
      <w:fldChar w:fldCharType="separate"/>
    </w:r>
    <w:r w:rsidRPr="00B612A7">
      <w:rPr>
        <w:noProof/>
        <w:lang w:val="de-DE"/>
      </w:rPr>
      <w:t>3</w:t>
    </w:r>
    <w:r w:rsidR="0024514B">
      <w:rPr>
        <w:noProof/>
      </w:rPr>
      <w:fldChar w:fldCharType="end"/>
    </w:r>
    <w:r w:rsidRPr="00B612A7">
      <w:rPr>
        <w:lang w:val="de-DE"/>
      </w:rPr>
      <w:tab/>
    </w:r>
    <w:r w:rsidRPr="00B612A7">
      <w:rPr>
        <w:rStyle w:val="HideTWBExt"/>
        <w:lang w:val="de-DE"/>
      </w:rPr>
      <w:t>&lt;PathFdR&gt;</w:t>
    </w:r>
    <w:r w:rsidRPr="00B612A7">
      <w:rPr>
        <w:lang w:val="de-DE"/>
      </w:rPr>
      <w:t>AM\1332241ES.docx</w:t>
    </w:r>
    <w:r w:rsidRPr="00B612A7">
      <w:rPr>
        <w:rStyle w:val="HideTWBExt"/>
        <w:lang w:val="de-DE"/>
      </w:rPr>
      <w:t>&lt;/PathFdR&gt;</w:t>
    </w:r>
  </w:p>
  <w:p w14:paraId="7C6091D5" w14:textId="27C9D8B3" w:rsidR="00D82FCC" w:rsidRPr="00F823C3" w:rsidRDefault="00F823C3" w:rsidP="00F823C3">
    <w:pPr>
      <w:pStyle w:val="EPFooter2"/>
    </w:pPr>
    <w:r w:rsidRPr="00F823C3">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279C8" w14:textId="77777777" w:rsidR="00F823C3" w:rsidRPr="00B612A7" w:rsidRDefault="00F823C3" w:rsidP="00F823C3">
    <w:pPr>
      <w:pStyle w:val="EPFooter"/>
      <w:rPr>
        <w:lang w:val="de-DE"/>
      </w:rPr>
    </w:pPr>
    <w:r w:rsidRPr="00B612A7">
      <w:rPr>
        <w:rStyle w:val="HideTWBExt"/>
        <w:lang w:val="de-DE"/>
      </w:rPr>
      <w:t>&lt;PathFdR&gt;</w:t>
    </w:r>
    <w:r w:rsidRPr="00B612A7">
      <w:rPr>
        <w:lang w:val="de-DE"/>
      </w:rPr>
      <w:t>AM\1332241ES.docx</w:t>
    </w:r>
    <w:r w:rsidRPr="00B612A7">
      <w:rPr>
        <w:rStyle w:val="HideTWBExt"/>
        <w:lang w:val="de-DE"/>
      </w:rPr>
      <w:t>&lt;/PathFdR&gt;</w:t>
    </w:r>
    <w:r w:rsidRPr="00B612A7">
      <w:rPr>
        <w:lang w:val="de-DE"/>
      </w:rPr>
      <w:tab/>
    </w:r>
    <w:r w:rsidRPr="00F823C3">
      <w:fldChar w:fldCharType="begin"/>
    </w:r>
    <w:r w:rsidRPr="00B612A7">
      <w:rPr>
        <w:lang w:val="de-DE"/>
      </w:rPr>
      <w:instrText xml:space="preserve"> PAGE  \* MERGEFORMAT </w:instrText>
    </w:r>
    <w:r w:rsidRPr="00F823C3">
      <w:fldChar w:fldCharType="separate"/>
    </w:r>
    <w:r w:rsidRPr="00B612A7">
      <w:rPr>
        <w:noProof/>
        <w:lang w:val="de-DE"/>
      </w:rPr>
      <w:t>3</w:t>
    </w:r>
    <w:r w:rsidRPr="00F823C3">
      <w:fldChar w:fldCharType="end"/>
    </w:r>
    <w:r w:rsidRPr="00B612A7">
      <w:rPr>
        <w:lang w:val="de-DE"/>
      </w:rPr>
      <w:t>/</w:t>
    </w:r>
    <w:r w:rsidR="0024514B">
      <w:fldChar w:fldCharType="begin"/>
    </w:r>
    <w:r w:rsidR="0024514B" w:rsidRPr="00B612A7">
      <w:rPr>
        <w:lang w:val="de-DE"/>
      </w:rPr>
      <w:instrText xml:space="preserve"> NUMPAGES  \* MERGEFORMAT </w:instrText>
    </w:r>
    <w:r w:rsidR="0024514B">
      <w:fldChar w:fldCharType="separate"/>
    </w:r>
    <w:r w:rsidRPr="00B612A7">
      <w:rPr>
        <w:noProof/>
        <w:lang w:val="de-DE"/>
      </w:rPr>
      <w:t>3</w:t>
    </w:r>
    <w:r w:rsidR="0024514B">
      <w:rPr>
        <w:noProof/>
      </w:rPr>
      <w:fldChar w:fldCharType="end"/>
    </w:r>
    <w:r w:rsidRPr="00B612A7">
      <w:rPr>
        <w:lang w:val="de-DE"/>
      </w:rPr>
      <w:tab/>
      <w:t>PE</w:t>
    </w:r>
    <w:r w:rsidRPr="00B612A7">
      <w:rPr>
        <w:rStyle w:val="HideTWBExt"/>
        <w:lang w:val="de-DE"/>
      </w:rPr>
      <w:t>&lt;NoPE&gt;</w:t>
    </w:r>
    <w:r w:rsidRPr="00B612A7">
      <w:rPr>
        <w:lang w:val="de-DE"/>
      </w:rPr>
      <w:t>779.679</w:t>
    </w:r>
    <w:r w:rsidRPr="00B612A7">
      <w:rPr>
        <w:rStyle w:val="HideTWBExt"/>
        <w:lang w:val="de-DE"/>
      </w:rPr>
      <w:t>&lt;/NoPE&gt;&lt;Version&gt;</w:t>
    </w:r>
    <w:r w:rsidRPr="00B612A7">
      <w:rPr>
        <w:lang w:val="de-DE"/>
      </w:rPr>
      <w:t>v01-00</w:t>
    </w:r>
    <w:r w:rsidRPr="00B612A7">
      <w:rPr>
        <w:rStyle w:val="HideTWBExt"/>
        <w:lang w:val="de-DE"/>
      </w:rPr>
      <w:t>&lt;/Version&gt;</w:t>
    </w:r>
  </w:p>
  <w:p w14:paraId="5161693D" w14:textId="0C53B893" w:rsidR="00D82FCC" w:rsidRPr="00F823C3" w:rsidRDefault="00F823C3" w:rsidP="00F823C3">
    <w:pPr>
      <w:pStyle w:val="EPFooter2"/>
    </w:pPr>
    <w:r w:rsidRPr="00B612A7">
      <w:rPr>
        <w:lang w:val="de-DE"/>
      </w:rPr>
      <w:tab/>
    </w:r>
    <w:r w:rsidRPr="00B612A7">
      <w:rPr>
        <w:lang w:val="de-DE"/>
      </w:rPr>
      <w:tab/>
    </w:r>
    <w:r w:rsidRPr="00F823C3">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42086" w14:textId="77777777" w:rsidR="00F823C3" w:rsidRPr="00B612A7" w:rsidRDefault="00F823C3" w:rsidP="00F823C3">
    <w:pPr>
      <w:pStyle w:val="EPFooter"/>
      <w:rPr>
        <w:lang w:val="de-DE"/>
      </w:rPr>
    </w:pPr>
    <w:r w:rsidRPr="00B612A7">
      <w:rPr>
        <w:rStyle w:val="HideTWBExt"/>
        <w:lang w:val="de-DE"/>
      </w:rPr>
      <w:t>&lt;PathFdR&gt;</w:t>
    </w:r>
    <w:r w:rsidRPr="00B612A7">
      <w:rPr>
        <w:lang w:val="de-DE"/>
      </w:rPr>
      <w:t>AM\1332241ES.docx</w:t>
    </w:r>
    <w:r w:rsidRPr="00B612A7">
      <w:rPr>
        <w:rStyle w:val="HideTWBExt"/>
        <w:lang w:val="de-DE"/>
      </w:rPr>
      <w:t>&lt;/PathFdR&gt;</w:t>
    </w:r>
    <w:r w:rsidRPr="00B612A7">
      <w:rPr>
        <w:lang w:val="de-DE"/>
      </w:rPr>
      <w:tab/>
    </w:r>
    <w:r w:rsidRPr="00B612A7">
      <w:rPr>
        <w:lang w:val="de-DE"/>
      </w:rPr>
      <w:tab/>
      <w:t>PE</w:t>
    </w:r>
    <w:r w:rsidRPr="00B612A7">
      <w:rPr>
        <w:rStyle w:val="HideTWBExt"/>
        <w:lang w:val="de-DE"/>
      </w:rPr>
      <w:t>&lt;NoPE&gt;</w:t>
    </w:r>
    <w:r w:rsidRPr="00B612A7">
      <w:rPr>
        <w:lang w:val="de-DE"/>
      </w:rPr>
      <w:t>779.679</w:t>
    </w:r>
    <w:r w:rsidRPr="00B612A7">
      <w:rPr>
        <w:rStyle w:val="HideTWBExt"/>
        <w:lang w:val="de-DE"/>
      </w:rPr>
      <w:t>&lt;/NoPE&gt;&lt;Version&gt;</w:t>
    </w:r>
    <w:r w:rsidRPr="00B612A7">
      <w:rPr>
        <w:lang w:val="de-DE"/>
      </w:rPr>
      <w:t>v01-00</w:t>
    </w:r>
    <w:r w:rsidRPr="00B612A7">
      <w:rPr>
        <w:rStyle w:val="HideTWBExt"/>
        <w:lang w:val="de-DE"/>
      </w:rPr>
      <w:t>&lt;/Version&gt;</w:t>
    </w:r>
  </w:p>
  <w:p w14:paraId="19C6807B" w14:textId="69E71D98" w:rsidR="00D82FCC" w:rsidRPr="00F823C3" w:rsidRDefault="00F823C3" w:rsidP="00F823C3">
    <w:pPr>
      <w:pStyle w:val="EPFooter2"/>
    </w:pPr>
    <w:r w:rsidRPr="00F823C3">
      <w:t>ES</w:t>
    </w:r>
    <w:r w:rsidRPr="00F823C3">
      <w:tab/>
    </w:r>
    <w:r w:rsidRPr="00F823C3">
      <w:rPr>
        <w:b w:val="0"/>
        <w:i/>
        <w:color w:val="C0C0C0"/>
        <w:sz w:val="22"/>
      </w:rPr>
      <w:t>Unida en la diversidad</w:t>
    </w:r>
    <w:r w:rsidRPr="00F823C3">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656C6" w14:textId="77777777" w:rsidR="00500D73" w:rsidRPr="00F823C3" w:rsidRDefault="00500D73">
      <w:r w:rsidRPr="00F823C3">
        <w:separator/>
      </w:r>
    </w:p>
  </w:footnote>
  <w:footnote w:type="continuationSeparator" w:id="0">
    <w:p w14:paraId="5F2455AA" w14:textId="77777777" w:rsidR="00500D73" w:rsidRPr="00F823C3" w:rsidRDefault="00500D73">
      <w:r w:rsidRPr="00F823C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C0B1B" w14:textId="77777777" w:rsidR="00500D73" w:rsidRDefault="00500D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CB38E" w14:textId="77777777" w:rsidR="00500D73" w:rsidRDefault="00500D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27D8C" w14:textId="77777777" w:rsidR="00500D73" w:rsidRDefault="00500D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474063295">
    <w:abstractNumId w:val="9"/>
  </w:num>
  <w:num w:numId="2" w16cid:durableId="1514029808">
    <w:abstractNumId w:val="9"/>
  </w:num>
  <w:num w:numId="3" w16cid:durableId="1829861854">
    <w:abstractNumId w:val="7"/>
  </w:num>
  <w:num w:numId="4" w16cid:durableId="491332291">
    <w:abstractNumId w:val="7"/>
  </w:num>
  <w:num w:numId="5" w16cid:durableId="616913728">
    <w:abstractNumId w:val="6"/>
  </w:num>
  <w:num w:numId="6" w16cid:durableId="3363667">
    <w:abstractNumId w:val="6"/>
  </w:num>
  <w:num w:numId="7" w16cid:durableId="1573083485">
    <w:abstractNumId w:val="5"/>
  </w:num>
  <w:num w:numId="8" w16cid:durableId="1485467161">
    <w:abstractNumId w:val="5"/>
  </w:num>
  <w:num w:numId="9" w16cid:durableId="551816207">
    <w:abstractNumId w:val="4"/>
  </w:num>
  <w:num w:numId="10" w16cid:durableId="283780297">
    <w:abstractNumId w:val="4"/>
  </w:num>
  <w:num w:numId="11" w16cid:durableId="1110783374">
    <w:abstractNumId w:val="8"/>
  </w:num>
  <w:num w:numId="12" w16cid:durableId="2144958236">
    <w:abstractNumId w:val="8"/>
  </w:num>
  <w:num w:numId="13" w16cid:durableId="509030987">
    <w:abstractNumId w:val="3"/>
  </w:num>
  <w:num w:numId="14" w16cid:durableId="1055853531">
    <w:abstractNumId w:val="3"/>
  </w:num>
  <w:num w:numId="15" w16cid:durableId="649600915">
    <w:abstractNumId w:val="2"/>
  </w:num>
  <w:num w:numId="16" w16cid:durableId="926959240">
    <w:abstractNumId w:val="2"/>
  </w:num>
  <w:num w:numId="17" w16cid:durableId="1016881464">
    <w:abstractNumId w:val="1"/>
  </w:num>
  <w:num w:numId="18" w16cid:durableId="1765956973">
    <w:abstractNumId w:val="1"/>
  </w:num>
  <w:num w:numId="19" w16cid:durableId="1167667675">
    <w:abstractNumId w:val="0"/>
  </w:num>
  <w:num w:numId="20" w16cid:durableId="1150175460">
    <w:abstractNumId w:val="0"/>
  </w:num>
  <w:num w:numId="21" w16cid:durableId="1456633792">
    <w:abstractNumId w:val="9"/>
  </w:num>
  <w:num w:numId="22" w16cid:durableId="46996964">
    <w:abstractNumId w:val="7"/>
  </w:num>
  <w:num w:numId="23" w16cid:durableId="904725707">
    <w:abstractNumId w:val="6"/>
  </w:num>
  <w:num w:numId="24" w16cid:durableId="1281492589">
    <w:abstractNumId w:val="5"/>
  </w:num>
  <w:num w:numId="25" w16cid:durableId="1706716456">
    <w:abstractNumId w:val="4"/>
  </w:num>
  <w:num w:numId="26" w16cid:durableId="300501956">
    <w:abstractNumId w:val="8"/>
  </w:num>
  <w:num w:numId="27" w16cid:durableId="1003165825">
    <w:abstractNumId w:val="3"/>
  </w:num>
  <w:num w:numId="28" w16cid:durableId="470561098">
    <w:abstractNumId w:val="2"/>
  </w:num>
  <w:num w:numId="29" w16cid:durableId="2112243018">
    <w:abstractNumId w:val="1"/>
  </w:num>
  <w:num w:numId="30" w16cid:durableId="1741635541">
    <w:abstractNumId w:val="0"/>
  </w:num>
  <w:num w:numId="31" w16cid:durableId="729310105">
    <w:abstractNumId w:val="9"/>
  </w:num>
  <w:num w:numId="32" w16cid:durableId="1484159887">
    <w:abstractNumId w:val="7"/>
  </w:num>
  <w:num w:numId="33" w16cid:durableId="346061035">
    <w:abstractNumId w:val="6"/>
  </w:num>
  <w:num w:numId="34" w16cid:durableId="688146179">
    <w:abstractNumId w:val="5"/>
  </w:num>
  <w:num w:numId="35" w16cid:durableId="1668631022">
    <w:abstractNumId w:val="4"/>
  </w:num>
  <w:num w:numId="36" w16cid:durableId="1967077978">
    <w:abstractNumId w:val="8"/>
  </w:num>
  <w:num w:numId="37" w16cid:durableId="175968408">
    <w:abstractNumId w:val="3"/>
  </w:num>
  <w:num w:numId="38" w16cid:durableId="1144614706">
    <w:abstractNumId w:val="2"/>
  </w:num>
  <w:num w:numId="39" w16cid:durableId="2115242091">
    <w:abstractNumId w:val="1"/>
  </w:num>
  <w:num w:numId="40" w16cid:durableId="454717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AMPLURMNU" w:val=" 2"/>
    <w:docVar w:name="CODEMNU" w:val=" 2"/>
    <w:docVar w:name="COMKEY" w:val="LIBE"/>
    <w:docVar w:name="CONSENTMNU" w:val=" 1"/>
    <w:docVar w:name="CopyToNetwork" w:val="-1"/>
    <w:docVar w:name="CVar" w:val="1"/>
    <w:docVar w:name="DOCDT" w:val="17/11/2025"/>
    <w:docVar w:name="DOCMNU" w:val=" 1"/>
    <w:docVar w:name="iNoAmend" w:val="1"/>
    <w:docVar w:name="InsideLoop" w:val="1"/>
    <w:docVar w:name="LastEditedSection" w:val=" 1"/>
    <w:docVar w:name="PROPOSALNLEAP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25041 HideTWBExt;}{\*\cs18 \additive \v\f1\fs20\cf15 _x000d__x000a_\spriority0 \styrsid10125041 HideTWBInt;}{\s19\ql \li0\ri0\sa120\nowidctlpar\wrapdefault\aspalpha\aspnum\faauto\adjustright\rin0\lin0\itap0 \rtlch\fcs1 \af0\afs20\alang1025 \ltrch\fcs0 \fs24\lang2057\langfe2057\cgrid\langnp2057\langfenp2057 _x000d__x000a_\sbasedon0 \snext19 \spriority0 \styrsid10125041 Normal6a;}{\s20\ql \li0\ri0\nowidctlpar\wrapdefault\aspalpha\aspnum\faauto\adjustright\rin0\lin0\itap0 \rtlch\fcs1 \af0\afs20\alang1025 \ltrch\fcs0 \b\fs24\lang2057\langfe2057\cgrid\langnp2057\langfenp2057 _x000d__x000a_\sbasedon0 \snext20 \spriority0 \styrsid10125041 NormalBold;}{\s21\ql \li0\ri0\sa240\nowidctlpar\wrapdefault\aspalpha\aspnum\faauto\adjustright\rin0\lin0\itap0 \rtlch\fcs1 \af0\afs20\alang1025 \ltrch\fcs0 _x000d__x000a_\i\fs24\lang2057\langfe2057\cgrid\langnp2057\langfenp2057 \sbasedon0 \snext21 \spriority0 \styrsid10125041 AmJustText;}{\s22\qc \li0\ri0\sb240\sa240\keepn\nowidctlpar\wrapdefault\aspalpha\aspnum\faauto\adjustright\rin0\lin0\itap0 \rtlch\fcs1 _x000d__x000a_\af0\afs20\alang1025 \ltrch\fcs0 \i\fs24\lang2057\langfe2057\cgrid\langnp2057\langfenp2057 \sbasedon0 \snext21 \spriority0 \styrsid10125041 AmJustTitle;}{_x000d__x000a_\s23\qr \li0\ri0\sb240\sa240\nowidctlpar\wrapdefault\aspalpha\aspnum\faauto\adjustright\rin0\lin0\itap0 \rtlch\fcs1 \af0\afs20\alang1025 \ltrch\fcs0 \fs24\lang2057\langfe2057\cgrid\langnp2057\langfenp2057 \sbasedon0 \snext23 \spriority0 \styrsid10125041 _x000d__x000a_AmOrLang;}{\s24\qc \li0\ri0\sa240\nowidctlpar\wrapdefault\aspalpha\aspnum\faauto\adjustright\rin0\lin0\itap0 \rtlch\fcs1 \af0\afs20\alang1025 \ltrch\fcs0 \i\fs24\lang2057\langfe2057\cgrid\langnp2057\langfenp2057 _x000d__x000a_\sbasedon0 \snext24 \spriority0 \styrsid10125041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125041 AmNumberTabs;}}{\*\rsidtbl \rsid24658\rsid223860\rsid735077\rsid1718133\rsid2892074\rsid3565327\rsid4666813\rsid6641733\rsid7823322_x000d__x000a_\rsid9453620\rsid9636012\rsid10125041\rsid10377208\rsid11215221\rsid11295902\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5\mo11\dy17\hr15\min2}{\revtim\yr2025\mo11\dy17\hr15\min2}{\version1}{\edmins0}{\nofpages1}{\nofwords105}_x000d__x000a_{\nofchars603}{\nofcharsws70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2504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295902 \chftnsep _x000d__x000a_\par }}{\*\ftnsepc \ltrpar \pard\plain \ltrpar\ql \li0\ri0\widctlpar\wrapdefault\aspalpha\aspnum\faauto\adjustright\rin0\lin0\itap0 \rtlch\fcs1 \af0\afs20\alang1025 \ltrch\fcs0 \fs24\lang2057\langfe2057\cgrid\langnp2057\langfenp2057 {\rtlch\fcs1 \af0 _x000d__x000a_\ltrch\fcs0 \insrsid11295902 \chftnsepc _x000d__x000a_\par }}{\*\aftnsep \ltrpar \pard\plain \ltrpar\ql \li0\ri0\widctlpar\wrapdefault\aspalpha\aspnum\faauto\adjustright\rin0\lin0\itap0 \rtlch\fcs1 \af0\afs20\alang1025 \ltrch\fcs0 \fs24\lang2057\langfe2057\cgrid\langnp2057\langfenp2057 {\rtlch\fcs1 \af0 _x000d__x000a_\ltrch\fcs0 \insrsid11295902 \chftnsep _x000d__x000a_\par }}{\*\aftnsepc \ltrpar \pard\plain \ltrpar\ql \li0\ri0\widctlpar\wrapdefault\aspalpha\aspnum\faauto\adjustright\rin0\lin0\itap0 \rtlch\fcs1 \af0\afs20\alang1025 \ltrch\fcs0 \fs24\lang2057\langfe2057\cgrid\langnp2057\langfenp2057 {\rtlch\fcs1 \af0 _x000d__x000a_\ltrch\fcs0 \insrsid11295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125041\charrsid2251442 {\*\bkmkstart restart}_x000d__x000a_\hich\af1\dbch\af31501\loch\f1 &lt;Amend&gt;}{\rtlch\fcs1 \af0 \ltrch\fcs0 \insrsid10125041\charrsid2251442 Amendment\tab \tab }{\rtlch\fcs1 \af0 \ltrch\fcs0 _x000d__x000a_\cs17\b0\v\fs20\cf9\lang1024\langfe1024\loch\af1\hich\af1\dbch\af31501\noproof\insrsid10125041\charrsid2251442 \hich\af1\dbch\af31501\loch\f1 &lt;NumAm&gt;}{\rtlch\fcs1 \af0 \ltrch\fcs0 \insrsid10125041\charrsid2251442 #}{\rtlch\fcs1 \af1 \ltrch\fcs0 _x000d__x000a_\cs18\v\f1\fs20\cf15\insrsid10125041\charrsid2251442 ENMIENDA@NRAM@}{\rtlch\fcs1 \af0 \ltrch\fcs0 \insrsid10125041\charrsid2251442 #}{\rtlch\fcs1 \af0 \ltrch\fcs0 _x000d__x000a_\cs17\b0\v\fs20\cf9\lang1024\langfe1024\loch\af1\hich\af1\dbch\af31501\noproof\insrsid10125041\charrsid2251442 \hich\af1\dbch\af31501\loch\f1 &lt;/NumAm&gt;}{\rtlch\fcs1 \af0 \ltrch\fcs0 \insrsid10125041\charrsid225144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RepeatBlock-By&gt;}{\rtlch\fcs1 \af0 \ltrch\fcs0 \insrsid10125041\charrsid2251442 #}{\rtlch\fcs1 \af1 _x000d__x000a_\ltrch\fcs0 \cs18\v\f1\fs20\cf15\insrsid10125041\charrsid2251442 (MOD@InsideLoop()}{\rtlch\fcs1 \af0 \ltrch\fcs0 \insrsid10125041\charrsid2251442 ##}{\rtlch\fcs1 \af1 \ltrch\fcs0 \cs18\v\f1\fs20\cf15\insrsid10125041\charrsid2251442 &gt;&gt;&gt;@[ZMEMBERSMSG]@}{_x000d__x000a_\rtlch\fcs1 \af0 \ltrch\fcs0 \insrsid10125041\charrsid2251442 #}{\rtlch\fcs1 \af0 \ltrch\fcs0 \cs17\b0\v\fs20\cf9\lang1024\langfe1024\loch\af1\hich\af1\dbch\af31501\noproof\insrsid10125041\charrsid2251442 \hich\af1\dbch\af31501\loch\f1 &lt;Members&gt;}{_x000d__x000a_\rtlch\fcs1 \af0 \ltrch\fcs0 \insrsid10125041\charrsid2251442 #}{\rtlch\fcs1 \af1 \ltrch\fcs0 \cs18\v\f1\fs20\cf15\insrsid10125041\charrsid2251442 (MOD@InsideLoop(\'a7)}{\rtlch\fcs1 \af0 \ltrch\fcs0 \insrsid10125041\charrsid2251442 #}{\rtlch\fcs1 \af0 _x000d__x000a_\ltrch\fcs0 \cf10\insrsid10125041\charrsid2251442 \u9668\'3f}{\rtlch\fcs1 \af0 \ltrch\fcs0 \insrsid10125041\charrsid2251442 #}{\rtlch\fcs1 \af1 \ltrch\fcs0 \cs18\v\f1\fs20\cf15\insrsid10125041\charrsid2251442 TVTMEMBERS\'a7@MEMBERS@}{\rtlch\fcs1 \af0 _x000d__x000a_\ltrch\fcs0 \insrsid10125041\charrsid2251442 #}{\rtlch\fcs1 \af0 \ltrch\fcs0 \cf10\insrsid10125041\charrsid2251442 \u9658\'3f}{\rtlch\fcs1 \af0 \ltrch\fcs0 _x000d__x000a_\cs17\b0\v\fs20\cf9\lang1024\langfe1024\loch\af1\hich\af1\dbch\af31501\noproof\insrsid10125041\charrsid2251442 \hich\af1\dbch\af31501\loch\f1 &lt;/Members&gt;}{\rtlch\fcs1 \af0 \ltrch\fcs0 \insrsid10125041\charrsid225144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125041\charrsid2251442 \hich\af1\dbch\af31501\loch\f1 &lt;AuNomDe&gt;&lt;OptDel&gt;}{\rtlch\fcs1 \af0 \ltrch\fcs0 \insrsid10125041\charrsid2251442 #}{\rtlch\fcs1 \af1 \ltrch\fcs0 _x000d__x000a_\cs18\v\f1\fs20\cf15\insrsid10125041\charrsid2251442 MNU[ONBEHALFYES][NOTAPP]@CHOICE@}{\rtlch\fcs1 \af0 \ltrch\fcs0 \insrsid10125041\charrsid2251442 #}{\rtlch\fcs1 \af0 \ltrch\fcs0 _x000d__x000a_\cs17\v\fs20\cf9\lang1024\langfe1024\loch\af1\hich\af1\dbch\af31501\noproof\insrsid10125041\charrsid2251442 \hich\af1\dbch\af31501\loch\f1 &lt;/OptDel&gt;&lt;/AuNomDe&gt;}{\rtlch\fcs1 \af0 \ltrch\fcs0 \insrsid10125041\charrsid2251442 _x000d__x000a_\par &lt;&lt;&lt;}{\rtlch\fcs1 \af0 \ltrch\fcs0 \cs17\v\fs20\cf9\lang1024\langfe1024\loch\af1\hich\af1\dbch\af31501\noproof\insrsid10125041\charrsid2251442 \hich\af1\dbch\af31501\loch\f1 &lt;/RepeatBlock-By&gt;}{\rtlch\fcs1 \af0 \ltrch\fcs0 \insrsid10125041\charrsid2251442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DocAmend&gt;}{\rtlch\fcs1 \af0 \ltrch\fcs0 \insrsid10125041\charrsid2251442 #}{\rtlch\fcs1 \af1 _x000d__x000a_\ltrch\fcs0 \cs18\v\f1\fs20\cf15\insrsid10125041\charrsid2251442 MNU[AMDOC1][AMDOC2]@CHOICE@AMENDDOCTYPEMNU}{\rtlch\fcs1 \af0 \ltrch\fcs0 \insrsid10125041\charrsid2251442 #}{\rtlch\fcs1 \af0 \ltrch\fcs0 _x000d__x000a_\cs17\b0\v\fs20\cf9\lang1024\langfe1024\loch\af1\hich\af1\dbch\af31501\noproof\insrsid10125041\charrsid2251442 \hich\af1\dbch\af31501\loch\f1 &lt;/DocAmend&gt;}{\rtlch\fcs1 \af0 \ltrch\fcs0 \insrsid10125041\charrsid2251442 _x000d__x000a_\par }\pard \ltrpar\s20\ql \li0\ri0\nowidctlpar\wrapdefault\aspalpha\aspnum\faauto\adjustright\rin0\lin0\itap0\pararsid16013815 {\rtlch\fcs1 \af0 \ltrch\fcs0 _x000d__x000a_\cs17\b0\v\fs20\cf9\lang1024\langfe1024\loch\af1\hich\af1\dbch\af31501\noproof\insrsid10125041\charrsid2251442 \hich\af1\dbch\af31501\loch\f1 &lt;Article&gt;}{\rtlch\fcs1 \af0 \ltrch\fcs0 \insrsid10125041\charrsid2251442 #}{\rtlch\fcs1 \af1 \ltrch\fcs0 _x000d__x000a_\cs18\v\f1\fs20\cf15\insrsid10125041\charrsid2251442 MNU[AMPART1][AMPART2]@CHOICE@AMENDDOCTYPEMNU}{\rtlch\fcs1 \af0 \ltrch\fcs0 \insrsid10125041\charrsid2251442 #}{\rtlch\fcs1 \af0 \ltrch\fcs0 _x000d__x000a_\cs17\b0\v\fs20\cf9\lang1024\langfe1024\loch\af1\hich\af1\dbch\af31501\noproof\insrsid10125041\charrsid2251442 \hich\af1\dbch\af31501\loch\f1 &lt;/Article&gt;}{\rtlch\fcs1 \af0 \ltrch\fcs0 \insrsid10125041\charrsid225144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125041\charrsid2251442 \cell }\pard\plain \ltrpar\ql \li0\ri0\widctlpar\intbl\wrapdefault\aspalpha\aspnum\faauto\adjustright\rin0\lin0 \rtlch\fcs1 _x000d__x000a_\af0\afs20\alang1025 \ltrch\fcs0 \fs24\lang2057\langfe2057\cgrid\langnp2057\langfenp2057 {\rtlch\fcs1 \af0 \ltrch\fcs0 \insrsid10125041\charrsid225144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2057\langfe2057\cgrid\langnp2057\langfenp2057 {\rtlch\fcs1 \af0 \ltrch\fcs0 _x000d__x000a_\insrsid10125041\charrsid2251442 #}{\rtlch\fcs1 \af1 \ltrch\fcs0 \cs18\v\f1\fs20\cf15\insrsid10125041\charrsid2251442 MNU[LEFT1][LEFT2]@CHOICE@AMENDDOCTYPEMNU}{\rtlch\fcs1 \af0 \ltrch\fcs0 \insrsid10125041\charrsid2251442 #\cell }\pard \ltrpar_x000d__x000a_\s24\qc \li0\ri0\sa240\keepn\nowidctlpar\intbl\wrapdefault\aspalpha\aspnum\faauto\adjustright\rin0\lin0\pararsid10630121 {\rtlch\fcs1 \af0 \ltrch\fcs0 \insrsid10125041\charrsid2251442 Amendment\cell }\pard\plain \ltrpar_x000d__x000a_\ql \li0\ri0\widctlpar\intbl\wrapdefault\aspalpha\aspnum\faauto\adjustright\rin0\lin0 \rtlch\fcs1 \af0\afs20\alang1025 \ltrch\fcs0 \fs24\lang2057\langfe2057\cgrid\langnp2057\langfenp2057 {\rtlch\fcs1 \af0 \ltrch\fcs0 \insrsid10125041\charrsid2251442 _x000d__x000a_\trowd \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125041\charrsid2251442 #}{\rtlch\fcs1 \af1 \ltrch\fcs0 \cs18\v\f1\fs20\cf15\insrsid10125041\charrsid2251442 MNU[TEXTL1][TEXTL2]@CHOICE@AMENDDOCTYPEMNU}{\rtlch\fcs1 \af0 \ltrch\fcs0 \insrsid10125041\charrsid2251442 #\cell #}{\rtlch\fcs1 \af1 _x000d__x000a_\ltrch\fcs0 \cs18\v\f1\fs20\cf15\insrsid10125041\charrsid2251442 MNU[TEXTR1][TEXTR2]@CHOICE@AMENDDOCTYPEMNU}{\rtlch\fcs1 \af0 \ltrch\fcs0 \insrsid10125041\charrsid2251442 #}{\rtlch\fcs1 \af0\afs24 \ltrch\fcs0 \insrsid10125041\charrsid2251442 \cell _x000d__x000a_}\pard\plain \ltrpar\ql \li0\ri0\widctlpar\intbl\wrapdefault\aspalpha\aspnum\faauto\adjustright\rin0\lin0 \rtlch\fcs1 \af0\afs20\alang1025 \ltrch\fcs0 \fs24\lang2057\langfe2057\cgrid\langnp2057\langfenp2057 {\rtlch\fcs1 \af0 \ltrch\fcs0 _x000d__x000a_\insrsid10125041\charrsid2251442 \trowd \lastrow \ltrrow\ts11\trqc\trgaph340\trleft0\trftsWidth1\trftsWidthB3\trpaddl340\trpaddr340\trpaddfl3\trpaddft3\trpaddfb3\trpaddfr3\tblind0\tblindtype3 \clvertalt\clbrdrt\brdrtbl \clbrdrl\brdrtbl \clbrdrb\brdrtbl _x000d__x000a_\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0118616 \rtlch\fcs1 \af0\afs20\alang1025 \ltrch\fcs0 \fs24\lang2057\langfe2057\cgrid\langnp2057\langfenp2057 {\rtlch\fcs1 \af0 \ltrch\fcs0 _x000d__x000a_\insrsid10125041\charrsid2251442 Or. }{\rtlch\fcs1 \af0 \ltrch\fcs0 \cs17\v\fs20\cf9\lang1024\langfe1024\loch\af1\hich\af1\dbch\af31501\noproof\insrsid10125041\charrsid2251442 \hich\af1\dbch\af31501\loch\f1 &lt;Original&gt;}{\rtlch\fcs1 \af0 \ltrch\fcs0 _x000d__x000a_\insrsid10125041\charrsid2251442 #}{\rtlch\fcs1 \af1 \ltrch\fcs0 \cs18\v\f1\fs20\cf15\insrsid10125041\charrsid2251442 KEY(MAIN/LANGMIN)sh@ORLANGMSG@}{\rtlch\fcs1 \af0 \ltrch\fcs0 \insrsid10125041\charrsid2251442 #}{\rtlch\fcs1 \af0 \ltrch\fcs0 _x000d__x000a_\cs17\v\fs20\cf9\lang1024\langfe1024\loch\af1\hich\af1\dbch\af31501\noproof\insrsid10125041\charrsid2251442 \hich\af1\dbch\af31501\loch\f1 &lt;/Original&gt;}{\rtlch\fcs1 \af0 \ltrch\fcs0 \insrsid10125041\charrsid2251442 _x000d__x000a_\par }\pard\plain \ltrpar\s22\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10125041\charrsid2251442 \hich\af1\dbch\af31501\loch\f1 &lt;TitreJust&gt;}{\rtlch\fcs1 \af0 \ltrch\fcs0 \insrsid10125041\charrsid2251442 _x000d__x000a_Justification}{\rtlch\fcs1 \af0 \ltrch\fcs0 \cs17\i0\v\fs20\cf9\lang1024\langfe1024\loch\af1\hich\af1\dbch\af31501\noproof\insrsid10125041\charrsid2251442 \hich\af1\dbch\af31501\loch\f1 &lt;/TitreJust&gt;}{\rtlch\fcs1 \af0 \ltrch\fcs0 _x000d__x000a_\insrsid10125041\charrsid225144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0125041\charrsid2251442 \hich\af1\dbch\af31501\loch\f1 &lt;OptDelPrev&gt;}{\rtlch\fcs1 \af0 \ltrch\fcs0 \insrsid10125041\charrsid2251442 #}{\rtlch\fcs1 \af1 _x000d__x000a_\ltrch\fcs0 \cs18\v\f1\fs20\cf15\insrsid10125041\charrsid2251442 MNU[TEXTJUSTYES][TEXTJUSTNO]@CHOICE@}{\rtlch\fcs1 \af0 \ltrch\fcs0 \insrsid10125041\charrsid2251442 #}{\rtlch\fcs1 \af0 \ltrch\fcs0 _x000d__x000a_\cs17\i0\v\fs20\cf9\lang1024\langfe1024\loch\af1\hich\af1\dbch\af31501\noproof\insrsid10125041\charrsid2251442 \hich\af1\dbch\af31501\loch\f1 &lt;/OptDelPrev&gt;}{\rtlch\fcs1 \af0 \ltrch\fcs0 \insrsid10125041\charrsid225144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125041\charrsid225144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6_x000d__x000a_32c5ca5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32"/>
    <w:docVar w:name="TVTMEMBERS1" w:val="Estrella Galán"/>
    <w:docVar w:name="TXTAUTHOR" w:val="Jaroslav Bžoch"/>
    <w:docVar w:name="TXTLANGUE" w:val="ES"/>
    <w:docVar w:name="TXTLANGUEMIN" w:val="es"/>
    <w:docVar w:name="TXTNRAM" w:val="778.134"/>
    <w:docVar w:name="TXTNRC" w:val="0117/2025"/>
    <w:docVar w:name="TXTNRCOUNC" w:val="16666/2024"/>
    <w:docVar w:name="TXTNRFIRSTAM" w:val="1"/>
    <w:docVar w:name="TXTNRLASTAM" w:val="1"/>
    <w:docVar w:name="TXTNRPE" w:val="779.679"/>
    <w:docVar w:name="TXTNRPE2" w:val="778.134"/>
    <w:docVar w:name="TXTNRPROC" w:val="2024/0305"/>
    <w:docVar w:name="TXTPEorAP" w:val="PE"/>
    <w:docVar w:name="TXTROUTE" w:val="AM\1332241ES.docx"/>
    <w:docVar w:name="TXTTEXTL1" w:val="the conclusion of the agreement"/>
    <w:docVar w:name="TXTTITLE" w:val="Council Decision on the conclusion of the Agreement between the European Union and Bosnia and Herzegovina on operational activities carried out by the European Border and Coast Guard Agency in Bosnia and Herzegovina"/>
    <w:docVar w:name="TXTVERSION" w:val="01-00"/>
    <w:docVar w:name="TXTVERSION2" w:val="01-00"/>
  </w:docVars>
  <w:rsids>
    <w:rsidRoot w:val="00225AB2"/>
    <w:rsid w:val="000111BD"/>
    <w:rsid w:val="00044CC3"/>
    <w:rsid w:val="000463EA"/>
    <w:rsid w:val="00055CF1"/>
    <w:rsid w:val="00073830"/>
    <w:rsid w:val="00075DBE"/>
    <w:rsid w:val="0009601D"/>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E5AF3"/>
    <w:rsid w:val="001F0FDD"/>
    <w:rsid w:val="00225AB2"/>
    <w:rsid w:val="00231EA7"/>
    <w:rsid w:val="00236619"/>
    <w:rsid w:val="0024514B"/>
    <w:rsid w:val="002574CB"/>
    <w:rsid w:val="00272E81"/>
    <w:rsid w:val="00280EA6"/>
    <w:rsid w:val="002818DE"/>
    <w:rsid w:val="0029410B"/>
    <w:rsid w:val="002A1C82"/>
    <w:rsid w:val="002A30B6"/>
    <w:rsid w:val="002B6A7B"/>
    <w:rsid w:val="002C5068"/>
    <w:rsid w:val="002C5761"/>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6FA7"/>
    <w:rsid w:val="00417B7F"/>
    <w:rsid w:val="00422BB2"/>
    <w:rsid w:val="004367B3"/>
    <w:rsid w:val="00441413"/>
    <w:rsid w:val="00441D7D"/>
    <w:rsid w:val="00443B85"/>
    <w:rsid w:val="00457889"/>
    <w:rsid w:val="00461E32"/>
    <w:rsid w:val="00480578"/>
    <w:rsid w:val="00492609"/>
    <w:rsid w:val="00495E20"/>
    <w:rsid w:val="004A4086"/>
    <w:rsid w:val="004B4E47"/>
    <w:rsid w:val="004E0AAC"/>
    <w:rsid w:val="004F2903"/>
    <w:rsid w:val="00500D73"/>
    <w:rsid w:val="00513501"/>
    <w:rsid w:val="00522413"/>
    <w:rsid w:val="00522ECE"/>
    <w:rsid w:val="005361CD"/>
    <w:rsid w:val="00546A31"/>
    <w:rsid w:val="0054767B"/>
    <w:rsid w:val="00547F73"/>
    <w:rsid w:val="00557617"/>
    <w:rsid w:val="00571479"/>
    <w:rsid w:val="005A7EB4"/>
    <w:rsid w:val="005B32E3"/>
    <w:rsid w:val="005D3DD1"/>
    <w:rsid w:val="005D424D"/>
    <w:rsid w:val="005E50C2"/>
    <w:rsid w:val="005F2FB2"/>
    <w:rsid w:val="00607ABE"/>
    <w:rsid w:val="00613045"/>
    <w:rsid w:val="006247AA"/>
    <w:rsid w:val="006337D4"/>
    <w:rsid w:val="0066168A"/>
    <w:rsid w:val="00665DDA"/>
    <w:rsid w:val="00670F38"/>
    <w:rsid w:val="00672807"/>
    <w:rsid w:val="00695CC1"/>
    <w:rsid w:val="006A2838"/>
    <w:rsid w:val="006A4249"/>
    <w:rsid w:val="006B4B58"/>
    <w:rsid w:val="006B6438"/>
    <w:rsid w:val="006D6B15"/>
    <w:rsid w:val="006F3F81"/>
    <w:rsid w:val="006F4B73"/>
    <w:rsid w:val="00702F62"/>
    <w:rsid w:val="00706049"/>
    <w:rsid w:val="007152AF"/>
    <w:rsid w:val="007363B2"/>
    <w:rsid w:val="00736FBA"/>
    <w:rsid w:val="00737661"/>
    <w:rsid w:val="007659AC"/>
    <w:rsid w:val="0079060C"/>
    <w:rsid w:val="007C71DE"/>
    <w:rsid w:val="00816AD9"/>
    <w:rsid w:val="00822C94"/>
    <w:rsid w:val="008363E4"/>
    <w:rsid w:val="00851460"/>
    <w:rsid w:val="00862AD2"/>
    <w:rsid w:val="0086419E"/>
    <w:rsid w:val="0087052C"/>
    <w:rsid w:val="00874862"/>
    <w:rsid w:val="0088017C"/>
    <w:rsid w:val="00887FDC"/>
    <w:rsid w:val="008F0DDD"/>
    <w:rsid w:val="00900CAE"/>
    <w:rsid w:val="00901779"/>
    <w:rsid w:val="00904034"/>
    <w:rsid w:val="00904AD5"/>
    <w:rsid w:val="00966038"/>
    <w:rsid w:val="00976E2C"/>
    <w:rsid w:val="009A65D8"/>
    <w:rsid w:val="009A7238"/>
    <w:rsid w:val="009B0305"/>
    <w:rsid w:val="00A10D7F"/>
    <w:rsid w:val="00A15973"/>
    <w:rsid w:val="00A233E9"/>
    <w:rsid w:val="00A46736"/>
    <w:rsid w:val="00A507FC"/>
    <w:rsid w:val="00A52130"/>
    <w:rsid w:val="00A5426B"/>
    <w:rsid w:val="00A845EF"/>
    <w:rsid w:val="00A93F8C"/>
    <w:rsid w:val="00A95934"/>
    <w:rsid w:val="00AB74D6"/>
    <w:rsid w:val="00AC1DFA"/>
    <w:rsid w:val="00AC3EF8"/>
    <w:rsid w:val="00AC7149"/>
    <w:rsid w:val="00AE4459"/>
    <w:rsid w:val="00AF25FC"/>
    <w:rsid w:val="00AF2819"/>
    <w:rsid w:val="00B32502"/>
    <w:rsid w:val="00B41B4D"/>
    <w:rsid w:val="00B423E1"/>
    <w:rsid w:val="00B56095"/>
    <w:rsid w:val="00B612A7"/>
    <w:rsid w:val="00B77A45"/>
    <w:rsid w:val="00B8066A"/>
    <w:rsid w:val="00B85286"/>
    <w:rsid w:val="00B90B7F"/>
    <w:rsid w:val="00BA70CD"/>
    <w:rsid w:val="00BC1B1F"/>
    <w:rsid w:val="00BD5018"/>
    <w:rsid w:val="00BE0C84"/>
    <w:rsid w:val="00BE353F"/>
    <w:rsid w:val="00C10AD2"/>
    <w:rsid w:val="00C10F61"/>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25431"/>
    <w:rsid w:val="00D62249"/>
    <w:rsid w:val="00D677D5"/>
    <w:rsid w:val="00D755F1"/>
    <w:rsid w:val="00D82FCC"/>
    <w:rsid w:val="00D91FBA"/>
    <w:rsid w:val="00DB429F"/>
    <w:rsid w:val="00DC4160"/>
    <w:rsid w:val="00DC6A1B"/>
    <w:rsid w:val="00DE672F"/>
    <w:rsid w:val="00E15A86"/>
    <w:rsid w:val="00E23AD1"/>
    <w:rsid w:val="00E25DC5"/>
    <w:rsid w:val="00E43ACD"/>
    <w:rsid w:val="00E44BB0"/>
    <w:rsid w:val="00E471BE"/>
    <w:rsid w:val="00E57F50"/>
    <w:rsid w:val="00E75BBC"/>
    <w:rsid w:val="00E9346F"/>
    <w:rsid w:val="00ED2A2B"/>
    <w:rsid w:val="00EE011D"/>
    <w:rsid w:val="00EE1F56"/>
    <w:rsid w:val="00EF03A3"/>
    <w:rsid w:val="00F06204"/>
    <w:rsid w:val="00F27170"/>
    <w:rsid w:val="00F44F94"/>
    <w:rsid w:val="00F459F7"/>
    <w:rsid w:val="00F507BC"/>
    <w:rsid w:val="00F823C3"/>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68AB87"/>
  <w15:chartTrackingRefBased/>
  <w15:docId w15:val="{6A2F2CFA-CFCC-43CE-95F4-7D151F9ED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2E81"/>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522ECE"/>
    <w:pPr>
      <w:tabs>
        <w:tab w:val="center" w:pos="4513"/>
        <w:tab w:val="right" w:pos="9026"/>
      </w:tabs>
    </w:pPr>
  </w:style>
  <w:style w:type="character" w:customStyle="1" w:styleId="FooterChar">
    <w:name w:val="Footer Char"/>
    <w:basedOn w:val="DefaultParagraphFont"/>
    <w:link w:val="Footer"/>
    <w:semiHidden/>
    <w:rsid w:val="00522EC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40578-DAFA-40F2-92FF-EF6F5E63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301</Words>
  <Characters>1702</Characters>
  <Application>Microsoft Office Word</Application>
  <DocSecurity>0</DocSecurity>
  <Lines>53</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TOADER Maria</dc:creator>
  <cp:lastModifiedBy>CUBRIA ROMERO Maria Elisabeth</cp:lastModifiedBy>
  <cp:revision>2</cp:revision>
  <cp:lastPrinted>2007-06-22T14:02:00Z</cp:lastPrinted>
  <dcterms:created xsi:type="dcterms:W3CDTF">2025-12-02T10:19:00Z</dcterms:created>
  <dcterms:modified xsi:type="dcterms:W3CDTF">2025-12-02T10:19:00Z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1332241</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AM\1332241ES.docx</vt:lpwstr>
  </property>
  <property fmtid="{D5CDD505-2E9C-101B-9397-08002B2CF9AE}" pid="10" name="LastEdited with">
    <vt:lpwstr>10.2.0 Build [20251118]</vt:lpwstr>
  </property>
  <property fmtid="{D5CDD505-2E9C-101B-9397-08002B2CF9AE}" pid="11" name="PE number">
    <vt:lpwstr>779.679</vt:lpwstr>
  </property>
  <property fmtid="{D5CDD505-2E9C-101B-9397-08002B2CF9AE}" pid="12" name="SDLStudio">
    <vt:lpwstr/>
  </property>
  <property fmtid="{D5CDD505-2E9C-101B-9397-08002B2CF9AE}" pid="13" name="SendToEpades">
    <vt:lpwstr>OK - 2025/11/18 10:44</vt:lpwstr>
  </property>
  <property fmtid="{D5CDD505-2E9C-101B-9397-08002B2CF9AE}" pid="14" name="Bookout">
    <vt:lpwstr>OK - 2025/12/02 11:19</vt:lpwstr>
  </property>
</Properties>
</file>