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B398B" w:rsidRPr="003343B9" w14:paraId="5C0901F6" w14:textId="77777777" w:rsidTr="00C85D0F">
        <w:trPr>
          <w:trHeight w:hRule="exact" w:val="1418"/>
        </w:trPr>
        <w:tc>
          <w:tcPr>
            <w:tcW w:w="6804" w:type="dxa"/>
            <w:shd w:val="clear" w:color="auto" w:fill="auto"/>
            <w:vAlign w:val="center"/>
          </w:tcPr>
          <w:p w14:paraId="2A6F67A8" w14:textId="77777777" w:rsidR="00FF31EC" w:rsidRPr="003343B9" w:rsidRDefault="005A65B3" w:rsidP="00C85D0F">
            <w:pPr>
              <w:pStyle w:val="EPName"/>
            </w:pPr>
            <w:r w:rsidRPr="003343B9">
              <w:t>Euroopan parlamentti</w:t>
            </w:r>
          </w:p>
          <w:p w14:paraId="0EE850FB" w14:textId="77777777" w:rsidR="00FF31EC" w:rsidRPr="003343B9" w:rsidRDefault="005A65B3" w:rsidP="00C85D0F">
            <w:pPr>
              <w:pStyle w:val="EPTerm"/>
            </w:pPr>
            <w:proofErr w:type="gramStart"/>
            <w:r w:rsidRPr="003343B9">
              <w:t>2024-2029</w:t>
            </w:r>
            <w:proofErr w:type="gramEnd"/>
          </w:p>
        </w:tc>
        <w:tc>
          <w:tcPr>
            <w:tcW w:w="2268" w:type="dxa"/>
            <w:shd w:val="clear" w:color="auto" w:fill="auto"/>
          </w:tcPr>
          <w:p w14:paraId="01776276" w14:textId="77777777" w:rsidR="00FF31EC" w:rsidRPr="003343B9" w:rsidRDefault="005A65B3" w:rsidP="00C85D0F">
            <w:pPr>
              <w:pStyle w:val="EPLogo"/>
            </w:pPr>
            <w:r w:rsidRPr="003343B9">
              <w:rPr>
                <w:noProof/>
              </w:rPr>
              <w:drawing>
                <wp:inline distT="0" distB="0" distL="0" distR="0" wp14:anchorId="0CE528F8" wp14:editId="4E6160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09D23F1" w14:textId="77777777" w:rsidR="000E7234" w:rsidRPr="003343B9" w:rsidRDefault="000E7234" w:rsidP="000E7234">
      <w:pPr>
        <w:pStyle w:val="LineTop"/>
      </w:pPr>
    </w:p>
    <w:p w14:paraId="0778B73C" w14:textId="77777777" w:rsidR="000E7234" w:rsidRPr="003343B9" w:rsidRDefault="005A65B3" w:rsidP="000E7234">
      <w:pPr>
        <w:pStyle w:val="EPBody"/>
      </w:pPr>
      <w:r w:rsidRPr="003343B9">
        <w:rPr>
          <w:rStyle w:val="HideTWBExt"/>
        </w:rPr>
        <w:t>&lt;</w:t>
      </w:r>
      <w:r w:rsidRPr="003343B9">
        <w:rPr>
          <w:rStyle w:val="HideTWBExt"/>
          <w:i w:val="0"/>
        </w:rPr>
        <w:t>Commission</w:t>
      </w:r>
      <w:r w:rsidRPr="003343B9">
        <w:rPr>
          <w:rStyle w:val="HideTWBExt"/>
        </w:rPr>
        <w:t>&gt;</w:t>
      </w:r>
      <w:r w:rsidRPr="003343B9">
        <w:rPr>
          <w:rStyle w:val="HideTWBInt"/>
          <w:color w:val="auto"/>
        </w:rPr>
        <w:t>{LIBE}</w:t>
      </w:r>
      <w:r w:rsidRPr="003343B9">
        <w:t>Kansalaisvapauksien sekä oikeus- ja sisäasioiden valiokunta</w:t>
      </w:r>
      <w:r w:rsidRPr="003343B9">
        <w:rPr>
          <w:rStyle w:val="HideTWBExt"/>
        </w:rPr>
        <w:t>&lt;/</w:t>
      </w:r>
      <w:r w:rsidRPr="003343B9">
        <w:rPr>
          <w:rStyle w:val="HideTWBExt"/>
          <w:i w:val="0"/>
        </w:rPr>
        <w:t>Commission</w:t>
      </w:r>
      <w:r w:rsidRPr="003343B9">
        <w:rPr>
          <w:rStyle w:val="HideTWBExt"/>
        </w:rPr>
        <w:t>&gt;</w:t>
      </w:r>
    </w:p>
    <w:p w14:paraId="3D1A34BD" w14:textId="77777777" w:rsidR="000E7234" w:rsidRPr="003343B9" w:rsidRDefault="000E7234" w:rsidP="000E7234">
      <w:pPr>
        <w:pStyle w:val="LineBottom"/>
      </w:pPr>
    </w:p>
    <w:p w14:paraId="31661C7D" w14:textId="77777777" w:rsidR="00B85286" w:rsidRPr="003343B9" w:rsidRDefault="005A65B3">
      <w:pPr>
        <w:pStyle w:val="CoverReference"/>
      </w:pPr>
      <w:r w:rsidRPr="003343B9">
        <w:rPr>
          <w:rStyle w:val="HideTWBExt"/>
          <w:b w:val="0"/>
        </w:rPr>
        <w:t>&lt;RefProc&gt;</w:t>
      </w:r>
      <w:r w:rsidRPr="003343B9">
        <w:t>2024/0305</w:t>
      </w:r>
      <w:r w:rsidRPr="003343B9">
        <w:rPr>
          <w:rStyle w:val="HideTWBExt"/>
          <w:b w:val="0"/>
        </w:rPr>
        <w:t>&lt;/RefProc&gt;&lt;RefTypeProc&gt;</w:t>
      </w:r>
      <w:r w:rsidRPr="003343B9">
        <w:t>(</w:t>
      </w:r>
      <w:proofErr w:type="spellStart"/>
      <w:r w:rsidRPr="003343B9">
        <w:t>NLE</w:t>
      </w:r>
      <w:proofErr w:type="spellEnd"/>
      <w:r w:rsidRPr="003343B9">
        <w:t>)</w:t>
      </w:r>
      <w:r w:rsidRPr="003343B9">
        <w:rPr>
          <w:rStyle w:val="HideTWBExt"/>
          <w:b w:val="0"/>
        </w:rPr>
        <w:t>&lt;/RefTypeProc&gt;</w:t>
      </w:r>
    </w:p>
    <w:p w14:paraId="355FBB7B" w14:textId="77777777" w:rsidR="00B85286" w:rsidRPr="003343B9" w:rsidRDefault="005A65B3">
      <w:pPr>
        <w:pStyle w:val="CoverDate"/>
      </w:pPr>
      <w:r w:rsidRPr="003343B9">
        <w:rPr>
          <w:rStyle w:val="HideTWBExt"/>
        </w:rPr>
        <w:t>&lt;Date&gt;</w:t>
      </w:r>
      <w:r w:rsidRPr="003343B9">
        <w:rPr>
          <w:rStyle w:val="HideTWBInt"/>
          <w:color w:val="auto"/>
        </w:rPr>
        <w:t>{18/11/2025}</w:t>
      </w:r>
      <w:r w:rsidRPr="003343B9">
        <w:t>18.11.2025</w:t>
      </w:r>
      <w:r w:rsidRPr="003343B9">
        <w:rPr>
          <w:rStyle w:val="HideTWBExt"/>
        </w:rPr>
        <w:t>&lt;/Date&gt;</w:t>
      </w:r>
    </w:p>
    <w:p w14:paraId="34A82FE2" w14:textId="77777777" w:rsidR="009B0305" w:rsidRPr="003343B9" w:rsidRDefault="005A65B3" w:rsidP="009B0305">
      <w:pPr>
        <w:pStyle w:val="CoverDocType"/>
      </w:pPr>
      <w:r w:rsidRPr="003343B9">
        <w:rPr>
          <w:rStyle w:val="HideTWBExt"/>
          <w:b w:val="0"/>
        </w:rPr>
        <w:t>&lt;TypeAM&gt;</w:t>
      </w:r>
      <w:r w:rsidRPr="003343B9">
        <w:t>TARKISTUS</w:t>
      </w:r>
      <w:r w:rsidRPr="003343B9">
        <w:rPr>
          <w:rStyle w:val="HideTWBExt"/>
          <w:b w:val="0"/>
        </w:rPr>
        <w:t>&lt;/TypeAM&gt;</w:t>
      </w:r>
    </w:p>
    <w:p w14:paraId="3341AE8B" w14:textId="77777777" w:rsidR="00B85286" w:rsidRPr="003343B9" w:rsidRDefault="005A65B3" w:rsidP="001C2054">
      <w:pPr>
        <w:pStyle w:val="CoverDocType24a"/>
      </w:pPr>
      <w:r w:rsidRPr="003343B9">
        <w:rPr>
          <w:rStyle w:val="HideTWBExt"/>
          <w:b w:val="0"/>
        </w:rPr>
        <w:t>&lt;RangeAM&gt;</w:t>
      </w:r>
      <w:r w:rsidRPr="003343B9">
        <w:t>1</w:t>
      </w:r>
      <w:r w:rsidRPr="003343B9">
        <w:rPr>
          <w:rStyle w:val="HideTWBExt"/>
          <w:b w:val="0"/>
        </w:rPr>
        <w:t>&lt;/RangeAM&gt;</w:t>
      </w:r>
    </w:p>
    <w:p w14:paraId="79D1E23C" w14:textId="77777777" w:rsidR="001C2054" w:rsidRPr="003343B9" w:rsidRDefault="005A65B3" w:rsidP="00A93F8C">
      <w:pPr>
        <w:pStyle w:val="CoverBold"/>
      </w:pPr>
      <w:r w:rsidRPr="003343B9">
        <w:rPr>
          <w:rStyle w:val="HideTWBExt"/>
          <w:b w:val="0"/>
        </w:rPr>
        <w:t>&lt;TitreType&gt;</w:t>
      </w:r>
      <w:r w:rsidRPr="003343B9">
        <w:t>Suositusluonnos</w:t>
      </w:r>
      <w:r w:rsidRPr="003343B9">
        <w:rPr>
          <w:rStyle w:val="HideTWBExt"/>
          <w:b w:val="0"/>
        </w:rPr>
        <w:t>&lt;/TitreType&gt;</w:t>
      </w:r>
    </w:p>
    <w:p w14:paraId="03E10C8A" w14:textId="77777777" w:rsidR="00B85286" w:rsidRPr="003343B9" w:rsidRDefault="005A65B3" w:rsidP="00A93F8C">
      <w:pPr>
        <w:pStyle w:val="CoverBold"/>
      </w:pPr>
      <w:r w:rsidRPr="003343B9">
        <w:rPr>
          <w:rStyle w:val="HideTWBExt"/>
          <w:b w:val="0"/>
        </w:rPr>
        <w:t>&lt;Rapporteur&gt;</w:t>
      </w:r>
      <w:r w:rsidRPr="003343B9">
        <w:t>Jaroslav Bžoch</w:t>
      </w:r>
      <w:r w:rsidRPr="003343B9">
        <w:rPr>
          <w:rStyle w:val="HideTWBExt"/>
          <w:b w:val="0"/>
        </w:rPr>
        <w:t>&lt;/Rapporteur&gt;</w:t>
      </w:r>
    </w:p>
    <w:p w14:paraId="6BAABD9B" w14:textId="77777777" w:rsidR="00B85286" w:rsidRPr="003343B9" w:rsidRDefault="005A65B3">
      <w:pPr>
        <w:pStyle w:val="CoverNormal24a"/>
      </w:pPr>
      <w:r w:rsidRPr="003343B9">
        <w:rPr>
          <w:rStyle w:val="HideTWBExt"/>
        </w:rPr>
        <w:t>&lt;DocRefPE&gt;</w:t>
      </w:r>
      <w:r w:rsidRPr="003343B9">
        <w:t>(PE778.134v01-00)</w:t>
      </w:r>
      <w:r w:rsidRPr="003343B9">
        <w:rPr>
          <w:rStyle w:val="HideTWBExt"/>
        </w:rPr>
        <w:t>&lt;/DocRefPE&gt;</w:t>
      </w:r>
    </w:p>
    <w:p w14:paraId="1038DB59" w14:textId="77777777" w:rsidR="00B85286" w:rsidRPr="003343B9" w:rsidRDefault="005A65B3">
      <w:pPr>
        <w:pStyle w:val="CoverNormal24a"/>
      </w:pPr>
      <w:r w:rsidRPr="003343B9">
        <w:rPr>
          <w:rStyle w:val="HideTWBExt"/>
        </w:rPr>
        <w:t>&lt;Titre&gt;</w:t>
      </w:r>
      <w:r w:rsidRPr="003343B9">
        <w:t xml:space="preserve">esityksestä neuvoston päätökseksi Euroopan raja- ja merivartioviraston Bosnia ja </w:t>
      </w:r>
      <w:r w:rsidRPr="003343B9">
        <w:t>Hertsegovinassa toteuttamia operatiivisia toimia koskevan Euroopan unionin ja Bosnia ja Hertsegovinan välisen sopimuksen tekemisestä</w:t>
      </w:r>
      <w:r w:rsidRPr="003343B9">
        <w:rPr>
          <w:rStyle w:val="HideTWBExt"/>
        </w:rPr>
        <w:t>&lt;/Titre&gt;</w:t>
      </w:r>
    </w:p>
    <w:p w14:paraId="70439881" w14:textId="77777777" w:rsidR="006337D4" w:rsidRPr="003343B9" w:rsidRDefault="005A65B3" w:rsidP="006337D4">
      <w:pPr>
        <w:pStyle w:val="CoverNormal"/>
      </w:pPr>
      <w:r w:rsidRPr="003343B9">
        <w:rPr>
          <w:rStyle w:val="HideTWBExt"/>
        </w:rPr>
        <w:t>&lt;DocAmend&gt;</w:t>
      </w:r>
      <w:r w:rsidRPr="003343B9">
        <w:t>Esitys päätökseksi</w:t>
      </w:r>
      <w:r w:rsidRPr="003343B9">
        <w:rPr>
          <w:rStyle w:val="HideTWBExt"/>
        </w:rPr>
        <w:t>&lt;/DocAmend&gt;</w:t>
      </w:r>
    </w:p>
    <w:p w14:paraId="6C3E8F63" w14:textId="77777777" w:rsidR="00B85286" w:rsidRPr="003343B9" w:rsidRDefault="005A65B3">
      <w:pPr>
        <w:pStyle w:val="CoverNormal24a"/>
      </w:pPr>
      <w:r w:rsidRPr="003343B9">
        <w:rPr>
          <w:rStyle w:val="HideTWBExt"/>
        </w:rPr>
        <w:t>&lt;DocRef&gt;</w:t>
      </w:r>
      <w:r w:rsidRPr="003343B9">
        <w:t>(16666/2024 – C10</w:t>
      </w:r>
      <w:r w:rsidRPr="003343B9">
        <w:noBreakHyphen/>
        <w:t>0117/</w:t>
      </w:r>
      <w:proofErr w:type="gramStart"/>
      <w:r w:rsidRPr="003343B9">
        <w:t>2025 – 2024</w:t>
      </w:r>
      <w:proofErr w:type="gramEnd"/>
      <w:r w:rsidRPr="003343B9">
        <w:t>/0305(</w:t>
      </w:r>
      <w:proofErr w:type="spellStart"/>
      <w:r w:rsidRPr="003343B9">
        <w:t>NLE</w:t>
      </w:r>
      <w:proofErr w:type="spellEnd"/>
      <w:r w:rsidRPr="003343B9">
        <w:t>))</w:t>
      </w:r>
      <w:r w:rsidRPr="003343B9">
        <w:rPr>
          <w:rStyle w:val="HideTWBExt"/>
        </w:rPr>
        <w:t>&lt;/DocRef&gt;</w:t>
      </w:r>
    </w:p>
    <w:p w14:paraId="370FB2FD" w14:textId="77777777" w:rsidR="00B85286" w:rsidRPr="003343B9" w:rsidRDefault="005A65B3" w:rsidP="005D3DD1">
      <w:pPr>
        <w:widowControl/>
        <w:tabs>
          <w:tab w:val="center" w:pos="4677"/>
        </w:tabs>
      </w:pPr>
      <w:r w:rsidRPr="003343B9">
        <w:br w:type="page"/>
      </w:r>
      <w:proofErr w:type="spellStart"/>
      <w:r w:rsidRPr="003343B9">
        <w:lastRenderedPageBreak/>
        <w:t>AM_Com_LegConsent</w:t>
      </w:r>
      <w:proofErr w:type="spellEnd"/>
    </w:p>
    <w:p w14:paraId="70526EA5" w14:textId="77777777" w:rsidR="003E43AC" w:rsidRPr="003343B9" w:rsidRDefault="005A65B3" w:rsidP="00695CC1">
      <w:pPr>
        <w:pStyle w:val="AmNumberTabs"/>
        <w:keepNext/>
      </w:pPr>
      <w:r w:rsidRPr="003343B9">
        <w:br w:type="page"/>
      </w:r>
      <w:r w:rsidRPr="003343B9">
        <w:rPr>
          <w:rStyle w:val="HideTWBExt"/>
          <w:b w:val="0"/>
        </w:rPr>
        <w:t>&lt;RepeatBlock-Amend&gt;</w:t>
      </w:r>
      <w:bookmarkStart w:id="0" w:name="restart"/>
      <w:r w:rsidRPr="003343B9">
        <w:rPr>
          <w:rStyle w:val="HideTWBExt"/>
          <w:b w:val="0"/>
        </w:rPr>
        <w:t>&lt;Amend&gt;</w:t>
      </w:r>
      <w:r w:rsidRPr="003343B9">
        <w:t>Tarkistus</w:t>
      </w:r>
      <w:r w:rsidRPr="003343B9">
        <w:tab/>
      </w:r>
      <w:r w:rsidRPr="003343B9">
        <w:tab/>
      </w:r>
      <w:r w:rsidRPr="003343B9">
        <w:rPr>
          <w:rStyle w:val="HideTWBExt"/>
          <w:b w:val="0"/>
        </w:rPr>
        <w:t>&lt;NumAm&gt;</w:t>
      </w:r>
      <w:r w:rsidRPr="003343B9">
        <w:t>1</w:t>
      </w:r>
      <w:r w:rsidRPr="003343B9">
        <w:rPr>
          <w:rStyle w:val="HideTWBExt"/>
          <w:b w:val="0"/>
        </w:rPr>
        <w:t>&lt;/NumAm&gt;</w:t>
      </w:r>
    </w:p>
    <w:p w14:paraId="256BAEDF" w14:textId="77777777" w:rsidR="005B32E3" w:rsidRPr="003343B9" w:rsidRDefault="005A65B3" w:rsidP="005B32E3">
      <w:pPr>
        <w:pStyle w:val="NormalBold"/>
      </w:pPr>
      <w:r w:rsidRPr="003343B9">
        <w:rPr>
          <w:rStyle w:val="HideTWBExt"/>
          <w:b w:val="0"/>
        </w:rPr>
        <w:t>&lt;RepeatBlock-By&gt;&lt;Members&gt;</w:t>
      </w:r>
      <w:r w:rsidRPr="003343B9">
        <w:t>Estrella Galán</w:t>
      </w:r>
      <w:r w:rsidRPr="003343B9">
        <w:rPr>
          <w:rStyle w:val="HideTWBExt"/>
          <w:b w:val="0"/>
        </w:rPr>
        <w:t>&lt;/Members&gt;</w:t>
      </w:r>
    </w:p>
    <w:p w14:paraId="2F206F77" w14:textId="77777777" w:rsidR="005B32E3" w:rsidRPr="003343B9" w:rsidRDefault="005A65B3" w:rsidP="005B32E3">
      <w:r w:rsidRPr="003343B9">
        <w:rPr>
          <w:rStyle w:val="HideTWBExt"/>
        </w:rPr>
        <w:t>&lt;/RepeatBlock-By&gt;</w:t>
      </w:r>
    </w:p>
    <w:p w14:paraId="0A60E287" w14:textId="77777777" w:rsidR="009B0305" w:rsidRPr="003343B9" w:rsidRDefault="005A65B3" w:rsidP="005B32E3">
      <w:pPr>
        <w:pStyle w:val="NormalBold"/>
      </w:pPr>
      <w:r w:rsidRPr="003343B9">
        <w:rPr>
          <w:rStyle w:val="HideTWBExt"/>
          <w:b w:val="0"/>
        </w:rPr>
        <w:t>&lt;DocAmend&gt;</w:t>
      </w:r>
      <w:r w:rsidRPr="003343B9">
        <w:t>Luonnos lainsäädäntöpäätöslauselmaksi</w:t>
      </w:r>
      <w:r w:rsidRPr="003343B9">
        <w:rPr>
          <w:rStyle w:val="HideTWBExt"/>
          <w:b w:val="0"/>
        </w:rPr>
        <w:t>&lt;/DocAmend&gt;</w:t>
      </w:r>
    </w:p>
    <w:p w14:paraId="41DF14A8" w14:textId="77777777" w:rsidR="008F0DDD" w:rsidRPr="003343B9" w:rsidRDefault="005A65B3" w:rsidP="00F459F7">
      <w:pPr>
        <w:pStyle w:val="NormalBold"/>
      </w:pPr>
      <w:r w:rsidRPr="003343B9">
        <w:rPr>
          <w:rStyle w:val="HideTWBExt"/>
          <w:b w:val="0"/>
        </w:rPr>
        <w:t>&lt;Article&gt;</w:t>
      </w:r>
      <w:r w:rsidRPr="003343B9">
        <w:t>1 kohta</w:t>
      </w:r>
      <w:r w:rsidRPr="003343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98B" w:rsidRPr="003343B9" w14:paraId="74067096" w14:textId="77777777">
        <w:trPr>
          <w:jc w:val="center"/>
        </w:trPr>
        <w:tc>
          <w:tcPr>
            <w:tcW w:w="9752" w:type="dxa"/>
            <w:gridSpan w:val="2"/>
          </w:tcPr>
          <w:p w14:paraId="2628530A" w14:textId="77777777" w:rsidR="00FA192C" w:rsidRPr="003343B9" w:rsidRDefault="00FA192C" w:rsidP="00A233E9">
            <w:pPr>
              <w:keepNext/>
            </w:pPr>
          </w:p>
        </w:tc>
      </w:tr>
      <w:tr w:rsidR="00DB398B" w:rsidRPr="003343B9" w14:paraId="033A9AB9" w14:textId="77777777">
        <w:trPr>
          <w:jc w:val="center"/>
        </w:trPr>
        <w:tc>
          <w:tcPr>
            <w:tcW w:w="4876" w:type="dxa"/>
          </w:tcPr>
          <w:p w14:paraId="361A0F0C" w14:textId="77777777" w:rsidR="00FA192C" w:rsidRPr="003343B9" w:rsidRDefault="005A65B3" w:rsidP="00CB2746">
            <w:pPr>
              <w:pStyle w:val="AmColumnHeading"/>
              <w:keepNext/>
            </w:pPr>
            <w:r w:rsidRPr="003343B9">
              <w:t xml:space="preserve">Luonnos </w:t>
            </w:r>
            <w:r w:rsidRPr="003343B9">
              <w:t>lainsäädäntöpäätöslauselmaksi</w:t>
            </w:r>
          </w:p>
        </w:tc>
        <w:tc>
          <w:tcPr>
            <w:tcW w:w="4876" w:type="dxa"/>
          </w:tcPr>
          <w:p w14:paraId="20C01036" w14:textId="77777777" w:rsidR="00FA192C" w:rsidRPr="003343B9" w:rsidRDefault="005A65B3" w:rsidP="00A233E9">
            <w:pPr>
              <w:pStyle w:val="AmColumnHeading"/>
              <w:keepNext/>
            </w:pPr>
            <w:r w:rsidRPr="003343B9">
              <w:t>Tarkistus</w:t>
            </w:r>
          </w:p>
        </w:tc>
      </w:tr>
      <w:tr w:rsidR="00DB398B" w:rsidRPr="003343B9" w14:paraId="13C78923" w14:textId="77777777">
        <w:trPr>
          <w:jc w:val="center"/>
        </w:trPr>
        <w:tc>
          <w:tcPr>
            <w:tcW w:w="4876" w:type="dxa"/>
          </w:tcPr>
          <w:p w14:paraId="7A4E5A09" w14:textId="77777777" w:rsidR="00FA192C" w:rsidRPr="003343B9" w:rsidRDefault="005A65B3" w:rsidP="00B77A45">
            <w:pPr>
              <w:pStyle w:val="Normal6a"/>
            </w:pPr>
            <w:r w:rsidRPr="003343B9">
              <w:t xml:space="preserve">1. </w:t>
            </w:r>
            <w:r w:rsidRPr="005A65B3">
              <w:rPr>
                <w:b/>
                <w:bCs/>
                <w:i/>
                <w:iCs/>
              </w:rPr>
              <w:t>antaa</w:t>
            </w:r>
            <w:r w:rsidRPr="003343B9">
              <w:t xml:space="preserve"> hyväksyntänsä sopimuksen tekemiselle;</w:t>
            </w:r>
          </w:p>
        </w:tc>
        <w:tc>
          <w:tcPr>
            <w:tcW w:w="4876" w:type="dxa"/>
          </w:tcPr>
          <w:p w14:paraId="2AE0F945" w14:textId="77777777" w:rsidR="00FA192C" w:rsidRPr="003343B9" w:rsidRDefault="005A65B3" w:rsidP="00B77A45">
            <w:pPr>
              <w:pStyle w:val="Normal6a"/>
              <w:rPr>
                <w:szCs w:val="24"/>
              </w:rPr>
            </w:pPr>
            <w:r w:rsidRPr="003343B9">
              <w:t xml:space="preserve">1. </w:t>
            </w:r>
            <w:r w:rsidRPr="003343B9">
              <w:rPr>
                <w:b/>
                <w:bCs/>
                <w:i/>
                <w:iCs/>
              </w:rPr>
              <w:t>ei anna</w:t>
            </w:r>
            <w:r w:rsidRPr="003343B9">
              <w:t xml:space="preserve"> hyväksyntäänsä sopimuksen tekemiselle;</w:t>
            </w:r>
          </w:p>
        </w:tc>
      </w:tr>
    </w:tbl>
    <w:p w14:paraId="68E4B89D" w14:textId="77777777" w:rsidR="00FA192C" w:rsidRPr="003343B9" w:rsidRDefault="005A65B3" w:rsidP="009A65D8">
      <w:pPr>
        <w:pStyle w:val="AmOrLang"/>
      </w:pPr>
      <w:r w:rsidRPr="003343B9">
        <w:t xml:space="preserve">Or. </w:t>
      </w:r>
      <w:r w:rsidRPr="003343B9">
        <w:rPr>
          <w:rStyle w:val="HideTWBExt"/>
          <w:noProof w:val="0"/>
        </w:rPr>
        <w:t>&lt;Original&gt;</w:t>
      </w:r>
      <w:r w:rsidR="0029410B" w:rsidRPr="003343B9">
        <w:rPr>
          <w:rStyle w:val="HideTWBInt"/>
        </w:rPr>
        <w:t>{EN}</w:t>
      </w:r>
      <w:r w:rsidR="0029410B" w:rsidRPr="003343B9">
        <w:t>en</w:t>
      </w:r>
      <w:r w:rsidRPr="003343B9">
        <w:rPr>
          <w:rStyle w:val="HideTWBExt"/>
          <w:noProof w:val="0"/>
        </w:rPr>
        <w:t>&lt;/Original&gt;</w:t>
      </w:r>
    </w:p>
    <w:p w14:paraId="298B4204" w14:textId="77777777" w:rsidR="00FA192C" w:rsidRPr="003343B9" w:rsidRDefault="005A65B3" w:rsidP="00FA192C">
      <w:pPr>
        <w:pStyle w:val="AmJustTitle"/>
      </w:pPr>
      <w:r w:rsidRPr="003343B9">
        <w:rPr>
          <w:rStyle w:val="HideTWBExt"/>
          <w:i w:val="0"/>
        </w:rPr>
        <w:t>&lt;TitreJust&gt;</w:t>
      </w:r>
      <w:r w:rsidRPr="003343B9">
        <w:t>Perustelu</w:t>
      </w:r>
      <w:r w:rsidRPr="003343B9">
        <w:rPr>
          <w:rStyle w:val="HideTWBExt"/>
          <w:i w:val="0"/>
        </w:rPr>
        <w:t>&lt;/TitreJust&gt;</w:t>
      </w:r>
    </w:p>
    <w:p w14:paraId="19FFFEF8" w14:textId="3766A50D" w:rsidR="008363E4" w:rsidRPr="005A65B3" w:rsidRDefault="005A65B3" w:rsidP="00FA192C">
      <w:pPr>
        <w:rPr>
          <w:i/>
        </w:rPr>
      </w:pPr>
      <w:r w:rsidRPr="003343B9">
        <w:rPr>
          <w:i/>
        </w:rPr>
        <w:t xml:space="preserve">Tämä uusi Bosnia ja Hertsegovinan kanssa tehty </w:t>
      </w:r>
      <w:r w:rsidRPr="003343B9">
        <w:rPr>
          <w:i/>
        </w:rPr>
        <w:t>asemaa koskeva sopimus on jälleen yksi</w:t>
      </w:r>
      <w:r>
        <w:rPr>
          <w:i/>
        </w:rPr>
        <w:t> </w:t>
      </w:r>
      <w:r w:rsidRPr="003343B9">
        <w:rPr>
          <w:i/>
        </w:rPr>
        <w:t xml:space="preserve">keino, jolla EU pyrkii käytännössä ulkoistamaan rajavalvonnan ja muuttoliikkeen hallinnan sekä vastuun pakolaisten ja turvapaikanhakijoiden suojelusta EU:n ulkopuolisille maille, joilla on EU-maita heikommat suojatoimet. Vaikka sopimuksessa viitataan EU:n normien noudattamiseen, siinä ei ole riittäviä takeita ihmisoikeusloukkausten ehkäisemisestä tai </w:t>
      </w:r>
      <w:proofErr w:type="spellStart"/>
      <w:r w:rsidRPr="003343B9">
        <w:rPr>
          <w:i/>
        </w:rPr>
        <w:t>Frontexin</w:t>
      </w:r>
      <w:proofErr w:type="spellEnd"/>
      <w:r w:rsidRPr="003343B9">
        <w:rPr>
          <w:i/>
        </w:rPr>
        <w:t xml:space="preserve"> operaatioiden riippumattomasta valvonnasta. Euroopan tietosuojavaltuutettua ei myöskään ole kuultu virallisesti, ja hän on todennut, että henkilötiet</w:t>
      </w:r>
      <w:r w:rsidRPr="003343B9">
        <w:rPr>
          <w:i/>
        </w:rPr>
        <w:t>ojen siirtämiselle Bosnia ja Hertsegovinaan ei ole asianmukaista oikeudellista perustaa, mikä herättää vakavaa huolta toimien laillisuudesta ja muuttajien tietojen mahdollisesta väärinkäytöstä. Tämän vuoksi sopimus voi johtaa siihen, että EU:n toimielimet osallistuvat suoraan tai välillisesti perusoikeuksien loukkaamiseen, kuten laittomiin palautuksiin tai tietosuojavaatimusten rikkomiseen, minkä vuoksi se on hylättävä.</w:t>
      </w:r>
      <w:r w:rsidRPr="003343B9">
        <w:rPr>
          <w:rStyle w:val="HideTWBExt"/>
        </w:rPr>
        <w:t>&lt;/Amend&gt;</w:t>
      </w:r>
      <w:bookmarkEnd w:id="0"/>
      <w:r w:rsidRPr="003343B9">
        <w:rPr>
          <w:rStyle w:val="HideTWBExt"/>
        </w:rPr>
        <w:t>&lt;/RepeatBlock-Amend&gt;</w:t>
      </w:r>
    </w:p>
    <w:sectPr w:rsidR="008363E4" w:rsidRPr="005A65B3" w:rsidSect="003343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EC8D8" w14:textId="77777777" w:rsidR="005A65B3" w:rsidRPr="003343B9" w:rsidRDefault="005A65B3">
      <w:r w:rsidRPr="003343B9">
        <w:separator/>
      </w:r>
    </w:p>
  </w:endnote>
  <w:endnote w:type="continuationSeparator" w:id="0">
    <w:p w14:paraId="53B6E532" w14:textId="77777777" w:rsidR="005A65B3" w:rsidRPr="003343B9" w:rsidRDefault="005A65B3">
      <w:r w:rsidRPr="003343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E944B" w14:textId="77777777" w:rsidR="003343B9" w:rsidRPr="003343B9" w:rsidRDefault="003343B9" w:rsidP="003343B9">
    <w:pPr>
      <w:pStyle w:val="EPFooter"/>
    </w:pPr>
    <w:r w:rsidRPr="003343B9">
      <w:t>PE</w:t>
    </w:r>
    <w:r w:rsidRPr="003343B9">
      <w:rPr>
        <w:rStyle w:val="HideTWBExt"/>
      </w:rPr>
      <w:t>&lt;NoPE&gt;</w:t>
    </w:r>
    <w:r w:rsidRPr="003343B9">
      <w:t>779.679</w:t>
    </w:r>
    <w:r w:rsidRPr="003343B9">
      <w:rPr>
        <w:rStyle w:val="HideTWBExt"/>
      </w:rPr>
      <w:t>&lt;/NoPE&gt;&lt;Version&gt;</w:t>
    </w:r>
    <w:r w:rsidRPr="003343B9">
      <w:t>v01-00</w:t>
    </w:r>
    <w:r w:rsidRPr="003343B9">
      <w:rPr>
        <w:rStyle w:val="HideTWBExt"/>
      </w:rPr>
      <w:t>&lt;/Version&gt;</w:t>
    </w:r>
    <w:r w:rsidRPr="003343B9">
      <w:tab/>
    </w:r>
    <w:r w:rsidRPr="003343B9">
      <w:fldChar w:fldCharType="begin"/>
    </w:r>
    <w:r w:rsidRPr="003343B9">
      <w:instrText xml:space="preserve"> PAGE  \* MERGEFORMAT </w:instrText>
    </w:r>
    <w:r w:rsidRPr="003343B9">
      <w:fldChar w:fldCharType="separate"/>
    </w:r>
    <w:r w:rsidRPr="003343B9">
      <w:rPr>
        <w:noProof/>
      </w:rPr>
      <w:t>2</w:t>
    </w:r>
    <w:r w:rsidRPr="003343B9">
      <w:fldChar w:fldCharType="end"/>
    </w:r>
    <w:r w:rsidRPr="003343B9">
      <w:t>/</w:t>
    </w:r>
    <w:fldSimple w:instr=" NUMPAGES  \* MERGEFORMAT ">
      <w:r w:rsidRPr="003343B9">
        <w:rPr>
          <w:noProof/>
        </w:rPr>
        <w:t>3</w:t>
      </w:r>
    </w:fldSimple>
    <w:r w:rsidRPr="003343B9">
      <w:tab/>
    </w:r>
    <w:r w:rsidRPr="003343B9">
      <w:rPr>
        <w:rStyle w:val="HideTWBExt"/>
      </w:rPr>
      <w:t>&lt;PathFdR&gt;</w:t>
    </w:r>
    <w:r w:rsidRPr="003343B9">
      <w:t>AM\1332241FI.docx</w:t>
    </w:r>
    <w:r w:rsidRPr="003343B9">
      <w:rPr>
        <w:rStyle w:val="HideTWBExt"/>
      </w:rPr>
      <w:t>&lt;/PathFdR&gt;</w:t>
    </w:r>
  </w:p>
  <w:p w14:paraId="6FF0A71D" w14:textId="3FBC2150" w:rsidR="00D82FCC" w:rsidRPr="003343B9" w:rsidRDefault="003343B9" w:rsidP="003343B9">
    <w:pPr>
      <w:pStyle w:val="EPFooter2"/>
    </w:pPr>
    <w:r w:rsidRPr="003343B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40736" w14:textId="77777777" w:rsidR="003343B9" w:rsidRPr="003343B9" w:rsidRDefault="003343B9" w:rsidP="003343B9">
    <w:pPr>
      <w:pStyle w:val="EPFooter"/>
    </w:pPr>
    <w:r w:rsidRPr="003343B9">
      <w:rPr>
        <w:rStyle w:val="HideTWBExt"/>
      </w:rPr>
      <w:t>&lt;PathFdR&gt;</w:t>
    </w:r>
    <w:r w:rsidRPr="003343B9">
      <w:t>AM\1332241FI.docx</w:t>
    </w:r>
    <w:r w:rsidRPr="003343B9">
      <w:rPr>
        <w:rStyle w:val="HideTWBExt"/>
      </w:rPr>
      <w:t>&lt;/PathFdR&gt;</w:t>
    </w:r>
    <w:r w:rsidRPr="003343B9">
      <w:tab/>
    </w:r>
    <w:r w:rsidRPr="003343B9">
      <w:fldChar w:fldCharType="begin"/>
    </w:r>
    <w:r w:rsidRPr="003343B9">
      <w:instrText xml:space="preserve"> PAGE  \* MERGEFORMAT </w:instrText>
    </w:r>
    <w:r w:rsidRPr="003343B9">
      <w:fldChar w:fldCharType="separate"/>
    </w:r>
    <w:r w:rsidRPr="003343B9">
      <w:rPr>
        <w:noProof/>
      </w:rPr>
      <w:t>3</w:t>
    </w:r>
    <w:r w:rsidRPr="003343B9">
      <w:fldChar w:fldCharType="end"/>
    </w:r>
    <w:r w:rsidRPr="003343B9">
      <w:t>/</w:t>
    </w:r>
    <w:fldSimple w:instr=" NUMPAGES  \* MERGEFORMAT ">
      <w:r w:rsidRPr="003343B9">
        <w:rPr>
          <w:noProof/>
        </w:rPr>
        <w:t>3</w:t>
      </w:r>
    </w:fldSimple>
    <w:r w:rsidRPr="003343B9">
      <w:tab/>
      <w:t>PE</w:t>
    </w:r>
    <w:r w:rsidRPr="003343B9">
      <w:rPr>
        <w:rStyle w:val="HideTWBExt"/>
      </w:rPr>
      <w:t>&lt;NoPE&gt;</w:t>
    </w:r>
    <w:r w:rsidRPr="003343B9">
      <w:t>779.679</w:t>
    </w:r>
    <w:r w:rsidRPr="003343B9">
      <w:rPr>
        <w:rStyle w:val="HideTWBExt"/>
      </w:rPr>
      <w:t>&lt;/NoPE&gt;&lt;Version&gt;</w:t>
    </w:r>
    <w:r w:rsidRPr="003343B9">
      <w:t>v01-00</w:t>
    </w:r>
    <w:r w:rsidRPr="003343B9">
      <w:rPr>
        <w:rStyle w:val="HideTWBExt"/>
      </w:rPr>
      <w:t>&lt;/Version&gt;</w:t>
    </w:r>
  </w:p>
  <w:p w14:paraId="5F3151E1" w14:textId="3FC50DC9" w:rsidR="00D82FCC" w:rsidRPr="003343B9" w:rsidRDefault="003343B9" w:rsidP="003343B9">
    <w:pPr>
      <w:pStyle w:val="EPFooter2"/>
    </w:pPr>
    <w:r w:rsidRPr="003343B9">
      <w:tab/>
    </w:r>
    <w:r w:rsidRPr="003343B9">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E0C8D" w14:textId="77777777" w:rsidR="003343B9" w:rsidRPr="003343B9" w:rsidRDefault="003343B9" w:rsidP="003343B9">
    <w:pPr>
      <w:pStyle w:val="EPFooter"/>
    </w:pPr>
    <w:r w:rsidRPr="003343B9">
      <w:rPr>
        <w:rStyle w:val="HideTWBExt"/>
      </w:rPr>
      <w:t>&lt;PathFdR&gt;</w:t>
    </w:r>
    <w:r w:rsidRPr="003343B9">
      <w:t>AM\1332241FI.docx</w:t>
    </w:r>
    <w:r w:rsidRPr="003343B9">
      <w:rPr>
        <w:rStyle w:val="HideTWBExt"/>
      </w:rPr>
      <w:t>&lt;/PathFdR&gt;</w:t>
    </w:r>
    <w:r w:rsidRPr="003343B9">
      <w:tab/>
    </w:r>
    <w:r w:rsidRPr="003343B9">
      <w:tab/>
      <w:t>PE</w:t>
    </w:r>
    <w:r w:rsidRPr="003343B9">
      <w:rPr>
        <w:rStyle w:val="HideTWBExt"/>
      </w:rPr>
      <w:t>&lt;NoPE&gt;</w:t>
    </w:r>
    <w:r w:rsidRPr="003343B9">
      <w:t>779.679</w:t>
    </w:r>
    <w:r w:rsidRPr="003343B9">
      <w:rPr>
        <w:rStyle w:val="HideTWBExt"/>
      </w:rPr>
      <w:t>&lt;/NoPE&gt;&lt;Version&gt;</w:t>
    </w:r>
    <w:r w:rsidRPr="003343B9">
      <w:t>v01-00</w:t>
    </w:r>
    <w:r w:rsidRPr="003343B9">
      <w:rPr>
        <w:rStyle w:val="HideTWBExt"/>
      </w:rPr>
      <w:t>&lt;/Version&gt;</w:t>
    </w:r>
  </w:p>
  <w:p w14:paraId="0E315873" w14:textId="0F14D4AE" w:rsidR="00D82FCC" w:rsidRPr="003343B9" w:rsidRDefault="003343B9" w:rsidP="003343B9">
    <w:pPr>
      <w:pStyle w:val="EPFooter2"/>
    </w:pPr>
    <w:r w:rsidRPr="003343B9">
      <w:t>FI</w:t>
    </w:r>
    <w:r w:rsidRPr="003343B9">
      <w:tab/>
    </w:r>
    <w:r w:rsidRPr="003343B9">
      <w:rPr>
        <w:b w:val="0"/>
        <w:i/>
        <w:color w:val="C0C0C0"/>
        <w:sz w:val="22"/>
      </w:rPr>
      <w:t>Moninaisuudessaan yhtenäinen</w:t>
    </w:r>
    <w:r w:rsidRPr="003343B9">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D8C0D" w14:textId="77777777" w:rsidR="005A65B3" w:rsidRPr="003343B9" w:rsidRDefault="005A65B3">
      <w:r w:rsidRPr="003343B9">
        <w:separator/>
      </w:r>
    </w:p>
  </w:footnote>
  <w:footnote w:type="continuationSeparator" w:id="0">
    <w:p w14:paraId="2F9BEC6F" w14:textId="77777777" w:rsidR="005A65B3" w:rsidRPr="003343B9" w:rsidRDefault="005A65B3">
      <w:r w:rsidRPr="003343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71982" w14:textId="77777777" w:rsidR="005A65B3" w:rsidRDefault="005A65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89206" w14:textId="77777777" w:rsidR="005A65B3" w:rsidRDefault="005A65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80755" w14:textId="77777777" w:rsidR="005A65B3" w:rsidRDefault="005A65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EN"/>
    <w:docVar w:name="TXTLANGUEMIN" w:val="en"/>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EN.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43B9"/>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57A7C"/>
    <w:rsid w:val="00571479"/>
    <w:rsid w:val="005A65B3"/>
    <w:rsid w:val="005A7EB4"/>
    <w:rsid w:val="005B32E3"/>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7052C"/>
    <w:rsid w:val="00874862"/>
    <w:rsid w:val="0088017C"/>
    <w:rsid w:val="00887FDC"/>
    <w:rsid w:val="008F0DDD"/>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398B"/>
    <w:rsid w:val="00DB429F"/>
    <w:rsid w:val="00DC4160"/>
    <w:rsid w:val="00DC6A1B"/>
    <w:rsid w:val="00DE672F"/>
    <w:rsid w:val="00E15A86"/>
    <w:rsid w:val="00E23AD1"/>
    <w:rsid w:val="00E25DC5"/>
    <w:rsid w:val="00E43ACD"/>
    <w:rsid w:val="00E44BB0"/>
    <w:rsid w:val="00E471BE"/>
    <w:rsid w:val="00E57F50"/>
    <w:rsid w:val="00E75BBC"/>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C1713D"/>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185</Words>
  <Characters>1545</Characters>
  <Application>Microsoft Office Word</Application>
  <DocSecurity>0</DocSecurity>
  <Lines>47</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2025-12-01T08:42:00Z</dcterms:created>
  <dcterms:modified xsi:type="dcterms:W3CDTF">2025-12-01T08:42:00Z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AM\1332241FI.docx</vt:lpwstr>
  </property>
  <property fmtid="{D5CDD505-2E9C-101B-9397-08002B2CF9AE}" pid="10" name="LastEdited with">
    <vt:lpwstr>10.2.0 Build [20251001]</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- 2025/12/01 09:42</vt:lpwstr>
  </property>
</Properties>
</file>