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C4338C" w:rsidRPr="00691D64" w14:paraId="4C6C8D8D" w14:textId="77777777">
        <w:trPr>
          <w:trHeight w:hRule="exact" w:val="1417"/>
          <w:jc w:val="center"/>
        </w:trPr>
        <w:tc>
          <w:tcPr>
            <w:tcW w:w="6804" w:type="dxa"/>
            <w:tcBorders>
              <w:top w:val="nil"/>
              <w:left w:val="nil"/>
              <w:bottom w:val="nil"/>
              <w:right w:val="nil"/>
            </w:tcBorders>
            <w:vAlign w:val="center"/>
          </w:tcPr>
          <w:p w14:paraId="0203C2F1" w14:textId="77777777" w:rsidR="008C6A09" w:rsidRPr="00691D64" w:rsidRDefault="00C4338C">
            <w:pPr>
              <w:pStyle w:val="EPName"/>
            </w:pPr>
            <w:r w:rsidRPr="00691D64">
              <w:t>Europa-Parlamentet</w:t>
            </w:r>
          </w:p>
          <w:p w14:paraId="655A3658" w14:textId="77777777" w:rsidR="008C6A09" w:rsidRPr="00691D64" w:rsidRDefault="00C4338C">
            <w:pPr>
              <w:pStyle w:val="EPTerm"/>
            </w:pPr>
            <w:r w:rsidRPr="00691D64">
              <w:t>2024-2029</w:t>
            </w:r>
          </w:p>
        </w:tc>
        <w:tc>
          <w:tcPr>
            <w:tcW w:w="2268" w:type="dxa"/>
            <w:tcBorders>
              <w:top w:val="nil"/>
              <w:left w:val="nil"/>
              <w:bottom w:val="nil"/>
              <w:right w:val="nil"/>
            </w:tcBorders>
          </w:tcPr>
          <w:p w14:paraId="50E3C0E9" w14:textId="77777777" w:rsidR="008C6A09" w:rsidRPr="00691D64" w:rsidRDefault="00217AE3">
            <w:pPr>
              <w:pStyle w:val="EPLogo"/>
            </w:pPr>
            <w:r>
              <w:pict w14:anchorId="4C0BC8B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49.9pt">
                  <v:imagedata r:id="rId6" o:title=""/>
                </v:shape>
              </w:pict>
            </w:r>
          </w:p>
        </w:tc>
      </w:tr>
    </w:tbl>
    <w:p w14:paraId="7B7F2B11" w14:textId="77777777" w:rsidR="008C6A09" w:rsidRPr="00691D64" w:rsidRDefault="00C4338C">
      <w:pPr>
        <w:pStyle w:val="LineTop"/>
      </w:pPr>
      <w:r w:rsidRPr="00691D64">
        <w:t xml:space="preserve"> </w:t>
      </w:r>
    </w:p>
    <w:p w14:paraId="58A42B01" w14:textId="77777777" w:rsidR="008C6A09" w:rsidRPr="00691D64" w:rsidRDefault="00C4338C">
      <w:pPr>
        <w:pStyle w:val="EPBody"/>
      </w:pPr>
      <w:r w:rsidRPr="00691D64">
        <w:rPr>
          <w:rStyle w:val="HideTWBExt"/>
          <w:color w:val="auto"/>
        </w:rPr>
        <w:t>&lt;Commission&gt;</w:t>
      </w:r>
      <w:r w:rsidRPr="00691D64">
        <w:rPr>
          <w:rStyle w:val="HideTWBInt"/>
          <w:color w:val="auto"/>
        </w:rPr>
        <w:t>{LIBE}</w:t>
      </w:r>
      <w:r w:rsidRPr="00691D64">
        <w:t>Udvalget om Borgernes Rettigheder og Retlige og Indre Anliggender</w:t>
      </w:r>
      <w:r w:rsidRPr="00691D64">
        <w:rPr>
          <w:rStyle w:val="HideTWBExt"/>
          <w:color w:val="auto"/>
        </w:rPr>
        <w:t>&lt;/Commission&gt;</w:t>
      </w:r>
    </w:p>
    <w:p w14:paraId="2D129AB5" w14:textId="77777777" w:rsidR="008C6A09" w:rsidRPr="00691D64" w:rsidRDefault="00C4338C">
      <w:pPr>
        <w:pStyle w:val="LineBottom"/>
      </w:pPr>
      <w:r w:rsidRPr="00691D64">
        <w:t xml:space="preserve"> </w:t>
      </w:r>
    </w:p>
    <w:p w14:paraId="3DC5E753" w14:textId="77777777" w:rsidR="008C6A09" w:rsidRPr="00691D64" w:rsidRDefault="00C4338C">
      <w:pPr>
        <w:pStyle w:val="CoverReference"/>
      </w:pPr>
      <w:r w:rsidRPr="00691D64">
        <w:rPr>
          <w:rStyle w:val="HideTWBExt"/>
          <w:color w:val="auto"/>
        </w:rPr>
        <w:t>&lt;RefProc&gt;</w:t>
      </w:r>
      <w:r w:rsidRPr="00691D64">
        <w:t>2025/0059</w:t>
      </w:r>
      <w:r w:rsidRPr="00691D64">
        <w:rPr>
          <w:rStyle w:val="HideTWBExt"/>
          <w:color w:val="auto"/>
        </w:rPr>
        <w:t>&lt;/RefProc&gt;&lt;RefTypeProc&gt;</w:t>
      </w:r>
      <w:r w:rsidRPr="00691D64">
        <w:t>(COD)</w:t>
      </w:r>
      <w:r w:rsidRPr="00691D64">
        <w:rPr>
          <w:rStyle w:val="HideTWBExt"/>
          <w:color w:val="auto"/>
        </w:rPr>
        <w:t>&lt;/RefTypeProc&gt;</w:t>
      </w:r>
    </w:p>
    <w:p w14:paraId="6C481F43" w14:textId="77777777" w:rsidR="008C6A09" w:rsidRPr="00691D64" w:rsidRDefault="00C4338C">
      <w:pPr>
        <w:pStyle w:val="CoverDate"/>
      </w:pPr>
      <w:r w:rsidRPr="00691D64">
        <w:rPr>
          <w:rStyle w:val="HideTWBExt"/>
          <w:color w:val="auto"/>
        </w:rPr>
        <w:t>&lt;Date&gt;</w:t>
      </w:r>
      <w:r w:rsidRPr="00691D64">
        <w:rPr>
          <w:rStyle w:val="HideTWBInt"/>
          <w:color w:val="auto"/>
        </w:rPr>
        <w:t>{01/12/2025}</w:t>
      </w:r>
      <w:r w:rsidRPr="00691D64">
        <w:t>1.12.2025</w:t>
      </w:r>
      <w:r w:rsidRPr="00691D64">
        <w:rPr>
          <w:rStyle w:val="HideTWBExt"/>
          <w:color w:val="auto"/>
        </w:rPr>
        <w:t>&lt;/Date&gt;</w:t>
      </w:r>
    </w:p>
    <w:p w14:paraId="25E42B74" w14:textId="77777777" w:rsidR="008C6A09" w:rsidRPr="00691D64" w:rsidRDefault="00C4338C">
      <w:pPr>
        <w:pStyle w:val="CoverDocType"/>
      </w:pPr>
      <w:r w:rsidRPr="00691D64">
        <w:rPr>
          <w:rStyle w:val="HideTWBExt"/>
          <w:color w:val="auto"/>
        </w:rPr>
        <w:t>&lt;TypeAM&gt;</w:t>
      </w:r>
      <w:r w:rsidRPr="00691D64">
        <w:t>ÆNDRINGSFORSLAG</w:t>
      </w:r>
      <w:r w:rsidRPr="00691D64">
        <w:rPr>
          <w:rStyle w:val="HideTWBExt"/>
          <w:color w:val="auto"/>
        </w:rPr>
        <w:t>&lt;/TypeAM&gt;</w:t>
      </w:r>
    </w:p>
    <w:p w14:paraId="3D63BA03" w14:textId="77777777" w:rsidR="008C6A09" w:rsidRPr="00691D64" w:rsidRDefault="00C4338C">
      <w:pPr>
        <w:pStyle w:val="CoverDocType24a"/>
      </w:pPr>
      <w:r w:rsidRPr="00691D64">
        <w:rPr>
          <w:rStyle w:val="HideTWBExt"/>
          <w:color w:val="auto"/>
        </w:rPr>
        <w:t>&lt;RangeAM&gt;</w:t>
      </w:r>
      <w:r w:rsidRPr="00691D64">
        <w:t>200 - 480</w:t>
      </w:r>
      <w:r w:rsidRPr="00691D64">
        <w:rPr>
          <w:rStyle w:val="HideTWBExt"/>
          <w:color w:val="auto"/>
        </w:rPr>
        <w:t>&lt;/RangeAM&gt;</w:t>
      </w:r>
    </w:p>
    <w:p w14:paraId="35E3D9C2" w14:textId="77777777" w:rsidR="008C6A09" w:rsidRPr="00691D64" w:rsidRDefault="00C4338C">
      <w:pPr>
        <w:pStyle w:val="CoverBold"/>
      </w:pPr>
      <w:r w:rsidRPr="00691D64">
        <w:rPr>
          <w:rStyle w:val="HideTWBExt"/>
          <w:color w:val="auto"/>
        </w:rPr>
        <w:t>&lt;TitreType&gt;</w:t>
      </w:r>
      <w:r w:rsidRPr="00691D64">
        <w:t>Udkast til betænkning</w:t>
      </w:r>
      <w:r w:rsidRPr="00691D64">
        <w:rPr>
          <w:rStyle w:val="HideTWBExt"/>
          <w:color w:val="auto"/>
        </w:rPr>
        <w:t>&lt;/TitreType&gt;</w:t>
      </w:r>
    </w:p>
    <w:p w14:paraId="0125CB0F" w14:textId="77777777" w:rsidR="008C6A09" w:rsidRPr="00290780" w:rsidRDefault="00C4338C">
      <w:pPr>
        <w:pStyle w:val="CoverBold"/>
        <w:rPr>
          <w:lang w:val="fr-BE"/>
        </w:rPr>
      </w:pPr>
      <w:r w:rsidRPr="00290780">
        <w:rPr>
          <w:rStyle w:val="HideTWBExt"/>
          <w:color w:val="auto"/>
          <w:lang w:val="fr-BE"/>
        </w:rPr>
        <w:t>&lt;Rapporteur&gt;</w:t>
      </w:r>
      <w:r w:rsidRPr="00290780">
        <w:rPr>
          <w:lang w:val="fr-BE"/>
        </w:rPr>
        <w:t>Malik Azmani</w:t>
      </w:r>
      <w:r w:rsidRPr="00290780">
        <w:rPr>
          <w:rStyle w:val="HideTWBExt"/>
          <w:color w:val="auto"/>
          <w:lang w:val="fr-BE"/>
        </w:rPr>
        <w:t>&lt;/Rapporteur&gt;</w:t>
      </w:r>
    </w:p>
    <w:p w14:paraId="21EBC14A" w14:textId="77777777" w:rsidR="008C6A09" w:rsidRPr="00290780" w:rsidRDefault="00C4338C">
      <w:pPr>
        <w:pStyle w:val="CoverNormal24a"/>
        <w:rPr>
          <w:lang w:val="fr-BE"/>
        </w:rPr>
      </w:pPr>
      <w:r w:rsidRPr="00290780">
        <w:rPr>
          <w:rStyle w:val="HideTWBExt"/>
          <w:color w:val="auto"/>
          <w:lang w:val="fr-BE"/>
        </w:rPr>
        <w:t>&lt;DocRefPE&gt;</w:t>
      </w:r>
      <w:r w:rsidRPr="00290780">
        <w:rPr>
          <w:lang w:val="fr-BE"/>
        </w:rPr>
        <w:t>(PE779.352v01-00)</w:t>
      </w:r>
      <w:r w:rsidRPr="00290780">
        <w:rPr>
          <w:rStyle w:val="HideTWBExt"/>
          <w:color w:val="auto"/>
          <w:lang w:val="fr-BE"/>
        </w:rPr>
        <w:t>&lt;/DocRefPE&gt;</w:t>
      </w:r>
    </w:p>
    <w:p w14:paraId="6C62E842" w14:textId="092D4E89" w:rsidR="008C6A09" w:rsidRPr="00691D64" w:rsidRDefault="00C4338C">
      <w:pPr>
        <w:pStyle w:val="CoverNormal24a"/>
      </w:pPr>
      <w:r w:rsidRPr="00691D64">
        <w:rPr>
          <w:rStyle w:val="HideTWBExt"/>
          <w:color w:val="auto"/>
        </w:rPr>
        <w:t>&lt;Titre&gt;</w:t>
      </w:r>
      <w:r w:rsidR="00290780">
        <w:t>F</w:t>
      </w:r>
      <w:r w:rsidRPr="00691D64">
        <w:t>ælles system for tilbagesendelse af tredjelandsstatsborgere med ulovligt ophold i Unionen og om ophævelse af Europa-Parlamentets og Rådets direktiv 2008/115/EF, Rådets direktiv 2001/40/EF og Rådets afgørelse 2004/191/EF</w:t>
      </w:r>
      <w:r w:rsidRPr="00691D64">
        <w:rPr>
          <w:rStyle w:val="HideTWBExt"/>
          <w:color w:val="auto"/>
        </w:rPr>
        <w:t>&lt;/Titre&gt;</w:t>
      </w:r>
    </w:p>
    <w:p w14:paraId="2975100C" w14:textId="77777777" w:rsidR="008C6A09" w:rsidRPr="00691D64" w:rsidRDefault="00C4338C">
      <w:pPr>
        <w:pStyle w:val="CoverNormal"/>
      </w:pPr>
      <w:r w:rsidRPr="00691D64">
        <w:rPr>
          <w:rStyle w:val="HideTWBExt"/>
          <w:color w:val="auto"/>
        </w:rPr>
        <w:t>&lt;DocAmend&gt;</w:t>
      </w:r>
      <w:r w:rsidRPr="00691D64">
        <w:t>Forslag til forordning</w:t>
      </w:r>
      <w:r w:rsidRPr="00691D64">
        <w:rPr>
          <w:rStyle w:val="HideTWBExt"/>
          <w:color w:val="auto"/>
        </w:rPr>
        <w:t>&lt;/DocAmend&gt;</w:t>
      </w:r>
    </w:p>
    <w:p w14:paraId="0AF552FC" w14:textId="77777777" w:rsidR="008C6A09" w:rsidRPr="00290780" w:rsidRDefault="00C4338C">
      <w:pPr>
        <w:pStyle w:val="CoverNormal24a"/>
        <w:rPr>
          <w:lang w:val="pt-PT"/>
        </w:rPr>
      </w:pPr>
      <w:r w:rsidRPr="00290780">
        <w:rPr>
          <w:rStyle w:val="HideTWBExt"/>
          <w:color w:val="auto"/>
          <w:lang w:val="pt-PT"/>
        </w:rPr>
        <w:t>&lt;DocRef&gt;</w:t>
      </w:r>
      <w:r w:rsidRPr="00290780">
        <w:rPr>
          <w:lang w:val="pt-PT"/>
        </w:rPr>
        <w:t>(COM(2025)0101 – 2025/0059(COD))</w:t>
      </w:r>
      <w:r w:rsidRPr="00290780">
        <w:rPr>
          <w:rStyle w:val="HideTWBExt"/>
          <w:color w:val="auto"/>
          <w:lang w:val="pt-PT"/>
        </w:rPr>
        <w:t>&lt;/DocRef&gt;</w:t>
      </w:r>
    </w:p>
    <w:p w14:paraId="007D50FD" w14:textId="77777777" w:rsidR="008C6A09" w:rsidRPr="00290780" w:rsidRDefault="00C4338C">
      <w:pPr>
        <w:rPr>
          <w:lang w:val="pt-PT"/>
        </w:rPr>
      </w:pPr>
      <w:r w:rsidRPr="00290780">
        <w:rPr>
          <w:lang w:val="pt-PT"/>
        </w:rPr>
        <w:br w:type="page"/>
      </w:r>
      <w:r w:rsidRPr="00290780">
        <w:rPr>
          <w:lang w:val="pt-PT"/>
        </w:rPr>
        <w:lastRenderedPageBreak/>
        <w:t>AM_Com_LegReport</w:t>
      </w:r>
    </w:p>
    <w:p w14:paraId="601567AC" w14:textId="1AEB6F23" w:rsidR="007072A6" w:rsidRPr="00691D64" w:rsidRDefault="00C4338C" w:rsidP="007072A6">
      <w:pPr>
        <w:pStyle w:val="AmNumberTabs"/>
      </w:pPr>
      <w:r w:rsidRPr="00290780">
        <w:br w:type="page"/>
      </w:r>
      <w:r w:rsidR="007072A6" w:rsidRPr="00691D64">
        <w:rPr>
          <w:rStyle w:val="HideTWBExt"/>
          <w:b w:val="0"/>
          <w:color w:val="auto"/>
        </w:rPr>
        <w:lastRenderedPageBreak/>
        <w:t>&lt;RepeatBlock-Amend&gt;</w:t>
      </w:r>
      <w:r w:rsidR="007072A6" w:rsidRPr="00691D64">
        <w:rPr>
          <w:rStyle w:val="HideTWBExt"/>
          <w:color w:val="auto"/>
        </w:rPr>
        <w:t>&lt;Amend&gt;</w:t>
      </w:r>
      <w:r w:rsidR="007072A6" w:rsidRPr="00691D64">
        <w:t>Ændringsforslag</w:t>
      </w:r>
      <w:r w:rsidR="007072A6" w:rsidRPr="00691D64">
        <w:tab/>
      </w:r>
      <w:r w:rsidR="007072A6" w:rsidRPr="00691D64">
        <w:tab/>
      </w:r>
      <w:r w:rsidR="007072A6" w:rsidRPr="00691D64">
        <w:rPr>
          <w:rStyle w:val="HideTWBExt"/>
          <w:color w:val="auto"/>
        </w:rPr>
        <w:t>&lt;NumAm&gt;</w:t>
      </w:r>
      <w:r w:rsidR="007072A6" w:rsidRPr="00691D64">
        <w:t>200</w:t>
      </w:r>
      <w:r w:rsidR="007072A6" w:rsidRPr="00691D64">
        <w:rPr>
          <w:rStyle w:val="HideTWBExt"/>
          <w:color w:val="auto"/>
        </w:rPr>
        <w:t>&lt;/NumAm&gt;</w:t>
      </w:r>
    </w:p>
    <w:p w14:paraId="30372134" w14:textId="77777777" w:rsidR="007072A6" w:rsidRPr="00691D64" w:rsidRDefault="007072A6" w:rsidP="007072A6">
      <w:pPr>
        <w:pStyle w:val="NormalBold"/>
      </w:pPr>
      <w:r w:rsidRPr="00691D64">
        <w:rPr>
          <w:rStyle w:val="HideTWBExt"/>
          <w:b w:val="0"/>
          <w:color w:val="auto"/>
        </w:rPr>
        <w:t>&lt;RepeatBlock-By&gt;&lt;Members&gt;</w:t>
      </w:r>
      <w:r w:rsidRPr="00691D64">
        <w:t>Estrella Galán, Ilaria Salis, Damien Carême, Pernando Barrena Arza, Isabel Serra Sánchez, Özlem Demirel, João Oliveira</w:t>
      </w:r>
      <w:r w:rsidRPr="00691D64">
        <w:rPr>
          <w:rStyle w:val="HideTWBExt"/>
          <w:b w:val="0"/>
          <w:color w:val="auto"/>
        </w:rPr>
        <w:t>&lt;/Members&gt;</w:t>
      </w:r>
    </w:p>
    <w:p w14:paraId="4E019B0F" w14:textId="77777777" w:rsidR="007072A6" w:rsidRPr="00691D64" w:rsidRDefault="007072A6" w:rsidP="007072A6">
      <w:pPr>
        <w:pStyle w:val="NormalBold"/>
      </w:pPr>
      <w:r w:rsidRPr="00691D64">
        <w:rPr>
          <w:rStyle w:val="HideTWBExt"/>
          <w:b w:val="0"/>
          <w:color w:val="auto"/>
        </w:rPr>
        <w:t>&lt;/RepeatBlock-By&gt;</w:t>
      </w:r>
    </w:p>
    <w:p w14:paraId="2EA6801E"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448DC76E" w14:textId="77777777" w:rsidR="007072A6" w:rsidRPr="00691D64" w:rsidRDefault="007072A6" w:rsidP="007072A6">
      <w:pPr>
        <w:pStyle w:val="NormalBold"/>
      </w:pPr>
      <w:r w:rsidRPr="00691D64">
        <w:rPr>
          <w:rStyle w:val="HideTWBExt"/>
          <w:color w:val="auto"/>
        </w:rPr>
        <w:t>&lt;Article&gt;</w:t>
      </w:r>
      <w:r w:rsidRPr="00691D64">
        <w:t>–</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46B0B586" w14:textId="77777777" w:rsidTr="001B0A20">
        <w:trPr>
          <w:trHeight w:hRule="exact" w:val="240"/>
          <w:jc w:val="center"/>
        </w:trPr>
        <w:tc>
          <w:tcPr>
            <w:tcW w:w="9752" w:type="dxa"/>
            <w:gridSpan w:val="2"/>
            <w:tcBorders>
              <w:top w:val="nil"/>
              <w:left w:val="nil"/>
              <w:bottom w:val="nil"/>
              <w:right w:val="nil"/>
            </w:tcBorders>
          </w:tcPr>
          <w:p w14:paraId="0E289A36" w14:textId="77777777" w:rsidR="007072A6" w:rsidRPr="00691D64" w:rsidRDefault="007072A6" w:rsidP="001B0A20"/>
        </w:tc>
      </w:tr>
      <w:tr w:rsidR="00C4338C" w:rsidRPr="00691D64" w14:paraId="79080896" w14:textId="77777777" w:rsidTr="001B0A20">
        <w:trPr>
          <w:trHeight w:val="240"/>
          <w:jc w:val="center"/>
        </w:trPr>
        <w:tc>
          <w:tcPr>
            <w:tcW w:w="4876" w:type="dxa"/>
            <w:tcBorders>
              <w:top w:val="nil"/>
              <w:left w:val="nil"/>
              <w:bottom w:val="nil"/>
              <w:right w:val="nil"/>
            </w:tcBorders>
          </w:tcPr>
          <w:p w14:paraId="0430C075" w14:textId="77777777" w:rsidR="007072A6" w:rsidRPr="00691D64" w:rsidRDefault="007072A6" w:rsidP="001B0A20">
            <w:pPr>
              <w:pStyle w:val="AmColumnHeading"/>
            </w:pPr>
          </w:p>
        </w:tc>
        <w:tc>
          <w:tcPr>
            <w:tcW w:w="4876" w:type="dxa"/>
            <w:tcBorders>
              <w:top w:val="nil"/>
              <w:left w:val="nil"/>
              <w:bottom w:val="nil"/>
              <w:right w:val="nil"/>
            </w:tcBorders>
          </w:tcPr>
          <w:p w14:paraId="5D53F5C2" w14:textId="77777777" w:rsidR="007072A6" w:rsidRPr="00691D64" w:rsidRDefault="007072A6" w:rsidP="001B0A20">
            <w:pPr>
              <w:pStyle w:val="AmColumnHeading"/>
            </w:pPr>
            <w:r w:rsidRPr="00691D64">
              <w:t>Forslag om forkastelse</w:t>
            </w:r>
          </w:p>
        </w:tc>
      </w:tr>
      <w:tr w:rsidR="00C4338C" w:rsidRPr="00691D64" w14:paraId="7B06EFBA" w14:textId="77777777" w:rsidTr="001B0A20">
        <w:trPr>
          <w:jc w:val="center"/>
        </w:trPr>
        <w:tc>
          <w:tcPr>
            <w:tcW w:w="4876" w:type="dxa"/>
            <w:tcBorders>
              <w:top w:val="nil"/>
              <w:left w:val="nil"/>
              <w:bottom w:val="nil"/>
              <w:right w:val="nil"/>
            </w:tcBorders>
          </w:tcPr>
          <w:p w14:paraId="443E5F06" w14:textId="77777777" w:rsidR="007072A6" w:rsidRPr="00691D64" w:rsidRDefault="007072A6" w:rsidP="001B0A20"/>
        </w:tc>
        <w:tc>
          <w:tcPr>
            <w:tcW w:w="4876" w:type="dxa"/>
            <w:tcBorders>
              <w:top w:val="nil"/>
              <w:left w:val="nil"/>
              <w:bottom w:val="nil"/>
              <w:right w:val="nil"/>
            </w:tcBorders>
          </w:tcPr>
          <w:p w14:paraId="27D03ED3" w14:textId="77777777" w:rsidR="007072A6" w:rsidRPr="00691D64" w:rsidRDefault="007072A6" w:rsidP="001B0A20">
            <w:pPr>
              <w:pStyle w:val="Normal6a"/>
            </w:pPr>
            <w:r w:rsidRPr="00691D64">
              <w:rPr>
                <w:b/>
                <w:i/>
              </w:rPr>
              <w:t>Europa-Parlamentet forkaster Kommissionens forslag.</w:t>
            </w:r>
          </w:p>
        </w:tc>
      </w:tr>
    </w:tbl>
    <w:p w14:paraId="5427B2EC" w14:textId="77777777" w:rsidR="007072A6" w:rsidRPr="00691D64" w:rsidRDefault="007072A6" w:rsidP="007072A6">
      <w:pPr>
        <w:pStyle w:val="AmOrLang"/>
      </w:pPr>
      <w:r w:rsidRPr="00691D64">
        <w:t xml:space="preserve">Or. </w:t>
      </w:r>
      <w:r w:rsidRPr="00691D64">
        <w:rPr>
          <w:rStyle w:val="HideTWBExt"/>
          <w:color w:val="auto"/>
        </w:rPr>
        <w:t>&lt;Original&gt;</w:t>
      </w:r>
      <w:r w:rsidRPr="00691D64">
        <w:rPr>
          <w:rStyle w:val="HideTWBInt"/>
          <w:color w:val="auto"/>
        </w:rPr>
        <w:t>{EN}</w:t>
      </w:r>
      <w:r w:rsidRPr="00691D64">
        <w:t>en</w:t>
      </w:r>
      <w:r w:rsidRPr="00691D64">
        <w:rPr>
          <w:rStyle w:val="HideTWBExt"/>
          <w:color w:val="auto"/>
        </w:rPr>
        <w:t>&lt;/Original&gt;</w:t>
      </w:r>
    </w:p>
    <w:p w14:paraId="1207E76C" w14:textId="77777777" w:rsidR="007072A6" w:rsidRPr="00691D64" w:rsidRDefault="007072A6" w:rsidP="007072A6">
      <w:r w:rsidRPr="00691D64">
        <w:rPr>
          <w:rStyle w:val="HideTWBExt"/>
          <w:color w:val="auto"/>
        </w:rPr>
        <w:t>&lt;/Amend&gt;</w:t>
      </w:r>
    </w:p>
    <w:p w14:paraId="55EBEF6D" w14:textId="77777777" w:rsidR="007072A6" w:rsidRPr="00691D64" w:rsidRDefault="007072A6" w:rsidP="007072A6">
      <w:pPr>
        <w:pStyle w:val="AmNumberTabs"/>
      </w:pPr>
      <w:r w:rsidRPr="00691D64">
        <w:rPr>
          <w:rStyle w:val="HideTWBExt"/>
          <w:color w:val="auto"/>
        </w:rPr>
        <w:t>&lt;Amend&gt;</w:t>
      </w:r>
      <w:r w:rsidRPr="00691D64">
        <w:t>Ændringsforslag</w:t>
      </w:r>
      <w:r w:rsidRPr="00691D64">
        <w:tab/>
      </w:r>
      <w:r w:rsidRPr="00691D64">
        <w:tab/>
      </w:r>
      <w:r w:rsidRPr="00691D64">
        <w:rPr>
          <w:rStyle w:val="HideTWBExt"/>
          <w:color w:val="auto"/>
        </w:rPr>
        <w:t>&lt;NumAm&gt;</w:t>
      </w:r>
      <w:r w:rsidRPr="00691D64">
        <w:t>201</w:t>
      </w:r>
      <w:r w:rsidRPr="00691D64">
        <w:rPr>
          <w:rStyle w:val="HideTWBExt"/>
          <w:color w:val="auto"/>
        </w:rPr>
        <w:t>&lt;/NumAm&gt;</w:t>
      </w:r>
    </w:p>
    <w:p w14:paraId="574D105F"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Marieke Ehlers</w:t>
      </w:r>
      <w:r w:rsidRPr="00290780">
        <w:rPr>
          <w:rStyle w:val="HideTWBExt"/>
          <w:b w:val="0"/>
          <w:color w:val="auto"/>
          <w:lang w:val="en-GB"/>
        </w:rPr>
        <w:t>&lt;/Members&gt;</w:t>
      </w:r>
    </w:p>
    <w:p w14:paraId="4279FC4E" w14:textId="77777777" w:rsidR="007072A6" w:rsidRPr="00691D64" w:rsidRDefault="007072A6" w:rsidP="007072A6">
      <w:r w:rsidRPr="00691D64">
        <w:rPr>
          <w:rStyle w:val="HideTWBExt"/>
          <w:color w:val="auto"/>
        </w:rPr>
        <w:t>&lt;AuNomDe&gt;</w:t>
      </w:r>
      <w:r w:rsidRPr="00691D64">
        <w:rPr>
          <w:rStyle w:val="HideTWBInt"/>
          <w:color w:val="auto"/>
        </w:rPr>
        <w:t>{PfE}</w:t>
      </w:r>
      <w:r w:rsidRPr="00691D64">
        <w:t>for Gruppen for Patrioter for Europa</w:t>
      </w:r>
      <w:r w:rsidRPr="00691D64">
        <w:rPr>
          <w:rStyle w:val="HideTWBExt"/>
          <w:color w:val="auto"/>
        </w:rPr>
        <w:t>&lt;/AuNomDe&gt;</w:t>
      </w:r>
    </w:p>
    <w:p w14:paraId="5CD11679" w14:textId="77777777" w:rsidR="007072A6" w:rsidRPr="00691D64" w:rsidRDefault="007072A6" w:rsidP="007072A6">
      <w:pPr>
        <w:pStyle w:val="NormalBold"/>
      </w:pPr>
      <w:r w:rsidRPr="00691D64">
        <w:rPr>
          <w:rStyle w:val="HideTWBExt"/>
          <w:b w:val="0"/>
          <w:color w:val="auto"/>
        </w:rPr>
        <w:t>&lt;/RepeatBlock-By&gt;</w:t>
      </w:r>
    </w:p>
    <w:p w14:paraId="5C580D80" w14:textId="77777777" w:rsidR="007072A6" w:rsidRPr="00691D64" w:rsidRDefault="007072A6" w:rsidP="007072A6">
      <w:pPr>
        <w:pStyle w:val="NormalBold"/>
      </w:pPr>
      <w:r w:rsidRPr="00691D64">
        <w:rPr>
          <w:rStyle w:val="HideTWBExt"/>
          <w:color w:val="auto"/>
        </w:rPr>
        <w:t>&lt;DocAmend&gt;</w:t>
      </w:r>
      <w:r w:rsidRPr="00691D64">
        <w:t>Forslag til lovgivningsmæssig beslutning</w:t>
      </w:r>
      <w:r w:rsidRPr="00691D64">
        <w:rPr>
          <w:rStyle w:val="HideTWBExt"/>
          <w:color w:val="auto"/>
        </w:rPr>
        <w:t>&lt;/DocAmend&gt;</w:t>
      </w:r>
    </w:p>
    <w:p w14:paraId="390AD6C5" w14:textId="77777777" w:rsidR="007072A6" w:rsidRPr="00691D64" w:rsidRDefault="007072A6" w:rsidP="007072A6">
      <w:pPr>
        <w:pStyle w:val="NormalBold"/>
      </w:pPr>
      <w:r w:rsidRPr="00691D64">
        <w:rPr>
          <w:rStyle w:val="HideTWBExt"/>
          <w:color w:val="auto"/>
        </w:rPr>
        <w:t>&lt;Article&gt;</w:t>
      </w:r>
      <w:r w:rsidRPr="00691D64">
        <w:t>Henvisning 2</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3596E1EA" w14:textId="77777777" w:rsidTr="001B0A20">
        <w:trPr>
          <w:trHeight w:hRule="exact" w:val="240"/>
          <w:jc w:val="center"/>
        </w:trPr>
        <w:tc>
          <w:tcPr>
            <w:tcW w:w="9752" w:type="dxa"/>
            <w:gridSpan w:val="2"/>
            <w:tcBorders>
              <w:top w:val="nil"/>
              <w:left w:val="nil"/>
              <w:bottom w:val="nil"/>
              <w:right w:val="nil"/>
            </w:tcBorders>
          </w:tcPr>
          <w:p w14:paraId="6FDE134A" w14:textId="77777777" w:rsidR="007072A6" w:rsidRPr="00691D64" w:rsidRDefault="007072A6" w:rsidP="001B0A20"/>
        </w:tc>
      </w:tr>
      <w:tr w:rsidR="00C4338C" w:rsidRPr="00691D64" w14:paraId="62F3FFD4" w14:textId="77777777" w:rsidTr="001B0A20">
        <w:trPr>
          <w:trHeight w:val="240"/>
          <w:jc w:val="center"/>
        </w:trPr>
        <w:tc>
          <w:tcPr>
            <w:tcW w:w="4876" w:type="dxa"/>
            <w:tcBorders>
              <w:top w:val="nil"/>
              <w:left w:val="nil"/>
              <w:bottom w:val="nil"/>
              <w:right w:val="nil"/>
            </w:tcBorders>
          </w:tcPr>
          <w:p w14:paraId="7865945D" w14:textId="77777777" w:rsidR="007072A6" w:rsidRPr="00691D64" w:rsidRDefault="007072A6" w:rsidP="001B0A20">
            <w:pPr>
              <w:pStyle w:val="AmColumnHeading"/>
            </w:pPr>
            <w:r w:rsidRPr="00691D64">
              <w:t>Forslag til lovgivningsmæssig beslutning</w:t>
            </w:r>
          </w:p>
        </w:tc>
        <w:tc>
          <w:tcPr>
            <w:tcW w:w="4876" w:type="dxa"/>
            <w:tcBorders>
              <w:top w:val="nil"/>
              <w:left w:val="nil"/>
              <w:bottom w:val="nil"/>
              <w:right w:val="nil"/>
            </w:tcBorders>
          </w:tcPr>
          <w:p w14:paraId="6BF9A320" w14:textId="77777777" w:rsidR="007072A6" w:rsidRPr="00691D64" w:rsidRDefault="007072A6" w:rsidP="001B0A20">
            <w:pPr>
              <w:pStyle w:val="AmColumnHeading"/>
            </w:pPr>
            <w:r w:rsidRPr="00691D64">
              <w:t>Ændringsforslag</w:t>
            </w:r>
          </w:p>
        </w:tc>
      </w:tr>
      <w:tr w:rsidR="00C4338C" w:rsidRPr="00691D64" w14:paraId="163CCB86" w14:textId="77777777" w:rsidTr="001B0A20">
        <w:trPr>
          <w:jc w:val="center"/>
        </w:trPr>
        <w:tc>
          <w:tcPr>
            <w:tcW w:w="4876" w:type="dxa"/>
            <w:tcBorders>
              <w:top w:val="nil"/>
              <w:left w:val="nil"/>
              <w:bottom w:val="nil"/>
              <w:right w:val="nil"/>
            </w:tcBorders>
          </w:tcPr>
          <w:p w14:paraId="45AA55EF" w14:textId="77777777" w:rsidR="007072A6" w:rsidRPr="00691D64" w:rsidRDefault="007072A6" w:rsidP="001B0A20">
            <w:pPr>
              <w:pStyle w:val="Normal6a"/>
            </w:pPr>
            <w:r w:rsidRPr="00691D64">
              <w:t>–</w:t>
            </w:r>
            <w:r w:rsidRPr="00691D64">
              <w:tab/>
              <w:t>der henviser til artikel 294, stk. 2, og artikel 79, stk. 2, litra c), i traktaten om Den Europæiske Unions funktionsmåde, på grundlag af hvilke Kommissionen har forelagt forslaget for Parlamentet (C10-0047/2025),</w:t>
            </w:r>
          </w:p>
        </w:tc>
        <w:tc>
          <w:tcPr>
            <w:tcW w:w="4876" w:type="dxa"/>
            <w:tcBorders>
              <w:top w:val="nil"/>
              <w:left w:val="nil"/>
              <w:bottom w:val="nil"/>
              <w:right w:val="nil"/>
            </w:tcBorders>
          </w:tcPr>
          <w:p w14:paraId="32AF9D92" w14:textId="77777777" w:rsidR="007072A6" w:rsidRPr="00691D64" w:rsidRDefault="007072A6" w:rsidP="001B0A20">
            <w:pPr>
              <w:pStyle w:val="Normal6a"/>
            </w:pPr>
            <w:r w:rsidRPr="00691D64">
              <w:t>–</w:t>
            </w:r>
            <w:r w:rsidRPr="00691D64">
              <w:tab/>
              <w:t xml:space="preserve">der henviser til artikel 294, stk. 2, og artikel 79, stk. 2, litra c), </w:t>
            </w:r>
            <w:r w:rsidRPr="00691D64">
              <w:rPr>
                <w:b/>
                <w:i/>
              </w:rPr>
              <w:t>artikel 207 og artikel 209</w:t>
            </w:r>
            <w:r w:rsidRPr="00691D64">
              <w:t xml:space="preserve"> i traktaten om Den Europæiske Unions funktionsmåde, på grundlag af hvilke Kommissionen har forelagt forslaget for Parlamentet (C10-0047//2025),</w:t>
            </w:r>
          </w:p>
        </w:tc>
      </w:tr>
    </w:tbl>
    <w:p w14:paraId="35589338" w14:textId="77777777" w:rsidR="007072A6" w:rsidRPr="00290780" w:rsidRDefault="007072A6" w:rsidP="007072A6">
      <w:pPr>
        <w:pStyle w:val="AmOrLang"/>
        <w:rPr>
          <w:lang w:val="en-GB"/>
        </w:rPr>
      </w:pPr>
      <w:r w:rsidRPr="00290780">
        <w:rPr>
          <w:lang w:val="en-GB"/>
        </w:rPr>
        <w:t xml:space="preserve">Or. </w:t>
      </w:r>
      <w:r w:rsidRPr="00290780">
        <w:rPr>
          <w:rStyle w:val="HideTWBExt"/>
          <w:color w:val="auto"/>
          <w:lang w:val="en-GB"/>
        </w:rPr>
        <w:t>&lt;Original&gt;</w:t>
      </w:r>
      <w:r w:rsidRPr="00290780">
        <w:rPr>
          <w:rStyle w:val="HideTWBInt"/>
          <w:color w:val="auto"/>
          <w:lang w:val="en-GB"/>
        </w:rPr>
        <w:t>{EN}</w:t>
      </w:r>
      <w:r w:rsidRPr="00290780">
        <w:rPr>
          <w:lang w:val="en-GB"/>
        </w:rPr>
        <w:t>en</w:t>
      </w:r>
      <w:r w:rsidRPr="00290780">
        <w:rPr>
          <w:rStyle w:val="HideTWBExt"/>
          <w:color w:val="auto"/>
          <w:lang w:val="en-GB"/>
        </w:rPr>
        <w:t>&lt;/Original&gt;</w:t>
      </w:r>
    </w:p>
    <w:p w14:paraId="2214A662" w14:textId="77777777" w:rsidR="007072A6" w:rsidRPr="00290780" w:rsidRDefault="007072A6" w:rsidP="007072A6">
      <w:pPr>
        <w:rPr>
          <w:lang w:val="en-GB"/>
        </w:rPr>
      </w:pPr>
      <w:r w:rsidRPr="00290780">
        <w:rPr>
          <w:rStyle w:val="HideTWBExt"/>
          <w:color w:val="auto"/>
          <w:lang w:val="en-GB"/>
        </w:rPr>
        <w:t>&lt;/Amend&gt;</w:t>
      </w:r>
    </w:p>
    <w:p w14:paraId="42DE3A2C" w14:textId="77777777" w:rsidR="007072A6" w:rsidRPr="00290780" w:rsidRDefault="007072A6" w:rsidP="007072A6">
      <w:pPr>
        <w:pStyle w:val="AmNumberTabs"/>
        <w:rPr>
          <w:lang w:val="en-GB"/>
        </w:rPr>
      </w:pPr>
      <w:r w:rsidRPr="00290780">
        <w:rPr>
          <w:rStyle w:val="HideTWBExt"/>
          <w:color w:val="auto"/>
          <w:lang w:val="en-GB"/>
        </w:rPr>
        <w:t>&lt;Amend&gt;</w:t>
      </w:r>
      <w:r w:rsidRPr="00290780">
        <w:rPr>
          <w:lang w:val="en-GB"/>
        </w:rPr>
        <w:t>Ændringsforslag</w:t>
      </w:r>
      <w:r w:rsidRPr="00290780">
        <w:rPr>
          <w:lang w:val="en-GB"/>
        </w:rPr>
        <w:tab/>
      </w:r>
      <w:r w:rsidRPr="00290780">
        <w:rPr>
          <w:lang w:val="en-GB"/>
        </w:rPr>
        <w:tab/>
      </w:r>
      <w:r w:rsidRPr="00290780">
        <w:rPr>
          <w:rStyle w:val="HideTWBExt"/>
          <w:color w:val="auto"/>
          <w:lang w:val="en-GB"/>
        </w:rPr>
        <w:t>&lt;NumAm&gt;</w:t>
      </w:r>
      <w:r w:rsidRPr="00290780">
        <w:rPr>
          <w:lang w:val="en-GB"/>
        </w:rPr>
        <w:t>202</w:t>
      </w:r>
      <w:r w:rsidRPr="00290780">
        <w:rPr>
          <w:rStyle w:val="HideTWBExt"/>
          <w:color w:val="auto"/>
          <w:lang w:val="en-GB"/>
        </w:rPr>
        <w:t>&lt;/NumAm&gt;</w:t>
      </w:r>
    </w:p>
    <w:p w14:paraId="626A7B48"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Estrella Galán</w:t>
      </w:r>
      <w:r w:rsidRPr="00290780">
        <w:rPr>
          <w:rStyle w:val="HideTWBExt"/>
          <w:b w:val="0"/>
          <w:color w:val="auto"/>
          <w:lang w:val="en-GB"/>
        </w:rPr>
        <w:t>&lt;/Members&gt;</w:t>
      </w:r>
    </w:p>
    <w:p w14:paraId="2A085612" w14:textId="77777777" w:rsidR="007072A6" w:rsidRPr="00691D64" w:rsidRDefault="007072A6" w:rsidP="007072A6">
      <w:pPr>
        <w:pStyle w:val="NormalBold"/>
      </w:pPr>
      <w:r w:rsidRPr="00691D64">
        <w:rPr>
          <w:rStyle w:val="HideTWBExt"/>
          <w:b w:val="0"/>
          <w:color w:val="auto"/>
        </w:rPr>
        <w:t>&lt;/RepeatBlock-By&gt;</w:t>
      </w:r>
    </w:p>
    <w:p w14:paraId="1CDAAD02"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0C2BEF9C" w14:textId="77777777" w:rsidR="007072A6" w:rsidRPr="00691D64" w:rsidRDefault="007072A6" w:rsidP="007072A6">
      <w:pPr>
        <w:pStyle w:val="NormalBold"/>
      </w:pPr>
      <w:r w:rsidRPr="00691D64">
        <w:rPr>
          <w:rStyle w:val="HideTWBExt"/>
          <w:color w:val="auto"/>
        </w:rPr>
        <w:t>&lt;Article&gt;</w:t>
      </w:r>
      <w:r w:rsidRPr="00691D64">
        <w:t>Overskrift 1</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21A72803" w14:textId="77777777" w:rsidTr="001B0A20">
        <w:trPr>
          <w:trHeight w:hRule="exact" w:val="240"/>
          <w:jc w:val="center"/>
        </w:trPr>
        <w:tc>
          <w:tcPr>
            <w:tcW w:w="9752" w:type="dxa"/>
            <w:gridSpan w:val="2"/>
            <w:tcBorders>
              <w:top w:val="nil"/>
              <w:left w:val="nil"/>
              <w:bottom w:val="nil"/>
              <w:right w:val="nil"/>
            </w:tcBorders>
          </w:tcPr>
          <w:p w14:paraId="0C93EAE6" w14:textId="77777777" w:rsidR="007072A6" w:rsidRPr="00691D64" w:rsidRDefault="007072A6" w:rsidP="001B0A20"/>
        </w:tc>
      </w:tr>
      <w:tr w:rsidR="00C4338C" w:rsidRPr="00691D64" w14:paraId="3A3E5F2C" w14:textId="77777777" w:rsidTr="001B0A20">
        <w:trPr>
          <w:trHeight w:val="240"/>
          <w:jc w:val="center"/>
        </w:trPr>
        <w:tc>
          <w:tcPr>
            <w:tcW w:w="4876" w:type="dxa"/>
            <w:tcBorders>
              <w:top w:val="nil"/>
              <w:left w:val="nil"/>
              <w:bottom w:val="nil"/>
              <w:right w:val="nil"/>
            </w:tcBorders>
          </w:tcPr>
          <w:p w14:paraId="24B6C63F"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12E0197C" w14:textId="77777777" w:rsidR="007072A6" w:rsidRPr="00691D64" w:rsidRDefault="007072A6" w:rsidP="001B0A20">
            <w:pPr>
              <w:pStyle w:val="AmColumnHeading"/>
            </w:pPr>
            <w:r w:rsidRPr="00691D64">
              <w:t>Ændringsforslag</w:t>
            </w:r>
          </w:p>
        </w:tc>
      </w:tr>
      <w:tr w:rsidR="00C4338C" w:rsidRPr="00691D64" w14:paraId="12DBB01D" w14:textId="77777777" w:rsidTr="001B0A20">
        <w:trPr>
          <w:jc w:val="center"/>
        </w:trPr>
        <w:tc>
          <w:tcPr>
            <w:tcW w:w="4876" w:type="dxa"/>
            <w:tcBorders>
              <w:top w:val="nil"/>
              <w:left w:val="nil"/>
              <w:bottom w:val="nil"/>
              <w:right w:val="nil"/>
            </w:tcBorders>
          </w:tcPr>
          <w:p w14:paraId="05D5EC83" w14:textId="77777777" w:rsidR="007072A6" w:rsidRPr="00691D64" w:rsidRDefault="007072A6" w:rsidP="001B0A20">
            <w:pPr>
              <w:pStyle w:val="Normal6a"/>
            </w:pPr>
            <w:r w:rsidRPr="00691D64">
              <w:t>Forslag til</w:t>
            </w:r>
          </w:p>
          <w:p w14:paraId="7ADF02AD" w14:textId="77777777" w:rsidR="007072A6" w:rsidRPr="00691D64" w:rsidRDefault="007072A6" w:rsidP="001B0A20">
            <w:pPr>
              <w:pStyle w:val="Normal6a"/>
            </w:pPr>
            <w:r w:rsidRPr="00691D64">
              <w:t xml:space="preserve"> EUROPA-PARLAMENTETS OG RÅDETS </w:t>
            </w:r>
            <w:r w:rsidRPr="00691D64">
              <w:rPr>
                <w:b/>
                <w:bCs/>
                <w:i/>
                <w:iCs/>
              </w:rPr>
              <w:t>FORORDNING</w:t>
            </w:r>
          </w:p>
          <w:p w14:paraId="5876A3AD" w14:textId="77777777" w:rsidR="007072A6" w:rsidRPr="00691D64" w:rsidRDefault="007072A6" w:rsidP="001B0A20">
            <w:pPr>
              <w:pStyle w:val="Normal6a"/>
            </w:pPr>
            <w:r w:rsidRPr="00691D64">
              <w:t xml:space="preserve">om </w:t>
            </w:r>
            <w:r w:rsidRPr="00691D64">
              <w:rPr>
                <w:b/>
                <w:bCs/>
                <w:i/>
                <w:iCs/>
              </w:rPr>
              <w:t>et</w:t>
            </w:r>
            <w:r w:rsidRPr="00691D64">
              <w:t xml:space="preserve"> fælles </w:t>
            </w:r>
            <w:r w:rsidRPr="00691D64">
              <w:rPr>
                <w:b/>
                <w:bCs/>
                <w:i/>
                <w:iCs/>
              </w:rPr>
              <w:t>system</w:t>
            </w:r>
            <w:r w:rsidRPr="00691D64">
              <w:t xml:space="preserve"> for tilbagesendelse af </w:t>
            </w:r>
            <w:r w:rsidRPr="00691D64">
              <w:lastRenderedPageBreak/>
              <w:t xml:space="preserve">tredjelandsstatsborgere med </w:t>
            </w:r>
            <w:r w:rsidRPr="00691D64">
              <w:rPr>
                <w:b/>
                <w:bCs/>
                <w:i/>
                <w:iCs/>
              </w:rPr>
              <w:t>ulovligt</w:t>
            </w:r>
            <w:r w:rsidRPr="00691D64">
              <w:t xml:space="preserve"> ophold i Unionen og om ophævelse af Europa-Parlamentets og Rådets direktiv 2008/115/EF, Rådets direktiv 2001/40/EF og Rådets afgørelse 2004/191/EF</w:t>
            </w:r>
          </w:p>
        </w:tc>
        <w:tc>
          <w:tcPr>
            <w:tcW w:w="4876" w:type="dxa"/>
            <w:tcBorders>
              <w:top w:val="nil"/>
              <w:left w:val="nil"/>
              <w:bottom w:val="nil"/>
              <w:right w:val="nil"/>
            </w:tcBorders>
          </w:tcPr>
          <w:p w14:paraId="5A72155D" w14:textId="77777777" w:rsidR="007072A6" w:rsidRPr="00691D64" w:rsidRDefault="007072A6" w:rsidP="001B0A20">
            <w:pPr>
              <w:pStyle w:val="Normal6a"/>
            </w:pPr>
            <w:r w:rsidRPr="00691D64">
              <w:lastRenderedPageBreak/>
              <w:t>Forslag til</w:t>
            </w:r>
          </w:p>
          <w:p w14:paraId="65AA71BE" w14:textId="77777777" w:rsidR="007072A6" w:rsidRPr="00691D64" w:rsidRDefault="007072A6" w:rsidP="001B0A20">
            <w:pPr>
              <w:pStyle w:val="Normal6a"/>
            </w:pPr>
            <w:r w:rsidRPr="00691D64">
              <w:t xml:space="preserve"> EUROPA-PARLAMENTETS OG RÅDETS </w:t>
            </w:r>
            <w:r w:rsidRPr="00691D64">
              <w:rPr>
                <w:b/>
                <w:bCs/>
                <w:i/>
                <w:iCs/>
              </w:rPr>
              <w:t>DIREKTIV</w:t>
            </w:r>
          </w:p>
          <w:p w14:paraId="56DA6183" w14:textId="39556631" w:rsidR="007072A6" w:rsidRPr="00691D64" w:rsidRDefault="007072A6" w:rsidP="001B0A20">
            <w:pPr>
              <w:pStyle w:val="Normal6a"/>
            </w:pPr>
            <w:r w:rsidRPr="00691D64">
              <w:t xml:space="preserve">om fælles </w:t>
            </w:r>
            <w:r w:rsidRPr="00691D64">
              <w:rPr>
                <w:b/>
                <w:bCs/>
                <w:i/>
                <w:iCs/>
              </w:rPr>
              <w:t xml:space="preserve">standarder og procedurer </w:t>
            </w:r>
            <w:r w:rsidRPr="00691D64">
              <w:rPr>
                <w:b/>
                <w:bCs/>
                <w:i/>
                <w:iCs/>
              </w:rPr>
              <w:lastRenderedPageBreak/>
              <w:t xml:space="preserve">medlemsstaterne </w:t>
            </w:r>
            <w:r w:rsidRPr="00691D64">
              <w:t xml:space="preserve">for tilbagesendelse af tredjelandsstatsborgere med </w:t>
            </w:r>
            <w:r w:rsidRPr="00691D64">
              <w:rPr>
                <w:b/>
                <w:bCs/>
                <w:i/>
                <w:iCs/>
              </w:rPr>
              <w:t>irregulært</w:t>
            </w:r>
            <w:r w:rsidRPr="00691D64">
              <w:t xml:space="preserve"> ophold i Unionen og om ophævelse af Europa-Parlamentets og Rådets direktiv 2008/115/EF, Rådets direktiv 2001/40/EF og Rådets afgørelse 2004/191/EF</w:t>
            </w:r>
          </w:p>
        </w:tc>
      </w:tr>
    </w:tbl>
    <w:p w14:paraId="110013FE" w14:textId="77777777" w:rsidR="007072A6" w:rsidRPr="00290780" w:rsidRDefault="007072A6" w:rsidP="007072A6">
      <w:pPr>
        <w:pStyle w:val="AmOrLang"/>
        <w:rPr>
          <w:lang w:val="en-GB"/>
        </w:rPr>
      </w:pPr>
      <w:r w:rsidRPr="00290780">
        <w:rPr>
          <w:lang w:val="en-GB"/>
        </w:rPr>
        <w:lastRenderedPageBreak/>
        <w:t xml:space="preserve">Or. </w:t>
      </w:r>
      <w:r w:rsidRPr="00290780">
        <w:rPr>
          <w:rStyle w:val="HideTWBExt"/>
          <w:color w:val="auto"/>
          <w:lang w:val="en-GB"/>
        </w:rPr>
        <w:t>&lt;Original&gt;</w:t>
      </w:r>
      <w:r w:rsidRPr="00290780">
        <w:rPr>
          <w:rStyle w:val="HideTWBInt"/>
          <w:color w:val="auto"/>
          <w:lang w:val="en-GB"/>
        </w:rPr>
        <w:t>{EN}</w:t>
      </w:r>
      <w:r w:rsidRPr="00290780">
        <w:rPr>
          <w:lang w:val="en-GB"/>
        </w:rPr>
        <w:t>en</w:t>
      </w:r>
      <w:r w:rsidRPr="00290780">
        <w:rPr>
          <w:rStyle w:val="HideTWBExt"/>
          <w:color w:val="auto"/>
          <w:lang w:val="en-GB"/>
        </w:rPr>
        <w:t>&lt;/Original&gt;</w:t>
      </w:r>
    </w:p>
    <w:p w14:paraId="4B0BA761" w14:textId="77777777" w:rsidR="007072A6" w:rsidRPr="00290780" w:rsidRDefault="007072A6" w:rsidP="007072A6">
      <w:pPr>
        <w:rPr>
          <w:lang w:val="en-GB"/>
        </w:rPr>
      </w:pPr>
      <w:r w:rsidRPr="00290780">
        <w:rPr>
          <w:rStyle w:val="HideTWBExt"/>
          <w:color w:val="auto"/>
          <w:lang w:val="en-GB"/>
        </w:rPr>
        <w:t>&lt;/Amend&gt;</w:t>
      </w:r>
    </w:p>
    <w:p w14:paraId="5A127C0F" w14:textId="77777777" w:rsidR="007072A6" w:rsidRPr="00290780" w:rsidRDefault="007072A6" w:rsidP="007072A6">
      <w:pPr>
        <w:pStyle w:val="AmNumberTabs"/>
        <w:rPr>
          <w:lang w:val="en-GB"/>
        </w:rPr>
      </w:pPr>
      <w:r w:rsidRPr="00290780">
        <w:rPr>
          <w:rStyle w:val="HideTWBExt"/>
          <w:color w:val="auto"/>
          <w:lang w:val="en-GB"/>
        </w:rPr>
        <w:t>&lt;Amend&gt;</w:t>
      </w:r>
      <w:r w:rsidRPr="00290780">
        <w:rPr>
          <w:lang w:val="en-GB"/>
        </w:rPr>
        <w:t>Ændringsforslag</w:t>
      </w:r>
      <w:r w:rsidRPr="00290780">
        <w:rPr>
          <w:lang w:val="en-GB"/>
        </w:rPr>
        <w:tab/>
      </w:r>
      <w:r w:rsidRPr="00290780">
        <w:rPr>
          <w:lang w:val="en-GB"/>
        </w:rPr>
        <w:tab/>
      </w:r>
      <w:r w:rsidRPr="00290780">
        <w:rPr>
          <w:rStyle w:val="HideTWBExt"/>
          <w:color w:val="auto"/>
          <w:lang w:val="en-GB"/>
        </w:rPr>
        <w:t>&lt;NumAm&gt;</w:t>
      </w:r>
      <w:r w:rsidRPr="00290780">
        <w:rPr>
          <w:lang w:val="en-GB"/>
        </w:rPr>
        <w:t>203</w:t>
      </w:r>
      <w:r w:rsidRPr="00290780">
        <w:rPr>
          <w:rStyle w:val="HideTWBExt"/>
          <w:color w:val="auto"/>
          <w:lang w:val="en-GB"/>
        </w:rPr>
        <w:t>&lt;/NumAm&gt;</w:t>
      </w:r>
    </w:p>
    <w:p w14:paraId="122E1ED9"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Mélissa Camara</w:t>
      </w:r>
      <w:r w:rsidRPr="00290780">
        <w:rPr>
          <w:rStyle w:val="HideTWBExt"/>
          <w:b w:val="0"/>
          <w:color w:val="auto"/>
          <w:lang w:val="en-GB"/>
        </w:rPr>
        <w:t>&lt;/Members&gt;</w:t>
      </w:r>
    </w:p>
    <w:p w14:paraId="0E6224AE" w14:textId="77777777" w:rsidR="007072A6" w:rsidRPr="00691D64" w:rsidRDefault="007072A6" w:rsidP="007072A6">
      <w:pPr>
        <w:pStyle w:val="NormalBold"/>
      </w:pPr>
      <w:r w:rsidRPr="00691D64">
        <w:rPr>
          <w:rStyle w:val="HideTWBExt"/>
          <w:b w:val="0"/>
          <w:color w:val="auto"/>
        </w:rPr>
        <w:t>&lt;/RepeatBlock-By&gt;</w:t>
      </w:r>
    </w:p>
    <w:p w14:paraId="6625E360"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5690D49B" w14:textId="77777777" w:rsidR="007072A6" w:rsidRPr="00691D64" w:rsidRDefault="007072A6" w:rsidP="007072A6">
      <w:pPr>
        <w:pStyle w:val="NormalBold"/>
      </w:pPr>
      <w:r w:rsidRPr="00691D64">
        <w:rPr>
          <w:rStyle w:val="HideTWBExt"/>
          <w:color w:val="auto"/>
        </w:rPr>
        <w:t>&lt;Article&gt;</w:t>
      </w:r>
      <w:r w:rsidRPr="00691D64">
        <w:t>Overskrift 1</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6568588E" w14:textId="77777777" w:rsidTr="001B0A20">
        <w:trPr>
          <w:trHeight w:hRule="exact" w:val="240"/>
          <w:jc w:val="center"/>
        </w:trPr>
        <w:tc>
          <w:tcPr>
            <w:tcW w:w="9752" w:type="dxa"/>
            <w:gridSpan w:val="2"/>
            <w:tcBorders>
              <w:top w:val="nil"/>
              <w:left w:val="nil"/>
              <w:bottom w:val="nil"/>
              <w:right w:val="nil"/>
            </w:tcBorders>
          </w:tcPr>
          <w:p w14:paraId="0D392C62" w14:textId="77777777" w:rsidR="007072A6" w:rsidRPr="00691D64" w:rsidRDefault="007072A6" w:rsidP="001B0A20"/>
        </w:tc>
      </w:tr>
      <w:tr w:rsidR="00C4338C" w:rsidRPr="00691D64" w14:paraId="0A0B7581" w14:textId="77777777" w:rsidTr="001B0A20">
        <w:trPr>
          <w:trHeight w:val="240"/>
          <w:jc w:val="center"/>
        </w:trPr>
        <w:tc>
          <w:tcPr>
            <w:tcW w:w="4876" w:type="dxa"/>
            <w:tcBorders>
              <w:top w:val="nil"/>
              <w:left w:val="nil"/>
              <w:bottom w:val="nil"/>
              <w:right w:val="nil"/>
            </w:tcBorders>
          </w:tcPr>
          <w:p w14:paraId="6F1A3F30"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5CF6FB16" w14:textId="77777777" w:rsidR="007072A6" w:rsidRPr="00691D64" w:rsidRDefault="007072A6" w:rsidP="001B0A20">
            <w:pPr>
              <w:pStyle w:val="AmColumnHeading"/>
            </w:pPr>
            <w:r w:rsidRPr="00691D64">
              <w:t>Ændringsforslag</w:t>
            </w:r>
          </w:p>
        </w:tc>
      </w:tr>
      <w:tr w:rsidR="00C4338C" w:rsidRPr="00691D64" w14:paraId="10DF37E0" w14:textId="77777777" w:rsidTr="001B0A20">
        <w:trPr>
          <w:jc w:val="center"/>
        </w:trPr>
        <w:tc>
          <w:tcPr>
            <w:tcW w:w="4876" w:type="dxa"/>
            <w:tcBorders>
              <w:top w:val="nil"/>
              <w:left w:val="nil"/>
              <w:bottom w:val="nil"/>
              <w:right w:val="nil"/>
            </w:tcBorders>
          </w:tcPr>
          <w:p w14:paraId="74A788A9" w14:textId="77777777" w:rsidR="007072A6" w:rsidRPr="00691D64" w:rsidRDefault="007072A6" w:rsidP="001B0A20">
            <w:pPr>
              <w:pStyle w:val="Normal6a"/>
            </w:pPr>
            <w:r w:rsidRPr="00691D64">
              <w:t>Forslag til</w:t>
            </w:r>
          </w:p>
          <w:p w14:paraId="5A32C171" w14:textId="77777777" w:rsidR="007072A6" w:rsidRPr="00691D64" w:rsidRDefault="007072A6" w:rsidP="001B0A20">
            <w:pPr>
              <w:pStyle w:val="Normal6a"/>
            </w:pPr>
            <w:r w:rsidRPr="00691D64">
              <w:t>EUROPA-PARLAMENTETS OG RÅDETS FORORDNING</w:t>
            </w:r>
          </w:p>
          <w:p w14:paraId="6833E43D" w14:textId="77777777" w:rsidR="007072A6" w:rsidRPr="00691D64" w:rsidRDefault="007072A6" w:rsidP="001B0A20">
            <w:pPr>
              <w:pStyle w:val="Normal6a"/>
            </w:pPr>
            <w:r w:rsidRPr="00691D64">
              <w:t xml:space="preserve">om et fælles system for tilbagesendelse af tredjelandsstatsborgere med </w:t>
            </w:r>
            <w:r w:rsidRPr="00691D64">
              <w:rPr>
                <w:b/>
                <w:bCs/>
                <w:i/>
                <w:iCs/>
              </w:rPr>
              <w:t>ulovligt</w:t>
            </w:r>
            <w:r w:rsidRPr="00691D64">
              <w:t xml:space="preserve"> ophold i Unionen og om ophævelse af Europa-Parlamentets og Rådets direktiv 2008/115/EF, Rådets direktiv 2001/40/EF og Rådets afgørelse 2004/191/EF</w:t>
            </w:r>
          </w:p>
        </w:tc>
        <w:tc>
          <w:tcPr>
            <w:tcW w:w="4876" w:type="dxa"/>
            <w:tcBorders>
              <w:top w:val="nil"/>
              <w:left w:val="nil"/>
              <w:bottom w:val="nil"/>
              <w:right w:val="nil"/>
            </w:tcBorders>
          </w:tcPr>
          <w:p w14:paraId="29C7F059" w14:textId="77777777" w:rsidR="007072A6" w:rsidRPr="00691D64" w:rsidRDefault="007072A6" w:rsidP="001B0A20">
            <w:pPr>
              <w:pStyle w:val="Normal6a"/>
            </w:pPr>
            <w:r w:rsidRPr="00691D64">
              <w:t>Forslag til</w:t>
            </w:r>
          </w:p>
          <w:p w14:paraId="765C474B" w14:textId="77777777" w:rsidR="007072A6" w:rsidRPr="00691D64" w:rsidRDefault="007072A6" w:rsidP="001B0A20">
            <w:pPr>
              <w:pStyle w:val="Normal6a"/>
            </w:pPr>
            <w:r w:rsidRPr="00691D64">
              <w:t>EUROPA-PARLAMENTETS OG RÅDETS FORORDNING</w:t>
            </w:r>
          </w:p>
          <w:p w14:paraId="4D27F498" w14:textId="77777777" w:rsidR="007072A6" w:rsidRPr="00691D64" w:rsidRDefault="007072A6" w:rsidP="001B0A20">
            <w:pPr>
              <w:pStyle w:val="Normal6a"/>
            </w:pPr>
            <w:r w:rsidRPr="00691D64">
              <w:t xml:space="preserve">om et fælles system for tilbagesendelse af tredjelandsstatsborgere med </w:t>
            </w:r>
            <w:r w:rsidRPr="00691D64">
              <w:rPr>
                <w:b/>
                <w:bCs/>
                <w:i/>
                <w:iCs/>
              </w:rPr>
              <w:t>irregulært</w:t>
            </w:r>
            <w:r w:rsidRPr="00691D64">
              <w:t xml:space="preserve"> ophold i Unionen og om ophævelse af Europa-Parlamentets og Rådets direktiv 2008/115/EF, Rådets direktiv 2001/40/EF og Rådets afgørelse 2004/191/EF</w:t>
            </w:r>
          </w:p>
        </w:tc>
      </w:tr>
    </w:tbl>
    <w:p w14:paraId="5E6F38E2" w14:textId="77777777" w:rsidR="007072A6" w:rsidRPr="00290780" w:rsidRDefault="007072A6" w:rsidP="007072A6">
      <w:pPr>
        <w:pStyle w:val="AmOrLang"/>
        <w:rPr>
          <w:lang w:val="en-GB"/>
        </w:rPr>
      </w:pPr>
      <w:r w:rsidRPr="00290780">
        <w:rPr>
          <w:lang w:val="en-GB"/>
        </w:rPr>
        <w:t xml:space="preserve">Or. </w:t>
      </w:r>
      <w:r w:rsidRPr="00290780">
        <w:rPr>
          <w:rStyle w:val="HideTWBExt"/>
          <w:color w:val="auto"/>
          <w:lang w:val="en-GB"/>
        </w:rPr>
        <w:t>&lt;Original&gt;</w:t>
      </w:r>
      <w:r w:rsidRPr="00290780">
        <w:rPr>
          <w:rStyle w:val="HideTWBInt"/>
          <w:color w:val="auto"/>
          <w:lang w:val="en-GB"/>
        </w:rPr>
        <w:t>{EN}</w:t>
      </w:r>
      <w:r w:rsidRPr="00290780">
        <w:rPr>
          <w:lang w:val="en-GB"/>
        </w:rPr>
        <w:t>en</w:t>
      </w:r>
      <w:r w:rsidRPr="00290780">
        <w:rPr>
          <w:rStyle w:val="HideTWBExt"/>
          <w:color w:val="auto"/>
          <w:lang w:val="en-GB"/>
        </w:rPr>
        <w:t>&lt;/Original&gt;</w:t>
      </w:r>
    </w:p>
    <w:p w14:paraId="6BE60BE4" w14:textId="77777777" w:rsidR="007072A6" w:rsidRPr="00290780" w:rsidRDefault="007072A6" w:rsidP="007072A6">
      <w:pPr>
        <w:rPr>
          <w:lang w:val="en-GB"/>
        </w:rPr>
      </w:pPr>
      <w:r w:rsidRPr="00290780">
        <w:rPr>
          <w:rStyle w:val="HideTWBExt"/>
          <w:color w:val="auto"/>
          <w:lang w:val="en-GB"/>
        </w:rPr>
        <w:t>&lt;/Amend&gt;</w:t>
      </w:r>
    </w:p>
    <w:p w14:paraId="7E383875" w14:textId="77777777" w:rsidR="007072A6" w:rsidRPr="00290780" w:rsidRDefault="007072A6" w:rsidP="007072A6">
      <w:pPr>
        <w:pStyle w:val="AmNumberTabs"/>
        <w:rPr>
          <w:lang w:val="en-GB"/>
        </w:rPr>
      </w:pPr>
      <w:r w:rsidRPr="00290780">
        <w:rPr>
          <w:rStyle w:val="HideTWBExt"/>
          <w:color w:val="auto"/>
          <w:lang w:val="en-GB"/>
        </w:rPr>
        <w:t>&lt;Amend&gt;</w:t>
      </w:r>
      <w:r w:rsidRPr="00290780">
        <w:rPr>
          <w:lang w:val="en-GB"/>
        </w:rPr>
        <w:t>Ændringsforslag</w:t>
      </w:r>
      <w:r w:rsidRPr="00290780">
        <w:rPr>
          <w:lang w:val="en-GB"/>
        </w:rPr>
        <w:tab/>
      </w:r>
      <w:r w:rsidRPr="00290780">
        <w:rPr>
          <w:lang w:val="en-GB"/>
        </w:rPr>
        <w:tab/>
      </w:r>
      <w:r w:rsidRPr="00290780">
        <w:rPr>
          <w:rStyle w:val="HideTWBExt"/>
          <w:color w:val="auto"/>
          <w:lang w:val="en-GB"/>
        </w:rPr>
        <w:t>&lt;NumAm&gt;</w:t>
      </w:r>
      <w:r w:rsidRPr="00290780">
        <w:rPr>
          <w:lang w:val="en-GB"/>
        </w:rPr>
        <w:t>204</w:t>
      </w:r>
      <w:r w:rsidRPr="00290780">
        <w:rPr>
          <w:rStyle w:val="HideTWBExt"/>
          <w:color w:val="auto"/>
          <w:lang w:val="en-GB"/>
        </w:rPr>
        <w:t>&lt;/NumAm&gt;</w:t>
      </w:r>
    </w:p>
    <w:p w14:paraId="4DDAD41E"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Mary Khan</w:t>
      </w:r>
      <w:r w:rsidRPr="00290780">
        <w:rPr>
          <w:rStyle w:val="HideTWBExt"/>
          <w:b w:val="0"/>
          <w:color w:val="auto"/>
          <w:lang w:val="en-GB"/>
        </w:rPr>
        <w:t>&lt;/Members&gt;</w:t>
      </w:r>
    </w:p>
    <w:p w14:paraId="5F08673A" w14:textId="77777777" w:rsidR="007072A6" w:rsidRPr="00290780" w:rsidRDefault="007072A6" w:rsidP="007072A6">
      <w:pPr>
        <w:pStyle w:val="NormalBold"/>
        <w:rPr>
          <w:lang w:val="en-GB"/>
        </w:rPr>
      </w:pPr>
      <w:r w:rsidRPr="00290780">
        <w:rPr>
          <w:rStyle w:val="HideTWBExt"/>
          <w:b w:val="0"/>
          <w:color w:val="auto"/>
          <w:lang w:val="en-GB"/>
        </w:rPr>
        <w:t>&lt;/RepeatBlock-By&gt;</w:t>
      </w:r>
    </w:p>
    <w:p w14:paraId="606CFE3A"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5061CEF6" w14:textId="77777777" w:rsidR="007072A6" w:rsidRPr="00691D64" w:rsidRDefault="007072A6" w:rsidP="007072A6">
      <w:pPr>
        <w:pStyle w:val="NormalBold"/>
      </w:pPr>
      <w:r w:rsidRPr="00691D64">
        <w:rPr>
          <w:rStyle w:val="HideTWBExt"/>
          <w:color w:val="auto"/>
        </w:rPr>
        <w:t>&lt;Article&gt;</w:t>
      </w:r>
      <w:r w:rsidRPr="00691D64">
        <w:t>Overskrift 1</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618DD7A8" w14:textId="77777777" w:rsidTr="001B0A20">
        <w:trPr>
          <w:trHeight w:hRule="exact" w:val="240"/>
          <w:jc w:val="center"/>
        </w:trPr>
        <w:tc>
          <w:tcPr>
            <w:tcW w:w="9752" w:type="dxa"/>
            <w:gridSpan w:val="2"/>
            <w:tcBorders>
              <w:top w:val="nil"/>
              <w:left w:val="nil"/>
              <w:bottom w:val="nil"/>
              <w:right w:val="nil"/>
            </w:tcBorders>
          </w:tcPr>
          <w:p w14:paraId="534D8FAE" w14:textId="77777777" w:rsidR="007072A6" w:rsidRPr="00691D64" w:rsidRDefault="007072A6" w:rsidP="001B0A20"/>
        </w:tc>
      </w:tr>
      <w:tr w:rsidR="00C4338C" w:rsidRPr="00691D64" w14:paraId="6A50AD24" w14:textId="77777777" w:rsidTr="001B0A20">
        <w:trPr>
          <w:trHeight w:val="240"/>
          <w:jc w:val="center"/>
        </w:trPr>
        <w:tc>
          <w:tcPr>
            <w:tcW w:w="4876" w:type="dxa"/>
            <w:tcBorders>
              <w:top w:val="nil"/>
              <w:left w:val="nil"/>
              <w:bottom w:val="nil"/>
              <w:right w:val="nil"/>
            </w:tcBorders>
          </w:tcPr>
          <w:p w14:paraId="199732E2"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5887BC53" w14:textId="77777777" w:rsidR="007072A6" w:rsidRPr="00691D64" w:rsidRDefault="007072A6" w:rsidP="001B0A20">
            <w:pPr>
              <w:pStyle w:val="AmColumnHeading"/>
            </w:pPr>
            <w:r w:rsidRPr="00691D64">
              <w:t>Ændringsforslag</w:t>
            </w:r>
          </w:p>
        </w:tc>
      </w:tr>
      <w:tr w:rsidR="00C4338C" w:rsidRPr="00691D64" w14:paraId="37C1967B" w14:textId="77777777" w:rsidTr="001B0A20">
        <w:trPr>
          <w:jc w:val="center"/>
        </w:trPr>
        <w:tc>
          <w:tcPr>
            <w:tcW w:w="4876" w:type="dxa"/>
            <w:tcBorders>
              <w:top w:val="nil"/>
              <w:left w:val="nil"/>
              <w:bottom w:val="nil"/>
              <w:right w:val="nil"/>
            </w:tcBorders>
          </w:tcPr>
          <w:p w14:paraId="340F3AFC" w14:textId="77777777" w:rsidR="007072A6" w:rsidRPr="00691D64" w:rsidRDefault="007072A6" w:rsidP="001B0A20">
            <w:pPr>
              <w:pStyle w:val="Normal6a"/>
            </w:pPr>
            <w:r w:rsidRPr="00691D64">
              <w:t>Forslag til</w:t>
            </w:r>
          </w:p>
          <w:p w14:paraId="4756A785" w14:textId="77777777" w:rsidR="007072A6" w:rsidRPr="00691D64" w:rsidRDefault="007072A6" w:rsidP="001B0A20">
            <w:pPr>
              <w:pStyle w:val="Normal6a"/>
            </w:pPr>
            <w:r w:rsidRPr="00691D64">
              <w:t xml:space="preserve"> EUROPA-PARLAMENTETS OG RÅDETS </w:t>
            </w:r>
            <w:r w:rsidRPr="00691D64">
              <w:rPr>
                <w:b/>
                <w:bCs/>
                <w:i/>
                <w:iCs/>
              </w:rPr>
              <w:t>FORORDNING</w:t>
            </w:r>
          </w:p>
          <w:p w14:paraId="62656837" w14:textId="77777777" w:rsidR="007072A6" w:rsidRPr="00691D64" w:rsidRDefault="007072A6" w:rsidP="001B0A20">
            <w:pPr>
              <w:pStyle w:val="Normal6a"/>
            </w:pPr>
            <w:r w:rsidRPr="00691D64">
              <w:t xml:space="preserve">om et fælles system for tilbagesendelse af tredjelandsstatsborgere med ulovligt ophold i Unionen og om ophævelse af </w:t>
            </w:r>
            <w:r w:rsidRPr="00691D64">
              <w:lastRenderedPageBreak/>
              <w:t>Europa-Parlamentets og Rådets direktiv 2008/115/EF, Rådets direktiv 2001/40/EF og Rådets afgørelse 2004/191/EF</w:t>
            </w:r>
          </w:p>
        </w:tc>
        <w:tc>
          <w:tcPr>
            <w:tcW w:w="4876" w:type="dxa"/>
            <w:tcBorders>
              <w:top w:val="nil"/>
              <w:left w:val="nil"/>
              <w:bottom w:val="nil"/>
              <w:right w:val="nil"/>
            </w:tcBorders>
          </w:tcPr>
          <w:p w14:paraId="675BEA15" w14:textId="77777777" w:rsidR="007072A6" w:rsidRPr="00691D64" w:rsidRDefault="007072A6" w:rsidP="001B0A20">
            <w:pPr>
              <w:pStyle w:val="Normal6a"/>
            </w:pPr>
            <w:r w:rsidRPr="00691D64">
              <w:lastRenderedPageBreak/>
              <w:t>Forslag til</w:t>
            </w:r>
          </w:p>
          <w:p w14:paraId="4C301B3E" w14:textId="77777777" w:rsidR="007072A6" w:rsidRPr="00691D64" w:rsidRDefault="007072A6" w:rsidP="001B0A20">
            <w:pPr>
              <w:pStyle w:val="Normal6a"/>
            </w:pPr>
            <w:r w:rsidRPr="00691D64">
              <w:t xml:space="preserve"> EUROPA-PARLAMENTETS OG RÅDETS </w:t>
            </w:r>
            <w:r w:rsidRPr="00691D64">
              <w:rPr>
                <w:b/>
                <w:bCs/>
                <w:i/>
                <w:iCs/>
              </w:rPr>
              <w:t>DIREKTIV</w:t>
            </w:r>
          </w:p>
          <w:p w14:paraId="6C91FDC6" w14:textId="77777777" w:rsidR="007072A6" w:rsidRPr="00691D64" w:rsidRDefault="007072A6" w:rsidP="001B0A20">
            <w:pPr>
              <w:pStyle w:val="Normal6a"/>
            </w:pPr>
            <w:r w:rsidRPr="00691D64">
              <w:t xml:space="preserve">om et fælles system for tilbagesendelse af tredjelandsstatsborgere med ulovligt ophold i Unionen og om ophævelse af </w:t>
            </w:r>
            <w:r w:rsidRPr="00691D64">
              <w:lastRenderedPageBreak/>
              <w:t>Europa-Parlamentets og Rådets direktiv 2008/115/EF, Rådets direktiv 2001/40/EF og Rådets afgørelse 2004/191/EF</w:t>
            </w:r>
          </w:p>
        </w:tc>
      </w:tr>
    </w:tbl>
    <w:p w14:paraId="18B6C8C6" w14:textId="77777777" w:rsidR="007072A6" w:rsidRPr="00691D64" w:rsidRDefault="007072A6" w:rsidP="007072A6">
      <w:pPr>
        <w:pStyle w:val="AmOrLang"/>
      </w:pPr>
      <w:r w:rsidRPr="00691D64">
        <w:lastRenderedPageBreak/>
        <w:t xml:space="preserve">Or. </w:t>
      </w:r>
      <w:r w:rsidRPr="00691D64">
        <w:rPr>
          <w:rStyle w:val="HideTWBExt"/>
          <w:color w:val="auto"/>
        </w:rPr>
        <w:t>&lt;Original&gt;</w:t>
      </w:r>
      <w:r w:rsidRPr="00691D64">
        <w:rPr>
          <w:rStyle w:val="HideTWBInt"/>
          <w:color w:val="auto"/>
        </w:rPr>
        <w:t>{EN}</w:t>
      </w:r>
      <w:r w:rsidRPr="00691D64">
        <w:t>en</w:t>
      </w:r>
      <w:r w:rsidRPr="00691D64">
        <w:rPr>
          <w:rStyle w:val="HideTWBExt"/>
          <w:color w:val="auto"/>
        </w:rPr>
        <w:t>&lt;/Original&gt;</w:t>
      </w:r>
    </w:p>
    <w:p w14:paraId="37411079" w14:textId="77777777" w:rsidR="007072A6" w:rsidRPr="00691D64" w:rsidRDefault="007072A6" w:rsidP="007072A6">
      <w:pPr>
        <w:pStyle w:val="AmJustTitle"/>
      </w:pPr>
      <w:r w:rsidRPr="00691D64">
        <w:rPr>
          <w:rStyle w:val="HideTWBExt"/>
          <w:color w:val="auto"/>
        </w:rPr>
        <w:t>&lt;TitreJust&gt;</w:t>
      </w:r>
      <w:r w:rsidRPr="00691D64">
        <w:t>Begrundelse</w:t>
      </w:r>
      <w:r w:rsidRPr="00691D64">
        <w:rPr>
          <w:rStyle w:val="HideTWBExt"/>
          <w:color w:val="auto"/>
        </w:rPr>
        <w:t>&lt;/TitreJust&gt;</w:t>
      </w:r>
    </w:p>
    <w:p w14:paraId="5621C2CE" w14:textId="77777777" w:rsidR="007072A6" w:rsidRPr="00691D64" w:rsidRDefault="007072A6" w:rsidP="007072A6">
      <w:pPr>
        <w:pStyle w:val="AmJustText"/>
      </w:pPr>
      <w:r w:rsidRPr="00691D64">
        <w:t>Hvis dette vedtages, bør det ændres i hele lovgivningen.</w:t>
      </w:r>
    </w:p>
    <w:p w14:paraId="683B324C" w14:textId="77777777" w:rsidR="007072A6" w:rsidRPr="00691D64" w:rsidRDefault="007072A6" w:rsidP="007072A6">
      <w:r w:rsidRPr="00691D64">
        <w:rPr>
          <w:rStyle w:val="HideTWBExt"/>
          <w:color w:val="auto"/>
        </w:rPr>
        <w:t>&lt;/Amend&gt;</w:t>
      </w:r>
    </w:p>
    <w:p w14:paraId="53DE71FC" w14:textId="77777777" w:rsidR="007072A6" w:rsidRPr="00691D64" w:rsidRDefault="007072A6" w:rsidP="007072A6">
      <w:pPr>
        <w:pStyle w:val="AmNumberTabs"/>
      </w:pPr>
      <w:r w:rsidRPr="00691D64">
        <w:rPr>
          <w:rStyle w:val="HideTWBExt"/>
          <w:color w:val="auto"/>
        </w:rPr>
        <w:t>&lt;Amend&gt;</w:t>
      </w:r>
      <w:r w:rsidRPr="00691D64">
        <w:t>Ændringsforslag</w:t>
      </w:r>
      <w:r w:rsidRPr="00691D64">
        <w:tab/>
      </w:r>
      <w:r w:rsidRPr="00691D64">
        <w:tab/>
      </w:r>
      <w:r w:rsidRPr="00691D64">
        <w:rPr>
          <w:rStyle w:val="HideTWBExt"/>
          <w:color w:val="auto"/>
        </w:rPr>
        <w:t>&lt;NumAm&gt;</w:t>
      </w:r>
      <w:r w:rsidRPr="00691D64">
        <w:t>205</w:t>
      </w:r>
      <w:r w:rsidRPr="00691D64">
        <w:rPr>
          <w:rStyle w:val="HideTWBExt"/>
          <w:color w:val="auto"/>
        </w:rPr>
        <w:t>&lt;/NumAm&gt;</w:t>
      </w:r>
    </w:p>
    <w:p w14:paraId="17C7A61E"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Marieke Ehlers</w:t>
      </w:r>
      <w:r w:rsidRPr="00290780">
        <w:rPr>
          <w:rStyle w:val="HideTWBExt"/>
          <w:b w:val="0"/>
          <w:color w:val="auto"/>
          <w:lang w:val="en-GB"/>
        </w:rPr>
        <w:t>&lt;/Members&gt;</w:t>
      </w:r>
    </w:p>
    <w:p w14:paraId="613C9102" w14:textId="77777777" w:rsidR="007072A6" w:rsidRPr="00691D64" w:rsidRDefault="007072A6" w:rsidP="007072A6">
      <w:r w:rsidRPr="00691D64">
        <w:rPr>
          <w:rStyle w:val="HideTWBExt"/>
          <w:color w:val="auto"/>
        </w:rPr>
        <w:t>&lt;AuNomDe&gt;</w:t>
      </w:r>
      <w:r w:rsidRPr="00691D64">
        <w:rPr>
          <w:rStyle w:val="HideTWBInt"/>
          <w:color w:val="auto"/>
        </w:rPr>
        <w:t>{PfE}</w:t>
      </w:r>
      <w:r w:rsidRPr="00691D64">
        <w:t>for Gruppen for Patrioter for Europa</w:t>
      </w:r>
      <w:r w:rsidRPr="00691D64">
        <w:rPr>
          <w:rStyle w:val="HideTWBExt"/>
          <w:color w:val="auto"/>
        </w:rPr>
        <w:t>&lt;/AuNomDe&gt;</w:t>
      </w:r>
    </w:p>
    <w:p w14:paraId="6B93D7D6" w14:textId="77777777" w:rsidR="007072A6" w:rsidRPr="00691D64" w:rsidRDefault="007072A6" w:rsidP="007072A6">
      <w:pPr>
        <w:pStyle w:val="NormalBold"/>
      </w:pPr>
      <w:r w:rsidRPr="00691D64">
        <w:rPr>
          <w:rStyle w:val="HideTWBExt"/>
          <w:b w:val="0"/>
          <w:color w:val="auto"/>
        </w:rPr>
        <w:t>&lt;/RepeatBlock-By&gt;</w:t>
      </w:r>
    </w:p>
    <w:p w14:paraId="21CC0BFA"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2BF44A91" w14:textId="77777777" w:rsidR="007072A6" w:rsidRPr="00691D64" w:rsidRDefault="007072A6" w:rsidP="007072A6">
      <w:pPr>
        <w:pStyle w:val="NormalBold"/>
      </w:pPr>
      <w:r w:rsidRPr="00691D64">
        <w:rPr>
          <w:rStyle w:val="HideTWBExt"/>
          <w:color w:val="auto"/>
        </w:rPr>
        <w:t>&lt;Article&gt;</w:t>
      </w:r>
      <w:r w:rsidRPr="00691D64">
        <w:t>Overskrift 1</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28D9BD00" w14:textId="77777777" w:rsidTr="001B0A20">
        <w:trPr>
          <w:trHeight w:hRule="exact" w:val="240"/>
          <w:jc w:val="center"/>
        </w:trPr>
        <w:tc>
          <w:tcPr>
            <w:tcW w:w="9752" w:type="dxa"/>
            <w:gridSpan w:val="2"/>
            <w:tcBorders>
              <w:top w:val="nil"/>
              <w:left w:val="nil"/>
              <w:bottom w:val="nil"/>
              <w:right w:val="nil"/>
            </w:tcBorders>
          </w:tcPr>
          <w:p w14:paraId="55DD60DC" w14:textId="77777777" w:rsidR="007072A6" w:rsidRPr="00691D64" w:rsidRDefault="007072A6" w:rsidP="001B0A20"/>
        </w:tc>
      </w:tr>
      <w:tr w:rsidR="00C4338C" w:rsidRPr="00691D64" w14:paraId="4BBE0AD3" w14:textId="77777777" w:rsidTr="001B0A20">
        <w:trPr>
          <w:trHeight w:val="240"/>
          <w:jc w:val="center"/>
        </w:trPr>
        <w:tc>
          <w:tcPr>
            <w:tcW w:w="4876" w:type="dxa"/>
            <w:tcBorders>
              <w:top w:val="nil"/>
              <w:left w:val="nil"/>
              <w:bottom w:val="nil"/>
              <w:right w:val="nil"/>
            </w:tcBorders>
          </w:tcPr>
          <w:p w14:paraId="4434841D"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2DBD2195" w14:textId="77777777" w:rsidR="007072A6" w:rsidRPr="00691D64" w:rsidRDefault="007072A6" w:rsidP="001B0A20">
            <w:pPr>
              <w:pStyle w:val="AmColumnHeading"/>
            </w:pPr>
            <w:r w:rsidRPr="00691D64">
              <w:t>Ændringsforslag</w:t>
            </w:r>
          </w:p>
        </w:tc>
      </w:tr>
      <w:tr w:rsidR="00C4338C" w:rsidRPr="00691D64" w14:paraId="2A8A53AF" w14:textId="77777777" w:rsidTr="001B0A20">
        <w:trPr>
          <w:jc w:val="center"/>
        </w:trPr>
        <w:tc>
          <w:tcPr>
            <w:tcW w:w="4876" w:type="dxa"/>
            <w:tcBorders>
              <w:top w:val="nil"/>
              <w:left w:val="nil"/>
              <w:bottom w:val="nil"/>
              <w:right w:val="nil"/>
            </w:tcBorders>
          </w:tcPr>
          <w:p w14:paraId="54B2153F" w14:textId="77777777" w:rsidR="007072A6" w:rsidRPr="00691D64" w:rsidRDefault="007072A6" w:rsidP="001B0A20">
            <w:pPr>
              <w:pStyle w:val="Normal6a"/>
            </w:pPr>
            <w:r w:rsidRPr="00691D64">
              <w:t>Forslag til</w:t>
            </w:r>
          </w:p>
          <w:p w14:paraId="4EE5EE7F" w14:textId="77777777" w:rsidR="007072A6" w:rsidRPr="00691D64" w:rsidRDefault="007072A6" w:rsidP="001B0A20">
            <w:pPr>
              <w:pStyle w:val="Normal6a"/>
            </w:pPr>
            <w:r w:rsidRPr="00691D64">
              <w:t xml:space="preserve"> EUROPA-PARLAMENTETS OG RÅDETS </w:t>
            </w:r>
            <w:r w:rsidRPr="00691D64">
              <w:rPr>
                <w:b/>
                <w:bCs/>
                <w:i/>
                <w:iCs/>
              </w:rPr>
              <w:t>FORORDNING</w:t>
            </w:r>
          </w:p>
          <w:p w14:paraId="65FB6B75" w14:textId="77777777" w:rsidR="007072A6" w:rsidRPr="00691D64" w:rsidRDefault="007072A6" w:rsidP="001B0A20">
            <w:pPr>
              <w:pStyle w:val="Normal6a"/>
            </w:pPr>
            <w:r w:rsidRPr="00691D64">
              <w:t>om et fælles system for tilbagesendelse af tredjelandsstatsborgere med ulovligt ophold i Unionen og om ophævelse af Europa-Parlamentets og Rådets direktiv 2008/115/EF, Rådets direktiv 2001/40/EF og Rådets afgørelse 2004/191/EF</w:t>
            </w:r>
          </w:p>
        </w:tc>
        <w:tc>
          <w:tcPr>
            <w:tcW w:w="4876" w:type="dxa"/>
            <w:tcBorders>
              <w:top w:val="nil"/>
              <w:left w:val="nil"/>
              <w:bottom w:val="nil"/>
              <w:right w:val="nil"/>
            </w:tcBorders>
          </w:tcPr>
          <w:p w14:paraId="795641DD" w14:textId="77777777" w:rsidR="007072A6" w:rsidRPr="00691D64" w:rsidRDefault="007072A6" w:rsidP="001B0A20">
            <w:pPr>
              <w:pStyle w:val="Normal6a"/>
            </w:pPr>
            <w:r w:rsidRPr="00691D64">
              <w:t>Forslag til</w:t>
            </w:r>
          </w:p>
          <w:p w14:paraId="7D29BDBB" w14:textId="77777777" w:rsidR="007072A6" w:rsidRPr="00691D64" w:rsidRDefault="007072A6" w:rsidP="001B0A20">
            <w:pPr>
              <w:pStyle w:val="Normal6a"/>
            </w:pPr>
            <w:r w:rsidRPr="00691D64">
              <w:t xml:space="preserve"> EUROPA-PARLAMENTETS OG RÅDETS </w:t>
            </w:r>
            <w:r w:rsidRPr="00691D64">
              <w:rPr>
                <w:b/>
                <w:bCs/>
                <w:i/>
                <w:iCs/>
              </w:rPr>
              <w:t>DIREKTIV</w:t>
            </w:r>
          </w:p>
          <w:p w14:paraId="4560B847" w14:textId="77777777" w:rsidR="007072A6" w:rsidRPr="00691D64" w:rsidRDefault="007072A6" w:rsidP="001B0A20">
            <w:pPr>
              <w:pStyle w:val="Normal6a"/>
            </w:pPr>
            <w:r w:rsidRPr="00691D64">
              <w:t>om et fælles system for tilbagesendelse af tredjelandsstatsborgere med ulovligt ophold i Unionen og om ophævelse af Europa-Parlamentets og Rådets direktiv 2008/115/EF, Rådets direktiv 2001/40/EF og Rådets afgørelse 2004/191/EF</w:t>
            </w:r>
          </w:p>
        </w:tc>
      </w:tr>
    </w:tbl>
    <w:p w14:paraId="17B93CE3" w14:textId="77777777" w:rsidR="007072A6" w:rsidRPr="00691D64" w:rsidRDefault="007072A6" w:rsidP="007072A6">
      <w:pPr>
        <w:pStyle w:val="AmOrLang"/>
      </w:pPr>
      <w:r w:rsidRPr="00691D64">
        <w:t xml:space="preserve">Or. </w:t>
      </w:r>
      <w:r w:rsidRPr="00691D64">
        <w:rPr>
          <w:rStyle w:val="HideTWBExt"/>
          <w:color w:val="auto"/>
        </w:rPr>
        <w:t>&lt;Original&gt;</w:t>
      </w:r>
      <w:r w:rsidRPr="00691D64">
        <w:rPr>
          <w:rStyle w:val="HideTWBInt"/>
          <w:color w:val="auto"/>
        </w:rPr>
        <w:t>{EN}</w:t>
      </w:r>
      <w:r w:rsidRPr="00691D64">
        <w:t>en</w:t>
      </w:r>
      <w:r w:rsidRPr="00691D64">
        <w:rPr>
          <w:rStyle w:val="HideTWBExt"/>
          <w:color w:val="auto"/>
        </w:rPr>
        <w:t>&lt;/Original&gt;</w:t>
      </w:r>
    </w:p>
    <w:p w14:paraId="3861A1EA" w14:textId="77777777" w:rsidR="007072A6" w:rsidRPr="00691D64" w:rsidRDefault="007072A6" w:rsidP="007072A6">
      <w:pPr>
        <w:pStyle w:val="AmJustTitle"/>
      </w:pPr>
      <w:r w:rsidRPr="00691D64">
        <w:rPr>
          <w:rStyle w:val="HideTWBExt"/>
          <w:color w:val="auto"/>
        </w:rPr>
        <w:t>&lt;TitreJust&gt;</w:t>
      </w:r>
      <w:r w:rsidRPr="00691D64">
        <w:t>Begrundelse</w:t>
      </w:r>
      <w:r w:rsidRPr="00691D64">
        <w:rPr>
          <w:rStyle w:val="HideTWBExt"/>
          <w:color w:val="auto"/>
        </w:rPr>
        <w:t>&lt;/TitreJust&gt;</w:t>
      </w:r>
    </w:p>
    <w:p w14:paraId="148D527F" w14:textId="77777777" w:rsidR="007072A6" w:rsidRPr="00691D64" w:rsidRDefault="007072A6" w:rsidP="007072A6">
      <w:pPr>
        <w:pStyle w:val="AmJustText"/>
      </w:pPr>
      <w:r w:rsidRPr="00691D64">
        <w:t>Hvis ændringsforslaget vedtages, bør det finde anvendelse i hele teksten.</w:t>
      </w:r>
    </w:p>
    <w:p w14:paraId="0CA2865D" w14:textId="77777777" w:rsidR="007072A6" w:rsidRPr="00691D64" w:rsidRDefault="007072A6" w:rsidP="007072A6">
      <w:r w:rsidRPr="00691D64">
        <w:rPr>
          <w:rStyle w:val="HideTWBExt"/>
          <w:color w:val="auto"/>
        </w:rPr>
        <w:t>&lt;/Amend&gt;</w:t>
      </w:r>
    </w:p>
    <w:p w14:paraId="3EF39129" w14:textId="77777777" w:rsidR="007072A6" w:rsidRPr="00691D64" w:rsidRDefault="007072A6" w:rsidP="007072A6">
      <w:pPr>
        <w:pStyle w:val="AmNumberTabs"/>
      </w:pPr>
      <w:r w:rsidRPr="00691D64">
        <w:rPr>
          <w:rStyle w:val="HideTWBExt"/>
          <w:color w:val="auto"/>
        </w:rPr>
        <w:t>&lt;Amend&gt;</w:t>
      </w:r>
      <w:r w:rsidRPr="00691D64">
        <w:t>Ændringsforslag</w:t>
      </w:r>
      <w:r w:rsidRPr="00691D64">
        <w:tab/>
      </w:r>
      <w:r w:rsidRPr="00691D64">
        <w:tab/>
      </w:r>
      <w:r w:rsidRPr="00691D64">
        <w:rPr>
          <w:rStyle w:val="HideTWBExt"/>
          <w:color w:val="auto"/>
        </w:rPr>
        <w:t>&lt;NumAm&gt;</w:t>
      </w:r>
      <w:r w:rsidRPr="00691D64">
        <w:t>206</w:t>
      </w:r>
      <w:r w:rsidRPr="00691D64">
        <w:rPr>
          <w:rStyle w:val="HideTWBExt"/>
          <w:color w:val="auto"/>
        </w:rPr>
        <w:t>&lt;/NumAm&gt;</w:t>
      </w:r>
    </w:p>
    <w:p w14:paraId="2114A059"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Nadine Morano</w:t>
      </w:r>
      <w:r w:rsidRPr="00290780">
        <w:rPr>
          <w:rStyle w:val="HideTWBExt"/>
          <w:b w:val="0"/>
          <w:color w:val="auto"/>
          <w:lang w:val="en-GB"/>
        </w:rPr>
        <w:t>&lt;/Members&gt;</w:t>
      </w:r>
    </w:p>
    <w:p w14:paraId="2F5830A1" w14:textId="77777777" w:rsidR="007072A6" w:rsidRPr="00691D64" w:rsidRDefault="007072A6" w:rsidP="007072A6">
      <w:pPr>
        <w:pStyle w:val="NormalBold"/>
      </w:pPr>
      <w:r w:rsidRPr="00691D64">
        <w:rPr>
          <w:rStyle w:val="HideTWBExt"/>
          <w:b w:val="0"/>
          <w:color w:val="auto"/>
        </w:rPr>
        <w:t>&lt;/RepeatBlock-By&gt;</w:t>
      </w:r>
    </w:p>
    <w:p w14:paraId="654E501A"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0863D775" w14:textId="77777777" w:rsidR="007072A6" w:rsidRPr="00691D64" w:rsidRDefault="007072A6" w:rsidP="007072A6">
      <w:pPr>
        <w:pStyle w:val="NormalBold"/>
      </w:pPr>
      <w:r w:rsidRPr="00691D64">
        <w:rPr>
          <w:rStyle w:val="HideTWBExt"/>
          <w:color w:val="auto"/>
        </w:rPr>
        <w:t>&lt;Article&gt;</w:t>
      </w:r>
      <w:r w:rsidRPr="00691D64">
        <w:t>Betragtning 1</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24AD4846" w14:textId="77777777" w:rsidTr="001B0A20">
        <w:trPr>
          <w:trHeight w:hRule="exact" w:val="240"/>
          <w:jc w:val="center"/>
        </w:trPr>
        <w:tc>
          <w:tcPr>
            <w:tcW w:w="9752" w:type="dxa"/>
            <w:gridSpan w:val="2"/>
            <w:tcBorders>
              <w:top w:val="nil"/>
              <w:left w:val="nil"/>
              <w:bottom w:val="nil"/>
              <w:right w:val="nil"/>
            </w:tcBorders>
          </w:tcPr>
          <w:p w14:paraId="794D4717" w14:textId="77777777" w:rsidR="007072A6" w:rsidRPr="00691D64" w:rsidRDefault="007072A6" w:rsidP="001B0A20"/>
        </w:tc>
      </w:tr>
      <w:tr w:rsidR="00C4338C" w:rsidRPr="00691D64" w14:paraId="0AB1C82C" w14:textId="77777777" w:rsidTr="001B0A20">
        <w:trPr>
          <w:trHeight w:val="240"/>
          <w:jc w:val="center"/>
        </w:trPr>
        <w:tc>
          <w:tcPr>
            <w:tcW w:w="4876" w:type="dxa"/>
            <w:tcBorders>
              <w:top w:val="nil"/>
              <w:left w:val="nil"/>
              <w:bottom w:val="nil"/>
              <w:right w:val="nil"/>
            </w:tcBorders>
          </w:tcPr>
          <w:p w14:paraId="26BA7647"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5A585B42" w14:textId="77777777" w:rsidR="007072A6" w:rsidRPr="00691D64" w:rsidRDefault="007072A6" w:rsidP="001B0A20">
            <w:pPr>
              <w:pStyle w:val="AmColumnHeading"/>
            </w:pPr>
            <w:r w:rsidRPr="00691D64">
              <w:t>Ændringsforslag</w:t>
            </w:r>
          </w:p>
        </w:tc>
      </w:tr>
      <w:tr w:rsidR="00C4338C" w:rsidRPr="00691D64" w14:paraId="4371171C" w14:textId="77777777" w:rsidTr="001B0A20">
        <w:trPr>
          <w:jc w:val="center"/>
        </w:trPr>
        <w:tc>
          <w:tcPr>
            <w:tcW w:w="4876" w:type="dxa"/>
            <w:tcBorders>
              <w:top w:val="nil"/>
              <w:left w:val="nil"/>
              <w:bottom w:val="nil"/>
              <w:right w:val="nil"/>
            </w:tcBorders>
          </w:tcPr>
          <w:p w14:paraId="6159079D" w14:textId="77777777" w:rsidR="007072A6" w:rsidRPr="00691D64" w:rsidRDefault="007072A6" w:rsidP="001B0A20">
            <w:pPr>
              <w:pStyle w:val="Normal6a"/>
            </w:pPr>
            <w:r w:rsidRPr="00691D64">
              <w:t>(1)</w:t>
            </w:r>
            <w:r w:rsidRPr="00691D64">
              <w:tab/>
              <w:t xml:space="preserve">Som et område med frihed, sikkerhed og retfærdighed bør Unionen </w:t>
            </w:r>
            <w:r w:rsidRPr="00691D64">
              <w:lastRenderedPageBreak/>
              <w:t xml:space="preserve">have en fælles politik for tilbagesendelse af tredjelandsstatsborgere uden ret til ophold i Unionen. En effektiv tilbagesendelsespolitik </w:t>
            </w:r>
            <w:r w:rsidRPr="00691D64">
              <w:rPr>
                <w:b/>
                <w:bCs/>
                <w:i/>
                <w:iCs/>
              </w:rPr>
              <w:t>udgør</w:t>
            </w:r>
            <w:r w:rsidRPr="00691D64">
              <w:t xml:space="preserve"> et centralt element i et troværdigt </w:t>
            </w:r>
            <w:r w:rsidRPr="00691D64">
              <w:rPr>
                <w:b/>
                <w:bCs/>
                <w:i/>
                <w:iCs/>
              </w:rPr>
              <w:t>migrationsstyringssystem</w:t>
            </w:r>
            <w:r w:rsidRPr="00691D64">
              <w:t>.</w:t>
            </w:r>
          </w:p>
        </w:tc>
        <w:tc>
          <w:tcPr>
            <w:tcW w:w="4876" w:type="dxa"/>
            <w:tcBorders>
              <w:top w:val="nil"/>
              <w:left w:val="nil"/>
              <w:bottom w:val="nil"/>
              <w:right w:val="nil"/>
            </w:tcBorders>
          </w:tcPr>
          <w:p w14:paraId="2F8604C0" w14:textId="77777777" w:rsidR="007072A6" w:rsidRPr="00691D64" w:rsidRDefault="007072A6" w:rsidP="001B0A20">
            <w:pPr>
              <w:pStyle w:val="Normal6a"/>
            </w:pPr>
            <w:r w:rsidRPr="00691D64">
              <w:lastRenderedPageBreak/>
              <w:t>(1)</w:t>
            </w:r>
            <w:r w:rsidRPr="00691D64">
              <w:tab/>
              <w:t xml:space="preserve">Som et område med frihed, sikkerhed og retfærdighed bør Unionen </w:t>
            </w:r>
            <w:r w:rsidRPr="00691D64">
              <w:lastRenderedPageBreak/>
              <w:t xml:space="preserve">have en fælles politik for tilbagesendelse af tredjelandsstatsborgere uden ret til ophold i Unionen. </w:t>
            </w:r>
            <w:r w:rsidRPr="00691D64">
              <w:rPr>
                <w:b/>
                <w:bCs/>
                <w:i/>
                <w:iCs/>
              </w:rPr>
              <w:t>I en situation, der i alt for mange år har været præget af et strukturelt lavt antal tilbagesendelser af afviste tredjelandsstatsborgere, udgør</w:t>
            </w:r>
            <w:r w:rsidRPr="00691D64">
              <w:t xml:space="preserve"> en effektiv tilbagesendelsespolitik et centralt element i et troværdigt </w:t>
            </w:r>
            <w:r w:rsidRPr="00691D64">
              <w:rPr>
                <w:b/>
                <w:bCs/>
                <w:i/>
                <w:iCs/>
              </w:rPr>
              <w:t>system til styring af migration og bekæmpelse af menneskehandel</w:t>
            </w:r>
            <w:r w:rsidRPr="00691D64">
              <w:t>.</w:t>
            </w:r>
          </w:p>
        </w:tc>
      </w:tr>
    </w:tbl>
    <w:p w14:paraId="64907372" w14:textId="77777777" w:rsidR="007072A6" w:rsidRPr="00290780" w:rsidRDefault="007072A6" w:rsidP="007072A6">
      <w:pPr>
        <w:pStyle w:val="AmOrLang"/>
        <w:rPr>
          <w:lang w:val="en-GB"/>
        </w:rPr>
      </w:pPr>
      <w:r w:rsidRPr="00290780">
        <w:rPr>
          <w:lang w:val="en-GB"/>
        </w:rPr>
        <w:lastRenderedPageBreak/>
        <w:t xml:space="preserve">Or. </w:t>
      </w:r>
      <w:r w:rsidRPr="00290780">
        <w:rPr>
          <w:rStyle w:val="HideTWBExt"/>
          <w:color w:val="auto"/>
          <w:lang w:val="en-GB"/>
        </w:rPr>
        <w:t>&lt;Original&gt;</w:t>
      </w:r>
      <w:r w:rsidRPr="00290780">
        <w:rPr>
          <w:rStyle w:val="HideTWBInt"/>
          <w:color w:val="auto"/>
          <w:lang w:val="en-GB"/>
        </w:rPr>
        <w:t>{FR}</w:t>
      </w:r>
      <w:r w:rsidRPr="00290780">
        <w:rPr>
          <w:lang w:val="en-GB"/>
        </w:rPr>
        <w:t>fr</w:t>
      </w:r>
      <w:r w:rsidRPr="00290780">
        <w:rPr>
          <w:rStyle w:val="HideTWBExt"/>
          <w:color w:val="auto"/>
          <w:lang w:val="en-GB"/>
        </w:rPr>
        <w:t>&lt;/Original&gt;</w:t>
      </w:r>
    </w:p>
    <w:p w14:paraId="14A9DA4C" w14:textId="77777777" w:rsidR="007072A6" w:rsidRPr="00290780" w:rsidRDefault="007072A6" w:rsidP="007072A6">
      <w:pPr>
        <w:rPr>
          <w:lang w:val="en-GB"/>
        </w:rPr>
      </w:pPr>
      <w:r w:rsidRPr="00290780">
        <w:rPr>
          <w:rStyle w:val="HideTWBExt"/>
          <w:color w:val="auto"/>
          <w:lang w:val="en-GB"/>
        </w:rPr>
        <w:t>&lt;/Amend&gt;</w:t>
      </w:r>
    </w:p>
    <w:p w14:paraId="476AFB7B" w14:textId="77777777" w:rsidR="007072A6" w:rsidRPr="00290780" w:rsidRDefault="007072A6" w:rsidP="007072A6">
      <w:pPr>
        <w:pStyle w:val="AmNumberTabs"/>
        <w:rPr>
          <w:lang w:val="en-GB"/>
        </w:rPr>
      </w:pPr>
      <w:r w:rsidRPr="00290780">
        <w:rPr>
          <w:rStyle w:val="HideTWBExt"/>
          <w:color w:val="auto"/>
          <w:lang w:val="en-GB"/>
        </w:rPr>
        <w:t>&lt;Amend&gt;</w:t>
      </w:r>
      <w:r w:rsidRPr="00290780">
        <w:rPr>
          <w:lang w:val="en-GB"/>
        </w:rPr>
        <w:t>Ændringsforslag</w:t>
      </w:r>
      <w:r w:rsidRPr="00290780">
        <w:rPr>
          <w:lang w:val="en-GB"/>
        </w:rPr>
        <w:tab/>
      </w:r>
      <w:r w:rsidRPr="00290780">
        <w:rPr>
          <w:lang w:val="en-GB"/>
        </w:rPr>
        <w:tab/>
      </w:r>
      <w:r w:rsidRPr="00290780">
        <w:rPr>
          <w:rStyle w:val="HideTWBExt"/>
          <w:color w:val="auto"/>
          <w:lang w:val="en-GB"/>
        </w:rPr>
        <w:t>&lt;NumAm&gt;</w:t>
      </w:r>
      <w:r w:rsidRPr="00290780">
        <w:rPr>
          <w:lang w:val="en-GB"/>
        </w:rPr>
        <w:t>207</w:t>
      </w:r>
      <w:r w:rsidRPr="00290780">
        <w:rPr>
          <w:rStyle w:val="HideTWBExt"/>
          <w:color w:val="auto"/>
          <w:lang w:val="en-GB"/>
        </w:rPr>
        <w:t>&lt;/NumAm&gt;</w:t>
      </w:r>
    </w:p>
    <w:p w14:paraId="6E3E68D6"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François-Xavier Bellamy, Lukas Mandl, Alice Teodorescu Måwe, Sander Smit, Ana Miguel Pedro, Loránt Vincze, Lena Düpont, Tomas Tobé, Rasa Juknevičienė, Jeroen Lenaers, Karlo Ressler</w:t>
      </w:r>
      <w:r w:rsidRPr="00290780">
        <w:rPr>
          <w:rStyle w:val="HideTWBExt"/>
          <w:b w:val="0"/>
          <w:color w:val="auto"/>
          <w:lang w:val="en-GB"/>
        </w:rPr>
        <w:t>&lt;/Members&gt;</w:t>
      </w:r>
    </w:p>
    <w:p w14:paraId="6B48D1B3" w14:textId="77777777" w:rsidR="007072A6" w:rsidRPr="00691D64" w:rsidRDefault="007072A6" w:rsidP="007072A6">
      <w:pPr>
        <w:pStyle w:val="NormalBold"/>
      </w:pPr>
      <w:r w:rsidRPr="00691D64">
        <w:rPr>
          <w:rStyle w:val="HideTWBExt"/>
          <w:b w:val="0"/>
          <w:color w:val="auto"/>
        </w:rPr>
        <w:t>&lt;/RepeatBlock-By&gt;</w:t>
      </w:r>
    </w:p>
    <w:p w14:paraId="63A1B8E3"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4E3EB5DB" w14:textId="77777777" w:rsidR="007072A6" w:rsidRPr="00691D64" w:rsidRDefault="007072A6" w:rsidP="007072A6">
      <w:pPr>
        <w:pStyle w:val="NormalBold"/>
      </w:pPr>
      <w:r w:rsidRPr="00691D64">
        <w:rPr>
          <w:rStyle w:val="HideTWBExt"/>
          <w:color w:val="auto"/>
        </w:rPr>
        <w:t>&lt;Article&gt;</w:t>
      </w:r>
      <w:r w:rsidRPr="00691D64">
        <w:t>Betragtning 1</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0634CAC7" w14:textId="77777777" w:rsidTr="001B0A20">
        <w:trPr>
          <w:trHeight w:hRule="exact" w:val="240"/>
          <w:jc w:val="center"/>
        </w:trPr>
        <w:tc>
          <w:tcPr>
            <w:tcW w:w="9752" w:type="dxa"/>
            <w:gridSpan w:val="2"/>
            <w:tcBorders>
              <w:top w:val="nil"/>
              <w:left w:val="nil"/>
              <w:bottom w:val="nil"/>
              <w:right w:val="nil"/>
            </w:tcBorders>
          </w:tcPr>
          <w:p w14:paraId="56D360C8" w14:textId="77777777" w:rsidR="007072A6" w:rsidRPr="00691D64" w:rsidRDefault="007072A6" w:rsidP="001B0A20"/>
        </w:tc>
      </w:tr>
      <w:tr w:rsidR="00C4338C" w:rsidRPr="00691D64" w14:paraId="5FEA71C6" w14:textId="77777777" w:rsidTr="001B0A20">
        <w:trPr>
          <w:trHeight w:val="240"/>
          <w:jc w:val="center"/>
        </w:trPr>
        <w:tc>
          <w:tcPr>
            <w:tcW w:w="4876" w:type="dxa"/>
            <w:tcBorders>
              <w:top w:val="nil"/>
              <w:left w:val="nil"/>
              <w:bottom w:val="nil"/>
              <w:right w:val="nil"/>
            </w:tcBorders>
          </w:tcPr>
          <w:p w14:paraId="3253D9E8"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55DB7A2A" w14:textId="77777777" w:rsidR="007072A6" w:rsidRPr="00691D64" w:rsidRDefault="007072A6" w:rsidP="001B0A20">
            <w:pPr>
              <w:pStyle w:val="AmColumnHeading"/>
            </w:pPr>
            <w:r w:rsidRPr="00691D64">
              <w:t>Ændringsforslag</w:t>
            </w:r>
          </w:p>
        </w:tc>
      </w:tr>
      <w:tr w:rsidR="00C4338C" w:rsidRPr="00691D64" w14:paraId="4E3DD8B1" w14:textId="77777777" w:rsidTr="001B0A20">
        <w:trPr>
          <w:jc w:val="center"/>
        </w:trPr>
        <w:tc>
          <w:tcPr>
            <w:tcW w:w="4876" w:type="dxa"/>
            <w:tcBorders>
              <w:top w:val="nil"/>
              <w:left w:val="nil"/>
              <w:bottom w:val="nil"/>
              <w:right w:val="nil"/>
            </w:tcBorders>
          </w:tcPr>
          <w:p w14:paraId="401BB4F0" w14:textId="77777777" w:rsidR="007072A6" w:rsidRPr="00691D64" w:rsidRDefault="007072A6" w:rsidP="001B0A20">
            <w:pPr>
              <w:pStyle w:val="Normal6a"/>
            </w:pPr>
            <w:r w:rsidRPr="00691D64">
              <w:t>(1)</w:t>
            </w:r>
            <w:r w:rsidRPr="00691D64">
              <w:tab/>
              <w:t>Som et område med frihed, sikkerhed og retfærdighed bør Unionen have en fælles politik for tilbagesendelse af tredjelandsstatsborgere uden ret til ophold i Unionen. En effektiv tilbagesendelsespolitik udgør et centralt element i et troværdigt migrationsstyringssystem.</w:t>
            </w:r>
          </w:p>
        </w:tc>
        <w:tc>
          <w:tcPr>
            <w:tcW w:w="4876" w:type="dxa"/>
            <w:tcBorders>
              <w:top w:val="nil"/>
              <w:left w:val="nil"/>
              <w:bottom w:val="nil"/>
              <w:right w:val="nil"/>
            </w:tcBorders>
          </w:tcPr>
          <w:p w14:paraId="01F92645" w14:textId="3FAF419D" w:rsidR="007072A6" w:rsidRPr="00691D64" w:rsidRDefault="007072A6" w:rsidP="001B0A20">
            <w:pPr>
              <w:pStyle w:val="Normal6a"/>
            </w:pPr>
            <w:r w:rsidRPr="00691D64">
              <w:t>(1)</w:t>
            </w:r>
            <w:r w:rsidRPr="00691D64">
              <w:tab/>
              <w:t xml:space="preserve">Som et område med frihed, sikkerhed og retfærdighed bør Unionen have en </w:t>
            </w:r>
            <w:r w:rsidRPr="00691D64">
              <w:rPr>
                <w:b/>
                <w:bCs/>
                <w:i/>
                <w:iCs/>
              </w:rPr>
              <w:t>effektiv</w:t>
            </w:r>
            <w:r w:rsidRPr="00691D64">
              <w:t xml:space="preserve"> fælles politik for tilbagesendelse af tredjelandsstatsborgere uden ret til </w:t>
            </w:r>
            <w:r w:rsidRPr="00691D64">
              <w:rPr>
                <w:b/>
                <w:bCs/>
                <w:i/>
                <w:iCs/>
              </w:rPr>
              <w:t>indrejse eller</w:t>
            </w:r>
            <w:r w:rsidRPr="00691D64">
              <w:t xml:space="preserve"> ophold i Unionen. En effektiv tilbagesendelsespolitik udgør et centralt element i et troværdigt migrationsstyringssystem </w:t>
            </w:r>
            <w:r w:rsidRPr="00691D64">
              <w:rPr>
                <w:b/>
                <w:bCs/>
                <w:i/>
                <w:iCs/>
              </w:rPr>
              <w:t>og bidrager til at mindske incitamenterne til ulovlig migration</w:t>
            </w:r>
            <w:r w:rsidRPr="00691D64">
              <w:t>.</w:t>
            </w:r>
          </w:p>
        </w:tc>
      </w:tr>
    </w:tbl>
    <w:p w14:paraId="35AEDDEA" w14:textId="77777777" w:rsidR="007072A6" w:rsidRPr="00290780" w:rsidRDefault="007072A6" w:rsidP="007072A6">
      <w:pPr>
        <w:pStyle w:val="AmOrLang"/>
        <w:rPr>
          <w:lang w:val="en-GB"/>
        </w:rPr>
      </w:pPr>
      <w:r w:rsidRPr="00290780">
        <w:rPr>
          <w:lang w:val="en-GB"/>
        </w:rPr>
        <w:t xml:space="preserve">Or. </w:t>
      </w:r>
      <w:r w:rsidRPr="00290780">
        <w:rPr>
          <w:rStyle w:val="HideTWBExt"/>
          <w:color w:val="auto"/>
          <w:lang w:val="en-GB"/>
        </w:rPr>
        <w:t>&lt;Original&gt;</w:t>
      </w:r>
      <w:r w:rsidRPr="00290780">
        <w:rPr>
          <w:rStyle w:val="HideTWBInt"/>
          <w:color w:val="auto"/>
          <w:lang w:val="en-GB"/>
        </w:rPr>
        <w:t>{EN}</w:t>
      </w:r>
      <w:r w:rsidRPr="00290780">
        <w:rPr>
          <w:lang w:val="en-GB"/>
        </w:rPr>
        <w:t>en</w:t>
      </w:r>
      <w:r w:rsidRPr="00290780">
        <w:rPr>
          <w:rStyle w:val="HideTWBExt"/>
          <w:color w:val="auto"/>
          <w:lang w:val="en-GB"/>
        </w:rPr>
        <w:t>&lt;/Original&gt;</w:t>
      </w:r>
    </w:p>
    <w:p w14:paraId="10841BCC" w14:textId="77777777" w:rsidR="007072A6" w:rsidRPr="00290780" w:rsidRDefault="007072A6" w:rsidP="007072A6">
      <w:pPr>
        <w:rPr>
          <w:lang w:val="en-GB"/>
        </w:rPr>
      </w:pPr>
      <w:r w:rsidRPr="00290780">
        <w:rPr>
          <w:rStyle w:val="HideTWBExt"/>
          <w:color w:val="auto"/>
          <w:lang w:val="en-GB"/>
        </w:rPr>
        <w:t>&lt;/Amend&gt;</w:t>
      </w:r>
    </w:p>
    <w:p w14:paraId="0A6C25C0" w14:textId="77777777" w:rsidR="007072A6" w:rsidRPr="00290780" w:rsidRDefault="007072A6" w:rsidP="007072A6">
      <w:pPr>
        <w:pStyle w:val="AmNumberTabs"/>
        <w:rPr>
          <w:lang w:val="en-GB"/>
        </w:rPr>
      </w:pPr>
      <w:r w:rsidRPr="00290780">
        <w:rPr>
          <w:rStyle w:val="HideTWBExt"/>
          <w:color w:val="auto"/>
          <w:lang w:val="en-GB"/>
        </w:rPr>
        <w:t>&lt;Amend&gt;</w:t>
      </w:r>
      <w:r w:rsidRPr="00290780">
        <w:rPr>
          <w:lang w:val="en-GB"/>
        </w:rPr>
        <w:t>Ændringsforslag</w:t>
      </w:r>
      <w:r w:rsidRPr="00290780">
        <w:rPr>
          <w:lang w:val="en-GB"/>
        </w:rPr>
        <w:tab/>
      </w:r>
      <w:r w:rsidRPr="00290780">
        <w:rPr>
          <w:lang w:val="en-GB"/>
        </w:rPr>
        <w:tab/>
      </w:r>
      <w:r w:rsidRPr="00290780">
        <w:rPr>
          <w:rStyle w:val="HideTWBExt"/>
          <w:color w:val="auto"/>
          <w:lang w:val="en-GB"/>
        </w:rPr>
        <w:t>&lt;NumAm&gt;</w:t>
      </w:r>
      <w:r w:rsidRPr="00290780">
        <w:rPr>
          <w:lang w:val="en-GB"/>
        </w:rPr>
        <w:t>208</w:t>
      </w:r>
      <w:r w:rsidRPr="00290780">
        <w:rPr>
          <w:rStyle w:val="HideTWBExt"/>
          <w:color w:val="auto"/>
          <w:lang w:val="en-GB"/>
        </w:rPr>
        <w:t>&lt;/NumAm&gt;</w:t>
      </w:r>
    </w:p>
    <w:p w14:paraId="71F0E6ED"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Maciej Wąsik, Mariusz Kamiński, Jacek Ozdoba, Jadwiga Wiśniewska</w:t>
      </w:r>
      <w:r w:rsidRPr="00290780">
        <w:rPr>
          <w:rStyle w:val="HideTWBExt"/>
          <w:b w:val="0"/>
          <w:color w:val="auto"/>
          <w:lang w:val="en-GB"/>
        </w:rPr>
        <w:t>&lt;/Members&gt;</w:t>
      </w:r>
    </w:p>
    <w:p w14:paraId="41D80A6F" w14:textId="77777777" w:rsidR="007072A6" w:rsidRPr="00691D64" w:rsidRDefault="007072A6" w:rsidP="007072A6">
      <w:pPr>
        <w:pStyle w:val="NormalBold"/>
      </w:pPr>
      <w:r w:rsidRPr="00691D64">
        <w:rPr>
          <w:rStyle w:val="HideTWBExt"/>
          <w:b w:val="0"/>
          <w:color w:val="auto"/>
        </w:rPr>
        <w:t>&lt;/RepeatBlock-By&gt;</w:t>
      </w:r>
    </w:p>
    <w:p w14:paraId="18151360"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7B95158D" w14:textId="77777777" w:rsidR="007072A6" w:rsidRPr="00691D64" w:rsidRDefault="007072A6" w:rsidP="007072A6">
      <w:pPr>
        <w:pStyle w:val="NormalBold"/>
      </w:pPr>
      <w:r w:rsidRPr="00691D64">
        <w:rPr>
          <w:rStyle w:val="HideTWBExt"/>
          <w:color w:val="auto"/>
        </w:rPr>
        <w:t>&lt;Article&gt;</w:t>
      </w:r>
      <w:r w:rsidRPr="00691D64">
        <w:t>Betragtning 1</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47D8854C" w14:textId="77777777" w:rsidTr="001B0A20">
        <w:trPr>
          <w:trHeight w:hRule="exact" w:val="240"/>
          <w:jc w:val="center"/>
        </w:trPr>
        <w:tc>
          <w:tcPr>
            <w:tcW w:w="9752" w:type="dxa"/>
            <w:gridSpan w:val="2"/>
            <w:tcBorders>
              <w:top w:val="nil"/>
              <w:left w:val="nil"/>
              <w:bottom w:val="nil"/>
              <w:right w:val="nil"/>
            </w:tcBorders>
          </w:tcPr>
          <w:p w14:paraId="2168AD99" w14:textId="77777777" w:rsidR="007072A6" w:rsidRPr="00691D64" w:rsidRDefault="007072A6" w:rsidP="001B0A20"/>
        </w:tc>
      </w:tr>
      <w:tr w:rsidR="00C4338C" w:rsidRPr="00691D64" w14:paraId="19D75450" w14:textId="77777777" w:rsidTr="001B0A20">
        <w:trPr>
          <w:trHeight w:val="240"/>
          <w:jc w:val="center"/>
        </w:trPr>
        <w:tc>
          <w:tcPr>
            <w:tcW w:w="4876" w:type="dxa"/>
            <w:tcBorders>
              <w:top w:val="nil"/>
              <w:left w:val="nil"/>
              <w:bottom w:val="nil"/>
              <w:right w:val="nil"/>
            </w:tcBorders>
          </w:tcPr>
          <w:p w14:paraId="587E8FB9"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0A5C8141" w14:textId="77777777" w:rsidR="007072A6" w:rsidRPr="00691D64" w:rsidRDefault="007072A6" w:rsidP="001B0A20">
            <w:pPr>
              <w:pStyle w:val="AmColumnHeading"/>
            </w:pPr>
            <w:r w:rsidRPr="00691D64">
              <w:t>Ændringsforslag</w:t>
            </w:r>
          </w:p>
        </w:tc>
      </w:tr>
      <w:tr w:rsidR="00C4338C" w:rsidRPr="00691D64" w14:paraId="0F16BAE2" w14:textId="77777777" w:rsidTr="001B0A20">
        <w:trPr>
          <w:jc w:val="center"/>
        </w:trPr>
        <w:tc>
          <w:tcPr>
            <w:tcW w:w="4876" w:type="dxa"/>
            <w:tcBorders>
              <w:top w:val="nil"/>
              <w:left w:val="nil"/>
              <w:bottom w:val="nil"/>
              <w:right w:val="nil"/>
            </w:tcBorders>
          </w:tcPr>
          <w:p w14:paraId="74CA2F4A" w14:textId="77777777" w:rsidR="007072A6" w:rsidRPr="00691D64" w:rsidRDefault="007072A6" w:rsidP="001B0A20">
            <w:pPr>
              <w:pStyle w:val="Normal6a"/>
            </w:pPr>
            <w:r w:rsidRPr="00691D64">
              <w:t>(1)</w:t>
            </w:r>
            <w:r w:rsidRPr="00691D64">
              <w:tab/>
              <w:t xml:space="preserve">Som et område med frihed, </w:t>
            </w:r>
            <w:r w:rsidRPr="00691D64">
              <w:lastRenderedPageBreak/>
              <w:t xml:space="preserve">sikkerhed og retfærdighed </w:t>
            </w:r>
            <w:r w:rsidRPr="00691D64">
              <w:rPr>
                <w:b/>
                <w:bCs/>
                <w:i/>
                <w:iCs/>
              </w:rPr>
              <w:t>bør</w:t>
            </w:r>
            <w:r w:rsidRPr="00691D64">
              <w:t xml:space="preserve"> Unionen </w:t>
            </w:r>
            <w:r w:rsidRPr="00691D64">
              <w:rPr>
                <w:b/>
                <w:bCs/>
                <w:i/>
                <w:iCs/>
              </w:rPr>
              <w:t>have</w:t>
            </w:r>
            <w:r w:rsidRPr="00691D64">
              <w:t xml:space="preserve"> en fælles politik for tilbagesendelse af tredjelandsstatsborgere uden ret til ophold i Unionen. En effektiv tilbagesendelsespolitik udgør et centralt element i </w:t>
            </w:r>
            <w:r w:rsidRPr="00691D64">
              <w:rPr>
                <w:b/>
                <w:bCs/>
                <w:i/>
                <w:iCs/>
              </w:rPr>
              <w:t>et troværdigt migrationsstyringssystem</w:t>
            </w:r>
            <w:r w:rsidRPr="00691D64">
              <w:t>.</w:t>
            </w:r>
          </w:p>
        </w:tc>
        <w:tc>
          <w:tcPr>
            <w:tcW w:w="4876" w:type="dxa"/>
            <w:tcBorders>
              <w:top w:val="nil"/>
              <w:left w:val="nil"/>
              <w:bottom w:val="nil"/>
              <w:right w:val="nil"/>
            </w:tcBorders>
          </w:tcPr>
          <w:p w14:paraId="0B852CDC" w14:textId="77777777" w:rsidR="007072A6" w:rsidRPr="00691D64" w:rsidRDefault="007072A6" w:rsidP="001B0A20">
            <w:pPr>
              <w:pStyle w:val="Normal6a"/>
            </w:pPr>
            <w:r w:rsidRPr="00691D64">
              <w:lastRenderedPageBreak/>
              <w:t>(1)</w:t>
            </w:r>
            <w:r w:rsidRPr="00691D64">
              <w:tab/>
              <w:t xml:space="preserve">Som et område med frihed, </w:t>
            </w:r>
            <w:r w:rsidRPr="00691D64">
              <w:lastRenderedPageBreak/>
              <w:t xml:space="preserve">sikkerhed og retfærdighed </w:t>
            </w:r>
            <w:r w:rsidRPr="00691D64">
              <w:rPr>
                <w:b/>
                <w:bCs/>
                <w:i/>
                <w:iCs/>
              </w:rPr>
              <w:t>er</w:t>
            </w:r>
            <w:r w:rsidRPr="00691D64">
              <w:t xml:space="preserve"> Unionen </w:t>
            </w:r>
            <w:r w:rsidRPr="00691D64">
              <w:rPr>
                <w:b/>
                <w:bCs/>
                <w:i/>
                <w:iCs/>
              </w:rPr>
              <w:t>forpligtet til at støtte medlemsstaterne ved at sigte mod</w:t>
            </w:r>
            <w:r w:rsidRPr="00691D64">
              <w:t xml:space="preserve"> en fælles politik for tilbagesendelse af tredjelandsstatsborgere uden ret til ophold i Unionen. En effektiv tilbagesendelsespolitik udgør et centralt element i </w:t>
            </w:r>
            <w:r w:rsidRPr="00691D64">
              <w:rPr>
                <w:b/>
                <w:bCs/>
                <w:i/>
                <w:iCs/>
              </w:rPr>
              <w:t>bekæmpelsen af ulovlig migration</w:t>
            </w:r>
            <w:r w:rsidRPr="00691D64">
              <w:t>.</w:t>
            </w:r>
          </w:p>
        </w:tc>
      </w:tr>
    </w:tbl>
    <w:p w14:paraId="760C2419" w14:textId="77777777" w:rsidR="007072A6" w:rsidRPr="00290780" w:rsidRDefault="007072A6" w:rsidP="007072A6">
      <w:pPr>
        <w:pStyle w:val="AmOrLang"/>
        <w:rPr>
          <w:lang w:val="en-GB"/>
        </w:rPr>
      </w:pPr>
      <w:r w:rsidRPr="00290780">
        <w:rPr>
          <w:lang w:val="en-GB"/>
        </w:rPr>
        <w:lastRenderedPageBreak/>
        <w:t xml:space="preserve">Or. </w:t>
      </w:r>
      <w:r w:rsidRPr="00290780">
        <w:rPr>
          <w:rStyle w:val="HideTWBExt"/>
          <w:color w:val="auto"/>
          <w:lang w:val="en-GB"/>
        </w:rPr>
        <w:t>&lt;Original&gt;</w:t>
      </w:r>
      <w:r w:rsidRPr="00290780">
        <w:rPr>
          <w:rStyle w:val="HideTWBInt"/>
          <w:color w:val="auto"/>
          <w:lang w:val="en-GB"/>
        </w:rPr>
        <w:t>{EN}</w:t>
      </w:r>
      <w:r w:rsidRPr="00290780">
        <w:rPr>
          <w:lang w:val="en-GB"/>
        </w:rPr>
        <w:t>en</w:t>
      </w:r>
      <w:r w:rsidRPr="00290780">
        <w:rPr>
          <w:rStyle w:val="HideTWBExt"/>
          <w:color w:val="auto"/>
          <w:lang w:val="en-GB"/>
        </w:rPr>
        <w:t>&lt;/Original&gt;</w:t>
      </w:r>
    </w:p>
    <w:p w14:paraId="4AD1D588" w14:textId="77777777" w:rsidR="007072A6" w:rsidRPr="00290780" w:rsidRDefault="007072A6" w:rsidP="007072A6">
      <w:pPr>
        <w:rPr>
          <w:lang w:val="en-GB"/>
        </w:rPr>
      </w:pPr>
      <w:r w:rsidRPr="00290780">
        <w:rPr>
          <w:rStyle w:val="HideTWBExt"/>
          <w:color w:val="auto"/>
          <w:lang w:val="en-GB"/>
        </w:rPr>
        <w:t>&lt;/Amend&gt;</w:t>
      </w:r>
    </w:p>
    <w:p w14:paraId="35EE043F" w14:textId="77777777" w:rsidR="007072A6" w:rsidRPr="00290780" w:rsidRDefault="007072A6" w:rsidP="007072A6">
      <w:pPr>
        <w:pStyle w:val="AmNumberTabs"/>
        <w:rPr>
          <w:lang w:val="en-GB"/>
        </w:rPr>
      </w:pPr>
      <w:r w:rsidRPr="00290780">
        <w:rPr>
          <w:rStyle w:val="HideTWBExt"/>
          <w:color w:val="auto"/>
          <w:lang w:val="en-GB"/>
        </w:rPr>
        <w:t>&lt;Amend&gt;</w:t>
      </w:r>
      <w:r w:rsidRPr="00290780">
        <w:rPr>
          <w:lang w:val="en-GB"/>
        </w:rPr>
        <w:t>Ændringsforslag</w:t>
      </w:r>
      <w:r w:rsidRPr="00290780">
        <w:rPr>
          <w:lang w:val="en-GB"/>
        </w:rPr>
        <w:tab/>
      </w:r>
      <w:r w:rsidRPr="00290780">
        <w:rPr>
          <w:lang w:val="en-GB"/>
        </w:rPr>
        <w:tab/>
      </w:r>
      <w:r w:rsidRPr="00290780">
        <w:rPr>
          <w:rStyle w:val="HideTWBExt"/>
          <w:color w:val="auto"/>
          <w:lang w:val="en-GB"/>
        </w:rPr>
        <w:t>&lt;NumAm&gt;</w:t>
      </w:r>
      <w:r w:rsidRPr="00290780">
        <w:rPr>
          <w:lang w:val="en-GB"/>
        </w:rPr>
        <w:t>209</w:t>
      </w:r>
      <w:r w:rsidRPr="00290780">
        <w:rPr>
          <w:rStyle w:val="HideTWBExt"/>
          <w:color w:val="auto"/>
          <w:lang w:val="en-GB"/>
        </w:rPr>
        <w:t>&lt;/NumAm&gt;</w:t>
      </w:r>
    </w:p>
    <w:p w14:paraId="0725B48A"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Charlie Weimers, Alessandro Ciriani, Assita Kanko</w:t>
      </w:r>
      <w:r w:rsidRPr="00290780">
        <w:rPr>
          <w:rStyle w:val="HideTWBExt"/>
          <w:b w:val="0"/>
          <w:color w:val="auto"/>
          <w:lang w:val="en-GB"/>
        </w:rPr>
        <w:t>&lt;/Members&gt;</w:t>
      </w:r>
    </w:p>
    <w:p w14:paraId="4C8BC8D4" w14:textId="77777777" w:rsidR="007072A6" w:rsidRPr="00691D64" w:rsidRDefault="007072A6" w:rsidP="007072A6">
      <w:pPr>
        <w:pStyle w:val="NormalBold"/>
      </w:pPr>
      <w:r w:rsidRPr="00691D64">
        <w:rPr>
          <w:rStyle w:val="HideTWBExt"/>
          <w:b w:val="0"/>
          <w:color w:val="auto"/>
        </w:rPr>
        <w:t>&lt;/RepeatBlock-By&gt;</w:t>
      </w:r>
    </w:p>
    <w:p w14:paraId="29A45DC9"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21AEA9A9" w14:textId="77777777" w:rsidR="007072A6" w:rsidRPr="00691D64" w:rsidRDefault="007072A6" w:rsidP="007072A6">
      <w:pPr>
        <w:pStyle w:val="NormalBold"/>
      </w:pPr>
      <w:r w:rsidRPr="00691D64">
        <w:rPr>
          <w:rStyle w:val="HideTWBExt"/>
          <w:color w:val="auto"/>
        </w:rPr>
        <w:t>&lt;Article&gt;</w:t>
      </w:r>
      <w:r w:rsidRPr="00691D64">
        <w:t>Betragtning 1</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197693ED" w14:textId="77777777" w:rsidTr="001B0A20">
        <w:trPr>
          <w:trHeight w:hRule="exact" w:val="240"/>
          <w:jc w:val="center"/>
        </w:trPr>
        <w:tc>
          <w:tcPr>
            <w:tcW w:w="9752" w:type="dxa"/>
            <w:gridSpan w:val="2"/>
            <w:tcBorders>
              <w:top w:val="nil"/>
              <w:left w:val="nil"/>
              <w:bottom w:val="nil"/>
              <w:right w:val="nil"/>
            </w:tcBorders>
          </w:tcPr>
          <w:p w14:paraId="44AF705E" w14:textId="77777777" w:rsidR="007072A6" w:rsidRPr="00691D64" w:rsidRDefault="007072A6" w:rsidP="001B0A20"/>
        </w:tc>
      </w:tr>
      <w:tr w:rsidR="00C4338C" w:rsidRPr="00691D64" w14:paraId="290492E6" w14:textId="77777777" w:rsidTr="001B0A20">
        <w:trPr>
          <w:trHeight w:val="240"/>
          <w:jc w:val="center"/>
        </w:trPr>
        <w:tc>
          <w:tcPr>
            <w:tcW w:w="4876" w:type="dxa"/>
            <w:tcBorders>
              <w:top w:val="nil"/>
              <w:left w:val="nil"/>
              <w:bottom w:val="nil"/>
              <w:right w:val="nil"/>
            </w:tcBorders>
          </w:tcPr>
          <w:p w14:paraId="7515B367"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5C905B1F" w14:textId="77777777" w:rsidR="007072A6" w:rsidRPr="00691D64" w:rsidRDefault="007072A6" w:rsidP="001B0A20">
            <w:pPr>
              <w:pStyle w:val="AmColumnHeading"/>
            </w:pPr>
            <w:r w:rsidRPr="00691D64">
              <w:t>Ændringsforslag</w:t>
            </w:r>
          </w:p>
        </w:tc>
      </w:tr>
      <w:tr w:rsidR="00C4338C" w:rsidRPr="00691D64" w14:paraId="5CCA5F15" w14:textId="77777777" w:rsidTr="001B0A20">
        <w:trPr>
          <w:jc w:val="center"/>
        </w:trPr>
        <w:tc>
          <w:tcPr>
            <w:tcW w:w="4876" w:type="dxa"/>
            <w:tcBorders>
              <w:top w:val="nil"/>
              <w:left w:val="nil"/>
              <w:bottom w:val="nil"/>
              <w:right w:val="nil"/>
            </w:tcBorders>
          </w:tcPr>
          <w:p w14:paraId="2F8444D7" w14:textId="77777777" w:rsidR="007072A6" w:rsidRPr="00691D64" w:rsidRDefault="007072A6" w:rsidP="001B0A20">
            <w:pPr>
              <w:pStyle w:val="Normal6a"/>
            </w:pPr>
            <w:r w:rsidRPr="00691D64">
              <w:t>(1)</w:t>
            </w:r>
            <w:r w:rsidRPr="00691D64">
              <w:tab/>
              <w:t xml:space="preserve">Som et område med frihed, sikkerhed og retfærdighed </w:t>
            </w:r>
            <w:r w:rsidRPr="00691D64">
              <w:rPr>
                <w:b/>
                <w:bCs/>
                <w:i/>
                <w:iCs/>
              </w:rPr>
              <w:t>bør</w:t>
            </w:r>
            <w:r w:rsidRPr="00691D64">
              <w:t xml:space="preserve"> Unionen </w:t>
            </w:r>
            <w:r w:rsidRPr="00691D64">
              <w:rPr>
                <w:b/>
                <w:bCs/>
                <w:i/>
                <w:iCs/>
              </w:rPr>
              <w:t>have</w:t>
            </w:r>
            <w:r w:rsidRPr="00691D64">
              <w:t xml:space="preserve"> en fælles politik for tilbagesendelse af tredjelandsstatsborgere uden ret til ophold i Unionen. En effektiv tilbagesendelsespolitik udgør et centralt element i </w:t>
            </w:r>
            <w:r w:rsidRPr="00691D64">
              <w:rPr>
                <w:b/>
                <w:bCs/>
                <w:i/>
                <w:iCs/>
              </w:rPr>
              <w:t>et troværdigt migrationsstyringssystem</w:t>
            </w:r>
            <w:r w:rsidRPr="00691D64">
              <w:t>.</w:t>
            </w:r>
          </w:p>
        </w:tc>
        <w:tc>
          <w:tcPr>
            <w:tcW w:w="4876" w:type="dxa"/>
            <w:tcBorders>
              <w:top w:val="nil"/>
              <w:left w:val="nil"/>
              <w:bottom w:val="nil"/>
              <w:right w:val="nil"/>
            </w:tcBorders>
          </w:tcPr>
          <w:p w14:paraId="0051CA4B" w14:textId="77777777" w:rsidR="007072A6" w:rsidRPr="00691D64" w:rsidRDefault="007072A6" w:rsidP="001B0A20">
            <w:pPr>
              <w:pStyle w:val="Normal6a"/>
            </w:pPr>
            <w:r w:rsidRPr="00691D64">
              <w:t>(1)</w:t>
            </w:r>
            <w:r w:rsidRPr="00691D64">
              <w:tab/>
              <w:t xml:space="preserve">Som et område med frihed, sikkerhed og retfærdighed </w:t>
            </w:r>
            <w:r w:rsidRPr="00691D64">
              <w:rPr>
                <w:b/>
                <w:bCs/>
                <w:i/>
                <w:iCs/>
              </w:rPr>
              <w:t>er</w:t>
            </w:r>
            <w:r w:rsidRPr="00691D64">
              <w:t xml:space="preserve"> Unionen </w:t>
            </w:r>
            <w:r w:rsidRPr="00691D64">
              <w:rPr>
                <w:b/>
                <w:bCs/>
                <w:i/>
                <w:iCs/>
              </w:rPr>
              <w:t>forpligtet til at støtte medlemsstaterne ved at sigte mod</w:t>
            </w:r>
            <w:r w:rsidRPr="00691D64">
              <w:t xml:space="preserve"> en fælles politik for tilbagesendelse af tredjelandsstatsborgere uden ret til ophold i Unionen. En effektiv tilbagesendelsespolitik udgør et centralt element i </w:t>
            </w:r>
            <w:r w:rsidRPr="00691D64">
              <w:rPr>
                <w:b/>
                <w:bCs/>
                <w:i/>
                <w:iCs/>
              </w:rPr>
              <w:t>bekæmpelsen af ulovlig migration</w:t>
            </w:r>
            <w:r w:rsidRPr="00691D64">
              <w:t>.</w:t>
            </w:r>
          </w:p>
        </w:tc>
      </w:tr>
    </w:tbl>
    <w:p w14:paraId="5AAE9F8A" w14:textId="77777777" w:rsidR="007072A6" w:rsidRPr="00290780" w:rsidRDefault="007072A6" w:rsidP="007072A6">
      <w:pPr>
        <w:pStyle w:val="AmOrLang"/>
        <w:rPr>
          <w:lang w:val="en-GB"/>
        </w:rPr>
      </w:pPr>
      <w:r w:rsidRPr="00290780">
        <w:rPr>
          <w:lang w:val="en-GB"/>
        </w:rPr>
        <w:t xml:space="preserve">Or. </w:t>
      </w:r>
      <w:r w:rsidRPr="00290780">
        <w:rPr>
          <w:rStyle w:val="HideTWBExt"/>
          <w:color w:val="auto"/>
          <w:lang w:val="en-GB"/>
        </w:rPr>
        <w:t>&lt;Original&gt;</w:t>
      </w:r>
      <w:r w:rsidRPr="00290780">
        <w:rPr>
          <w:rStyle w:val="HideTWBInt"/>
          <w:color w:val="auto"/>
          <w:lang w:val="en-GB"/>
        </w:rPr>
        <w:t>{EN}</w:t>
      </w:r>
      <w:r w:rsidRPr="00290780">
        <w:rPr>
          <w:lang w:val="en-GB"/>
        </w:rPr>
        <w:t>en</w:t>
      </w:r>
      <w:r w:rsidRPr="00290780">
        <w:rPr>
          <w:rStyle w:val="HideTWBExt"/>
          <w:color w:val="auto"/>
          <w:lang w:val="en-GB"/>
        </w:rPr>
        <w:t>&lt;/Original&gt;</w:t>
      </w:r>
    </w:p>
    <w:p w14:paraId="782B6378" w14:textId="77777777" w:rsidR="007072A6" w:rsidRPr="00290780" w:rsidRDefault="007072A6" w:rsidP="007072A6">
      <w:pPr>
        <w:rPr>
          <w:lang w:val="en-GB"/>
        </w:rPr>
      </w:pPr>
      <w:r w:rsidRPr="00290780">
        <w:rPr>
          <w:rStyle w:val="HideTWBExt"/>
          <w:color w:val="auto"/>
          <w:lang w:val="en-GB"/>
        </w:rPr>
        <w:t>&lt;/Amend&gt;</w:t>
      </w:r>
    </w:p>
    <w:p w14:paraId="62441514" w14:textId="77777777" w:rsidR="007072A6" w:rsidRPr="00290780" w:rsidRDefault="007072A6" w:rsidP="007072A6">
      <w:pPr>
        <w:pStyle w:val="AmNumberTabs"/>
        <w:rPr>
          <w:lang w:val="en-GB"/>
        </w:rPr>
      </w:pPr>
      <w:r w:rsidRPr="00290780">
        <w:rPr>
          <w:rStyle w:val="HideTWBExt"/>
          <w:color w:val="auto"/>
          <w:lang w:val="en-GB"/>
        </w:rPr>
        <w:t>&lt;Amend&gt;</w:t>
      </w:r>
      <w:r w:rsidRPr="00290780">
        <w:rPr>
          <w:lang w:val="en-GB"/>
        </w:rPr>
        <w:t>Ændringsforslag</w:t>
      </w:r>
      <w:r w:rsidRPr="00290780">
        <w:rPr>
          <w:lang w:val="en-GB"/>
        </w:rPr>
        <w:tab/>
      </w:r>
      <w:r w:rsidRPr="00290780">
        <w:rPr>
          <w:lang w:val="en-GB"/>
        </w:rPr>
        <w:tab/>
      </w:r>
      <w:r w:rsidRPr="00290780">
        <w:rPr>
          <w:rStyle w:val="HideTWBExt"/>
          <w:color w:val="auto"/>
          <w:lang w:val="en-GB"/>
        </w:rPr>
        <w:t>&lt;NumAm&gt;</w:t>
      </w:r>
      <w:r w:rsidRPr="00290780">
        <w:rPr>
          <w:lang w:val="en-GB"/>
        </w:rPr>
        <w:t>210</w:t>
      </w:r>
      <w:r w:rsidRPr="00290780">
        <w:rPr>
          <w:rStyle w:val="HideTWBExt"/>
          <w:color w:val="auto"/>
          <w:lang w:val="en-GB"/>
        </w:rPr>
        <w:t>&lt;/NumAm&gt;</w:t>
      </w:r>
    </w:p>
    <w:p w14:paraId="68E97D66"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Mélissa Camara</w:t>
      </w:r>
      <w:r w:rsidRPr="00290780">
        <w:rPr>
          <w:rStyle w:val="HideTWBExt"/>
          <w:b w:val="0"/>
          <w:color w:val="auto"/>
          <w:lang w:val="en-GB"/>
        </w:rPr>
        <w:t>&lt;/Members&gt;</w:t>
      </w:r>
    </w:p>
    <w:p w14:paraId="607CA9CA" w14:textId="77777777" w:rsidR="007072A6" w:rsidRPr="00691D64" w:rsidRDefault="007072A6" w:rsidP="007072A6">
      <w:pPr>
        <w:pStyle w:val="NormalBold"/>
      </w:pPr>
      <w:r w:rsidRPr="00691D64">
        <w:rPr>
          <w:rStyle w:val="HideTWBExt"/>
          <w:b w:val="0"/>
          <w:color w:val="auto"/>
        </w:rPr>
        <w:t>&lt;/RepeatBlock-By&gt;</w:t>
      </w:r>
    </w:p>
    <w:p w14:paraId="298A8E44"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43807F0D" w14:textId="77777777" w:rsidR="007072A6" w:rsidRPr="00691D64" w:rsidRDefault="007072A6" w:rsidP="007072A6">
      <w:pPr>
        <w:pStyle w:val="NormalBold"/>
      </w:pPr>
      <w:r w:rsidRPr="00691D64">
        <w:rPr>
          <w:rStyle w:val="HideTWBExt"/>
          <w:color w:val="auto"/>
        </w:rPr>
        <w:t>&lt;Article&gt;</w:t>
      </w:r>
      <w:r w:rsidRPr="00691D64">
        <w:t>Betragtning 1</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3E1B53E2" w14:textId="77777777" w:rsidTr="001B0A20">
        <w:trPr>
          <w:trHeight w:hRule="exact" w:val="240"/>
          <w:jc w:val="center"/>
        </w:trPr>
        <w:tc>
          <w:tcPr>
            <w:tcW w:w="9752" w:type="dxa"/>
            <w:gridSpan w:val="2"/>
            <w:tcBorders>
              <w:top w:val="nil"/>
              <w:left w:val="nil"/>
              <w:bottom w:val="nil"/>
              <w:right w:val="nil"/>
            </w:tcBorders>
          </w:tcPr>
          <w:p w14:paraId="3396DFFA" w14:textId="77777777" w:rsidR="007072A6" w:rsidRPr="00691D64" w:rsidRDefault="007072A6" w:rsidP="001B0A20"/>
        </w:tc>
      </w:tr>
      <w:tr w:rsidR="00C4338C" w:rsidRPr="00691D64" w14:paraId="5041D682" w14:textId="77777777" w:rsidTr="001B0A20">
        <w:trPr>
          <w:trHeight w:val="240"/>
          <w:jc w:val="center"/>
        </w:trPr>
        <w:tc>
          <w:tcPr>
            <w:tcW w:w="4876" w:type="dxa"/>
            <w:tcBorders>
              <w:top w:val="nil"/>
              <w:left w:val="nil"/>
              <w:bottom w:val="nil"/>
              <w:right w:val="nil"/>
            </w:tcBorders>
          </w:tcPr>
          <w:p w14:paraId="396DEBAE"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48F73F3D" w14:textId="77777777" w:rsidR="007072A6" w:rsidRPr="00691D64" w:rsidRDefault="007072A6" w:rsidP="001B0A20">
            <w:pPr>
              <w:pStyle w:val="AmColumnHeading"/>
            </w:pPr>
            <w:r w:rsidRPr="00691D64">
              <w:t>Ændringsforslag</w:t>
            </w:r>
          </w:p>
        </w:tc>
      </w:tr>
      <w:tr w:rsidR="00C4338C" w:rsidRPr="00691D64" w14:paraId="0482C437" w14:textId="77777777" w:rsidTr="001B0A20">
        <w:trPr>
          <w:jc w:val="center"/>
        </w:trPr>
        <w:tc>
          <w:tcPr>
            <w:tcW w:w="4876" w:type="dxa"/>
            <w:tcBorders>
              <w:top w:val="nil"/>
              <w:left w:val="nil"/>
              <w:bottom w:val="nil"/>
              <w:right w:val="nil"/>
            </w:tcBorders>
          </w:tcPr>
          <w:p w14:paraId="08CF20C8" w14:textId="77777777" w:rsidR="007072A6" w:rsidRPr="00691D64" w:rsidRDefault="007072A6" w:rsidP="001B0A20">
            <w:pPr>
              <w:pStyle w:val="Normal6a"/>
            </w:pPr>
            <w:r w:rsidRPr="00691D64">
              <w:t>(1)</w:t>
            </w:r>
            <w:r w:rsidRPr="00691D64">
              <w:tab/>
              <w:t xml:space="preserve">Som et område med frihed, sikkerhed og retfærdighed bør Unionen have en fælles politik for tilbagesendelse af tredjelandsstatsborgere uden ret til ophold i Unionen. </w:t>
            </w:r>
            <w:r w:rsidRPr="00691D64">
              <w:rPr>
                <w:b/>
                <w:bCs/>
                <w:i/>
                <w:iCs/>
              </w:rPr>
              <w:t>En</w:t>
            </w:r>
            <w:r w:rsidRPr="00691D64">
              <w:t xml:space="preserve"> effektiv </w:t>
            </w:r>
            <w:r w:rsidRPr="00691D64">
              <w:rPr>
                <w:b/>
                <w:bCs/>
                <w:i/>
                <w:iCs/>
              </w:rPr>
              <w:t xml:space="preserve">tilbagesendelsespolitik udgør et centralt </w:t>
            </w:r>
            <w:r w:rsidRPr="00691D64">
              <w:rPr>
                <w:b/>
                <w:bCs/>
                <w:i/>
                <w:iCs/>
              </w:rPr>
              <w:lastRenderedPageBreak/>
              <w:t>element i et troværdigt migrationsstyringssystem</w:t>
            </w:r>
            <w:r w:rsidRPr="00691D64">
              <w:t>.</w:t>
            </w:r>
          </w:p>
        </w:tc>
        <w:tc>
          <w:tcPr>
            <w:tcW w:w="4876" w:type="dxa"/>
            <w:tcBorders>
              <w:top w:val="nil"/>
              <w:left w:val="nil"/>
              <w:bottom w:val="nil"/>
              <w:right w:val="nil"/>
            </w:tcBorders>
          </w:tcPr>
          <w:p w14:paraId="0D294D2F" w14:textId="706683AC" w:rsidR="007072A6" w:rsidRPr="00691D64" w:rsidRDefault="007072A6" w:rsidP="001B0A20">
            <w:pPr>
              <w:pStyle w:val="Normal6a"/>
            </w:pPr>
            <w:r w:rsidRPr="00691D64">
              <w:lastRenderedPageBreak/>
              <w:t>(1)</w:t>
            </w:r>
            <w:r w:rsidRPr="00691D64">
              <w:tab/>
              <w:t xml:space="preserve">Som et område med frihed, sikkerhed og retfærdighed bør Unionen have en fælles politik for tilbagesendelse af tredjelandsstatsborgere uden ret til ophold i Unionen. </w:t>
            </w:r>
            <w:r w:rsidRPr="00691D64">
              <w:rPr>
                <w:b/>
                <w:bCs/>
                <w:i/>
                <w:iCs/>
              </w:rPr>
              <w:t>For at være</w:t>
            </w:r>
            <w:r w:rsidRPr="00691D64">
              <w:t xml:space="preserve"> effektiv </w:t>
            </w:r>
            <w:r w:rsidRPr="00691D64">
              <w:rPr>
                <w:b/>
                <w:bCs/>
                <w:i/>
                <w:iCs/>
              </w:rPr>
              <w:t>bør tilbagesendelsespolitikken sikre</w:t>
            </w:r>
            <w:r w:rsidR="00D26616" w:rsidRPr="00691D64">
              <w:rPr>
                <w:b/>
                <w:bCs/>
                <w:i/>
                <w:iCs/>
              </w:rPr>
              <w:t>,</w:t>
            </w:r>
            <w:r w:rsidRPr="00691D64">
              <w:rPr>
                <w:b/>
                <w:bCs/>
                <w:i/>
                <w:iCs/>
              </w:rPr>
              <w:t xml:space="preserve"> at </w:t>
            </w:r>
            <w:r w:rsidRPr="00691D64">
              <w:rPr>
                <w:b/>
                <w:bCs/>
                <w:i/>
                <w:iCs/>
              </w:rPr>
              <w:lastRenderedPageBreak/>
              <w:t>tilbagesendelser er sikre, værdige og bæredygtige</w:t>
            </w:r>
            <w:r w:rsidRPr="00691D64">
              <w:t>.</w:t>
            </w:r>
          </w:p>
        </w:tc>
      </w:tr>
    </w:tbl>
    <w:p w14:paraId="27AE380A" w14:textId="77777777" w:rsidR="007072A6" w:rsidRPr="00290780" w:rsidRDefault="007072A6" w:rsidP="007072A6">
      <w:pPr>
        <w:pStyle w:val="AmOrLang"/>
        <w:rPr>
          <w:lang w:val="en-GB"/>
        </w:rPr>
      </w:pPr>
      <w:r w:rsidRPr="00290780">
        <w:rPr>
          <w:lang w:val="en-GB"/>
        </w:rPr>
        <w:lastRenderedPageBreak/>
        <w:t xml:space="preserve">Or. </w:t>
      </w:r>
      <w:r w:rsidRPr="00290780">
        <w:rPr>
          <w:rStyle w:val="HideTWBExt"/>
          <w:color w:val="auto"/>
          <w:lang w:val="en-GB"/>
        </w:rPr>
        <w:t>&lt;Original&gt;</w:t>
      </w:r>
      <w:r w:rsidRPr="00290780">
        <w:rPr>
          <w:rStyle w:val="HideTWBInt"/>
          <w:color w:val="auto"/>
          <w:lang w:val="en-GB"/>
        </w:rPr>
        <w:t>{EN}</w:t>
      </w:r>
      <w:r w:rsidRPr="00290780">
        <w:rPr>
          <w:lang w:val="en-GB"/>
        </w:rPr>
        <w:t>en</w:t>
      </w:r>
      <w:r w:rsidRPr="00290780">
        <w:rPr>
          <w:rStyle w:val="HideTWBExt"/>
          <w:color w:val="auto"/>
          <w:lang w:val="en-GB"/>
        </w:rPr>
        <w:t>&lt;/Original&gt;</w:t>
      </w:r>
    </w:p>
    <w:p w14:paraId="61A8AB1A" w14:textId="77777777" w:rsidR="007072A6" w:rsidRPr="00290780" w:rsidRDefault="007072A6" w:rsidP="007072A6">
      <w:pPr>
        <w:rPr>
          <w:lang w:val="en-GB"/>
        </w:rPr>
      </w:pPr>
      <w:r w:rsidRPr="00290780">
        <w:rPr>
          <w:rStyle w:val="HideTWBExt"/>
          <w:color w:val="auto"/>
          <w:lang w:val="en-GB"/>
        </w:rPr>
        <w:t>&lt;/Amend&gt;</w:t>
      </w:r>
    </w:p>
    <w:p w14:paraId="6570B71D" w14:textId="77777777" w:rsidR="007072A6" w:rsidRPr="00290780" w:rsidRDefault="007072A6" w:rsidP="007072A6">
      <w:pPr>
        <w:pStyle w:val="AmNumberTabs"/>
        <w:rPr>
          <w:lang w:val="en-GB"/>
        </w:rPr>
      </w:pPr>
      <w:r w:rsidRPr="00290780">
        <w:rPr>
          <w:rStyle w:val="HideTWBExt"/>
          <w:color w:val="auto"/>
          <w:lang w:val="en-GB"/>
        </w:rPr>
        <w:t>&lt;Amend&gt;</w:t>
      </w:r>
      <w:r w:rsidRPr="00290780">
        <w:rPr>
          <w:lang w:val="en-GB"/>
        </w:rPr>
        <w:t>Ændringsforslag</w:t>
      </w:r>
      <w:r w:rsidRPr="00290780">
        <w:rPr>
          <w:lang w:val="en-GB"/>
        </w:rPr>
        <w:tab/>
      </w:r>
      <w:r w:rsidRPr="00290780">
        <w:rPr>
          <w:lang w:val="en-GB"/>
        </w:rPr>
        <w:tab/>
      </w:r>
      <w:r w:rsidRPr="00290780">
        <w:rPr>
          <w:rStyle w:val="HideTWBExt"/>
          <w:color w:val="auto"/>
          <w:lang w:val="en-GB"/>
        </w:rPr>
        <w:t>&lt;NumAm&gt;</w:t>
      </w:r>
      <w:r w:rsidRPr="00290780">
        <w:rPr>
          <w:lang w:val="en-GB"/>
        </w:rPr>
        <w:t>211</w:t>
      </w:r>
      <w:r w:rsidRPr="00290780">
        <w:rPr>
          <w:rStyle w:val="HideTWBExt"/>
          <w:color w:val="auto"/>
          <w:lang w:val="en-GB"/>
        </w:rPr>
        <w:t>&lt;/NumAm&gt;</w:t>
      </w:r>
    </w:p>
    <w:p w14:paraId="302DCFC4"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Estrella Galán</w:t>
      </w:r>
      <w:r w:rsidRPr="00290780">
        <w:rPr>
          <w:rStyle w:val="HideTWBExt"/>
          <w:b w:val="0"/>
          <w:color w:val="auto"/>
          <w:lang w:val="en-GB"/>
        </w:rPr>
        <w:t>&lt;/Members&gt;</w:t>
      </w:r>
    </w:p>
    <w:p w14:paraId="6888722F" w14:textId="77777777" w:rsidR="007072A6" w:rsidRPr="00691D64" w:rsidRDefault="007072A6" w:rsidP="007072A6">
      <w:pPr>
        <w:pStyle w:val="NormalBold"/>
      </w:pPr>
      <w:r w:rsidRPr="00691D64">
        <w:rPr>
          <w:rStyle w:val="HideTWBExt"/>
          <w:b w:val="0"/>
          <w:color w:val="auto"/>
        </w:rPr>
        <w:t>&lt;/RepeatBlock-By&gt;</w:t>
      </w:r>
    </w:p>
    <w:p w14:paraId="55916910"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46786B8B" w14:textId="77777777" w:rsidR="007072A6" w:rsidRPr="00691D64" w:rsidRDefault="007072A6" w:rsidP="007072A6">
      <w:pPr>
        <w:pStyle w:val="NormalBold"/>
      </w:pPr>
      <w:r w:rsidRPr="00691D64">
        <w:rPr>
          <w:rStyle w:val="HideTWBExt"/>
          <w:color w:val="auto"/>
        </w:rPr>
        <w:t>&lt;Article&gt;</w:t>
      </w:r>
      <w:r w:rsidRPr="00691D64">
        <w:t>Betragtning 1</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0991ECF1" w14:textId="77777777" w:rsidTr="001B0A20">
        <w:trPr>
          <w:trHeight w:hRule="exact" w:val="240"/>
          <w:jc w:val="center"/>
        </w:trPr>
        <w:tc>
          <w:tcPr>
            <w:tcW w:w="9752" w:type="dxa"/>
            <w:gridSpan w:val="2"/>
            <w:tcBorders>
              <w:top w:val="nil"/>
              <w:left w:val="nil"/>
              <w:bottom w:val="nil"/>
              <w:right w:val="nil"/>
            </w:tcBorders>
          </w:tcPr>
          <w:p w14:paraId="14C2A072" w14:textId="77777777" w:rsidR="007072A6" w:rsidRPr="00691D64" w:rsidRDefault="007072A6" w:rsidP="001B0A20"/>
        </w:tc>
      </w:tr>
      <w:tr w:rsidR="00C4338C" w:rsidRPr="00691D64" w14:paraId="59FDD300" w14:textId="77777777" w:rsidTr="001B0A20">
        <w:trPr>
          <w:trHeight w:val="240"/>
          <w:jc w:val="center"/>
        </w:trPr>
        <w:tc>
          <w:tcPr>
            <w:tcW w:w="4876" w:type="dxa"/>
            <w:tcBorders>
              <w:top w:val="nil"/>
              <w:left w:val="nil"/>
              <w:bottom w:val="nil"/>
              <w:right w:val="nil"/>
            </w:tcBorders>
          </w:tcPr>
          <w:p w14:paraId="3E3B7D84"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0B4B11FD" w14:textId="77777777" w:rsidR="007072A6" w:rsidRPr="00691D64" w:rsidRDefault="007072A6" w:rsidP="001B0A20">
            <w:pPr>
              <w:pStyle w:val="AmColumnHeading"/>
            </w:pPr>
            <w:r w:rsidRPr="00691D64">
              <w:t>Ændringsforslag</w:t>
            </w:r>
          </w:p>
        </w:tc>
      </w:tr>
      <w:tr w:rsidR="00C4338C" w:rsidRPr="00691D64" w14:paraId="4D208EDA" w14:textId="77777777" w:rsidTr="001B0A20">
        <w:trPr>
          <w:jc w:val="center"/>
        </w:trPr>
        <w:tc>
          <w:tcPr>
            <w:tcW w:w="4876" w:type="dxa"/>
            <w:tcBorders>
              <w:top w:val="nil"/>
              <w:left w:val="nil"/>
              <w:bottom w:val="nil"/>
              <w:right w:val="nil"/>
            </w:tcBorders>
          </w:tcPr>
          <w:p w14:paraId="79949AC3" w14:textId="77777777" w:rsidR="007072A6" w:rsidRPr="00691D64" w:rsidRDefault="007072A6" w:rsidP="001B0A20">
            <w:pPr>
              <w:pStyle w:val="Normal6a"/>
            </w:pPr>
            <w:r w:rsidRPr="00691D64">
              <w:t>(1)</w:t>
            </w:r>
            <w:r w:rsidRPr="00691D64">
              <w:tab/>
              <w:t xml:space="preserve">Som et område med frihed, sikkerhed og retfærdighed </w:t>
            </w:r>
            <w:r w:rsidRPr="00691D64">
              <w:rPr>
                <w:b/>
                <w:bCs/>
                <w:i/>
                <w:iCs/>
              </w:rPr>
              <w:t>bør</w:t>
            </w:r>
            <w:r w:rsidRPr="00691D64">
              <w:t xml:space="preserve"> Unionen have en fælles politik for tilbagesendelse af tredjelandsstatsborgere uden ret til ophold i Unionen. En </w:t>
            </w:r>
            <w:r w:rsidRPr="00691D64">
              <w:rPr>
                <w:b/>
                <w:bCs/>
                <w:i/>
                <w:iCs/>
              </w:rPr>
              <w:t>effektiv tilbagesendelsespolitik udgør et centralt element i et troværdigt migrationsstyringssystem</w:t>
            </w:r>
            <w:r w:rsidRPr="00691D64">
              <w:t>.</w:t>
            </w:r>
          </w:p>
        </w:tc>
        <w:tc>
          <w:tcPr>
            <w:tcW w:w="4876" w:type="dxa"/>
            <w:tcBorders>
              <w:top w:val="nil"/>
              <w:left w:val="nil"/>
              <w:bottom w:val="nil"/>
              <w:right w:val="nil"/>
            </w:tcBorders>
          </w:tcPr>
          <w:p w14:paraId="55021D08" w14:textId="1C3E35D4" w:rsidR="007072A6" w:rsidRPr="00691D64" w:rsidRDefault="007072A6" w:rsidP="001B0A20">
            <w:pPr>
              <w:pStyle w:val="Normal6a"/>
            </w:pPr>
            <w:r w:rsidRPr="00691D64">
              <w:t>(1)</w:t>
            </w:r>
            <w:r w:rsidRPr="00691D64">
              <w:tab/>
              <w:t xml:space="preserve">Som et område med frihed, sikkerhed og retfærdighed </w:t>
            </w:r>
            <w:r w:rsidRPr="00691D64">
              <w:rPr>
                <w:b/>
                <w:bCs/>
                <w:i/>
                <w:iCs/>
              </w:rPr>
              <w:t>sigtede</w:t>
            </w:r>
            <w:r w:rsidRPr="00691D64">
              <w:t xml:space="preserve"> Unionen </w:t>
            </w:r>
            <w:r w:rsidRPr="00691D64">
              <w:rPr>
                <w:b/>
                <w:bCs/>
                <w:i/>
                <w:iCs/>
              </w:rPr>
              <w:t>mod at</w:t>
            </w:r>
            <w:r w:rsidRPr="00691D64">
              <w:t xml:space="preserve"> have en fælles politik for tilbagesendelse af tredjelandsstatsborgere uden ret til ophold i Unionen. En </w:t>
            </w:r>
            <w:r w:rsidRPr="00691D64">
              <w:rPr>
                <w:b/>
                <w:bCs/>
                <w:i/>
                <w:iCs/>
              </w:rPr>
              <w:t>værdig, human og rettighedsbaseret politik bør danne grundlaget for EU's migration</w:t>
            </w:r>
            <w:r w:rsidR="00CC2017" w:rsidRPr="00691D64">
              <w:rPr>
                <w:b/>
                <w:bCs/>
                <w:i/>
                <w:iCs/>
              </w:rPr>
              <w:t>s</w:t>
            </w:r>
            <w:r w:rsidRPr="00691D64">
              <w:rPr>
                <w:b/>
                <w:bCs/>
                <w:i/>
                <w:iCs/>
              </w:rPr>
              <w:t>system</w:t>
            </w:r>
            <w:r w:rsidRPr="00691D64">
              <w:t>.</w:t>
            </w:r>
          </w:p>
        </w:tc>
      </w:tr>
    </w:tbl>
    <w:p w14:paraId="75151DF4" w14:textId="77777777" w:rsidR="007072A6" w:rsidRPr="00290780" w:rsidRDefault="007072A6" w:rsidP="007072A6">
      <w:pPr>
        <w:pStyle w:val="AmOrLang"/>
        <w:rPr>
          <w:lang w:val="en-GB"/>
        </w:rPr>
      </w:pPr>
      <w:r w:rsidRPr="00290780">
        <w:rPr>
          <w:lang w:val="en-GB"/>
        </w:rPr>
        <w:t xml:space="preserve">Or. </w:t>
      </w:r>
      <w:r w:rsidRPr="00290780">
        <w:rPr>
          <w:rStyle w:val="HideTWBExt"/>
          <w:color w:val="auto"/>
          <w:lang w:val="en-GB"/>
        </w:rPr>
        <w:t>&lt;Original&gt;</w:t>
      </w:r>
      <w:r w:rsidRPr="00290780">
        <w:rPr>
          <w:rStyle w:val="HideTWBInt"/>
          <w:color w:val="auto"/>
          <w:lang w:val="en-GB"/>
        </w:rPr>
        <w:t>{EN}</w:t>
      </w:r>
      <w:r w:rsidRPr="00290780">
        <w:rPr>
          <w:lang w:val="en-GB"/>
        </w:rPr>
        <w:t>en</w:t>
      </w:r>
      <w:r w:rsidRPr="00290780">
        <w:rPr>
          <w:rStyle w:val="HideTWBExt"/>
          <w:color w:val="auto"/>
          <w:lang w:val="en-GB"/>
        </w:rPr>
        <w:t>&lt;/Original&gt;</w:t>
      </w:r>
    </w:p>
    <w:p w14:paraId="462B14E6" w14:textId="77777777" w:rsidR="007072A6" w:rsidRPr="00290780" w:rsidRDefault="007072A6" w:rsidP="007072A6">
      <w:pPr>
        <w:rPr>
          <w:lang w:val="en-GB"/>
        </w:rPr>
      </w:pPr>
      <w:r w:rsidRPr="00290780">
        <w:rPr>
          <w:rStyle w:val="HideTWBExt"/>
          <w:color w:val="auto"/>
          <w:lang w:val="en-GB"/>
        </w:rPr>
        <w:t>&lt;/Amend&gt;</w:t>
      </w:r>
    </w:p>
    <w:p w14:paraId="59B93391" w14:textId="77777777" w:rsidR="007072A6" w:rsidRPr="00290780" w:rsidRDefault="007072A6" w:rsidP="007072A6">
      <w:pPr>
        <w:pStyle w:val="AmNumberTabs"/>
        <w:rPr>
          <w:lang w:val="en-GB"/>
        </w:rPr>
      </w:pPr>
      <w:r w:rsidRPr="00290780">
        <w:rPr>
          <w:rStyle w:val="HideTWBExt"/>
          <w:color w:val="auto"/>
          <w:lang w:val="en-GB"/>
        </w:rPr>
        <w:t>&lt;Amend&gt;</w:t>
      </w:r>
      <w:r w:rsidRPr="00290780">
        <w:rPr>
          <w:lang w:val="en-GB"/>
        </w:rPr>
        <w:t>Ændringsforslag</w:t>
      </w:r>
      <w:r w:rsidRPr="00290780">
        <w:rPr>
          <w:lang w:val="en-GB"/>
        </w:rPr>
        <w:tab/>
      </w:r>
      <w:r w:rsidRPr="00290780">
        <w:rPr>
          <w:lang w:val="en-GB"/>
        </w:rPr>
        <w:tab/>
      </w:r>
      <w:r w:rsidRPr="00290780">
        <w:rPr>
          <w:rStyle w:val="HideTWBExt"/>
          <w:color w:val="auto"/>
          <w:lang w:val="en-GB"/>
        </w:rPr>
        <w:t>&lt;NumAm&gt;</w:t>
      </w:r>
      <w:r w:rsidRPr="00290780">
        <w:rPr>
          <w:lang w:val="en-GB"/>
        </w:rPr>
        <w:t>212</w:t>
      </w:r>
      <w:r w:rsidRPr="00290780">
        <w:rPr>
          <w:rStyle w:val="HideTWBExt"/>
          <w:color w:val="auto"/>
          <w:lang w:val="en-GB"/>
        </w:rPr>
        <w:t>&lt;/NumAm&gt;</w:t>
      </w:r>
    </w:p>
    <w:p w14:paraId="30FC2063"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Milan Uhrík</w:t>
      </w:r>
      <w:r w:rsidRPr="00290780">
        <w:rPr>
          <w:rStyle w:val="HideTWBExt"/>
          <w:b w:val="0"/>
          <w:color w:val="auto"/>
          <w:lang w:val="en-GB"/>
        </w:rPr>
        <w:t>&lt;/Members&gt;</w:t>
      </w:r>
    </w:p>
    <w:p w14:paraId="53734038" w14:textId="77777777" w:rsidR="007072A6" w:rsidRPr="00691D64" w:rsidRDefault="007072A6" w:rsidP="007072A6">
      <w:pPr>
        <w:pStyle w:val="NormalBold"/>
      </w:pPr>
      <w:r w:rsidRPr="00691D64">
        <w:rPr>
          <w:rStyle w:val="HideTWBExt"/>
          <w:b w:val="0"/>
          <w:color w:val="auto"/>
        </w:rPr>
        <w:t>&lt;/RepeatBlock-By&gt;</w:t>
      </w:r>
    </w:p>
    <w:p w14:paraId="07737E69"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74C5425B" w14:textId="77777777" w:rsidR="007072A6" w:rsidRPr="00691D64" w:rsidRDefault="007072A6" w:rsidP="007072A6">
      <w:pPr>
        <w:pStyle w:val="NormalBold"/>
      </w:pPr>
      <w:r w:rsidRPr="00691D64">
        <w:rPr>
          <w:rStyle w:val="HideTWBExt"/>
          <w:color w:val="auto"/>
        </w:rPr>
        <w:t>&lt;Article&gt;</w:t>
      </w:r>
      <w:r w:rsidRPr="00691D64">
        <w:t>Betragtning 1</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74A55B20" w14:textId="77777777" w:rsidTr="001B0A20">
        <w:trPr>
          <w:trHeight w:hRule="exact" w:val="240"/>
          <w:jc w:val="center"/>
        </w:trPr>
        <w:tc>
          <w:tcPr>
            <w:tcW w:w="9752" w:type="dxa"/>
            <w:gridSpan w:val="2"/>
            <w:tcBorders>
              <w:top w:val="nil"/>
              <w:left w:val="nil"/>
              <w:bottom w:val="nil"/>
              <w:right w:val="nil"/>
            </w:tcBorders>
          </w:tcPr>
          <w:p w14:paraId="4E8F9073" w14:textId="77777777" w:rsidR="007072A6" w:rsidRPr="00691D64" w:rsidRDefault="007072A6" w:rsidP="001B0A20"/>
        </w:tc>
      </w:tr>
      <w:tr w:rsidR="00C4338C" w:rsidRPr="00691D64" w14:paraId="304F8B0B" w14:textId="77777777" w:rsidTr="001B0A20">
        <w:trPr>
          <w:trHeight w:val="240"/>
          <w:jc w:val="center"/>
        </w:trPr>
        <w:tc>
          <w:tcPr>
            <w:tcW w:w="4876" w:type="dxa"/>
            <w:tcBorders>
              <w:top w:val="nil"/>
              <w:left w:val="nil"/>
              <w:bottom w:val="nil"/>
              <w:right w:val="nil"/>
            </w:tcBorders>
          </w:tcPr>
          <w:p w14:paraId="06A5C22E"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20171363" w14:textId="77777777" w:rsidR="007072A6" w:rsidRPr="00691D64" w:rsidRDefault="007072A6" w:rsidP="001B0A20">
            <w:pPr>
              <w:pStyle w:val="AmColumnHeading"/>
            </w:pPr>
            <w:r w:rsidRPr="00691D64">
              <w:t>Ændringsforslag</w:t>
            </w:r>
          </w:p>
        </w:tc>
      </w:tr>
      <w:tr w:rsidR="00C4338C" w:rsidRPr="00691D64" w14:paraId="6388EDCA" w14:textId="77777777" w:rsidTr="001B0A20">
        <w:trPr>
          <w:jc w:val="center"/>
        </w:trPr>
        <w:tc>
          <w:tcPr>
            <w:tcW w:w="4876" w:type="dxa"/>
            <w:tcBorders>
              <w:top w:val="nil"/>
              <w:left w:val="nil"/>
              <w:bottom w:val="nil"/>
              <w:right w:val="nil"/>
            </w:tcBorders>
          </w:tcPr>
          <w:p w14:paraId="7695E2CF" w14:textId="77777777" w:rsidR="007072A6" w:rsidRPr="00691D64" w:rsidRDefault="007072A6" w:rsidP="001B0A20">
            <w:pPr>
              <w:pStyle w:val="Normal6a"/>
            </w:pPr>
            <w:r w:rsidRPr="00691D64">
              <w:t>(1)</w:t>
            </w:r>
            <w:r w:rsidRPr="00691D64">
              <w:tab/>
              <w:t xml:space="preserve">Som et område med frihed, sikkerhed og retfærdighed </w:t>
            </w:r>
            <w:r w:rsidRPr="00691D64">
              <w:rPr>
                <w:b/>
                <w:bCs/>
                <w:i/>
                <w:iCs/>
              </w:rPr>
              <w:t>bør</w:t>
            </w:r>
            <w:r w:rsidRPr="00691D64">
              <w:t xml:space="preserve"> Unionen have en </w:t>
            </w:r>
            <w:r w:rsidRPr="00691D64">
              <w:rPr>
                <w:b/>
                <w:bCs/>
                <w:i/>
                <w:iCs/>
              </w:rPr>
              <w:t>fælles</w:t>
            </w:r>
            <w:r w:rsidRPr="00691D64">
              <w:t xml:space="preserve"> politik for tilbagesendelse af tredjelandsstatsborgere uden ret til ophold i Unionen. En effektiv tilbagesendelsespolitik udgør et centralt element i et troværdigt migrationsstyringssystem.</w:t>
            </w:r>
          </w:p>
        </w:tc>
        <w:tc>
          <w:tcPr>
            <w:tcW w:w="4876" w:type="dxa"/>
            <w:tcBorders>
              <w:top w:val="nil"/>
              <w:left w:val="nil"/>
              <w:bottom w:val="nil"/>
              <w:right w:val="nil"/>
            </w:tcBorders>
          </w:tcPr>
          <w:p w14:paraId="6F2B19C8" w14:textId="77777777" w:rsidR="007072A6" w:rsidRPr="00691D64" w:rsidRDefault="007072A6" w:rsidP="001B0A20">
            <w:pPr>
              <w:pStyle w:val="Normal6a"/>
            </w:pPr>
            <w:r w:rsidRPr="00691D64">
              <w:t>(1)</w:t>
            </w:r>
            <w:r w:rsidRPr="00691D64">
              <w:tab/>
              <w:t xml:space="preserve">Som et område med frihed, sikkerhed og retfærdighed </w:t>
            </w:r>
            <w:r w:rsidRPr="00691D64">
              <w:rPr>
                <w:b/>
                <w:bCs/>
                <w:i/>
                <w:iCs/>
              </w:rPr>
              <w:t>skal</w:t>
            </w:r>
            <w:r w:rsidRPr="00691D64">
              <w:t xml:space="preserve"> Unionen have en </w:t>
            </w:r>
            <w:r w:rsidRPr="00691D64">
              <w:rPr>
                <w:b/>
                <w:bCs/>
                <w:i/>
                <w:iCs/>
              </w:rPr>
              <w:t>effektiv</w:t>
            </w:r>
            <w:r w:rsidRPr="00691D64">
              <w:t xml:space="preserve"> politik for tilbagesendelse af tredjelandsstatsborgere uden ret til ophold i Unionen. En effektiv tilbagesendelsespolitik udgør et centralt element i et troværdigt migrationsstyringssystem.</w:t>
            </w:r>
          </w:p>
        </w:tc>
      </w:tr>
    </w:tbl>
    <w:p w14:paraId="17173A06" w14:textId="77777777" w:rsidR="007072A6" w:rsidRPr="00290780" w:rsidRDefault="007072A6" w:rsidP="007072A6">
      <w:pPr>
        <w:pStyle w:val="AmOrLang"/>
        <w:rPr>
          <w:lang w:val="en-GB"/>
        </w:rPr>
      </w:pPr>
      <w:r w:rsidRPr="00290780">
        <w:rPr>
          <w:lang w:val="en-GB"/>
        </w:rPr>
        <w:t xml:space="preserve">Or. </w:t>
      </w:r>
      <w:r w:rsidRPr="00290780">
        <w:rPr>
          <w:rStyle w:val="HideTWBExt"/>
          <w:color w:val="auto"/>
          <w:lang w:val="en-GB"/>
        </w:rPr>
        <w:t>&lt;Original&gt;</w:t>
      </w:r>
      <w:r w:rsidRPr="00290780">
        <w:rPr>
          <w:rStyle w:val="HideTWBInt"/>
          <w:color w:val="auto"/>
          <w:lang w:val="en-GB"/>
        </w:rPr>
        <w:t>{EN}</w:t>
      </w:r>
      <w:r w:rsidRPr="00290780">
        <w:rPr>
          <w:lang w:val="en-GB"/>
        </w:rPr>
        <w:t>en</w:t>
      </w:r>
      <w:r w:rsidRPr="00290780">
        <w:rPr>
          <w:rStyle w:val="HideTWBExt"/>
          <w:color w:val="auto"/>
          <w:lang w:val="en-GB"/>
        </w:rPr>
        <w:t>&lt;/Original&gt;</w:t>
      </w:r>
    </w:p>
    <w:p w14:paraId="7119B146" w14:textId="77777777" w:rsidR="007072A6" w:rsidRPr="00290780" w:rsidRDefault="007072A6" w:rsidP="007072A6">
      <w:pPr>
        <w:rPr>
          <w:lang w:val="en-GB"/>
        </w:rPr>
      </w:pPr>
      <w:r w:rsidRPr="00290780">
        <w:rPr>
          <w:rStyle w:val="HideTWBExt"/>
          <w:color w:val="auto"/>
          <w:lang w:val="en-GB"/>
        </w:rPr>
        <w:t>&lt;/Amend&gt;</w:t>
      </w:r>
    </w:p>
    <w:p w14:paraId="1DFEEE3F" w14:textId="77777777" w:rsidR="007072A6" w:rsidRPr="00290780" w:rsidRDefault="007072A6" w:rsidP="007072A6">
      <w:pPr>
        <w:pStyle w:val="AmNumberTabs"/>
        <w:rPr>
          <w:lang w:val="en-GB"/>
        </w:rPr>
      </w:pPr>
      <w:r w:rsidRPr="00290780">
        <w:rPr>
          <w:rStyle w:val="HideTWBExt"/>
          <w:color w:val="auto"/>
          <w:lang w:val="en-GB"/>
        </w:rPr>
        <w:lastRenderedPageBreak/>
        <w:t>&lt;Amend&gt;</w:t>
      </w:r>
      <w:r w:rsidRPr="00290780">
        <w:rPr>
          <w:lang w:val="en-GB"/>
        </w:rPr>
        <w:t>Ændringsforslag</w:t>
      </w:r>
      <w:r w:rsidRPr="00290780">
        <w:rPr>
          <w:lang w:val="en-GB"/>
        </w:rPr>
        <w:tab/>
      </w:r>
      <w:r w:rsidRPr="00290780">
        <w:rPr>
          <w:lang w:val="en-GB"/>
        </w:rPr>
        <w:tab/>
      </w:r>
      <w:r w:rsidRPr="00290780">
        <w:rPr>
          <w:rStyle w:val="HideTWBExt"/>
          <w:color w:val="auto"/>
          <w:lang w:val="en-GB"/>
        </w:rPr>
        <w:t>&lt;NumAm&gt;</w:t>
      </w:r>
      <w:r w:rsidRPr="00290780">
        <w:rPr>
          <w:lang w:val="en-GB"/>
        </w:rPr>
        <w:t>213</w:t>
      </w:r>
      <w:r w:rsidRPr="00290780">
        <w:rPr>
          <w:rStyle w:val="HideTWBExt"/>
          <w:color w:val="auto"/>
          <w:lang w:val="en-GB"/>
        </w:rPr>
        <w:t>&lt;/NumAm&gt;</w:t>
      </w:r>
    </w:p>
    <w:p w14:paraId="58069C76"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Maciej Wąsik, Mariusz Kamiński, Jacek Ozdoba, Jadwiga Wiśniewska</w:t>
      </w:r>
      <w:r w:rsidRPr="00290780">
        <w:rPr>
          <w:rStyle w:val="HideTWBExt"/>
          <w:b w:val="0"/>
          <w:color w:val="auto"/>
          <w:lang w:val="en-GB"/>
        </w:rPr>
        <w:t>&lt;/Members&gt;</w:t>
      </w:r>
    </w:p>
    <w:p w14:paraId="10AD2FD7" w14:textId="77777777" w:rsidR="007072A6" w:rsidRPr="00691D64" w:rsidRDefault="007072A6" w:rsidP="007072A6">
      <w:pPr>
        <w:pStyle w:val="NormalBold"/>
      </w:pPr>
      <w:r w:rsidRPr="00691D64">
        <w:rPr>
          <w:rStyle w:val="HideTWBExt"/>
          <w:b w:val="0"/>
          <w:color w:val="auto"/>
        </w:rPr>
        <w:t>&lt;/RepeatBlock-By&gt;</w:t>
      </w:r>
    </w:p>
    <w:p w14:paraId="5F10FDD5"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29E6AD18" w14:textId="77777777" w:rsidR="007072A6" w:rsidRPr="00290780" w:rsidRDefault="007072A6" w:rsidP="007072A6">
      <w:pPr>
        <w:pStyle w:val="NormalBold"/>
        <w:rPr>
          <w:lang w:val="en-GB"/>
        </w:rPr>
      </w:pPr>
      <w:r w:rsidRPr="00290780">
        <w:rPr>
          <w:rStyle w:val="HideTWBExt"/>
          <w:color w:val="auto"/>
          <w:lang w:val="en-GB"/>
        </w:rPr>
        <w:t>&lt;Article&gt;</w:t>
      </w:r>
      <w:r w:rsidRPr="00290780">
        <w:rPr>
          <w:lang w:val="en-GB"/>
        </w:rPr>
        <w:t>Betragtning 1 a (ny)</w:t>
      </w:r>
      <w:r w:rsidRPr="00290780">
        <w:rPr>
          <w:rStyle w:val="HideTWBExt"/>
          <w:color w:val="auto"/>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290780" w14:paraId="283A7A7C" w14:textId="77777777" w:rsidTr="001B0A20">
        <w:trPr>
          <w:trHeight w:hRule="exact" w:val="240"/>
          <w:jc w:val="center"/>
        </w:trPr>
        <w:tc>
          <w:tcPr>
            <w:tcW w:w="9752" w:type="dxa"/>
            <w:gridSpan w:val="2"/>
            <w:tcBorders>
              <w:top w:val="nil"/>
              <w:left w:val="nil"/>
              <w:bottom w:val="nil"/>
              <w:right w:val="nil"/>
            </w:tcBorders>
          </w:tcPr>
          <w:p w14:paraId="118B4DF5" w14:textId="77777777" w:rsidR="007072A6" w:rsidRPr="00290780" w:rsidRDefault="007072A6" w:rsidP="001B0A20">
            <w:pPr>
              <w:rPr>
                <w:lang w:val="en-GB"/>
              </w:rPr>
            </w:pPr>
          </w:p>
        </w:tc>
      </w:tr>
      <w:tr w:rsidR="00C4338C" w:rsidRPr="00691D64" w14:paraId="73EE7340" w14:textId="77777777" w:rsidTr="001B0A20">
        <w:trPr>
          <w:trHeight w:val="240"/>
          <w:jc w:val="center"/>
        </w:trPr>
        <w:tc>
          <w:tcPr>
            <w:tcW w:w="4876" w:type="dxa"/>
            <w:tcBorders>
              <w:top w:val="nil"/>
              <w:left w:val="nil"/>
              <w:bottom w:val="nil"/>
              <w:right w:val="nil"/>
            </w:tcBorders>
          </w:tcPr>
          <w:p w14:paraId="6679AFA6"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655473E1" w14:textId="77777777" w:rsidR="007072A6" w:rsidRPr="00691D64" w:rsidRDefault="007072A6" w:rsidP="001B0A20">
            <w:pPr>
              <w:pStyle w:val="AmColumnHeading"/>
            </w:pPr>
            <w:r w:rsidRPr="00691D64">
              <w:t>Ændringsforslag</w:t>
            </w:r>
          </w:p>
        </w:tc>
      </w:tr>
      <w:tr w:rsidR="00C4338C" w:rsidRPr="00691D64" w14:paraId="5729DE6A" w14:textId="77777777" w:rsidTr="001B0A20">
        <w:trPr>
          <w:jc w:val="center"/>
        </w:trPr>
        <w:tc>
          <w:tcPr>
            <w:tcW w:w="4876" w:type="dxa"/>
            <w:tcBorders>
              <w:top w:val="nil"/>
              <w:left w:val="nil"/>
              <w:bottom w:val="nil"/>
              <w:right w:val="nil"/>
            </w:tcBorders>
          </w:tcPr>
          <w:p w14:paraId="1DC84966" w14:textId="77777777" w:rsidR="007072A6" w:rsidRPr="00691D64" w:rsidRDefault="007072A6" w:rsidP="001B0A20">
            <w:pPr>
              <w:pStyle w:val="Normal6a"/>
            </w:pPr>
          </w:p>
        </w:tc>
        <w:tc>
          <w:tcPr>
            <w:tcW w:w="4876" w:type="dxa"/>
            <w:tcBorders>
              <w:top w:val="nil"/>
              <w:left w:val="nil"/>
              <w:bottom w:val="nil"/>
              <w:right w:val="nil"/>
            </w:tcBorders>
          </w:tcPr>
          <w:p w14:paraId="27B49E4E" w14:textId="5503EECF" w:rsidR="007072A6" w:rsidRPr="00691D64" w:rsidRDefault="007072A6" w:rsidP="001B0A20">
            <w:pPr>
              <w:pStyle w:val="Normal6a"/>
            </w:pPr>
            <w:r w:rsidRPr="00691D64">
              <w:rPr>
                <w:b/>
                <w:i/>
              </w:rPr>
              <w:t>(1a)</w:t>
            </w:r>
            <w:r w:rsidRPr="00691D64">
              <w:tab/>
            </w:r>
            <w:r w:rsidRPr="00691D64">
              <w:rPr>
                <w:b/>
                <w:i/>
              </w:rPr>
              <w:t xml:space="preserve">Adskillige medlemsstater har bevist, at ulovlige </w:t>
            </w:r>
            <w:r w:rsidR="004F092E" w:rsidRPr="00691D64">
              <w:rPr>
                <w:b/>
                <w:i/>
              </w:rPr>
              <w:t>migranter</w:t>
            </w:r>
            <w:r w:rsidRPr="00691D64">
              <w:rPr>
                <w:b/>
                <w:i/>
              </w:rPr>
              <w:t xml:space="preserve"> kan tilbagesendes effektivt gennem bilaterale aftaler med tredjelande. Disse udgør en velafprøvet model til at bekæmpe migrationspres, som bør gennemføres generelt af medlemsstaterne.</w:t>
            </w:r>
          </w:p>
        </w:tc>
      </w:tr>
    </w:tbl>
    <w:p w14:paraId="7C467EAB" w14:textId="77777777" w:rsidR="007072A6" w:rsidRPr="00290780" w:rsidRDefault="007072A6" w:rsidP="007072A6">
      <w:pPr>
        <w:pStyle w:val="AmOrLang"/>
        <w:rPr>
          <w:lang w:val="en-GB"/>
        </w:rPr>
      </w:pPr>
      <w:r w:rsidRPr="00290780">
        <w:rPr>
          <w:lang w:val="en-GB"/>
        </w:rPr>
        <w:t xml:space="preserve">Or. </w:t>
      </w:r>
      <w:r w:rsidRPr="00290780">
        <w:rPr>
          <w:rStyle w:val="HideTWBExt"/>
          <w:color w:val="auto"/>
          <w:lang w:val="en-GB"/>
        </w:rPr>
        <w:t>&lt;Original&gt;</w:t>
      </w:r>
      <w:r w:rsidRPr="00290780">
        <w:rPr>
          <w:rStyle w:val="HideTWBInt"/>
          <w:color w:val="auto"/>
          <w:lang w:val="en-GB"/>
        </w:rPr>
        <w:t>{EN}</w:t>
      </w:r>
      <w:r w:rsidRPr="00290780">
        <w:rPr>
          <w:lang w:val="en-GB"/>
        </w:rPr>
        <w:t>en</w:t>
      </w:r>
      <w:r w:rsidRPr="00290780">
        <w:rPr>
          <w:rStyle w:val="HideTWBExt"/>
          <w:color w:val="auto"/>
          <w:lang w:val="en-GB"/>
        </w:rPr>
        <w:t>&lt;/Original&gt;</w:t>
      </w:r>
    </w:p>
    <w:p w14:paraId="3776511F" w14:textId="77777777" w:rsidR="007072A6" w:rsidRPr="00290780" w:rsidRDefault="007072A6" w:rsidP="007072A6">
      <w:pPr>
        <w:rPr>
          <w:lang w:val="en-GB"/>
        </w:rPr>
      </w:pPr>
      <w:r w:rsidRPr="00290780">
        <w:rPr>
          <w:rStyle w:val="HideTWBExt"/>
          <w:color w:val="auto"/>
          <w:lang w:val="en-GB"/>
        </w:rPr>
        <w:t>&lt;/Amend&gt;</w:t>
      </w:r>
    </w:p>
    <w:p w14:paraId="33A9F3DD" w14:textId="77777777" w:rsidR="007072A6" w:rsidRPr="00290780" w:rsidRDefault="007072A6" w:rsidP="007072A6">
      <w:pPr>
        <w:pStyle w:val="AmNumberTabs"/>
        <w:rPr>
          <w:lang w:val="en-GB"/>
        </w:rPr>
      </w:pPr>
      <w:r w:rsidRPr="00290780">
        <w:rPr>
          <w:rStyle w:val="HideTWBExt"/>
          <w:color w:val="auto"/>
          <w:lang w:val="en-GB"/>
        </w:rPr>
        <w:t>&lt;Amend&gt;</w:t>
      </w:r>
      <w:r w:rsidRPr="00290780">
        <w:rPr>
          <w:lang w:val="en-GB"/>
        </w:rPr>
        <w:t>Ændringsforslag</w:t>
      </w:r>
      <w:r w:rsidRPr="00290780">
        <w:rPr>
          <w:lang w:val="en-GB"/>
        </w:rPr>
        <w:tab/>
      </w:r>
      <w:r w:rsidRPr="00290780">
        <w:rPr>
          <w:lang w:val="en-GB"/>
        </w:rPr>
        <w:tab/>
      </w:r>
      <w:r w:rsidRPr="00290780">
        <w:rPr>
          <w:rStyle w:val="HideTWBExt"/>
          <w:color w:val="auto"/>
          <w:lang w:val="en-GB"/>
        </w:rPr>
        <w:t>&lt;NumAm&gt;</w:t>
      </w:r>
      <w:r w:rsidRPr="00290780">
        <w:rPr>
          <w:lang w:val="en-GB"/>
        </w:rPr>
        <w:t>214</w:t>
      </w:r>
      <w:r w:rsidRPr="00290780">
        <w:rPr>
          <w:rStyle w:val="HideTWBExt"/>
          <w:color w:val="auto"/>
          <w:lang w:val="en-GB"/>
        </w:rPr>
        <w:t>&lt;/NumAm&gt;</w:t>
      </w:r>
    </w:p>
    <w:p w14:paraId="19FD3BD4"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Maciej Wąsik, Mariusz Kamiński, Jacek Ozdoba, Jadwiga Wiśniewska</w:t>
      </w:r>
      <w:r w:rsidRPr="00290780">
        <w:rPr>
          <w:rStyle w:val="HideTWBExt"/>
          <w:b w:val="0"/>
          <w:color w:val="auto"/>
          <w:lang w:val="en-GB"/>
        </w:rPr>
        <w:t>&lt;/Members&gt;</w:t>
      </w:r>
    </w:p>
    <w:p w14:paraId="22ED05FD" w14:textId="77777777" w:rsidR="007072A6" w:rsidRPr="00691D64" w:rsidRDefault="007072A6" w:rsidP="007072A6">
      <w:pPr>
        <w:pStyle w:val="NormalBold"/>
      </w:pPr>
      <w:r w:rsidRPr="00691D64">
        <w:rPr>
          <w:rStyle w:val="HideTWBExt"/>
          <w:b w:val="0"/>
          <w:color w:val="auto"/>
        </w:rPr>
        <w:t>&lt;/RepeatBlock-By&gt;</w:t>
      </w:r>
    </w:p>
    <w:p w14:paraId="7A0B89CE"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27B2AE4E" w14:textId="77777777" w:rsidR="007072A6" w:rsidRPr="00691D64" w:rsidRDefault="007072A6" w:rsidP="007072A6">
      <w:pPr>
        <w:pStyle w:val="NormalBold"/>
      </w:pPr>
      <w:r w:rsidRPr="00691D64">
        <w:rPr>
          <w:rStyle w:val="HideTWBExt"/>
          <w:color w:val="auto"/>
        </w:rPr>
        <w:t>&lt;Article&gt;</w:t>
      </w:r>
      <w:r w:rsidRPr="00691D64">
        <w:t>Betragtning 2</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7D5765BE" w14:textId="77777777" w:rsidTr="001B0A20">
        <w:trPr>
          <w:trHeight w:hRule="exact" w:val="240"/>
          <w:jc w:val="center"/>
        </w:trPr>
        <w:tc>
          <w:tcPr>
            <w:tcW w:w="9752" w:type="dxa"/>
            <w:gridSpan w:val="2"/>
            <w:tcBorders>
              <w:top w:val="nil"/>
              <w:left w:val="nil"/>
              <w:bottom w:val="nil"/>
              <w:right w:val="nil"/>
            </w:tcBorders>
          </w:tcPr>
          <w:p w14:paraId="0CD5B397" w14:textId="77777777" w:rsidR="007072A6" w:rsidRPr="00691D64" w:rsidRDefault="007072A6" w:rsidP="001B0A20"/>
        </w:tc>
      </w:tr>
      <w:tr w:rsidR="00C4338C" w:rsidRPr="00691D64" w14:paraId="15BDD852" w14:textId="77777777" w:rsidTr="001B0A20">
        <w:trPr>
          <w:trHeight w:val="240"/>
          <w:jc w:val="center"/>
        </w:trPr>
        <w:tc>
          <w:tcPr>
            <w:tcW w:w="4876" w:type="dxa"/>
            <w:tcBorders>
              <w:top w:val="nil"/>
              <w:left w:val="nil"/>
              <w:bottom w:val="nil"/>
              <w:right w:val="nil"/>
            </w:tcBorders>
          </w:tcPr>
          <w:p w14:paraId="1CE72B94"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6B7F827D" w14:textId="77777777" w:rsidR="007072A6" w:rsidRPr="00691D64" w:rsidRDefault="007072A6" w:rsidP="001B0A20">
            <w:pPr>
              <w:pStyle w:val="AmColumnHeading"/>
            </w:pPr>
            <w:r w:rsidRPr="00691D64">
              <w:t>Ændringsforslag</w:t>
            </w:r>
          </w:p>
        </w:tc>
      </w:tr>
      <w:tr w:rsidR="00C4338C" w:rsidRPr="00691D64" w14:paraId="6D9E3062" w14:textId="77777777" w:rsidTr="001B0A20">
        <w:trPr>
          <w:jc w:val="center"/>
        </w:trPr>
        <w:tc>
          <w:tcPr>
            <w:tcW w:w="4876" w:type="dxa"/>
            <w:tcBorders>
              <w:top w:val="nil"/>
              <w:left w:val="nil"/>
              <w:bottom w:val="nil"/>
              <w:right w:val="nil"/>
            </w:tcBorders>
          </w:tcPr>
          <w:p w14:paraId="2F206C46" w14:textId="77777777" w:rsidR="007072A6" w:rsidRPr="00691D64" w:rsidRDefault="007072A6" w:rsidP="001B0A20">
            <w:pPr>
              <w:pStyle w:val="Normal6a"/>
            </w:pPr>
            <w:r w:rsidRPr="00691D64">
              <w:t>(2)</w:t>
            </w:r>
            <w:r w:rsidRPr="00691D64">
              <w:tab/>
            </w:r>
            <w:r w:rsidRPr="00691D64">
              <w:rPr>
                <w:b/>
                <w:bCs/>
                <w:i/>
                <w:iCs/>
              </w:rPr>
              <w:t>Ved</w:t>
            </w:r>
            <w:r w:rsidRPr="00691D64">
              <w:t xml:space="preserve"> denne forordning </w:t>
            </w:r>
            <w:r w:rsidRPr="00691D64">
              <w:rPr>
                <w:b/>
                <w:bCs/>
                <w:i/>
                <w:iCs/>
              </w:rPr>
              <w:t>indføres der et</w:t>
            </w:r>
            <w:r w:rsidRPr="00691D64">
              <w:t xml:space="preserve"> fælles </w:t>
            </w:r>
            <w:r w:rsidRPr="00691D64">
              <w:rPr>
                <w:b/>
                <w:bCs/>
                <w:i/>
                <w:iCs/>
              </w:rPr>
              <w:t>system</w:t>
            </w:r>
            <w:r w:rsidRPr="00691D64">
              <w:t xml:space="preserve"> for tilbagesendelse af tredjelandsstatsborgere </w:t>
            </w:r>
            <w:r w:rsidRPr="00691D64">
              <w:rPr>
                <w:b/>
                <w:bCs/>
                <w:i/>
                <w:iCs/>
              </w:rPr>
              <w:t>uden ret til ophold</w:t>
            </w:r>
            <w:r w:rsidRPr="00691D64">
              <w:t xml:space="preserve"> i </w:t>
            </w:r>
            <w:r w:rsidRPr="00691D64">
              <w:rPr>
                <w:b/>
                <w:bCs/>
                <w:i/>
                <w:iCs/>
              </w:rPr>
              <w:t>Unionen</w:t>
            </w:r>
            <w:r w:rsidRPr="00691D64">
              <w:t xml:space="preserve"> på grundlag af en fælles procedure for tilbagesendelse </w:t>
            </w:r>
            <w:r w:rsidRPr="00691D64">
              <w:rPr>
                <w:b/>
                <w:bCs/>
                <w:i/>
                <w:iCs/>
              </w:rPr>
              <w:t>og tilbagetagelse, et system</w:t>
            </w:r>
            <w:r w:rsidRPr="00691D64">
              <w:t xml:space="preserve"> til </w:t>
            </w:r>
            <w:r w:rsidRPr="00691D64">
              <w:rPr>
                <w:b/>
                <w:bCs/>
                <w:i/>
                <w:iCs/>
              </w:rPr>
              <w:t>forebyggelse og</w:t>
            </w:r>
            <w:r w:rsidRPr="00691D64">
              <w:t xml:space="preserve"> håndtering af </w:t>
            </w:r>
            <w:r w:rsidRPr="00691D64">
              <w:rPr>
                <w:b/>
                <w:bCs/>
                <w:i/>
                <w:iCs/>
              </w:rPr>
              <w:t>risikoen for forsvinden</w:t>
            </w:r>
            <w:r w:rsidRPr="00691D64">
              <w:t xml:space="preserve"> og et samarbejde </w:t>
            </w:r>
            <w:r w:rsidRPr="00691D64">
              <w:rPr>
                <w:b/>
                <w:bCs/>
                <w:i/>
                <w:iCs/>
              </w:rPr>
              <w:t>baseret på gensidig tillid</w:t>
            </w:r>
            <w:r w:rsidRPr="00691D64">
              <w:t xml:space="preserve"> mellem medlemsstaterne.</w:t>
            </w:r>
          </w:p>
        </w:tc>
        <w:tc>
          <w:tcPr>
            <w:tcW w:w="4876" w:type="dxa"/>
            <w:tcBorders>
              <w:top w:val="nil"/>
              <w:left w:val="nil"/>
              <w:bottom w:val="nil"/>
              <w:right w:val="nil"/>
            </w:tcBorders>
          </w:tcPr>
          <w:p w14:paraId="09E692E6" w14:textId="77777777" w:rsidR="007072A6" w:rsidRPr="00691D64" w:rsidRDefault="007072A6" w:rsidP="001B0A20">
            <w:pPr>
              <w:pStyle w:val="Normal6a"/>
            </w:pPr>
            <w:r w:rsidRPr="00691D64">
              <w:t>(2)</w:t>
            </w:r>
            <w:r w:rsidRPr="00691D64">
              <w:tab/>
              <w:t xml:space="preserve">Denne forordning </w:t>
            </w:r>
            <w:r w:rsidRPr="00691D64">
              <w:rPr>
                <w:b/>
                <w:bCs/>
                <w:i/>
                <w:iCs/>
              </w:rPr>
              <w:t>indeholder</w:t>
            </w:r>
            <w:r w:rsidRPr="00691D64">
              <w:t xml:space="preserve"> fælles </w:t>
            </w:r>
            <w:r w:rsidRPr="00691D64">
              <w:rPr>
                <w:b/>
                <w:bCs/>
                <w:i/>
                <w:iCs/>
              </w:rPr>
              <w:t>standarder og procedurer</w:t>
            </w:r>
            <w:r w:rsidRPr="00691D64">
              <w:t xml:space="preserve"> for tilbagesendelse af tredjelandsstatsborgere</w:t>
            </w:r>
            <w:r w:rsidRPr="00691D64">
              <w:rPr>
                <w:b/>
                <w:bCs/>
                <w:i/>
                <w:iCs/>
              </w:rPr>
              <w:t xml:space="preserve"> med ulovligt ophold</w:t>
            </w:r>
            <w:r w:rsidRPr="00691D64">
              <w:t xml:space="preserve"> i </w:t>
            </w:r>
            <w:r w:rsidRPr="00691D64">
              <w:rPr>
                <w:b/>
                <w:bCs/>
                <w:i/>
                <w:iCs/>
              </w:rPr>
              <w:t>medlemsstaterne</w:t>
            </w:r>
            <w:r w:rsidRPr="00691D64">
              <w:t xml:space="preserve"> på grundlag af en fælles procedure for tilbagesendelse</w:t>
            </w:r>
            <w:r w:rsidRPr="00691D64">
              <w:rPr>
                <w:b/>
                <w:bCs/>
                <w:i/>
                <w:iCs/>
              </w:rPr>
              <w:t>, forpligtelser for tredjelandsstatsborgeren med ulovligt ophold, et sæt redskaber</w:t>
            </w:r>
            <w:r w:rsidRPr="00691D64">
              <w:t xml:space="preserve"> </w:t>
            </w:r>
            <w:r w:rsidRPr="00691D64">
              <w:rPr>
                <w:b/>
                <w:bCs/>
                <w:i/>
                <w:iCs/>
              </w:rPr>
              <w:t>til</w:t>
            </w:r>
            <w:r w:rsidRPr="00691D64">
              <w:t xml:space="preserve"> håndtering af </w:t>
            </w:r>
            <w:r w:rsidRPr="00691D64">
              <w:rPr>
                <w:b/>
                <w:bCs/>
                <w:i/>
                <w:iCs/>
              </w:rPr>
              <w:t>effektive tilbagesendelser, herunder foranstaltninger til at tilskynde til tilbagevenden</w:t>
            </w:r>
            <w:r w:rsidRPr="00691D64">
              <w:t xml:space="preserve"> og et samarbejde mellem medlemsstaterne</w:t>
            </w:r>
            <w:r w:rsidRPr="00691D64">
              <w:rPr>
                <w:b/>
                <w:bCs/>
                <w:i/>
                <w:iCs/>
              </w:rPr>
              <w:t>. Denne forordning erstatter ikke medlemsstaternes nationale tilbagesendelses- og tilbagetagelsessystemer og berører ikke de nationale kompetencer; den skal fungere parallelt med og supplere de nationale procedurer</w:t>
            </w:r>
            <w:r w:rsidRPr="00691D64">
              <w:t>.</w:t>
            </w:r>
          </w:p>
        </w:tc>
      </w:tr>
    </w:tbl>
    <w:p w14:paraId="68B30D98" w14:textId="77777777" w:rsidR="007072A6" w:rsidRPr="00290780" w:rsidRDefault="007072A6" w:rsidP="007072A6">
      <w:pPr>
        <w:pStyle w:val="AmOrLang"/>
        <w:rPr>
          <w:lang w:val="en-GB"/>
        </w:rPr>
      </w:pPr>
      <w:r w:rsidRPr="00290780">
        <w:rPr>
          <w:lang w:val="en-GB"/>
        </w:rPr>
        <w:t xml:space="preserve">Or. </w:t>
      </w:r>
      <w:r w:rsidRPr="00290780">
        <w:rPr>
          <w:rStyle w:val="HideTWBExt"/>
          <w:color w:val="auto"/>
          <w:lang w:val="en-GB"/>
        </w:rPr>
        <w:t>&lt;Original&gt;</w:t>
      </w:r>
      <w:r w:rsidRPr="00290780">
        <w:rPr>
          <w:rStyle w:val="HideTWBInt"/>
          <w:color w:val="auto"/>
          <w:lang w:val="en-GB"/>
        </w:rPr>
        <w:t>{EN}</w:t>
      </w:r>
      <w:r w:rsidRPr="00290780">
        <w:rPr>
          <w:lang w:val="en-GB"/>
        </w:rPr>
        <w:t>en</w:t>
      </w:r>
      <w:r w:rsidRPr="00290780">
        <w:rPr>
          <w:rStyle w:val="HideTWBExt"/>
          <w:color w:val="auto"/>
          <w:lang w:val="en-GB"/>
        </w:rPr>
        <w:t>&lt;/Original&gt;</w:t>
      </w:r>
    </w:p>
    <w:p w14:paraId="381D72EF" w14:textId="77777777" w:rsidR="007072A6" w:rsidRPr="00290780" w:rsidRDefault="007072A6" w:rsidP="007072A6">
      <w:pPr>
        <w:rPr>
          <w:lang w:val="en-GB"/>
        </w:rPr>
      </w:pPr>
      <w:r w:rsidRPr="00290780">
        <w:rPr>
          <w:rStyle w:val="HideTWBExt"/>
          <w:color w:val="auto"/>
          <w:lang w:val="en-GB"/>
        </w:rPr>
        <w:lastRenderedPageBreak/>
        <w:t>&lt;/Amend&gt;</w:t>
      </w:r>
    </w:p>
    <w:p w14:paraId="63385737" w14:textId="77777777" w:rsidR="007072A6" w:rsidRPr="00290780" w:rsidRDefault="007072A6" w:rsidP="007072A6">
      <w:pPr>
        <w:pStyle w:val="AmNumberTabs"/>
        <w:rPr>
          <w:lang w:val="en-GB"/>
        </w:rPr>
      </w:pPr>
      <w:r w:rsidRPr="00290780">
        <w:rPr>
          <w:rStyle w:val="HideTWBExt"/>
          <w:color w:val="auto"/>
          <w:lang w:val="en-GB"/>
        </w:rPr>
        <w:t>&lt;Amend&gt;</w:t>
      </w:r>
      <w:r w:rsidRPr="00290780">
        <w:rPr>
          <w:lang w:val="en-GB"/>
        </w:rPr>
        <w:t>Ændringsforslag</w:t>
      </w:r>
      <w:r w:rsidRPr="00290780">
        <w:rPr>
          <w:lang w:val="en-GB"/>
        </w:rPr>
        <w:tab/>
      </w:r>
      <w:r w:rsidRPr="00290780">
        <w:rPr>
          <w:lang w:val="en-GB"/>
        </w:rPr>
        <w:tab/>
      </w:r>
      <w:r w:rsidRPr="00290780">
        <w:rPr>
          <w:rStyle w:val="HideTWBExt"/>
          <w:color w:val="auto"/>
          <w:lang w:val="en-GB"/>
        </w:rPr>
        <w:t>&lt;NumAm&gt;</w:t>
      </w:r>
      <w:r w:rsidRPr="00290780">
        <w:rPr>
          <w:lang w:val="en-GB"/>
        </w:rPr>
        <w:t>215</w:t>
      </w:r>
      <w:r w:rsidRPr="00290780">
        <w:rPr>
          <w:rStyle w:val="HideTWBExt"/>
          <w:color w:val="auto"/>
          <w:lang w:val="en-GB"/>
        </w:rPr>
        <w:t>&lt;/NumAm&gt;</w:t>
      </w:r>
    </w:p>
    <w:p w14:paraId="0376C15C"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Charlie Weimers, Alessandro Ciriani, Assita Kanko</w:t>
      </w:r>
      <w:r w:rsidRPr="00290780">
        <w:rPr>
          <w:rStyle w:val="HideTWBExt"/>
          <w:b w:val="0"/>
          <w:color w:val="auto"/>
          <w:lang w:val="en-GB"/>
        </w:rPr>
        <w:t>&lt;/Members&gt;</w:t>
      </w:r>
    </w:p>
    <w:p w14:paraId="7DE49ADE" w14:textId="77777777" w:rsidR="007072A6" w:rsidRPr="00691D64" w:rsidRDefault="007072A6" w:rsidP="007072A6">
      <w:pPr>
        <w:pStyle w:val="NormalBold"/>
      </w:pPr>
      <w:r w:rsidRPr="00691D64">
        <w:rPr>
          <w:rStyle w:val="HideTWBExt"/>
          <w:b w:val="0"/>
          <w:color w:val="auto"/>
        </w:rPr>
        <w:t>&lt;/RepeatBlock-By&gt;</w:t>
      </w:r>
    </w:p>
    <w:p w14:paraId="46163C8C"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5E1D911D" w14:textId="77777777" w:rsidR="007072A6" w:rsidRPr="00691D64" w:rsidRDefault="007072A6" w:rsidP="007072A6">
      <w:pPr>
        <w:pStyle w:val="NormalBold"/>
      </w:pPr>
      <w:r w:rsidRPr="00691D64">
        <w:rPr>
          <w:rStyle w:val="HideTWBExt"/>
          <w:color w:val="auto"/>
        </w:rPr>
        <w:t>&lt;Article&gt;</w:t>
      </w:r>
      <w:r w:rsidRPr="00691D64">
        <w:t>Betragtning 2</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6612D728" w14:textId="77777777" w:rsidTr="001B0A20">
        <w:trPr>
          <w:trHeight w:hRule="exact" w:val="240"/>
          <w:jc w:val="center"/>
        </w:trPr>
        <w:tc>
          <w:tcPr>
            <w:tcW w:w="9752" w:type="dxa"/>
            <w:gridSpan w:val="2"/>
            <w:tcBorders>
              <w:top w:val="nil"/>
              <w:left w:val="nil"/>
              <w:bottom w:val="nil"/>
              <w:right w:val="nil"/>
            </w:tcBorders>
          </w:tcPr>
          <w:p w14:paraId="2F54DF9A" w14:textId="77777777" w:rsidR="007072A6" w:rsidRPr="00691D64" w:rsidRDefault="007072A6" w:rsidP="001B0A20"/>
        </w:tc>
      </w:tr>
      <w:tr w:rsidR="00C4338C" w:rsidRPr="00691D64" w14:paraId="1A60D242" w14:textId="77777777" w:rsidTr="001B0A20">
        <w:trPr>
          <w:trHeight w:val="240"/>
          <w:jc w:val="center"/>
        </w:trPr>
        <w:tc>
          <w:tcPr>
            <w:tcW w:w="4876" w:type="dxa"/>
            <w:tcBorders>
              <w:top w:val="nil"/>
              <w:left w:val="nil"/>
              <w:bottom w:val="nil"/>
              <w:right w:val="nil"/>
            </w:tcBorders>
          </w:tcPr>
          <w:p w14:paraId="7BD50CEB"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375D8916" w14:textId="77777777" w:rsidR="007072A6" w:rsidRPr="00691D64" w:rsidRDefault="007072A6" w:rsidP="001B0A20">
            <w:pPr>
              <w:pStyle w:val="AmColumnHeading"/>
            </w:pPr>
            <w:r w:rsidRPr="00691D64">
              <w:t>Ændringsforslag</w:t>
            </w:r>
          </w:p>
        </w:tc>
      </w:tr>
      <w:tr w:rsidR="00C4338C" w:rsidRPr="00691D64" w14:paraId="61507740" w14:textId="77777777" w:rsidTr="001B0A20">
        <w:trPr>
          <w:jc w:val="center"/>
        </w:trPr>
        <w:tc>
          <w:tcPr>
            <w:tcW w:w="4876" w:type="dxa"/>
            <w:tcBorders>
              <w:top w:val="nil"/>
              <w:left w:val="nil"/>
              <w:bottom w:val="nil"/>
              <w:right w:val="nil"/>
            </w:tcBorders>
          </w:tcPr>
          <w:p w14:paraId="0F6EE979" w14:textId="77777777" w:rsidR="007072A6" w:rsidRPr="00691D64" w:rsidRDefault="007072A6" w:rsidP="001B0A20">
            <w:pPr>
              <w:pStyle w:val="Normal6a"/>
            </w:pPr>
            <w:r w:rsidRPr="00691D64">
              <w:t>(2)</w:t>
            </w:r>
            <w:r w:rsidRPr="00691D64">
              <w:tab/>
            </w:r>
            <w:r w:rsidRPr="00691D64">
              <w:rPr>
                <w:b/>
                <w:bCs/>
                <w:i/>
                <w:iCs/>
              </w:rPr>
              <w:t>Ved</w:t>
            </w:r>
            <w:r w:rsidRPr="00691D64">
              <w:t xml:space="preserve"> denne forordning </w:t>
            </w:r>
            <w:r w:rsidRPr="00691D64">
              <w:rPr>
                <w:b/>
                <w:bCs/>
                <w:i/>
                <w:iCs/>
              </w:rPr>
              <w:t>indføres der et</w:t>
            </w:r>
            <w:r w:rsidRPr="00691D64">
              <w:t xml:space="preserve"> fælles </w:t>
            </w:r>
            <w:r w:rsidRPr="00691D64">
              <w:rPr>
                <w:b/>
                <w:bCs/>
                <w:i/>
                <w:iCs/>
              </w:rPr>
              <w:t>system</w:t>
            </w:r>
            <w:r w:rsidRPr="00691D64">
              <w:t xml:space="preserve"> for tilbagesendelse af tredjelandsstatsborgere </w:t>
            </w:r>
            <w:r w:rsidRPr="00691D64">
              <w:rPr>
                <w:b/>
                <w:bCs/>
                <w:i/>
                <w:iCs/>
              </w:rPr>
              <w:t>uden ret til ophold</w:t>
            </w:r>
            <w:r w:rsidRPr="00691D64">
              <w:t xml:space="preserve"> i </w:t>
            </w:r>
            <w:r w:rsidRPr="00691D64">
              <w:rPr>
                <w:b/>
                <w:bCs/>
                <w:i/>
                <w:iCs/>
              </w:rPr>
              <w:t>Unionen</w:t>
            </w:r>
            <w:r w:rsidRPr="00691D64">
              <w:t xml:space="preserve"> på grundlag af en fælles procedure for tilbagesendelse </w:t>
            </w:r>
            <w:r w:rsidRPr="00691D64">
              <w:rPr>
                <w:b/>
                <w:bCs/>
                <w:i/>
                <w:iCs/>
              </w:rPr>
              <w:t>og tilbagetagelse, et system</w:t>
            </w:r>
            <w:r w:rsidRPr="00691D64">
              <w:t xml:space="preserve"> til </w:t>
            </w:r>
            <w:r w:rsidRPr="00691D64">
              <w:rPr>
                <w:b/>
                <w:bCs/>
                <w:i/>
                <w:iCs/>
              </w:rPr>
              <w:t>forebyggelse og</w:t>
            </w:r>
            <w:r w:rsidRPr="00691D64">
              <w:t xml:space="preserve"> håndtering af </w:t>
            </w:r>
            <w:r w:rsidRPr="00691D64">
              <w:rPr>
                <w:b/>
                <w:bCs/>
                <w:i/>
                <w:iCs/>
              </w:rPr>
              <w:t>risikoen for forsvinden</w:t>
            </w:r>
            <w:r w:rsidRPr="00691D64">
              <w:t xml:space="preserve"> og et samarbejde </w:t>
            </w:r>
            <w:r w:rsidRPr="00691D64">
              <w:rPr>
                <w:b/>
                <w:bCs/>
                <w:i/>
                <w:iCs/>
              </w:rPr>
              <w:t>baseret på gensidig tillid</w:t>
            </w:r>
            <w:r w:rsidRPr="00691D64">
              <w:t xml:space="preserve"> mellem medlemsstaterne.</w:t>
            </w:r>
          </w:p>
        </w:tc>
        <w:tc>
          <w:tcPr>
            <w:tcW w:w="4876" w:type="dxa"/>
            <w:tcBorders>
              <w:top w:val="nil"/>
              <w:left w:val="nil"/>
              <w:bottom w:val="nil"/>
              <w:right w:val="nil"/>
            </w:tcBorders>
          </w:tcPr>
          <w:p w14:paraId="2CFF82FA" w14:textId="0EA82D4F" w:rsidR="007072A6" w:rsidRPr="00691D64" w:rsidRDefault="007072A6" w:rsidP="00DE609F">
            <w:pPr>
              <w:pStyle w:val="Normal6a"/>
            </w:pPr>
            <w:r w:rsidRPr="00691D64">
              <w:t>(2)</w:t>
            </w:r>
            <w:r w:rsidRPr="00691D64">
              <w:tab/>
              <w:t xml:space="preserve">Denne forordning </w:t>
            </w:r>
            <w:r w:rsidRPr="00691D64">
              <w:rPr>
                <w:b/>
                <w:bCs/>
                <w:i/>
                <w:iCs/>
              </w:rPr>
              <w:t>indeholder</w:t>
            </w:r>
            <w:r w:rsidRPr="00691D64">
              <w:t xml:space="preserve"> fælles </w:t>
            </w:r>
            <w:r w:rsidRPr="00691D64">
              <w:rPr>
                <w:b/>
                <w:bCs/>
                <w:i/>
                <w:iCs/>
              </w:rPr>
              <w:t>standarder og procedurer</w:t>
            </w:r>
            <w:r w:rsidRPr="00691D64">
              <w:t xml:space="preserve"> for tilbagesendelse af tredjelandsstatsborgere</w:t>
            </w:r>
            <w:r w:rsidRPr="00691D64">
              <w:rPr>
                <w:b/>
                <w:bCs/>
                <w:i/>
                <w:iCs/>
              </w:rPr>
              <w:t xml:space="preserve"> med ulovligt ophold</w:t>
            </w:r>
            <w:r w:rsidRPr="00691D64">
              <w:t xml:space="preserve"> i </w:t>
            </w:r>
            <w:r w:rsidRPr="00691D64">
              <w:rPr>
                <w:b/>
                <w:bCs/>
                <w:i/>
                <w:iCs/>
              </w:rPr>
              <w:t>medlemsstaterne</w:t>
            </w:r>
            <w:r w:rsidRPr="00691D64">
              <w:t xml:space="preserve"> på grundlag af en fælles procedure for tilbagesendelse</w:t>
            </w:r>
            <w:r w:rsidRPr="00691D64">
              <w:rPr>
                <w:b/>
                <w:bCs/>
                <w:i/>
                <w:iCs/>
              </w:rPr>
              <w:t>, forpligtelser for tredjelandsstatsborgere med ulovligt ophold, et sæt redskaber</w:t>
            </w:r>
            <w:r w:rsidRPr="00691D64">
              <w:t xml:space="preserve"> til håndtering af </w:t>
            </w:r>
            <w:r w:rsidRPr="00691D64">
              <w:rPr>
                <w:b/>
                <w:bCs/>
                <w:i/>
                <w:iCs/>
              </w:rPr>
              <w:t>effektive tilbagesendelser, herunder foranstaltninger til at tilskynde til tilbagevenden</w:t>
            </w:r>
            <w:r w:rsidRPr="00691D64">
              <w:t xml:space="preserve"> og et samarbejde mellem medlemsstaterne. </w:t>
            </w:r>
            <w:r w:rsidRPr="00691D64">
              <w:rPr>
                <w:b/>
                <w:i/>
              </w:rPr>
              <w:t>Denne forordning erstatter ikke medlemsstaternes nationale tilbagesendelses- og tilbagetagelsessystemer og berører ikke de nationale kompetencer; den skal fungere parallelt med og supplere de nationale procedurer.</w:t>
            </w:r>
          </w:p>
        </w:tc>
      </w:tr>
    </w:tbl>
    <w:p w14:paraId="66FBC88F" w14:textId="77777777" w:rsidR="007072A6" w:rsidRPr="00290780" w:rsidRDefault="007072A6" w:rsidP="007072A6">
      <w:pPr>
        <w:pStyle w:val="AmOrLang"/>
        <w:rPr>
          <w:lang w:val="en-GB"/>
        </w:rPr>
      </w:pPr>
      <w:r w:rsidRPr="00290780">
        <w:rPr>
          <w:lang w:val="en-GB"/>
        </w:rPr>
        <w:t xml:space="preserve">Or. </w:t>
      </w:r>
      <w:r w:rsidRPr="00290780">
        <w:rPr>
          <w:rStyle w:val="HideTWBExt"/>
          <w:color w:val="auto"/>
          <w:lang w:val="en-GB"/>
        </w:rPr>
        <w:t>&lt;Original&gt;</w:t>
      </w:r>
      <w:r w:rsidRPr="00290780">
        <w:rPr>
          <w:rStyle w:val="HideTWBInt"/>
          <w:color w:val="auto"/>
          <w:lang w:val="en-GB"/>
        </w:rPr>
        <w:t>{EN}</w:t>
      </w:r>
      <w:r w:rsidRPr="00290780">
        <w:rPr>
          <w:lang w:val="en-GB"/>
        </w:rPr>
        <w:t>en</w:t>
      </w:r>
      <w:r w:rsidRPr="00290780">
        <w:rPr>
          <w:rStyle w:val="HideTWBExt"/>
          <w:color w:val="auto"/>
          <w:lang w:val="en-GB"/>
        </w:rPr>
        <w:t>&lt;/Original&gt;</w:t>
      </w:r>
    </w:p>
    <w:p w14:paraId="644A0EE2" w14:textId="77777777" w:rsidR="007072A6" w:rsidRPr="00290780" w:rsidRDefault="007072A6" w:rsidP="007072A6">
      <w:pPr>
        <w:rPr>
          <w:lang w:val="en-GB"/>
        </w:rPr>
      </w:pPr>
      <w:r w:rsidRPr="00290780">
        <w:rPr>
          <w:rStyle w:val="HideTWBExt"/>
          <w:color w:val="auto"/>
          <w:lang w:val="en-GB"/>
        </w:rPr>
        <w:t>&lt;/Amend&gt;</w:t>
      </w:r>
    </w:p>
    <w:p w14:paraId="30D13D1C" w14:textId="77777777" w:rsidR="007072A6" w:rsidRPr="00290780" w:rsidRDefault="007072A6" w:rsidP="007072A6">
      <w:pPr>
        <w:pStyle w:val="AmNumberTabs"/>
        <w:rPr>
          <w:lang w:val="en-GB"/>
        </w:rPr>
      </w:pPr>
      <w:r w:rsidRPr="00290780">
        <w:rPr>
          <w:rStyle w:val="HideTWBExt"/>
          <w:color w:val="auto"/>
          <w:lang w:val="en-GB"/>
        </w:rPr>
        <w:t>&lt;Amend&gt;</w:t>
      </w:r>
      <w:r w:rsidRPr="00290780">
        <w:rPr>
          <w:lang w:val="en-GB"/>
        </w:rPr>
        <w:t>Ændringsforslag</w:t>
      </w:r>
      <w:r w:rsidRPr="00290780">
        <w:rPr>
          <w:lang w:val="en-GB"/>
        </w:rPr>
        <w:tab/>
      </w:r>
      <w:r w:rsidRPr="00290780">
        <w:rPr>
          <w:lang w:val="en-GB"/>
        </w:rPr>
        <w:tab/>
      </w:r>
      <w:r w:rsidRPr="00290780">
        <w:rPr>
          <w:rStyle w:val="HideTWBExt"/>
          <w:color w:val="auto"/>
          <w:lang w:val="en-GB"/>
        </w:rPr>
        <w:t>&lt;NumAm&gt;</w:t>
      </w:r>
      <w:r w:rsidRPr="00290780">
        <w:rPr>
          <w:lang w:val="en-GB"/>
        </w:rPr>
        <w:t>216</w:t>
      </w:r>
      <w:r w:rsidRPr="00290780">
        <w:rPr>
          <w:rStyle w:val="HideTWBExt"/>
          <w:color w:val="auto"/>
          <w:lang w:val="en-GB"/>
        </w:rPr>
        <w:t>&lt;/NumAm&gt;</w:t>
      </w:r>
    </w:p>
    <w:p w14:paraId="66221B4F"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Marieke Ehlers</w:t>
      </w:r>
      <w:r w:rsidRPr="00290780">
        <w:rPr>
          <w:rStyle w:val="HideTWBExt"/>
          <w:b w:val="0"/>
          <w:color w:val="auto"/>
          <w:lang w:val="en-GB"/>
        </w:rPr>
        <w:t>&lt;/Members&gt;</w:t>
      </w:r>
    </w:p>
    <w:p w14:paraId="457E921F" w14:textId="77777777" w:rsidR="007072A6" w:rsidRPr="00290780" w:rsidRDefault="007072A6" w:rsidP="007072A6">
      <w:pPr>
        <w:rPr>
          <w:lang w:val="en-GB"/>
        </w:rPr>
      </w:pPr>
      <w:r w:rsidRPr="00290780">
        <w:rPr>
          <w:rStyle w:val="HideTWBExt"/>
          <w:color w:val="auto"/>
          <w:lang w:val="en-GB"/>
        </w:rPr>
        <w:t>&lt;AuNomDe&gt;</w:t>
      </w:r>
      <w:r w:rsidRPr="00290780">
        <w:rPr>
          <w:rStyle w:val="HideTWBInt"/>
          <w:color w:val="auto"/>
          <w:lang w:val="en-GB"/>
        </w:rPr>
        <w:t>{PfE}</w:t>
      </w:r>
      <w:r w:rsidRPr="00290780">
        <w:rPr>
          <w:lang w:val="en-GB"/>
        </w:rPr>
        <w:t>for Gruppen for Patrioter for Europa</w:t>
      </w:r>
      <w:r w:rsidRPr="00290780">
        <w:rPr>
          <w:rStyle w:val="HideTWBExt"/>
          <w:color w:val="auto"/>
          <w:lang w:val="en-GB"/>
        </w:rPr>
        <w:t>&lt;/AuNomDe&gt;</w:t>
      </w:r>
    </w:p>
    <w:p w14:paraId="23B882BC" w14:textId="77777777" w:rsidR="007072A6" w:rsidRPr="00691D64" w:rsidRDefault="007072A6" w:rsidP="007072A6">
      <w:pPr>
        <w:pStyle w:val="NormalBold"/>
      </w:pPr>
      <w:r w:rsidRPr="00691D64">
        <w:rPr>
          <w:rStyle w:val="HideTWBExt"/>
          <w:b w:val="0"/>
          <w:color w:val="auto"/>
        </w:rPr>
        <w:t>&lt;/RepeatBlock-By&gt;</w:t>
      </w:r>
    </w:p>
    <w:p w14:paraId="787C271B"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4DF53B95" w14:textId="77777777" w:rsidR="007072A6" w:rsidRPr="00691D64" w:rsidRDefault="007072A6" w:rsidP="007072A6">
      <w:pPr>
        <w:pStyle w:val="NormalBold"/>
      </w:pPr>
      <w:r w:rsidRPr="00691D64">
        <w:rPr>
          <w:rStyle w:val="HideTWBExt"/>
          <w:color w:val="auto"/>
        </w:rPr>
        <w:t>&lt;Article&gt;</w:t>
      </w:r>
      <w:r w:rsidRPr="00691D64">
        <w:t>Betragtning 2</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75FE308F" w14:textId="77777777" w:rsidTr="001B0A20">
        <w:trPr>
          <w:trHeight w:hRule="exact" w:val="240"/>
          <w:jc w:val="center"/>
        </w:trPr>
        <w:tc>
          <w:tcPr>
            <w:tcW w:w="9752" w:type="dxa"/>
            <w:gridSpan w:val="2"/>
            <w:tcBorders>
              <w:top w:val="nil"/>
              <w:left w:val="nil"/>
              <w:bottom w:val="nil"/>
              <w:right w:val="nil"/>
            </w:tcBorders>
          </w:tcPr>
          <w:p w14:paraId="53FB97DF" w14:textId="77777777" w:rsidR="007072A6" w:rsidRPr="00691D64" w:rsidRDefault="007072A6" w:rsidP="001B0A20"/>
        </w:tc>
      </w:tr>
      <w:tr w:rsidR="00C4338C" w:rsidRPr="00691D64" w14:paraId="0530E7F3" w14:textId="77777777" w:rsidTr="001B0A20">
        <w:trPr>
          <w:trHeight w:val="240"/>
          <w:jc w:val="center"/>
        </w:trPr>
        <w:tc>
          <w:tcPr>
            <w:tcW w:w="4876" w:type="dxa"/>
            <w:tcBorders>
              <w:top w:val="nil"/>
              <w:left w:val="nil"/>
              <w:bottom w:val="nil"/>
              <w:right w:val="nil"/>
            </w:tcBorders>
          </w:tcPr>
          <w:p w14:paraId="3399C307"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2CDBBEBB" w14:textId="77777777" w:rsidR="007072A6" w:rsidRPr="00691D64" w:rsidRDefault="007072A6" w:rsidP="001B0A20">
            <w:pPr>
              <w:pStyle w:val="AmColumnHeading"/>
            </w:pPr>
            <w:r w:rsidRPr="00691D64">
              <w:t>Ændringsforslag</w:t>
            </w:r>
          </w:p>
        </w:tc>
      </w:tr>
      <w:tr w:rsidR="00C4338C" w:rsidRPr="00691D64" w14:paraId="2D7B7E59" w14:textId="77777777" w:rsidTr="001B0A20">
        <w:trPr>
          <w:jc w:val="center"/>
        </w:trPr>
        <w:tc>
          <w:tcPr>
            <w:tcW w:w="4876" w:type="dxa"/>
            <w:tcBorders>
              <w:top w:val="nil"/>
              <w:left w:val="nil"/>
              <w:bottom w:val="nil"/>
              <w:right w:val="nil"/>
            </w:tcBorders>
          </w:tcPr>
          <w:p w14:paraId="403F0ADA" w14:textId="77777777" w:rsidR="007072A6" w:rsidRPr="00691D64" w:rsidRDefault="007072A6" w:rsidP="001B0A20">
            <w:pPr>
              <w:pStyle w:val="Normal6a"/>
            </w:pPr>
            <w:r w:rsidRPr="00691D64">
              <w:t>(2)</w:t>
            </w:r>
            <w:r w:rsidRPr="00691D64">
              <w:tab/>
              <w:t xml:space="preserve">Ved denne forordning indføres der et fælles system for tilbagesendelse af tredjelandsstatsborgere uden ret til ophold i Unionen på </w:t>
            </w:r>
            <w:r w:rsidRPr="00691D64">
              <w:rPr>
                <w:b/>
                <w:bCs/>
                <w:i/>
                <w:iCs/>
              </w:rPr>
              <w:t>grundlag af en</w:t>
            </w:r>
            <w:r w:rsidRPr="00691D64">
              <w:t xml:space="preserve"> fælles procedure for tilbagesendelse og tilbagetagelse</w:t>
            </w:r>
            <w:r w:rsidRPr="00691D64">
              <w:rPr>
                <w:b/>
                <w:bCs/>
                <w:i/>
                <w:iCs/>
              </w:rPr>
              <w:t>,</w:t>
            </w:r>
            <w:r w:rsidRPr="00691D64">
              <w:t xml:space="preserve"> et system til forebyggelse og håndtering af risikoen for forsvinden og </w:t>
            </w:r>
            <w:r w:rsidRPr="00691D64">
              <w:rPr>
                <w:b/>
                <w:bCs/>
                <w:i/>
                <w:iCs/>
              </w:rPr>
              <w:lastRenderedPageBreak/>
              <w:t>et samarbejde baseret på gensidig tillid mellem medlemsstaterne</w:t>
            </w:r>
            <w:r w:rsidRPr="00691D64">
              <w:t>.</w:t>
            </w:r>
          </w:p>
        </w:tc>
        <w:tc>
          <w:tcPr>
            <w:tcW w:w="4876" w:type="dxa"/>
            <w:tcBorders>
              <w:top w:val="nil"/>
              <w:left w:val="nil"/>
              <w:bottom w:val="nil"/>
              <w:right w:val="nil"/>
            </w:tcBorders>
          </w:tcPr>
          <w:p w14:paraId="4D90222A" w14:textId="4FB7ABD2" w:rsidR="007072A6" w:rsidRPr="00691D64" w:rsidRDefault="007072A6" w:rsidP="001B0A20">
            <w:pPr>
              <w:pStyle w:val="Normal6a"/>
            </w:pPr>
            <w:r w:rsidRPr="00691D64">
              <w:lastRenderedPageBreak/>
              <w:t>(2)</w:t>
            </w:r>
            <w:r w:rsidRPr="00691D64">
              <w:tab/>
              <w:t xml:space="preserve">Ved denne forordning indføres der et </w:t>
            </w:r>
            <w:r w:rsidRPr="00691D64">
              <w:rPr>
                <w:b/>
                <w:bCs/>
                <w:i/>
                <w:iCs/>
              </w:rPr>
              <w:t>omfattende</w:t>
            </w:r>
            <w:r w:rsidRPr="00691D64">
              <w:t xml:space="preserve"> fælles system for tilbagesendelse af tredjelandsstatsborgere uden ret til ophold i Unionen</w:t>
            </w:r>
            <w:r w:rsidRPr="00691D64">
              <w:rPr>
                <w:b/>
                <w:bCs/>
                <w:i/>
                <w:iCs/>
              </w:rPr>
              <w:t>.</w:t>
            </w:r>
            <w:r w:rsidRPr="00691D64">
              <w:rPr>
                <w:b/>
                <w:i/>
              </w:rPr>
              <w:t xml:space="preserve"> </w:t>
            </w:r>
            <w:r w:rsidRPr="00691D64">
              <w:rPr>
                <w:b/>
                <w:bCs/>
                <w:i/>
                <w:iCs/>
              </w:rPr>
              <w:t>Dette system er baseret</w:t>
            </w:r>
            <w:r w:rsidRPr="00691D64">
              <w:t xml:space="preserve"> på </w:t>
            </w:r>
            <w:r w:rsidRPr="00691D64">
              <w:rPr>
                <w:b/>
                <w:bCs/>
                <w:i/>
                <w:iCs/>
              </w:rPr>
              <w:t>flere centrale elementer, herunder:</w:t>
            </w:r>
            <w:r w:rsidRPr="00691D64">
              <w:t xml:space="preserve"> en fælles procedure for tilbagesendelse og tilbagetagelse</w:t>
            </w:r>
            <w:r w:rsidR="00DE609F" w:rsidRPr="00691D64">
              <w:rPr>
                <w:b/>
                <w:bCs/>
                <w:i/>
                <w:iCs/>
              </w:rPr>
              <w:t>,</w:t>
            </w:r>
            <w:r w:rsidRPr="00691D64">
              <w:rPr>
                <w:b/>
                <w:i/>
              </w:rPr>
              <w:t xml:space="preserve"> et system </w:t>
            </w:r>
            <w:r w:rsidRPr="00691D64">
              <w:rPr>
                <w:b/>
                <w:i/>
              </w:rPr>
              <w:lastRenderedPageBreak/>
              <w:t>til gensidig anerkendelse og fuldbyrdelse af afgørelser om tilbagesendelse</w:t>
            </w:r>
            <w:r w:rsidR="00DE609F" w:rsidRPr="00691D64">
              <w:rPr>
                <w:b/>
                <w:i/>
              </w:rPr>
              <w:t>,</w:t>
            </w:r>
            <w:r w:rsidRPr="00691D64">
              <w:t xml:space="preserve"> et system til forebyggelse og håndtering af risikoen for forsvinden</w:t>
            </w:r>
            <w:r w:rsidRPr="00691D64">
              <w:rPr>
                <w:b/>
                <w:i/>
              </w:rPr>
              <w:t xml:space="preserve"> </w:t>
            </w:r>
            <w:r w:rsidRPr="00691D64">
              <w:t xml:space="preserve">og </w:t>
            </w:r>
            <w:r w:rsidRPr="00691D64">
              <w:rPr>
                <w:b/>
                <w:bCs/>
                <w:i/>
                <w:iCs/>
              </w:rPr>
              <w:t>en samarbejdsmekanisme for tilbagesendelser, der er udformet med henblik på at sikre, at tredjelande tilbagetager sine egne statsborgere i overensstemmelse med deres internationale forpligtelser</w:t>
            </w:r>
            <w:r w:rsidRPr="00691D64">
              <w:t>.</w:t>
            </w:r>
          </w:p>
        </w:tc>
      </w:tr>
    </w:tbl>
    <w:p w14:paraId="75AAF50B" w14:textId="77777777" w:rsidR="007072A6" w:rsidRPr="00290780" w:rsidRDefault="007072A6" w:rsidP="007072A6">
      <w:pPr>
        <w:pStyle w:val="AmOrLang"/>
        <w:rPr>
          <w:lang w:val="en-GB"/>
        </w:rPr>
      </w:pPr>
      <w:r w:rsidRPr="00290780">
        <w:rPr>
          <w:lang w:val="en-GB"/>
        </w:rPr>
        <w:lastRenderedPageBreak/>
        <w:t xml:space="preserve">Or. </w:t>
      </w:r>
      <w:r w:rsidRPr="00290780">
        <w:rPr>
          <w:rStyle w:val="HideTWBExt"/>
          <w:color w:val="auto"/>
          <w:lang w:val="en-GB"/>
        </w:rPr>
        <w:t>&lt;Original&gt;</w:t>
      </w:r>
      <w:r w:rsidRPr="00290780">
        <w:rPr>
          <w:rStyle w:val="HideTWBInt"/>
          <w:color w:val="auto"/>
          <w:lang w:val="en-GB"/>
        </w:rPr>
        <w:t>{EN}</w:t>
      </w:r>
      <w:r w:rsidRPr="00290780">
        <w:rPr>
          <w:lang w:val="en-GB"/>
        </w:rPr>
        <w:t>en</w:t>
      </w:r>
      <w:r w:rsidRPr="00290780">
        <w:rPr>
          <w:rStyle w:val="HideTWBExt"/>
          <w:color w:val="auto"/>
          <w:lang w:val="en-GB"/>
        </w:rPr>
        <w:t>&lt;/Original&gt;</w:t>
      </w:r>
    </w:p>
    <w:p w14:paraId="3A87A999" w14:textId="77777777" w:rsidR="007072A6" w:rsidRPr="00290780" w:rsidRDefault="007072A6" w:rsidP="007072A6">
      <w:pPr>
        <w:rPr>
          <w:lang w:val="en-GB"/>
        </w:rPr>
      </w:pPr>
      <w:r w:rsidRPr="00290780">
        <w:rPr>
          <w:rStyle w:val="HideTWBExt"/>
          <w:color w:val="auto"/>
          <w:lang w:val="en-GB"/>
        </w:rPr>
        <w:t>&lt;/Amend&gt;</w:t>
      </w:r>
    </w:p>
    <w:p w14:paraId="208E61C5" w14:textId="77777777" w:rsidR="007072A6" w:rsidRPr="00290780" w:rsidRDefault="007072A6" w:rsidP="007072A6">
      <w:pPr>
        <w:pStyle w:val="AmNumberTabs"/>
        <w:rPr>
          <w:lang w:val="en-GB"/>
        </w:rPr>
      </w:pPr>
      <w:r w:rsidRPr="00290780">
        <w:rPr>
          <w:rStyle w:val="HideTWBExt"/>
          <w:color w:val="auto"/>
          <w:lang w:val="en-GB"/>
        </w:rPr>
        <w:t>&lt;Amend&gt;</w:t>
      </w:r>
      <w:r w:rsidRPr="00290780">
        <w:rPr>
          <w:lang w:val="en-GB"/>
        </w:rPr>
        <w:t>Ændringsforslag</w:t>
      </w:r>
      <w:r w:rsidRPr="00290780">
        <w:rPr>
          <w:lang w:val="en-GB"/>
        </w:rPr>
        <w:tab/>
      </w:r>
      <w:r w:rsidRPr="00290780">
        <w:rPr>
          <w:lang w:val="en-GB"/>
        </w:rPr>
        <w:tab/>
      </w:r>
      <w:r w:rsidRPr="00290780">
        <w:rPr>
          <w:rStyle w:val="HideTWBExt"/>
          <w:color w:val="auto"/>
          <w:lang w:val="en-GB"/>
        </w:rPr>
        <w:t>&lt;NumAm&gt;</w:t>
      </w:r>
      <w:r w:rsidRPr="00290780">
        <w:rPr>
          <w:lang w:val="en-GB"/>
        </w:rPr>
        <w:t>217</w:t>
      </w:r>
      <w:r w:rsidRPr="00290780">
        <w:rPr>
          <w:rStyle w:val="HideTWBExt"/>
          <w:color w:val="auto"/>
          <w:lang w:val="en-GB"/>
        </w:rPr>
        <w:t>&lt;/NumAm&gt;</w:t>
      </w:r>
    </w:p>
    <w:p w14:paraId="11497A04"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Estrella Galán</w:t>
      </w:r>
      <w:r w:rsidRPr="00290780">
        <w:rPr>
          <w:rStyle w:val="HideTWBExt"/>
          <w:b w:val="0"/>
          <w:color w:val="auto"/>
          <w:lang w:val="en-GB"/>
        </w:rPr>
        <w:t>&lt;/Members&gt;</w:t>
      </w:r>
    </w:p>
    <w:p w14:paraId="4ADAAED0" w14:textId="77777777" w:rsidR="007072A6" w:rsidRPr="00691D64" w:rsidRDefault="007072A6" w:rsidP="007072A6">
      <w:pPr>
        <w:pStyle w:val="NormalBold"/>
      </w:pPr>
      <w:r w:rsidRPr="00691D64">
        <w:rPr>
          <w:rStyle w:val="HideTWBExt"/>
          <w:b w:val="0"/>
          <w:color w:val="auto"/>
        </w:rPr>
        <w:t>&lt;/RepeatBlock-By&gt;</w:t>
      </w:r>
    </w:p>
    <w:p w14:paraId="427146B7"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0EB2BC91" w14:textId="77777777" w:rsidR="007072A6" w:rsidRPr="00691D64" w:rsidRDefault="007072A6" w:rsidP="007072A6">
      <w:pPr>
        <w:pStyle w:val="NormalBold"/>
      </w:pPr>
      <w:r w:rsidRPr="00691D64">
        <w:rPr>
          <w:rStyle w:val="HideTWBExt"/>
          <w:color w:val="auto"/>
        </w:rPr>
        <w:t>&lt;Article&gt;</w:t>
      </w:r>
      <w:r w:rsidRPr="00691D64">
        <w:t>Betragtning 2</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54B42B3B" w14:textId="77777777" w:rsidTr="001B0A20">
        <w:trPr>
          <w:trHeight w:hRule="exact" w:val="240"/>
          <w:jc w:val="center"/>
        </w:trPr>
        <w:tc>
          <w:tcPr>
            <w:tcW w:w="9752" w:type="dxa"/>
            <w:gridSpan w:val="2"/>
            <w:tcBorders>
              <w:top w:val="nil"/>
              <w:left w:val="nil"/>
              <w:bottom w:val="nil"/>
              <w:right w:val="nil"/>
            </w:tcBorders>
          </w:tcPr>
          <w:p w14:paraId="79F8B13B" w14:textId="77777777" w:rsidR="007072A6" w:rsidRPr="00691D64" w:rsidRDefault="007072A6" w:rsidP="001B0A20"/>
        </w:tc>
      </w:tr>
      <w:tr w:rsidR="00C4338C" w:rsidRPr="00691D64" w14:paraId="212C4685" w14:textId="77777777" w:rsidTr="001B0A20">
        <w:trPr>
          <w:trHeight w:val="240"/>
          <w:jc w:val="center"/>
        </w:trPr>
        <w:tc>
          <w:tcPr>
            <w:tcW w:w="4876" w:type="dxa"/>
            <w:tcBorders>
              <w:top w:val="nil"/>
              <w:left w:val="nil"/>
              <w:bottom w:val="nil"/>
              <w:right w:val="nil"/>
            </w:tcBorders>
          </w:tcPr>
          <w:p w14:paraId="1EEB4795"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4325EE1A" w14:textId="77777777" w:rsidR="007072A6" w:rsidRPr="00691D64" w:rsidRDefault="007072A6" w:rsidP="001B0A20">
            <w:pPr>
              <w:pStyle w:val="AmColumnHeading"/>
            </w:pPr>
            <w:r w:rsidRPr="00691D64">
              <w:t>Ændringsforslag</w:t>
            </w:r>
          </w:p>
        </w:tc>
      </w:tr>
      <w:tr w:rsidR="00C4338C" w:rsidRPr="00691D64" w14:paraId="53665CA9" w14:textId="77777777" w:rsidTr="001B0A20">
        <w:trPr>
          <w:jc w:val="center"/>
        </w:trPr>
        <w:tc>
          <w:tcPr>
            <w:tcW w:w="4876" w:type="dxa"/>
            <w:tcBorders>
              <w:top w:val="nil"/>
              <w:left w:val="nil"/>
              <w:bottom w:val="nil"/>
              <w:right w:val="nil"/>
            </w:tcBorders>
          </w:tcPr>
          <w:p w14:paraId="3A9A2572" w14:textId="77777777" w:rsidR="007072A6" w:rsidRPr="00691D64" w:rsidRDefault="007072A6" w:rsidP="001B0A20">
            <w:pPr>
              <w:pStyle w:val="Normal6a"/>
            </w:pPr>
            <w:r w:rsidRPr="00691D64">
              <w:t>(2)</w:t>
            </w:r>
            <w:r w:rsidRPr="00691D64">
              <w:tab/>
              <w:t xml:space="preserve">Ved </w:t>
            </w:r>
            <w:r w:rsidRPr="00691D64">
              <w:rPr>
                <w:b/>
                <w:bCs/>
                <w:i/>
                <w:iCs/>
              </w:rPr>
              <w:t>denne forordning</w:t>
            </w:r>
            <w:r w:rsidRPr="00691D64">
              <w:t xml:space="preserve"> indføres der </w:t>
            </w:r>
            <w:r w:rsidRPr="00691D64">
              <w:rPr>
                <w:b/>
                <w:bCs/>
                <w:i/>
                <w:iCs/>
              </w:rPr>
              <w:t>et</w:t>
            </w:r>
            <w:r w:rsidRPr="00691D64">
              <w:t xml:space="preserve"> fælles </w:t>
            </w:r>
            <w:r w:rsidRPr="00691D64">
              <w:rPr>
                <w:b/>
                <w:bCs/>
                <w:i/>
                <w:iCs/>
              </w:rPr>
              <w:t>system</w:t>
            </w:r>
            <w:r w:rsidRPr="00691D64">
              <w:t xml:space="preserve"> for tilbagesendelse af tredjelandsstatsborgere uden ret til ophold i Unionen </w:t>
            </w:r>
            <w:r w:rsidRPr="00691D64">
              <w:rPr>
                <w:b/>
                <w:bCs/>
                <w:i/>
                <w:iCs/>
              </w:rPr>
              <w:t>på grundlag af en fælles procedure for tilbagesendelse og tilbagetagelse, et system til forebyggelse og håndtering af risikoen for forsvinden og et samarbejde baseret på gensidig tillid mellem medlemsstaterne</w:t>
            </w:r>
            <w:r w:rsidRPr="00691D64">
              <w:t>.</w:t>
            </w:r>
          </w:p>
        </w:tc>
        <w:tc>
          <w:tcPr>
            <w:tcW w:w="4876" w:type="dxa"/>
            <w:tcBorders>
              <w:top w:val="nil"/>
              <w:left w:val="nil"/>
              <w:bottom w:val="nil"/>
              <w:right w:val="nil"/>
            </w:tcBorders>
          </w:tcPr>
          <w:p w14:paraId="469B6B0B" w14:textId="77777777" w:rsidR="007072A6" w:rsidRPr="00691D64" w:rsidRDefault="007072A6" w:rsidP="001B0A20">
            <w:pPr>
              <w:pStyle w:val="Normal6a"/>
            </w:pPr>
            <w:r w:rsidRPr="00691D64">
              <w:t>(2)</w:t>
            </w:r>
            <w:r w:rsidRPr="00691D64">
              <w:tab/>
              <w:t xml:space="preserve">Ved </w:t>
            </w:r>
            <w:r w:rsidRPr="00691D64">
              <w:rPr>
                <w:b/>
                <w:bCs/>
                <w:i/>
                <w:iCs/>
              </w:rPr>
              <w:t>dette direktiv</w:t>
            </w:r>
            <w:r w:rsidRPr="00691D64">
              <w:t xml:space="preserve"> indføres der fælles </w:t>
            </w:r>
            <w:r w:rsidRPr="00691D64">
              <w:rPr>
                <w:b/>
                <w:bCs/>
                <w:i/>
                <w:iCs/>
              </w:rPr>
              <w:t>standarder og procedurer i medlemsstaterne</w:t>
            </w:r>
            <w:r w:rsidRPr="00691D64">
              <w:t xml:space="preserve"> for tilbagesendelse af tredjelandsstatsborgere uden ret til ophold i Unionen.</w:t>
            </w:r>
          </w:p>
        </w:tc>
      </w:tr>
    </w:tbl>
    <w:p w14:paraId="18FDAD2B" w14:textId="77777777" w:rsidR="007072A6" w:rsidRPr="00290780" w:rsidRDefault="007072A6" w:rsidP="007072A6">
      <w:pPr>
        <w:pStyle w:val="AmOrLang"/>
        <w:rPr>
          <w:lang w:val="en-GB"/>
        </w:rPr>
      </w:pPr>
      <w:r w:rsidRPr="00290780">
        <w:rPr>
          <w:lang w:val="en-GB"/>
        </w:rPr>
        <w:t xml:space="preserve">Or. </w:t>
      </w:r>
      <w:r w:rsidRPr="00290780">
        <w:rPr>
          <w:rStyle w:val="HideTWBExt"/>
          <w:color w:val="auto"/>
          <w:lang w:val="en-GB"/>
        </w:rPr>
        <w:t>&lt;Original&gt;</w:t>
      </w:r>
      <w:r w:rsidRPr="00290780">
        <w:rPr>
          <w:rStyle w:val="HideTWBInt"/>
          <w:color w:val="auto"/>
          <w:lang w:val="en-GB"/>
        </w:rPr>
        <w:t>{EN}</w:t>
      </w:r>
      <w:r w:rsidRPr="00290780">
        <w:rPr>
          <w:lang w:val="en-GB"/>
        </w:rPr>
        <w:t>en</w:t>
      </w:r>
      <w:r w:rsidRPr="00290780">
        <w:rPr>
          <w:rStyle w:val="HideTWBExt"/>
          <w:color w:val="auto"/>
          <w:lang w:val="en-GB"/>
        </w:rPr>
        <w:t>&lt;/Original&gt;</w:t>
      </w:r>
    </w:p>
    <w:p w14:paraId="56E90211" w14:textId="77777777" w:rsidR="007072A6" w:rsidRPr="00290780" w:rsidRDefault="007072A6" w:rsidP="007072A6">
      <w:pPr>
        <w:rPr>
          <w:lang w:val="en-GB"/>
        </w:rPr>
      </w:pPr>
      <w:r w:rsidRPr="00290780">
        <w:rPr>
          <w:rStyle w:val="HideTWBExt"/>
          <w:color w:val="auto"/>
          <w:lang w:val="en-GB"/>
        </w:rPr>
        <w:t>&lt;/Amend&gt;</w:t>
      </w:r>
    </w:p>
    <w:p w14:paraId="505C5DCF" w14:textId="77777777" w:rsidR="007072A6" w:rsidRPr="00290780" w:rsidRDefault="007072A6" w:rsidP="007072A6">
      <w:pPr>
        <w:pStyle w:val="AmNumberTabs"/>
        <w:rPr>
          <w:lang w:val="en-GB"/>
        </w:rPr>
      </w:pPr>
      <w:r w:rsidRPr="00290780">
        <w:rPr>
          <w:rStyle w:val="HideTWBExt"/>
          <w:color w:val="auto"/>
          <w:lang w:val="en-GB"/>
        </w:rPr>
        <w:t>&lt;Amend&gt;</w:t>
      </w:r>
      <w:r w:rsidRPr="00290780">
        <w:rPr>
          <w:lang w:val="en-GB"/>
        </w:rPr>
        <w:t>Ændringsforslag</w:t>
      </w:r>
      <w:r w:rsidRPr="00290780">
        <w:rPr>
          <w:lang w:val="en-GB"/>
        </w:rPr>
        <w:tab/>
      </w:r>
      <w:r w:rsidRPr="00290780">
        <w:rPr>
          <w:lang w:val="en-GB"/>
        </w:rPr>
        <w:tab/>
      </w:r>
      <w:r w:rsidRPr="00290780">
        <w:rPr>
          <w:rStyle w:val="HideTWBExt"/>
          <w:color w:val="auto"/>
          <w:lang w:val="en-GB"/>
        </w:rPr>
        <w:t>&lt;NumAm&gt;</w:t>
      </w:r>
      <w:r w:rsidRPr="00290780">
        <w:rPr>
          <w:lang w:val="en-GB"/>
        </w:rPr>
        <w:t>218</w:t>
      </w:r>
      <w:r w:rsidRPr="00290780">
        <w:rPr>
          <w:rStyle w:val="HideTWBExt"/>
          <w:color w:val="auto"/>
          <w:lang w:val="en-GB"/>
        </w:rPr>
        <w:t>&lt;/NumAm&gt;</w:t>
      </w:r>
    </w:p>
    <w:p w14:paraId="0287B9A7"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François-Xavier Bellamy, Lukas Mandl, Alice Teodorescu Måwe, Sander Smit, Ana Miguel Pedro, Loránt Vincze, Lena Düpont, Tomas Tobé, Rasa Juknevičienė, Jeroen Lenaers, Karlo Ressler</w:t>
      </w:r>
      <w:r w:rsidRPr="00290780">
        <w:rPr>
          <w:rStyle w:val="HideTWBExt"/>
          <w:b w:val="0"/>
          <w:color w:val="auto"/>
          <w:lang w:val="en-GB"/>
        </w:rPr>
        <w:t>&lt;/Members&gt;</w:t>
      </w:r>
    </w:p>
    <w:p w14:paraId="2BE9DAEA" w14:textId="77777777" w:rsidR="007072A6" w:rsidRPr="00691D64" w:rsidRDefault="007072A6" w:rsidP="007072A6">
      <w:pPr>
        <w:pStyle w:val="NormalBold"/>
      </w:pPr>
      <w:r w:rsidRPr="00691D64">
        <w:rPr>
          <w:rStyle w:val="HideTWBExt"/>
          <w:b w:val="0"/>
          <w:color w:val="auto"/>
        </w:rPr>
        <w:t>&lt;/RepeatBlock-By&gt;</w:t>
      </w:r>
    </w:p>
    <w:p w14:paraId="45801309"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5D670A72" w14:textId="77777777" w:rsidR="007072A6" w:rsidRPr="00691D64" w:rsidRDefault="007072A6" w:rsidP="007072A6">
      <w:pPr>
        <w:pStyle w:val="NormalBold"/>
      </w:pPr>
      <w:r w:rsidRPr="00691D64">
        <w:rPr>
          <w:rStyle w:val="HideTWBExt"/>
          <w:color w:val="auto"/>
        </w:rPr>
        <w:t>&lt;Article&gt;</w:t>
      </w:r>
      <w:r w:rsidRPr="00691D64">
        <w:t>Betragtning 2</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497645B6" w14:textId="77777777" w:rsidTr="001B0A20">
        <w:trPr>
          <w:trHeight w:hRule="exact" w:val="240"/>
          <w:jc w:val="center"/>
        </w:trPr>
        <w:tc>
          <w:tcPr>
            <w:tcW w:w="9752" w:type="dxa"/>
            <w:gridSpan w:val="2"/>
            <w:tcBorders>
              <w:top w:val="nil"/>
              <w:left w:val="nil"/>
              <w:bottom w:val="nil"/>
              <w:right w:val="nil"/>
            </w:tcBorders>
          </w:tcPr>
          <w:p w14:paraId="5508B0DF" w14:textId="77777777" w:rsidR="007072A6" w:rsidRPr="00691D64" w:rsidRDefault="007072A6" w:rsidP="001B0A20"/>
        </w:tc>
      </w:tr>
      <w:tr w:rsidR="00C4338C" w:rsidRPr="00691D64" w14:paraId="4C87117B" w14:textId="77777777" w:rsidTr="001B0A20">
        <w:trPr>
          <w:trHeight w:val="240"/>
          <w:jc w:val="center"/>
        </w:trPr>
        <w:tc>
          <w:tcPr>
            <w:tcW w:w="4876" w:type="dxa"/>
            <w:tcBorders>
              <w:top w:val="nil"/>
              <w:left w:val="nil"/>
              <w:bottom w:val="nil"/>
              <w:right w:val="nil"/>
            </w:tcBorders>
          </w:tcPr>
          <w:p w14:paraId="595D23C5"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65320F6F" w14:textId="77777777" w:rsidR="007072A6" w:rsidRPr="00691D64" w:rsidRDefault="007072A6" w:rsidP="001B0A20">
            <w:pPr>
              <w:pStyle w:val="AmColumnHeading"/>
            </w:pPr>
            <w:r w:rsidRPr="00691D64">
              <w:t>Ændringsforslag</w:t>
            </w:r>
          </w:p>
        </w:tc>
      </w:tr>
      <w:tr w:rsidR="00C4338C" w:rsidRPr="00691D64" w14:paraId="3DCE345D" w14:textId="77777777" w:rsidTr="001B0A20">
        <w:trPr>
          <w:jc w:val="center"/>
        </w:trPr>
        <w:tc>
          <w:tcPr>
            <w:tcW w:w="4876" w:type="dxa"/>
            <w:tcBorders>
              <w:top w:val="nil"/>
              <w:left w:val="nil"/>
              <w:bottom w:val="nil"/>
              <w:right w:val="nil"/>
            </w:tcBorders>
          </w:tcPr>
          <w:p w14:paraId="74B674B2" w14:textId="77777777" w:rsidR="007072A6" w:rsidRPr="00691D64" w:rsidRDefault="007072A6" w:rsidP="001B0A20">
            <w:pPr>
              <w:pStyle w:val="Normal6a"/>
            </w:pPr>
            <w:r w:rsidRPr="00691D64">
              <w:t>(2)</w:t>
            </w:r>
            <w:r w:rsidRPr="00691D64">
              <w:tab/>
              <w:t xml:space="preserve">Ved denne forordning indføres der et fælles system for tilbagesendelse af </w:t>
            </w:r>
            <w:r w:rsidRPr="00691D64">
              <w:lastRenderedPageBreak/>
              <w:t>tredjelandsstatsborgere uden ret til ophold i Unionen på grundlag af en fælles procedure for tilbagesendelse og tilbagetagelse, et system til forebyggelse og håndtering af risikoen for forsvinden og et samarbejde baseret på gensidig tillid mellem medlemsstaterne.</w:t>
            </w:r>
          </w:p>
        </w:tc>
        <w:tc>
          <w:tcPr>
            <w:tcW w:w="4876" w:type="dxa"/>
            <w:tcBorders>
              <w:top w:val="nil"/>
              <w:left w:val="nil"/>
              <w:bottom w:val="nil"/>
              <w:right w:val="nil"/>
            </w:tcBorders>
          </w:tcPr>
          <w:p w14:paraId="16A7C8C7" w14:textId="77777777" w:rsidR="007072A6" w:rsidRPr="00691D64" w:rsidRDefault="007072A6" w:rsidP="001B0A20">
            <w:pPr>
              <w:pStyle w:val="Normal6a"/>
            </w:pPr>
            <w:r w:rsidRPr="00691D64">
              <w:lastRenderedPageBreak/>
              <w:t>(2)</w:t>
            </w:r>
            <w:r w:rsidRPr="00691D64">
              <w:tab/>
              <w:t xml:space="preserve">Ved denne forordning indføres der et fælles system for tilbagesendelse af </w:t>
            </w:r>
            <w:r w:rsidRPr="00691D64">
              <w:lastRenderedPageBreak/>
              <w:t xml:space="preserve">tredjelandsstatsborgere uden ret til </w:t>
            </w:r>
            <w:r w:rsidRPr="00691D64">
              <w:rPr>
                <w:b/>
                <w:bCs/>
                <w:i/>
                <w:iCs/>
              </w:rPr>
              <w:t>indrejse eller</w:t>
            </w:r>
            <w:r w:rsidRPr="00691D64">
              <w:t xml:space="preserve"> ophold i Unionen på grundlag af en fælles procedure for tilbagesendelse og tilbagetagelse, </w:t>
            </w:r>
            <w:r w:rsidRPr="00691D64">
              <w:rPr>
                <w:b/>
                <w:bCs/>
                <w:i/>
                <w:iCs/>
              </w:rPr>
              <w:t>et effektivt samarbejde med tredjelande,</w:t>
            </w:r>
            <w:r w:rsidRPr="00691D64">
              <w:t xml:space="preserve"> et system til forebyggelse og håndtering af risikoen for forsvinden og </w:t>
            </w:r>
            <w:r w:rsidRPr="00691D64">
              <w:rPr>
                <w:b/>
                <w:bCs/>
                <w:i/>
                <w:iCs/>
              </w:rPr>
              <w:t>sandsynligheden for uautoriserede bevægelser samt</w:t>
            </w:r>
            <w:r w:rsidRPr="00691D64">
              <w:t xml:space="preserve"> et samarbejde baseret på gensidig tillid mellem medlemsstaterne.</w:t>
            </w:r>
          </w:p>
        </w:tc>
      </w:tr>
    </w:tbl>
    <w:p w14:paraId="2ABBA4DC" w14:textId="77777777" w:rsidR="007072A6" w:rsidRPr="00290780" w:rsidRDefault="007072A6" w:rsidP="007072A6">
      <w:pPr>
        <w:pStyle w:val="AmOrLang"/>
        <w:rPr>
          <w:lang w:val="en-GB"/>
        </w:rPr>
      </w:pPr>
      <w:r w:rsidRPr="00290780">
        <w:rPr>
          <w:lang w:val="en-GB"/>
        </w:rPr>
        <w:lastRenderedPageBreak/>
        <w:t xml:space="preserve">Or. </w:t>
      </w:r>
      <w:r w:rsidRPr="00290780">
        <w:rPr>
          <w:rStyle w:val="HideTWBExt"/>
          <w:color w:val="auto"/>
          <w:lang w:val="en-GB"/>
        </w:rPr>
        <w:t>&lt;Original&gt;</w:t>
      </w:r>
      <w:r w:rsidRPr="00290780">
        <w:rPr>
          <w:rStyle w:val="HideTWBInt"/>
          <w:color w:val="auto"/>
          <w:lang w:val="en-GB"/>
        </w:rPr>
        <w:t>{EN}</w:t>
      </w:r>
      <w:r w:rsidRPr="00290780">
        <w:rPr>
          <w:lang w:val="en-GB"/>
        </w:rPr>
        <w:t>en</w:t>
      </w:r>
      <w:r w:rsidRPr="00290780">
        <w:rPr>
          <w:rStyle w:val="HideTWBExt"/>
          <w:color w:val="auto"/>
          <w:lang w:val="en-GB"/>
        </w:rPr>
        <w:t>&lt;/Original&gt;</w:t>
      </w:r>
    </w:p>
    <w:p w14:paraId="7BB053ED" w14:textId="77777777" w:rsidR="007072A6" w:rsidRPr="00290780" w:rsidRDefault="007072A6" w:rsidP="007072A6">
      <w:pPr>
        <w:rPr>
          <w:lang w:val="en-GB"/>
        </w:rPr>
      </w:pPr>
      <w:r w:rsidRPr="00290780">
        <w:rPr>
          <w:rStyle w:val="HideTWBExt"/>
          <w:color w:val="auto"/>
          <w:lang w:val="en-GB"/>
        </w:rPr>
        <w:t>&lt;/Amend&gt;</w:t>
      </w:r>
    </w:p>
    <w:p w14:paraId="0E1AA325" w14:textId="77777777" w:rsidR="007072A6" w:rsidRPr="00290780" w:rsidRDefault="007072A6" w:rsidP="007072A6">
      <w:pPr>
        <w:pStyle w:val="AmNumberTabs"/>
        <w:rPr>
          <w:lang w:val="en-GB"/>
        </w:rPr>
      </w:pPr>
      <w:r w:rsidRPr="00290780">
        <w:rPr>
          <w:rStyle w:val="HideTWBExt"/>
          <w:color w:val="auto"/>
          <w:lang w:val="en-GB"/>
        </w:rPr>
        <w:t>&lt;Amend&gt;</w:t>
      </w:r>
      <w:r w:rsidRPr="00290780">
        <w:rPr>
          <w:lang w:val="en-GB"/>
        </w:rPr>
        <w:t>Ændringsforslag</w:t>
      </w:r>
      <w:r w:rsidRPr="00290780">
        <w:rPr>
          <w:lang w:val="en-GB"/>
        </w:rPr>
        <w:tab/>
      </w:r>
      <w:r w:rsidRPr="00290780">
        <w:rPr>
          <w:lang w:val="en-GB"/>
        </w:rPr>
        <w:tab/>
      </w:r>
      <w:r w:rsidRPr="00290780">
        <w:rPr>
          <w:rStyle w:val="HideTWBExt"/>
          <w:color w:val="auto"/>
          <w:lang w:val="en-GB"/>
        </w:rPr>
        <w:t>&lt;NumAm&gt;</w:t>
      </w:r>
      <w:r w:rsidRPr="00290780">
        <w:rPr>
          <w:lang w:val="en-GB"/>
        </w:rPr>
        <w:t>219</w:t>
      </w:r>
      <w:r w:rsidRPr="00290780">
        <w:rPr>
          <w:rStyle w:val="HideTWBExt"/>
          <w:color w:val="auto"/>
          <w:lang w:val="en-GB"/>
        </w:rPr>
        <w:t>&lt;/NumAm&gt;</w:t>
      </w:r>
    </w:p>
    <w:p w14:paraId="2EF18DAC"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Mélissa Camara</w:t>
      </w:r>
      <w:r w:rsidRPr="00290780">
        <w:rPr>
          <w:rStyle w:val="HideTWBExt"/>
          <w:b w:val="0"/>
          <w:color w:val="auto"/>
          <w:lang w:val="en-GB"/>
        </w:rPr>
        <w:t>&lt;/Members&gt;</w:t>
      </w:r>
    </w:p>
    <w:p w14:paraId="03D4C10D" w14:textId="77777777" w:rsidR="007072A6" w:rsidRPr="00691D64" w:rsidRDefault="007072A6" w:rsidP="007072A6">
      <w:pPr>
        <w:pStyle w:val="NormalBold"/>
      </w:pPr>
      <w:r w:rsidRPr="00691D64">
        <w:rPr>
          <w:rStyle w:val="HideTWBExt"/>
          <w:b w:val="0"/>
          <w:color w:val="auto"/>
        </w:rPr>
        <w:t>&lt;/RepeatBlock-By&gt;</w:t>
      </w:r>
    </w:p>
    <w:p w14:paraId="13FEC0BB"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2F347178" w14:textId="77777777" w:rsidR="007072A6" w:rsidRPr="00691D64" w:rsidRDefault="007072A6" w:rsidP="007072A6">
      <w:pPr>
        <w:pStyle w:val="NormalBold"/>
      </w:pPr>
      <w:r w:rsidRPr="00691D64">
        <w:rPr>
          <w:rStyle w:val="HideTWBExt"/>
          <w:color w:val="auto"/>
        </w:rPr>
        <w:t>&lt;Article&gt;</w:t>
      </w:r>
      <w:r w:rsidRPr="00691D64">
        <w:t>Betragtning 2</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1CD98CE8" w14:textId="77777777" w:rsidTr="001B0A20">
        <w:trPr>
          <w:trHeight w:hRule="exact" w:val="240"/>
          <w:jc w:val="center"/>
        </w:trPr>
        <w:tc>
          <w:tcPr>
            <w:tcW w:w="9752" w:type="dxa"/>
            <w:gridSpan w:val="2"/>
            <w:tcBorders>
              <w:top w:val="nil"/>
              <w:left w:val="nil"/>
              <w:bottom w:val="nil"/>
              <w:right w:val="nil"/>
            </w:tcBorders>
          </w:tcPr>
          <w:p w14:paraId="09F1D087" w14:textId="77777777" w:rsidR="007072A6" w:rsidRPr="00691D64" w:rsidRDefault="007072A6" w:rsidP="001B0A20"/>
        </w:tc>
      </w:tr>
      <w:tr w:rsidR="00C4338C" w:rsidRPr="00691D64" w14:paraId="4E1FC321" w14:textId="77777777" w:rsidTr="001B0A20">
        <w:trPr>
          <w:trHeight w:val="240"/>
          <w:jc w:val="center"/>
        </w:trPr>
        <w:tc>
          <w:tcPr>
            <w:tcW w:w="4876" w:type="dxa"/>
            <w:tcBorders>
              <w:top w:val="nil"/>
              <w:left w:val="nil"/>
              <w:bottom w:val="nil"/>
              <w:right w:val="nil"/>
            </w:tcBorders>
          </w:tcPr>
          <w:p w14:paraId="60FF6D28"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420B7F4F" w14:textId="77777777" w:rsidR="007072A6" w:rsidRPr="00691D64" w:rsidRDefault="007072A6" w:rsidP="001B0A20">
            <w:pPr>
              <w:pStyle w:val="AmColumnHeading"/>
            </w:pPr>
            <w:r w:rsidRPr="00691D64">
              <w:t>Ændringsforslag</w:t>
            </w:r>
          </w:p>
        </w:tc>
      </w:tr>
      <w:tr w:rsidR="00C4338C" w:rsidRPr="00691D64" w14:paraId="3A8590E4" w14:textId="77777777" w:rsidTr="001B0A20">
        <w:trPr>
          <w:jc w:val="center"/>
        </w:trPr>
        <w:tc>
          <w:tcPr>
            <w:tcW w:w="4876" w:type="dxa"/>
            <w:tcBorders>
              <w:top w:val="nil"/>
              <w:left w:val="nil"/>
              <w:bottom w:val="nil"/>
              <w:right w:val="nil"/>
            </w:tcBorders>
          </w:tcPr>
          <w:p w14:paraId="338DA321" w14:textId="77777777" w:rsidR="007072A6" w:rsidRPr="00691D64" w:rsidRDefault="007072A6" w:rsidP="001B0A20">
            <w:pPr>
              <w:pStyle w:val="Normal6a"/>
            </w:pPr>
            <w:r w:rsidRPr="00691D64">
              <w:t>(2)</w:t>
            </w:r>
            <w:r w:rsidRPr="00691D64">
              <w:tab/>
              <w:t>Ved denne forordning indføres der et fælles system for tilbagesendelse af tredjelandsstatsborgere uden ret til ophold i Unionen på grundlag af en fælles procedure for tilbagesendelse og tilbagetagelse</w:t>
            </w:r>
            <w:r w:rsidRPr="00691D64">
              <w:rPr>
                <w:b/>
                <w:bCs/>
                <w:i/>
                <w:iCs/>
              </w:rPr>
              <w:t>, et system til forebyggelse og håndtering af risikoen for forsvinden og et samarbejde baseret på gensidig tillid mellem medlemsstaterne</w:t>
            </w:r>
            <w:r w:rsidRPr="00691D64">
              <w:t>.</w:t>
            </w:r>
          </w:p>
        </w:tc>
        <w:tc>
          <w:tcPr>
            <w:tcW w:w="4876" w:type="dxa"/>
            <w:tcBorders>
              <w:top w:val="nil"/>
              <w:left w:val="nil"/>
              <w:bottom w:val="nil"/>
              <w:right w:val="nil"/>
            </w:tcBorders>
          </w:tcPr>
          <w:p w14:paraId="5BB7F02B" w14:textId="77777777" w:rsidR="007072A6" w:rsidRPr="00691D64" w:rsidRDefault="007072A6" w:rsidP="001B0A20">
            <w:pPr>
              <w:pStyle w:val="Normal6a"/>
            </w:pPr>
            <w:r w:rsidRPr="00691D64">
              <w:t>(2)</w:t>
            </w:r>
            <w:r w:rsidRPr="00691D64">
              <w:tab/>
              <w:t>Ved denne forordning indføres der et fælles system for tilbagesendelse af tredjelandsstatsborgere uden ret til ophold i Unionen på grundlag af en fælles procedure for tilbagesendelse og tilbagetagelse.</w:t>
            </w:r>
          </w:p>
        </w:tc>
      </w:tr>
    </w:tbl>
    <w:p w14:paraId="31144A8E" w14:textId="77777777" w:rsidR="007072A6" w:rsidRPr="00290780" w:rsidRDefault="007072A6" w:rsidP="007072A6">
      <w:pPr>
        <w:pStyle w:val="AmOrLang"/>
        <w:rPr>
          <w:lang w:val="en-GB"/>
        </w:rPr>
      </w:pPr>
      <w:r w:rsidRPr="00290780">
        <w:rPr>
          <w:lang w:val="en-GB"/>
        </w:rPr>
        <w:t xml:space="preserve">Or. </w:t>
      </w:r>
      <w:r w:rsidRPr="00290780">
        <w:rPr>
          <w:rStyle w:val="HideTWBExt"/>
          <w:color w:val="auto"/>
          <w:lang w:val="en-GB"/>
        </w:rPr>
        <w:t>&lt;Original&gt;</w:t>
      </w:r>
      <w:r w:rsidRPr="00290780">
        <w:rPr>
          <w:rStyle w:val="HideTWBInt"/>
          <w:color w:val="auto"/>
          <w:lang w:val="en-GB"/>
        </w:rPr>
        <w:t>{EN}</w:t>
      </w:r>
      <w:r w:rsidRPr="00290780">
        <w:rPr>
          <w:lang w:val="en-GB"/>
        </w:rPr>
        <w:t>en</w:t>
      </w:r>
      <w:r w:rsidRPr="00290780">
        <w:rPr>
          <w:rStyle w:val="HideTWBExt"/>
          <w:color w:val="auto"/>
          <w:lang w:val="en-GB"/>
        </w:rPr>
        <w:t>&lt;/Original&gt;</w:t>
      </w:r>
    </w:p>
    <w:p w14:paraId="727CE740" w14:textId="77777777" w:rsidR="007072A6" w:rsidRPr="00290780" w:rsidRDefault="007072A6" w:rsidP="007072A6">
      <w:pPr>
        <w:rPr>
          <w:lang w:val="en-GB"/>
        </w:rPr>
      </w:pPr>
      <w:r w:rsidRPr="00290780">
        <w:rPr>
          <w:rStyle w:val="HideTWBExt"/>
          <w:color w:val="auto"/>
          <w:lang w:val="en-GB"/>
        </w:rPr>
        <w:t>&lt;/Amend&gt;</w:t>
      </w:r>
    </w:p>
    <w:p w14:paraId="54C7B944" w14:textId="77777777" w:rsidR="007072A6" w:rsidRPr="00290780" w:rsidRDefault="007072A6" w:rsidP="007072A6">
      <w:pPr>
        <w:pStyle w:val="AmNumberTabs"/>
        <w:rPr>
          <w:lang w:val="en-GB"/>
        </w:rPr>
      </w:pPr>
      <w:r w:rsidRPr="00290780">
        <w:rPr>
          <w:rStyle w:val="HideTWBExt"/>
          <w:color w:val="auto"/>
          <w:lang w:val="en-GB"/>
        </w:rPr>
        <w:t>&lt;Amend&gt;</w:t>
      </w:r>
      <w:r w:rsidRPr="00290780">
        <w:rPr>
          <w:lang w:val="en-GB"/>
        </w:rPr>
        <w:t>Ændringsforslag</w:t>
      </w:r>
      <w:r w:rsidRPr="00290780">
        <w:rPr>
          <w:lang w:val="en-GB"/>
        </w:rPr>
        <w:tab/>
      </w:r>
      <w:r w:rsidRPr="00290780">
        <w:rPr>
          <w:lang w:val="en-GB"/>
        </w:rPr>
        <w:tab/>
      </w:r>
      <w:r w:rsidRPr="00290780">
        <w:rPr>
          <w:rStyle w:val="HideTWBExt"/>
          <w:color w:val="auto"/>
          <w:lang w:val="en-GB"/>
        </w:rPr>
        <w:t>&lt;NumAm&gt;</w:t>
      </w:r>
      <w:r w:rsidRPr="00290780">
        <w:rPr>
          <w:lang w:val="en-GB"/>
        </w:rPr>
        <w:t>220</w:t>
      </w:r>
      <w:r w:rsidRPr="00290780">
        <w:rPr>
          <w:rStyle w:val="HideTWBExt"/>
          <w:color w:val="auto"/>
          <w:lang w:val="en-GB"/>
        </w:rPr>
        <w:t>&lt;/NumAm&gt;</w:t>
      </w:r>
    </w:p>
    <w:p w14:paraId="0D1B4371"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Murielle Laurent</w:t>
      </w:r>
      <w:r w:rsidRPr="00290780">
        <w:rPr>
          <w:rStyle w:val="HideTWBExt"/>
          <w:b w:val="0"/>
          <w:color w:val="auto"/>
          <w:lang w:val="en-GB"/>
        </w:rPr>
        <w:t>&lt;/Members&gt;</w:t>
      </w:r>
    </w:p>
    <w:p w14:paraId="69F70271" w14:textId="77777777" w:rsidR="007072A6" w:rsidRPr="00290780" w:rsidRDefault="007072A6" w:rsidP="007072A6">
      <w:pPr>
        <w:rPr>
          <w:lang w:val="en-GB"/>
        </w:rPr>
      </w:pPr>
      <w:r w:rsidRPr="00290780">
        <w:rPr>
          <w:rStyle w:val="HideTWBExt"/>
          <w:color w:val="auto"/>
          <w:lang w:val="en-GB"/>
        </w:rPr>
        <w:t>&lt;AuNomDe&gt;</w:t>
      </w:r>
      <w:r w:rsidRPr="00290780">
        <w:rPr>
          <w:rStyle w:val="HideTWBInt"/>
          <w:color w:val="auto"/>
          <w:lang w:val="en-GB"/>
        </w:rPr>
        <w:t>{S&amp;D}</w:t>
      </w:r>
      <w:r w:rsidRPr="00290780">
        <w:rPr>
          <w:lang w:val="en-GB"/>
        </w:rPr>
        <w:t>for S&amp;D-Gruppen</w:t>
      </w:r>
      <w:r w:rsidRPr="00290780">
        <w:rPr>
          <w:rStyle w:val="HideTWBExt"/>
          <w:color w:val="auto"/>
          <w:lang w:val="en-GB"/>
        </w:rPr>
        <w:t>&lt;/AuNomDe&gt;</w:t>
      </w:r>
    </w:p>
    <w:p w14:paraId="44259253" w14:textId="77777777" w:rsidR="007072A6" w:rsidRPr="00691D64" w:rsidRDefault="007072A6" w:rsidP="007072A6">
      <w:pPr>
        <w:pStyle w:val="NormalBold"/>
      </w:pPr>
      <w:r w:rsidRPr="00691D64">
        <w:rPr>
          <w:rStyle w:val="HideTWBExt"/>
          <w:b w:val="0"/>
          <w:color w:val="auto"/>
        </w:rPr>
        <w:t>&lt;/RepeatBlock-By&gt;</w:t>
      </w:r>
    </w:p>
    <w:p w14:paraId="706B5BDB"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61AFDB5D" w14:textId="77777777" w:rsidR="007072A6" w:rsidRPr="00691D64" w:rsidRDefault="007072A6" w:rsidP="007072A6">
      <w:pPr>
        <w:pStyle w:val="NormalBold"/>
      </w:pPr>
      <w:r w:rsidRPr="00691D64">
        <w:rPr>
          <w:rStyle w:val="HideTWBExt"/>
          <w:color w:val="auto"/>
        </w:rPr>
        <w:t>&lt;Article&gt;</w:t>
      </w:r>
      <w:r w:rsidRPr="00691D64">
        <w:t>Betragtning 2</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5E8E14B8" w14:textId="77777777" w:rsidTr="001B0A20">
        <w:trPr>
          <w:trHeight w:hRule="exact" w:val="240"/>
          <w:jc w:val="center"/>
        </w:trPr>
        <w:tc>
          <w:tcPr>
            <w:tcW w:w="9752" w:type="dxa"/>
            <w:gridSpan w:val="2"/>
            <w:tcBorders>
              <w:top w:val="nil"/>
              <w:left w:val="nil"/>
              <w:bottom w:val="nil"/>
              <w:right w:val="nil"/>
            </w:tcBorders>
          </w:tcPr>
          <w:p w14:paraId="327F73E6" w14:textId="77777777" w:rsidR="007072A6" w:rsidRPr="00691D64" w:rsidRDefault="007072A6" w:rsidP="001B0A20"/>
        </w:tc>
      </w:tr>
      <w:tr w:rsidR="00C4338C" w:rsidRPr="00691D64" w14:paraId="67A643A3" w14:textId="77777777" w:rsidTr="001B0A20">
        <w:trPr>
          <w:trHeight w:val="240"/>
          <w:jc w:val="center"/>
        </w:trPr>
        <w:tc>
          <w:tcPr>
            <w:tcW w:w="4876" w:type="dxa"/>
            <w:tcBorders>
              <w:top w:val="nil"/>
              <w:left w:val="nil"/>
              <w:bottom w:val="nil"/>
              <w:right w:val="nil"/>
            </w:tcBorders>
          </w:tcPr>
          <w:p w14:paraId="0BBDD2B4"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0C490089" w14:textId="77777777" w:rsidR="007072A6" w:rsidRPr="00691D64" w:rsidRDefault="007072A6" w:rsidP="001B0A20">
            <w:pPr>
              <w:pStyle w:val="AmColumnHeading"/>
            </w:pPr>
            <w:r w:rsidRPr="00691D64">
              <w:t>Ændringsforslag</w:t>
            </w:r>
          </w:p>
        </w:tc>
      </w:tr>
      <w:tr w:rsidR="00C4338C" w:rsidRPr="00691D64" w14:paraId="7505B29D" w14:textId="77777777" w:rsidTr="001B0A20">
        <w:trPr>
          <w:jc w:val="center"/>
        </w:trPr>
        <w:tc>
          <w:tcPr>
            <w:tcW w:w="4876" w:type="dxa"/>
            <w:tcBorders>
              <w:top w:val="nil"/>
              <w:left w:val="nil"/>
              <w:bottom w:val="nil"/>
              <w:right w:val="nil"/>
            </w:tcBorders>
          </w:tcPr>
          <w:p w14:paraId="707DA312" w14:textId="77777777" w:rsidR="007072A6" w:rsidRPr="00691D64" w:rsidRDefault="007072A6" w:rsidP="001B0A20">
            <w:pPr>
              <w:pStyle w:val="Normal6a"/>
            </w:pPr>
            <w:r w:rsidRPr="00691D64">
              <w:t>(2)</w:t>
            </w:r>
            <w:r w:rsidRPr="00691D64">
              <w:tab/>
              <w:t xml:space="preserve">Ved denne forordning indføres der et fælles system for tilbagesendelse af tredjelandsstatsborgere uden ret til ophold i Unionen på grundlag af en fælles </w:t>
            </w:r>
            <w:r w:rsidRPr="00691D64">
              <w:lastRenderedPageBreak/>
              <w:t xml:space="preserve">procedure for tilbagesendelse og tilbagetagelse, et system til </w:t>
            </w:r>
            <w:r w:rsidRPr="00691D64">
              <w:rPr>
                <w:b/>
                <w:bCs/>
                <w:i/>
                <w:iCs/>
              </w:rPr>
              <w:t>forebyggelse og</w:t>
            </w:r>
            <w:r w:rsidRPr="00691D64">
              <w:t xml:space="preserve"> håndtering af risikoen for forsvinden og et samarbejde baseret på gensidig tillid mellem medlemsstaterne.</w:t>
            </w:r>
          </w:p>
        </w:tc>
        <w:tc>
          <w:tcPr>
            <w:tcW w:w="4876" w:type="dxa"/>
            <w:tcBorders>
              <w:top w:val="nil"/>
              <w:left w:val="nil"/>
              <w:bottom w:val="nil"/>
              <w:right w:val="nil"/>
            </w:tcBorders>
          </w:tcPr>
          <w:p w14:paraId="1EE5E818" w14:textId="77777777" w:rsidR="007072A6" w:rsidRPr="00691D64" w:rsidRDefault="007072A6" w:rsidP="001B0A20">
            <w:pPr>
              <w:pStyle w:val="Normal6a"/>
            </w:pPr>
            <w:r w:rsidRPr="00691D64">
              <w:lastRenderedPageBreak/>
              <w:t>(2)</w:t>
            </w:r>
            <w:r w:rsidRPr="00691D64">
              <w:tab/>
              <w:t xml:space="preserve">Ved denne forordning indføres der et fælles system for tilbagesendelse af tredjelandsstatsborgere uden ret til ophold i Unionen på grundlag af en fælles </w:t>
            </w:r>
            <w:r w:rsidRPr="00691D64">
              <w:lastRenderedPageBreak/>
              <w:t xml:space="preserve">procedure for tilbagesendelse og tilbagetagelse, et system til </w:t>
            </w:r>
            <w:r w:rsidRPr="00691D64">
              <w:rPr>
                <w:b/>
                <w:bCs/>
                <w:i/>
                <w:iCs/>
              </w:rPr>
              <w:t>at overvåge denne procedure, et system til</w:t>
            </w:r>
            <w:r w:rsidRPr="00691D64">
              <w:t xml:space="preserve"> håndtering af risikoen for forsvinden og et samarbejde baseret på gensidig tillid mellem medlemsstaterne.</w:t>
            </w:r>
          </w:p>
        </w:tc>
      </w:tr>
    </w:tbl>
    <w:p w14:paraId="76A21F54" w14:textId="77777777" w:rsidR="007072A6" w:rsidRPr="00691D64" w:rsidRDefault="007072A6" w:rsidP="007072A6">
      <w:pPr>
        <w:pStyle w:val="AmOrLang"/>
      </w:pPr>
      <w:r w:rsidRPr="00691D64">
        <w:lastRenderedPageBreak/>
        <w:t xml:space="preserve">Or. </w:t>
      </w:r>
      <w:r w:rsidRPr="00691D64">
        <w:rPr>
          <w:rStyle w:val="HideTWBExt"/>
          <w:color w:val="auto"/>
        </w:rPr>
        <w:t>&lt;Original&gt;</w:t>
      </w:r>
      <w:r w:rsidRPr="00691D64">
        <w:rPr>
          <w:rStyle w:val="HideTWBInt"/>
          <w:color w:val="auto"/>
        </w:rPr>
        <w:t>{EN}</w:t>
      </w:r>
      <w:r w:rsidRPr="00691D64">
        <w:t>en</w:t>
      </w:r>
      <w:r w:rsidRPr="00691D64">
        <w:rPr>
          <w:rStyle w:val="HideTWBExt"/>
          <w:color w:val="auto"/>
        </w:rPr>
        <w:t>&lt;/Original&gt;</w:t>
      </w:r>
    </w:p>
    <w:p w14:paraId="4498C1BE" w14:textId="77777777" w:rsidR="007072A6" w:rsidRPr="00691D64" w:rsidRDefault="007072A6" w:rsidP="007072A6">
      <w:pPr>
        <w:pStyle w:val="AmJustTitle"/>
      </w:pPr>
      <w:r w:rsidRPr="00691D64">
        <w:rPr>
          <w:rStyle w:val="HideTWBExt"/>
          <w:color w:val="auto"/>
        </w:rPr>
        <w:t>&lt;TitreJust&gt;</w:t>
      </w:r>
      <w:r w:rsidRPr="00691D64">
        <w:t>Begrundelse</w:t>
      </w:r>
      <w:r w:rsidRPr="00691D64">
        <w:rPr>
          <w:rStyle w:val="HideTWBExt"/>
          <w:color w:val="auto"/>
        </w:rPr>
        <w:t>&lt;/TitreJust&gt;</w:t>
      </w:r>
    </w:p>
    <w:p w14:paraId="334D62FA" w14:textId="77777777" w:rsidR="007072A6" w:rsidRPr="00691D64" w:rsidRDefault="007072A6" w:rsidP="007072A6">
      <w:pPr>
        <w:pStyle w:val="AmJustText"/>
      </w:pPr>
      <w:r w:rsidRPr="00691D64">
        <w:t>Denne forordning indeholder også bestemmelser om et overvågningssystem. Det er ikke muligt at forebygge en risiko.</w:t>
      </w:r>
    </w:p>
    <w:p w14:paraId="3ADAD934" w14:textId="77777777" w:rsidR="007072A6" w:rsidRPr="00691D64" w:rsidRDefault="007072A6" w:rsidP="007072A6">
      <w:r w:rsidRPr="00691D64">
        <w:rPr>
          <w:rStyle w:val="HideTWBExt"/>
          <w:color w:val="auto"/>
        </w:rPr>
        <w:t>&lt;/Amend&gt;</w:t>
      </w:r>
    </w:p>
    <w:p w14:paraId="1E17CF42" w14:textId="77777777" w:rsidR="007072A6" w:rsidRPr="00691D64" w:rsidRDefault="007072A6" w:rsidP="007072A6">
      <w:pPr>
        <w:pStyle w:val="AmNumberTabs"/>
      </w:pPr>
      <w:r w:rsidRPr="00691D64">
        <w:rPr>
          <w:rStyle w:val="HideTWBExt"/>
          <w:color w:val="auto"/>
        </w:rPr>
        <w:t>&lt;Amend&gt;</w:t>
      </w:r>
      <w:r w:rsidRPr="00691D64">
        <w:t>Ændringsforslag</w:t>
      </w:r>
      <w:r w:rsidRPr="00691D64">
        <w:tab/>
      </w:r>
      <w:r w:rsidRPr="00691D64">
        <w:tab/>
      </w:r>
      <w:r w:rsidRPr="00691D64">
        <w:rPr>
          <w:rStyle w:val="HideTWBExt"/>
          <w:color w:val="auto"/>
        </w:rPr>
        <w:t>&lt;NumAm&gt;</w:t>
      </w:r>
      <w:r w:rsidRPr="00691D64">
        <w:t>221</w:t>
      </w:r>
      <w:r w:rsidRPr="00691D64">
        <w:rPr>
          <w:rStyle w:val="HideTWBExt"/>
          <w:color w:val="auto"/>
        </w:rPr>
        <w:t>&lt;/NumAm&gt;</w:t>
      </w:r>
    </w:p>
    <w:p w14:paraId="1276CE0E"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Estrella Galán</w:t>
      </w:r>
      <w:r w:rsidRPr="00290780">
        <w:rPr>
          <w:rStyle w:val="HideTWBExt"/>
          <w:b w:val="0"/>
          <w:color w:val="auto"/>
          <w:lang w:val="en-GB"/>
        </w:rPr>
        <w:t>&lt;/Members&gt;</w:t>
      </w:r>
    </w:p>
    <w:p w14:paraId="72CB9DFD" w14:textId="77777777" w:rsidR="007072A6" w:rsidRPr="00691D64" w:rsidRDefault="007072A6" w:rsidP="007072A6">
      <w:pPr>
        <w:pStyle w:val="NormalBold"/>
      </w:pPr>
      <w:r w:rsidRPr="00691D64">
        <w:rPr>
          <w:rStyle w:val="HideTWBExt"/>
          <w:b w:val="0"/>
          <w:color w:val="auto"/>
        </w:rPr>
        <w:t>&lt;/RepeatBlock-By&gt;</w:t>
      </w:r>
    </w:p>
    <w:p w14:paraId="0878E7E0"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216444AF" w14:textId="77777777" w:rsidR="007072A6" w:rsidRPr="00691D64" w:rsidRDefault="007072A6" w:rsidP="007072A6">
      <w:pPr>
        <w:pStyle w:val="NormalBold"/>
      </w:pPr>
      <w:r w:rsidRPr="00691D64">
        <w:rPr>
          <w:rStyle w:val="HideTWBExt"/>
          <w:color w:val="auto"/>
        </w:rPr>
        <w:t>&lt;Article&gt;</w:t>
      </w:r>
      <w:r w:rsidRPr="00691D64">
        <w:t>Betragtning 3</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3AEF0EA5" w14:textId="77777777" w:rsidTr="001B0A20">
        <w:trPr>
          <w:trHeight w:hRule="exact" w:val="240"/>
          <w:jc w:val="center"/>
        </w:trPr>
        <w:tc>
          <w:tcPr>
            <w:tcW w:w="9752" w:type="dxa"/>
            <w:gridSpan w:val="2"/>
            <w:tcBorders>
              <w:top w:val="nil"/>
              <w:left w:val="nil"/>
              <w:bottom w:val="nil"/>
              <w:right w:val="nil"/>
            </w:tcBorders>
          </w:tcPr>
          <w:p w14:paraId="1EABABEB" w14:textId="77777777" w:rsidR="007072A6" w:rsidRPr="00691D64" w:rsidRDefault="007072A6" w:rsidP="001B0A20"/>
        </w:tc>
      </w:tr>
      <w:tr w:rsidR="00C4338C" w:rsidRPr="00691D64" w14:paraId="597901D1" w14:textId="77777777" w:rsidTr="001B0A20">
        <w:trPr>
          <w:trHeight w:val="240"/>
          <w:jc w:val="center"/>
        </w:trPr>
        <w:tc>
          <w:tcPr>
            <w:tcW w:w="4876" w:type="dxa"/>
            <w:tcBorders>
              <w:top w:val="nil"/>
              <w:left w:val="nil"/>
              <w:bottom w:val="nil"/>
              <w:right w:val="nil"/>
            </w:tcBorders>
          </w:tcPr>
          <w:p w14:paraId="0011933B"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3D49F641" w14:textId="77777777" w:rsidR="007072A6" w:rsidRPr="00691D64" w:rsidRDefault="007072A6" w:rsidP="001B0A20">
            <w:pPr>
              <w:pStyle w:val="AmColumnHeading"/>
            </w:pPr>
            <w:r w:rsidRPr="00691D64">
              <w:t>Ændringsforslag</w:t>
            </w:r>
          </w:p>
        </w:tc>
      </w:tr>
      <w:tr w:rsidR="00C4338C" w:rsidRPr="00691D64" w14:paraId="5A27A06C" w14:textId="77777777" w:rsidTr="001B0A20">
        <w:trPr>
          <w:jc w:val="center"/>
        </w:trPr>
        <w:tc>
          <w:tcPr>
            <w:tcW w:w="4876" w:type="dxa"/>
            <w:tcBorders>
              <w:top w:val="nil"/>
              <w:left w:val="nil"/>
              <w:bottom w:val="nil"/>
              <w:right w:val="nil"/>
            </w:tcBorders>
          </w:tcPr>
          <w:p w14:paraId="12478D1D" w14:textId="77777777" w:rsidR="007072A6" w:rsidRPr="00691D64" w:rsidRDefault="007072A6" w:rsidP="001B0A20">
            <w:pPr>
              <w:pStyle w:val="Normal6a"/>
            </w:pPr>
            <w:r w:rsidRPr="00691D64">
              <w:rPr>
                <w:b/>
                <w:i/>
              </w:rPr>
              <w:t>(3)</w:t>
            </w:r>
            <w:r w:rsidRPr="00691D64">
              <w:tab/>
            </w:r>
            <w:r w:rsidRPr="00691D64">
              <w:rPr>
                <w:b/>
                <w:i/>
              </w:rPr>
              <w:t>For at bidrage til gennemførelsen af den samlede tilgang, der er fastsat i Europa-Parlamentets og Rådets forordning (EU) 2024/1351</w:t>
            </w:r>
            <w:r w:rsidRPr="00691D64">
              <w:rPr>
                <w:b/>
                <w:i/>
                <w:vertAlign w:val="superscript"/>
              </w:rPr>
              <w:t>24</w:t>
            </w:r>
            <w:r w:rsidRPr="00691D64">
              <w:rPr>
                <w:b/>
                <w:i/>
              </w:rPr>
              <w:t>, bør der indføres et fælles system til effektiv forvaltning af tilbagesendelsen af tredjelandsstatsborgere med ulovligt ophold. Dette system bør baseres på en integreret politikudformning for at sikre sammenhæng og effektivitet i de tiltag og foranstaltninger, som Unionen og dens medlemsstater træffer inden for deres respektive beføjelser.</w:t>
            </w:r>
          </w:p>
        </w:tc>
        <w:tc>
          <w:tcPr>
            <w:tcW w:w="4876" w:type="dxa"/>
            <w:tcBorders>
              <w:top w:val="nil"/>
              <w:left w:val="nil"/>
              <w:bottom w:val="nil"/>
              <w:right w:val="nil"/>
            </w:tcBorders>
          </w:tcPr>
          <w:p w14:paraId="5DFD515F" w14:textId="77777777" w:rsidR="007072A6" w:rsidRPr="00691D64" w:rsidRDefault="007072A6" w:rsidP="001B0A20">
            <w:pPr>
              <w:pStyle w:val="Normal6a"/>
            </w:pPr>
            <w:r w:rsidRPr="00691D64">
              <w:rPr>
                <w:b/>
                <w:i/>
              </w:rPr>
              <w:t>udgår</w:t>
            </w:r>
          </w:p>
        </w:tc>
      </w:tr>
      <w:tr w:rsidR="00C4338C" w:rsidRPr="00691D64" w14:paraId="7268AB07" w14:textId="77777777" w:rsidTr="001B0A20">
        <w:trPr>
          <w:jc w:val="center"/>
        </w:trPr>
        <w:tc>
          <w:tcPr>
            <w:tcW w:w="4876" w:type="dxa"/>
            <w:tcBorders>
              <w:top w:val="nil"/>
              <w:left w:val="nil"/>
              <w:bottom w:val="nil"/>
              <w:right w:val="nil"/>
            </w:tcBorders>
          </w:tcPr>
          <w:p w14:paraId="3D423330" w14:textId="77777777" w:rsidR="007072A6" w:rsidRPr="00691D64" w:rsidRDefault="007072A6" w:rsidP="001B0A20">
            <w:pPr>
              <w:pStyle w:val="Normal6a"/>
            </w:pPr>
            <w:r w:rsidRPr="00691D64">
              <w:rPr>
                <w:b/>
                <w:i/>
              </w:rPr>
              <w:t>_________________</w:t>
            </w:r>
          </w:p>
        </w:tc>
        <w:tc>
          <w:tcPr>
            <w:tcW w:w="4876" w:type="dxa"/>
            <w:tcBorders>
              <w:top w:val="nil"/>
              <w:left w:val="nil"/>
              <w:bottom w:val="nil"/>
              <w:right w:val="nil"/>
            </w:tcBorders>
          </w:tcPr>
          <w:p w14:paraId="2FB29E1E" w14:textId="77777777" w:rsidR="007072A6" w:rsidRPr="00691D64" w:rsidRDefault="007072A6" w:rsidP="001B0A20"/>
        </w:tc>
      </w:tr>
      <w:tr w:rsidR="00C4338C" w:rsidRPr="00691D64" w14:paraId="15A017D6" w14:textId="77777777" w:rsidTr="001B0A20">
        <w:trPr>
          <w:jc w:val="center"/>
        </w:trPr>
        <w:tc>
          <w:tcPr>
            <w:tcW w:w="4876" w:type="dxa"/>
            <w:tcBorders>
              <w:top w:val="nil"/>
              <w:left w:val="nil"/>
              <w:bottom w:val="nil"/>
              <w:right w:val="nil"/>
            </w:tcBorders>
          </w:tcPr>
          <w:p w14:paraId="34762C59" w14:textId="77777777" w:rsidR="007072A6" w:rsidRPr="00691D64" w:rsidRDefault="007072A6" w:rsidP="001B0A20">
            <w:pPr>
              <w:pStyle w:val="Normal6a"/>
            </w:pPr>
            <w:r w:rsidRPr="00691D64">
              <w:rPr>
                <w:b/>
                <w:bCs/>
                <w:i/>
                <w:iCs/>
                <w:vertAlign w:val="superscript"/>
              </w:rPr>
              <w:t>24</w:t>
            </w:r>
            <w:r w:rsidRPr="00691D64">
              <w:rPr>
                <w:b/>
                <w:i/>
              </w:rPr>
              <w:t xml:space="preserve"> Europa-Parlamentets og Rådets forordning (EU) 2024/1351 af 14. maj 2024 om asylforvaltning og migrationsstyring, om ændring af forordning (EU) 2021/1147 og (EU) 2021/1060 og om ophævelse af forordning (EU) nr. 604/2013 (EUT L 222, 22.5.2024, s. 1).</w:t>
            </w:r>
          </w:p>
        </w:tc>
        <w:tc>
          <w:tcPr>
            <w:tcW w:w="4876" w:type="dxa"/>
            <w:tcBorders>
              <w:top w:val="nil"/>
              <w:left w:val="nil"/>
              <w:bottom w:val="nil"/>
              <w:right w:val="nil"/>
            </w:tcBorders>
          </w:tcPr>
          <w:p w14:paraId="34900F1A" w14:textId="77777777" w:rsidR="007072A6" w:rsidRPr="00691D64" w:rsidRDefault="007072A6" w:rsidP="001B0A20"/>
        </w:tc>
      </w:tr>
    </w:tbl>
    <w:p w14:paraId="39BF39D8" w14:textId="77777777" w:rsidR="007072A6" w:rsidRPr="00290780" w:rsidRDefault="007072A6" w:rsidP="007072A6">
      <w:pPr>
        <w:pStyle w:val="AmOrLang"/>
        <w:rPr>
          <w:lang w:val="en-GB"/>
        </w:rPr>
      </w:pPr>
      <w:r w:rsidRPr="00290780">
        <w:rPr>
          <w:lang w:val="en-GB"/>
        </w:rPr>
        <w:t xml:space="preserve">Or. </w:t>
      </w:r>
      <w:r w:rsidRPr="00290780">
        <w:rPr>
          <w:rStyle w:val="HideTWBExt"/>
          <w:color w:val="auto"/>
          <w:lang w:val="en-GB"/>
        </w:rPr>
        <w:t>&lt;Original&gt;</w:t>
      </w:r>
      <w:r w:rsidRPr="00290780">
        <w:rPr>
          <w:rStyle w:val="HideTWBInt"/>
          <w:color w:val="auto"/>
          <w:lang w:val="en-GB"/>
        </w:rPr>
        <w:t>{EN}</w:t>
      </w:r>
      <w:r w:rsidRPr="00290780">
        <w:rPr>
          <w:lang w:val="en-GB"/>
        </w:rPr>
        <w:t>en</w:t>
      </w:r>
      <w:r w:rsidRPr="00290780">
        <w:rPr>
          <w:rStyle w:val="HideTWBExt"/>
          <w:color w:val="auto"/>
          <w:lang w:val="en-GB"/>
        </w:rPr>
        <w:t>&lt;/Original&gt;</w:t>
      </w:r>
    </w:p>
    <w:p w14:paraId="781AE9C8" w14:textId="77777777" w:rsidR="007072A6" w:rsidRPr="00290780" w:rsidRDefault="007072A6" w:rsidP="007072A6">
      <w:pPr>
        <w:rPr>
          <w:lang w:val="en-GB"/>
        </w:rPr>
      </w:pPr>
      <w:r w:rsidRPr="00290780">
        <w:rPr>
          <w:rStyle w:val="HideTWBExt"/>
          <w:color w:val="auto"/>
          <w:lang w:val="en-GB"/>
        </w:rPr>
        <w:lastRenderedPageBreak/>
        <w:t>&lt;/Amend&gt;</w:t>
      </w:r>
    </w:p>
    <w:p w14:paraId="2241E8B8" w14:textId="77777777" w:rsidR="007072A6" w:rsidRPr="00290780" w:rsidRDefault="007072A6" w:rsidP="007072A6">
      <w:pPr>
        <w:pStyle w:val="AmNumberTabs"/>
        <w:rPr>
          <w:lang w:val="en-GB"/>
        </w:rPr>
      </w:pPr>
      <w:r w:rsidRPr="00290780">
        <w:rPr>
          <w:rStyle w:val="HideTWBExt"/>
          <w:color w:val="auto"/>
          <w:lang w:val="en-GB"/>
        </w:rPr>
        <w:t>&lt;Amend&gt;</w:t>
      </w:r>
      <w:r w:rsidRPr="00290780">
        <w:rPr>
          <w:lang w:val="en-GB"/>
        </w:rPr>
        <w:t>Ændringsforslag</w:t>
      </w:r>
      <w:r w:rsidRPr="00290780">
        <w:rPr>
          <w:lang w:val="en-GB"/>
        </w:rPr>
        <w:tab/>
      </w:r>
      <w:r w:rsidRPr="00290780">
        <w:rPr>
          <w:lang w:val="en-GB"/>
        </w:rPr>
        <w:tab/>
      </w:r>
      <w:r w:rsidRPr="00290780">
        <w:rPr>
          <w:rStyle w:val="HideTWBExt"/>
          <w:color w:val="auto"/>
          <w:lang w:val="en-GB"/>
        </w:rPr>
        <w:t>&lt;NumAm&gt;</w:t>
      </w:r>
      <w:r w:rsidRPr="00290780">
        <w:rPr>
          <w:lang w:val="en-GB"/>
        </w:rPr>
        <w:t>222</w:t>
      </w:r>
      <w:r w:rsidRPr="00290780">
        <w:rPr>
          <w:rStyle w:val="HideTWBExt"/>
          <w:color w:val="auto"/>
          <w:lang w:val="en-GB"/>
        </w:rPr>
        <w:t>&lt;/NumAm&gt;</w:t>
      </w:r>
    </w:p>
    <w:p w14:paraId="5589A3AC"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Mélissa Camara</w:t>
      </w:r>
      <w:r w:rsidRPr="00290780">
        <w:rPr>
          <w:rStyle w:val="HideTWBExt"/>
          <w:b w:val="0"/>
          <w:color w:val="auto"/>
          <w:lang w:val="en-GB"/>
        </w:rPr>
        <w:t>&lt;/Members&gt;</w:t>
      </w:r>
    </w:p>
    <w:p w14:paraId="1C58EC9B" w14:textId="77777777" w:rsidR="007072A6" w:rsidRPr="00691D64" w:rsidRDefault="007072A6" w:rsidP="007072A6">
      <w:pPr>
        <w:pStyle w:val="NormalBold"/>
      </w:pPr>
      <w:r w:rsidRPr="00691D64">
        <w:rPr>
          <w:rStyle w:val="HideTWBExt"/>
          <w:b w:val="0"/>
          <w:color w:val="auto"/>
        </w:rPr>
        <w:t>&lt;/RepeatBlock-By&gt;</w:t>
      </w:r>
    </w:p>
    <w:p w14:paraId="1A79B819"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4A985CFD" w14:textId="77777777" w:rsidR="007072A6" w:rsidRPr="00691D64" w:rsidRDefault="007072A6" w:rsidP="007072A6">
      <w:pPr>
        <w:pStyle w:val="NormalBold"/>
      </w:pPr>
      <w:r w:rsidRPr="00691D64">
        <w:rPr>
          <w:rStyle w:val="HideTWBExt"/>
          <w:color w:val="auto"/>
        </w:rPr>
        <w:t>&lt;Article&gt;</w:t>
      </w:r>
      <w:r w:rsidRPr="00691D64">
        <w:t>Betragtning 3</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39CD6B41" w14:textId="77777777" w:rsidTr="001B0A20">
        <w:trPr>
          <w:trHeight w:hRule="exact" w:val="240"/>
          <w:jc w:val="center"/>
        </w:trPr>
        <w:tc>
          <w:tcPr>
            <w:tcW w:w="9752" w:type="dxa"/>
            <w:gridSpan w:val="2"/>
            <w:tcBorders>
              <w:top w:val="nil"/>
              <w:left w:val="nil"/>
              <w:bottom w:val="nil"/>
              <w:right w:val="nil"/>
            </w:tcBorders>
          </w:tcPr>
          <w:p w14:paraId="523441CE" w14:textId="77777777" w:rsidR="007072A6" w:rsidRPr="00691D64" w:rsidRDefault="007072A6" w:rsidP="001B0A20"/>
        </w:tc>
      </w:tr>
      <w:tr w:rsidR="00C4338C" w:rsidRPr="00691D64" w14:paraId="51904A60" w14:textId="77777777" w:rsidTr="001B0A20">
        <w:trPr>
          <w:trHeight w:val="240"/>
          <w:jc w:val="center"/>
        </w:trPr>
        <w:tc>
          <w:tcPr>
            <w:tcW w:w="4876" w:type="dxa"/>
            <w:tcBorders>
              <w:top w:val="nil"/>
              <w:left w:val="nil"/>
              <w:bottom w:val="nil"/>
              <w:right w:val="nil"/>
            </w:tcBorders>
          </w:tcPr>
          <w:p w14:paraId="18987A47"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2C97AB38" w14:textId="77777777" w:rsidR="007072A6" w:rsidRPr="00691D64" w:rsidRDefault="007072A6" w:rsidP="001B0A20">
            <w:pPr>
              <w:pStyle w:val="AmColumnHeading"/>
            </w:pPr>
            <w:r w:rsidRPr="00691D64">
              <w:t>Ændringsforslag</w:t>
            </w:r>
          </w:p>
        </w:tc>
      </w:tr>
      <w:tr w:rsidR="00C4338C" w:rsidRPr="00691D64" w14:paraId="7CB6229F" w14:textId="77777777" w:rsidTr="001B0A20">
        <w:trPr>
          <w:jc w:val="center"/>
        </w:trPr>
        <w:tc>
          <w:tcPr>
            <w:tcW w:w="4876" w:type="dxa"/>
            <w:tcBorders>
              <w:top w:val="nil"/>
              <w:left w:val="nil"/>
              <w:bottom w:val="nil"/>
              <w:right w:val="nil"/>
            </w:tcBorders>
          </w:tcPr>
          <w:p w14:paraId="27822635" w14:textId="77777777" w:rsidR="007072A6" w:rsidRPr="00691D64" w:rsidRDefault="007072A6" w:rsidP="001B0A20">
            <w:pPr>
              <w:pStyle w:val="Normal6a"/>
            </w:pPr>
            <w:r w:rsidRPr="00691D64">
              <w:t>(3)</w:t>
            </w:r>
            <w:r w:rsidRPr="00691D64">
              <w:tab/>
            </w:r>
            <w:r w:rsidRPr="00691D64">
              <w:rPr>
                <w:b/>
                <w:bCs/>
                <w:i/>
                <w:iCs/>
              </w:rPr>
              <w:t>For at bidrage til gennemførelsen af den samlede tilgang, der er fastsat i Europa-Parlamentets og Rådets forordning (EU) 2024/1351</w:t>
            </w:r>
            <w:r w:rsidRPr="00691D64">
              <w:rPr>
                <w:b/>
                <w:bCs/>
                <w:i/>
                <w:iCs/>
                <w:vertAlign w:val="superscript"/>
              </w:rPr>
              <w:t>24</w:t>
            </w:r>
            <w:r w:rsidRPr="00691D64">
              <w:rPr>
                <w:b/>
                <w:bCs/>
                <w:i/>
                <w:iCs/>
              </w:rPr>
              <w:t>, bør</w:t>
            </w:r>
            <w:r w:rsidRPr="00691D64">
              <w:t xml:space="preserve"> der indføres et fælles system til effektiv forvaltning af tilbagesendelsen af tredjelandsstatsborgere med ulovligt ophold. Dette system bør baseres på </w:t>
            </w:r>
            <w:r w:rsidRPr="00691D64">
              <w:rPr>
                <w:b/>
                <w:bCs/>
                <w:i/>
                <w:iCs/>
              </w:rPr>
              <w:t>en integreret politikudformning for at sikre sammenhæng og effektivitet i de tiltag og foranstaltninger, som Unionen og dens medlemsstater træffer inden for deres respektive beføjelser</w:t>
            </w:r>
            <w:r w:rsidRPr="00691D64">
              <w:t>.</w:t>
            </w:r>
          </w:p>
        </w:tc>
        <w:tc>
          <w:tcPr>
            <w:tcW w:w="4876" w:type="dxa"/>
            <w:tcBorders>
              <w:top w:val="nil"/>
              <w:left w:val="nil"/>
              <w:bottom w:val="nil"/>
              <w:right w:val="nil"/>
            </w:tcBorders>
          </w:tcPr>
          <w:p w14:paraId="47009738" w14:textId="77777777" w:rsidR="007072A6" w:rsidRPr="00691D64" w:rsidRDefault="007072A6" w:rsidP="001B0A20">
            <w:pPr>
              <w:pStyle w:val="Normal6a"/>
            </w:pPr>
            <w:r w:rsidRPr="00691D64">
              <w:t>(3)</w:t>
            </w:r>
            <w:r w:rsidRPr="00691D64">
              <w:tab/>
              <w:t xml:space="preserve">Der </w:t>
            </w:r>
            <w:r w:rsidRPr="00691D64">
              <w:rPr>
                <w:b/>
                <w:bCs/>
                <w:i/>
                <w:iCs/>
              </w:rPr>
              <w:t>bør</w:t>
            </w:r>
            <w:r w:rsidRPr="00691D64">
              <w:t xml:space="preserve"> indføres et fælles system til effektiv forvaltning af tilbagesendelsen af tredjelandsstatsborgere med </w:t>
            </w:r>
            <w:r w:rsidRPr="00691D64">
              <w:rPr>
                <w:b/>
                <w:bCs/>
                <w:i/>
                <w:iCs/>
              </w:rPr>
              <w:t>irregulært</w:t>
            </w:r>
            <w:r w:rsidRPr="00691D64">
              <w:t xml:space="preserve"> ophold. Dette system bør baseres på </w:t>
            </w:r>
            <w:r w:rsidRPr="00691D64">
              <w:rPr>
                <w:b/>
                <w:bCs/>
                <w:i/>
                <w:iCs/>
              </w:rPr>
              <w:t>respekt for folkeretten og EU-retten vedrørende menneskerettighederne og international beskyttelse</w:t>
            </w:r>
            <w:r w:rsidRPr="00691D64">
              <w:t>.</w:t>
            </w:r>
          </w:p>
        </w:tc>
      </w:tr>
      <w:tr w:rsidR="00C4338C" w:rsidRPr="00691D64" w14:paraId="1EB4EB25" w14:textId="77777777" w:rsidTr="001B0A20">
        <w:trPr>
          <w:jc w:val="center"/>
        </w:trPr>
        <w:tc>
          <w:tcPr>
            <w:tcW w:w="4876" w:type="dxa"/>
            <w:tcBorders>
              <w:top w:val="nil"/>
              <w:left w:val="nil"/>
              <w:bottom w:val="nil"/>
              <w:right w:val="nil"/>
            </w:tcBorders>
          </w:tcPr>
          <w:p w14:paraId="725B2173" w14:textId="77777777" w:rsidR="007072A6" w:rsidRPr="00691D64" w:rsidRDefault="007072A6" w:rsidP="001B0A20">
            <w:pPr>
              <w:pStyle w:val="Normal6a"/>
            </w:pPr>
            <w:r w:rsidRPr="00691D64">
              <w:rPr>
                <w:b/>
                <w:i/>
              </w:rPr>
              <w:t>_________________</w:t>
            </w:r>
          </w:p>
        </w:tc>
        <w:tc>
          <w:tcPr>
            <w:tcW w:w="4876" w:type="dxa"/>
            <w:tcBorders>
              <w:top w:val="nil"/>
              <w:left w:val="nil"/>
              <w:bottom w:val="nil"/>
              <w:right w:val="nil"/>
            </w:tcBorders>
          </w:tcPr>
          <w:p w14:paraId="2D1F2400" w14:textId="77777777" w:rsidR="007072A6" w:rsidRPr="00691D64" w:rsidRDefault="007072A6" w:rsidP="001B0A20"/>
        </w:tc>
      </w:tr>
      <w:tr w:rsidR="00C4338C" w:rsidRPr="00691D64" w14:paraId="6EFF917F" w14:textId="77777777" w:rsidTr="001B0A20">
        <w:trPr>
          <w:jc w:val="center"/>
        </w:trPr>
        <w:tc>
          <w:tcPr>
            <w:tcW w:w="4876" w:type="dxa"/>
            <w:tcBorders>
              <w:top w:val="nil"/>
              <w:left w:val="nil"/>
              <w:bottom w:val="nil"/>
              <w:right w:val="nil"/>
            </w:tcBorders>
          </w:tcPr>
          <w:p w14:paraId="1DADA76F" w14:textId="77777777" w:rsidR="007072A6" w:rsidRPr="00691D64" w:rsidRDefault="007072A6" w:rsidP="001B0A20">
            <w:pPr>
              <w:pStyle w:val="Normal6a"/>
            </w:pPr>
            <w:r w:rsidRPr="00691D64">
              <w:rPr>
                <w:b/>
                <w:i/>
                <w:vertAlign w:val="superscript"/>
              </w:rPr>
              <w:t>24</w:t>
            </w:r>
            <w:r w:rsidRPr="00691D64">
              <w:rPr>
                <w:b/>
                <w:i/>
              </w:rPr>
              <w:t xml:space="preserve"> Europa-Parlamentets og Rådets forordning (EU) 2024/1351 af 14. maj 2024 om asylforvaltning og migrationsstyring, om ændring af forordning (EU) 2021/1147 og (EU) 2021/1060 og om ophævelse af forordning (EU) nr. 604/2013 (EUT L 222, 22.5.2024, s. 1).</w:t>
            </w:r>
          </w:p>
        </w:tc>
        <w:tc>
          <w:tcPr>
            <w:tcW w:w="4876" w:type="dxa"/>
            <w:tcBorders>
              <w:top w:val="nil"/>
              <w:left w:val="nil"/>
              <w:bottom w:val="nil"/>
              <w:right w:val="nil"/>
            </w:tcBorders>
          </w:tcPr>
          <w:p w14:paraId="29FD219F" w14:textId="77777777" w:rsidR="007072A6" w:rsidRPr="00691D64" w:rsidRDefault="007072A6" w:rsidP="001B0A20"/>
        </w:tc>
      </w:tr>
    </w:tbl>
    <w:p w14:paraId="5D7DB2F1" w14:textId="77777777" w:rsidR="007072A6" w:rsidRPr="00290780" w:rsidRDefault="007072A6" w:rsidP="007072A6">
      <w:pPr>
        <w:pStyle w:val="AmOrLang"/>
        <w:rPr>
          <w:lang w:val="en-GB"/>
        </w:rPr>
      </w:pPr>
      <w:r w:rsidRPr="00290780">
        <w:rPr>
          <w:lang w:val="en-GB"/>
        </w:rPr>
        <w:t xml:space="preserve">Or. </w:t>
      </w:r>
      <w:r w:rsidRPr="00290780">
        <w:rPr>
          <w:rStyle w:val="HideTWBExt"/>
          <w:color w:val="auto"/>
          <w:lang w:val="en-GB"/>
        </w:rPr>
        <w:t>&lt;Original&gt;</w:t>
      </w:r>
      <w:r w:rsidRPr="00290780">
        <w:rPr>
          <w:rStyle w:val="HideTWBInt"/>
          <w:color w:val="auto"/>
          <w:lang w:val="en-GB"/>
        </w:rPr>
        <w:t>{EN}</w:t>
      </w:r>
      <w:r w:rsidRPr="00290780">
        <w:rPr>
          <w:lang w:val="en-GB"/>
        </w:rPr>
        <w:t>en</w:t>
      </w:r>
      <w:r w:rsidRPr="00290780">
        <w:rPr>
          <w:rStyle w:val="HideTWBExt"/>
          <w:color w:val="auto"/>
          <w:lang w:val="en-GB"/>
        </w:rPr>
        <w:t>&lt;/Original&gt;</w:t>
      </w:r>
    </w:p>
    <w:p w14:paraId="3A46A07E" w14:textId="77777777" w:rsidR="007072A6" w:rsidRPr="00290780" w:rsidRDefault="007072A6" w:rsidP="007072A6">
      <w:pPr>
        <w:rPr>
          <w:lang w:val="en-GB"/>
        </w:rPr>
      </w:pPr>
      <w:r w:rsidRPr="00290780">
        <w:rPr>
          <w:rStyle w:val="HideTWBExt"/>
          <w:color w:val="auto"/>
          <w:lang w:val="en-GB"/>
        </w:rPr>
        <w:t>&lt;/Amend&gt;</w:t>
      </w:r>
    </w:p>
    <w:p w14:paraId="1AC71563" w14:textId="77777777" w:rsidR="007072A6" w:rsidRPr="00290780" w:rsidRDefault="007072A6" w:rsidP="007072A6">
      <w:pPr>
        <w:pStyle w:val="AmNumberTabs"/>
        <w:rPr>
          <w:lang w:val="en-GB"/>
        </w:rPr>
      </w:pPr>
      <w:r w:rsidRPr="00290780">
        <w:rPr>
          <w:rStyle w:val="HideTWBExt"/>
          <w:color w:val="auto"/>
          <w:lang w:val="en-GB"/>
        </w:rPr>
        <w:t>&lt;Amend&gt;</w:t>
      </w:r>
      <w:r w:rsidRPr="00290780">
        <w:rPr>
          <w:lang w:val="en-GB"/>
        </w:rPr>
        <w:t>Ændringsforslag</w:t>
      </w:r>
      <w:r w:rsidRPr="00290780">
        <w:rPr>
          <w:lang w:val="en-GB"/>
        </w:rPr>
        <w:tab/>
      </w:r>
      <w:r w:rsidRPr="00290780">
        <w:rPr>
          <w:lang w:val="en-GB"/>
        </w:rPr>
        <w:tab/>
      </w:r>
      <w:r w:rsidRPr="00290780">
        <w:rPr>
          <w:rStyle w:val="HideTWBExt"/>
          <w:color w:val="auto"/>
          <w:lang w:val="en-GB"/>
        </w:rPr>
        <w:t>&lt;NumAm&gt;</w:t>
      </w:r>
      <w:r w:rsidRPr="00290780">
        <w:rPr>
          <w:lang w:val="en-GB"/>
        </w:rPr>
        <w:t>223</w:t>
      </w:r>
      <w:r w:rsidRPr="00290780">
        <w:rPr>
          <w:rStyle w:val="HideTWBExt"/>
          <w:color w:val="auto"/>
          <w:lang w:val="en-GB"/>
        </w:rPr>
        <w:t>&lt;/NumAm&gt;</w:t>
      </w:r>
    </w:p>
    <w:p w14:paraId="628C2844"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Charlie Weimers, Alessandro Ciriani, Assita Kanko</w:t>
      </w:r>
      <w:r w:rsidRPr="00290780">
        <w:rPr>
          <w:rStyle w:val="HideTWBExt"/>
          <w:b w:val="0"/>
          <w:color w:val="auto"/>
          <w:lang w:val="en-GB"/>
        </w:rPr>
        <w:t>&lt;/Members&gt;</w:t>
      </w:r>
    </w:p>
    <w:p w14:paraId="35F1A679" w14:textId="77777777" w:rsidR="007072A6" w:rsidRPr="00691D64" w:rsidRDefault="007072A6" w:rsidP="007072A6">
      <w:pPr>
        <w:pStyle w:val="NormalBold"/>
      </w:pPr>
      <w:r w:rsidRPr="00691D64">
        <w:rPr>
          <w:rStyle w:val="HideTWBExt"/>
          <w:b w:val="0"/>
          <w:color w:val="auto"/>
        </w:rPr>
        <w:t>&lt;/RepeatBlock-By&gt;</w:t>
      </w:r>
    </w:p>
    <w:p w14:paraId="128C4DC5"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2B9041EE" w14:textId="77777777" w:rsidR="007072A6" w:rsidRPr="00691D64" w:rsidRDefault="007072A6" w:rsidP="007072A6">
      <w:pPr>
        <w:pStyle w:val="NormalBold"/>
      </w:pPr>
      <w:r w:rsidRPr="00691D64">
        <w:rPr>
          <w:rStyle w:val="HideTWBExt"/>
          <w:color w:val="auto"/>
        </w:rPr>
        <w:t>&lt;Article&gt;</w:t>
      </w:r>
      <w:r w:rsidRPr="00691D64">
        <w:t>Betragtning 3</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5E82A754" w14:textId="77777777" w:rsidTr="001B0A20">
        <w:trPr>
          <w:trHeight w:hRule="exact" w:val="240"/>
          <w:jc w:val="center"/>
        </w:trPr>
        <w:tc>
          <w:tcPr>
            <w:tcW w:w="9752" w:type="dxa"/>
            <w:gridSpan w:val="2"/>
            <w:tcBorders>
              <w:top w:val="nil"/>
              <w:left w:val="nil"/>
              <w:bottom w:val="nil"/>
              <w:right w:val="nil"/>
            </w:tcBorders>
          </w:tcPr>
          <w:p w14:paraId="583E0640" w14:textId="77777777" w:rsidR="007072A6" w:rsidRPr="00691D64" w:rsidRDefault="007072A6" w:rsidP="001B0A20"/>
        </w:tc>
      </w:tr>
      <w:tr w:rsidR="00C4338C" w:rsidRPr="00691D64" w14:paraId="59C3C55A" w14:textId="77777777" w:rsidTr="001B0A20">
        <w:trPr>
          <w:trHeight w:val="240"/>
          <w:jc w:val="center"/>
        </w:trPr>
        <w:tc>
          <w:tcPr>
            <w:tcW w:w="4876" w:type="dxa"/>
            <w:tcBorders>
              <w:top w:val="nil"/>
              <w:left w:val="nil"/>
              <w:bottom w:val="nil"/>
              <w:right w:val="nil"/>
            </w:tcBorders>
          </w:tcPr>
          <w:p w14:paraId="555A38CD"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0141F0E9" w14:textId="77777777" w:rsidR="007072A6" w:rsidRPr="00691D64" w:rsidRDefault="007072A6" w:rsidP="001B0A20">
            <w:pPr>
              <w:pStyle w:val="AmColumnHeading"/>
            </w:pPr>
            <w:r w:rsidRPr="00691D64">
              <w:t>Ændringsforslag</w:t>
            </w:r>
          </w:p>
        </w:tc>
      </w:tr>
      <w:tr w:rsidR="00C4338C" w:rsidRPr="00691D64" w14:paraId="676C9EB1" w14:textId="77777777" w:rsidTr="001B0A20">
        <w:trPr>
          <w:jc w:val="center"/>
        </w:trPr>
        <w:tc>
          <w:tcPr>
            <w:tcW w:w="4876" w:type="dxa"/>
            <w:tcBorders>
              <w:top w:val="nil"/>
              <w:left w:val="nil"/>
              <w:bottom w:val="nil"/>
              <w:right w:val="nil"/>
            </w:tcBorders>
          </w:tcPr>
          <w:p w14:paraId="4676FC11" w14:textId="77777777" w:rsidR="007072A6" w:rsidRPr="00691D64" w:rsidRDefault="007072A6" w:rsidP="001B0A20">
            <w:pPr>
              <w:pStyle w:val="Normal6a"/>
            </w:pPr>
            <w:r w:rsidRPr="00691D64">
              <w:t>(3)</w:t>
            </w:r>
            <w:r w:rsidRPr="00691D64">
              <w:tab/>
              <w:t xml:space="preserve">For at bidrage til gennemførelsen af den samlede tilgang, der er fastsat i Europa-Parlamentets og Rådets forordning </w:t>
            </w:r>
            <w:r w:rsidRPr="00691D64">
              <w:lastRenderedPageBreak/>
              <w:t>(EU) 2024/1351</w:t>
            </w:r>
            <w:r w:rsidRPr="00691D64">
              <w:rPr>
                <w:vertAlign w:val="superscript"/>
              </w:rPr>
              <w:t>24</w:t>
            </w:r>
            <w:r w:rsidRPr="00691D64">
              <w:t xml:space="preserve">, bør der indføres </w:t>
            </w:r>
            <w:r w:rsidRPr="00691D64">
              <w:rPr>
                <w:b/>
                <w:bCs/>
                <w:i/>
                <w:iCs/>
              </w:rPr>
              <w:t>et</w:t>
            </w:r>
            <w:r w:rsidRPr="00691D64">
              <w:t xml:space="preserve"> fælles </w:t>
            </w:r>
            <w:r w:rsidRPr="00691D64">
              <w:rPr>
                <w:b/>
                <w:i/>
              </w:rPr>
              <w:t>system</w:t>
            </w:r>
            <w:r w:rsidRPr="00691D64">
              <w:t xml:space="preserve"> til effektiv forvaltning af tilbagesendelsen af tredjelandsstatsborgere med ulovligt ophold. </w:t>
            </w:r>
            <w:r w:rsidRPr="00691D64">
              <w:rPr>
                <w:b/>
                <w:bCs/>
                <w:i/>
                <w:iCs/>
              </w:rPr>
              <w:t>Dette system</w:t>
            </w:r>
            <w:r w:rsidRPr="00691D64">
              <w:t xml:space="preserve"> bør baseres på en integreret politikudformning for at sikre sammenhæng og effektivitet i de tiltag og foranstaltninger, som Unionen og dens medlemsstater træffer inden for deres respektive beføjelser.</w:t>
            </w:r>
          </w:p>
        </w:tc>
        <w:tc>
          <w:tcPr>
            <w:tcW w:w="4876" w:type="dxa"/>
            <w:tcBorders>
              <w:top w:val="nil"/>
              <w:left w:val="nil"/>
              <w:bottom w:val="nil"/>
              <w:right w:val="nil"/>
            </w:tcBorders>
          </w:tcPr>
          <w:p w14:paraId="5DB0EC78" w14:textId="77777777" w:rsidR="007072A6" w:rsidRPr="00691D64" w:rsidRDefault="007072A6" w:rsidP="001B0A20">
            <w:pPr>
              <w:pStyle w:val="Normal6a"/>
            </w:pPr>
            <w:r w:rsidRPr="00691D64">
              <w:lastRenderedPageBreak/>
              <w:t>(3)</w:t>
            </w:r>
            <w:r w:rsidRPr="00691D64">
              <w:tab/>
              <w:t xml:space="preserve">For at bidrage til gennemførelsen af den samlede tilgang, der er fastsat i Europa-Parlamentets og Rådets forordning </w:t>
            </w:r>
            <w:r w:rsidRPr="00691D64">
              <w:lastRenderedPageBreak/>
              <w:t>(EU) 2024/1351</w:t>
            </w:r>
            <w:r w:rsidRPr="00691D64">
              <w:rPr>
                <w:vertAlign w:val="superscript"/>
              </w:rPr>
              <w:t>24</w:t>
            </w:r>
            <w:r w:rsidRPr="00691D64">
              <w:t xml:space="preserve">, bør der indføres fælles </w:t>
            </w:r>
            <w:r w:rsidRPr="00691D64">
              <w:rPr>
                <w:b/>
                <w:bCs/>
                <w:i/>
                <w:iCs/>
              </w:rPr>
              <w:t>standarder og procedurer</w:t>
            </w:r>
            <w:r w:rsidRPr="00691D64">
              <w:t xml:space="preserve"> til effektiv forvaltning af tilbagesendelsen af tredjelandsstatsborgere med ulovligt ophold. </w:t>
            </w:r>
            <w:r w:rsidRPr="00691D64">
              <w:rPr>
                <w:b/>
                <w:bCs/>
                <w:i/>
                <w:iCs/>
              </w:rPr>
              <w:t>De fælles standarder og procedurer</w:t>
            </w:r>
            <w:r w:rsidRPr="00691D64">
              <w:t xml:space="preserve"> bør baseres på en integreret politikudformning for at sikre sammenhæng og effektivitet i de tiltag og foranstaltninger, som Unionen og dens medlemsstater træffer inden for deres respektive beføjelser.</w:t>
            </w:r>
          </w:p>
        </w:tc>
      </w:tr>
      <w:tr w:rsidR="00C4338C" w:rsidRPr="00691D64" w14:paraId="072B3EA9" w14:textId="77777777" w:rsidTr="001B0A20">
        <w:trPr>
          <w:jc w:val="center"/>
        </w:trPr>
        <w:tc>
          <w:tcPr>
            <w:tcW w:w="4876" w:type="dxa"/>
            <w:tcBorders>
              <w:top w:val="nil"/>
              <w:left w:val="nil"/>
              <w:bottom w:val="nil"/>
              <w:right w:val="nil"/>
            </w:tcBorders>
          </w:tcPr>
          <w:p w14:paraId="4D10EA1B" w14:textId="77777777" w:rsidR="007072A6" w:rsidRPr="00691D64" w:rsidRDefault="007072A6" w:rsidP="001B0A20">
            <w:pPr>
              <w:pStyle w:val="Normal6a"/>
            </w:pPr>
            <w:r w:rsidRPr="00691D64">
              <w:rPr>
                <w:b/>
                <w:i/>
              </w:rPr>
              <w:lastRenderedPageBreak/>
              <w:t>_________________</w:t>
            </w:r>
          </w:p>
        </w:tc>
        <w:tc>
          <w:tcPr>
            <w:tcW w:w="4876" w:type="dxa"/>
            <w:tcBorders>
              <w:top w:val="nil"/>
              <w:left w:val="nil"/>
              <w:bottom w:val="nil"/>
              <w:right w:val="nil"/>
            </w:tcBorders>
          </w:tcPr>
          <w:p w14:paraId="1CF1E6AD" w14:textId="77777777" w:rsidR="007072A6" w:rsidRPr="00691D64" w:rsidRDefault="007072A6" w:rsidP="001B0A20">
            <w:pPr>
              <w:pStyle w:val="Normal6a"/>
            </w:pPr>
            <w:r w:rsidRPr="00691D64">
              <w:rPr>
                <w:b/>
                <w:i/>
              </w:rPr>
              <w:t>_________________</w:t>
            </w:r>
          </w:p>
        </w:tc>
      </w:tr>
      <w:tr w:rsidR="00C4338C" w:rsidRPr="00691D64" w14:paraId="179B476D" w14:textId="77777777" w:rsidTr="001B0A20">
        <w:trPr>
          <w:jc w:val="center"/>
        </w:trPr>
        <w:tc>
          <w:tcPr>
            <w:tcW w:w="4876" w:type="dxa"/>
            <w:tcBorders>
              <w:top w:val="nil"/>
              <w:left w:val="nil"/>
              <w:bottom w:val="nil"/>
              <w:right w:val="nil"/>
            </w:tcBorders>
          </w:tcPr>
          <w:p w14:paraId="210F9BA2" w14:textId="77777777" w:rsidR="007072A6" w:rsidRPr="00691D64" w:rsidRDefault="007072A6" w:rsidP="001B0A20">
            <w:pPr>
              <w:pStyle w:val="Normal6a"/>
            </w:pPr>
            <w:r w:rsidRPr="00691D64">
              <w:rPr>
                <w:vertAlign w:val="superscript"/>
              </w:rPr>
              <w:t>24</w:t>
            </w:r>
            <w:r w:rsidRPr="00691D64">
              <w:t xml:space="preserve"> Europa-Parlamentets og Rådets forordning (EU) 2024/1351 af 14. maj 2024 om asylforvaltning og migrationsstyring, om ændring af forordning (EU) 2021/1147 og (EU) 2021/1060 og om ophævelse af forordning (EU) nr. 604/2013 (EUT L 222, 22.5.2024, s. 1).</w:t>
            </w:r>
          </w:p>
        </w:tc>
        <w:tc>
          <w:tcPr>
            <w:tcW w:w="4876" w:type="dxa"/>
            <w:tcBorders>
              <w:top w:val="nil"/>
              <w:left w:val="nil"/>
              <w:bottom w:val="nil"/>
              <w:right w:val="nil"/>
            </w:tcBorders>
          </w:tcPr>
          <w:p w14:paraId="6ED25F34" w14:textId="77777777" w:rsidR="007072A6" w:rsidRPr="00691D64" w:rsidRDefault="007072A6" w:rsidP="001B0A20">
            <w:pPr>
              <w:pStyle w:val="Normal6a"/>
            </w:pPr>
            <w:r w:rsidRPr="00691D64">
              <w:rPr>
                <w:vertAlign w:val="superscript"/>
              </w:rPr>
              <w:t>24</w:t>
            </w:r>
            <w:r w:rsidRPr="00691D64">
              <w:t xml:space="preserve"> Europa-Parlamentets og Rådets forordning (EU) 2024/1351 af 14. maj 2024 om asylforvaltning og migrationsstyring, om ændring af forordning (EU) 2021/1147 og (EU) 2021/1060 og om ophævelse af forordning (EU) nr. 604/2013 (EUT L 222, 22.5.2024, s. 1).</w:t>
            </w:r>
          </w:p>
        </w:tc>
      </w:tr>
    </w:tbl>
    <w:p w14:paraId="3B0FEC0D" w14:textId="77777777" w:rsidR="007072A6" w:rsidRPr="00290780" w:rsidRDefault="007072A6" w:rsidP="007072A6">
      <w:pPr>
        <w:pStyle w:val="AmOrLang"/>
        <w:rPr>
          <w:lang w:val="en-GB"/>
        </w:rPr>
      </w:pPr>
      <w:r w:rsidRPr="00290780">
        <w:rPr>
          <w:lang w:val="en-GB"/>
        </w:rPr>
        <w:t xml:space="preserve">Or. </w:t>
      </w:r>
      <w:r w:rsidRPr="00290780">
        <w:rPr>
          <w:rStyle w:val="HideTWBExt"/>
          <w:color w:val="auto"/>
          <w:lang w:val="en-GB"/>
        </w:rPr>
        <w:t>&lt;Original&gt;</w:t>
      </w:r>
      <w:r w:rsidRPr="00290780">
        <w:rPr>
          <w:rStyle w:val="HideTWBInt"/>
          <w:color w:val="auto"/>
          <w:lang w:val="en-GB"/>
        </w:rPr>
        <w:t>{EN}</w:t>
      </w:r>
      <w:r w:rsidRPr="00290780">
        <w:rPr>
          <w:lang w:val="en-GB"/>
        </w:rPr>
        <w:t>en</w:t>
      </w:r>
      <w:r w:rsidRPr="00290780">
        <w:rPr>
          <w:rStyle w:val="HideTWBExt"/>
          <w:color w:val="auto"/>
          <w:lang w:val="en-GB"/>
        </w:rPr>
        <w:t>&lt;/Original&gt;</w:t>
      </w:r>
    </w:p>
    <w:p w14:paraId="6CDF8530" w14:textId="77777777" w:rsidR="007072A6" w:rsidRPr="00290780" w:rsidRDefault="007072A6" w:rsidP="007072A6">
      <w:pPr>
        <w:rPr>
          <w:lang w:val="en-GB"/>
        </w:rPr>
      </w:pPr>
      <w:r w:rsidRPr="00290780">
        <w:rPr>
          <w:rStyle w:val="HideTWBExt"/>
          <w:color w:val="auto"/>
          <w:lang w:val="en-GB"/>
        </w:rPr>
        <w:t>&lt;/Amend&gt;</w:t>
      </w:r>
    </w:p>
    <w:p w14:paraId="6B99161B" w14:textId="77777777" w:rsidR="007072A6" w:rsidRPr="00290780" w:rsidRDefault="007072A6" w:rsidP="007072A6">
      <w:pPr>
        <w:pStyle w:val="AmNumberTabs"/>
        <w:rPr>
          <w:lang w:val="en-GB"/>
        </w:rPr>
      </w:pPr>
      <w:r w:rsidRPr="00290780">
        <w:rPr>
          <w:rStyle w:val="HideTWBExt"/>
          <w:color w:val="auto"/>
          <w:lang w:val="en-GB"/>
        </w:rPr>
        <w:t>&lt;Amend&gt;</w:t>
      </w:r>
      <w:r w:rsidRPr="00290780">
        <w:rPr>
          <w:lang w:val="en-GB"/>
        </w:rPr>
        <w:t>Ændringsforslag</w:t>
      </w:r>
      <w:r w:rsidRPr="00290780">
        <w:rPr>
          <w:lang w:val="en-GB"/>
        </w:rPr>
        <w:tab/>
      </w:r>
      <w:r w:rsidRPr="00290780">
        <w:rPr>
          <w:lang w:val="en-GB"/>
        </w:rPr>
        <w:tab/>
      </w:r>
      <w:r w:rsidRPr="00290780">
        <w:rPr>
          <w:rStyle w:val="HideTWBExt"/>
          <w:color w:val="auto"/>
          <w:lang w:val="en-GB"/>
        </w:rPr>
        <w:t>&lt;NumAm&gt;</w:t>
      </w:r>
      <w:r w:rsidRPr="00290780">
        <w:rPr>
          <w:lang w:val="en-GB"/>
        </w:rPr>
        <w:t>224</w:t>
      </w:r>
      <w:r w:rsidRPr="00290780">
        <w:rPr>
          <w:rStyle w:val="HideTWBExt"/>
          <w:color w:val="auto"/>
          <w:lang w:val="en-GB"/>
        </w:rPr>
        <w:t>&lt;/NumAm&gt;</w:t>
      </w:r>
    </w:p>
    <w:p w14:paraId="6AF1F328"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Murielle Laurent</w:t>
      </w:r>
      <w:r w:rsidRPr="00290780">
        <w:rPr>
          <w:rStyle w:val="HideTWBExt"/>
          <w:b w:val="0"/>
          <w:color w:val="auto"/>
          <w:lang w:val="en-GB"/>
        </w:rPr>
        <w:t>&lt;/Members&gt;</w:t>
      </w:r>
    </w:p>
    <w:p w14:paraId="5F0A2E5B" w14:textId="77777777" w:rsidR="007072A6" w:rsidRPr="00290780" w:rsidRDefault="007072A6" w:rsidP="007072A6">
      <w:pPr>
        <w:rPr>
          <w:lang w:val="en-GB"/>
        </w:rPr>
      </w:pPr>
      <w:r w:rsidRPr="00290780">
        <w:rPr>
          <w:rStyle w:val="HideTWBExt"/>
          <w:color w:val="auto"/>
          <w:lang w:val="en-GB"/>
        </w:rPr>
        <w:t>&lt;AuNomDe&gt;</w:t>
      </w:r>
      <w:r w:rsidRPr="00290780">
        <w:rPr>
          <w:rStyle w:val="HideTWBInt"/>
          <w:color w:val="auto"/>
          <w:lang w:val="en-GB"/>
        </w:rPr>
        <w:t>{S&amp;D}</w:t>
      </w:r>
      <w:r w:rsidRPr="00290780">
        <w:rPr>
          <w:lang w:val="en-GB"/>
        </w:rPr>
        <w:t>for S&amp;D-Gruppen</w:t>
      </w:r>
      <w:r w:rsidRPr="00290780">
        <w:rPr>
          <w:rStyle w:val="HideTWBExt"/>
          <w:color w:val="auto"/>
          <w:lang w:val="en-GB"/>
        </w:rPr>
        <w:t>&lt;/AuNomDe&gt;</w:t>
      </w:r>
    </w:p>
    <w:p w14:paraId="24A13765" w14:textId="77777777" w:rsidR="007072A6" w:rsidRPr="00691D64" w:rsidRDefault="007072A6" w:rsidP="007072A6">
      <w:pPr>
        <w:pStyle w:val="NormalBold"/>
      </w:pPr>
      <w:r w:rsidRPr="00691D64">
        <w:rPr>
          <w:rStyle w:val="HideTWBExt"/>
          <w:b w:val="0"/>
          <w:color w:val="auto"/>
        </w:rPr>
        <w:t>&lt;/RepeatBlock-By&gt;</w:t>
      </w:r>
    </w:p>
    <w:p w14:paraId="57D6EB77"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6B1422E6" w14:textId="77777777" w:rsidR="007072A6" w:rsidRPr="00691D64" w:rsidRDefault="007072A6" w:rsidP="007072A6">
      <w:pPr>
        <w:pStyle w:val="NormalBold"/>
      </w:pPr>
      <w:r w:rsidRPr="00691D64">
        <w:rPr>
          <w:rStyle w:val="HideTWBExt"/>
          <w:color w:val="auto"/>
        </w:rPr>
        <w:t>&lt;Article&gt;</w:t>
      </w:r>
      <w:r w:rsidRPr="00691D64">
        <w:t>Betragtning 3</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50DBE09C" w14:textId="77777777" w:rsidTr="001B0A20">
        <w:trPr>
          <w:trHeight w:hRule="exact" w:val="240"/>
          <w:jc w:val="center"/>
        </w:trPr>
        <w:tc>
          <w:tcPr>
            <w:tcW w:w="9752" w:type="dxa"/>
            <w:gridSpan w:val="2"/>
            <w:tcBorders>
              <w:top w:val="nil"/>
              <w:left w:val="nil"/>
              <w:bottom w:val="nil"/>
              <w:right w:val="nil"/>
            </w:tcBorders>
          </w:tcPr>
          <w:p w14:paraId="7E8BB641" w14:textId="77777777" w:rsidR="007072A6" w:rsidRPr="00691D64" w:rsidRDefault="007072A6" w:rsidP="001B0A20"/>
        </w:tc>
      </w:tr>
      <w:tr w:rsidR="00C4338C" w:rsidRPr="00691D64" w14:paraId="68D1458C" w14:textId="77777777" w:rsidTr="001B0A20">
        <w:trPr>
          <w:trHeight w:val="240"/>
          <w:jc w:val="center"/>
        </w:trPr>
        <w:tc>
          <w:tcPr>
            <w:tcW w:w="4876" w:type="dxa"/>
            <w:tcBorders>
              <w:top w:val="nil"/>
              <w:left w:val="nil"/>
              <w:bottom w:val="nil"/>
              <w:right w:val="nil"/>
            </w:tcBorders>
          </w:tcPr>
          <w:p w14:paraId="1E44AA66"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4B49C9D8" w14:textId="77777777" w:rsidR="007072A6" w:rsidRPr="00691D64" w:rsidRDefault="007072A6" w:rsidP="001B0A20">
            <w:pPr>
              <w:pStyle w:val="AmColumnHeading"/>
            </w:pPr>
            <w:r w:rsidRPr="00691D64">
              <w:t>Ændringsforslag</w:t>
            </w:r>
          </w:p>
        </w:tc>
      </w:tr>
      <w:tr w:rsidR="00C4338C" w:rsidRPr="00691D64" w14:paraId="01109C74" w14:textId="77777777" w:rsidTr="001B0A20">
        <w:trPr>
          <w:jc w:val="center"/>
        </w:trPr>
        <w:tc>
          <w:tcPr>
            <w:tcW w:w="4876" w:type="dxa"/>
            <w:tcBorders>
              <w:top w:val="nil"/>
              <w:left w:val="nil"/>
              <w:bottom w:val="nil"/>
              <w:right w:val="nil"/>
            </w:tcBorders>
          </w:tcPr>
          <w:p w14:paraId="3F660325" w14:textId="77777777" w:rsidR="007072A6" w:rsidRPr="00691D64" w:rsidRDefault="007072A6" w:rsidP="001B0A20">
            <w:pPr>
              <w:pStyle w:val="Normal6a"/>
            </w:pPr>
            <w:r w:rsidRPr="00691D64">
              <w:t>(3)</w:t>
            </w:r>
            <w:r w:rsidRPr="00691D64">
              <w:tab/>
              <w:t>For at bidrage til gennemførelsen af den samlede tilgang, der er fastsat i Europa-Parlamentets og Rådets forordning (EU) 2024/1351</w:t>
            </w:r>
            <w:r w:rsidRPr="00691D64">
              <w:rPr>
                <w:vertAlign w:val="superscript"/>
              </w:rPr>
              <w:t>24</w:t>
            </w:r>
            <w:r w:rsidRPr="00691D64">
              <w:t xml:space="preserve">, bør der indføres et fælles system til effektiv forvaltning af tilbagesendelsen af tredjelandsstatsborgere med </w:t>
            </w:r>
            <w:r w:rsidRPr="00691D64">
              <w:rPr>
                <w:b/>
                <w:bCs/>
                <w:i/>
                <w:iCs/>
              </w:rPr>
              <w:t>ulovligt</w:t>
            </w:r>
            <w:r w:rsidRPr="00691D64">
              <w:t xml:space="preserve"> ophold. Dette system bør baseres på en integreret politikudformning for at sikre sammenhæng og effektivitet i de tiltag og foranstaltninger, som Unionen og dens medlemsstater træffer inden for deres respektive beføjelser.</w:t>
            </w:r>
          </w:p>
        </w:tc>
        <w:tc>
          <w:tcPr>
            <w:tcW w:w="4876" w:type="dxa"/>
            <w:tcBorders>
              <w:top w:val="nil"/>
              <w:left w:val="nil"/>
              <w:bottom w:val="nil"/>
              <w:right w:val="nil"/>
            </w:tcBorders>
          </w:tcPr>
          <w:p w14:paraId="479382E0" w14:textId="77777777" w:rsidR="007072A6" w:rsidRPr="00691D64" w:rsidRDefault="007072A6" w:rsidP="001B0A20">
            <w:pPr>
              <w:pStyle w:val="Normal6a"/>
            </w:pPr>
            <w:r w:rsidRPr="00691D64">
              <w:t>(3)</w:t>
            </w:r>
            <w:r w:rsidRPr="00691D64">
              <w:tab/>
              <w:t>For at bidrage til gennemførelsen af den samlede tilgang, der er fastsat i Europa-Parlamentets og Rådets forordning (EU) 2024/1351</w:t>
            </w:r>
            <w:r w:rsidRPr="00691D64">
              <w:rPr>
                <w:vertAlign w:val="superscript"/>
              </w:rPr>
              <w:t>24</w:t>
            </w:r>
            <w:r w:rsidRPr="00691D64">
              <w:t xml:space="preserve">, bør der indføres et fælles system til effektiv forvaltning af tilbagesendelsen af tredjelandsstatsborgere med </w:t>
            </w:r>
            <w:r w:rsidRPr="00691D64">
              <w:rPr>
                <w:b/>
                <w:bCs/>
                <w:i/>
                <w:iCs/>
              </w:rPr>
              <w:t>irregulært</w:t>
            </w:r>
            <w:r w:rsidRPr="00691D64">
              <w:t xml:space="preserve"> ophold </w:t>
            </w:r>
            <w:r w:rsidRPr="00691D64">
              <w:rPr>
                <w:b/>
                <w:bCs/>
                <w:i/>
                <w:iCs/>
              </w:rPr>
              <w:t>på en medlemsstats område</w:t>
            </w:r>
            <w:r w:rsidRPr="00691D64">
              <w:t>. Dette system bør baseres på en integreret politikudformning for at sikre sammenhæng og effektivitet i de tiltag og foranstaltninger, som Unionen og dens medlemsstater træffer inden for deres respektive beføjelser.</w:t>
            </w:r>
          </w:p>
        </w:tc>
      </w:tr>
      <w:tr w:rsidR="00C4338C" w:rsidRPr="00691D64" w14:paraId="1B07D17E" w14:textId="77777777" w:rsidTr="001B0A20">
        <w:trPr>
          <w:jc w:val="center"/>
        </w:trPr>
        <w:tc>
          <w:tcPr>
            <w:tcW w:w="4876" w:type="dxa"/>
            <w:tcBorders>
              <w:top w:val="nil"/>
              <w:left w:val="nil"/>
              <w:bottom w:val="nil"/>
              <w:right w:val="nil"/>
            </w:tcBorders>
          </w:tcPr>
          <w:p w14:paraId="754EAFC8" w14:textId="77777777" w:rsidR="007072A6" w:rsidRPr="00691D64" w:rsidRDefault="007072A6" w:rsidP="001B0A20">
            <w:pPr>
              <w:pStyle w:val="Normal6a"/>
            </w:pPr>
            <w:r w:rsidRPr="00691D64">
              <w:rPr>
                <w:b/>
                <w:i/>
              </w:rPr>
              <w:lastRenderedPageBreak/>
              <w:t>_________________</w:t>
            </w:r>
          </w:p>
        </w:tc>
        <w:tc>
          <w:tcPr>
            <w:tcW w:w="4876" w:type="dxa"/>
            <w:tcBorders>
              <w:top w:val="nil"/>
              <w:left w:val="nil"/>
              <w:bottom w:val="nil"/>
              <w:right w:val="nil"/>
            </w:tcBorders>
          </w:tcPr>
          <w:p w14:paraId="66BA7AD9" w14:textId="77777777" w:rsidR="007072A6" w:rsidRPr="00691D64" w:rsidRDefault="007072A6" w:rsidP="001B0A20">
            <w:pPr>
              <w:pStyle w:val="Normal6a"/>
            </w:pPr>
            <w:r w:rsidRPr="00691D64">
              <w:rPr>
                <w:b/>
                <w:i/>
              </w:rPr>
              <w:t>_________________</w:t>
            </w:r>
          </w:p>
        </w:tc>
      </w:tr>
      <w:tr w:rsidR="00C4338C" w:rsidRPr="00691D64" w14:paraId="31AF47C6" w14:textId="77777777" w:rsidTr="001B0A20">
        <w:trPr>
          <w:jc w:val="center"/>
        </w:trPr>
        <w:tc>
          <w:tcPr>
            <w:tcW w:w="4876" w:type="dxa"/>
            <w:tcBorders>
              <w:top w:val="nil"/>
              <w:left w:val="nil"/>
              <w:bottom w:val="nil"/>
              <w:right w:val="nil"/>
            </w:tcBorders>
          </w:tcPr>
          <w:p w14:paraId="15FC8F84" w14:textId="77777777" w:rsidR="007072A6" w:rsidRPr="00691D64" w:rsidRDefault="007072A6" w:rsidP="001B0A20">
            <w:pPr>
              <w:pStyle w:val="Normal6a"/>
            </w:pPr>
            <w:r w:rsidRPr="00691D64">
              <w:rPr>
                <w:vertAlign w:val="superscript"/>
              </w:rPr>
              <w:t>24</w:t>
            </w:r>
            <w:r w:rsidRPr="00691D64">
              <w:t xml:space="preserve"> Europa-Parlamentets og Rådets forordning (EU) 2024/1351 af 14. maj 2024 om asylforvaltning og migrationsstyring, om ændring af forordning (EU) 2021/1147 og (EU) 2021/1060 og om ophævelse af forordning (EU) nr. 604/2013 (EUT L 222, 22.5.2024, s. 1).</w:t>
            </w:r>
          </w:p>
        </w:tc>
        <w:tc>
          <w:tcPr>
            <w:tcW w:w="4876" w:type="dxa"/>
            <w:tcBorders>
              <w:top w:val="nil"/>
              <w:left w:val="nil"/>
              <w:bottom w:val="nil"/>
              <w:right w:val="nil"/>
            </w:tcBorders>
          </w:tcPr>
          <w:p w14:paraId="151A6C09" w14:textId="77777777" w:rsidR="007072A6" w:rsidRPr="00691D64" w:rsidRDefault="007072A6" w:rsidP="001B0A20">
            <w:pPr>
              <w:pStyle w:val="Normal6a"/>
            </w:pPr>
            <w:r w:rsidRPr="00691D64">
              <w:rPr>
                <w:vertAlign w:val="superscript"/>
              </w:rPr>
              <w:t>24</w:t>
            </w:r>
            <w:r w:rsidRPr="00691D64">
              <w:t xml:space="preserve"> Europa-Parlamentets og Rådets forordning (EU) 2024/1351 af 14. maj 2024 om asylforvaltning og migrationsstyring, om ændring af forordning (EU) 2021/1147 og (EU) 2021/1060 og om ophævelse af forordning (EU) nr. 604/2013 (EUT L 222, 22.5.2024, s. 1).</w:t>
            </w:r>
          </w:p>
        </w:tc>
      </w:tr>
    </w:tbl>
    <w:p w14:paraId="2C613ABE" w14:textId="77777777" w:rsidR="007072A6" w:rsidRPr="00691D64" w:rsidRDefault="007072A6" w:rsidP="007072A6">
      <w:pPr>
        <w:pStyle w:val="AmOrLang"/>
      </w:pPr>
      <w:r w:rsidRPr="00691D64">
        <w:t xml:space="preserve">Or. </w:t>
      </w:r>
      <w:r w:rsidRPr="00691D64">
        <w:rPr>
          <w:rStyle w:val="HideTWBExt"/>
          <w:color w:val="auto"/>
        </w:rPr>
        <w:t>&lt;Original&gt;</w:t>
      </w:r>
      <w:r w:rsidRPr="00691D64">
        <w:rPr>
          <w:rStyle w:val="HideTWBInt"/>
          <w:color w:val="auto"/>
        </w:rPr>
        <w:t>{EN}</w:t>
      </w:r>
      <w:r w:rsidRPr="00691D64">
        <w:t>en</w:t>
      </w:r>
      <w:r w:rsidRPr="00691D64">
        <w:rPr>
          <w:rStyle w:val="HideTWBExt"/>
          <w:color w:val="auto"/>
        </w:rPr>
        <w:t>&lt;/Original&gt;</w:t>
      </w:r>
    </w:p>
    <w:p w14:paraId="29174D43" w14:textId="77777777" w:rsidR="007072A6" w:rsidRPr="00691D64" w:rsidRDefault="007072A6" w:rsidP="007072A6">
      <w:pPr>
        <w:pStyle w:val="AmJustTitle"/>
      </w:pPr>
      <w:r w:rsidRPr="00691D64">
        <w:rPr>
          <w:rStyle w:val="HideTWBExt"/>
          <w:color w:val="auto"/>
        </w:rPr>
        <w:t>&lt;TitreJust&gt;</w:t>
      </w:r>
      <w:r w:rsidRPr="00691D64">
        <w:t>Begrundelse</w:t>
      </w:r>
      <w:r w:rsidRPr="00691D64">
        <w:rPr>
          <w:rStyle w:val="HideTWBExt"/>
          <w:color w:val="auto"/>
        </w:rPr>
        <w:t>&lt;/TitreJust&gt;</w:t>
      </w:r>
    </w:p>
    <w:p w14:paraId="7DFBCCB1" w14:textId="77777777" w:rsidR="007072A6" w:rsidRPr="00691D64" w:rsidRDefault="007072A6" w:rsidP="007072A6">
      <w:pPr>
        <w:pStyle w:val="AmJustText"/>
      </w:pPr>
      <w:r w:rsidRPr="00691D64">
        <w:t>Tilpasning til definitionen i artikel 4.</w:t>
      </w:r>
    </w:p>
    <w:p w14:paraId="3FE89BD6" w14:textId="77777777" w:rsidR="007072A6" w:rsidRPr="00691D64" w:rsidRDefault="007072A6" w:rsidP="007072A6">
      <w:r w:rsidRPr="00691D64">
        <w:rPr>
          <w:rStyle w:val="HideTWBExt"/>
          <w:color w:val="auto"/>
        </w:rPr>
        <w:t>&lt;/Amend&gt;</w:t>
      </w:r>
    </w:p>
    <w:p w14:paraId="570512EB" w14:textId="77777777" w:rsidR="007072A6" w:rsidRPr="00691D64" w:rsidRDefault="007072A6" w:rsidP="007072A6">
      <w:pPr>
        <w:pStyle w:val="AmNumberTabs"/>
      </w:pPr>
      <w:r w:rsidRPr="00691D64">
        <w:rPr>
          <w:rStyle w:val="HideTWBExt"/>
          <w:color w:val="auto"/>
        </w:rPr>
        <w:t>&lt;Amend&gt;</w:t>
      </w:r>
      <w:r w:rsidRPr="00691D64">
        <w:t>Ændringsforslag</w:t>
      </w:r>
      <w:r w:rsidRPr="00691D64">
        <w:tab/>
      </w:r>
      <w:r w:rsidRPr="00691D64">
        <w:tab/>
      </w:r>
      <w:r w:rsidRPr="00691D64">
        <w:rPr>
          <w:rStyle w:val="HideTWBExt"/>
          <w:color w:val="auto"/>
        </w:rPr>
        <w:t>&lt;NumAm&gt;</w:t>
      </w:r>
      <w:r w:rsidRPr="00691D64">
        <w:t>225</w:t>
      </w:r>
      <w:r w:rsidRPr="00691D64">
        <w:rPr>
          <w:rStyle w:val="HideTWBExt"/>
          <w:color w:val="auto"/>
        </w:rPr>
        <w:t>&lt;/NumAm&gt;</w:t>
      </w:r>
    </w:p>
    <w:p w14:paraId="78B3B62E"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Estrella Galán</w:t>
      </w:r>
      <w:r w:rsidRPr="00290780">
        <w:rPr>
          <w:rStyle w:val="HideTWBExt"/>
          <w:b w:val="0"/>
          <w:color w:val="auto"/>
          <w:lang w:val="en-GB"/>
        </w:rPr>
        <w:t>&lt;/Members&gt;</w:t>
      </w:r>
    </w:p>
    <w:p w14:paraId="216109BC" w14:textId="77777777" w:rsidR="007072A6" w:rsidRPr="00691D64" w:rsidRDefault="007072A6" w:rsidP="007072A6">
      <w:pPr>
        <w:pStyle w:val="NormalBold"/>
      </w:pPr>
      <w:r w:rsidRPr="00691D64">
        <w:rPr>
          <w:rStyle w:val="HideTWBExt"/>
          <w:b w:val="0"/>
          <w:color w:val="auto"/>
        </w:rPr>
        <w:t>&lt;/RepeatBlock-By&gt;</w:t>
      </w:r>
    </w:p>
    <w:p w14:paraId="22BF3110"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1BC9FC65" w14:textId="77777777" w:rsidR="007072A6" w:rsidRPr="00691D64" w:rsidRDefault="007072A6" w:rsidP="007072A6">
      <w:pPr>
        <w:pStyle w:val="NormalBold"/>
      </w:pPr>
      <w:r w:rsidRPr="00691D64">
        <w:rPr>
          <w:rStyle w:val="HideTWBExt"/>
          <w:color w:val="auto"/>
        </w:rPr>
        <w:t>&lt;Article&gt;</w:t>
      </w:r>
      <w:r w:rsidRPr="00691D64">
        <w:t>Betragtning 4</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0CB904B9" w14:textId="77777777" w:rsidTr="001B0A20">
        <w:trPr>
          <w:trHeight w:hRule="exact" w:val="240"/>
          <w:jc w:val="center"/>
        </w:trPr>
        <w:tc>
          <w:tcPr>
            <w:tcW w:w="9752" w:type="dxa"/>
            <w:gridSpan w:val="2"/>
            <w:tcBorders>
              <w:top w:val="nil"/>
              <w:left w:val="nil"/>
              <w:bottom w:val="nil"/>
              <w:right w:val="nil"/>
            </w:tcBorders>
          </w:tcPr>
          <w:p w14:paraId="2EE47068" w14:textId="77777777" w:rsidR="007072A6" w:rsidRPr="00691D64" w:rsidRDefault="007072A6" w:rsidP="001B0A20"/>
        </w:tc>
      </w:tr>
      <w:tr w:rsidR="00C4338C" w:rsidRPr="00691D64" w14:paraId="1A8798EA" w14:textId="77777777" w:rsidTr="001B0A20">
        <w:trPr>
          <w:trHeight w:val="240"/>
          <w:jc w:val="center"/>
        </w:trPr>
        <w:tc>
          <w:tcPr>
            <w:tcW w:w="4876" w:type="dxa"/>
            <w:tcBorders>
              <w:top w:val="nil"/>
              <w:left w:val="nil"/>
              <w:bottom w:val="nil"/>
              <w:right w:val="nil"/>
            </w:tcBorders>
          </w:tcPr>
          <w:p w14:paraId="30F6F6DD"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0D6944F8" w14:textId="77777777" w:rsidR="007072A6" w:rsidRPr="00691D64" w:rsidRDefault="007072A6" w:rsidP="001B0A20">
            <w:pPr>
              <w:pStyle w:val="AmColumnHeading"/>
            </w:pPr>
            <w:r w:rsidRPr="00691D64">
              <w:t>Ændringsforslag</w:t>
            </w:r>
          </w:p>
        </w:tc>
      </w:tr>
      <w:tr w:rsidR="00C4338C" w:rsidRPr="00691D64" w14:paraId="5B19D752" w14:textId="77777777" w:rsidTr="001B0A20">
        <w:trPr>
          <w:jc w:val="center"/>
        </w:trPr>
        <w:tc>
          <w:tcPr>
            <w:tcW w:w="4876" w:type="dxa"/>
            <w:tcBorders>
              <w:top w:val="nil"/>
              <w:left w:val="nil"/>
              <w:bottom w:val="nil"/>
              <w:right w:val="nil"/>
            </w:tcBorders>
          </w:tcPr>
          <w:p w14:paraId="5F021309" w14:textId="77777777" w:rsidR="007072A6" w:rsidRPr="00691D64" w:rsidRDefault="007072A6" w:rsidP="001B0A20">
            <w:pPr>
              <w:pStyle w:val="Normal6a"/>
            </w:pPr>
            <w:r w:rsidRPr="00691D64">
              <w:rPr>
                <w:b/>
                <w:i/>
              </w:rPr>
              <w:t>(4)</w:t>
            </w:r>
            <w:r w:rsidRPr="00691D64">
              <w:tab/>
            </w:r>
            <w:r w:rsidRPr="00691D64">
              <w:rPr>
                <w:b/>
                <w:i/>
              </w:rPr>
              <w:t>Det Europæiske Råd har konsekvent understreget betydningen af en beslutsom indsats på alle niveauer for at lette, øge og fremskynde tilbagesendelser fra Den Europæiske Union. Det Europæiske Råd opfordrede i oktober 2024 Kommissionen til hurtigst muligt at fremsætte et nyt lovgivningsforslag.</w:t>
            </w:r>
          </w:p>
        </w:tc>
        <w:tc>
          <w:tcPr>
            <w:tcW w:w="4876" w:type="dxa"/>
            <w:tcBorders>
              <w:top w:val="nil"/>
              <w:left w:val="nil"/>
              <w:bottom w:val="nil"/>
              <w:right w:val="nil"/>
            </w:tcBorders>
          </w:tcPr>
          <w:p w14:paraId="6DA12BCA" w14:textId="77777777" w:rsidR="007072A6" w:rsidRPr="00691D64" w:rsidRDefault="007072A6" w:rsidP="001B0A20">
            <w:pPr>
              <w:pStyle w:val="Normal6a"/>
            </w:pPr>
            <w:r w:rsidRPr="00691D64">
              <w:rPr>
                <w:b/>
                <w:i/>
              </w:rPr>
              <w:t>udgår</w:t>
            </w:r>
          </w:p>
        </w:tc>
      </w:tr>
    </w:tbl>
    <w:p w14:paraId="09665735" w14:textId="77777777" w:rsidR="007072A6" w:rsidRPr="00691D64" w:rsidRDefault="007072A6" w:rsidP="007072A6">
      <w:pPr>
        <w:pStyle w:val="AmOrLang"/>
      </w:pPr>
      <w:r w:rsidRPr="00691D64">
        <w:t xml:space="preserve">Or. </w:t>
      </w:r>
      <w:r w:rsidRPr="00691D64">
        <w:rPr>
          <w:rStyle w:val="HideTWBExt"/>
          <w:color w:val="auto"/>
        </w:rPr>
        <w:t>&lt;Original&gt;</w:t>
      </w:r>
      <w:r w:rsidRPr="00691D64">
        <w:rPr>
          <w:rStyle w:val="HideTWBInt"/>
          <w:color w:val="auto"/>
        </w:rPr>
        <w:t>{EN}</w:t>
      </w:r>
      <w:r w:rsidRPr="00691D64">
        <w:t>en</w:t>
      </w:r>
      <w:r w:rsidRPr="00691D64">
        <w:rPr>
          <w:rStyle w:val="HideTWBExt"/>
          <w:color w:val="auto"/>
        </w:rPr>
        <w:t>&lt;/Original&gt;</w:t>
      </w:r>
    </w:p>
    <w:p w14:paraId="362C4DBE" w14:textId="77777777" w:rsidR="007072A6" w:rsidRPr="00691D64" w:rsidRDefault="007072A6" w:rsidP="007072A6">
      <w:r w:rsidRPr="00691D64">
        <w:rPr>
          <w:rStyle w:val="HideTWBExt"/>
          <w:color w:val="auto"/>
        </w:rPr>
        <w:t>&lt;/Amend&gt;</w:t>
      </w:r>
    </w:p>
    <w:p w14:paraId="7025ED24" w14:textId="77777777" w:rsidR="007072A6" w:rsidRPr="00691D64" w:rsidRDefault="007072A6" w:rsidP="007072A6">
      <w:pPr>
        <w:pStyle w:val="AmNumberTabs"/>
      </w:pPr>
      <w:r w:rsidRPr="00691D64">
        <w:rPr>
          <w:rStyle w:val="HideTWBExt"/>
          <w:color w:val="auto"/>
        </w:rPr>
        <w:t>&lt;Amend&gt;</w:t>
      </w:r>
      <w:r w:rsidRPr="00691D64">
        <w:t>Ændringsforslag</w:t>
      </w:r>
      <w:r w:rsidRPr="00691D64">
        <w:tab/>
      </w:r>
      <w:r w:rsidRPr="00691D64">
        <w:tab/>
      </w:r>
      <w:r w:rsidRPr="00691D64">
        <w:rPr>
          <w:rStyle w:val="HideTWBExt"/>
          <w:color w:val="auto"/>
        </w:rPr>
        <w:t>&lt;NumAm&gt;</w:t>
      </w:r>
      <w:r w:rsidRPr="00691D64">
        <w:t>226</w:t>
      </w:r>
      <w:r w:rsidRPr="00691D64">
        <w:rPr>
          <w:rStyle w:val="HideTWBExt"/>
          <w:color w:val="auto"/>
        </w:rPr>
        <w:t>&lt;/NumAm&gt;</w:t>
      </w:r>
    </w:p>
    <w:p w14:paraId="7A077656" w14:textId="77777777" w:rsidR="007072A6" w:rsidRPr="00691D64" w:rsidRDefault="007072A6" w:rsidP="007072A6">
      <w:pPr>
        <w:pStyle w:val="NormalBold"/>
      </w:pPr>
      <w:r w:rsidRPr="00691D64">
        <w:rPr>
          <w:rStyle w:val="HideTWBExt"/>
          <w:b w:val="0"/>
          <w:color w:val="auto"/>
        </w:rPr>
        <w:t>&lt;RepeatBlock-By&gt;&lt;Members&gt;</w:t>
      </w:r>
      <w:r w:rsidRPr="00691D64">
        <w:t>François-Xavier Bellamy, Lukas Mandl, Alice Teodorescu Måwe, Sander Smit, Ana Miguel Pedro, Loránt Vincze, Lena Düpont, Tomas Tobé, Rasa Juknevičienė, Jeroen Lenaers, Karlo Ressler</w:t>
      </w:r>
      <w:r w:rsidRPr="00691D64">
        <w:rPr>
          <w:rStyle w:val="HideTWBExt"/>
          <w:b w:val="0"/>
          <w:color w:val="auto"/>
        </w:rPr>
        <w:t>&lt;/Members&gt;</w:t>
      </w:r>
    </w:p>
    <w:p w14:paraId="0B53AF9D" w14:textId="77777777" w:rsidR="007072A6" w:rsidRPr="00691D64" w:rsidRDefault="007072A6" w:rsidP="007072A6">
      <w:pPr>
        <w:pStyle w:val="NormalBold"/>
      </w:pPr>
      <w:r w:rsidRPr="00691D64">
        <w:rPr>
          <w:rStyle w:val="HideTWBExt"/>
          <w:b w:val="0"/>
          <w:color w:val="auto"/>
        </w:rPr>
        <w:t>&lt;/RepeatBlock-By&gt;</w:t>
      </w:r>
    </w:p>
    <w:p w14:paraId="2484E2F1"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19030747" w14:textId="77777777" w:rsidR="007072A6" w:rsidRPr="00691D64" w:rsidRDefault="007072A6" w:rsidP="007072A6">
      <w:pPr>
        <w:pStyle w:val="NormalBold"/>
      </w:pPr>
      <w:r w:rsidRPr="00691D64">
        <w:rPr>
          <w:rStyle w:val="HideTWBExt"/>
          <w:color w:val="auto"/>
        </w:rPr>
        <w:t>&lt;Article&gt;</w:t>
      </w:r>
      <w:r w:rsidRPr="00691D64">
        <w:t>Betragtning 4</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038E3127" w14:textId="77777777" w:rsidTr="001B0A20">
        <w:trPr>
          <w:trHeight w:hRule="exact" w:val="240"/>
          <w:jc w:val="center"/>
        </w:trPr>
        <w:tc>
          <w:tcPr>
            <w:tcW w:w="9752" w:type="dxa"/>
            <w:gridSpan w:val="2"/>
            <w:tcBorders>
              <w:top w:val="nil"/>
              <w:left w:val="nil"/>
              <w:bottom w:val="nil"/>
              <w:right w:val="nil"/>
            </w:tcBorders>
          </w:tcPr>
          <w:p w14:paraId="243AEC76" w14:textId="77777777" w:rsidR="007072A6" w:rsidRPr="00691D64" w:rsidRDefault="007072A6" w:rsidP="001B0A20"/>
        </w:tc>
      </w:tr>
      <w:tr w:rsidR="00C4338C" w:rsidRPr="00691D64" w14:paraId="4E033637" w14:textId="77777777" w:rsidTr="001B0A20">
        <w:trPr>
          <w:trHeight w:val="240"/>
          <w:jc w:val="center"/>
        </w:trPr>
        <w:tc>
          <w:tcPr>
            <w:tcW w:w="4876" w:type="dxa"/>
            <w:tcBorders>
              <w:top w:val="nil"/>
              <w:left w:val="nil"/>
              <w:bottom w:val="nil"/>
              <w:right w:val="nil"/>
            </w:tcBorders>
          </w:tcPr>
          <w:p w14:paraId="0100672F" w14:textId="77777777" w:rsidR="007072A6" w:rsidRPr="00691D64" w:rsidRDefault="007072A6" w:rsidP="001B0A20">
            <w:pPr>
              <w:pStyle w:val="AmColumnHeading"/>
            </w:pPr>
            <w:r w:rsidRPr="00691D64">
              <w:lastRenderedPageBreak/>
              <w:t>Kommissionens forslag</w:t>
            </w:r>
          </w:p>
        </w:tc>
        <w:tc>
          <w:tcPr>
            <w:tcW w:w="4876" w:type="dxa"/>
            <w:tcBorders>
              <w:top w:val="nil"/>
              <w:left w:val="nil"/>
              <w:bottom w:val="nil"/>
              <w:right w:val="nil"/>
            </w:tcBorders>
          </w:tcPr>
          <w:p w14:paraId="07832A87" w14:textId="77777777" w:rsidR="007072A6" w:rsidRPr="00691D64" w:rsidRDefault="007072A6" w:rsidP="001B0A20">
            <w:pPr>
              <w:pStyle w:val="AmColumnHeading"/>
            </w:pPr>
            <w:r w:rsidRPr="00691D64">
              <w:t>Ændringsforslag</w:t>
            </w:r>
          </w:p>
        </w:tc>
      </w:tr>
      <w:tr w:rsidR="00C4338C" w:rsidRPr="00691D64" w14:paraId="2DA2F3E4" w14:textId="77777777" w:rsidTr="001B0A20">
        <w:trPr>
          <w:jc w:val="center"/>
        </w:trPr>
        <w:tc>
          <w:tcPr>
            <w:tcW w:w="4876" w:type="dxa"/>
            <w:tcBorders>
              <w:top w:val="nil"/>
              <w:left w:val="nil"/>
              <w:bottom w:val="nil"/>
              <w:right w:val="nil"/>
            </w:tcBorders>
          </w:tcPr>
          <w:p w14:paraId="6C43B1A9" w14:textId="77777777" w:rsidR="007072A6" w:rsidRPr="00691D64" w:rsidRDefault="007072A6" w:rsidP="001B0A20">
            <w:pPr>
              <w:pStyle w:val="Normal6a"/>
            </w:pPr>
            <w:r w:rsidRPr="00691D64">
              <w:t>(4)</w:t>
            </w:r>
            <w:r w:rsidRPr="00691D64">
              <w:tab/>
              <w:t>Det Europæiske Råd har konsekvent understreget betydningen af en beslutsom indsats på alle niveauer for at lette, øge og fremskynde tilbagesendelser fra Den Europæiske Union. Det Europæiske Råd opfordrede i oktober 2024 Kommissionen til hurtigst muligt at fremsætte et nyt lovgivningsforslag.</w:t>
            </w:r>
          </w:p>
        </w:tc>
        <w:tc>
          <w:tcPr>
            <w:tcW w:w="4876" w:type="dxa"/>
            <w:tcBorders>
              <w:top w:val="nil"/>
              <w:left w:val="nil"/>
              <w:bottom w:val="nil"/>
              <w:right w:val="nil"/>
            </w:tcBorders>
          </w:tcPr>
          <w:p w14:paraId="7C038219" w14:textId="6F1654CD" w:rsidR="007072A6" w:rsidRPr="00691D64" w:rsidRDefault="007072A6" w:rsidP="001B0A20">
            <w:pPr>
              <w:pStyle w:val="Normal6a"/>
            </w:pPr>
            <w:r w:rsidRPr="00691D64">
              <w:t>(4)</w:t>
            </w:r>
            <w:r w:rsidRPr="00691D64">
              <w:tab/>
              <w:t>Det Europæiske Råd har konsekvent understreget betydningen af en beslutsom indsats på alle niveauer for at lette, øge og fremskynde tilbagesendelser fra Den Europæiske Union</w:t>
            </w:r>
            <w:r w:rsidRPr="00691D64">
              <w:rPr>
                <w:b/>
                <w:bCs/>
                <w:i/>
                <w:iCs/>
              </w:rPr>
              <w:t xml:space="preserve">, herunder ved at styrke forbindelsen mellem </w:t>
            </w:r>
            <w:r w:rsidR="00CC2017" w:rsidRPr="00691D64">
              <w:rPr>
                <w:b/>
                <w:bCs/>
                <w:i/>
                <w:iCs/>
              </w:rPr>
              <w:t>udstedelsen</w:t>
            </w:r>
            <w:r w:rsidRPr="00691D64">
              <w:rPr>
                <w:b/>
                <w:bCs/>
                <w:i/>
                <w:iCs/>
              </w:rPr>
              <w:t xml:space="preserve"> af en tilbagesendelsesafgørelse og den pågældende tredjelandsstatsborgers faktiske udrejse</w:t>
            </w:r>
            <w:r w:rsidRPr="00691D64">
              <w:t>. Det Europæiske Råd opfordrede i oktober 2024 Kommissionen til hurtigst muligt at fremsætte et nyt lovgivningsforslag.</w:t>
            </w:r>
          </w:p>
        </w:tc>
      </w:tr>
    </w:tbl>
    <w:p w14:paraId="5F734093" w14:textId="77777777" w:rsidR="007072A6" w:rsidRPr="00290780" w:rsidRDefault="007072A6" w:rsidP="007072A6">
      <w:pPr>
        <w:pStyle w:val="AmOrLang"/>
        <w:rPr>
          <w:lang w:val="en-GB"/>
        </w:rPr>
      </w:pPr>
      <w:r w:rsidRPr="00290780">
        <w:rPr>
          <w:lang w:val="en-GB"/>
        </w:rPr>
        <w:t xml:space="preserve">Or. </w:t>
      </w:r>
      <w:r w:rsidRPr="00290780">
        <w:rPr>
          <w:rStyle w:val="HideTWBExt"/>
          <w:color w:val="auto"/>
          <w:lang w:val="en-GB"/>
        </w:rPr>
        <w:t>&lt;Original&gt;</w:t>
      </w:r>
      <w:r w:rsidRPr="00290780">
        <w:rPr>
          <w:rStyle w:val="HideTWBInt"/>
          <w:color w:val="auto"/>
          <w:lang w:val="en-GB"/>
        </w:rPr>
        <w:t>{EN}</w:t>
      </w:r>
      <w:r w:rsidRPr="00290780">
        <w:rPr>
          <w:lang w:val="en-GB"/>
        </w:rPr>
        <w:t>en</w:t>
      </w:r>
      <w:r w:rsidRPr="00290780">
        <w:rPr>
          <w:rStyle w:val="HideTWBExt"/>
          <w:color w:val="auto"/>
          <w:lang w:val="en-GB"/>
        </w:rPr>
        <w:t>&lt;/Original&gt;</w:t>
      </w:r>
    </w:p>
    <w:p w14:paraId="638143EE" w14:textId="77777777" w:rsidR="007072A6" w:rsidRPr="00290780" w:rsidRDefault="007072A6" w:rsidP="007072A6">
      <w:pPr>
        <w:rPr>
          <w:lang w:val="en-GB"/>
        </w:rPr>
      </w:pPr>
      <w:r w:rsidRPr="00290780">
        <w:rPr>
          <w:rStyle w:val="HideTWBExt"/>
          <w:color w:val="auto"/>
          <w:lang w:val="en-GB"/>
        </w:rPr>
        <w:t>&lt;/Amend&gt;</w:t>
      </w:r>
    </w:p>
    <w:p w14:paraId="6EC0F8A8" w14:textId="77777777" w:rsidR="007072A6" w:rsidRPr="00290780" w:rsidRDefault="007072A6" w:rsidP="007072A6">
      <w:pPr>
        <w:pStyle w:val="AmNumberTabs"/>
        <w:rPr>
          <w:lang w:val="en-GB"/>
        </w:rPr>
      </w:pPr>
      <w:r w:rsidRPr="00290780">
        <w:rPr>
          <w:rStyle w:val="HideTWBExt"/>
          <w:color w:val="auto"/>
          <w:lang w:val="en-GB"/>
        </w:rPr>
        <w:t>&lt;Amend&gt;</w:t>
      </w:r>
      <w:r w:rsidRPr="00290780">
        <w:rPr>
          <w:lang w:val="en-GB"/>
        </w:rPr>
        <w:t>Ændringsforslag</w:t>
      </w:r>
      <w:r w:rsidRPr="00290780">
        <w:rPr>
          <w:lang w:val="en-GB"/>
        </w:rPr>
        <w:tab/>
      </w:r>
      <w:r w:rsidRPr="00290780">
        <w:rPr>
          <w:lang w:val="en-GB"/>
        </w:rPr>
        <w:tab/>
      </w:r>
      <w:r w:rsidRPr="00290780">
        <w:rPr>
          <w:rStyle w:val="HideTWBExt"/>
          <w:color w:val="auto"/>
          <w:lang w:val="en-GB"/>
        </w:rPr>
        <w:t>&lt;NumAm&gt;</w:t>
      </w:r>
      <w:r w:rsidRPr="00290780">
        <w:rPr>
          <w:lang w:val="en-GB"/>
        </w:rPr>
        <w:t>227</w:t>
      </w:r>
      <w:r w:rsidRPr="00290780">
        <w:rPr>
          <w:rStyle w:val="HideTWBExt"/>
          <w:color w:val="auto"/>
          <w:lang w:val="en-GB"/>
        </w:rPr>
        <w:t>&lt;/NumAm&gt;</w:t>
      </w:r>
    </w:p>
    <w:p w14:paraId="7C1047ED"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Nadine Morano</w:t>
      </w:r>
      <w:r w:rsidRPr="00290780">
        <w:rPr>
          <w:rStyle w:val="HideTWBExt"/>
          <w:b w:val="0"/>
          <w:color w:val="auto"/>
          <w:lang w:val="en-GB"/>
        </w:rPr>
        <w:t>&lt;/Members&gt;</w:t>
      </w:r>
    </w:p>
    <w:p w14:paraId="17A45BE4" w14:textId="77777777" w:rsidR="007072A6" w:rsidRPr="00290780" w:rsidRDefault="007072A6" w:rsidP="007072A6">
      <w:pPr>
        <w:pStyle w:val="NormalBold"/>
        <w:rPr>
          <w:lang w:val="en-GB"/>
        </w:rPr>
      </w:pPr>
      <w:r w:rsidRPr="00290780">
        <w:rPr>
          <w:rStyle w:val="HideTWBExt"/>
          <w:b w:val="0"/>
          <w:color w:val="auto"/>
          <w:lang w:val="en-GB"/>
        </w:rPr>
        <w:t>&lt;/RepeatBlock-By&gt;</w:t>
      </w:r>
    </w:p>
    <w:p w14:paraId="1765F8FF"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3E0E06D5" w14:textId="77777777" w:rsidR="007072A6" w:rsidRPr="00691D64" w:rsidRDefault="007072A6" w:rsidP="007072A6">
      <w:pPr>
        <w:pStyle w:val="NormalBold"/>
      </w:pPr>
      <w:r w:rsidRPr="00691D64">
        <w:rPr>
          <w:rStyle w:val="HideTWBExt"/>
          <w:color w:val="auto"/>
        </w:rPr>
        <w:t>&lt;Article&gt;</w:t>
      </w:r>
      <w:r w:rsidRPr="00691D64">
        <w:t>Betragtning 4</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2E5AADC2" w14:textId="77777777" w:rsidTr="001B0A20">
        <w:trPr>
          <w:trHeight w:hRule="exact" w:val="240"/>
          <w:jc w:val="center"/>
        </w:trPr>
        <w:tc>
          <w:tcPr>
            <w:tcW w:w="9752" w:type="dxa"/>
            <w:gridSpan w:val="2"/>
            <w:tcBorders>
              <w:top w:val="nil"/>
              <w:left w:val="nil"/>
              <w:bottom w:val="nil"/>
              <w:right w:val="nil"/>
            </w:tcBorders>
          </w:tcPr>
          <w:p w14:paraId="3B28FC0F" w14:textId="77777777" w:rsidR="007072A6" w:rsidRPr="00691D64" w:rsidRDefault="007072A6" w:rsidP="001B0A20"/>
        </w:tc>
      </w:tr>
      <w:tr w:rsidR="00C4338C" w:rsidRPr="00691D64" w14:paraId="37C1ACF5" w14:textId="77777777" w:rsidTr="001B0A20">
        <w:trPr>
          <w:trHeight w:val="240"/>
          <w:jc w:val="center"/>
        </w:trPr>
        <w:tc>
          <w:tcPr>
            <w:tcW w:w="4876" w:type="dxa"/>
            <w:tcBorders>
              <w:top w:val="nil"/>
              <w:left w:val="nil"/>
              <w:bottom w:val="nil"/>
              <w:right w:val="nil"/>
            </w:tcBorders>
          </w:tcPr>
          <w:p w14:paraId="67C8AAF0"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1852B3A0" w14:textId="77777777" w:rsidR="007072A6" w:rsidRPr="00691D64" w:rsidRDefault="007072A6" w:rsidP="001B0A20">
            <w:pPr>
              <w:pStyle w:val="AmColumnHeading"/>
            </w:pPr>
            <w:r w:rsidRPr="00691D64">
              <w:t>Ændringsforslag</w:t>
            </w:r>
          </w:p>
        </w:tc>
      </w:tr>
      <w:tr w:rsidR="00C4338C" w:rsidRPr="00691D64" w14:paraId="04941DEE" w14:textId="77777777" w:rsidTr="001B0A20">
        <w:trPr>
          <w:jc w:val="center"/>
        </w:trPr>
        <w:tc>
          <w:tcPr>
            <w:tcW w:w="4876" w:type="dxa"/>
            <w:tcBorders>
              <w:top w:val="nil"/>
              <w:left w:val="nil"/>
              <w:bottom w:val="nil"/>
              <w:right w:val="nil"/>
            </w:tcBorders>
          </w:tcPr>
          <w:p w14:paraId="1C1516D0" w14:textId="77777777" w:rsidR="007072A6" w:rsidRPr="00691D64" w:rsidRDefault="007072A6" w:rsidP="001B0A20">
            <w:pPr>
              <w:pStyle w:val="Normal6a"/>
            </w:pPr>
            <w:r w:rsidRPr="00691D64">
              <w:t>(4)</w:t>
            </w:r>
            <w:r w:rsidRPr="00691D64">
              <w:tab/>
              <w:t>Det Europæiske Råd har konsekvent understreget betydningen af en beslutsom indsats på alle niveauer for at lette, øge og fremskynde tilbagesendelser fra Den Europæiske Union. Det Europæiske Råd opfordrede i oktober 2024 Kommissionen til hurtigst muligt at fremsætte et nyt lovgivningsforslag.</w:t>
            </w:r>
          </w:p>
        </w:tc>
        <w:tc>
          <w:tcPr>
            <w:tcW w:w="4876" w:type="dxa"/>
            <w:tcBorders>
              <w:top w:val="nil"/>
              <w:left w:val="nil"/>
              <w:bottom w:val="nil"/>
              <w:right w:val="nil"/>
            </w:tcBorders>
          </w:tcPr>
          <w:p w14:paraId="7018DAF0" w14:textId="77777777" w:rsidR="007072A6" w:rsidRPr="00691D64" w:rsidRDefault="007072A6" w:rsidP="001B0A20">
            <w:pPr>
              <w:pStyle w:val="Normal6a"/>
            </w:pPr>
            <w:r w:rsidRPr="00691D64">
              <w:t>(4)</w:t>
            </w:r>
            <w:r w:rsidRPr="00691D64">
              <w:tab/>
              <w:t xml:space="preserve">Det Europæiske Råd har konsekvent understreget betydningen af en beslutsom indsats på alle niveauer for at lette, øge og fremskynde tilbagesendelser fra Den Europæiske Union. Det Europæiske Råd opfordrede i oktober 2024 Kommissionen til hurtigst muligt at fremsætte et nyt lovgivningsforslag </w:t>
            </w:r>
            <w:r w:rsidRPr="00691D64">
              <w:rPr>
                <w:b/>
                <w:bCs/>
                <w:i/>
                <w:iCs/>
              </w:rPr>
              <w:t>med henblik på i væsentlig grad at øge den effektive tilbagesendelsesprocent i Den Europæiske Union, som kun var på 24 % i 2024</w:t>
            </w:r>
            <w:r w:rsidRPr="00691D64">
              <w:t>.</w:t>
            </w:r>
          </w:p>
        </w:tc>
      </w:tr>
    </w:tbl>
    <w:p w14:paraId="414CE6F0" w14:textId="77777777" w:rsidR="007072A6" w:rsidRPr="00290780" w:rsidRDefault="007072A6" w:rsidP="007072A6">
      <w:pPr>
        <w:pStyle w:val="AmOrLang"/>
        <w:rPr>
          <w:lang w:val="en-GB"/>
        </w:rPr>
      </w:pPr>
      <w:r w:rsidRPr="00290780">
        <w:rPr>
          <w:lang w:val="en-GB"/>
        </w:rPr>
        <w:t xml:space="preserve">Or. </w:t>
      </w:r>
      <w:r w:rsidRPr="00290780">
        <w:rPr>
          <w:rStyle w:val="HideTWBExt"/>
          <w:color w:val="auto"/>
          <w:lang w:val="en-GB"/>
        </w:rPr>
        <w:t>&lt;Original&gt;</w:t>
      </w:r>
      <w:r w:rsidRPr="00290780">
        <w:rPr>
          <w:rStyle w:val="HideTWBInt"/>
          <w:color w:val="auto"/>
          <w:lang w:val="en-GB"/>
        </w:rPr>
        <w:t>{FR}</w:t>
      </w:r>
      <w:r w:rsidRPr="00290780">
        <w:rPr>
          <w:lang w:val="en-GB"/>
        </w:rPr>
        <w:t>fr</w:t>
      </w:r>
      <w:r w:rsidRPr="00290780">
        <w:rPr>
          <w:rStyle w:val="HideTWBExt"/>
          <w:color w:val="auto"/>
          <w:lang w:val="en-GB"/>
        </w:rPr>
        <w:t>&lt;/Original&gt;</w:t>
      </w:r>
    </w:p>
    <w:p w14:paraId="3E4456DC" w14:textId="77777777" w:rsidR="007072A6" w:rsidRPr="00290780" w:rsidRDefault="007072A6" w:rsidP="007072A6">
      <w:pPr>
        <w:rPr>
          <w:lang w:val="en-GB"/>
        </w:rPr>
      </w:pPr>
      <w:r w:rsidRPr="00290780">
        <w:rPr>
          <w:rStyle w:val="HideTWBExt"/>
          <w:color w:val="auto"/>
          <w:lang w:val="en-GB"/>
        </w:rPr>
        <w:t>&lt;/Amend&gt;</w:t>
      </w:r>
    </w:p>
    <w:p w14:paraId="31A4CAC9" w14:textId="77777777" w:rsidR="007072A6" w:rsidRPr="00290780" w:rsidRDefault="007072A6" w:rsidP="007072A6">
      <w:pPr>
        <w:pStyle w:val="AmNumberTabs"/>
        <w:rPr>
          <w:lang w:val="en-GB"/>
        </w:rPr>
      </w:pPr>
      <w:r w:rsidRPr="00290780">
        <w:rPr>
          <w:rStyle w:val="HideTWBExt"/>
          <w:color w:val="auto"/>
          <w:lang w:val="en-GB"/>
        </w:rPr>
        <w:t>&lt;Amend&gt;</w:t>
      </w:r>
      <w:r w:rsidRPr="00290780">
        <w:rPr>
          <w:lang w:val="en-GB"/>
        </w:rPr>
        <w:t>Ændringsforslag</w:t>
      </w:r>
      <w:r w:rsidRPr="00290780">
        <w:rPr>
          <w:lang w:val="en-GB"/>
        </w:rPr>
        <w:tab/>
      </w:r>
      <w:r w:rsidRPr="00290780">
        <w:rPr>
          <w:lang w:val="en-GB"/>
        </w:rPr>
        <w:tab/>
      </w:r>
      <w:r w:rsidRPr="00290780">
        <w:rPr>
          <w:rStyle w:val="HideTWBExt"/>
          <w:color w:val="auto"/>
          <w:lang w:val="en-GB"/>
        </w:rPr>
        <w:t>&lt;NumAm&gt;</w:t>
      </w:r>
      <w:r w:rsidRPr="00290780">
        <w:rPr>
          <w:lang w:val="en-GB"/>
        </w:rPr>
        <w:t>228</w:t>
      </w:r>
      <w:r w:rsidRPr="00290780">
        <w:rPr>
          <w:rStyle w:val="HideTWBExt"/>
          <w:color w:val="auto"/>
          <w:lang w:val="en-GB"/>
        </w:rPr>
        <w:t>&lt;/NumAm&gt;</w:t>
      </w:r>
    </w:p>
    <w:p w14:paraId="1A044608"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Mélissa Camara</w:t>
      </w:r>
      <w:r w:rsidRPr="00290780">
        <w:rPr>
          <w:rStyle w:val="HideTWBExt"/>
          <w:b w:val="0"/>
          <w:color w:val="auto"/>
          <w:lang w:val="en-GB"/>
        </w:rPr>
        <w:t>&lt;/Members&gt;</w:t>
      </w:r>
    </w:p>
    <w:p w14:paraId="30FF5F8C" w14:textId="77777777" w:rsidR="007072A6" w:rsidRPr="00691D64" w:rsidRDefault="007072A6" w:rsidP="007072A6">
      <w:pPr>
        <w:pStyle w:val="NormalBold"/>
      </w:pPr>
      <w:r w:rsidRPr="00691D64">
        <w:rPr>
          <w:rStyle w:val="HideTWBExt"/>
          <w:b w:val="0"/>
          <w:color w:val="auto"/>
        </w:rPr>
        <w:t>&lt;/RepeatBlock-By&gt;</w:t>
      </w:r>
    </w:p>
    <w:p w14:paraId="50015201"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5DB3C987" w14:textId="77777777" w:rsidR="007072A6" w:rsidRPr="00691D64" w:rsidRDefault="007072A6" w:rsidP="007072A6">
      <w:pPr>
        <w:pStyle w:val="NormalBold"/>
      </w:pPr>
      <w:r w:rsidRPr="00691D64">
        <w:rPr>
          <w:rStyle w:val="HideTWBExt"/>
          <w:color w:val="auto"/>
        </w:rPr>
        <w:t>&lt;Article&gt;</w:t>
      </w:r>
      <w:r w:rsidRPr="00691D64">
        <w:t>Betragtning 4</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2498FAB0" w14:textId="77777777" w:rsidTr="001B0A20">
        <w:trPr>
          <w:trHeight w:hRule="exact" w:val="240"/>
          <w:jc w:val="center"/>
        </w:trPr>
        <w:tc>
          <w:tcPr>
            <w:tcW w:w="9752" w:type="dxa"/>
            <w:gridSpan w:val="2"/>
            <w:tcBorders>
              <w:top w:val="nil"/>
              <w:left w:val="nil"/>
              <w:bottom w:val="nil"/>
              <w:right w:val="nil"/>
            </w:tcBorders>
          </w:tcPr>
          <w:p w14:paraId="55471FBA" w14:textId="77777777" w:rsidR="007072A6" w:rsidRPr="00691D64" w:rsidRDefault="007072A6" w:rsidP="001B0A20"/>
        </w:tc>
      </w:tr>
      <w:tr w:rsidR="00C4338C" w:rsidRPr="00691D64" w14:paraId="3D0BFCFD" w14:textId="77777777" w:rsidTr="001B0A20">
        <w:trPr>
          <w:trHeight w:val="240"/>
          <w:jc w:val="center"/>
        </w:trPr>
        <w:tc>
          <w:tcPr>
            <w:tcW w:w="4876" w:type="dxa"/>
            <w:tcBorders>
              <w:top w:val="nil"/>
              <w:left w:val="nil"/>
              <w:bottom w:val="nil"/>
              <w:right w:val="nil"/>
            </w:tcBorders>
          </w:tcPr>
          <w:p w14:paraId="1BD5FCCB"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7B4FBCD4" w14:textId="77777777" w:rsidR="007072A6" w:rsidRPr="00691D64" w:rsidRDefault="007072A6" w:rsidP="001B0A20">
            <w:pPr>
              <w:pStyle w:val="AmColumnHeading"/>
            </w:pPr>
            <w:r w:rsidRPr="00691D64">
              <w:t>Ændringsforslag</w:t>
            </w:r>
          </w:p>
        </w:tc>
      </w:tr>
      <w:tr w:rsidR="00C4338C" w:rsidRPr="00691D64" w14:paraId="39CF24D7" w14:textId="77777777" w:rsidTr="001B0A20">
        <w:trPr>
          <w:jc w:val="center"/>
        </w:trPr>
        <w:tc>
          <w:tcPr>
            <w:tcW w:w="4876" w:type="dxa"/>
            <w:tcBorders>
              <w:top w:val="nil"/>
              <w:left w:val="nil"/>
              <w:bottom w:val="nil"/>
              <w:right w:val="nil"/>
            </w:tcBorders>
          </w:tcPr>
          <w:p w14:paraId="0FF54603" w14:textId="77777777" w:rsidR="007072A6" w:rsidRPr="00691D64" w:rsidRDefault="007072A6" w:rsidP="001B0A20">
            <w:pPr>
              <w:pStyle w:val="Normal6a"/>
            </w:pPr>
            <w:r w:rsidRPr="00691D64">
              <w:t>(4)</w:t>
            </w:r>
            <w:r w:rsidRPr="00691D64">
              <w:tab/>
            </w:r>
            <w:r w:rsidRPr="00691D64">
              <w:rPr>
                <w:b/>
                <w:i/>
              </w:rPr>
              <w:t>Det Europæiske Råd har konsekvent understreget betydningen af en beslutsom indsats på alle niveauer for at lette, øge og fremskynde tilbagesendelser fra Den Europæiske Union.</w:t>
            </w:r>
            <w:r w:rsidRPr="00691D64">
              <w:t xml:space="preserve"> Det Europæiske Råd opfordrede i oktober 2024 Kommissionen til hurtigst muligt at fremsætte et nyt lovgivningsforslag.</w:t>
            </w:r>
          </w:p>
        </w:tc>
        <w:tc>
          <w:tcPr>
            <w:tcW w:w="4876" w:type="dxa"/>
            <w:tcBorders>
              <w:top w:val="nil"/>
              <w:left w:val="nil"/>
              <w:bottom w:val="nil"/>
              <w:right w:val="nil"/>
            </w:tcBorders>
          </w:tcPr>
          <w:p w14:paraId="4F8B9B3C" w14:textId="77777777" w:rsidR="007072A6" w:rsidRPr="00691D64" w:rsidRDefault="007072A6" w:rsidP="001B0A20">
            <w:pPr>
              <w:pStyle w:val="Normal6a"/>
            </w:pPr>
            <w:r w:rsidRPr="00691D64">
              <w:t>(4)</w:t>
            </w:r>
            <w:r w:rsidRPr="00691D64">
              <w:tab/>
              <w:t>Det Europæiske Råd opfordrede i oktober 2024 Kommissionen til hurtigst muligt at fremsætte et nyt lovgivningsforslag</w:t>
            </w:r>
            <w:r w:rsidRPr="00691D64">
              <w:rPr>
                <w:b/>
                <w:bCs/>
                <w:i/>
                <w:iCs/>
              </w:rPr>
              <w:t>, hvilket førte til, at dette forslag blev fremsat uden en konsekvensanalyse i strid med retningslinjerne for bedre regulering</w:t>
            </w:r>
            <w:r w:rsidRPr="00691D64">
              <w:t>.</w:t>
            </w:r>
          </w:p>
        </w:tc>
      </w:tr>
    </w:tbl>
    <w:p w14:paraId="5AC50FFD" w14:textId="77777777" w:rsidR="007072A6" w:rsidRPr="00290780" w:rsidRDefault="007072A6" w:rsidP="007072A6">
      <w:pPr>
        <w:pStyle w:val="AmOrLang"/>
        <w:rPr>
          <w:lang w:val="en-GB"/>
        </w:rPr>
      </w:pPr>
      <w:r w:rsidRPr="00290780">
        <w:rPr>
          <w:lang w:val="en-GB"/>
        </w:rPr>
        <w:t xml:space="preserve">Or. </w:t>
      </w:r>
      <w:r w:rsidRPr="00290780">
        <w:rPr>
          <w:rStyle w:val="HideTWBExt"/>
          <w:color w:val="auto"/>
          <w:lang w:val="en-GB"/>
        </w:rPr>
        <w:t>&lt;Original&gt;</w:t>
      </w:r>
      <w:r w:rsidRPr="00290780">
        <w:rPr>
          <w:rStyle w:val="HideTWBInt"/>
          <w:color w:val="auto"/>
          <w:lang w:val="en-GB"/>
        </w:rPr>
        <w:t>{EN}</w:t>
      </w:r>
      <w:r w:rsidRPr="00290780">
        <w:rPr>
          <w:lang w:val="en-GB"/>
        </w:rPr>
        <w:t>en</w:t>
      </w:r>
      <w:r w:rsidRPr="00290780">
        <w:rPr>
          <w:rStyle w:val="HideTWBExt"/>
          <w:color w:val="auto"/>
          <w:lang w:val="en-GB"/>
        </w:rPr>
        <w:t>&lt;/Original&gt;</w:t>
      </w:r>
    </w:p>
    <w:p w14:paraId="55034C7A" w14:textId="77777777" w:rsidR="007072A6" w:rsidRPr="00290780" w:rsidRDefault="007072A6" w:rsidP="007072A6">
      <w:pPr>
        <w:rPr>
          <w:lang w:val="en-GB"/>
        </w:rPr>
      </w:pPr>
      <w:r w:rsidRPr="00290780">
        <w:rPr>
          <w:rStyle w:val="HideTWBExt"/>
          <w:color w:val="auto"/>
          <w:lang w:val="en-GB"/>
        </w:rPr>
        <w:t>&lt;/Amend&gt;</w:t>
      </w:r>
    </w:p>
    <w:p w14:paraId="142EE91E" w14:textId="77777777" w:rsidR="007072A6" w:rsidRPr="00290780" w:rsidRDefault="007072A6" w:rsidP="007072A6">
      <w:pPr>
        <w:pStyle w:val="AmNumberTabs"/>
        <w:rPr>
          <w:lang w:val="en-GB"/>
        </w:rPr>
      </w:pPr>
      <w:r w:rsidRPr="00290780">
        <w:rPr>
          <w:rStyle w:val="HideTWBExt"/>
          <w:color w:val="auto"/>
          <w:lang w:val="en-GB"/>
        </w:rPr>
        <w:t>&lt;Amend&gt;</w:t>
      </w:r>
      <w:r w:rsidRPr="00290780">
        <w:rPr>
          <w:lang w:val="en-GB"/>
        </w:rPr>
        <w:t>Ændringsforslag</w:t>
      </w:r>
      <w:r w:rsidRPr="00290780">
        <w:rPr>
          <w:lang w:val="en-GB"/>
        </w:rPr>
        <w:tab/>
      </w:r>
      <w:r w:rsidRPr="00290780">
        <w:rPr>
          <w:lang w:val="en-GB"/>
        </w:rPr>
        <w:tab/>
      </w:r>
      <w:r w:rsidRPr="00290780">
        <w:rPr>
          <w:rStyle w:val="HideTWBExt"/>
          <w:color w:val="auto"/>
          <w:lang w:val="en-GB"/>
        </w:rPr>
        <w:t>&lt;NumAm&gt;</w:t>
      </w:r>
      <w:r w:rsidRPr="00290780">
        <w:rPr>
          <w:lang w:val="en-GB"/>
        </w:rPr>
        <w:t>229</w:t>
      </w:r>
      <w:r w:rsidRPr="00290780">
        <w:rPr>
          <w:rStyle w:val="HideTWBExt"/>
          <w:color w:val="auto"/>
          <w:lang w:val="en-GB"/>
        </w:rPr>
        <w:t>&lt;/NumAm&gt;</w:t>
      </w:r>
    </w:p>
    <w:p w14:paraId="66B1D460"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Estrella Galán</w:t>
      </w:r>
      <w:r w:rsidRPr="00290780">
        <w:rPr>
          <w:rStyle w:val="HideTWBExt"/>
          <w:b w:val="0"/>
          <w:color w:val="auto"/>
          <w:lang w:val="en-GB"/>
        </w:rPr>
        <w:t>&lt;/Members&gt;</w:t>
      </w:r>
    </w:p>
    <w:p w14:paraId="4F2D54B8" w14:textId="77777777" w:rsidR="007072A6" w:rsidRPr="00691D64" w:rsidRDefault="007072A6" w:rsidP="007072A6">
      <w:pPr>
        <w:pStyle w:val="NormalBold"/>
      </w:pPr>
      <w:r w:rsidRPr="00691D64">
        <w:rPr>
          <w:rStyle w:val="HideTWBExt"/>
          <w:b w:val="0"/>
          <w:color w:val="auto"/>
        </w:rPr>
        <w:t>&lt;/RepeatBlock-By&gt;</w:t>
      </w:r>
    </w:p>
    <w:p w14:paraId="1917FBA0"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481CE85D" w14:textId="77777777" w:rsidR="007072A6" w:rsidRPr="00691D64" w:rsidRDefault="007072A6" w:rsidP="007072A6">
      <w:pPr>
        <w:pStyle w:val="NormalBold"/>
      </w:pPr>
      <w:r w:rsidRPr="00691D64">
        <w:rPr>
          <w:rStyle w:val="HideTWBExt"/>
          <w:color w:val="auto"/>
        </w:rPr>
        <w:t>&lt;Article&gt;</w:t>
      </w:r>
      <w:r w:rsidRPr="00691D64">
        <w:t>Betragtning 5</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7D70649E" w14:textId="77777777" w:rsidTr="001B0A20">
        <w:trPr>
          <w:trHeight w:hRule="exact" w:val="240"/>
          <w:jc w:val="center"/>
        </w:trPr>
        <w:tc>
          <w:tcPr>
            <w:tcW w:w="9752" w:type="dxa"/>
            <w:gridSpan w:val="2"/>
            <w:tcBorders>
              <w:top w:val="nil"/>
              <w:left w:val="nil"/>
              <w:bottom w:val="nil"/>
              <w:right w:val="nil"/>
            </w:tcBorders>
          </w:tcPr>
          <w:p w14:paraId="180B1D51" w14:textId="77777777" w:rsidR="007072A6" w:rsidRPr="00691D64" w:rsidRDefault="007072A6" w:rsidP="001B0A20"/>
        </w:tc>
      </w:tr>
      <w:tr w:rsidR="00C4338C" w:rsidRPr="00691D64" w14:paraId="437B2FC2" w14:textId="77777777" w:rsidTr="001B0A20">
        <w:trPr>
          <w:trHeight w:val="240"/>
          <w:jc w:val="center"/>
        </w:trPr>
        <w:tc>
          <w:tcPr>
            <w:tcW w:w="4876" w:type="dxa"/>
            <w:tcBorders>
              <w:top w:val="nil"/>
              <w:left w:val="nil"/>
              <w:bottom w:val="nil"/>
              <w:right w:val="nil"/>
            </w:tcBorders>
          </w:tcPr>
          <w:p w14:paraId="5BD10A71"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7D8A736E" w14:textId="77777777" w:rsidR="007072A6" w:rsidRPr="00691D64" w:rsidRDefault="007072A6" w:rsidP="001B0A20">
            <w:pPr>
              <w:pStyle w:val="AmColumnHeading"/>
            </w:pPr>
            <w:r w:rsidRPr="00691D64">
              <w:t>Ændringsforslag</w:t>
            </w:r>
          </w:p>
        </w:tc>
      </w:tr>
      <w:tr w:rsidR="00C4338C" w:rsidRPr="00691D64" w14:paraId="717736E7" w14:textId="77777777" w:rsidTr="001B0A20">
        <w:trPr>
          <w:jc w:val="center"/>
        </w:trPr>
        <w:tc>
          <w:tcPr>
            <w:tcW w:w="4876" w:type="dxa"/>
            <w:tcBorders>
              <w:top w:val="nil"/>
              <w:left w:val="nil"/>
              <w:bottom w:val="nil"/>
              <w:right w:val="nil"/>
            </w:tcBorders>
          </w:tcPr>
          <w:p w14:paraId="67E3F56C" w14:textId="77777777" w:rsidR="007072A6" w:rsidRPr="00691D64" w:rsidRDefault="007072A6" w:rsidP="001B0A20">
            <w:pPr>
              <w:pStyle w:val="Normal6a"/>
            </w:pPr>
            <w:r w:rsidRPr="00691D64">
              <w:rPr>
                <w:b/>
                <w:i/>
              </w:rPr>
              <w:t>(5)</w:t>
            </w:r>
            <w:r w:rsidRPr="00691D64">
              <w:tab/>
            </w:r>
            <w:r w:rsidRPr="00691D64">
              <w:rPr>
                <w:b/>
                <w:i/>
              </w:rPr>
              <w:t>I de strategiske retningslinjer for den lovgivningsmæssige og operationelle programudformning inden for området med frihed, sikkerhed og retfærdighed, der blev vedtaget af Rådet (retlige og indre anliggender) den 12. december 2024, mindes der om, at en vellykket tilbagesendelsespolitik er en af grundpillerne i et omfattende og troværdigt asyl- og migrationssystem i Unionen. Med henblik herpå opfordres der i de strategiske retningslinjer til at udvikle og gennemføre en mere assertiv og samlet tilgang til tilbagesendelser ved hurtigst muligt at opgradere den retlige ramme.</w:t>
            </w:r>
          </w:p>
        </w:tc>
        <w:tc>
          <w:tcPr>
            <w:tcW w:w="4876" w:type="dxa"/>
            <w:tcBorders>
              <w:top w:val="nil"/>
              <w:left w:val="nil"/>
              <w:bottom w:val="nil"/>
              <w:right w:val="nil"/>
            </w:tcBorders>
          </w:tcPr>
          <w:p w14:paraId="2F4B292C" w14:textId="77777777" w:rsidR="007072A6" w:rsidRPr="00691D64" w:rsidRDefault="007072A6" w:rsidP="001B0A20">
            <w:pPr>
              <w:pStyle w:val="Normal6a"/>
            </w:pPr>
            <w:r w:rsidRPr="00691D64">
              <w:rPr>
                <w:b/>
                <w:i/>
              </w:rPr>
              <w:t>udgår</w:t>
            </w:r>
          </w:p>
        </w:tc>
      </w:tr>
    </w:tbl>
    <w:p w14:paraId="0582256C" w14:textId="77777777" w:rsidR="007072A6" w:rsidRPr="00691D64" w:rsidRDefault="007072A6" w:rsidP="007072A6">
      <w:pPr>
        <w:pStyle w:val="AmOrLang"/>
      </w:pPr>
      <w:r w:rsidRPr="00691D64">
        <w:t xml:space="preserve">Or. </w:t>
      </w:r>
      <w:r w:rsidRPr="00691D64">
        <w:rPr>
          <w:rStyle w:val="HideTWBExt"/>
          <w:color w:val="auto"/>
        </w:rPr>
        <w:t>&lt;Original&gt;</w:t>
      </w:r>
      <w:r w:rsidRPr="00691D64">
        <w:rPr>
          <w:rStyle w:val="HideTWBInt"/>
          <w:color w:val="auto"/>
        </w:rPr>
        <w:t>{EN}</w:t>
      </w:r>
      <w:r w:rsidRPr="00691D64">
        <w:t>en</w:t>
      </w:r>
      <w:r w:rsidRPr="00691D64">
        <w:rPr>
          <w:rStyle w:val="HideTWBExt"/>
          <w:color w:val="auto"/>
        </w:rPr>
        <w:t>&lt;/Original&gt;</w:t>
      </w:r>
    </w:p>
    <w:p w14:paraId="6CE24A1E" w14:textId="77777777" w:rsidR="007072A6" w:rsidRPr="00691D64" w:rsidRDefault="007072A6" w:rsidP="007072A6">
      <w:r w:rsidRPr="00691D64">
        <w:rPr>
          <w:rStyle w:val="HideTWBExt"/>
          <w:color w:val="auto"/>
        </w:rPr>
        <w:t>&lt;/Amend&gt;</w:t>
      </w:r>
    </w:p>
    <w:p w14:paraId="2B828DAC" w14:textId="77777777" w:rsidR="007072A6" w:rsidRPr="00691D64" w:rsidRDefault="007072A6" w:rsidP="007072A6">
      <w:pPr>
        <w:pStyle w:val="AmNumberTabs"/>
      </w:pPr>
      <w:r w:rsidRPr="00691D64">
        <w:rPr>
          <w:rStyle w:val="HideTWBExt"/>
          <w:color w:val="auto"/>
        </w:rPr>
        <w:t>&lt;Amend&gt;</w:t>
      </w:r>
      <w:r w:rsidRPr="00691D64">
        <w:t>Ændringsforslag</w:t>
      </w:r>
      <w:r w:rsidRPr="00691D64">
        <w:tab/>
      </w:r>
      <w:r w:rsidRPr="00691D64">
        <w:tab/>
      </w:r>
      <w:r w:rsidRPr="00691D64">
        <w:rPr>
          <w:rStyle w:val="HideTWBExt"/>
          <w:color w:val="auto"/>
        </w:rPr>
        <w:t>&lt;NumAm&gt;</w:t>
      </w:r>
      <w:r w:rsidRPr="00691D64">
        <w:t>230</w:t>
      </w:r>
      <w:r w:rsidRPr="00691D64">
        <w:rPr>
          <w:rStyle w:val="HideTWBExt"/>
          <w:color w:val="auto"/>
        </w:rPr>
        <w:t>&lt;/NumAm&gt;</w:t>
      </w:r>
    </w:p>
    <w:p w14:paraId="4A81C2EB"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Murielle Laurent</w:t>
      </w:r>
      <w:r w:rsidRPr="00290780">
        <w:rPr>
          <w:rStyle w:val="HideTWBExt"/>
          <w:b w:val="0"/>
          <w:color w:val="auto"/>
          <w:lang w:val="en-GB"/>
        </w:rPr>
        <w:t>&lt;/Members&gt;</w:t>
      </w:r>
    </w:p>
    <w:p w14:paraId="6F1F9D7D" w14:textId="77777777" w:rsidR="007072A6" w:rsidRPr="00290780" w:rsidRDefault="007072A6" w:rsidP="007072A6">
      <w:pPr>
        <w:rPr>
          <w:lang w:val="en-GB"/>
        </w:rPr>
      </w:pPr>
      <w:r w:rsidRPr="00290780">
        <w:rPr>
          <w:rStyle w:val="HideTWBExt"/>
          <w:color w:val="auto"/>
          <w:lang w:val="en-GB"/>
        </w:rPr>
        <w:t>&lt;AuNomDe&gt;</w:t>
      </w:r>
      <w:r w:rsidRPr="00290780">
        <w:rPr>
          <w:rStyle w:val="HideTWBInt"/>
          <w:color w:val="auto"/>
          <w:lang w:val="en-GB"/>
        </w:rPr>
        <w:t>{S&amp;D}</w:t>
      </w:r>
      <w:r w:rsidRPr="00290780">
        <w:rPr>
          <w:lang w:val="en-GB"/>
        </w:rPr>
        <w:t>for S&amp;D-Gruppen</w:t>
      </w:r>
      <w:r w:rsidRPr="00290780">
        <w:rPr>
          <w:rStyle w:val="HideTWBExt"/>
          <w:color w:val="auto"/>
          <w:lang w:val="en-GB"/>
        </w:rPr>
        <w:t>&lt;/AuNomDe&gt;</w:t>
      </w:r>
    </w:p>
    <w:p w14:paraId="2AE9C8BC" w14:textId="77777777" w:rsidR="007072A6" w:rsidRPr="00290780" w:rsidRDefault="007072A6" w:rsidP="007072A6">
      <w:pPr>
        <w:pStyle w:val="NormalBold"/>
        <w:rPr>
          <w:lang w:val="en-GB"/>
        </w:rPr>
      </w:pPr>
      <w:r w:rsidRPr="00290780">
        <w:rPr>
          <w:rStyle w:val="HideTWBExt"/>
          <w:b w:val="0"/>
          <w:color w:val="auto"/>
          <w:lang w:val="en-GB"/>
        </w:rPr>
        <w:lastRenderedPageBreak/>
        <w:t>&lt;/RepeatBlock-By&gt;</w:t>
      </w:r>
    </w:p>
    <w:p w14:paraId="65C6A5BE"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10D154E0" w14:textId="77777777" w:rsidR="007072A6" w:rsidRPr="00691D64" w:rsidRDefault="007072A6" w:rsidP="007072A6">
      <w:pPr>
        <w:pStyle w:val="NormalBold"/>
      </w:pPr>
      <w:r w:rsidRPr="00691D64">
        <w:rPr>
          <w:rStyle w:val="HideTWBExt"/>
          <w:color w:val="auto"/>
        </w:rPr>
        <w:t>&lt;Article&gt;</w:t>
      </w:r>
      <w:r w:rsidRPr="00691D64">
        <w:t>Betragtning 5</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448FE393" w14:textId="77777777" w:rsidTr="001B0A20">
        <w:trPr>
          <w:trHeight w:hRule="exact" w:val="240"/>
          <w:jc w:val="center"/>
        </w:trPr>
        <w:tc>
          <w:tcPr>
            <w:tcW w:w="9752" w:type="dxa"/>
            <w:gridSpan w:val="2"/>
            <w:tcBorders>
              <w:top w:val="nil"/>
              <w:left w:val="nil"/>
              <w:bottom w:val="nil"/>
              <w:right w:val="nil"/>
            </w:tcBorders>
          </w:tcPr>
          <w:p w14:paraId="49B1C99A" w14:textId="77777777" w:rsidR="007072A6" w:rsidRPr="00691D64" w:rsidRDefault="007072A6" w:rsidP="001B0A20"/>
        </w:tc>
      </w:tr>
      <w:tr w:rsidR="00C4338C" w:rsidRPr="00691D64" w14:paraId="0CD1685E" w14:textId="77777777" w:rsidTr="001B0A20">
        <w:trPr>
          <w:trHeight w:val="240"/>
          <w:jc w:val="center"/>
        </w:trPr>
        <w:tc>
          <w:tcPr>
            <w:tcW w:w="4876" w:type="dxa"/>
            <w:tcBorders>
              <w:top w:val="nil"/>
              <w:left w:val="nil"/>
              <w:bottom w:val="nil"/>
              <w:right w:val="nil"/>
            </w:tcBorders>
          </w:tcPr>
          <w:p w14:paraId="5F1A54F1"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103999E4" w14:textId="77777777" w:rsidR="007072A6" w:rsidRPr="00691D64" w:rsidRDefault="007072A6" w:rsidP="001B0A20">
            <w:pPr>
              <w:pStyle w:val="AmColumnHeading"/>
            </w:pPr>
            <w:r w:rsidRPr="00691D64">
              <w:t>Ændringsforslag</w:t>
            </w:r>
          </w:p>
        </w:tc>
      </w:tr>
      <w:tr w:rsidR="00C4338C" w:rsidRPr="00691D64" w14:paraId="081DAE86" w14:textId="77777777" w:rsidTr="001B0A20">
        <w:trPr>
          <w:jc w:val="center"/>
        </w:trPr>
        <w:tc>
          <w:tcPr>
            <w:tcW w:w="4876" w:type="dxa"/>
            <w:tcBorders>
              <w:top w:val="nil"/>
              <w:left w:val="nil"/>
              <w:bottom w:val="nil"/>
              <w:right w:val="nil"/>
            </w:tcBorders>
          </w:tcPr>
          <w:p w14:paraId="589D9BE3" w14:textId="77777777" w:rsidR="007072A6" w:rsidRPr="00691D64" w:rsidRDefault="007072A6" w:rsidP="001B0A20">
            <w:pPr>
              <w:pStyle w:val="Normal6a"/>
            </w:pPr>
            <w:r w:rsidRPr="00691D64">
              <w:t>(5)</w:t>
            </w:r>
            <w:r w:rsidRPr="00691D64">
              <w:tab/>
              <w:t xml:space="preserve">I de strategiske retningslinjer for den lovgivningsmæssige og operationelle programudformning inden for området med frihed, sikkerhed og retfærdighed, der blev vedtaget af Rådet (retlige og indre anliggender) den 12. december 2024, mindes der om, at en vellykket tilbagesendelsespolitik er en af grundpillerne i et omfattende og troværdigt asyl- og migrationssystem i Unionen. Med henblik herpå opfordres der i de strategiske retningslinjer til </w:t>
            </w:r>
            <w:r w:rsidRPr="00691D64">
              <w:rPr>
                <w:b/>
                <w:bCs/>
                <w:i/>
                <w:iCs/>
              </w:rPr>
              <w:t>at udvikle</w:t>
            </w:r>
            <w:r w:rsidRPr="00691D64">
              <w:t xml:space="preserve"> og </w:t>
            </w:r>
            <w:r w:rsidRPr="00691D64">
              <w:rPr>
                <w:b/>
                <w:bCs/>
                <w:i/>
                <w:iCs/>
              </w:rPr>
              <w:t>gennemføre</w:t>
            </w:r>
            <w:r w:rsidRPr="00691D64">
              <w:t xml:space="preserve"> en mere assertiv og samlet tilgang til tilbagesendelser ved hurtigst muligt at opgradere den retlige ramme.</w:t>
            </w:r>
          </w:p>
        </w:tc>
        <w:tc>
          <w:tcPr>
            <w:tcW w:w="4876" w:type="dxa"/>
            <w:tcBorders>
              <w:top w:val="nil"/>
              <w:left w:val="nil"/>
              <w:bottom w:val="nil"/>
              <w:right w:val="nil"/>
            </w:tcBorders>
          </w:tcPr>
          <w:p w14:paraId="31724715" w14:textId="7BFE08B9" w:rsidR="007072A6" w:rsidRPr="00691D64" w:rsidRDefault="007072A6" w:rsidP="001B0A20">
            <w:pPr>
              <w:pStyle w:val="Normal6a"/>
            </w:pPr>
            <w:r w:rsidRPr="00691D64">
              <w:t>(5)</w:t>
            </w:r>
            <w:r w:rsidRPr="00691D64">
              <w:tab/>
              <w:t xml:space="preserve">I de strategiske retningslinjer for den lovgivningsmæssige og operationelle programudformning inden for området med frihed, sikkerhed og retfærdighed, der blev vedtaget af Rådet (retlige og indre anliggender) den 12. december 2024, mindes der om, at en vellykket tilbagesendelsespolitik er en af grundpillerne i et omfattende og troværdigt asyl- og migrationssystem i Unionen. Med henblik herpå opfordres der i de strategiske retningslinjer til </w:t>
            </w:r>
            <w:r w:rsidRPr="00691D64">
              <w:rPr>
                <w:b/>
                <w:bCs/>
                <w:i/>
                <w:iCs/>
              </w:rPr>
              <w:t>udvikl</w:t>
            </w:r>
            <w:r w:rsidR="00301822" w:rsidRPr="00691D64">
              <w:rPr>
                <w:b/>
                <w:bCs/>
                <w:i/>
                <w:iCs/>
              </w:rPr>
              <w:t>ing</w:t>
            </w:r>
            <w:r w:rsidRPr="00691D64">
              <w:t xml:space="preserve"> og </w:t>
            </w:r>
            <w:r w:rsidRPr="00691D64">
              <w:rPr>
                <w:b/>
                <w:bCs/>
                <w:i/>
                <w:iCs/>
              </w:rPr>
              <w:t>gennemføre</w:t>
            </w:r>
            <w:r w:rsidR="00301822" w:rsidRPr="00691D64">
              <w:rPr>
                <w:b/>
                <w:bCs/>
                <w:i/>
                <w:iCs/>
              </w:rPr>
              <w:t>lse af</w:t>
            </w:r>
            <w:r w:rsidRPr="00691D64">
              <w:t xml:space="preserve"> en mere assertiv og samlet tilgang til tilbagesendelser ved hurtigst muligt at opgradere den retlige ramme.</w:t>
            </w:r>
          </w:p>
        </w:tc>
      </w:tr>
    </w:tbl>
    <w:p w14:paraId="75BCFF80" w14:textId="77777777" w:rsidR="007072A6" w:rsidRPr="00691D64" w:rsidRDefault="007072A6" w:rsidP="007072A6">
      <w:pPr>
        <w:pStyle w:val="AmOrLang"/>
      </w:pPr>
      <w:r w:rsidRPr="00691D64">
        <w:t xml:space="preserve">Or. </w:t>
      </w:r>
      <w:r w:rsidRPr="00691D64">
        <w:rPr>
          <w:rStyle w:val="HideTWBExt"/>
          <w:color w:val="auto"/>
        </w:rPr>
        <w:t>&lt;Original&gt;</w:t>
      </w:r>
      <w:r w:rsidRPr="00691D64">
        <w:rPr>
          <w:rStyle w:val="HideTWBInt"/>
          <w:color w:val="auto"/>
        </w:rPr>
        <w:t>{EN}</w:t>
      </w:r>
      <w:r w:rsidRPr="00691D64">
        <w:t>en</w:t>
      </w:r>
      <w:r w:rsidRPr="00691D64">
        <w:rPr>
          <w:rStyle w:val="HideTWBExt"/>
          <w:color w:val="auto"/>
        </w:rPr>
        <w:t>&lt;/Original&gt;</w:t>
      </w:r>
    </w:p>
    <w:p w14:paraId="6EA2D3DF" w14:textId="77777777" w:rsidR="007072A6" w:rsidRPr="00691D64" w:rsidRDefault="007072A6" w:rsidP="007072A6">
      <w:pPr>
        <w:pStyle w:val="AmJustTitle"/>
      </w:pPr>
      <w:r w:rsidRPr="00691D64">
        <w:rPr>
          <w:rStyle w:val="HideTWBExt"/>
          <w:color w:val="auto"/>
        </w:rPr>
        <w:t>&lt;TitreJust&gt;</w:t>
      </w:r>
      <w:r w:rsidRPr="00691D64">
        <w:t>Begrundelse</w:t>
      </w:r>
      <w:r w:rsidRPr="00691D64">
        <w:rPr>
          <w:rStyle w:val="HideTWBExt"/>
          <w:color w:val="auto"/>
        </w:rPr>
        <w:t>&lt;/TitreJust&gt;</w:t>
      </w:r>
    </w:p>
    <w:p w14:paraId="77A7144F" w14:textId="77777777" w:rsidR="007072A6" w:rsidRPr="00691D64" w:rsidRDefault="007072A6" w:rsidP="007072A6">
      <w:pPr>
        <w:pStyle w:val="AmJustText"/>
      </w:pPr>
      <w:r w:rsidRPr="00691D64">
        <w:t>Sproglig ændring.</w:t>
      </w:r>
    </w:p>
    <w:p w14:paraId="5FC3161B" w14:textId="77777777" w:rsidR="007072A6" w:rsidRPr="00691D64" w:rsidRDefault="007072A6" w:rsidP="007072A6">
      <w:r w:rsidRPr="00691D64">
        <w:rPr>
          <w:rStyle w:val="HideTWBExt"/>
          <w:color w:val="auto"/>
        </w:rPr>
        <w:t>&lt;/Amend&gt;</w:t>
      </w:r>
    </w:p>
    <w:p w14:paraId="3B26FEEA" w14:textId="77777777" w:rsidR="007072A6" w:rsidRPr="00691D64" w:rsidRDefault="007072A6" w:rsidP="007072A6">
      <w:pPr>
        <w:pStyle w:val="AmNumberTabs"/>
      </w:pPr>
      <w:r w:rsidRPr="00691D64">
        <w:rPr>
          <w:rStyle w:val="HideTWBExt"/>
          <w:color w:val="auto"/>
        </w:rPr>
        <w:t>&lt;Amend&gt;</w:t>
      </w:r>
      <w:r w:rsidRPr="00691D64">
        <w:t>Ændringsforslag</w:t>
      </w:r>
      <w:r w:rsidRPr="00691D64">
        <w:tab/>
      </w:r>
      <w:r w:rsidRPr="00691D64">
        <w:tab/>
      </w:r>
      <w:r w:rsidRPr="00691D64">
        <w:rPr>
          <w:rStyle w:val="HideTWBExt"/>
          <w:color w:val="auto"/>
        </w:rPr>
        <w:t>&lt;NumAm&gt;</w:t>
      </w:r>
      <w:r w:rsidRPr="00691D64">
        <w:t>231</w:t>
      </w:r>
      <w:r w:rsidRPr="00691D64">
        <w:rPr>
          <w:rStyle w:val="HideTWBExt"/>
          <w:color w:val="auto"/>
        </w:rPr>
        <w:t>&lt;/NumAm&gt;</w:t>
      </w:r>
    </w:p>
    <w:p w14:paraId="620E3890" w14:textId="77777777" w:rsidR="007072A6" w:rsidRPr="00691D64" w:rsidRDefault="007072A6" w:rsidP="007072A6">
      <w:pPr>
        <w:pStyle w:val="NormalBold"/>
      </w:pPr>
      <w:r w:rsidRPr="00691D64">
        <w:rPr>
          <w:rStyle w:val="HideTWBExt"/>
          <w:b w:val="0"/>
          <w:color w:val="auto"/>
        </w:rPr>
        <w:t>&lt;RepeatBlock-By&gt;&lt;Members&gt;</w:t>
      </w:r>
      <w:r w:rsidRPr="00691D64">
        <w:t>François-Xavier Bellamy, Lukas Mandl, Alice Teodorescu Måwe, Sander Smit, Loránt Vincze, Lena Düpont, Tomas Tobé, Rasa Juknevičienė, Jeroen Lenaers, Karlo Ressler</w:t>
      </w:r>
      <w:r w:rsidRPr="00691D64">
        <w:rPr>
          <w:rStyle w:val="HideTWBExt"/>
          <w:b w:val="0"/>
          <w:color w:val="auto"/>
        </w:rPr>
        <w:t>&lt;/Members&gt;</w:t>
      </w:r>
    </w:p>
    <w:p w14:paraId="569CD92F" w14:textId="77777777" w:rsidR="007072A6" w:rsidRPr="00691D64" w:rsidRDefault="007072A6" w:rsidP="007072A6">
      <w:pPr>
        <w:pStyle w:val="NormalBold"/>
      </w:pPr>
      <w:r w:rsidRPr="00691D64">
        <w:rPr>
          <w:rStyle w:val="HideTWBExt"/>
          <w:b w:val="0"/>
          <w:color w:val="auto"/>
        </w:rPr>
        <w:t>&lt;/RepeatBlock-By&gt;</w:t>
      </w:r>
    </w:p>
    <w:p w14:paraId="5A44B6FD"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192CFCBA" w14:textId="77777777" w:rsidR="007072A6" w:rsidRPr="00691D64" w:rsidRDefault="007072A6" w:rsidP="007072A6">
      <w:pPr>
        <w:pStyle w:val="NormalBold"/>
      </w:pPr>
      <w:r w:rsidRPr="00691D64">
        <w:rPr>
          <w:rStyle w:val="HideTWBExt"/>
          <w:color w:val="auto"/>
        </w:rPr>
        <w:t>&lt;Article&gt;</w:t>
      </w:r>
      <w:r w:rsidRPr="00691D64">
        <w:t>Betragtning 5</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7E017542" w14:textId="77777777" w:rsidTr="001B0A20">
        <w:trPr>
          <w:trHeight w:hRule="exact" w:val="240"/>
          <w:jc w:val="center"/>
        </w:trPr>
        <w:tc>
          <w:tcPr>
            <w:tcW w:w="9752" w:type="dxa"/>
            <w:gridSpan w:val="2"/>
            <w:tcBorders>
              <w:top w:val="nil"/>
              <w:left w:val="nil"/>
              <w:bottom w:val="nil"/>
              <w:right w:val="nil"/>
            </w:tcBorders>
          </w:tcPr>
          <w:p w14:paraId="6DE825DD" w14:textId="77777777" w:rsidR="007072A6" w:rsidRPr="00691D64" w:rsidRDefault="007072A6" w:rsidP="001B0A20"/>
        </w:tc>
      </w:tr>
      <w:tr w:rsidR="00C4338C" w:rsidRPr="00691D64" w14:paraId="104953D6" w14:textId="77777777" w:rsidTr="001B0A20">
        <w:trPr>
          <w:trHeight w:val="240"/>
          <w:jc w:val="center"/>
        </w:trPr>
        <w:tc>
          <w:tcPr>
            <w:tcW w:w="4876" w:type="dxa"/>
            <w:tcBorders>
              <w:top w:val="nil"/>
              <w:left w:val="nil"/>
              <w:bottom w:val="nil"/>
              <w:right w:val="nil"/>
            </w:tcBorders>
          </w:tcPr>
          <w:p w14:paraId="18FC6D6C"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26FE993C" w14:textId="77777777" w:rsidR="007072A6" w:rsidRPr="00691D64" w:rsidRDefault="007072A6" w:rsidP="001B0A20">
            <w:pPr>
              <w:pStyle w:val="AmColumnHeading"/>
            </w:pPr>
            <w:r w:rsidRPr="00691D64">
              <w:t>Ændringsforslag</w:t>
            </w:r>
          </w:p>
        </w:tc>
      </w:tr>
      <w:tr w:rsidR="00C4338C" w:rsidRPr="00691D64" w14:paraId="6F28FFAA" w14:textId="77777777" w:rsidTr="001B0A20">
        <w:trPr>
          <w:jc w:val="center"/>
        </w:trPr>
        <w:tc>
          <w:tcPr>
            <w:tcW w:w="4876" w:type="dxa"/>
            <w:tcBorders>
              <w:top w:val="nil"/>
              <w:left w:val="nil"/>
              <w:bottom w:val="nil"/>
              <w:right w:val="nil"/>
            </w:tcBorders>
          </w:tcPr>
          <w:p w14:paraId="682205B1" w14:textId="77777777" w:rsidR="007072A6" w:rsidRPr="00691D64" w:rsidRDefault="007072A6" w:rsidP="001B0A20">
            <w:pPr>
              <w:pStyle w:val="Normal6a"/>
            </w:pPr>
            <w:r w:rsidRPr="00691D64">
              <w:t>(5)</w:t>
            </w:r>
            <w:r w:rsidRPr="00691D64">
              <w:tab/>
              <w:t xml:space="preserve">I de strategiske retningslinjer for den lovgivningsmæssige og operationelle programudformning inden for området med frihed, sikkerhed og retfærdighed, der blev vedtaget af Rådet (retlige og indre anliggender) den 12. december 2024, mindes der om, at en vellykket tilbagesendelsespolitik er en af grundpillerne i et omfattende og troværdigt </w:t>
            </w:r>
            <w:r w:rsidRPr="00691D64">
              <w:lastRenderedPageBreak/>
              <w:t>asyl- og migrationssystem i Unionen. Med henblik herpå opfordres der i de strategiske retningslinjer til at udvikle og gennemføre en mere assertiv og samlet tilgang til tilbagesendelser ved hurtigst muligt at opgradere den retlige ramme.</w:t>
            </w:r>
          </w:p>
        </w:tc>
        <w:tc>
          <w:tcPr>
            <w:tcW w:w="4876" w:type="dxa"/>
            <w:tcBorders>
              <w:top w:val="nil"/>
              <w:left w:val="nil"/>
              <w:bottom w:val="nil"/>
              <w:right w:val="nil"/>
            </w:tcBorders>
          </w:tcPr>
          <w:p w14:paraId="7C41460B" w14:textId="77777777" w:rsidR="007072A6" w:rsidRPr="00691D64" w:rsidRDefault="007072A6" w:rsidP="001B0A20">
            <w:pPr>
              <w:pStyle w:val="Normal6a"/>
            </w:pPr>
            <w:r w:rsidRPr="00691D64">
              <w:lastRenderedPageBreak/>
              <w:t>(5)</w:t>
            </w:r>
            <w:r w:rsidRPr="00691D64">
              <w:tab/>
              <w:t>I de strategiske retningslinjer for den lovgivningsmæssige og operationelle programudformning inden for området med frihed, sikkerhed og retfærdighed, der blev vedtaget af Rådet (retlige og indre anliggender) den 12. december 2024, mindes der om, at en vellykket tilbagesendelsespolitik er en af grundpillerne i et omfattende</w:t>
            </w:r>
            <w:r w:rsidRPr="00691D64">
              <w:rPr>
                <w:b/>
                <w:bCs/>
                <w:i/>
                <w:iCs/>
              </w:rPr>
              <w:t>, effektivt</w:t>
            </w:r>
            <w:r w:rsidRPr="00691D64">
              <w:t xml:space="preserve"> og </w:t>
            </w:r>
            <w:r w:rsidRPr="00691D64">
              <w:lastRenderedPageBreak/>
              <w:t>troværdigt asyl- og migrationssystem i Unionen. Med henblik herpå opfordres der i de strategiske retningslinjer til at udvikle og gennemføre en mere assertiv og samlet tilgang til tilbagesendelser ved hurtigst muligt at opgradere den retlige ramme.</w:t>
            </w:r>
          </w:p>
        </w:tc>
      </w:tr>
    </w:tbl>
    <w:p w14:paraId="12E51DB6" w14:textId="77777777" w:rsidR="007072A6" w:rsidRPr="00290780" w:rsidRDefault="007072A6" w:rsidP="007072A6">
      <w:pPr>
        <w:pStyle w:val="AmOrLang"/>
        <w:rPr>
          <w:lang w:val="en-GB"/>
        </w:rPr>
      </w:pPr>
      <w:r w:rsidRPr="00290780">
        <w:rPr>
          <w:lang w:val="en-GB"/>
        </w:rPr>
        <w:lastRenderedPageBreak/>
        <w:t xml:space="preserve">Or. </w:t>
      </w:r>
      <w:r w:rsidRPr="00290780">
        <w:rPr>
          <w:rStyle w:val="HideTWBExt"/>
          <w:color w:val="auto"/>
          <w:lang w:val="en-GB"/>
        </w:rPr>
        <w:t>&lt;Original&gt;</w:t>
      </w:r>
      <w:r w:rsidRPr="00290780">
        <w:rPr>
          <w:rStyle w:val="HideTWBInt"/>
          <w:color w:val="auto"/>
          <w:lang w:val="en-GB"/>
        </w:rPr>
        <w:t>{EN}</w:t>
      </w:r>
      <w:r w:rsidRPr="00290780">
        <w:rPr>
          <w:lang w:val="en-GB"/>
        </w:rPr>
        <w:t>en</w:t>
      </w:r>
      <w:r w:rsidRPr="00290780">
        <w:rPr>
          <w:rStyle w:val="HideTWBExt"/>
          <w:color w:val="auto"/>
          <w:lang w:val="en-GB"/>
        </w:rPr>
        <w:t>&lt;/Original&gt;</w:t>
      </w:r>
    </w:p>
    <w:p w14:paraId="7AB199D1" w14:textId="77777777" w:rsidR="007072A6" w:rsidRPr="00290780" w:rsidRDefault="007072A6" w:rsidP="007072A6">
      <w:pPr>
        <w:rPr>
          <w:lang w:val="en-GB"/>
        </w:rPr>
      </w:pPr>
      <w:r w:rsidRPr="00290780">
        <w:rPr>
          <w:rStyle w:val="HideTWBExt"/>
          <w:color w:val="auto"/>
          <w:lang w:val="en-GB"/>
        </w:rPr>
        <w:t>&lt;/Amend&gt;</w:t>
      </w:r>
    </w:p>
    <w:p w14:paraId="5DDB1003" w14:textId="77777777" w:rsidR="007072A6" w:rsidRPr="00290780" w:rsidRDefault="007072A6" w:rsidP="007072A6">
      <w:pPr>
        <w:pStyle w:val="AmNumberTabs"/>
        <w:rPr>
          <w:lang w:val="en-GB"/>
        </w:rPr>
      </w:pPr>
      <w:r w:rsidRPr="00290780">
        <w:rPr>
          <w:rStyle w:val="HideTWBExt"/>
          <w:color w:val="auto"/>
          <w:lang w:val="en-GB"/>
        </w:rPr>
        <w:t>&lt;Amend&gt;</w:t>
      </w:r>
      <w:r w:rsidRPr="00290780">
        <w:rPr>
          <w:lang w:val="en-GB"/>
        </w:rPr>
        <w:t>Ændringsforslag</w:t>
      </w:r>
      <w:r w:rsidRPr="00290780">
        <w:rPr>
          <w:lang w:val="en-GB"/>
        </w:rPr>
        <w:tab/>
      </w:r>
      <w:r w:rsidRPr="00290780">
        <w:rPr>
          <w:lang w:val="en-GB"/>
        </w:rPr>
        <w:tab/>
      </w:r>
      <w:r w:rsidRPr="00290780">
        <w:rPr>
          <w:rStyle w:val="HideTWBExt"/>
          <w:color w:val="auto"/>
          <w:lang w:val="en-GB"/>
        </w:rPr>
        <w:t>&lt;NumAm&gt;</w:t>
      </w:r>
      <w:r w:rsidRPr="00290780">
        <w:rPr>
          <w:lang w:val="en-GB"/>
        </w:rPr>
        <w:t>232</w:t>
      </w:r>
      <w:r w:rsidRPr="00290780">
        <w:rPr>
          <w:rStyle w:val="HideTWBExt"/>
          <w:color w:val="auto"/>
          <w:lang w:val="en-GB"/>
        </w:rPr>
        <w:t>&lt;/NumAm&gt;</w:t>
      </w:r>
    </w:p>
    <w:p w14:paraId="38023C8D"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Estrella Galán</w:t>
      </w:r>
      <w:r w:rsidRPr="00290780">
        <w:rPr>
          <w:rStyle w:val="HideTWBExt"/>
          <w:b w:val="0"/>
          <w:color w:val="auto"/>
          <w:lang w:val="en-GB"/>
        </w:rPr>
        <w:t>&lt;/Members&gt;</w:t>
      </w:r>
    </w:p>
    <w:p w14:paraId="48D9B18F" w14:textId="77777777" w:rsidR="007072A6" w:rsidRPr="00691D64" w:rsidRDefault="007072A6" w:rsidP="007072A6">
      <w:pPr>
        <w:pStyle w:val="NormalBold"/>
      </w:pPr>
      <w:r w:rsidRPr="00691D64">
        <w:rPr>
          <w:rStyle w:val="HideTWBExt"/>
          <w:b w:val="0"/>
          <w:color w:val="auto"/>
        </w:rPr>
        <w:t>&lt;/RepeatBlock-By&gt;</w:t>
      </w:r>
    </w:p>
    <w:p w14:paraId="627D8799"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04C7F1D2" w14:textId="77777777" w:rsidR="007072A6" w:rsidRPr="00691D64" w:rsidRDefault="007072A6" w:rsidP="007072A6">
      <w:pPr>
        <w:pStyle w:val="NormalBold"/>
      </w:pPr>
      <w:r w:rsidRPr="00691D64">
        <w:rPr>
          <w:rStyle w:val="HideTWBExt"/>
          <w:color w:val="auto"/>
        </w:rPr>
        <w:t>&lt;Article&gt;</w:t>
      </w:r>
      <w:r w:rsidRPr="00691D64">
        <w:t>Betragtning 6</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34E5CFDC" w14:textId="77777777" w:rsidTr="001B0A20">
        <w:trPr>
          <w:trHeight w:hRule="exact" w:val="240"/>
          <w:jc w:val="center"/>
        </w:trPr>
        <w:tc>
          <w:tcPr>
            <w:tcW w:w="9752" w:type="dxa"/>
            <w:gridSpan w:val="2"/>
            <w:tcBorders>
              <w:top w:val="nil"/>
              <w:left w:val="nil"/>
              <w:bottom w:val="nil"/>
              <w:right w:val="nil"/>
            </w:tcBorders>
          </w:tcPr>
          <w:p w14:paraId="0594B4B9" w14:textId="77777777" w:rsidR="007072A6" w:rsidRPr="00691D64" w:rsidRDefault="007072A6" w:rsidP="001B0A20"/>
        </w:tc>
      </w:tr>
      <w:tr w:rsidR="00C4338C" w:rsidRPr="00691D64" w14:paraId="79A894EF" w14:textId="77777777" w:rsidTr="001B0A20">
        <w:trPr>
          <w:trHeight w:val="240"/>
          <w:jc w:val="center"/>
        </w:trPr>
        <w:tc>
          <w:tcPr>
            <w:tcW w:w="4876" w:type="dxa"/>
            <w:tcBorders>
              <w:top w:val="nil"/>
              <w:left w:val="nil"/>
              <w:bottom w:val="nil"/>
              <w:right w:val="nil"/>
            </w:tcBorders>
          </w:tcPr>
          <w:p w14:paraId="6F63FCAB"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69E10C7A" w14:textId="77777777" w:rsidR="007072A6" w:rsidRPr="00691D64" w:rsidRDefault="007072A6" w:rsidP="001B0A20">
            <w:pPr>
              <w:pStyle w:val="AmColumnHeading"/>
            </w:pPr>
            <w:r w:rsidRPr="00691D64">
              <w:t>Ændringsforslag</w:t>
            </w:r>
          </w:p>
        </w:tc>
      </w:tr>
      <w:tr w:rsidR="00C4338C" w:rsidRPr="00691D64" w14:paraId="2B77B7C9" w14:textId="77777777" w:rsidTr="001B0A20">
        <w:trPr>
          <w:jc w:val="center"/>
        </w:trPr>
        <w:tc>
          <w:tcPr>
            <w:tcW w:w="4876" w:type="dxa"/>
            <w:tcBorders>
              <w:top w:val="nil"/>
              <w:left w:val="nil"/>
              <w:bottom w:val="nil"/>
              <w:right w:val="nil"/>
            </w:tcBorders>
          </w:tcPr>
          <w:p w14:paraId="53669540" w14:textId="77777777" w:rsidR="007072A6" w:rsidRPr="00691D64" w:rsidRDefault="007072A6" w:rsidP="001B0A20">
            <w:pPr>
              <w:pStyle w:val="Normal6a"/>
            </w:pPr>
            <w:r w:rsidRPr="00691D64">
              <w:t>(6)</w:t>
            </w:r>
            <w:r w:rsidRPr="00691D64">
              <w:tab/>
              <w:t xml:space="preserve">En </w:t>
            </w:r>
            <w:r w:rsidRPr="00691D64">
              <w:rPr>
                <w:b/>
                <w:bCs/>
                <w:i/>
                <w:iCs/>
              </w:rPr>
              <w:t>effektiv</w:t>
            </w:r>
            <w:r w:rsidRPr="00691D64">
              <w:t xml:space="preserve"> tilbagesendelsespolitik bør sikre sammenhæng med </w:t>
            </w:r>
            <w:r w:rsidRPr="00691D64">
              <w:rPr>
                <w:b/>
                <w:bCs/>
                <w:i/>
                <w:iCs/>
              </w:rPr>
              <w:t>pagten om migration og asyl og fremme dens integritet samt bidrage til forvaltningen af ulovlig immigration til Unionen og forhindre, at tredjelandsstatsborgere med ulovligt ophold foretager uautoriserede bevægelser mellem medlemsstaterne, for derved at beskytte området uden kontrol ved de indre grænser, samtidig med at de grundlæggende rettigheder respekteres</w:t>
            </w:r>
            <w:r w:rsidRPr="00691D64">
              <w:t>.</w:t>
            </w:r>
          </w:p>
        </w:tc>
        <w:tc>
          <w:tcPr>
            <w:tcW w:w="4876" w:type="dxa"/>
            <w:tcBorders>
              <w:top w:val="nil"/>
              <w:left w:val="nil"/>
              <w:bottom w:val="nil"/>
              <w:right w:val="nil"/>
            </w:tcBorders>
          </w:tcPr>
          <w:p w14:paraId="21789EFB" w14:textId="13C7EAF3" w:rsidR="007072A6" w:rsidRPr="00691D64" w:rsidRDefault="007072A6" w:rsidP="001B0A20">
            <w:pPr>
              <w:pStyle w:val="Normal6a"/>
            </w:pPr>
            <w:r w:rsidRPr="00691D64">
              <w:t>(6)</w:t>
            </w:r>
            <w:r w:rsidRPr="00691D64">
              <w:tab/>
              <w:t xml:space="preserve">En tilbagesendelsespolitik bør sikre sammenhæng med </w:t>
            </w:r>
            <w:r w:rsidRPr="00691D64">
              <w:rPr>
                <w:b/>
                <w:bCs/>
                <w:i/>
                <w:iCs/>
              </w:rPr>
              <w:t>medlemsstaternes forpligtelser i henhold til FN's globale aftale om migration godkendt af FN's Generalforsamling</w:t>
            </w:r>
            <w:r w:rsidR="00693A52" w:rsidRPr="00691D64">
              <w:rPr>
                <w:b/>
                <w:bCs/>
                <w:i/>
                <w:iCs/>
              </w:rPr>
              <w:t xml:space="preserve"> den 19. december 2018</w:t>
            </w:r>
            <w:r w:rsidRPr="00691D64">
              <w:t xml:space="preserve">. </w:t>
            </w:r>
            <w:r w:rsidRPr="00691D64">
              <w:rPr>
                <w:b/>
                <w:i/>
              </w:rPr>
              <w:t>Staterne forpligtede sig i denne tekst til at sikre, at enhver frihedsberøvelse i forbindelse med international migration sker efter en passende procedure, ikke sker vilkårligt, sker på grundlag af lovhjemmel, nødvendighed, proportionalitet og individuelle vurderinger, foretages af bemyndigede repræsentanter og varer i så kort en periode som muligt, uanset om frihedsberøvelsen sker i forbindelse med indrejse, transit eller tilbagesendelsesprocedurer og uanset typen af sted, hvor frihedsberøvelsen sker. De forpligtede sig endvidere til at prioritere ikkefrihedsberøvende alternativer til frihedsberøvelse, som er i overensstemmelse med folkeretten, og at vælge en menneskerettighedsbaseret tilgang til enhver tilbageholdelse af migranter, hvor frihedsberøvelse udelukkende bruges som en sidste udvej.</w:t>
            </w:r>
          </w:p>
        </w:tc>
      </w:tr>
    </w:tbl>
    <w:p w14:paraId="2AD26121" w14:textId="77777777" w:rsidR="007072A6" w:rsidRPr="00290780" w:rsidRDefault="007072A6" w:rsidP="007072A6">
      <w:pPr>
        <w:pStyle w:val="AmOrLang"/>
        <w:rPr>
          <w:lang w:val="en-GB"/>
        </w:rPr>
      </w:pPr>
      <w:r w:rsidRPr="00290780">
        <w:rPr>
          <w:lang w:val="en-GB"/>
        </w:rPr>
        <w:t xml:space="preserve">Or. </w:t>
      </w:r>
      <w:r w:rsidRPr="00290780">
        <w:rPr>
          <w:rStyle w:val="HideTWBExt"/>
          <w:color w:val="auto"/>
          <w:lang w:val="en-GB"/>
        </w:rPr>
        <w:t>&lt;Original&gt;</w:t>
      </w:r>
      <w:r w:rsidRPr="00290780">
        <w:rPr>
          <w:rStyle w:val="HideTWBInt"/>
          <w:color w:val="auto"/>
          <w:lang w:val="en-GB"/>
        </w:rPr>
        <w:t>{EN}</w:t>
      </w:r>
      <w:r w:rsidRPr="00290780">
        <w:rPr>
          <w:lang w:val="en-GB"/>
        </w:rPr>
        <w:t>en</w:t>
      </w:r>
      <w:r w:rsidRPr="00290780">
        <w:rPr>
          <w:rStyle w:val="HideTWBExt"/>
          <w:color w:val="auto"/>
          <w:lang w:val="en-GB"/>
        </w:rPr>
        <w:t>&lt;/Original&gt;</w:t>
      </w:r>
    </w:p>
    <w:p w14:paraId="63E4F0EC" w14:textId="77777777" w:rsidR="007072A6" w:rsidRPr="00290780" w:rsidRDefault="007072A6" w:rsidP="007072A6">
      <w:pPr>
        <w:rPr>
          <w:lang w:val="en-GB"/>
        </w:rPr>
      </w:pPr>
      <w:r w:rsidRPr="00290780">
        <w:rPr>
          <w:rStyle w:val="HideTWBExt"/>
          <w:color w:val="auto"/>
          <w:lang w:val="en-GB"/>
        </w:rPr>
        <w:lastRenderedPageBreak/>
        <w:t>&lt;/Amend&gt;</w:t>
      </w:r>
    </w:p>
    <w:p w14:paraId="5BAE9C29" w14:textId="77777777" w:rsidR="007072A6" w:rsidRPr="00290780" w:rsidRDefault="007072A6" w:rsidP="007072A6">
      <w:pPr>
        <w:pStyle w:val="AmNumberTabs"/>
        <w:rPr>
          <w:lang w:val="en-GB"/>
        </w:rPr>
      </w:pPr>
      <w:r w:rsidRPr="00290780">
        <w:rPr>
          <w:rStyle w:val="HideTWBExt"/>
          <w:color w:val="auto"/>
          <w:lang w:val="en-GB"/>
        </w:rPr>
        <w:t>&lt;Amend&gt;</w:t>
      </w:r>
      <w:r w:rsidRPr="00290780">
        <w:rPr>
          <w:lang w:val="en-GB"/>
        </w:rPr>
        <w:t>Ændringsforslag</w:t>
      </w:r>
      <w:r w:rsidRPr="00290780">
        <w:rPr>
          <w:lang w:val="en-GB"/>
        </w:rPr>
        <w:tab/>
      </w:r>
      <w:r w:rsidRPr="00290780">
        <w:rPr>
          <w:lang w:val="en-GB"/>
        </w:rPr>
        <w:tab/>
      </w:r>
      <w:r w:rsidRPr="00290780">
        <w:rPr>
          <w:rStyle w:val="HideTWBExt"/>
          <w:color w:val="auto"/>
          <w:lang w:val="en-GB"/>
        </w:rPr>
        <w:t>&lt;NumAm&gt;</w:t>
      </w:r>
      <w:r w:rsidRPr="00290780">
        <w:rPr>
          <w:lang w:val="en-GB"/>
        </w:rPr>
        <w:t>233</w:t>
      </w:r>
      <w:r w:rsidRPr="00290780">
        <w:rPr>
          <w:rStyle w:val="HideTWBExt"/>
          <w:color w:val="auto"/>
          <w:lang w:val="en-GB"/>
        </w:rPr>
        <w:t>&lt;/NumAm&gt;</w:t>
      </w:r>
    </w:p>
    <w:p w14:paraId="54A9C183"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Mélissa Camara</w:t>
      </w:r>
      <w:r w:rsidRPr="00290780">
        <w:rPr>
          <w:rStyle w:val="HideTWBExt"/>
          <w:b w:val="0"/>
          <w:color w:val="auto"/>
          <w:lang w:val="en-GB"/>
        </w:rPr>
        <w:t>&lt;/Members&gt;</w:t>
      </w:r>
    </w:p>
    <w:p w14:paraId="0F7198A8" w14:textId="77777777" w:rsidR="007072A6" w:rsidRPr="00691D64" w:rsidRDefault="007072A6" w:rsidP="007072A6">
      <w:pPr>
        <w:pStyle w:val="NormalBold"/>
      </w:pPr>
      <w:r w:rsidRPr="00691D64">
        <w:rPr>
          <w:rStyle w:val="HideTWBExt"/>
          <w:b w:val="0"/>
          <w:color w:val="auto"/>
        </w:rPr>
        <w:t>&lt;/RepeatBlock-By&gt;</w:t>
      </w:r>
    </w:p>
    <w:p w14:paraId="13FA253F"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7E73AEE9" w14:textId="77777777" w:rsidR="007072A6" w:rsidRPr="00691D64" w:rsidRDefault="007072A6" w:rsidP="007072A6">
      <w:pPr>
        <w:pStyle w:val="NormalBold"/>
      </w:pPr>
      <w:r w:rsidRPr="00691D64">
        <w:rPr>
          <w:rStyle w:val="HideTWBExt"/>
          <w:color w:val="auto"/>
        </w:rPr>
        <w:t>&lt;Article&gt;</w:t>
      </w:r>
      <w:r w:rsidRPr="00691D64">
        <w:t>Betragtning 6</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190888B0" w14:textId="77777777" w:rsidTr="001B0A20">
        <w:trPr>
          <w:trHeight w:hRule="exact" w:val="240"/>
          <w:jc w:val="center"/>
        </w:trPr>
        <w:tc>
          <w:tcPr>
            <w:tcW w:w="9752" w:type="dxa"/>
            <w:gridSpan w:val="2"/>
            <w:tcBorders>
              <w:top w:val="nil"/>
              <w:left w:val="nil"/>
              <w:bottom w:val="nil"/>
              <w:right w:val="nil"/>
            </w:tcBorders>
          </w:tcPr>
          <w:p w14:paraId="370A165C" w14:textId="77777777" w:rsidR="007072A6" w:rsidRPr="00691D64" w:rsidRDefault="007072A6" w:rsidP="001B0A20"/>
        </w:tc>
      </w:tr>
      <w:tr w:rsidR="00C4338C" w:rsidRPr="00691D64" w14:paraId="65C6F779" w14:textId="77777777" w:rsidTr="001B0A20">
        <w:trPr>
          <w:trHeight w:val="240"/>
          <w:jc w:val="center"/>
        </w:trPr>
        <w:tc>
          <w:tcPr>
            <w:tcW w:w="4876" w:type="dxa"/>
            <w:tcBorders>
              <w:top w:val="nil"/>
              <w:left w:val="nil"/>
              <w:bottom w:val="nil"/>
              <w:right w:val="nil"/>
            </w:tcBorders>
          </w:tcPr>
          <w:p w14:paraId="7770836D"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326EF558" w14:textId="77777777" w:rsidR="007072A6" w:rsidRPr="00691D64" w:rsidRDefault="007072A6" w:rsidP="001B0A20">
            <w:pPr>
              <w:pStyle w:val="AmColumnHeading"/>
            </w:pPr>
            <w:r w:rsidRPr="00691D64">
              <w:t>Ændringsforslag</w:t>
            </w:r>
          </w:p>
        </w:tc>
      </w:tr>
      <w:tr w:rsidR="00C4338C" w:rsidRPr="00691D64" w14:paraId="1D365555" w14:textId="77777777" w:rsidTr="001B0A20">
        <w:trPr>
          <w:jc w:val="center"/>
        </w:trPr>
        <w:tc>
          <w:tcPr>
            <w:tcW w:w="4876" w:type="dxa"/>
            <w:tcBorders>
              <w:top w:val="nil"/>
              <w:left w:val="nil"/>
              <w:bottom w:val="nil"/>
              <w:right w:val="nil"/>
            </w:tcBorders>
          </w:tcPr>
          <w:p w14:paraId="1D10DA3D" w14:textId="77777777" w:rsidR="007072A6" w:rsidRPr="00691D64" w:rsidRDefault="007072A6" w:rsidP="001B0A20">
            <w:pPr>
              <w:pStyle w:val="Normal6a"/>
            </w:pPr>
            <w:r w:rsidRPr="00691D64">
              <w:t>(6)</w:t>
            </w:r>
            <w:r w:rsidRPr="00691D64">
              <w:tab/>
              <w:t xml:space="preserve">En effektiv tilbagesendelsespolitik bør </w:t>
            </w:r>
            <w:r w:rsidRPr="00691D64">
              <w:rPr>
                <w:b/>
                <w:bCs/>
                <w:i/>
                <w:iCs/>
              </w:rPr>
              <w:t>sikre sammenhæng med pagten om migration og asyl og fremme dens integritet samt</w:t>
            </w:r>
            <w:r w:rsidRPr="00691D64">
              <w:t xml:space="preserve"> bidrage til forvaltningen af </w:t>
            </w:r>
            <w:r w:rsidRPr="00691D64">
              <w:rPr>
                <w:b/>
                <w:bCs/>
                <w:i/>
                <w:iCs/>
              </w:rPr>
              <w:t>ulovlig</w:t>
            </w:r>
            <w:r w:rsidRPr="00691D64">
              <w:t xml:space="preserve"> immigration til Unionen</w:t>
            </w:r>
            <w:r w:rsidRPr="00691D64">
              <w:rPr>
                <w:b/>
                <w:bCs/>
                <w:i/>
                <w:iCs/>
              </w:rPr>
              <w:t xml:space="preserve"> og forhindre, at tredjelandsstatsborgere med ulovligt ophold foretager uautoriserede bevægelser mellem medlemsstaterne, for derved at beskytte området uden kontrol ved de indre grænser</w:t>
            </w:r>
            <w:r w:rsidRPr="00691D64">
              <w:t>, samtidig med at de grundlæggende rettigheder respekteres.</w:t>
            </w:r>
          </w:p>
        </w:tc>
        <w:tc>
          <w:tcPr>
            <w:tcW w:w="4876" w:type="dxa"/>
            <w:tcBorders>
              <w:top w:val="nil"/>
              <w:left w:val="nil"/>
              <w:bottom w:val="nil"/>
              <w:right w:val="nil"/>
            </w:tcBorders>
          </w:tcPr>
          <w:p w14:paraId="2A91249D" w14:textId="77777777" w:rsidR="007072A6" w:rsidRPr="00691D64" w:rsidRDefault="007072A6" w:rsidP="001B0A20">
            <w:pPr>
              <w:pStyle w:val="Normal6a"/>
            </w:pPr>
            <w:r w:rsidRPr="00691D64">
              <w:t>(6)</w:t>
            </w:r>
            <w:r w:rsidRPr="00691D64">
              <w:tab/>
              <w:t xml:space="preserve">En effektiv tilbagesendelsespolitik bør bidrage til forvaltningen af </w:t>
            </w:r>
            <w:r w:rsidRPr="00691D64">
              <w:rPr>
                <w:b/>
                <w:bCs/>
                <w:i/>
                <w:iCs/>
              </w:rPr>
              <w:t>irregulær</w:t>
            </w:r>
            <w:r w:rsidRPr="00691D64">
              <w:t xml:space="preserve"> immigration til Unionen, samtidig med at de grundlæggende rettigheder respekteres.</w:t>
            </w:r>
          </w:p>
        </w:tc>
      </w:tr>
    </w:tbl>
    <w:p w14:paraId="48745D7E" w14:textId="77777777" w:rsidR="007072A6" w:rsidRPr="00290780" w:rsidRDefault="007072A6" w:rsidP="007072A6">
      <w:pPr>
        <w:pStyle w:val="AmOrLang"/>
        <w:rPr>
          <w:lang w:val="en-GB"/>
        </w:rPr>
      </w:pPr>
      <w:r w:rsidRPr="00290780">
        <w:rPr>
          <w:lang w:val="en-GB"/>
        </w:rPr>
        <w:t xml:space="preserve">Or. </w:t>
      </w:r>
      <w:r w:rsidRPr="00290780">
        <w:rPr>
          <w:rStyle w:val="HideTWBExt"/>
          <w:color w:val="auto"/>
          <w:lang w:val="en-GB"/>
        </w:rPr>
        <w:t>&lt;Original&gt;</w:t>
      </w:r>
      <w:r w:rsidRPr="00290780">
        <w:rPr>
          <w:rStyle w:val="HideTWBInt"/>
          <w:color w:val="auto"/>
          <w:lang w:val="en-GB"/>
        </w:rPr>
        <w:t>{EN}</w:t>
      </w:r>
      <w:r w:rsidRPr="00290780">
        <w:rPr>
          <w:lang w:val="en-GB"/>
        </w:rPr>
        <w:t>en</w:t>
      </w:r>
      <w:r w:rsidRPr="00290780">
        <w:rPr>
          <w:rStyle w:val="HideTWBExt"/>
          <w:color w:val="auto"/>
          <w:lang w:val="en-GB"/>
        </w:rPr>
        <w:t>&lt;/Original&gt;</w:t>
      </w:r>
    </w:p>
    <w:p w14:paraId="33338CC8" w14:textId="77777777" w:rsidR="007072A6" w:rsidRPr="00290780" w:rsidRDefault="007072A6" w:rsidP="007072A6">
      <w:pPr>
        <w:rPr>
          <w:lang w:val="en-GB"/>
        </w:rPr>
      </w:pPr>
      <w:r w:rsidRPr="00290780">
        <w:rPr>
          <w:rStyle w:val="HideTWBExt"/>
          <w:color w:val="auto"/>
          <w:lang w:val="en-GB"/>
        </w:rPr>
        <w:t>&lt;/Amend&gt;</w:t>
      </w:r>
    </w:p>
    <w:p w14:paraId="48178D37" w14:textId="77777777" w:rsidR="007072A6" w:rsidRPr="00290780" w:rsidRDefault="007072A6" w:rsidP="007072A6">
      <w:pPr>
        <w:pStyle w:val="AmNumberTabs"/>
        <w:rPr>
          <w:lang w:val="en-GB"/>
        </w:rPr>
      </w:pPr>
      <w:r w:rsidRPr="00290780">
        <w:rPr>
          <w:rStyle w:val="HideTWBExt"/>
          <w:color w:val="auto"/>
          <w:lang w:val="en-GB"/>
        </w:rPr>
        <w:t>&lt;Amend&gt;</w:t>
      </w:r>
      <w:r w:rsidRPr="00290780">
        <w:rPr>
          <w:lang w:val="en-GB"/>
        </w:rPr>
        <w:t>Ændringsforslag</w:t>
      </w:r>
      <w:r w:rsidRPr="00290780">
        <w:rPr>
          <w:lang w:val="en-GB"/>
        </w:rPr>
        <w:tab/>
      </w:r>
      <w:r w:rsidRPr="00290780">
        <w:rPr>
          <w:lang w:val="en-GB"/>
        </w:rPr>
        <w:tab/>
      </w:r>
      <w:r w:rsidRPr="00290780">
        <w:rPr>
          <w:rStyle w:val="HideTWBExt"/>
          <w:color w:val="auto"/>
          <w:lang w:val="en-GB"/>
        </w:rPr>
        <w:t>&lt;NumAm&gt;</w:t>
      </w:r>
      <w:r w:rsidRPr="00290780">
        <w:rPr>
          <w:lang w:val="en-GB"/>
        </w:rPr>
        <w:t>234</w:t>
      </w:r>
      <w:r w:rsidRPr="00290780">
        <w:rPr>
          <w:rStyle w:val="HideTWBExt"/>
          <w:color w:val="auto"/>
          <w:lang w:val="en-GB"/>
        </w:rPr>
        <w:t>&lt;/NumAm&gt;</w:t>
      </w:r>
    </w:p>
    <w:p w14:paraId="4A91425C"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Ana Miguel Pedro</w:t>
      </w:r>
      <w:r w:rsidRPr="00290780">
        <w:rPr>
          <w:rStyle w:val="HideTWBExt"/>
          <w:b w:val="0"/>
          <w:color w:val="auto"/>
          <w:lang w:val="en-GB"/>
        </w:rPr>
        <w:t>&lt;/Members&gt;</w:t>
      </w:r>
    </w:p>
    <w:p w14:paraId="41AB92EC" w14:textId="77777777" w:rsidR="007072A6" w:rsidRPr="00691D64" w:rsidRDefault="007072A6" w:rsidP="007072A6">
      <w:pPr>
        <w:pStyle w:val="NormalBold"/>
      </w:pPr>
      <w:r w:rsidRPr="00691D64">
        <w:rPr>
          <w:rStyle w:val="HideTWBExt"/>
          <w:b w:val="0"/>
          <w:color w:val="auto"/>
        </w:rPr>
        <w:t>&lt;/RepeatBlock-By&gt;</w:t>
      </w:r>
    </w:p>
    <w:p w14:paraId="6E3036DB"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4AB56891" w14:textId="77777777" w:rsidR="007072A6" w:rsidRPr="00691D64" w:rsidRDefault="007072A6" w:rsidP="007072A6">
      <w:pPr>
        <w:pStyle w:val="NormalBold"/>
      </w:pPr>
      <w:r w:rsidRPr="00691D64">
        <w:rPr>
          <w:rStyle w:val="HideTWBExt"/>
          <w:color w:val="auto"/>
        </w:rPr>
        <w:t>&lt;Article&gt;</w:t>
      </w:r>
      <w:r w:rsidRPr="00691D64">
        <w:t>Betragtning 6</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48E46E59" w14:textId="77777777" w:rsidTr="001B0A20">
        <w:trPr>
          <w:trHeight w:hRule="exact" w:val="240"/>
          <w:jc w:val="center"/>
        </w:trPr>
        <w:tc>
          <w:tcPr>
            <w:tcW w:w="9752" w:type="dxa"/>
            <w:gridSpan w:val="2"/>
            <w:tcBorders>
              <w:top w:val="nil"/>
              <w:left w:val="nil"/>
              <w:bottom w:val="nil"/>
              <w:right w:val="nil"/>
            </w:tcBorders>
          </w:tcPr>
          <w:p w14:paraId="2C796A01" w14:textId="77777777" w:rsidR="007072A6" w:rsidRPr="00691D64" w:rsidRDefault="007072A6" w:rsidP="001B0A20"/>
        </w:tc>
      </w:tr>
      <w:tr w:rsidR="00C4338C" w:rsidRPr="00691D64" w14:paraId="1F3960E3" w14:textId="77777777" w:rsidTr="001B0A20">
        <w:trPr>
          <w:trHeight w:val="240"/>
          <w:jc w:val="center"/>
        </w:trPr>
        <w:tc>
          <w:tcPr>
            <w:tcW w:w="4876" w:type="dxa"/>
            <w:tcBorders>
              <w:top w:val="nil"/>
              <w:left w:val="nil"/>
              <w:bottom w:val="nil"/>
              <w:right w:val="nil"/>
            </w:tcBorders>
          </w:tcPr>
          <w:p w14:paraId="7E6A18D5"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47478EAD" w14:textId="77777777" w:rsidR="007072A6" w:rsidRPr="00691D64" w:rsidRDefault="007072A6" w:rsidP="001B0A20">
            <w:pPr>
              <w:pStyle w:val="AmColumnHeading"/>
            </w:pPr>
            <w:r w:rsidRPr="00691D64">
              <w:t>Ændringsforslag</w:t>
            </w:r>
          </w:p>
        </w:tc>
      </w:tr>
      <w:tr w:rsidR="00C4338C" w:rsidRPr="00691D64" w14:paraId="20771678" w14:textId="77777777" w:rsidTr="001B0A20">
        <w:trPr>
          <w:jc w:val="center"/>
        </w:trPr>
        <w:tc>
          <w:tcPr>
            <w:tcW w:w="4876" w:type="dxa"/>
            <w:tcBorders>
              <w:top w:val="nil"/>
              <w:left w:val="nil"/>
              <w:bottom w:val="nil"/>
              <w:right w:val="nil"/>
            </w:tcBorders>
          </w:tcPr>
          <w:p w14:paraId="7746965D" w14:textId="77777777" w:rsidR="007072A6" w:rsidRPr="00691D64" w:rsidRDefault="007072A6" w:rsidP="001B0A20">
            <w:pPr>
              <w:pStyle w:val="Normal6a"/>
            </w:pPr>
            <w:r w:rsidRPr="00691D64">
              <w:t>(6)</w:t>
            </w:r>
            <w:r w:rsidRPr="00691D64">
              <w:tab/>
              <w:t>En effektiv tilbagesendelsespolitik bør sikre sammenhæng med pagten om migration og asyl og fremme dens integritet samt bidrage til forvaltningen af ulovlig immigration til Unionen og forhindre, at tredjelandsstatsborgere med ulovligt ophold foretager uautoriserede bevægelser mellem medlemsstaterne, for derved at beskytte området uden kontrol ved de indre grænser, samtidig med at de grundlæggende rettigheder respekteres.</w:t>
            </w:r>
          </w:p>
        </w:tc>
        <w:tc>
          <w:tcPr>
            <w:tcW w:w="4876" w:type="dxa"/>
            <w:tcBorders>
              <w:top w:val="nil"/>
              <w:left w:val="nil"/>
              <w:bottom w:val="nil"/>
              <w:right w:val="nil"/>
            </w:tcBorders>
          </w:tcPr>
          <w:p w14:paraId="6A036CF0" w14:textId="77777777" w:rsidR="007072A6" w:rsidRPr="00691D64" w:rsidRDefault="007072A6" w:rsidP="001B0A20">
            <w:pPr>
              <w:pStyle w:val="Normal6a"/>
            </w:pPr>
            <w:r w:rsidRPr="00691D64">
              <w:t>(6)</w:t>
            </w:r>
            <w:r w:rsidRPr="00691D64">
              <w:tab/>
              <w:t>En effektiv tilbagesendelsespolitik bør sikre sammenhæng med pagten om migration og asyl og fremme dens integritet samt bidrage til forvaltningen af ulovlig immigration til Unionen og forhindre, at tredjelandsstatsborgere med ulovligt ophold foretager uautoriserede bevægelser mellem medlemsstaterne, for derved at beskytte området uden kontrol ved de indre grænser, samtidig med at de grundlæggende rettigheder respekteres.</w:t>
            </w:r>
            <w:r w:rsidRPr="00691D64">
              <w:rPr>
                <w:b/>
                <w:i/>
              </w:rPr>
              <w:t> Den styrker også Unionens evne til at håndhæve sine migrationsregler som led i et troværdigt og ordentligt immigrationssystem.</w:t>
            </w:r>
          </w:p>
        </w:tc>
      </w:tr>
    </w:tbl>
    <w:p w14:paraId="13A5C6EC" w14:textId="77777777" w:rsidR="007072A6" w:rsidRPr="00290780" w:rsidRDefault="007072A6" w:rsidP="007072A6">
      <w:pPr>
        <w:pStyle w:val="AmOrLang"/>
        <w:rPr>
          <w:lang w:val="en-GB"/>
        </w:rPr>
      </w:pPr>
      <w:r w:rsidRPr="00290780">
        <w:rPr>
          <w:lang w:val="en-GB"/>
        </w:rPr>
        <w:lastRenderedPageBreak/>
        <w:t xml:space="preserve">Or. </w:t>
      </w:r>
      <w:r w:rsidRPr="00290780">
        <w:rPr>
          <w:rStyle w:val="HideTWBExt"/>
          <w:color w:val="auto"/>
          <w:lang w:val="en-GB"/>
        </w:rPr>
        <w:t>&lt;Original&gt;</w:t>
      </w:r>
      <w:r w:rsidRPr="00290780">
        <w:rPr>
          <w:rStyle w:val="HideTWBInt"/>
          <w:color w:val="auto"/>
          <w:lang w:val="en-GB"/>
        </w:rPr>
        <w:t>{EN}</w:t>
      </w:r>
      <w:r w:rsidRPr="00290780">
        <w:rPr>
          <w:lang w:val="en-GB"/>
        </w:rPr>
        <w:t>en</w:t>
      </w:r>
      <w:r w:rsidRPr="00290780">
        <w:rPr>
          <w:rStyle w:val="HideTWBExt"/>
          <w:color w:val="auto"/>
          <w:lang w:val="en-GB"/>
        </w:rPr>
        <w:t>&lt;/Original&gt;</w:t>
      </w:r>
    </w:p>
    <w:p w14:paraId="59CD1098" w14:textId="77777777" w:rsidR="007072A6" w:rsidRPr="00290780" w:rsidRDefault="007072A6" w:rsidP="007072A6">
      <w:pPr>
        <w:rPr>
          <w:lang w:val="en-GB"/>
        </w:rPr>
      </w:pPr>
      <w:r w:rsidRPr="00290780">
        <w:rPr>
          <w:rStyle w:val="HideTWBExt"/>
          <w:color w:val="auto"/>
          <w:lang w:val="en-GB"/>
        </w:rPr>
        <w:t>&lt;/Amend&gt;</w:t>
      </w:r>
    </w:p>
    <w:p w14:paraId="2F57DCAC" w14:textId="77777777" w:rsidR="007072A6" w:rsidRPr="00290780" w:rsidRDefault="007072A6" w:rsidP="007072A6">
      <w:pPr>
        <w:pStyle w:val="AmNumberTabs"/>
        <w:rPr>
          <w:lang w:val="en-GB"/>
        </w:rPr>
      </w:pPr>
      <w:r w:rsidRPr="00290780">
        <w:rPr>
          <w:rStyle w:val="HideTWBExt"/>
          <w:color w:val="auto"/>
          <w:lang w:val="en-GB"/>
        </w:rPr>
        <w:t>&lt;Amend&gt;</w:t>
      </w:r>
      <w:r w:rsidRPr="00290780">
        <w:rPr>
          <w:lang w:val="en-GB"/>
        </w:rPr>
        <w:t>Ændringsforslag</w:t>
      </w:r>
      <w:r w:rsidRPr="00290780">
        <w:rPr>
          <w:lang w:val="en-GB"/>
        </w:rPr>
        <w:tab/>
      </w:r>
      <w:r w:rsidRPr="00290780">
        <w:rPr>
          <w:lang w:val="en-GB"/>
        </w:rPr>
        <w:tab/>
      </w:r>
      <w:r w:rsidRPr="00290780">
        <w:rPr>
          <w:rStyle w:val="HideTWBExt"/>
          <w:color w:val="auto"/>
          <w:lang w:val="en-GB"/>
        </w:rPr>
        <w:t>&lt;NumAm&gt;</w:t>
      </w:r>
      <w:r w:rsidRPr="00290780">
        <w:rPr>
          <w:lang w:val="en-GB"/>
        </w:rPr>
        <w:t>235</w:t>
      </w:r>
      <w:r w:rsidRPr="00290780">
        <w:rPr>
          <w:rStyle w:val="HideTWBExt"/>
          <w:color w:val="auto"/>
          <w:lang w:val="en-GB"/>
        </w:rPr>
        <w:t>&lt;/NumAm&gt;</w:t>
      </w:r>
    </w:p>
    <w:p w14:paraId="58B984D4"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Nadine Morano</w:t>
      </w:r>
      <w:r w:rsidRPr="00290780">
        <w:rPr>
          <w:rStyle w:val="HideTWBExt"/>
          <w:b w:val="0"/>
          <w:color w:val="auto"/>
          <w:lang w:val="en-GB"/>
        </w:rPr>
        <w:t>&lt;/Members&gt;</w:t>
      </w:r>
    </w:p>
    <w:p w14:paraId="6029AAC1" w14:textId="77777777" w:rsidR="007072A6" w:rsidRPr="00290780" w:rsidRDefault="007072A6" w:rsidP="007072A6">
      <w:pPr>
        <w:pStyle w:val="NormalBold"/>
        <w:rPr>
          <w:lang w:val="en-GB"/>
        </w:rPr>
      </w:pPr>
      <w:r w:rsidRPr="00290780">
        <w:rPr>
          <w:rStyle w:val="HideTWBExt"/>
          <w:b w:val="0"/>
          <w:color w:val="auto"/>
          <w:lang w:val="en-GB"/>
        </w:rPr>
        <w:t>&lt;/RepeatBlock-By&gt;</w:t>
      </w:r>
    </w:p>
    <w:p w14:paraId="3988A3FA"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4A077CF2" w14:textId="77777777" w:rsidR="007072A6" w:rsidRPr="00691D64" w:rsidRDefault="007072A6" w:rsidP="007072A6">
      <w:pPr>
        <w:pStyle w:val="NormalBold"/>
      </w:pPr>
      <w:r w:rsidRPr="00691D64">
        <w:rPr>
          <w:rStyle w:val="HideTWBExt"/>
          <w:color w:val="auto"/>
        </w:rPr>
        <w:t>&lt;Article&gt;</w:t>
      </w:r>
      <w:r w:rsidRPr="00691D64">
        <w:t>Betragtning 6</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6FA7AF33" w14:textId="77777777" w:rsidTr="001B0A20">
        <w:trPr>
          <w:trHeight w:hRule="exact" w:val="240"/>
          <w:jc w:val="center"/>
        </w:trPr>
        <w:tc>
          <w:tcPr>
            <w:tcW w:w="9752" w:type="dxa"/>
            <w:gridSpan w:val="2"/>
            <w:tcBorders>
              <w:top w:val="nil"/>
              <w:left w:val="nil"/>
              <w:bottom w:val="nil"/>
              <w:right w:val="nil"/>
            </w:tcBorders>
          </w:tcPr>
          <w:p w14:paraId="1C512290" w14:textId="77777777" w:rsidR="007072A6" w:rsidRPr="00691D64" w:rsidRDefault="007072A6" w:rsidP="001B0A20"/>
        </w:tc>
      </w:tr>
      <w:tr w:rsidR="00C4338C" w:rsidRPr="00691D64" w14:paraId="1AB628B7" w14:textId="77777777" w:rsidTr="001B0A20">
        <w:trPr>
          <w:trHeight w:val="240"/>
          <w:jc w:val="center"/>
        </w:trPr>
        <w:tc>
          <w:tcPr>
            <w:tcW w:w="4876" w:type="dxa"/>
            <w:tcBorders>
              <w:top w:val="nil"/>
              <w:left w:val="nil"/>
              <w:bottom w:val="nil"/>
              <w:right w:val="nil"/>
            </w:tcBorders>
          </w:tcPr>
          <w:p w14:paraId="0EF91CE9"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05D6C0FC" w14:textId="77777777" w:rsidR="007072A6" w:rsidRPr="00691D64" w:rsidRDefault="007072A6" w:rsidP="001B0A20">
            <w:pPr>
              <w:pStyle w:val="AmColumnHeading"/>
            </w:pPr>
            <w:r w:rsidRPr="00691D64">
              <w:t>Ændringsforslag</w:t>
            </w:r>
          </w:p>
        </w:tc>
      </w:tr>
      <w:tr w:rsidR="00C4338C" w:rsidRPr="00691D64" w14:paraId="62BB27FD" w14:textId="77777777" w:rsidTr="001B0A20">
        <w:trPr>
          <w:jc w:val="center"/>
        </w:trPr>
        <w:tc>
          <w:tcPr>
            <w:tcW w:w="4876" w:type="dxa"/>
            <w:tcBorders>
              <w:top w:val="nil"/>
              <w:left w:val="nil"/>
              <w:bottom w:val="nil"/>
              <w:right w:val="nil"/>
            </w:tcBorders>
          </w:tcPr>
          <w:p w14:paraId="5944AB8D" w14:textId="77777777" w:rsidR="007072A6" w:rsidRPr="00691D64" w:rsidRDefault="007072A6" w:rsidP="001B0A20">
            <w:pPr>
              <w:pStyle w:val="Normal6a"/>
            </w:pPr>
            <w:r w:rsidRPr="00691D64">
              <w:t>(6)</w:t>
            </w:r>
            <w:r w:rsidRPr="00691D64">
              <w:tab/>
              <w:t xml:space="preserve">En effektiv tilbagesendelsespolitik bør sikre sammenhæng med pagten om migration og asyl og fremme dens integritet </w:t>
            </w:r>
            <w:r w:rsidRPr="00691D64">
              <w:rPr>
                <w:b/>
                <w:bCs/>
                <w:i/>
                <w:iCs/>
              </w:rPr>
              <w:t>samt</w:t>
            </w:r>
            <w:r w:rsidRPr="00691D64">
              <w:t xml:space="preserve"> bidrage til </w:t>
            </w:r>
            <w:r w:rsidRPr="00691D64">
              <w:rPr>
                <w:b/>
                <w:bCs/>
                <w:i/>
                <w:iCs/>
              </w:rPr>
              <w:t>forvaltningen af</w:t>
            </w:r>
            <w:r w:rsidRPr="00691D64">
              <w:t xml:space="preserve"> ulovlig immigration til Unionen og forhindre, at tredjelandsstatsborgere med ulovligt ophold foretager uautoriserede bevægelser mellem medlemsstaterne, for derved at beskytte området uden kontrol ved de indre grænser, samtidig med at de grundlæggende rettigheder respekteres.</w:t>
            </w:r>
          </w:p>
        </w:tc>
        <w:tc>
          <w:tcPr>
            <w:tcW w:w="4876" w:type="dxa"/>
            <w:tcBorders>
              <w:top w:val="nil"/>
              <w:left w:val="nil"/>
              <w:bottom w:val="nil"/>
              <w:right w:val="nil"/>
            </w:tcBorders>
          </w:tcPr>
          <w:p w14:paraId="3A762D78" w14:textId="77777777" w:rsidR="007072A6" w:rsidRPr="00691D64" w:rsidRDefault="007072A6" w:rsidP="001B0A20">
            <w:pPr>
              <w:pStyle w:val="Normal6a"/>
            </w:pPr>
            <w:r w:rsidRPr="00691D64">
              <w:t>(6)</w:t>
            </w:r>
            <w:r w:rsidRPr="00691D64">
              <w:tab/>
              <w:t>En effektiv tilbagesendelsespolitik bør sikre sammenhæng med pagten om migration og asyl og fremme dens integritet</w:t>
            </w:r>
            <w:r w:rsidRPr="00691D64">
              <w:rPr>
                <w:b/>
                <w:bCs/>
                <w:i/>
                <w:iCs/>
              </w:rPr>
              <w:t xml:space="preserve"> og samtidig tilføre betydelige forbedringer heraf for at</w:t>
            </w:r>
            <w:r w:rsidRPr="00691D64">
              <w:t xml:space="preserve"> bidrage til </w:t>
            </w:r>
            <w:r w:rsidRPr="00691D64">
              <w:rPr>
                <w:b/>
                <w:bCs/>
                <w:i/>
                <w:iCs/>
              </w:rPr>
              <w:t>en effektiv kontrol med</w:t>
            </w:r>
            <w:r w:rsidRPr="00691D64">
              <w:t xml:space="preserve"> ulovlig immigration til Unionen</w:t>
            </w:r>
            <w:r w:rsidRPr="00691D64">
              <w:rPr>
                <w:b/>
                <w:bCs/>
                <w:i/>
                <w:iCs/>
              </w:rPr>
              <w:t>, begrænse ulovlige strømme</w:t>
            </w:r>
            <w:r w:rsidRPr="00691D64">
              <w:t xml:space="preserve"> og forhindre, at tredjelandsstatsborgere med ulovligt ophold foretager uautoriserede bevægelser mellem medlemsstaterne, for derved at beskytte området uden kontrol ved de indre grænser, samtidig med at de grundlæggende rettigheder respekteres.</w:t>
            </w:r>
          </w:p>
        </w:tc>
      </w:tr>
    </w:tbl>
    <w:p w14:paraId="40F9F51E" w14:textId="77777777" w:rsidR="007072A6" w:rsidRPr="00290780" w:rsidRDefault="007072A6" w:rsidP="007072A6">
      <w:pPr>
        <w:pStyle w:val="AmOrLang"/>
        <w:rPr>
          <w:lang w:val="en-GB"/>
        </w:rPr>
      </w:pPr>
      <w:r w:rsidRPr="00290780">
        <w:rPr>
          <w:lang w:val="en-GB"/>
        </w:rPr>
        <w:t xml:space="preserve">Or. </w:t>
      </w:r>
      <w:r w:rsidRPr="00290780">
        <w:rPr>
          <w:rStyle w:val="HideTWBExt"/>
          <w:color w:val="auto"/>
          <w:lang w:val="en-GB"/>
        </w:rPr>
        <w:t>&lt;Original&gt;</w:t>
      </w:r>
      <w:r w:rsidRPr="00290780">
        <w:rPr>
          <w:rStyle w:val="HideTWBInt"/>
          <w:color w:val="auto"/>
          <w:lang w:val="en-GB"/>
        </w:rPr>
        <w:t>{FR}</w:t>
      </w:r>
      <w:r w:rsidRPr="00290780">
        <w:rPr>
          <w:lang w:val="en-GB"/>
        </w:rPr>
        <w:t>fr</w:t>
      </w:r>
      <w:r w:rsidRPr="00290780">
        <w:rPr>
          <w:rStyle w:val="HideTWBExt"/>
          <w:color w:val="auto"/>
          <w:lang w:val="en-GB"/>
        </w:rPr>
        <w:t>&lt;/Original&gt;</w:t>
      </w:r>
    </w:p>
    <w:p w14:paraId="503D626E" w14:textId="77777777" w:rsidR="007072A6" w:rsidRPr="00290780" w:rsidRDefault="007072A6" w:rsidP="007072A6">
      <w:pPr>
        <w:rPr>
          <w:lang w:val="en-GB"/>
        </w:rPr>
      </w:pPr>
      <w:r w:rsidRPr="00290780">
        <w:rPr>
          <w:rStyle w:val="HideTWBExt"/>
          <w:color w:val="auto"/>
          <w:lang w:val="en-GB"/>
        </w:rPr>
        <w:t>&lt;/Amend&gt;</w:t>
      </w:r>
    </w:p>
    <w:p w14:paraId="660F7754" w14:textId="77777777" w:rsidR="007072A6" w:rsidRPr="00290780" w:rsidRDefault="007072A6" w:rsidP="007072A6">
      <w:pPr>
        <w:pStyle w:val="AmNumberTabs"/>
        <w:rPr>
          <w:lang w:val="en-GB"/>
        </w:rPr>
      </w:pPr>
      <w:r w:rsidRPr="00290780">
        <w:rPr>
          <w:rStyle w:val="HideTWBExt"/>
          <w:color w:val="auto"/>
          <w:lang w:val="en-GB"/>
        </w:rPr>
        <w:t>&lt;Amend&gt;</w:t>
      </w:r>
      <w:r w:rsidRPr="00290780">
        <w:rPr>
          <w:lang w:val="en-GB"/>
        </w:rPr>
        <w:t>Ændringsforslag</w:t>
      </w:r>
      <w:r w:rsidRPr="00290780">
        <w:rPr>
          <w:lang w:val="en-GB"/>
        </w:rPr>
        <w:tab/>
      </w:r>
      <w:r w:rsidRPr="00290780">
        <w:rPr>
          <w:lang w:val="en-GB"/>
        </w:rPr>
        <w:tab/>
      </w:r>
      <w:r w:rsidRPr="00290780">
        <w:rPr>
          <w:rStyle w:val="HideTWBExt"/>
          <w:color w:val="auto"/>
          <w:lang w:val="en-GB"/>
        </w:rPr>
        <w:t>&lt;NumAm&gt;</w:t>
      </w:r>
      <w:r w:rsidRPr="00290780">
        <w:rPr>
          <w:lang w:val="en-GB"/>
        </w:rPr>
        <w:t>236</w:t>
      </w:r>
      <w:r w:rsidRPr="00290780">
        <w:rPr>
          <w:rStyle w:val="HideTWBExt"/>
          <w:color w:val="auto"/>
          <w:lang w:val="en-GB"/>
        </w:rPr>
        <w:t>&lt;/NumAm&gt;</w:t>
      </w:r>
    </w:p>
    <w:p w14:paraId="7A61B9F6"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Maciej Wąsik, Mariusz Kamiński, Jacek Ozdoba, Jadwiga Wiśniewska</w:t>
      </w:r>
      <w:r w:rsidRPr="00290780">
        <w:rPr>
          <w:rStyle w:val="HideTWBExt"/>
          <w:b w:val="0"/>
          <w:color w:val="auto"/>
          <w:lang w:val="en-GB"/>
        </w:rPr>
        <w:t>&lt;/Members&gt;</w:t>
      </w:r>
    </w:p>
    <w:p w14:paraId="12281A84" w14:textId="77777777" w:rsidR="007072A6" w:rsidRPr="00691D64" w:rsidRDefault="007072A6" w:rsidP="007072A6">
      <w:pPr>
        <w:pStyle w:val="NormalBold"/>
      </w:pPr>
      <w:r w:rsidRPr="00691D64">
        <w:rPr>
          <w:rStyle w:val="HideTWBExt"/>
          <w:b w:val="0"/>
          <w:color w:val="auto"/>
        </w:rPr>
        <w:t>&lt;/RepeatBlock-By&gt;</w:t>
      </w:r>
    </w:p>
    <w:p w14:paraId="278DEF14"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0B19A3CB" w14:textId="77777777" w:rsidR="007072A6" w:rsidRPr="00691D64" w:rsidRDefault="007072A6" w:rsidP="007072A6">
      <w:pPr>
        <w:pStyle w:val="NormalBold"/>
      </w:pPr>
      <w:r w:rsidRPr="00691D64">
        <w:rPr>
          <w:rStyle w:val="HideTWBExt"/>
          <w:color w:val="auto"/>
        </w:rPr>
        <w:t>&lt;Article&gt;</w:t>
      </w:r>
      <w:r w:rsidRPr="00691D64">
        <w:t>Betragtning 6</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1FA9B336" w14:textId="77777777" w:rsidTr="001B0A20">
        <w:trPr>
          <w:trHeight w:hRule="exact" w:val="240"/>
          <w:jc w:val="center"/>
        </w:trPr>
        <w:tc>
          <w:tcPr>
            <w:tcW w:w="9752" w:type="dxa"/>
            <w:gridSpan w:val="2"/>
            <w:tcBorders>
              <w:top w:val="nil"/>
              <w:left w:val="nil"/>
              <w:bottom w:val="nil"/>
              <w:right w:val="nil"/>
            </w:tcBorders>
          </w:tcPr>
          <w:p w14:paraId="71AD47D5" w14:textId="77777777" w:rsidR="007072A6" w:rsidRPr="00691D64" w:rsidRDefault="007072A6" w:rsidP="001B0A20"/>
        </w:tc>
      </w:tr>
      <w:tr w:rsidR="00C4338C" w:rsidRPr="00691D64" w14:paraId="4C13EF2B" w14:textId="77777777" w:rsidTr="001B0A20">
        <w:trPr>
          <w:trHeight w:val="240"/>
          <w:jc w:val="center"/>
        </w:trPr>
        <w:tc>
          <w:tcPr>
            <w:tcW w:w="4876" w:type="dxa"/>
            <w:tcBorders>
              <w:top w:val="nil"/>
              <w:left w:val="nil"/>
              <w:bottom w:val="nil"/>
              <w:right w:val="nil"/>
            </w:tcBorders>
          </w:tcPr>
          <w:p w14:paraId="4C4CE9C5"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3DB10B86" w14:textId="77777777" w:rsidR="007072A6" w:rsidRPr="00691D64" w:rsidRDefault="007072A6" w:rsidP="001B0A20">
            <w:pPr>
              <w:pStyle w:val="AmColumnHeading"/>
            </w:pPr>
            <w:r w:rsidRPr="00691D64">
              <w:t>Ændringsforslag</w:t>
            </w:r>
          </w:p>
        </w:tc>
      </w:tr>
      <w:tr w:rsidR="00C4338C" w:rsidRPr="00691D64" w14:paraId="2D4EABA9" w14:textId="77777777" w:rsidTr="001B0A20">
        <w:trPr>
          <w:jc w:val="center"/>
        </w:trPr>
        <w:tc>
          <w:tcPr>
            <w:tcW w:w="4876" w:type="dxa"/>
            <w:tcBorders>
              <w:top w:val="nil"/>
              <w:left w:val="nil"/>
              <w:bottom w:val="nil"/>
              <w:right w:val="nil"/>
            </w:tcBorders>
          </w:tcPr>
          <w:p w14:paraId="33CB1625" w14:textId="77777777" w:rsidR="007072A6" w:rsidRPr="00691D64" w:rsidRDefault="007072A6" w:rsidP="001B0A20">
            <w:pPr>
              <w:pStyle w:val="Normal6a"/>
            </w:pPr>
            <w:r w:rsidRPr="00691D64">
              <w:t>(6)</w:t>
            </w:r>
            <w:r w:rsidRPr="00691D64">
              <w:tab/>
              <w:t xml:space="preserve">En effektiv tilbagesendelsespolitik bør </w:t>
            </w:r>
            <w:r w:rsidRPr="00691D64">
              <w:rPr>
                <w:b/>
                <w:bCs/>
                <w:i/>
                <w:iCs/>
              </w:rPr>
              <w:t>sikre sammenhæng med pagten om migration og asyl og fremme dens integritet samt bidrage til forvaltningen af ulovlig immigration til Unionen</w:t>
            </w:r>
            <w:r w:rsidRPr="00691D64">
              <w:t xml:space="preserve"> og forhindre, at tredjelandsstatsborgere med ulovligt ophold foretager uautoriserede bevægelser mellem medlemsstaterne, for derved at beskytte området uden kontrol ved de indre grænser</w:t>
            </w:r>
            <w:r w:rsidRPr="00691D64">
              <w:rPr>
                <w:b/>
                <w:bCs/>
                <w:i/>
                <w:iCs/>
              </w:rPr>
              <w:t xml:space="preserve">, samtidig med at de </w:t>
            </w:r>
            <w:r w:rsidRPr="00691D64">
              <w:rPr>
                <w:b/>
                <w:bCs/>
                <w:i/>
                <w:iCs/>
              </w:rPr>
              <w:lastRenderedPageBreak/>
              <w:t>grundlæggende rettigheder respekteres</w:t>
            </w:r>
            <w:r w:rsidRPr="00691D64">
              <w:t>.</w:t>
            </w:r>
          </w:p>
        </w:tc>
        <w:tc>
          <w:tcPr>
            <w:tcW w:w="4876" w:type="dxa"/>
            <w:tcBorders>
              <w:top w:val="nil"/>
              <w:left w:val="nil"/>
              <w:bottom w:val="nil"/>
              <w:right w:val="nil"/>
            </w:tcBorders>
          </w:tcPr>
          <w:p w14:paraId="111D54E6" w14:textId="77777777" w:rsidR="007072A6" w:rsidRPr="00691D64" w:rsidRDefault="007072A6" w:rsidP="001B0A20">
            <w:pPr>
              <w:pStyle w:val="Normal6a"/>
            </w:pPr>
            <w:r w:rsidRPr="00691D64">
              <w:lastRenderedPageBreak/>
              <w:t>(6)</w:t>
            </w:r>
            <w:r w:rsidRPr="00691D64">
              <w:tab/>
              <w:t xml:space="preserve">En effektiv tilbagesendelsespolitik bør </w:t>
            </w:r>
            <w:r w:rsidRPr="00691D64">
              <w:rPr>
                <w:b/>
                <w:bCs/>
                <w:i/>
                <w:iCs/>
              </w:rPr>
              <w:t>garantere en effektiv udvisning til oprindelses- eller transitlande</w:t>
            </w:r>
            <w:r w:rsidRPr="00691D64">
              <w:t xml:space="preserve"> og forhindre, at tredjelandsstatsborgere med ulovligt ophold foretager uautoriserede bevægelser mellem medlemsstaterne, for derved at beskytte området uden kontrol ved de indre grænser</w:t>
            </w:r>
            <w:r w:rsidRPr="00691D64">
              <w:rPr>
                <w:b/>
                <w:bCs/>
                <w:i/>
                <w:iCs/>
              </w:rPr>
              <w:t xml:space="preserve"> mod trusler opstået som følge af ulovlig migration</w:t>
            </w:r>
            <w:r w:rsidRPr="00691D64">
              <w:t>.</w:t>
            </w:r>
          </w:p>
        </w:tc>
      </w:tr>
    </w:tbl>
    <w:p w14:paraId="3E1C3D66" w14:textId="77777777" w:rsidR="007072A6" w:rsidRPr="00290780" w:rsidRDefault="007072A6" w:rsidP="007072A6">
      <w:pPr>
        <w:pStyle w:val="AmOrLang"/>
        <w:rPr>
          <w:lang w:val="en-GB"/>
        </w:rPr>
      </w:pPr>
      <w:r w:rsidRPr="00290780">
        <w:rPr>
          <w:lang w:val="en-GB"/>
        </w:rPr>
        <w:t xml:space="preserve">Or. </w:t>
      </w:r>
      <w:r w:rsidRPr="00290780">
        <w:rPr>
          <w:rStyle w:val="HideTWBExt"/>
          <w:color w:val="auto"/>
          <w:lang w:val="en-GB"/>
        </w:rPr>
        <w:t>&lt;Original&gt;</w:t>
      </w:r>
      <w:r w:rsidRPr="00290780">
        <w:rPr>
          <w:rStyle w:val="HideTWBInt"/>
          <w:color w:val="auto"/>
          <w:lang w:val="en-GB"/>
        </w:rPr>
        <w:t>{EN}</w:t>
      </w:r>
      <w:r w:rsidRPr="00290780">
        <w:rPr>
          <w:lang w:val="en-GB"/>
        </w:rPr>
        <w:t>en</w:t>
      </w:r>
      <w:r w:rsidRPr="00290780">
        <w:rPr>
          <w:rStyle w:val="HideTWBExt"/>
          <w:color w:val="auto"/>
          <w:lang w:val="en-GB"/>
        </w:rPr>
        <w:t>&lt;/Original&gt;</w:t>
      </w:r>
    </w:p>
    <w:p w14:paraId="5C6C4513" w14:textId="77777777" w:rsidR="007072A6" w:rsidRPr="00290780" w:rsidRDefault="007072A6" w:rsidP="007072A6">
      <w:pPr>
        <w:rPr>
          <w:lang w:val="en-GB"/>
        </w:rPr>
      </w:pPr>
      <w:r w:rsidRPr="00290780">
        <w:rPr>
          <w:rStyle w:val="HideTWBExt"/>
          <w:color w:val="auto"/>
          <w:lang w:val="en-GB"/>
        </w:rPr>
        <w:t>&lt;/Amend&gt;</w:t>
      </w:r>
    </w:p>
    <w:p w14:paraId="4A1FD2AF" w14:textId="77777777" w:rsidR="007072A6" w:rsidRPr="00290780" w:rsidRDefault="007072A6" w:rsidP="007072A6">
      <w:pPr>
        <w:pStyle w:val="AmNumberTabs"/>
        <w:rPr>
          <w:lang w:val="en-GB"/>
        </w:rPr>
      </w:pPr>
      <w:r w:rsidRPr="00290780">
        <w:rPr>
          <w:rStyle w:val="HideTWBExt"/>
          <w:color w:val="auto"/>
          <w:lang w:val="en-GB"/>
        </w:rPr>
        <w:t>&lt;Amend&gt;</w:t>
      </w:r>
      <w:r w:rsidRPr="00290780">
        <w:rPr>
          <w:lang w:val="en-GB"/>
        </w:rPr>
        <w:t>Ændringsforslag</w:t>
      </w:r>
      <w:r w:rsidRPr="00290780">
        <w:rPr>
          <w:lang w:val="en-GB"/>
        </w:rPr>
        <w:tab/>
      </w:r>
      <w:r w:rsidRPr="00290780">
        <w:rPr>
          <w:lang w:val="en-GB"/>
        </w:rPr>
        <w:tab/>
      </w:r>
      <w:r w:rsidRPr="00290780">
        <w:rPr>
          <w:rStyle w:val="HideTWBExt"/>
          <w:color w:val="auto"/>
          <w:lang w:val="en-GB"/>
        </w:rPr>
        <w:t>&lt;NumAm&gt;</w:t>
      </w:r>
      <w:r w:rsidRPr="00290780">
        <w:rPr>
          <w:lang w:val="en-GB"/>
        </w:rPr>
        <w:t>237</w:t>
      </w:r>
      <w:r w:rsidRPr="00290780">
        <w:rPr>
          <w:rStyle w:val="HideTWBExt"/>
          <w:color w:val="auto"/>
          <w:lang w:val="en-GB"/>
        </w:rPr>
        <w:t>&lt;/NumAm&gt;</w:t>
      </w:r>
    </w:p>
    <w:p w14:paraId="41E2558C"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Charlie Weimers, Mariusz Kamiński, Nicolas Bay, Georgiana Teodorescu, Jadwiga Wiśniewska, Maciej Wąsik, Sebastian Tynkkynen, Geadis Geadi</w:t>
      </w:r>
      <w:r w:rsidRPr="00290780">
        <w:rPr>
          <w:rStyle w:val="HideTWBExt"/>
          <w:b w:val="0"/>
          <w:color w:val="auto"/>
          <w:lang w:val="en-GB"/>
        </w:rPr>
        <w:t>&lt;/Members&gt;</w:t>
      </w:r>
    </w:p>
    <w:p w14:paraId="22F8AAC3" w14:textId="77777777" w:rsidR="007072A6" w:rsidRPr="00691D64" w:rsidRDefault="007072A6" w:rsidP="007072A6">
      <w:pPr>
        <w:pStyle w:val="NormalBold"/>
      </w:pPr>
      <w:r w:rsidRPr="00691D64">
        <w:rPr>
          <w:rStyle w:val="HideTWBExt"/>
          <w:b w:val="0"/>
          <w:color w:val="auto"/>
        </w:rPr>
        <w:t>&lt;/RepeatBlock-By&gt;</w:t>
      </w:r>
    </w:p>
    <w:p w14:paraId="38BBB895"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14A4F962" w14:textId="77777777" w:rsidR="007072A6" w:rsidRPr="00691D64" w:rsidRDefault="007072A6" w:rsidP="007072A6">
      <w:pPr>
        <w:pStyle w:val="NormalBold"/>
      </w:pPr>
      <w:r w:rsidRPr="00691D64">
        <w:rPr>
          <w:rStyle w:val="HideTWBExt"/>
          <w:color w:val="auto"/>
        </w:rPr>
        <w:t>&lt;Article&gt;</w:t>
      </w:r>
      <w:r w:rsidRPr="00691D64">
        <w:t>Betragtning 6</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4EA0D6F6" w14:textId="77777777" w:rsidTr="001B0A20">
        <w:trPr>
          <w:trHeight w:hRule="exact" w:val="240"/>
          <w:jc w:val="center"/>
        </w:trPr>
        <w:tc>
          <w:tcPr>
            <w:tcW w:w="9752" w:type="dxa"/>
            <w:gridSpan w:val="2"/>
            <w:tcBorders>
              <w:top w:val="nil"/>
              <w:left w:val="nil"/>
              <w:bottom w:val="nil"/>
              <w:right w:val="nil"/>
            </w:tcBorders>
          </w:tcPr>
          <w:p w14:paraId="17FFE27F" w14:textId="77777777" w:rsidR="007072A6" w:rsidRPr="00691D64" w:rsidRDefault="007072A6" w:rsidP="001B0A20"/>
        </w:tc>
      </w:tr>
      <w:tr w:rsidR="00C4338C" w:rsidRPr="00691D64" w14:paraId="2DF8B351" w14:textId="77777777" w:rsidTr="001B0A20">
        <w:trPr>
          <w:trHeight w:val="240"/>
          <w:jc w:val="center"/>
        </w:trPr>
        <w:tc>
          <w:tcPr>
            <w:tcW w:w="4876" w:type="dxa"/>
            <w:tcBorders>
              <w:top w:val="nil"/>
              <w:left w:val="nil"/>
              <w:bottom w:val="nil"/>
              <w:right w:val="nil"/>
            </w:tcBorders>
          </w:tcPr>
          <w:p w14:paraId="0B637762"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01E7A02E" w14:textId="77777777" w:rsidR="007072A6" w:rsidRPr="00691D64" w:rsidRDefault="007072A6" w:rsidP="001B0A20">
            <w:pPr>
              <w:pStyle w:val="AmColumnHeading"/>
            </w:pPr>
            <w:r w:rsidRPr="00691D64">
              <w:t>Ændringsforslag</w:t>
            </w:r>
          </w:p>
        </w:tc>
      </w:tr>
      <w:tr w:rsidR="00C4338C" w:rsidRPr="00691D64" w14:paraId="48906FA8" w14:textId="77777777" w:rsidTr="001B0A20">
        <w:trPr>
          <w:jc w:val="center"/>
        </w:trPr>
        <w:tc>
          <w:tcPr>
            <w:tcW w:w="4876" w:type="dxa"/>
            <w:tcBorders>
              <w:top w:val="nil"/>
              <w:left w:val="nil"/>
              <w:bottom w:val="nil"/>
              <w:right w:val="nil"/>
            </w:tcBorders>
          </w:tcPr>
          <w:p w14:paraId="39040385" w14:textId="77777777" w:rsidR="007072A6" w:rsidRPr="00691D64" w:rsidRDefault="007072A6" w:rsidP="001B0A20">
            <w:pPr>
              <w:pStyle w:val="Normal6a"/>
            </w:pPr>
            <w:r w:rsidRPr="00691D64">
              <w:t>(6)</w:t>
            </w:r>
            <w:r w:rsidRPr="00691D64">
              <w:tab/>
              <w:t xml:space="preserve">En effektiv tilbagesendelsespolitik bør </w:t>
            </w:r>
            <w:r w:rsidRPr="00691D64">
              <w:rPr>
                <w:b/>
                <w:bCs/>
                <w:i/>
                <w:iCs/>
              </w:rPr>
              <w:t>sikre sammenhæng med pagten om migration og asyl og fremme dens integritet samt bidrage til forvaltningen af ulovlig immigration til Unionen</w:t>
            </w:r>
            <w:r w:rsidRPr="00691D64">
              <w:t xml:space="preserve"> og forhindre, at tredjelandsstatsborgere med ulovligt ophold foretager uautoriserede bevægelser mellem medlemsstaterne, for derved at beskytte området uden kontrol ved de indre grænser</w:t>
            </w:r>
            <w:r w:rsidRPr="00691D64">
              <w:rPr>
                <w:b/>
                <w:bCs/>
                <w:i/>
                <w:iCs/>
              </w:rPr>
              <w:t>, samtidig med at de grundlæggende rettigheder respekteres</w:t>
            </w:r>
            <w:r w:rsidRPr="00691D64">
              <w:t>.</w:t>
            </w:r>
          </w:p>
        </w:tc>
        <w:tc>
          <w:tcPr>
            <w:tcW w:w="4876" w:type="dxa"/>
            <w:tcBorders>
              <w:top w:val="nil"/>
              <w:left w:val="nil"/>
              <w:bottom w:val="nil"/>
              <w:right w:val="nil"/>
            </w:tcBorders>
          </w:tcPr>
          <w:p w14:paraId="6A07CEAB" w14:textId="77777777" w:rsidR="007072A6" w:rsidRPr="00691D64" w:rsidRDefault="007072A6" w:rsidP="001B0A20">
            <w:pPr>
              <w:pStyle w:val="Normal6a"/>
            </w:pPr>
            <w:r w:rsidRPr="00691D64">
              <w:t>(6)</w:t>
            </w:r>
            <w:r w:rsidRPr="00691D64">
              <w:tab/>
              <w:t xml:space="preserve">En effektiv tilbagesendelsespolitik bør </w:t>
            </w:r>
            <w:r w:rsidRPr="00691D64">
              <w:rPr>
                <w:b/>
                <w:bCs/>
                <w:i/>
                <w:iCs/>
              </w:rPr>
              <w:t>garantere en effektiv udvisning til oprindelses- eller transitlande</w:t>
            </w:r>
            <w:r w:rsidRPr="00691D64">
              <w:t xml:space="preserve"> og forhindre, at tredjelandsstatsborgere med ulovligt ophold foretager uautoriserede bevægelser mellem medlemsstaterne, for derved at beskytte området uden kontrol ved de indre grænser</w:t>
            </w:r>
            <w:r w:rsidRPr="00691D64">
              <w:rPr>
                <w:b/>
                <w:bCs/>
                <w:i/>
                <w:iCs/>
              </w:rPr>
              <w:t xml:space="preserve"> mod trusler opstået som følge af ulovlig migration</w:t>
            </w:r>
            <w:r w:rsidRPr="00691D64">
              <w:t>.</w:t>
            </w:r>
          </w:p>
        </w:tc>
      </w:tr>
    </w:tbl>
    <w:p w14:paraId="68184B55" w14:textId="77777777" w:rsidR="007072A6" w:rsidRPr="00290780" w:rsidRDefault="007072A6" w:rsidP="007072A6">
      <w:pPr>
        <w:pStyle w:val="AmOrLang"/>
        <w:rPr>
          <w:lang w:val="en-GB"/>
        </w:rPr>
      </w:pPr>
      <w:r w:rsidRPr="00290780">
        <w:rPr>
          <w:lang w:val="en-GB"/>
        </w:rPr>
        <w:t xml:space="preserve">Or. </w:t>
      </w:r>
      <w:r w:rsidRPr="00290780">
        <w:rPr>
          <w:rStyle w:val="HideTWBExt"/>
          <w:color w:val="auto"/>
          <w:lang w:val="en-GB"/>
        </w:rPr>
        <w:t>&lt;Original&gt;</w:t>
      </w:r>
      <w:r w:rsidRPr="00290780">
        <w:rPr>
          <w:rStyle w:val="HideTWBInt"/>
          <w:color w:val="auto"/>
          <w:lang w:val="en-GB"/>
        </w:rPr>
        <w:t>{EN}</w:t>
      </w:r>
      <w:r w:rsidRPr="00290780">
        <w:rPr>
          <w:lang w:val="en-GB"/>
        </w:rPr>
        <w:t>en</w:t>
      </w:r>
      <w:r w:rsidRPr="00290780">
        <w:rPr>
          <w:rStyle w:val="HideTWBExt"/>
          <w:color w:val="auto"/>
          <w:lang w:val="en-GB"/>
        </w:rPr>
        <w:t>&lt;/Original&gt;</w:t>
      </w:r>
    </w:p>
    <w:p w14:paraId="070EEAC7" w14:textId="77777777" w:rsidR="007072A6" w:rsidRPr="00290780" w:rsidRDefault="007072A6" w:rsidP="007072A6">
      <w:pPr>
        <w:rPr>
          <w:lang w:val="en-GB"/>
        </w:rPr>
      </w:pPr>
      <w:r w:rsidRPr="00290780">
        <w:rPr>
          <w:rStyle w:val="HideTWBExt"/>
          <w:color w:val="auto"/>
          <w:lang w:val="en-GB"/>
        </w:rPr>
        <w:t>&lt;/Amend&gt;</w:t>
      </w:r>
    </w:p>
    <w:p w14:paraId="47A1DCA0" w14:textId="77777777" w:rsidR="007072A6" w:rsidRPr="00290780" w:rsidRDefault="007072A6" w:rsidP="007072A6">
      <w:pPr>
        <w:pStyle w:val="AmNumberTabs"/>
        <w:rPr>
          <w:lang w:val="en-GB"/>
        </w:rPr>
      </w:pPr>
      <w:r w:rsidRPr="00290780">
        <w:rPr>
          <w:rStyle w:val="HideTWBExt"/>
          <w:color w:val="auto"/>
          <w:lang w:val="en-GB"/>
        </w:rPr>
        <w:t>&lt;Amend&gt;</w:t>
      </w:r>
      <w:r w:rsidRPr="00290780">
        <w:rPr>
          <w:lang w:val="en-GB"/>
        </w:rPr>
        <w:t>Ændringsforslag</w:t>
      </w:r>
      <w:r w:rsidRPr="00290780">
        <w:rPr>
          <w:lang w:val="en-GB"/>
        </w:rPr>
        <w:tab/>
      </w:r>
      <w:r w:rsidRPr="00290780">
        <w:rPr>
          <w:lang w:val="en-GB"/>
        </w:rPr>
        <w:tab/>
      </w:r>
      <w:r w:rsidRPr="00290780">
        <w:rPr>
          <w:rStyle w:val="HideTWBExt"/>
          <w:color w:val="auto"/>
          <w:lang w:val="en-GB"/>
        </w:rPr>
        <w:t>&lt;NumAm&gt;</w:t>
      </w:r>
      <w:r w:rsidRPr="00290780">
        <w:rPr>
          <w:lang w:val="en-GB"/>
        </w:rPr>
        <w:t>238</w:t>
      </w:r>
      <w:r w:rsidRPr="00290780">
        <w:rPr>
          <w:rStyle w:val="HideTWBExt"/>
          <w:color w:val="auto"/>
          <w:lang w:val="en-GB"/>
        </w:rPr>
        <w:t>&lt;/NumAm&gt;</w:t>
      </w:r>
    </w:p>
    <w:p w14:paraId="2799C0B7"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Milan Uhrík</w:t>
      </w:r>
      <w:r w:rsidRPr="00290780">
        <w:rPr>
          <w:rStyle w:val="HideTWBExt"/>
          <w:b w:val="0"/>
          <w:color w:val="auto"/>
          <w:lang w:val="en-GB"/>
        </w:rPr>
        <w:t>&lt;/Members&gt;</w:t>
      </w:r>
    </w:p>
    <w:p w14:paraId="5082F71C" w14:textId="77777777" w:rsidR="007072A6" w:rsidRPr="00691D64" w:rsidRDefault="007072A6" w:rsidP="007072A6">
      <w:pPr>
        <w:pStyle w:val="NormalBold"/>
      </w:pPr>
      <w:r w:rsidRPr="00691D64">
        <w:rPr>
          <w:rStyle w:val="HideTWBExt"/>
          <w:b w:val="0"/>
          <w:color w:val="auto"/>
        </w:rPr>
        <w:t>&lt;/RepeatBlock-By&gt;</w:t>
      </w:r>
    </w:p>
    <w:p w14:paraId="4B4EC3B7"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27B71574" w14:textId="77777777" w:rsidR="007072A6" w:rsidRPr="00691D64" w:rsidRDefault="007072A6" w:rsidP="007072A6">
      <w:pPr>
        <w:pStyle w:val="NormalBold"/>
      </w:pPr>
      <w:r w:rsidRPr="00691D64">
        <w:rPr>
          <w:rStyle w:val="HideTWBExt"/>
          <w:color w:val="auto"/>
        </w:rPr>
        <w:t>&lt;Article&gt;</w:t>
      </w:r>
      <w:r w:rsidRPr="00691D64">
        <w:t>Betragtning 6</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748CADBC" w14:textId="77777777" w:rsidTr="001B0A20">
        <w:trPr>
          <w:trHeight w:hRule="exact" w:val="240"/>
          <w:jc w:val="center"/>
        </w:trPr>
        <w:tc>
          <w:tcPr>
            <w:tcW w:w="9752" w:type="dxa"/>
            <w:gridSpan w:val="2"/>
            <w:tcBorders>
              <w:top w:val="nil"/>
              <w:left w:val="nil"/>
              <w:bottom w:val="nil"/>
              <w:right w:val="nil"/>
            </w:tcBorders>
          </w:tcPr>
          <w:p w14:paraId="35BED20B" w14:textId="77777777" w:rsidR="007072A6" w:rsidRPr="00691D64" w:rsidRDefault="007072A6" w:rsidP="001B0A20"/>
        </w:tc>
      </w:tr>
      <w:tr w:rsidR="00C4338C" w:rsidRPr="00691D64" w14:paraId="2937C09D" w14:textId="77777777" w:rsidTr="001B0A20">
        <w:trPr>
          <w:trHeight w:val="240"/>
          <w:jc w:val="center"/>
        </w:trPr>
        <w:tc>
          <w:tcPr>
            <w:tcW w:w="4876" w:type="dxa"/>
            <w:tcBorders>
              <w:top w:val="nil"/>
              <w:left w:val="nil"/>
              <w:bottom w:val="nil"/>
              <w:right w:val="nil"/>
            </w:tcBorders>
          </w:tcPr>
          <w:p w14:paraId="53F1F8E9"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04E6E6FA" w14:textId="77777777" w:rsidR="007072A6" w:rsidRPr="00691D64" w:rsidRDefault="007072A6" w:rsidP="001B0A20">
            <w:pPr>
              <w:pStyle w:val="AmColumnHeading"/>
            </w:pPr>
            <w:r w:rsidRPr="00691D64">
              <w:t>Ændringsforslag</w:t>
            </w:r>
          </w:p>
        </w:tc>
      </w:tr>
      <w:tr w:rsidR="00C4338C" w:rsidRPr="00691D64" w14:paraId="10F9FB98" w14:textId="77777777" w:rsidTr="001B0A20">
        <w:trPr>
          <w:jc w:val="center"/>
        </w:trPr>
        <w:tc>
          <w:tcPr>
            <w:tcW w:w="4876" w:type="dxa"/>
            <w:tcBorders>
              <w:top w:val="nil"/>
              <w:left w:val="nil"/>
              <w:bottom w:val="nil"/>
              <w:right w:val="nil"/>
            </w:tcBorders>
          </w:tcPr>
          <w:p w14:paraId="5AE51EED" w14:textId="77777777" w:rsidR="007072A6" w:rsidRPr="00691D64" w:rsidRDefault="007072A6" w:rsidP="001B0A20">
            <w:pPr>
              <w:pStyle w:val="Normal6a"/>
            </w:pPr>
            <w:r w:rsidRPr="00691D64">
              <w:t>(6)</w:t>
            </w:r>
            <w:r w:rsidRPr="00691D64">
              <w:tab/>
              <w:t xml:space="preserve">En effektiv tilbagesendelsespolitik bør sikre </w:t>
            </w:r>
            <w:r w:rsidRPr="00691D64">
              <w:rPr>
                <w:b/>
                <w:bCs/>
                <w:i/>
                <w:iCs/>
              </w:rPr>
              <w:t>sammenhæng med pagten om migration og asyl og fremme dens integritet samt bidrage til forvaltningen af ulovlig</w:t>
            </w:r>
            <w:r w:rsidRPr="00691D64">
              <w:t xml:space="preserve"> immigration til Unionen og forhindre, at tredjelandsstatsborgere med ulovligt ophold foretager uautoriserede bevægelser mellem medlemsstaterne, for derved at beskytte området uden kontrol ved de indre grænser, samtidig med at de </w:t>
            </w:r>
            <w:r w:rsidRPr="00691D64">
              <w:lastRenderedPageBreak/>
              <w:t>grundlæggende rettigheder respekteres.</w:t>
            </w:r>
          </w:p>
        </w:tc>
        <w:tc>
          <w:tcPr>
            <w:tcW w:w="4876" w:type="dxa"/>
            <w:tcBorders>
              <w:top w:val="nil"/>
              <w:left w:val="nil"/>
              <w:bottom w:val="nil"/>
              <w:right w:val="nil"/>
            </w:tcBorders>
          </w:tcPr>
          <w:p w14:paraId="22E04669" w14:textId="77777777" w:rsidR="007072A6" w:rsidRPr="00691D64" w:rsidRDefault="007072A6" w:rsidP="001B0A20">
            <w:pPr>
              <w:pStyle w:val="Normal6a"/>
            </w:pPr>
            <w:r w:rsidRPr="00691D64">
              <w:lastRenderedPageBreak/>
              <w:t>(6)</w:t>
            </w:r>
            <w:r w:rsidRPr="00691D64">
              <w:tab/>
              <w:t xml:space="preserve">En effektiv tilbagesendelsespolitik bør sikre </w:t>
            </w:r>
            <w:r w:rsidRPr="00691D64">
              <w:rPr>
                <w:b/>
                <w:bCs/>
                <w:i/>
                <w:iCs/>
              </w:rPr>
              <w:t>borgerne i medlemsstaternes sikkerhed, standse den ulovlige</w:t>
            </w:r>
            <w:r w:rsidRPr="00691D64">
              <w:t xml:space="preserve"> immigration til Unionen og forhindre, at tredjelandsstatsborgere med ulovligt ophold foretager uautoriserede bevægelser mellem medlemsstaterne, for derved at beskytte området uden kontrol ved de indre grænser, samtidig med at de grundlæggende rettigheder respekteres.</w:t>
            </w:r>
          </w:p>
        </w:tc>
      </w:tr>
    </w:tbl>
    <w:p w14:paraId="6135BAB4" w14:textId="77777777" w:rsidR="007072A6" w:rsidRPr="00290780" w:rsidRDefault="007072A6" w:rsidP="007072A6">
      <w:pPr>
        <w:pStyle w:val="AmOrLang"/>
        <w:rPr>
          <w:lang w:val="en-GB"/>
        </w:rPr>
      </w:pPr>
      <w:r w:rsidRPr="00290780">
        <w:rPr>
          <w:lang w:val="en-GB"/>
        </w:rPr>
        <w:t xml:space="preserve">Or. </w:t>
      </w:r>
      <w:r w:rsidRPr="00290780">
        <w:rPr>
          <w:rStyle w:val="HideTWBExt"/>
          <w:color w:val="auto"/>
          <w:lang w:val="en-GB"/>
        </w:rPr>
        <w:t>&lt;Original&gt;</w:t>
      </w:r>
      <w:r w:rsidRPr="00290780">
        <w:rPr>
          <w:rStyle w:val="HideTWBInt"/>
          <w:color w:val="auto"/>
          <w:lang w:val="en-GB"/>
        </w:rPr>
        <w:t>{EN}</w:t>
      </w:r>
      <w:r w:rsidRPr="00290780">
        <w:rPr>
          <w:lang w:val="en-GB"/>
        </w:rPr>
        <w:t>en</w:t>
      </w:r>
      <w:r w:rsidRPr="00290780">
        <w:rPr>
          <w:rStyle w:val="HideTWBExt"/>
          <w:color w:val="auto"/>
          <w:lang w:val="en-GB"/>
        </w:rPr>
        <w:t>&lt;/Original&gt;</w:t>
      </w:r>
    </w:p>
    <w:p w14:paraId="654865FA" w14:textId="77777777" w:rsidR="007072A6" w:rsidRPr="00290780" w:rsidRDefault="007072A6" w:rsidP="007072A6">
      <w:pPr>
        <w:rPr>
          <w:lang w:val="en-GB"/>
        </w:rPr>
      </w:pPr>
      <w:r w:rsidRPr="00290780">
        <w:rPr>
          <w:rStyle w:val="HideTWBExt"/>
          <w:color w:val="auto"/>
          <w:lang w:val="en-GB"/>
        </w:rPr>
        <w:t>&lt;/Amend&gt;</w:t>
      </w:r>
    </w:p>
    <w:p w14:paraId="0625C3E8" w14:textId="77777777" w:rsidR="007072A6" w:rsidRPr="00290780" w:rsidRDefault="007072A6" w:rsidP="007072A6">
      <w:pPr>
        <w:pStyle w:val="AmNumberTabs"/>
        <w:rPr>
          <w:lang w:val="en-GB"/>
        </w:rPr>
      </w:pPr>
      <w:r w:rsidRPr="00290780">
        <w:rPr>
          <w:rStyle w:val="HideTWBExt"/>
          <w:color w:val="auto"/>
          <w:lang w:val="en-GB"/>
        </w:rPr>
        <w:t>&lt;Amend&gt;</w:t>
      </w:r>
      <w:r w:rsidRPr="00290780">
        <w:rPr>
          <w:lang w:val="en-GB"/>
        </w:rPr>
        <w:t>Ændringsforslag</w:t>
      </w:r>
      <w:r w:rsidRPr="00290780">
        <w:rPr>
          <w:lang w:val="en-GB"/>
        </w:rPr>
        <w:tab/>
      </w:r>
      <w:r w:rsidRPr="00290780">
        <w:rPr>
          <w:lang w:val="en-GB"/>
        </w:rPr>
        <w:tab/>
      </w:r>
      <w:r w:rsidRPr="00290780">
        <w:rPr>
          <w:rStyle w:val="HideTWBExt"/>
          <w:color w:val="auto"/>
          <w:lang w:val="en-GB"/>
        </w:rPr>
        <w:t>&lt;NumAm&gt;</w:t>
      </w:r>
      <w:r w:rsidRPr="00290780">
        <w:rPr>
          <w:lang w:val="en-GB"/>
        </w:rPr>
        <w:t>239</w:t>
      </w:r>
      <w:r w:rsidRPr="00290780">
        <w:rPr>
          <w:rStyle w:val="HideTWBExt"/>
          <w:color w:val="auto"/>
          <w:lang w:val="en-GB"/>
        </w:rPr>
        <w:t>&lt;/NumAm&gt;</w:t>
      </w:r>
    </w:p>
    <w:p w14:paraId="71D95D5E"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Murielle Laurent</w:t>
      </w:r>
      <w:r w:rsidRPr="00290780">
        <w:rPr>
          <w:rStyle w:val="HideTWBExt"/>
          <w:b w:val="0"/>
          <w:color w:val="auto"/>
          <w:lang w:val="en-GB"/>
        </w:rPr>
        <w:t>&lt;/Members&gt;</w:t>
      </w:r>
    </w:p>
    <w:p w14:paraId="3ADFC0EE" w14:textId="77777777" w:rsidR="007072A6" w:rsidRPr="00290780" w:rsidRDefault="007072A6" w:rsidP="007072A6">
      <w:pPr>
        <w:rPr>
          <w:lang w:val="en-GB"/>
        </w:rPr>
      </w:pPr>
      <w:r w:rsidRPr="00290780">
        <w:rPr>
          <w:rStyle w:val="HideTWBExt"/>
          <w:color w:val="auto"/>
          <w:lang w:val="en-GB"/>
        </w:rPr>
        <w:t>&lt;AuNomDe&gt;</w:t>
      </w:r>
      <w:r w:rsidRPr="00290780">
        <w:rPr>
          <w:rStyle w:val="HideTWBInt"/>
          <w:color w:val="auto"/>
          <w:lang w:val="en-GB"/>
        </w:rPr>
        <w:t>{S&amp;D}</w:t>
      </w:r>
      <w:r w:rsidRPr="00290780">
        <w:rPr>
          <w:lang w:val="en-GB"/>
        </w:rPr>
        <w:t>for S&amp;D-Gruppen</w:t>
      </w:r>
      <w:r w:rsidRPr="00290780">
        <w:rPr>
          <w:rStyle w:val="HideTWBExt"/>
          <w:color w:val="auto"/>
          <w:lang w:val="en-GB"/>
        </w:rPr>
        <w:t>&lt;/AuNomDe&gt;</w:t>
      </w:r>
    </w:p>
    <w:p w14:paraId="34F945F3" w14:textId="77777777" w:rsidR="007072A6" w:rsidRPr="00691D64" w:rsidRDefault="007072A6" w:rsidP="007072A6">
      <w:pPr>
        <w:pStyle w:val="NormalBold"/>
      </w:pPr>
      <w:r w:rsidRPr="00691D64">
        <w:rPr>
          <w:rStyle w:val="HideTWBExt"/>
          <w:b w:val="0"/>
          <w:color w:val="auto"/>
        </w:rPr>
        <w:t>&lt;/RepeatBlock-By&gt;</w:t>
      </w:r>
    </w:p>
    <w:p w14:paraId="59FD4CCC"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65781FEC" w14:textId="77777777" w:rsidR="007072A6" w:rsidRPr="00691D64" w:rsidRDefault="007072A6" w:rsidP="007072A6">
      <w:pPr>
        <w:pStyle w:val="NormalBold"/>
      </w:pPr>
      <w:r w:rsidRPr="00691D64">
        <w:rPr>
          <w:rStyle w:val="HideTWBExt"/>
          <w:color w:val="auto"/>
        </w:rPr>
        <w:t>&lt;Article&gt;</w:t>
      </w:r>
      <w:r w:rsidRPr="00691D64">
        <w:t>Betragtning 6</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24428EAE" w14:textId="77777777" w:rsidTr="001B0A20">
        <w:trPr>
          <w:trHeight w:hRule="exact" w:val="240"/>
          <w:jc w:val="center"/>
        </w:trPr>
        <w:tc>
          <w:tcPr>
            <w:tcW w:w="9752" w:type="dxa"/>
            <w:gridSpan w:val="2"/>
            <w:tcBorders>
              <w:top w:val="nil"/>
              <w:left w:val="nil"/>
              <w:bottom w:val="nil"/>
              <w:right w:val="nil"/>
            </w:tcBorders>
          </w:tcPr>
          <w:p w14:paraId="4C6D9D91" w14:textId="77777777" w:rsidR="007072A6" w:rsidRPr="00691D64" w:rsidRDefault="007072A6" w:rsidP="001B0A20"/>
        </w:tc>
      </w:tr>
      <w:tr w:rsidR="00C4338C" w:rsidRPr="00691D64" w14:paraId="0D4F6709" w14:textId="77777777" w:rsidTr="001B0A20">
        <w:trPr>
          <w:trHeight w:val="240"/>
          <w:jc w:val="center"/>
        </w:trPr>
        <w:tc>
          <w:tcPr>
            <w:tcW w:w="4876" w:type="dxa"/>
            <w:tcBorders>
              <w:top w:val="nil"/>
              <w:left w:val="nil"/>
              <w:bottom w:val="nil"/>
              <w:right w:val="nil"/>
            </w:tcBorders>
          </w:tcPr>
          <w:p w14:paraId="28687C3C"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4B72C72A" w14:textId="77777777" w:rsidR="007072A6" w:rsidRPr="00691D64" w:rsidRDefault="007072A6" w:rsidP="001B0A20">
            <w:pPr>
              <w:pStyle w:val="AmColumnHeading"/>
            </w:pPr>
            <w:r w:rsidRPr="00691D64">
              <w:t>Ændringsforslag</w:t>
            </w:r>
          </w:p>
        </w:tc>
      </w:tr>
      <w:tr w:rsidR="00C4338C" w:rsidRPr="00691D64" w14:paraId="29D70B8E" w14:textId="77777777" w:rsidTr="001B0A20">
        <w:trPr>
          <w:jc w:val="center"/>
        </w:trPr>
        <w:tc>
          <w:tcPr>
            <w:tcW w:w="4876" w:type="dxa"/>
            <w:tcBorders>
              <w:top w:val="nil"/>
              <w:left w:val="nil"/>
              <w:bottom w:val="nil"/>
              <w:right w:val="nil"/>
            </w:tcBorders>
          </w:tcPr>
          <w:p w14:paraId="3A307067" w14:textId="77777777" w:rsidR="007072A6" w:rsidRPr="00691D64" w:rsidRDefault="007072A6" w:rsidP="001B0A20">
            <w:pPr>
              <w:pStyle w:val="Normal6a"/>
            </w:pPr>
            <w:r w:rsidRPr="00691D64">
              <w:t>(6)</w:t>
            </w:r>
            <w:r w:rsidRPr="00691D64">
              <w:tab/>
              <w:t xml:space="preserve">En effektiv tilbagesendelsespolitik bør sikre sammenhæng med pagten om migration og asyl og fremme dens integritet samt bidrage til forvaltningen af </w:t>
            </w:r>
            <w:r w:rsidRPr="00691D64">
              <w:rPr>
                <w:b/>
                <w:bCs/>
                <w:i/>
                <w:iCs/>
              </w:rPr>
              <w:t>ulovlig</w:t>
            </w:r>
            <w:r w:rsidRPr="00691D64">
              <w:t xml:space="preserve"> immigration til Unionen og forhindre</w:t>
            </w:r>
            <w:r w:rsidRPr="00691D64">
              <w:rPr>
                <w:b/>
                <w:bCs/>
                <w:i/>
                <w:iCs/>
              </w:rPr>
              <w:t>, at tredjelandsstatsborgere med ulovligt ophold foretager</w:t>
            </w:r>
            <w:r w:rsidRPr="00691D64">
              <w:t xml:space="preserve"> uautoriserede bevægelser mellem medlemsstaterne, for derved at beskytte området uden kontrol ved de indre grænser, samtidig med at de grundlæggende rettigheder respekteres.</w:t>
            </w:r>
          </w:p>
        </w:tc>
        <w:tc>
          <w:tcPr>
            <w:tcW w:w="4876" w:type="dxa"/>
            <w:tcBorders>
              <w:top w:val="nil"/>
              <w:left w:val="nil"/>
              <w:bottom w:val="nil"/>
              <w:right w:val="nil"/>
            </w:tcBorders>
          </w:tcPr>
          <w:p w14:paraId="6F54F8BB" w14:textId="77777777" w:rsidR="007072A6" w:rsidRPr="00691D64" w:rsidRDefault="007072A6" w:rsidP="001B0A20">
            <w:pPr>
              <w:pStyle w:val="Normal6a"/>
            </w:pPr>
            <w:r w:rsidRPr="00691D64">
              <w:t>(6)</w:t>
            </w:r>
            <w:r w:rsidRPr="00691D64">
              <w:tab/>
              <w:t xml:space="preserve">En effektiv tilbagesendelsespolitik bør sikre sammenhæng med pagten om migration og asyl og fremme dens integritet samt bidrage til forvaltningen af </w:t>
            </w:r>
            <w:r w:rsidRPr="00691D64">
              <w:rPr>
                <w:b/>
                <w:bCs/>
                <w:i/>
                <w:iCs/>
              </w:rPr>
              <w:t>irregulær</w:t>
            </w:r>
            <w:r w:rsidRPr="00691D64">
              <w:t xml:space="preserve"> immigration til Unionen og </w:t>
            </w:r>
            <w:r w:rsidRPr="00691D64">
              <w:rPr>
                <w:b/>
                <w:bCs/>
                <w:i/>
                <w:iCs/>
              </w:rPr>
              <w:t>til at</w:t>
            </w:r>
            <w:r w:rsidRPr="00691D64">
              <w:t xml:space="preserve"> forhindre uautoriserede bevægelser mellem medlemsstaterne, for derved at beskytte området uden kontrol ved de indre grænser, samtidig med at de grundlæggende rettigheder respekteres.</w:t>
            </w:r>
          </w:p>
        </w:tc>
      </w:tr>
    </w:tbl>
    <w:p w14:paraId="39E31689" w14:textId="77777777" w:rsidR="007072A6" w:rsidRPr="00691D64" w:rsidRDefault="007072A6" w:rsidP="007072A6">
      <w:pPr>
        <w:pStyle w:val="AmOrLang"/>
      </w:pPr>
      <w:r w:rsidRPr="00691D64">
        <w:t xml:space="preserve">Or. </w:t>
      </w:r>
      <w:r w:rsidRPr="00691D64">
        <w:rPr>
          <w:rStyle w:val="HideTWBExt"/>
          <w:color w:val="auto"/>
        </w:rPr>
        <w:t>&lt;Original&gt;</w:t>
      </w:r>
      <w:r w:rsidRPr="00691D64">
        <w:rPr>
          <w:rStyle w:val="HideTWBInt"/>
          <w:color w:val="auto"/>
        </w:rPr>
        <w:t>{EN}</w:t>
      </w:r>
      <w:r w:rsidRPr="00691D64">
        <w:t>en</w:t>
      </w:r>
      <w:r w:rsidRPr="00691D64">
        <w:rPr>
          <w:rStyle w:val="HideTWBExt"/>
          <w:color w:val="auto"/>
        </w:rPr>
        <w:t>&lt;/Original&gt;</w:t>
      </w:r>
    </w:p>
    <w:p w14:paraId="57E45857" w14:textId="77777777" w:rsidR="007072A6" w:rsidRPr="00691D64" w:rsidRDefault="007072A6" w:rsidP="007072A6">
      <w:pPr>
        <w:pStyle w:val="AmJustTitle"/>
      </w:pPr>
      <w:r w:rsidRPr="00691D64">
        <w:rPr>
          <w:rStyle w:val="HideTWBExt"/>
          <w:color w:val="auto"/>
        </w:rPr>
        <w:t>&lt;TitreJust&gt;</w:t>
      </w:r>
      <w:r w:rsidRPr="00691D64">
        <w:t>Begrundelse</w:t>
      </w:r>
      <w:r w:rsidRPr="00691D64">
        <w:rPr>
          <w:rStyle w:val="HideTWBExt"/>
          <w:color w:val="auto"/>
        </w:rPr>
        <w:t>&lt;/TitreJust&gt;</w:t>
      </w:r>
    </w:p>
    <w:p w14:paraId="6E1DE1E3" w14:textId="77777777" w:rsidR="007072A6" w:rsidRPr="00691D64" w:rsidRDefault="007072A6" w:rsidP="007072A6">
      <w:pPr>
        <w:pStyle w:val="AmJustText"/>
      </w:pPr>
      <w:r w:rsidRPr="00691D64">
        <w:rPr>
          <w:iCs/>
        </w:rPr>
        <w:t>Tilpasset</w:t>
      </w:r>
      <w:r w:rsidRPr="00691D64">
        <w:t xml:space="preserve"> til definitionen i artikel 4.</w:t>
      </w:r>
    </w:p>
    <w:p w14:paraId="0B6FAAF8" w14:textId="77777777" w:rsidR="007072A6" w:rsidRPr="00691D64" w:rsidRDefault="007072A6" w:rsidP="007072A6">
      <w:r w:rsidRPr="00691D64">
        <w:rPr>
          <w:rStyle w:val="HideTWBExt"/>
          <w:color w:val="auto"/>
        </w:rPr>
        <w:t>&lt;/Amend&gt;</w:t>
      </w:r>
    </w:p>
    <w:p w14:paraId="3E8A3173" w14:textId="77777777" w:rsidR="007072A6" w:rsidRPr="00691D64" w:rsidRDefault="007072A6" w:rsidP="007072A6">
      <w:pPr>
        <w:pStyle w:val="AmNumberTabs"/>
      </w:pPr>
      <w:r w:rsidRPr="00691D64">
        <w:rPr>
          <w:rStyle w:val="HideTWBExt"/>
          <w:color w:val="auto"/>
        </w:rPr>
        <w:t>&lt;Amend&gt;</w:t>
      </w:r>
      <w:r w:rsidRPr="00691D64">
        <w:t>Ændringsforslag</w:t>
      </w:r>
      <w:r w:rsidRPr="00691D64">
        <w:tab/>
      </w:r>
      <w:r w:rsidRPr="00691D64">
        <w:tab/>
      </w:r>
      <w:r w:rsidRPr="00691D64">
        <w:rPr>
          <w:rStyle w:val="HideTWBExt"/>
          <w:color w:val="auto"/>
        </w:rPr>
        <w:t>&lt;NumAm&gt;</w:t>
      </w:r>
      <w:r w:rsidRPr="00691D64">
        <w:t>240</w:t>
      </w:r>
      <w:r w:rsidRPr="00691D64">
        <w:rPr>
          <w:rStyle w:val="HideTWBExt"/>
          <w:color w:val="auto"/>
        </w:rPr>
        <w:t>&lt;/NumAm&gt;</w:t>
      </w:r>
    </w:p>
    <w:p w14:paraId="5697CBE9" w14:textId="77777777" w:rsidR="007072A6" w:rsidRPr="00691D64" w:rsidRDefault="007072A6" w:rsidP="007072A6">
      <w:pPr>
        <w:pStyle w:val="NormalBold"/>
      </w:pPr>
      <w:r w:rsidRPr="00691D64">
        <w:rPr>
          <w:rStyle w:val="HideTWBExt"/>
          <w:b w:val="0"/>
          <w:color w:val="auto"/>
        </w:rPr>
        <w:t>&lt;RepeatBlock-By&gt;&lt;Members&gt;</w:t>
      </w:r>
      <w:r w:rsidRPr="00691D64">
        <w:t>François-Xavier Bellamy, Lukas Mandl, Alice Teodorescu Måwe, Sander Smit, Ana Miguel Pedro, Loránt Vincze, Lena Düpont, Tomas Tobé, Rasa Juknevičienė, Jeroen Lenaers, Karlo Ressler</w:t>
      </w:r>
      <w:r w:rsidRPr="00691D64">
        <w:rPr>
          <w:rStyle w:val="HideTWBExt"/>
          <w:b w:val="0"/>
          <w:color w:val="auto"/>
        </w:rPr>
        <w:t>&lt;/Members&gt;</w:t>
      </w:r>
    </w:p>
    <w:p w14:paraId="1876A042" w14:textId="77777777" w:rsidR="007072A6" w:rsidRPr="00691D64" w:rsidRDefault="007072A6" w:rsidP="007072A6">
      <w:pPr>
        <w:pStyle w:val="NormalBold"/>
      </w:pPr>
      <w:r w:rsidRPr="00691D64">
        <w:rPr>
          <w:rStyle w:val="HideTWBExt"/>
          <w:b w:val="0"/>
          <w:color w:val="auto"/>
        </w:rPr>
        <w:t>&lt;/RepeatBlock-By&gt;</w:t>
      </w:r>
    </w:p>
    <w:p w14:paraId="19EECC0F"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79172B3F" w14:textId="77777777" w:rsidR="007072A6" w:rsidRPr="00691D64" w:rsidRDefault="007072A6" w:rsidP="007072A6">
      <w:pPr>
        <w:pStyle w:val="NormalBold"/>
      </w:pPr>
      <w:r w:rsidRPr="00691D64">
        <w:rPr>
          <w:rStyle w:val="HideTWBExt"/>
          <w:color w:val="auto"/>
        </w:rPr>
        <w:t>&lt;Article&gt;</w:t>
      </w:r>
      <w:r w:rsidRPr="00691D64">
        <w:t>Betragtning 6</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06BF98A1" w14:textId="77777777" w:rsidTr="001B0A20">
        <w:trPr>
          <w:trHeight w:hRule="exact" w:val="240"/>
          <w:jc w:val="center"/>
        </w:trPr>
        <w:tc>
          <w:tcPr>
            <w:tcW w:w="9752" w:type="dxa"/>
            <w:gridSpan w:val="2"/>
            <w:tcBorders>
              <w:top w:val="nil"/>
              <w:left w:val="nil"/>
              <w:bottom w:val="nil"/>
              <w:right w:val="nil"/>
            </w:tcBorders>
          </w:tcPr>
          <w:p w14:paraId="08E2FAE3" w14:textId="77777777" w:rsidR="007072A6" w:rsidRPr="00691D64" w:rsidRDefault="007072A6" w:rsidP="001B0A20"/>
        </w:tc>
      </w:tr>
      <w:tr w:rsidR="00C4338C" w:rsidRPr="00691D64" w14:paraId="1FBF9D20" w14:textId="77777777" w:rsidTr="001B0A20">
        <w:trPr>
          <w:trHeight w:val="240"/>
          <w:jc w:val="center"/>
        </w:trPr>
        <w:tc>
          <w:tcPr>
            <w:tcW w:w="4876" w:type="dxa"/>
            <w:tcBorders>
              <w:top w:val="nil"/>
              <w:left w:val="nil"/>
              <w:bottom w:val="nil"/>
              <w:right w:val="nil"/>
            </w:tcBorders>
          </w:tcPr>
          <w:p w14:paraId="7F4F1ADF"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18C6DAAB" w14:textId="77777777" w:rsidR="007072A6" w:rsidRPr="00691D64" w:rsidRDefault="007072A6" w:rsidP="001B0A20">
            <w:pPr>
              <w:pStyle w:val="AmColumnHeading"/>
            </w:pPr>
            <w:r w:rsidRPr="00691D64">
              <w:t>Ændringsforslag</w:t>
            </w:r>
          </w:p>
        </w:tc>
      </w:tr>
      <w:tr w:rsidR="00C4338C" w:rsidRPr="00691D64" w14:paraId="69FFBF41" w14:textId="77777777" w:rsidTr="001B0A20">
        <w:trPr>
          <w:jc w:val="center"/>
        </w:trPr>
        <w:tc>
          <w:tcPr>
            <w:tcW w:w="4876" w:type="dxa"/>
            <w:tcBorders>
              <w:top w:val="nil"/>
              <w:left w:val="nil"/>
              <w:bottom w:val="nil"/>
              <w:right w:val="nil"/>
            </w:tcBorders>
          </w:tcPr>
          <w:p w14:paraId="14FBA7A6" w14:textId="77777777" w:rsidR="007072A6" w:rsidRPr="00691D64" w:rsidRDefault="007072A6" w:rsidP="001B0A20">
            <w:pPr>
              <w:pStyle w:val="Normal6a"/>
            </w:pPr>
            <w:r w:rsidRPr="00691D64">
              <w:t>(6)</w:t>
            </w:r>
            <w:r w:rsidRPr="00691D64">
              <w:tab/>
              <w:t xml:space="preserve">En effektiv tilbagesendelsespolitik bør sikre sammenhæng med pagten om migration og asyl og fremme dens integritet samt bidrage til </w:t>
            </w:r>
            <w:r w:rsidRPr="00691D64">
              <w:rPr>
                <w:b/>
                <w:bCs/>
                <w:i/>
                <w:iCs/>
              </w:rPr>
              <w:t>forvaltningen af</w:t>
            </w:r>
            <w:r w:rsidRPr="00691D64">
              <w:t xml:space="preserve"> </w:t>
            </w:r>
            <w:r w:rsidRPr="00691D64">
              <w:lastRenderedPageBreak/>
              <w:t xml:space="preserve">ulovlig immigration til Unionen og </w:t>
            </w:r>
            <w:r w:rsidRPr="00691D64">
              <w:rPr>
                <w:b/>
                <w:bCs/>
                <w:i/>
                <w:iCs/>
              </w:rPr>
              <w:t>forhindre,</w:t>
            </w:r>
            <w:r w:rsidRPr="00691D64">
              <w:t xml:space="preserve"> at tredjelandsstatsborgere med ulovligt ophold foretager uautoriserede bevægelser mellem medlemsstaterne, for derved at beskytte området uden kontrol ved de indre grænser, samtidig med at de grundlæggende rettigheder respekteres.</w:t>
            </w:r>
          </w:p>
        </w:tc>
        <w:tc>
          <w:tcPr>
            <w:tcW w:w="4876" w:type="dxa"/>
            <w:tcBorders>
              <w:top w:val="nil"/>
              <w:left w:val="nil"/>
              <w:bottom w:val="nil"/>
              <w:right w:val="nil"/>
            </w:tcBorders>
          </w:tcPr>
          <w:p w14:paraId="155B48AD" w14:textId="77777777" w:rsidR="007072A6" w:rsidRPr="00691D64" w:rsidRDefault="007072A6" w:rsidP="001B0A20">
            <w:pPr>
              <w:pStyle w:val="Normal6a"/>
            </w:pPr>
            <w:r w:rsidRPr="00691D64">
              <w:lastRenderedPageBreak/>
              <w:t>(6)</w:t>
            </w:r>
            <w:r w:rsidRPr="00691D64">
              <w:tab/>
              <w:t xml:space="preserve">En effektiv tilbagesendelsespolitik bør sikre sammenhæng med pagten om migration og asyl og fremme dens integritet samt bidrage til </w:t>
            </w:r>
            <w:r w:rsidRPr="00691D64">
              <w:rPr>
                <w:b/>
                <w:bCs/>
                <w:i/>
                <w:iCs/>
              </w:rPr>
              <w:t>at forhindre</w:t>
            </w:r>
            <w:r w:rsidRPr="00691D64">
              <w:t xml:space="preserve"> </w:t>
            </w:r>
            <w:r w:rsidRPr="00691D64">
              <w:lastRenderedPageBreak/>
              <w:t>ulovlig immigration til Unionen</w:t>
            </w:r>
            <w:r w:rsidRPr="00691D64">
              <w:rPr>
                <w:b/>
                <w:bCs/>
                <w:i/>
                <w:iCs/>
              </w:rPr>
              <w:t>,</w:t>
            </w:r>
            <w:r w:rsidRPr="00691D64">
              <w:t xml:space="preserve"> og at tredjelandsstatsborgere med ulovligt ophold foretager uautoriserede bevægelser mellem medlemsstaterne, for derved at beskytte området uden kontrol ved de indre grænser, samtidig med at de grundlæggende rettigheder respekteres.</w:t>
            </w:r>
          </w:p>
        </w:tc>
      </w:tr>
    </w:tbl>
    <w:p w14:paraId="1359197A" w14:textId="77777777" w:rsidR="007072A6" w:rsidRPr="00290780" w:rsidRDefault="007072A6" w:rsidP="007072A6">
      <w:pPr>
        <w:pStyle w:val="AmOrLang"/>
        <w:rPr>
          <w:lang w:val="en-GB"/>
        </w:rPr>
      </w:pPr>
      <w:r w:rsidRPr="00290780">
        <w:rPr>
          <w:lang w:val="en-GB"/>
        </w:rPr>
        <w:lastRenderedPageBreak/>
        <w:t xml:space="preserve">Or. </w:t>
      </w:r>
      <w:r w:rsidRPr="00290780">
        <w:rPr>
          <w:rStyle w:val="HideTWBExt"/>
          <w:color w:val="auto"/>
          <w:lang w:val="en-GB"/>
        </w:rPr>
        <w:t>&lt;Original&gt;</w:t>
      </w:r>
      <w:r w:rsidRPr="00290780">
        <w:rPr>
          <w:rStyle w:val="HideTWBInt"/>
          <w:color w:val="auto"/>
          <w:lang w:val="en-GB"/>
        </w:rPr>
        <w:t>{EN}</w:t>
      </w:r>
      <w:r w:rsidRPr="00290780">
        <w:rPr>
          <w:lang w:val="en-GB"/>
        </w:rPr>
        <w:t>en</w:t>
      </w:r>
      <w:r w:rsidRPr="00290780">
        <w:rPr>
          <w:rStyle w:val="HideTWBExt"/>
          <w:color w:val="auto"/>
          <w:lang w:val="en-GB"/>
        </w:rPr>
        <w:t>&lt;/Original&gt;</w:t>
      </w:r>
    </w:p>
    <w:p w14:paraId="5C331045" w14:textId="77777777" w:rsidR="007072A6" w:rsidRPr="00290780" w:rsidRDefault="007072A6" w:rsidP="007072A6">
      <w:pPr>
        <w:rPr>
          <w:lang w:val="en-GB"/>
        </w:rPr>
      </w:pPr>
      <w:r w:rsidRPr="00290780">
        <w:rPr>
          <w:rStyle w:val="HideTWBExt"/>
          <w:color w:val="auto"/>
          <w:lang w:val="en-GB"/>
        </w:rPr>
        <w:t>&lt;/Amend&gt;</w:t>
      </w:r>
    </w:p>
    <w:p w14:paraId="7769D8F9" w14:textId="77777777" w:rsidR="007072A6" w:rsidRPr="00290780" w:rsidRDefault="007072A6" w:rsidP="007072A6">
      <w:pPr>
        <w:pStyle w:val="AmNumberTabs"/>
        <w:rPr>
          <w:lang w:val="en-GB"/>
        </w:rPr>
      </w:pPr>
      <w:r w:rsidRPr="00290780">
        <w:rPr>
          <w:rStyle w:val="HideTWBExt"/>
          <w:color w:val="auto"/>
          <w:lang w:val="en-GB"/>
        </w:rPr>
        <w:t>&lt;Amend&gt;</w:t>
      </w:r>
      <w:r w:rsidRPr="00290780">
        <w:rPr>
          <w:lang w:val="en-GB"/>
        </w:rPr>
        <w:t>Ændringsforslag</w:t>
      </w:r>
      <w:r w:rsidRPr="00290780">
        <w:rPr>
          <w:lang w:val="en-GB"/>
        </w:rPr>
        <w:tab/>
      </w:r>
      <w:r w:rsidRPr="00290780">
        <w:rPr>
          <w:lang w:val="en-GB"/>
        </w:rPr>
        <w:tab/>
      </w:r>
      <w:r w:rsidRPr="00290780">
        <w:rPr>
          <w:rStyle w:val="HideTWBExt"/>
          <w:color w:val="auto"/>
          <w:lang w:val="en-GB"/>
        </w:rPr>
        <w:t>&lt;NumAm&gt;</w:t>
      </w:r>
      <w:r w:rsidRPr="00290780">
        <w:rPr>
          <w:lang w:val="en-GB"/>
        </w:rPr>
        <w:t>241</w:t>
      </w:r>
      <w:r w:rsidRPr="00290780">
        <w:rPr>
          <w:rStyle w:val="HideTWBExt"/>
          <w:color w:val="auto"/>
          <w:lang w:val="en-GB"/>
        </w:rPr>
        <w:t>&lt;/NumAm&gt;</w:t>
      </w:r>
    </w:p>
    <w:p w14:paraId="32B5AF1C"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Estrella Galán</w:t>
      </w:r>
      <w:r w:rsidRPr="00290780">
        <w:rPr>
          <w:rStyle w:val="HideTWBExt"/>
          <w:b w:val="0"/>
          <w:color w:val="auto"/>
          <w:lang w:val="en-GB"/>
        </w:rPr>
        <w:t>&lt;/Members&gt;</w:t>
      </w:r>
    </w:p>
    <w:p w14:paraId="7F0B9950" w14:textId="77777777" w:rsidR="007072A6" w:rsidRPr="00691D64" w:rsidRDefault="007072A6" w:rsidP="007072A6">
      <w:pPr>
        <w:pStyle w:val="NormalBold"/>
      </w:pPr>
      <w:r w:rsidRPr="00691D64">
        <w:rPr>
          <w:rStyle w:val="HideTWBExt"/>
          <w:b w:val="0"/>
          <w:color w:val="auto"/>
        </w:rPr>
        <w:t>&lt;/RepeatBlock-By&gt;</w:t>
      </w:r>
    </w:p>
    <w:p w14:paraId="7B059196"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1FAF2DB1" w14:textId="77777777" w:rsidR="007072A6" w:rsidRPr="00691D64" w:rsidRDefault="007072A6" w:rsidP="007072A6">
      <w:pPr>
        <w:pStyle w:val="NormalBold"/>
      </w:pPr>
      <w:r w:rsidRPr="00691D64">
        <w:rPr>
          <w:rStyle w:val="HideTWBExt"/>
          <w:color w:val="auto"/>
        </w:rPr>
        <w:t>&lt;Article&gt;</w:t>
      </w:r>
      <w:r w:rsidRPr="00691D64">
        <w:t>Betragtning 7</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147B18C2" w14:textId="77777777" w:rsidTr="001B0A20">
        <w:trPr>
          <w:trHeight w:hRule="exact" w:val="240"/>
          <w:jc w:val="center"/>
        </w:trPr>
        <w:tc>
          <w:tcPr>
            <w:tcW w:w="9752" w:type="dxa"/>
            <w:gridSpan w:val="2"/>
            <w:tcBorders>
              <w:top w:val="nil"/>
              <w:left w:val="nil"/>
              <w:bottom w:val="nil"/>
              <w:right w:val="nil"/>
            </w:tcBorders>
          </w:tcPr>
          <w:p w14:paraId="1E789F11" w14:textId="77777777" w:rsidR="007072A6" w:rsidRPr="00691D64" w:rsidRDefault="007072A6" w:rsidP="001B0A20"/>
        </w:tc>
      </w:tr>
      <w:tr w:rsidR="00C4338C" w:rsidRPr="00691D64" w14:paraId="273C2CAE" w14:textId="77777777" w:rsidTr="001B0A20">
        <w:trPr>
          <w:trHeight w:val="240"/>
          <w:jc w:val="center"/>
        </w:trPr>
        <w:tc>
          <w:tcPr>
            <w:tcW w:w="4876" w:type="dxa"/>
            <w:tcBorders>
              <w:top w:val="nil"/>
              <w:left w:val="nil"/>
              <w:bottom w:val="nil"/>
              <w:right w:val="nil"/>
            </w:tcBorders>
          </w:tcPr>
          <w:p w14:paraId="51718C30"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0C1BF2BE" w14:textId="77777777" w:rsidR="007072A6" w:rsidRPr="00691D64" w:rsidRDefault="007072A6" w:rsidP="001B0A20">
            <w:pPr>
              <w:pStyle w:val="AmColumnHeading"/>
            </w:pPr>
            <w:r w:rsidRPr="00691D64">
              <w:t>Ændringsforslag</w:t>
            </w:r>
          </w:p>
        </w:tc>
      </w:tr>
      <w:tr w:rsidR="00C4338C" w:rsidRPr="00691D64" w14:paraId="67AA681E" w14:textId="77777777" w:rsidTr="001B0A20">
        <w:trPr>
          <w:jc w:val="center"/>
        </w:trPr>
        <w:tc>
          <w:tcPr>
            <w:tcW w:w="4876" w:type="dxa"/>
            <w:tcBorders>
              <w:top w:val="nil"/>
              <w:left w:val="nil"/>
              <w:bottom w:val="nil"/>
              <w:right w:val="nil"/>
            </w:tcBorders>
          </w:tcPr>
          <w:p w14:paraId="4A8AD7E4" w14:textId="77777777" w:rsidR="007072A6" w:rsidRPr="00691D64" w:rsidRDefault="007072A6" w:rsidP="001B0A20">
            <w:pPr>
              <w:pStyle w:val="Normal6a"/>
            </w:pPr>
            <w:r w:rsidRPr="00691D64">
              <w:rPr>
                <w:b/>
                <w:i/>
              </w:rPr>
              <w:t>(7)</w:t>
            </w:r>
            <w:r w:rsidRPr="00691D64">
              <w:tab/>
            </w:r>
            <w:r w:rsidRPr="00691D64">
              <w:rPr>
                <w:b/>
                <w:i/>
              </w:rPr>
              <w:t>Unionen og medlemsstaterne har øget indsatsen for at gøre tilbagesendelsespolitikkerne mere effektive. På trods af denne indsats svarer den eksisterende retlige ramme, der består af Rådets direktiv 2001/40/EF</w:t>
            </w:r>
            <w:r w:rsidRPr="00691D64">
              <w:rPr>
                <w:b/>
                <w:i/>
                <w:vertAlign w:val="superscript"/>
              </w:rPr>
              <w:t>25</w:t>
            </w:r>
            <w:r w:rsidRPr="00691D64">
              <w:rPr>
                <w:b/>
                <w:i/>
              </w:rPr>
              <w:t xml:space="preserve"> og direktiv 2008/115/EF</w:t>
            </w:r>
            <w:r w:rsidRPr="00691D64">
              <w:rPr>
                <w:b/>
                <w:i/>
                <w:vertAlign w:val="superscript"/>
              </w:rPr>
              <w:t>26</w:t>
            </w:r>
            <w:r w:rsidRPr="00691D64">
              <w:rPr>
                <w:b/>
                <w:i/>
              </w:rPr>
              <w:t>, ikke længere til behovene i Unionens migrationspolitik. Siden vedtagelsen af direktiv 2008/115/EF i 2008 har området med frihed, sikkerhed og retfærdighed og Unionens migrationspolitik udviklet sig væsentligt. EU-lovgivningen på migrationsområdet er gået fra at være lovgivning med minimumsstandarder til at bringe medlemsstaternes praksis tættere på hinanden. Kommissionen forsøgte at reformere tilbagesendelsesreglerne i 2018 med forslaget om omarbejdning af tilbagesendelsesdirektivet</w:t>
            </w:r>
            <w:r w:rsidRPr="00691D64">
              <w:rPr>
                <w:b/>
                <w:i/>
                <w:vertAlign w:val="superscript"/>
              </w:rPr>
              <w:t>27</w:t>
            </w:r>
            <w:r w:rsidRPr="00691D64">
              <w:rPr>
                <w:b/>
                <w:i/>
              </w:rPr>
              <w:t>. Kommissionen har gennem henstilling (EU) 2017/2338</w:t>
            </w:r>
            <w:r w:rsidRPr="00691D64">
              <w:rPr>
                <w:b/>
                <w:i/>
                <w:vertAlign w:val="superscript"/>
              </w:rPr>
              <w:t>28</w:t>
            </w:r>
            <w:r w:rsidRPr="00691D64">
              <w:rPr>
                <w:b/>
                <w:i/>
              </w:rPr>
              <w:t xml:space="preserve"> og (EU) 2023/682</w:t>
            </w:r>
            <w:r w:rsidRPr="00691D64">
              <w:rPr>
                <w:b/>
                <w:i/>
                <w:vertAlign w:val="superscript"/>
              </w:rPr>
              <w:t>29</w:t>
            </w:r>
            <w:r w:rsidRPr="00691D64">
              <w:rPr>
                <w:b/>
                <w:i/>
              </w:rPr>
              <w:t xml:space="preserve"> også forsøgt at hjælpe medlemsstaterne med at udnytte fleksibiliteten i direktiv 2008/115/EF. Det er imidlertid ikke muligt at gøre mere inden for den nuværende retlige ramme.</w:t>
            </w:r>
          </w:p>
        </w:tc>
        <w:tc>
          <w:tcPr>
            <w:tcW w:w="4876" w:type="dxa"/>
            <w:tcBorders>
              <w:top w:val="nil"/>
              <w:left w:val="nil"/>
              <w:bottom w:val="nil"/>
              <w:right w:val="nil"/>
            </w:tcBorders>
          </w:tcPr>
          <w:p w14:paraId="4B892702" w14:textId="77777777" w:rsidR="007072A6" w:rsidRPr="00691D64" w:rsidRDefault="007072A6" w:rsidP="001B0A20">
            <w:pPr>
              <w:pStyle w:val="Normal6a"/>
            </w:pPr>
            <w:r w:rsidRPr="00691D64">
              <w:rPr>
                <w:b/>
                <w:i/>
              </w:rPr>
              <w:t>udgår</w:t>
            </w:r>
          </w:p>
        </w:tc>
      </w:tr>
      <w:tr w:rsidR="00C4338C" w:rsidRPr="00691D64" w14:paraId="53776877" w14:textId="77777777" w:rsidTr="001B0A20">
        <w:trPr>
          <w:jc w:val="center"/>
        </w:trPr>
        <w:tc>
          <w:tcPr>
            <w:tcW w:w="4876" w:type="dxa"/>
            <w:tcBorders>
              <w:top w:val="nil"/>
              <w:left w:val="nil"/>
              <w:bottom w:val="nil"/>
              <w:right w:val="nil"/>
            </w:tcBorders>
          </w:tcPr>
          <w:p w14:paraId="0F69326C" w14:textId="77777777" w:rsidR="007072A6" w:rsidRPr="00691D64" w:rsidRDefault="007072A6" w:rsidP="001B0A20">
            <w:pPr>
              <w:pStyle w:val="Normal6a"/>
            </w:pPr>
            <w:r w:rsidRPr="00691D64">
              <w:rPr>
                <w:b/>
                <w:i/>
              </w:rPr>
              <w:t>_________________</w:t>
            </w:r>
          </w:p>
        </w:tc>
        <w:tc>
          <w:tcPr>
            <w:tcW w:w="4876" w:type="dxa"/>
            <w:tcBorders>
              <w:top w:val="nil"/>
              <w:left w:val="nil"/>
              <w:bottom w:val="nil"/>
              <w:right w:val="nil"/>
            </w:tcBorders>
          </w:tcPr>
          <w:p w14:paraId="51C025CF" w14:textId="77777777" w:rsidR="007072A6" w:rsidRPr="00691D64" w:rsidRDefault="007072A6" w:rsidP="001B0A20"/>
        </w:tc>
      </w:tr>
      <w:tr w:rsidR="00C4338C" w:rsidRPr="00691D64" w14:paraId="5175BDE6" w14:textId="77777777" w:rsidTr="001B0A20">
        <w:trPr>
          <w:jc w:val="center"/>
        </w:trPr>
        <w:tc>
          <w:tcPr>
            <w:tcW w:w="4876" w:type="dxa"/>
            <w:tcBorders>
              <w:top w:val="nil"/>
              <w:left w:val="nil"/>
              <w:bottom w:val="nil"/>
              <w:right w:val="nil"/>
            </w:tcBorders>
          </w:tcPr>
          <w:p w14:paraId="26EF7725" w14:textId="77777777" w:rsidR="007072A6" w:rsidRPr="00691D64" w:rsidRDefault="007072A6" w:rsidP="001B0A20">
            <w:pPr>
              <w:pStyle w:val="Normal6a"/>
            </w:pPr>
            <w:r w:rsidRPr="00691D64">
              <w:rPr>
                <w:b/>
                <w:bCs/>
                <w:i/>
                <w:iCs/>
                <w:vertAlign w:val="superscript"/>
              </w:rPr>
              <w:lastRenderedPageBreak/>
              <w:t>25</w:t>
            </w:r>
            <w:r w:rsidRPr="00691D64">
              <w:t xml:space="preserve"> </w:t>
            </w:r>
            <w:r w:rsidRPr="00691D64">
              <w:rPr>
                <w:b/>
                <w:bCs/>
                <w:i/>
                <w:iCs/>
              </w:rPr>
              <w:t>Europa-Parlamentets og Rådets forordning (EU) 2024/1351 af 14. maj 2024 om asylforvaltning og migrationsstyring, om ændring af forordning (EU) 2021/1147 og (EU) 2021/1060 og om ophævelse af forordning (EU) nr. 604/2013 (EUT L 222, 22.5.2024, s. 1).</w:t>
            </w:r>
          </w:p>
        </w:tc>
        <w:tc>
          <w:tcPr>
            <w:tcW w:w="4876" w:type="dxa"/>
            <w:tcBorders>
              <w:top w:val="nil"/>
              <w:left w:val="nil"/>
              <w:bottom w:val="nil"/>
              <w:right w:val="nil"/>
            </w:tcBorders>
          </w:tcPr>
          <w:p w14:paraId="4BBA9F15" w14:textId="77777777" w:rsidR="007072A6" w:rsidRPr="00691D64" w:rsidRDefault="007072A6" w:rsidP="001B0A20"/>
        </w:tc>
      </w:tr>
      <w:tr w:rsidR="00C4338C" w:rsidRPr="00691D64" w14:paraId="0D20AB94" w14:textId="77777777" w:rsidTr="001B0A20">
        <w:trPr>
          <w:jc w:val="center"/>
        </w:trPr>
        <w:tc>
          <w:tcPr>
            <w:tcW w:w="4876" w:type="dxa"/>
            <w:tcBorders>
              <w:top w:val="nil"/>
              <w:left w:val="nil"/>
              <w:bottom w:val="nil"/>
              <w:right w:val="nil"/>
            </w:tcBorders>
          </w:tcPr>
          <w:p w14:paraId="2D02EF28" w14:textId="77777777" w:rsidR="007072A6" w:rsidRPr="00691D64" w:rsidRDefault="007072A6" w:rsidP="001B0A20">
            <w:pPr>
              <w:pStyle w:val="Normal6a"/>
            </w:pPr>
            <w:r w:rsidRPr="00691D64">
              <w:rPr>
                <w:b/>
                <w:bCs/>
                <w:i/>
                <w:iCs/>
                <w:vertAlign w:val="superscript"/>
              </w:rPr>
              <w:t>26</w:t>
            </w:r>
            <w:r w:rsidRPr="00691D64">
              <w:t xml:space="preserve"> </w:t>
            </w:r>
            <w:r w:rsidRPr="00691D64">
              <w:rPr>
                <w:b/>
                <w:bCs/>
                <w:i/>
                <w:iCs/>
              </w:rPr>
              <w:t>Europa-Parlamentets og Rådets direktiv 2008/115/EF af 16. december 2008 om fælles standarder og procedurer i medlemsstaterne for tilbagesendelse af tredjelandsstatsborgere med ulovligt ophold (EUT L 348 af 24.12.2008, s. 98, ELI:</w:t>
            </w:r>
            <w:r w:rsidRPr="00691D64">
              <w:rPr>
                <w:b/>
                <w:i/>
              </w:rPr>
              <w:t xml:space="preserve"> http://data.europa.eu/eli/dir/2008/115/oj).</w:t>
            </w:r>
          </w:p>
        </w:tc>
        <w:tc>
          <w:tcPr>
            <w:tcW w:w="4876" w:type="dxa"/>
            <w:tcBorders>
              <w:top w:val="nil"/>
              <w:left w:val="nil"/>
              <w:bottom w:val="nil"/>
              <w:right w:val="nil"/>
            </w:tcBorders>
          </w:tcPr>
          <w:p w14:paraId="649D99C3" w14:textId="77777777" w:rsidR="007072A6" w:rsidRPr="00691D64" w:rsidRDefault="007072A6" w:rsidP="001B0A20"/>
        </w:tc>
      </w:tr>
      <w:tr w:rsidR="00C4338C" w:rsidRPr="00691D64" w14:paraId="22BABC8B" w14:textId="77777777" w:rsidTr="001B0A20">
        <w:trPr>
          <w:jc w:val="center"/>
        </w:trPr>
        <w:tc>
          <w:tcPr>
            <w:tcW w:w="4876" w:type="dxa"/>
            <w:tcBorders>
              <w:top w:val="nil"/>
              <w:left w:val="nil"/>
              <w:bottom w:val="nil"/>
              <w:right w:val="nil"/>
            </w:tcBorders>
          </w:tcPr>
          <w:p w14:paraId="39630929" w14:textId="77777777" w:rsidR="007072A6" w:rsidRPr="00691D64" w:rsidRDefault="007072A6" w:rsidP="001B0A20">
            <w:pPr>
              <w:pStyle w:val="Normal6a"/>
            </w:pPr>
            <w:r w:rsidRPr="00691D64">
              <w:rPr>
                <w:b/>
                <w:bCs/>
                <w:i/>
                <w:iCs/>
                <w:vertAlign w:val="superscript"/>
              </w:rPr>
              <w:t>27</w:t>
            </w:r>
            <w:r w:rsidRPr="00691D64">
              <w:rPr>
                <w:b/>
                <w:i/>
              </w:rPr>
              <w:t xml:space="preserve"> Forslag til Europa-Parlamentets og Rådets direktiv om fælles standarder og procedurer i medlemsstaterne for tilbagesendelse af tredjelandsstatsborgere med ulovligt ophold (omarbejdning), Forslag til direktiv om fælles standarder og procedurer i medlemsstaterne for tilbagesendelse af tredjelandsstatsborgere med ulovligt ophold (omarbejdning), Bruxelles, den 12.9.2018 (COM(2018) 634 final, 2018/0329 (COD)).</w:t>
            </w:r>
          </w:p>
        </w:tc>
        <w:tc>
          <w:tcPr>
            <w:tcW w:w="4876" w:type="dxa"/>
            <w:tcBorders>
              <w:top w:val="nil"/>
              <w:left w:val="nil"/>
              <w:bottom w:val="nil"/>
              <w:right w:val="nil"/>
            </w:tcBorders>
          </w:tcPr>
          <w:p w14:paraId="27632CCF" w14:textId="77777777" w:rsidR="007072A6" w:rsidRPr="00691D64" w:rsidRDefault="007072A6" w:rsidP="001B0A20"/>
        </w:tc>
      </w:tr>
      <w:tr w:rsidR="00C4338C" w:rsidRPr="00691D64" w14:paraId="41DDD06B" w14:textId="77777777" w:rsidTr="001B0A20">
        <w:trPr>
          <w:jc w:val="center"/>
        </w:trPr>
        <w:tc>
          <w:tcPr>
            <w:tcW w:w="4876" w:type="dxa"/>
            <w:tcBorders>
              <w:top w:val="nil"/>
              <w:left w:val="nil"/>
              <w:bottom w:val="nil"/>
              <w:right w:val="nil"/>
            </w:tcBorders>
          </w:tcPr>
          <w:p w14:paraId="70DFF4F0" w14:textId="77777777" w:rsidR="007072A6" w:rsidRPr="00691D64" w:rsidRDefault="007072A6" w:rsidP="001B0A20">
            <w:pPr>
              <w:pStyle w:val="Normal6a"/>
            </w:pPr>
            <w:r w:rsidRPr="00691D64">
              <w:rPr>
                <w:b/>
                <w:bCs/>
                <w:i/>
                <w:iCs/>
                <w:vertAlign w:val="superscript"/>
              </w:rPr>
              <w:t>28</w:t>
            </w:r>
            <w:r w:rsidRPr="00691D64">
              <w:rPr>
                <w:b/>
                <w:i/>
              </w:rPr>
              <w:t xml:space="preserve"> Kommissionens henstilling (EU) 2017/2338 af 16. november 2017 om en fælles "håndbog om tilbagesendelse" til brug for medlemsstaternes myndigheder med ansvar for tilbagesendelsesopgaver (EUT L 339 af 19.12.2017, s. 83, ELI: http://data.europa.eu/eli/reco/2017/2338/oj).</w:t>
            </w:r>
          </w:p>
        </w:tc>
        <w:tc>
          <w:tcPr>
            <w:tcW w:w="4876" w:type="dxa"/>
            <w:tcBorders>
              <w:top w:val="nil"/>
              <w:left w:val="nil"/>
              <w:bottom w:val="nil"/>
              <w:right w:val="nil"/>
            </w:tcBorders>
          </w:tcPr>
          <w:p w14:paraId="5AC49039" w14:textId="77777777" w:rsidR="007072A6" w:rsidRPr="00691D64" w:rsidRDefault="007072A6" w:rsidP="001B0A20"/>
        </w:tc>
      </w:tr>
      <w:tr w:rsidR="00C4338C" w:rsidRPr="00691D64" w14:paraId="7ED7ADD6" w14:textId="77777777" w:rsidTr="001B0A20">
        <w:trPr>
          <w:jc w:val="center"/>
        </w:trPr>
        <w:tc>
          <w:tcPr>
            <w:tcW w:w="4876" w:type="dxa"/>
            <w:tcBorders>
              <w:top w:val="nil"/>
              <w:left w:val="nil"/>
              <w:bottom w:val="nil"/>
              <w:right w:val="nil"/>
            </w:tcBorders>
          </w:tcPr>
          <w:p w14:paraId="7591806B" w14:textId="77777777" w:rsidR="007072A6" w:rsidRPr="00691D64" w:rsidRDefault="007072A6" w:rsidP="001B0A20">
            <w:pPr>
              <w:pStyle w:val="Normal6a"/>
            </w:pPr>
            <w:r w:rsidRPr="00691D64">
              <w:rPr>
                <w:b/>
                <w:i/>
                <w:vertAlign w:val="superscript"/>
              </w:rPr>
              <w:t>29</w:t>
            </w:r>
            <w:r w:rsidRPr="00691D64">
              <w:rPr>
                <w:b/>
                <w:i/>
              </w:rPr>
              <w:t xml:space="preserve"> Kommissionens henstilling (EU) 2023/682 af 16. marts 2023 om gensidig anerkendelse af afgørelser om tilbagesendelse og fremskyndelse af tilbagesendelser ved gennemførelsen af Europa-Parlamentets og Rådets direktiv 2008/115/EF C/2023/1763. EUT L 86 af 24.3.2023, s. 58, ELI: http://data.europa.eu/eli/reco/2023/682/oj.</w:t>
            </w:r>
          </w:p>
        </w:tc>
        <w:tc>
          <w:tcPr>
            <w:tcW w:w="4876" w:type="dxa"/>
            <w:tcBorders>
              <w:top w:val="nil"/>
              <w:left w:val="nil"/>
              <w:bottom w:val="nil"/>
              <w:right w:val="nil"/>
            </w:tcBorders>
          </w:tcPr>
          <w:p w14:paraId="69F88A1F" w14:textId="77777777" w:rsidR="007072A6" w:rsidRPr="00691D64" w:rsidRDefault="007072A6" w:rsidP="001B0A20"/>
        </w:tc>
      </w:tr>
    </w:tbl>
    <w:p w14:paraId="3334DE22" w14:textId="77777777" w:rsidR="007072A6" w:rsidRPr="00290780" w:rsidRDefault="007072A6" w:rsidP="007072A6">
      <w:pPr>
        <w:pStyle w:val="AmOrLang"/>
        <w:rPr>
          <w:lang w:val="en-GB"/>
        </w:rPr>
      </w:pPr>
      <w:r w:rsidRPr="00290780">
        <w:rPr>
          <w:lang w:val="en-GB"/>
        </w:rPr>
        <w:t xml:space="preserve">Or. </w:t>
      </w:r>
      <w:r w:rsidRPr="00290780">
        <w:rPr>
          <w:rStyle w:val="HideTWBExt"/>
          <w:color w:val="auto"/>
          <w:lang w:val="en-GB"/>
        </w:rPr>
        <w:t>&lt;Original&gt;</w:t>
      </w:r>
      <w:r w:rsidRPr="00290780">
        <w:rPr>
          <w:rStyle w:val="HideTWBInt"/>
          <w:color w:val="auto"/>
          <w:lang w:val="en-GB"/>
        </w:rPr>
        <w:t>{EN}</w:t>
      </w:r>
      <w:r w:rsidRPr="00290780">
        <w:rPr>
          <w:lang w:val="en-GB"/>
        </w:rPr>
        <w:t>en</w:t>
      </w:r>
      <w:r w:rsidRPr="00290780">
        <w:rPr>
          <w:rStyle w:val="HideTWBExt"/>
          <w:color w:val="auto"/>
          <w:lang w:val="en-GB"/>
        </w:rPr>
        <w:t>&lt;/Original&gt;</w:t>
      </w:r>
    </w:p>
    <w:p w14:paraId="0E3A8DB4" w14:textId="77777777" w:rsidR="007072A6" w:rsidRPr="00290780" w:rsidRDefault="007072A6" w:rsidP="007072A6">
      <w:pPr>
        <w:rPr>
          <w:lang w:val="en-GB"/>
        </w:rPr>
      </w:pPr>
      <w:r w:rsidRPr="00290780">
        <w:rPr>
          <w:rStyle w:val="HideTWBExt"/>
          <w:color w:val="auto"/>
          <w:lang w:val="en-GB"/>
        </w:rPr>
        <w:lastRenderedPageBreak/>
        <w:t>&lt;/Amend&gt;</w:t>
      </w:r>
    </w:p>
    <w:p w14:paraId="2AD3CF0E" w14:textId="77777777" w:rsidR="007072A6" w:rsidRPr="00290780" w:rsidRDefault="007072A6" w:rsidP="007072A6">
      <w:pPr>
        <w:pStyle w:val="AmNumberTabs"/>
        <w:rPr>
          <w:lang w:val="en-GB"/>
        </w:rPr>
      </w:pPr>
      <w:r w:rsidRPr="00290780">
        <w:rPr>
          <w:rStyle w:val="HideTWBExt"/>
          <w:color w:val="auto"/>
          <w:lang w:val="en-GB"/>
        </w:rPr>
        <w:t>&lt;Amend&gt;</w:t>
      </w:r>
      <w:r w:rsidRPr="00290780">
        <w:rPr>
          <w:lang w:val="en-GB"/>
        </w:rPr>
        <w:t>Ændringsforslag</w:t>
      </w:r>
      <w:r w:rsidRPr="00290780">
        <w:rPr>
          <w:lang w:val="en-GB"/>
        </w:rPr>
        <w:tab/>
      </w:r>
      <w:r w:rsidRPr="00290780">
        <w:rPr>
          <w:lang w:val="en-GB"/>
        </w:rPr>
        <w:tab/>
      </w:r>
      <w:r w:rsidRPr="00290780">
        <w:rPr>
          <w:rStyle w:val="HideTWBExt"/>
          <w:color w:val="auto"/>
          <w:lang w:val="en-GB"/>
        </w:rPr>
        <w:t>&lt;NumAm&gt;</w:t>
      </w:r>
      <w:r w:rsidRPr="00290780">
        <w:rPr>
          <w:lang w:val="en-GB"/>
        </w:rPr>
        <w:t>242</w:t>
      </w:r>
      <w:r w:rsidRPr="00290780">
        <w:rPr>
          <w:rStyle w:val="HideTWBExt"/>
          <w:color w:val="auto"/>
          <w:lang w:val="en-GB"/>
        </w:rPr>
        <w:t>&lt;/NumAm&gt;</w:t>
      </w:r>
    </w:p>
    <w:p w14:paraId="1ABB124C"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Murielle Laurent</w:t>
      </w:r>
      <w:r w:rsidRPr="00290780">
        <w:rPr>
          <w:rStyle w:val="HideTWBExt"/>
          <w:b w:val="0"/>
          <w:color w:val="auto"/>
          <w:lang w:val="en-GB"/>
        </w:rPr>
        <w:t>&lt;/Members&gt;</w:t>
      </w:r>
    </w:p>
    <w:p w14:paraId="15B9A8A8" w14:textId="77777777" w:rsidR="007072A6" w:rsidRPr="00290780" w:rsidRDefault="007072A6" w:rsidP="007072A6">
      <w:pPr>
        <w:rPr>
          <w:lang w:val="en-GB"/>
        </w:rPr>
      </w:pPr>
      <w:r w:rsidRPr="00290780">
        <w:rPr>
          <w:rStyle w:val="HideTWBExt"/>
          <w:color w:val="auto"/>
          <w:lang w:val="en-GB"/>
        </w:rPr>
        <w:t>&lt;AuNomDe&gt;</w:t>
      </w:r>
      <w:r w:rsidRPr="00290780">
        <w:rPr>
          <w:rStyle w:val="HideTWBInt"/>
          <w:color w:val="auto"/>
          <w:lang w:val="en-GB"/>
        </w:rPr>
        <w:t>{S&amp;D}</w:t>
      </w:r>
      <w:r w:rsidRPr="00290780">
        <w:rPr>
          <w:lang w:val="en-GB"/>
        </w:rPr>
        <w:t>for S&amp;D-Gruppen</w:t>
      </w:r>
      <w:r w:rsidRPr="00290780">
        <w:rPr>
          <w:rStyle w:val="HideTWBExt"/>
          <w:color w:val="auto"/>
          <w:lang w:val="en-GB"/>
        </w:rPr>
        <w:t>&lt;/AuNomDe&gt;</w:t>
      </w:r>
    </w:p>
    <w:p w14:paraId="0E87ED9B" w14:textId="77777777" w:rsidR="007072A6" w:rsidRPr="00691D64" w:rsidRDefault="007072A6" w:rsidP="007072A6">
      <w:pPr>
        <w:pStyle w:val="NormalBold"/>
      </w:pPr>
      <w:r w:rsidRPr="00691D64">
        <w:rPr>
          <w:rStyle w:val="HideTWBExt"/>
          <w:b w:val="0"/>
          <w:color w:val="auto"/>
        </w:rPr>
        <w:t>&lt;/RepeatBlock-By&gt;</w:t>
      </w:r>
    </w:p>
    <w:p w14:paraId="0FB30C1C"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62E43582" w14:textId="77777777" w:rsidR="007072A6" w:rsidRPr="00691D64" w:rsidRDefault="007072A6" w:rsidP="007072A6">
      <w:pPr>
        <w:pStyle w:val="NormalBold"/>
      </w:pPr>
      <w:r w:rsidRPr="00691D64">
        <w:rPr>
          <w:rStyle w:val="HideTWBExt"/>
          <w:color w:val="auto"/>
        </w:rPr>
        <w:t>&lt;Article&gt;</w:t>
      </w:r>
      <w:r w:rsidRPr="00691D64">
        <w:t>Betragtning 7</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6FCEA3EB" w14:textId="77777777" w:rsidTr="001B0A20">
        <w:trPr>
          <w:trHeight w:hRule="exact" w:val="240"/>
          <w:jc w:val="center"/>
        </w:trPr>
        <w:tc>
          <w:tcPr>
            <w:tcW w:w="9752" w:type="dxa"/>
            <w:gridSpan w:val="2"/>
            <w:tcBorders>
              <w:top w:val="nil"/>
              <w:left w:val="nil"/>
              <w:bottom w:val="nil"/>
              <w:right w:val="nil"/>
            </w:tcBorders>
          </w:tcPr>
          <w:p w14:paraId="67E5A3ED" w14:textId="77777777" w:rsidR="007072A6" w:rsidRPr="00691D64" w:rsidRDefault="007072A6" w:rsidP="001B0A20"/>
        </w:tc>
      </w:tr>
      <w:tr w:rsidR="00C4338C" w:rsidRPr="00691D64" w14:paraId="7F060C94" w14:textId="77777777" w:rsidTr="001B0A20">
        <w:trPr>
          <w:trHeight w:val="240"/>
          <w:jc w:val="center"/>
        </w:trPr>
        <w:tc>
          <w:tcPr>
            <w:tcW w:w="4876" w:type="dxa"/>
            <w:tcBorders>
              <w:top w:val="nil"/>
              <w:left w:val="nil"/>
              <w:bottom w:val="nil"/>
              <w:right w:val="nil"/>
            </w:tcBorders>
          </w:tcPr>
          <w:p w14:paraId="657372FE"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190F6799" w14:textId="77777777" w:rsidR="007072A6" w:rsidRPr="00691D64" w:rsidRDefault="007072A6" w:rsidP="001B0A20">
            <w:pPr>
              <w:pStyle w:val="AmColumnHeading"/>
            </w:pPr>
            <w:r w:rsidRPr="00691D64">
              <w:t>Ændringsforslag</w:t>
            </w:r>
          </w:p>
        </w:tc>
      </w:tr>
      <w:tr w:rsidR="00C4338C" w:rsidRPr="00691D64" w14:paraId="462D412F" w14:textId="77777777" w:rsidTr="001B0A20">
        <w:trPr>
          <w:jc w:val="center"/>
        </w:trPr>
        <w:tc>
          <w:tcPr>
            <w:tcW w:w="4876" w:type="dxa"/>
            <w:tcBorders>
              <w:top w:val="nil"/>
              <w:left w:val="nil"/>
              <w:bottom w:val="nil"/>
              <w:right w:val="nil"/>
            </w:tcBorders>
          </w:tcPr>
          <w:p w14:paraId="261D8C38" w14:textId="77777777" w:rsidR="007072A6" w:rsidRPr="00691D64" w:rsidRDefault="007072A6" w:rsidP="001B0A20">
            <w:pPr>
              <w:pStyle w:val="Normal6a"/>
            </w:pPr>
            <w:r w:rsidRPr="00691D64">
              <w:t>(7)</w:t>
            </w:r>
            <w:r w:rsidRPr="00691D64">
              <w:tab/>
            </w:r>
            <w:r w:rsidRPr="00691D64">
              <w:rPr>
                <w:b/>
                <w:i/>
              </w:rPr>
              <w:t xml:space="preserve">Unionen og medlemsstaterne har øget indsatsen for at gøre tilbagesendelsespolitikkerne mere effektive. </w:t>
            </w:r>
            <w:r w:rsidRPr="00691D64">
              <w:rPr>
                <w:b/>
                <w:bCs/>
                <w:i/>
                <w:iCs/>
              </w:rPr>
              <w:t>På trods af denne indsats svarer</w:t>
            </w:r>
            <w:r w:rsidRPr="00691D64">
              <w:t xml:space="preserve"> den eksisterende retlige ramme, der består af Rådets direktiv 2001/40/EF</w:t>
            </w:r>
            <w:r w:rsidRPr="00691D64">
              <w:rPr>
                <w:vertAlign w:val="superscript"/>
              </w:rPr>
              <w:t>25</w:t>
            </w:r>
            <w:r w:rsidRPr="00691D64">
              <w:t xml:space="preserve"> og direktiv 2008/115/EF</w:t>
            </w:r>
            <w:r w:rsidRPr="00691D64">
              <w:rPr>
                <w:vertAlign w:val="superscript"/>
              </w:rPr>
              <w:t>26</w:t>
            </w:r>
            <w:r w:rsidRPr="00691D64">
              <w:t xml:space="preserve">, </w:t>
            </w:r>
            <w:r w:rsidRPr="00691D64">
              <w:rPr>
                <w:b/>
                <w:bCs/>
                <w:i/>
                <w:iCs/>
              </w:rPr>
              <w:t>ikke længere til behovene i Unionens migrationspolitik</w:t>
            </w:r>
            <w:r w:rsidRPr="00691D64">
              <w:t xml:space="preserve">. Siden vedtagelsen af direktiv 2008/115/EF i 2008 har området med frihed, sikkerhed og retfærdighed og Unionens migrationspolitik udviklet sig væsentligt. EU-lovgivningen på migrationsområdet er gået fra at være lovgivning med minimumsstandarder til at bringe medlemsstaternes praksis tættere på hinanden. </w:t>
            </w:r>
            <w:r w:rsidRPr="00691D64">
              <w:rPr>
                <w:b/>
                <w:bCs/>
                <w:i/>
                <w:iCs/>
              </w:rPr>
              <w:t>Kommissionen forsøgte at reformere tilbagesendelsesreglerne i 2018 med forslaget om omarbejdning af tilbagesendelsesdirektivet</w:t>
            </w:r>
            <w:r w:rsidRPr="00691D64">
              <w:rPr>
                <w:b/>
                <w:bCs/>
                <w:i/>
                <w:iCs/>
                <w:vertAlign w:val="superscript"/>
              </w:rPr>
              <w:t>27</w:t>
            </w:r>
            <w:r w:rsidRPr="00691D64">
              <w:rPr>
                <w:b/>
                <w:bCs/>
                <w:i/>
                <w:iCs/>
              </w:rPr>
              <w:t>.</w:t>
            </w:r>
            <w:r w:rsidRPr="00691D64">
              <w:rPr>
                <w:b/>
                <w:i/>
              </w:rPr>
              <w:t xml:space="preserve"> </w:t>
            </w:r>
            <w:r w:rsidRPr="00691D64">
              <w:rPr>
                <w:b/>
                <w:bCs/>
                <w:i/>
                <w:iCs/>
              </w:rPr>
              <w:t>Kommissionen har gennem henstilling (EU) 2017/2338</w:t>
            </w:r>
            <w:r w:rsidRPr="00691D64">
              <w:rPr>
                <w:b/>
                <w:bCs/>
                <w:i/>
                <w:iCs/>
                <w:vertAlign w:val="superscript"/>
              </w:rPr>
              <w:t>28</w:t>
            </w:r>
            <w:r w:rsidRPr="00691D64">
              <w:rPr>
                <w:b/>
                <w:bCs/>
                <w:i/>
                <w:iCs/>
              </w:rPr>
              <w:t xml:space="preserve"> og (EU) 2023/682</w:t>
            </w:r>
            <w:r w:rsidRPr="00691D64">
              <w:rPr>
                <w:b/>
                <w:bCs/>
                <w:i/>
                <w:iCs/>
                <w:vertAlign w:val="superscript"/>
              </w:rPr>
              <w:t>29</w:t>
            </w:r>
            <w:r w:rsidRPr="00691D64">
              <w:rPr>
                <w:b/>
                <w:bCs/>
                <w:i/>
                <w:iCs/>
              </w:rPr>
              <w:t xml:space="preserve"> også forsøgt at hjælpe medlemsstaterne med at udnytte fleksibiliteten i direktiv 2008/115/EF.</w:t>
            </w:r>
            <w:r w:rsidRPr="00691D64">
              <w:rPr>
                <w:b/>
                <w:i/>
              </w:rPr>
              <w:t xml:space="preserve"> </w:t>
            </w:r>
            <w:r w:rsidRPr="00691D64">
              <w:t xml:space="preserve">Det er </w:t>
            </w:r>
            <w:r w:rsidRPr="00691D64">
              <w:rPr>
                <w:b/>
                <w:bCs/>
                <w:i/>
                <w:iCs/>
              </w:rPr>
              <w:t>imidlertid</w:t>
            </w:r>
            <w:r w:rsidRPr="00691D64">
              <w:t xml:space="preserve"> ikke muligt at gøre mere inden for den nuværende retlige ramme.</w:t>
            </w:r>
          </w:p>
        </w:tc>
        <w:tc>
          <w:tcPr>
            <w:tcW w:w="4876" w:type="dxa"/>
            <w:tcBorders>
              <w:top w:val="nil"/>
              <w:left w:val="nil"/>
              <w:bottom w:val="nil"/>
              <w:right w:val="nil"/>
            </w:tcBorders>
          </w:tcPr>
          <w:p w14:paraId="5698FCF6" w14:textId="77777777" w:rsidR="007072A6" w:rsidRPr="00691D64" w:rsidRDefault="007072A6" w:rsidP="001B0A20">
            <w:pPr>
              <w:pStyle w:val="Normal6a"/>
            </w:pPr>
            <w:r w:rsidRPr="00691D64">
              <w:t>(7)</w:t>
            </w:r>
            <w:r w:rsidRPr="00691D64">
              <w:tab/>
              <w:t xml:space="preserve">Den eksisterende retlige ramme </w:t>
            </w:r>
            <w:r w:rsidRPr="00691D64">
              <w:rPr>
                <w:b/>
                <w:bCs/>
                <w:i/>
                <w:iCs/>
              </w:rPr>
              <w:t>for tilbagesendelse</w:t>
            </w:r>
            <w:r w:rsidRPr="00691D64">
              <w:t>, der består af Rådets direktiv 2001/40/EF</w:t>
            </w:r>
            <w:r w:rsidRPr="00691D64">
              <w:rPr>
                <w:vertAlign w:val="superscript"/>
              </w:rPr>
              <w:t>25</w:t>
            </w:r>
            <w:r w:rsidRPr="00691D64">
              <w:t xml:space="preserve"> og direktiv 2008/115/EF</w:t>
            </w:r>
            <w:r w:rsidRPr="00691D64">
              <w:rPr>
                <w:vertAlign w:val="superscript"/>
              </w:rPr>
              <w:t>26</w:t>
            </w:r>
            <w:r w:rsidRPr="00691D64">
              <w:t xml:space="preserve">, </w:t>
            </w:r>
            <w:r w:rsidRPr="00691D64">
              <w:rPr>
                <w:b/>
                <w:bCs/>
                <w:i/>
                <w:iCs/>
              </w:rPr>
              <w:t>bør ajourføres</w:t>
            </w:r>
            <w:r w:rsidRPr="00691D64">
              <w:t xml:space="preserve">. Siden vedtagelsen af direktiv 2008/115/EF i 2008 har området med frihed, sikkerhed og retfærdighed og Unionens migrationspolitik udviklet sig væsentligt. EU-lovgivningen på migrationsområdet er gået fra at være lovgivning med minimumsstandarder til at bringe medlemsstaternes praksis tættere på hinanden. Det er ikke muligt at gøre mere inden for den nuværende retlige ramme </w:t>
            </w:r>
            <w:r w:rsidRPr="00691D64">
              <w:rPr>
                <w:b/>
                <w:bCs/>
                <w:i/>
                <w:iCs/>
              </w:rPr>
              <w:t>for tilbagesendelse</w:t>
            </w:r>
            <w:r w:rsidRPr="00691D64">
              <w:t>.</w:t>
            </w:r>
          </w:p>
        </w:tc>
      </w:tr>
      <w:tr w:rsidR="00C4338C" w:rsidRPr="00691D64" w14:paraId="19337E2A" w14:textId="77777777" w:rsidTr="001B0A20">
        <w:trPr>
          <w:jc w:val="center"/>
        </w:trPr>
        <w:tc>
          <w:tcPr>
            <w:tcW w:w="4876" w:type="dxa"/>
            <w:tcBorders>
              <w:top w:val="nil"/>
              <w:left w:val="nil"/>
              <w:bottom w:val="nil"/>
              <w:right w:val="nil"/>
            </w:tcBorders>
          </w:tcPr>
          <w:p w14:paraId="512A7D6B" w14:textId="77777777" w:rsidR="007072A6" w:rsidRPr="00691D64" w:rsidRDefault="007072A6" w:rsidP="001B0A20">
            <w:pPr>
              <w:pStyle w:val="Normal6a"/>
            </w:pPr>
            <w:r w:rsidRPr="00691D64">
              <w:rPr>
                <w:b/>
                <w:i/>
              </w:rPr>
              <w:t>_________________</w:t>
            </w:r>
          </w:p>
        </w:tc>
        <w:tc>
          <w:tcPr>
            <w:tcW w:w="4876" w:type="dxa"/>
            <w:tcBorders>
              <w:top w:val="nil"/>
              <w:left w:val="nil"/>
              <w:bottom w:val="nil"/>
              <w:right w:val="nil"/>
            </w:tcBorders>
          </w:tcPr>
          <w:p w14:paraId="661A4770" w14:textId="77777777" w:rsidR="007072A6" w:rsidRPr="00691D64" w:rsidRDefault="007072A6" w:rsidP="001B0A20">
            <w:pPr>
              <w:pStyle w:val="Normal6a"/>
            </w:pPr>
            <w:r w:rsidRPr="00691D64">
              <w:rPr>
                <w:b/>
                <w:i/>
              </w:rPr>
              <w:t>_________________</w:t>
            </w:r>
          </w:p>
        </w:tc>
      </w:tr>
      <w:tr w:rsidR="00C4338C" w:rsidRPr="00691D64" w14:paraId="7832643F" w14:textId="77777777" w:rsidTr="001B0A20">
        <w:trPr>
          <w:jc w:val="center"/>
        </w:trPr>
        <w:tc>
          <w:tcPr>
            <w:tcW w:w="4876" w:type="dxa"/>
            <w:tcBorders>
              <w:top w:val="nil"/>
              <w:left w:val="nil"/>
              <w:bottom w:val="nil"/>
              <w:right w:val="nil"/>
            </w:tcBorders>
          </w:tcPr>
          <w:p w14:paraId="677BC901" w14:textId="77777777" w:rsidR="007072A6" w:rsidRPr="00691D64" w:rsidRDefault="007072A6" w:rsidP="001B0A20">
            <w:pPr>
              <w:pStyle w:val="Normal6a"/>
            </w:pPr>
            <w:r w:rsidRPr="00691D64">
              <w:rPr>
                <w:vertAlign w:val="superscript"/>
              </w:rPr>
              <w:t>25</w:t>
            </w:r>
            <w:r w:rsidRPr="00691D64">
              <w:t xml:space="preserve"> Europa-Parlamentets og Rådets forordning (EU) 2024/1351 af 14. maj 2024 om asylforvaltning og migrationsstyring, om ændring af forordning (EU) 2021/1147 og (EU) 2021/1060 og om ophævelse af forordning (EU) nr. 604/2013 (EUT L 222, 22.5.2024, s. 1).</w:t>
            </w:r>
          </w:p>
        </w:tc>
        <w:tc>
          <w:tcPr>
            <w:tcW w:w="4876" w:type="dxa"/>
            <w:tcBorders>
              <w:top w:val="nil"/>
              <w:left w:val="nil"/>
              <w:bottom w:val="nil"/>
              <w:right w:val="nil"/>
            </w:tcBorders>
          </w:tcPr>
          <w:p w14:paraId="12DB0A9A" w14:textId="77777777" w:rsidR="007072A6" w:rsidRPr="00691D64" w:rsidRDefault="007072A6" w:rsidP="001B0A20">
            <w:pPr>
              <w:pStyle w:val="Normal6a"/>
            </w:pPr>
            <w:r w:rsidRPr="00691D64">
              <w:rPr>
                <w:vertAlign w:val="superscript"/>
              </w:rPr>
              <w:t>25</w:t>
            </w:r>
            <w:r w:rsidRPr="00691D64">
              <w:t xml:space="preserve"> Europa-Parlamentets og Rådets forordning (EU) 2024/1351 af 14. maj 2024 om asylforvaltning og migrationsstyring, om ændring af forordning (EU) 2021/1147 og (EU) 2021/1060 og om ophævelse af forordning (EU) nr. 604/2013 (EUT L 222, 22.5.2024, s. 1).</w:t>
            </w:r>
          </w:p>
        </w:tc>
      </w:tr>
      <w:tr w:rsidR="00C4338C" w:rsidRPr="00691D64" w14:paraId="21FAEC97" w14:textId="77777777" w:rsidTr="001B0A20">
        <w:trPr>
          <w:jc w:val="center"/>
        </w:trPr>
        <w:tc>
          <w:tcPr>
            <w:tcW w:w="4876" w:type="dxa"/>
            <w:tcBorders>
              <w:top w:val="nil"/>
              <w:left w:val="nil"/>
              <w:bottom w:val="nil"/>
              <w:right w:val="nil"/>
            </w:tcBorders>
          </w:tcPr>
          <w:p w14:paraId="403CCED4" w14:textId="77777777" w:rsidR="007072A6" w:rsidRPr="00691D64" w:rsidRDefault="007072A6" w:rsidP="001B0A20">
            <w:pPr>
              <w:pStyle w:val="Normal6a"/>
            </w:pPr>
            <w:r w:rsidRPr="00691D64">
              <w:rPr>
                <w:vertAlign w:val="superscript"/>
              </w:rPr>
              <w:t>26</w:t>
            </w:r>
            <w:r w:rsidRPr="00691D64">
              <w:t xml:space="preserve"> Europa-Parlamentets og Rådets direktiv </w:t>
            </w:r>
            <w:r w:rsidRPr="00691D64">
              <w:lastRenderedPageBreak/>
              <w:t>2008/115/EF af 16. december 2008 om fælles standarder og procedurer i medlemsstaterne for tilbagesendelse af tredjelandsstatsborgere med ulovligt ophold (EUT L 348 af 24.12.2008, s. 98, ELI: http://data.europa.eu/eli/dir/2008/115/oj).</w:t>
            </w:r>
          </w:p>
        </w:tc>
        <w:tc>
          <w:tcPr>
            <w:tcW w:w="4876" w:type="dxa"/>
            <w:tcBorders>
              <w:top w:val="nil"/>
              <w:left w:val="nil"/>
              <w:bottom w:val="nil"/>
              <w:right w:val="nil"/>
            </w:tcBorders>
          </w:tcPr>
          <w:p w14:paraId="77D78449" w14:textId="77777777" w:rsidR="007072A6" w:rsidRPr="00691D64" w:rsidRDefault="007072A6" w:rsidP="001B0A20">
            <w:pPr>
              <w:pStyle w:val="Normal6a"/>
            </w:pPr>
            <w:r w:rsidRPr="00691D64">
              <w:rPr>
                <w:vertAlign w:val="superscript"/>
              </w:rPr>
              <w:lastRenderedPageBreak/>
              <w:t>26</w:t>
            </w:r>
            <w:r w:rsidRPr="00691D64">
              <w:t xml:space="preserve"> Europa-Parlamentets og Rådets direktiv </w:t>
            </w:r>
            <w:r w:rsidRPr="00691D64">
              <w:lastRenderedPageBreak/>
              <w:t>2008/115/EF af 16. december 2008 om fælles standarder og procedurer i medlemsstaterne for tilbagesendelse af tredjelandsstatsborgere med ulovligt ophold (EUT L 348 af 24.12.2008, s. 98, ELI: http://data.europa.eu/eli/dir/2008/115/oj).</w:t>
            </w:r>
          </w:p>
        </w:tc>
      </w:tr>
      <w:tr w:rsidR="00C4338C" w:rsidRPr="00691D64" w14:paraId="0D8C2082" w14:textId="77777777" w:rsidTr="001B0A20">
        <w:trPr>
          <w:jc w:val="center"/>
        </w:trPr>
        <w:tc>
          <w:tcPr>
            <w:tcW w:w="4876" w:type="dxa"/>
            <w:tcBorders>
              <w:top w:val="nil"/>
              <w:left w:val="nil"/>
              <w:bottom w:val="nil"/>
              <w:right w:val="nil"/>
            </w:tcBorders>
          </w:tcPr>
          <w:p w14:paraId="3253314D" w14:textId="77777777" w:rsidR="007072A6" w:rsidRPr="00691D64" w:rsidRDefault="007072A6" w:rsidP="001B0A20">
            <w:pPr>
              <w:pStyle w:val="Normal6a"/>
            </w:pPr>
            <w:r w:rsidRPr="00691D64">
              <w:rPr>
                <w:b/>
                <w:bCs/>
                <w:i/>
                <w:iCs/>
                <w:vertAlign w:val="superscript"/>
              </w:rPr>
              <w:lastRenderedPageBreak/>
              <w:t>27</w:t>
            </w:r>
            <w:r w:rsidRPr="00691D64">
              <w:rPr>
                <w:b/>
                <w:i/>
              </w:rPr>
              <w:t xml:space="preserve"> Forslag til Europa-Parlamentets og Rådets direktiv om fælles standarder og procedurer i medlemsstaterne for tilbagesendelse af tredjelandsstatsborgere med ulovligt ophold (omarbejdning), Forslag til direktiv om fælles standarder og procedurer i medlemsstaterne for tilbagesendelse af tredjelandsstatsborgere med ulovligt ophold (omarbejdning), Bruxelles, den 12.9.2018 (COM(2018) 634 final, 2018/0329 (COD)).</w:t>
            </w:r>
          </w:p>
        </w:tc>
        <w:tc>
          <w:tcPr>
            <w:tcW w:w="4876" w:type="dxa"/>
            <w:tcBorders>
              <w:top w:val="nil"/>
              <w:left w:val="nil"/>
              <w:bottom w:val="nil"/>
              <w:right w:val="nil"/>
            </w:tcBorders>
          </w:tcPr>
          <w:p w14:paraId="3C9725A6" w14:textId="77777777" w:rsidR="007072A6" w:rsidRPr="00691D64" w:rsidRDefault="007072A6" w:rsidP="001B0A20"/>
        </w:tc>
      </w:tr>
      <w:tr w:rsidR="00C4338C" w:rsidRPr="00691D64" w14:paraId="12C97E88" w14:textId="77777777" w:rsidTr="001B0A20">
        <w:trPr>
          <w:jc w:val="center"/>
        </w:trPr>
        <w:tc>
          <w:tcPr>
            <w:tcW w:w="4876" w:type="dxa"/>
            <w:tcBorders>
              <w:top w:val="nil"/>
              <w:left w:val="nil"/>
              <w:bottom w:val="nil"/>
              <w:right w:val="nil"/>
            </w:tcBorders>
          </w:tcPr>
          <w:p w14:paraId="53C7CE7A" w14:textId="77777777" w:rsidR="007072A6" w:rsidRPr="00691D64" w:rsidRDefault="007072A6" w:rsidP="001B0A20">
            <w:pPr>
              <w:pStyle w:val="Normal6a"/>
            </w:pPr>
            <w:r w:rsidRPr="00691D64">
              <w:rPr>
                <w:b/>
                <w:bCs/>
                <w:i/>
                <w:iCs/>
                <w:vertAlign w:val="superscript"/>
              </w:rPr>
              <w:t>28</w:t>
            </w:r>
            <w:r w:rsidRPr="00691D64">
              <w:rPr>
                <w:b/>
                <w:i/>
              </w:rPr>
              <w:t xml:space="preserve"> Kommissionens henstilling (EU) 2017/2338 af 16. november 2017 om en fælles "håndbog om tilbagesendelse" til brug for medlemsstaternes myndigheder med ansvar for tilbagesendelsesopgaver (EUT L 339 af 19.12.2017, s. 83, ELI: http://data.europa.eu/eli/reco/2017/2338/oj).</w:t>
            </w:r>
          </w:p>
        </w:tc>
        <w:tc>
          <w:tcPr>
            <w:tcW w:w="4876" w:type="dxa"/>
            <w:tcBorders>
              <w:top w:val="nil"/>
              <w:left w:val="nil"/>
              <w:bottom w:val="nil"/>
              <w:right w:val="nil"/>
            </w:tcBorders>
          </w:tcPr>
          <w:p w14:paraId="33490174" w14:textId="77777777" w:rsidR="007072A6" w:rsidRPr="00691D64" w:rsidRDefault="007072A6" w:rsidP="001B0A20"/>
        </w:tc>
      </w:tr>
      <w:tr w:rsidR="00C4338C" w:rsidRPr="00691D64" w14:paraId="0247B8EE" w14:textId="77777777" w:rsidTr="001B0A20">
        <w:trPr>
          <w:jc w:val="center"/>
        </w:trPr>
        <w:tc>
          <w:tcPr>
            <w:tcW w:w="4876" w:type="dxa"/>
            <w:tcBorders>
              <w:top w:val="nil"/>
              <w:left w:val="nil"/>
              <w:bottom w:val="nil"/>
              <w:right w:val="nil"/>
            </w:tcBorders>
          </w:tcPr>
          <w:p w14:paraId="5707F482" w14:textId="77777777" w:rsidR="007072A6" w:rsidRPr="00691D64" w:rsidRDefault="007072A6" w:rsidP="001B0A20">
            <w:pPr>
              <w:pStyle w:val="Normal6a"/>
            </w:pPr>
            <w:r w:rsidRPr="00691D64">
              <w:rPr>
                <w:b/>
                <w:i/>
                <w:vertAlign w:val="superscript"/>
              </w:rPr>
              <w:t>29</w:t>
            </w:r>
            <w:r w:rsidRPr="00691D64">
              <w:rPr>
                <w:b/>
                <w:i/>
              </w:rPr>
              <w:t xml:space="preserve"> Kommissionens henstilling (EU) 2023/682 af 16. marts 2023 om gensidig anerkendelse af afgørelser om tilbagesendelse og fremskyndelse af tilbagesendelser ved gennemførelsen af Europa-Parlamentets og Rådets direktiv 2008/115/EF C/2023/1763. EUT L 86 af 24.3.2023, s. 58, ELI: http://data.europa.eu/eli/reco/2023/682/oj.</w:t>
            </w:r>
          </w:p>
        </w:tc>
        <w:tc>
          <w:tcPr>
            <w:tcW w:w="4876" w:type="dxa"/>
            <w:tcBorders>
              <w:top w:val="nil"/>
              <w:left w:val="nil"/>
              <w:bottom w:val="nil"/>
              <w:right w:val="nil"/>
            </w:tcBorders>
          </w:tcPr>
          <w:p w14:paraId="673BF58B" w14:textId="77777777" w:rsidR="007072A6" w:rsidRPr="00691D64" w:rsidRDefault="007072A6" w:rsidP="001B0A20"/>
        </w:tc>
      </w:tr>
    </w:tbl>
    <w:p w14:paraId="148E375D" w14:textId="77777777" w:rsidR="007072A6" w:rsidRPr="00691D64" w:rsidRDefault="007072A6" w:rsidP="007072A6">
      <w:pPr>
        <w:pStyle w:val="AmOrLang"/>
      </w:pPr>
      <w:r w:rsidRPr="00691D64">
        <w:t xml:space="preserve">Or. </w:t>
      </w:r>
      <w:r w:rsidRPr="00691D64">
        <w:rPr>
          <w:rStyle w:val="HideTWBExt"/>
          <w:color w:val="auto"/>
        </w:rPr>
        <w:t>&lt;Original&gt;</w:t>
      </w:r>
      <w:r w:rsidRPr="00691D64">
        <w:rPr>
          <w:rStyle w:val="HideTWBInt"/>
          <w:color w:val="auto"/>
        </w:rPr>
        <w:t>{EN}</w:t>
      </w:r>
      <w:r w:rsidRPr="00691D64">
        <w:t>en</w:t>
      </w:r>
      <w:r w:rsidRPr="00691D64">
        <w:rPr>
          <w:rStyle w:val="HideTWBExt"/>
          <w:color w:val="auto"/>
        </w:rPr>
        <w:t>&lt;/Original&gt;</w:t>
      </w:r>
    </w:p>
    <w:p w14:paraId="2EEEA768" w14:textId="77777777" w:rsidR="007072A6" w:rsidRPr="00691D64" w:rsidRDefault="007072A6" w:rsidP="007072A6">
      <w:pPr>
        <w:pStyle w:val="AmJustTitle"/>
      </w:pPr>
      <w:r w:rsidRPr="00691D64">
        <w:rPr>
          <w:rStyle w:val="HideTWBExt"/>
          <w:color w:val="auto"/>
        </w:rPr>
        <w:t>&lt;TitreJust&gt;</w:t>
      </w:r>
      <w:r w:rsidRPr="00691D64">
        <w:t>Begrundelse</w:t>
      </w:r>
      <w:r w:rsidRPr="00691D64">
        <w:rPr>
          <w:rStyle w:val="HideTWBExt"/>
          <w:color w:val="auto"/>
        </w:rPr>
        <w:t>&lt;/TitreJust&gt;</w:t>
      </w:r>
    </w:p>
    <w:p w14:paraId="1499093D" w14:textId="77777777" w:rsidR="007072A6" w:rsidRPr="00691D64" w:rsidRDefault="007072A6" w:rsidP="007072A6">
      <w:pPr>
        <w:pStyle w:val="AmJustText"/>
      </w:pPr>
      <w:r w:rsidRPr="00691D64">
        <w:t>Betragtningen er unødvendigt negativ og tilbageskuende.</w:t>
      </w:r>
    </w:p>
    <w:p w14:paraId="4E043570" w14:textId="77777777" w:rsidR="007072A6" w:rsidRPr="00691D64" w:rsidRDefault="007072A6" w:rsidP="007072A6">
      <w:r w:rsidRPr="00691D64">
        <w:rPr>
          <w:rStyle w:val="HideTWBExt"/>
          <w:color w:val="auto"/>
        </w:rPr>
        <w:t>&lt;/Amend&gt;</w:t>
      </w:r>
    </w:p>
    <w:p w14:paraId="5772032C" w14:textId="77777777" w:rsidR="007072A6" w:rsidRPr="00691D64" w:rsidRDefault="007072A6" w:rsidP="007072A6">
      <w:pPr>
        <w:pStyle w:val="AmNumberTabs"/>
      </w:pPr>
      <w:r w:rsidRPr="00691D64">
        <w:rPr>
          <w:rStyle w:val="HideTWBExt"/>
          <w:color w:val="auto"/>
        </w:rPr>
        <w:t>&lt;Amend&gt;</w:t>
      </w:r>
      <w:r w:rsidRPr="00691D64">
        <w:t>Ændringsforslag</w:t>
      </w:r>
      <w:r w:rsidRPr="00691D64">
        <w:tab/>
      </w:r>
      <w:r w:rsidRPr="00691D64">
        <w:tab/>
      </w:r>
      <w:r w:rsidRPr="00691D64">
        <w:rPr>
          <w:rStyle w:val="HideTWBExt"/>
          <w:color w:val="auto"/>
        </w:rPr>
        <w:t>&lt;NumAm&gt;</w:t>
      </w:r>
      <w:r w:rsidRPr="00691D64">
        <w:t>243</w:t>
      </w:r>
      <w:r w:rsidRPr="00691D64">
        <w:rPr>
          <w:rStyle w:val="HideTWBExt"/>
          <w:color w:val="auto"/>
        </w:rPr>
        <w:t>&lt;/NumAm&gt;</w:t>
      </w:r>
    </w:p>
    <w:p w14:paraId="4BF0993B" w14:textId="77777777" w:rsidR="007072A6" w:rsidRPr="00691D64" w:rsidRDefault="007072A6" w:rsidP="007072A6">
      <w:pPr>
        <w:pStyle w:val="NormalBold"/>
      </w:pPr>
      <w:r w:rsidRPr="00691D64">
        <w:rPr>
          <w:rStyle w:val="HideTWBExt"/>
          <w:b w:val="0"/>
          <w:color w:val="auto"/>
        </w:rPr>
        <w:t>&lt;RepeatBlock-By&gt;&lt;Members&gt;</w:t>
      </w:r>
      <w:r w:rsidRPr="00691D64">
        <w:t>Charlie Weimers, Alessandro Ciriani, Mariusz Kamiński, Nicolas Bay, Jadwiga Wiśniewska, Maciej Wąsik, Sebastian Tynkkynen, Geadis Geadi, Assita Kanko</w:t>
      </w:r>
      <w:r w:rsidRPr="00691D64">
        <w:rPr>
          <w:rStyle w:val="HideTWBExt"/>
          <w:b w:val="0"/>
          <w:color w:val="auto"/>
        </w:rPr>
        <w:t>&lt;/Members&gt;</w:t>
      </w:r>
    </w:p>
    <w:p w14:paraId="68335C00" w14:textId="77777777" w:rsidR="007072A6" w:rsidRPr="00691D64" w:rsidRDefault="007072A6" w:rsidP="007072A6">
      <w:pPr>
        <w:pStyle w:val="NormalBold"/>
      </w:pPr>
      <w:r w:rsidRPr="00691D64">
        <w:rPr>
          <w:rStyle w:val="HideTWBExt"/>
          <w:b w:val="0"/>
          <w:color w:val="auto"/>
        </w:rPr>
        <w:t>&lt;/RepeatBlock-By&gt;</w:t>
      </w:r>
    </w:p>
    <w:p w14:paraId="155D579A" w14:textId="77777777" w:rsidR="007072A6" w:rsidRPr="00691D64" w:rsidRDefault="007072A6" w:rsidP="007072A6">
      <w:pPr>
        <w:pStyle w:val="NormalBold"/>
      </w:pPr>
      <w:r w:rsidRPr="00691D64">
        <w:rPr>
          <w:rStyle w:val="HideTWBExt"/>
          <w:color w:val="auto"/>
        </w:rPr>
        <w:lastRenderedPageBreak/>
        <w:t>&lt;DocAmend&gt;</w:t>
      </w:r>
      <w:r w:rsidRPr="00691D64">
        <w:t>Forslag til forordning</w:t>
      </w:r>
      <w:r w:rsidRPr="00691D64">
        <w:rPr>
          <w:rStyle w:val="HideTWBExt"/>
          <w:color w:val="auto"/>
        </w:rPr>
        <w:t>&lt;/DocAmend&gt;</w:t>
      </w:r>
    </w:p>
    <w:p w14:paraId="38F65C21" w14:textId="77777777" w:rsidR="007072A6" w:rsidRPr="00691D64" w:rsidRDefault="007072A6" w:rsidP="007072A6">
      <w:pPr>
        <w:pStyle w:val="NormalBold"/>
      </w:pPr>
      <w:r w:rsidRPr="00691D64">
        <w:rPr>
          <w:rStyle w:val="HideTWBExt"/>
          <w:color w:val="auto"/>
        </w:rPr>
        <w:t>&lt;Article&gt;</w:t>
      </w:r>
      <w:r w:rsidRPr="00691D64">
        <w:t>Betragtning 7</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516AD0DB" w14:textId="77777777" w:rsidTr="001B0A20">
        <w:trPr>
          <w:trHeight w:hRule="exact" w:val="240"/>
          <w:jc w:val="center"/>
        </w:trPr>
        <w:tc>
          <w:tcPr>
            <w:tcW w:w="9752" w:type="dxa"/>
            <w:gridSpan w:val="2"/>
            <w:tcBorders>
              <w:top w:val="nil"/>
              <w:left w:val="nil"/>
              <w:bottom w:val="nil"/>
              <w:right w:val="nil"/>
            </w:tcBorders>
          </w:tcPr>
          <w:p w14:paraId="5E3925C5" w14:textId="77777777" w:rsidR="007072A6" w:rsidRPr="00691D64" w:rsidRDefault="007072A6" w:rsidP="001B0A20"/>
        </w:tc>
      </w:tr>
      <w:tr w:rsidR="00C4338C" w:rsidRPr="00691D64" w14:paraId="19966EDA" w14:textId="77777777" w:rsidTr="001B0A20">
        <w:trPr>
          <w:trHeight w:val="240"/>
          <w:jc w:val="center"/>
        </w:trPr>
        <w:tc>
          <w:tcPr>
            <w:tcW w:w="4876" w:type="dxa"/>
            <w:tcBorders>
              <w:top w:val="nil"/>
              <w:left w:val="nil"/>
              <w:bottom w:val="nil"/>
              <w:right w:val="nil"/>
            </w:tcBorders>
          </w:tcPr>
          <w:p w14:paraId="09DB36AE"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39CD71E0" w14:textId="77777777" w:rsidR="007072A6" w:rsidRPr="00691D64" w:rsidRDefault="007072A6" w:rsidP="001B0A20">
            <w:pPr>
              <w:pStyle w:val="AmColumnHeading"/>
            </w:pPr>
            <w:r w:rsidRPr="00691D64">
              <w:t>Ændringsforslag</w:t>
            </w:r>
          </w:p>
        </w:tc>
      </w:tr>
      <w:tr w:rsidR="00C4338C" w:rsidRPr="00691D64" w14:paraId="711A6353" w14:textId="77777777" w:rsidTr="001B0A20">
        <w:trPr>
          <w:jc w:val="center"/>
        </w:trPr>
        <w:tc>
          <w:tcPr>
            <w:tcW w:w="4876" w:type="dxa"/>
            <w:tcBorders>
              <w:top w:val="nil"/>
              <w:left w:val="nil"/>
              <w:bottom w:val="nil"/>
              <w:right w:val="nil"/>
            </w:tcBorders>
          </w:tcPr>
          <w:p w14:paraId="3B2757D2" w14:textId="77777777" w:rsidR="007072A6" w:rsidRPr="00691D64" w:rsidRDefault="007072A6" w:rsidP="001B0A20">
            <w:pPr>
              <w:pStyle w:val="Normal6a"/>
            </w:pPr>
            <w:r w:rsidRPr="00691D64">
              <w:t>(7)</w:t>
            </w:r>
            <w:r w:rsidRPr="00691D64">
              <w:tab/>
              <w:t>Unionen og medlemsstaterne har øget indsatsen for at gøre tilbagesendelsespolitikkerne mere effektive. På trods af denne indsats svarer den eksisterende retlige ramme, der består af Rådets direktiv 2001/40/EF</w:t>
            </w:r>
            <w:r w:rsidRPr="00691D64">
              <w:rPr>
                <w:vertAlign w:val="superscript"/>
              </w:rPr>
              <w:t>25</w:t>
            </w:r>
            <w:r w:rsidRPr="00691D64">
              <w:t xml:space="preserve"> og direktiv 2008/115/EF</w:t>
            </w:r>
            <w:r w:rsidRPr="00691D64">
              <w:rPr>
                <w:vertAlign w:val="superscript"/>
              </w:rPr>
              <w:t>26</w:t>
            </w:r>
            <w:r w:rsidRPr="00691D64">
              <w:t xml:space="preserve">, ikke længere til behovene i Unionens migrationspolitik. Siden vedtagelsen af direktiv 2008/115/EF i 2008 </w:t>
            </w:r>
            <w:r w:rsidRPr="00691D64">
              <w:rPr>
                <w:b/>
                <w:bCs/>
                <w:i/>
                <w:iCs/>
              </w:rPr>
              <w:t>har</w:t>
            </w:r>
            <w:r w:rsidRPr="00691D64">
              <w:t xml:space="preserve"> området med frihed, sikkerhed og retfærdighed og Unionens migrationspolitik </w:t>
            </w:r>
            <w:r w:rsidRPr="00691D64">
              <w:rPr>
                <w:b/>
                <w:bCs/>
                <w:i/>
                <w:iCs/>
              </w:rPr>
              <w:t>udviklet sig</w:t>
            </w:r>
            <w:r w:rsidRPr="00691D64">
              <w:t xml:space="preserve"> væsentligt. </w:t>
            </w:r>
            <w:r w:rsidRPr="00691D64">
              <w:rPr>
                <w:b/>
                <w:i/>
              </w:rPr>
              <w:t xml:space="preserve">EU-lovgivningen på migrationsområdet er gået fra at være lovgivning med minimumsstandarder til at bringe medlemsstaternes praksis tættere på hinanden. </w:t>
            </w:r>
            <w:r w:rsidRPr="00691D64">
              <w:t>Kommissionen forsøgte at reformere tilbagesendelsesreglerne i 2018 med forslaget om omarbejdning af tilbagesendelsesdirektivet</w:t>
            </w:r>
            <w:r w:rsidRPr="00691D64">
              <w:rPr>
                <w:vertAlign w:val="superscript"/>
              </w:rPr>
              <w:t>27</w:t>
            </w:r>
            <w:r w:rsidRPr="00691D64">
              <w:t>.</w:t>
            </w:r>
            <w:r w:rsidRPr="00691D64">
              <w:rPr>
                <w:b/>
                <w:i/>
              </w:rPr>
              <w:t xml:space="preserve"> </w:t>
            </w:r>
            <w:r w:rsidRPr="00691D64">
              <w:t>Kommissionen har gennem henstilling (EU) 2017/2338</w:t>
            </w:r>
            <w:r w:rsidRPr="00691D64">
              <w:rPr>
                <w:vertAlign w:val="superscript"/>
              </w:rPr>
              <w:t>28</w:t>
            </w:r>
            <w:r w:rsidRPr="00691D64">
              <w:t xml:space="preserve"> og (EU) 2023/682</w:t>
            </w:r>
            <w:r w:rsidRPr="00691D64">
              <w:rPr>
                <w:vertAlign w:val="superscript"/>
              </w:rPr>
              <w:t>29</w:t>
            </w:r>
            <w:r w:rsidRPr="00691D64">
              <w:t xml:space="preserve"> også forsøgt at hjælpe medlemsstaterne med at udnytte fleksibiliteten i direktiv 2008/115/EF.</w:t>
            </w:r>
            <w:r w:rsidRPr="00691D64">
              <w:rPr>
                <w:b/>
                <w:i/>
              </w:rPr>
              <w:t xml:space="preserve"> Det er imidlertid ikke muligt at gøre mere inden for den nuværende retlige ramme.</w:t>
            </w:r>
          </w:p>
        </w:tc>
        <w:tc>
          <w:tcPr>
            <w:tcW w:w="4876" w:type="dxa"/>
            <w:tcBorders>
              <w:top w:val="nil"/>
              <w:left w:val="nil"/>
              <w:bottom w:val="nil"/>
              <w:right w:val="nil"/>
            </w:tcBorders>
          </w:tcPr>
          <w:p w14:paraId="6F60D6B9" w14:textId="77777777" w:rsidR="007072A6" w:rsidRPr="00691D64" w:rsidRDefault="007072A6" w:rsidP="001B0A20">
            <w:pPr>
              <w:pStyle w:val="Normal6a"/>
            </w:pPr>
            <w:r w:rsidRPr="00691D64">
              <w:t>(7)</w:t>
            </w:r>
            <w:r w:rsidRPr="00691D64">
              <w:tab/>
              <w:t xml:space="preserve">Unionen og medlemsstaterne har øget indsatsen for at gøre tilbagesendelsespolitikkerne mere effektive. På trods af denne indsats svarer den eksisterende retlige ramme, der består af Rådets direktiv 2001/40/EF og direktiv 2008/115/EF, ikke længere til behovene i Unionens migrationspolitik </w:t>
            </w:r>
            <w:r w:rsidRPr="00691D64">
              <w:rPr>
                <w:b/>
                <w:bCs/>
                <w:i/>
                <w:iCs/>
              </w:rPr>
              <w:t>og de lovgivningsmæssige og operationelle behov for at sikre effektive tilbagesendelser</w:t>
            </w:r>
            <w:r w:rsidRPr="00691D64">
              <w:t xml:space="preserve">. Siden vedtagelsen af direktiv 2008/115/EF i 2008 </w:t>
            </w:r>
            <w:r w:rsidRPr="00691D64">
              <w:rPr>
                <w:b/>
                <w:bCs/>
                <w:i/>
                <w:iCs/>
              </w:rPr>
              <w:t>er truslen fra ulovlig migration mod</w:t>
            </w:r>
            <w:r w:rsidRPr="00691D64">
              <w:t xml:space="preserve"> området med frihed, sikkerhed og retfærdighed og Unionens migrationspolitik </w:t>
            </w:r>
            <w:r w:rsidRPr="00691D64">
              <w:rPr>
                <w:b/>
                <w:bCs/>
                <w:i/>
                <w:iCs/>
              </w:rPr>
              <w:t>vokset</w:t>
            </w:r>
            <w:r w:rsidRPr="00691D64">
              <w:t xml:space="preserve"> væsentligt.</w:t>
            </w:r>
          </w:p>
        </w:tc>
      </w:tr>
      <w:tr w:rsidR="00C4338C" w:rsidRPr="00691D64" w14:paraId="0AEBEC13" w14:textId="77777777" w:rsidTr="001B0A20">
        <w:trPr>
          <w:jc w:val="center"/>
        </w:trPr>
        <w:tc>
          <w:tcPr>
            <w:tcW w:w="4876" w:type="dxa"/>
            <w:tcBorders>
              <w:top w:val="nil"/>
              <w:left w:val="nil"/>
              <w:bottom w:val="nil"/>
              <w:right w:val="nil"/>
            </w:tcBorders>
          </w:tcPr>
          <w:p w14:paraId="1C616B8E" w14:textId="77777777" w:rsidR="007072A6" w:rsidRPr="00691D64" w:rsidRDefault="007072A6" w:rsidP="001B0A20">
            <w:pPr>
              <w:pStyle w:val="Normal6a"/>
            </w:pPr>
            <w:r w:rsidRPr="00691D64">
              <w:rPr>
                <w:b/>
                <w:i/>
              </w:rPr>
              <w:t>_________________</w:t>
            </w:r>
          </w:p>
        </w:tc>
        <w:tc>
          <w:tcPr>
            <w:tcW w:w="4876" w:type="dxa"/>
            <w:tcBorders>
              <w:top w:val="nil"/>
              <w:left w:val="nil"/>
              <w:bottom w:val="nil"/>
              <w:right w:val="nil"/>
            </w:tcBorders>
          </w:tcPr>
          <w:p w14:paraId="6067D890" w14:textId="77777777" w:rsidR="007072A6" w:rsidRPr="00691D64" w:rsidRDefault="007072A6" w:rsidP="001B0A20"/>
        </w:tc>
      </w:tr>
      <w:tr w:rsidR="00C4338C" w:rsidRPr="00691D64" w14:paraId="6348F261" w14:textId="77777777" w:rsidTr="001B0A20">
        <w:trPr>
          <w:jc w:val="center"/>
        </w:trPr>
        <w:tc>
          <w:tcPr>
            <w:tcW w:w="4876" w:type="dxa"/>
            <w:tcBorders>
              <w:top w:val="nil"/>
              <w:left w:val="nil"/>
              <w:bottom w:val="nil"/>
              <w:right w:val="nil"/>
            </w:tcBorders>
          </w:tcPr>
          <w:p w14:paraId="17CC4DA0" w14:textId="77777777" w:rsidR="007072A6" w:rsidRPr="00691D64" w:rsidRDefault="007072A6" w:rsidP="001B0A20">
            <w:pPr>
              <w:pStyle w:val="Normal6a"/>
            </w:pPr>
            <w:r w:rsidRPr="00691D64">
              <w:rPr>
                <w:b/>
                <w:bCs/>
                <w:i/>
                <w:iCs/>
                <w:vertAlign w:val="superscript"/>
              </w:rPr>
              <w:t>25</w:t>
            </w:r>
            <w:r w:rsidRPr="00691D64">
              <w:rPr>
                <w:b/>
                <w:bCs/>
                <w:i/>
                <w:iCs/>
              </w:rPr>
              <w:t xml:space="preserve"> Europa-Parlamentets og Rådets forordning (EU) 2024/1351 af 14. maj 2024 om asylforvaltning og migrationsstyring, om ændring af forordning (EU) 2021/1147 og (EU) 2021/1060 og om ophævelse af forordning (EU) nr. 604/2013 (EUT L 222, 22.5.2024, s. 1).</w:t>
            </w:r>
          </w:p>
        </w:tc>
        <w:tc>
          <w:tcPr>
            <w:tcW w:w="4876" w:type="dxa"/>
            <w:tcBorders>
              <w:top w:val="nil"/>
              <w:left w:val="nil"/>
              <w:bottom w:val="nil"/>
              <w:right w:val="nil"/>
            </w:tcBorders>
          </w:tcPr>
          <w:p w14:paraId="13CAB9DC" w14:textId="77777777" w:rsidR="007072A6" w:rsidRPr="00691D64" w:rsidRDefault="007072A6" w:rsidP="001B0A20"/>
        </w:tc>
      </w:tr>
      <w:tr w:rsidR="00C4338C" w:rsidRPr="00691D64" w14:paraId="09867E43" w14:textId="77777777" w:rsidTr="001B0A20">
        <w:trPr>
          <w:jc w:val="center"/>
        </w:trPr>
        <w:tc>
          <w:tcPr>
            <w:tcW w:w="4876" w:type="dxa"/>
            <w:tcBorders>
              <w:top w:val="nil"/>
              <w:left w:val="nil"/>
              <w:bottom w:val="nil"/>
              <w:right w:val="nil"/>
            </w:tcBorders>
          </w:tcPr>
          <w:p w14:paraId="00875BB1" w14:textId="77777777" w:rsidR="007072A6" w:rsidRPr="00691D64" w:rsidRDefault="007072A6" w:rsidP="001B0A20">
            <w:pPr>
              <w:pStyle w:val="Normal6a"/>
            </w:pPr>
            <w:r w:rsidRPr="00691D64">
              <w:rPr>
                <w:b/>
                <w:bCs/>
                <w:i/>
                <w:iCs/>
                <w:vertAlign w:val="superscript"/>
              </w:rPr>
              <w:t>26</w:t>
            </w:r>
            <w:r w:rsidRPr="00691D64">
              <w:rPr>
                <w:b/>
                <w:bCs/>
                <w:i/>
                <w:iCs/>
              </w:rPr>
              <w:t xml:space="preserve"> Europa-Parlamentets og Rådets direktiv 2008/115/EF af 16. december 2008 om fælles standarder og procedurer i medlemsstaterne for tilbagesendelse af tredjelandsstatsborgere med ulovligt ophold (EUT L 348 af 24.12.2008, s. 98, ELI:</w:t>
            </w:r>
            <w:r w:rsidRPr="00691D64">
              <w:rPr>
                <w:b/>
                <w:i/>
              </w:rPr>
              <w:t xml:space="preserve"> </w:t>
            </w:r>
            <w:r w:rsidRPr="00691D64">
              <w:rPr>
                <w:b/>
                <w:i/>
              </w:rPr>
              <w:lastRenderedPageBreak/>
              <w:t>http://data.europa.eu/eli/dir/2008/115/oj).</w:t>
            </w:r>
          </w:p>
        </w:tc>
        <w:tc>
          <w:tcPr>
            <w:tcW w:w="4876" w:type="dxa"/>
            <w:tcBorders>
              <w:top w:val="nil"/>
              <w:left w:val="nil"/>
              <w:bottom w:val="nil"/>
              <w:right w:val="nil"/>
            </w:tcBorders>
          </w:tcPr>
          <w:p w14:paraId="63D550B8" w14:textId="77777777" w:rsidR="007072A6" w:rsidRPr="00691D64" w:rsidRDefault="007072A6" w:rsidP="001B0A20"/>
        </w:tc>
      </w:tr>
      <w:tr w:rsidR="00C4338C" w:rsidRPr="00691D64" w14:paraId="3CCB408C" w14:textId="77777777" w:rsidTr="001B0A20">
        <w:trPr>
          <w:jc w:val="center"/>
        </w:trPr>
        <w:tc>
          <w:tcPr>
            <w:tcW w:w="4876" w:type="dxa"/>
            <w:tcBorders>
              <w:top w:val="nil"/>
              <w:left w:val="nil"/>
              <w:bottom w:val="nil"/>
              <w:right w:val="nil"/>
            </w:tcBorders>
          </w:tcPr>
          <w:p w14:paraId="07A67FFF" w14:textId="77777777" w:rsidR="007072A6" w:rsidRPr="00691D64" w:rsidRDefault="007072A6" w:rsidP="001B0A20">
            <w:pPr>
              <w:pStyle w:val="Normal6a"/>
            </w:pPr>
            <w:r w:rsidRPr="00691D64">
              <w:rPr>
                <w:b/>
                <w:bCs/>
                <w:i/>
                <w:iCs/>
                <w:vertAlign w:val="superscript"/>
              </w:rPr>
              <w:t>27</w:t>
            </w:r>
            <w:r w:rsidRPr="00691D64">
              <w:rPr>
                <w:b/>
                <w:bCs/>
                <w:i/>
                <w:iCs/>
              </w:rPr>
              <w:t xml:space="preserve"> Forslag til Europa-Parlamentets og Rådets direktiv om fælles standarder og procedurer i medlemsstaterne for tilbagesendelse af tredjelandsstatsborgere med ulovligt ophold (omarbejdning),</w:t>
            </w:r>
            <w:r w:rsidRPr="00691D64">
              <w:rPr>
                <w:b/>
                <w:i/>
              </w:rPr>
              <w:t xml:space="preserve"> Forslag til direktiv om fælles standarder og procedurer i medlemsstaterne for tilbagesendelse af tredjelandsstatsborgere med ulovligt ophold (omarbejdning), Bruxelles, den 12.9.2018 (COM(2018) 634 final, 2018/0329 (COD)).</w:t>
            </w:r>
          </w:p>
        </w:tc>
        <w:tc>
          <w:tcPr>
            <w:tcW w:w="4876" w:type="dxa"/>
            <w:tcBorders>
              <w:top w:val="nil"/>
              <w:left w:val="nil"/>
              <w:bottom w:val="nil"/>
              <w:right w:val="nil"/>
            </w:tcBorders>
          </w:tcPr>
          <w:p w14:paraId="19892132" w14:textId="77777777" w:rsidR="007072A6" w:rsidRPr="00691D64" w:rsidRDefault="007072A6" w:rsidP="001B0A20"/>
        </w:tc>
      </w:tr>
      <w:tr w:rsidR="00C4338C" w:rsidRPr="00691D64" w14:paraId="78002543" w14:textId="77777777" w:rsidTr="001B0A20">
        <w:trPr>
          <w:jc w:val="center"/>
        </w:trPr>
        <w:tc>
          <w:tcPr>
            <w:tcW w:w="4876" w:type="dxa"/>
            <w:tcBorders>
              <w:top w:val="nil"/>
              <w:left w:val="nil"/>
              <w:bottom w:val="nil"/>
              <w:right w:val="nil"/>
            </w:tcBorders>
          </w:tcPr>
          <w:p w14:paraId="5C781C57" w14:textId="77777777" w:rsidR="007072A6" w:rsidRPr="00691D64" w:rsidRDefault="007072A6" w:rsidP="001B0A20">
            <w:pPr>
              <w:pStyle w:val="Normal6a"/>
            </w:pPr>
            <w:r w:rsidRPr="00691D64">
              <w:rPr>
                <w:b/>
                <w:bCs/>
                <w:i/>
                <w:iCs/>
                <w:vertAlign w:val="superscript"/>
              </w:rPr>
              <w:t>28</w:t>
            </w:r>
            <w:r w:rsidRPr="00691D64">
              <w:rPr>
                <w:b/>
                <w:bCs/>
                <w:i/>
                <w:iCs/>
              </w:rPr>
              <w:t xml:space="preserve"> Kommissionens henstilling (EU) 2017/2338 af 16. november 2017 om en fælles "håndbog om tilbagesendelse" til brug for medlemsstaternes myndigheder med ansvar for tilbagesendelsesopgaver (EUT L 339 af 19.12.2017, s. 83, ELI:</w:t>
            </w:r>
            <w:r w:rsidRPr="00691D64">
              <w:rPr>
                <w:b/>
                <w:i/>
              </w:rPr>
              <w:t xml:space="preserve"> http://data.europa.eu/eli/reco/2017/2338/oj).</w:t>
            </w:r>
          </w:p>
        </w:tc>
        <w:tc>
          <w:tcPr>
            <w:tcW w:w="4876" w:type="dxa"/>
            <w:tcBorders>
              <w:top w:val="nil"/>
              <w:left w:val="nil"/>
              <w:bottom w:val="nil"/>
              <w:right w:val="nil"/>
            </w:tcBorders>
          </w:tcPr>
          <w:p w14:paraId="06E41B83" w14:textId="77777777" w:rsidR="007072A6" w:rsidRPr="00691D64" w:rsidRDefault="007072A6" w:rsidP="001B0A20"/>
        </w:tc>
      </w:tr>
      <w:tr w:rsidR="00C4338C" w:rsidRPr="00691D64" w14:paraId="0528FAEC" w14:textId="77777777" w:rsidTr="001B0A20">
        <w:trPr>
          <w:jc w:val="center"/>
        </w:trPr>
        <w:tc>
          <w:tcPr>
            <w:tcW w:w="4876" w:type="dxa"/>
            <w:tcBorders>
              <w:top w:val="nil"/>
              <w:left w:val="nil"/>
              <w:bottom w:val="nil"/>
              <w:right w:val="nil"/>
            </w:tcBorders>
          </w:tcPr>
          <w:p w14:paraId="38A26FC7" w14:textId="77777777" w:rsidR="007072A6" w:rsidRPr="00691D64" w:rsidRDefault="007072A6" w:rsidP="001B0A20">
            <w:pPr>
              <w:pStyle w:val="Normal6a"/>
            </w:pPr>
            <w:r w:rsidRPr="00691D64">
              <w:rPr>
                <w:b/>
                <w:i/>
                <w:vertAlign w:val="superscript"/>
              </w:rPr>
              <w:t>29</w:t>
            </w:r>
            <w:r w:rsidRPr="00691D64">
              <w:rPr>
                <w:b/>
                <w:i/>
              </w:rPr>
              <w:t xml:space="preserve"> Kommissionens henstilling (EU) 2023/682 af 16. marts 2023 om gensidig anerkendelse af afgørelser om tilbagesendelse og fremskyndelse af tilbagesendelser ved gennemførelsen af Europa-Parlamentets og Rådets direktiv 2008/115/EF C/2023/1763. EUT L 86 af 24.3.2023, s. 58, ELI: http://data.europa.eu/eli/reco/2023/682/oj.</w:t>
            </w:r>
          </w:p>
        </w:tc>
        <w:tc>
          <w:tcPr>
            <w:tcW w:w="4876" w:type="dxa"/>
            <w:tcBorders>
              <w:top w:val="nil"/>
              <w:left w:val="nil"/>
              <w:bottom w:val="nil"/>
              <w:right w:val="nil"/>
            </w:tcBorders>
          </w:tcPr>
          <w:p w14:paraId="4AA7099F" w14:textId="77777777" w:rsidR="007072A6" w:rsidRPr="00691D64" w:rsidRDefault="007072A6" w:rsidP="001B0A20"/>
        </w:tc>
      </w:tr>
    </w:tbl>
    <w:p w14:paraId="102EE144" w14:textId="77777777" w:rsidR="007072A6" w:rsidRPr="00290780" w:rsidRDefault="007072A6" w:rsidP="007072A6">
      <w:pPr>
        <w:pStyle w:val="AmOrLang"/>
        <w:rPr>
          <w:lang w:val="en-GB"/>
        </w:rPr>
      </w:pPr>
      <w:r w:rsidRPr="00290780">
        <w:rPr>
          <w:lang w:val="en-GB"/>
        </w:rPr>
        <w:t xml:space="preserve">Or. </w:t>
      </w:r>
      <w:r w:rsidRPr="00290780">
        <w:rPr>
          <w:rStyle w:val="HideTWBExt"/>
          <w:color w:val="auto"/>
          <w:lang w:val="en-GB"/>
        </w:rPr>
        <w:t>&lt;Original&gt;</w:t>
      </w:r>
      <w:r w:rsidRPr="00290780">
        <w:rPr>
          <w:rStyle w:val="HideTWBInt"/>
          <w:color w:val="auto"/>
          <w:lang w:val="en-GB"/>
        </w:rPr>
        <w:t>{EN}</w:t>
      </w:r>
      <w:r w:rsidRPr="00290780">
        <w:rPr>
          <w:lang w:val="en-GB"/>
        </w:rPr>
        <w:t>en</w:t>
      </w:r>
      <w:r w:rsidRPr="00290780">
        <w:rPr>
          <w:rStyle w:val="HideTWBExt"/>
          <w:color w:val="auto"/>
          <w:lang w:val="en-GB"/>
        </w:rPr>
        <w:t>&lt;/Original&gt;</w:t>
      </w:r>
    </w:p>
    <w:p w14:paraId="7184A3A6" w14:textId="77777777" w:rsidR="007072A6" w:rsidRPr="00290780" w:rsidRDefault="007072A6" w:rsidP="007072A6">
      <w:pPr>
        <w:rPr>
          <w:lang w:val="en-GB"/>
        </w:rPr>
      </w:pPr>
      <w:r w:rsidRPr="00290780">
        <w:rPr>
          <w:rStyle w:val="HideTWBExt"/>
          <w:color w:val="auto"/>
          <w:lang w:val="en-GB"/>
        </w:rPr>
        <w:t>&lt;/Amend&gt;</w:t>
      </w:r>
    </w:p>
    <w:p w14:paraId="072F8249" w14:textId="77777777" w:rsidR="007072A6" w:rsidRPr="00290780" w:rsidRDefault="007072A6" w:rsidP="007072A6">
      <w:pPr>
        <w:pStyle w:val="AmNumberTabs"/>
        <w:rPr>
          <w:lang w:val="en-GB"/>
        </w:rPr>
      </w:pPr>
      <w:r w:rsidRPr="00290780">
        <w:rPr>
          <w:rStyle w:val="HideTWBExt"/>
          <w:color w:val="auto"/>
          <w:lang w:val="en-GB"/>
        </w:rPr>
        <w:t>&lt;Amend&gt;</w:t>
      </w:r>
      <w:r w:rsidRPr="00290780">
        <w:rPr>
          <w:lang w:val="en-GB"/>
        </w:rPr>
        <w:t>Ændringsforslag</w:t>
      </w:r>
      <w:r w:rsidRPr="00290780">
        <w:rPr>
          <w:lang w:val="en-GB"/>
        </w:rPr>
        <w:tab/>
      </w:r>
      <w:r w:rsidRPr="00290780">
        <w:rPr>
          <w:lang w:val="en-GB"/>
        </w:rPr>
        <w:tab/>
      </w:r>
      <w:r w:rsidRPr="00290780">
        <w:rPr>
          <w:rStyle w:val="HideTWBExt"/>
          <w:color w:val="auto"/>
          <w:lang w:val="en-GB"/>
        </w:rPr>
        <w:t>&lt;NumAm&gt;</w:t>
      </w:r>
      <w:r w:rsidRPr="00290780">
        <w:rPr>
          <w:lang w:val="en-GB"/>
        </w:rPr>
        <w:t>244</w:t>
      </w:r>
      <w:r w:rsidRPr="00290780">
        <w:rPr>
          <w:rStyle w:val="HideTWBExt"/>
          <w:color w:val="auto"/>
          <w:lang w:val="en-GB"/>
        </w:rPr>
        <w:t>&lt;/NumAm&gt;</w:t>
      </w:r>
    </w:p>
    <w:p w14:paraId="44A5CD10"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Maciej Wąsik, Mariusz Kamiński, Jacek Ozdoba, Jadwiga Wiśniewska</w:t>
      </w:r>
      <w:r w:rsidRPr="00290780">
        <w:rPr>
          <w:rStyle w:val="HideTWBExt"/>
          <w:b w:val="0"/>
          <w:color w:val="auto"/>
          <w:lang w:val="en-GB"/>
        </w:rPr>
        <w:t>&lt;/Members&gt;</w:t>
      </w:r>
    </w:p>
    <w:p w14:paraId="27B8AE8A" w14:textId="77777777" w:rsidR="007072A6" w:rsidRPr="00691D64" w:rsidRDefault="007072A6" w:rsidP="007072A6">
      <w:pPr>
        <w:pStyle w:val="NormalBold"/>
      </w:pPr>
      <w:r w:rsidRPr="00691D64">
        <w:rPr>
          <w:rStyle w:val="HideTWBExt"/>
          <w:b w:val="0"/>
          <w:color w:val="auto"/>
        </w:rPr>
        <w:t>&lt;/RepeatBlock-By&gt;</w:t>
      </w:r>
    </w:p>
    <w:p w14:paraId="730CA1CC"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46A7FBC1" w14:textId="77777777" w:rsidR="007072A6" w:rsidRPr="00691D64" w:rsidRDefault="007072A6" w:rsidP="007072A6">
      <w:pPr>
        <w:pStyle w:val="NormalBold"/>
      </w:pPr>
      <w:r w:rsidRPr="00691D64">
        <w:rPr>
          <w:rStyle w:val="HideTWBExt"/>
          <w:color w:val="auto"/>
        </w:rPr>
        <w:t>&lt;Article&gt;</w:t>
      </w:r>
      <w:r w:rsidRPr="00691D64">
        <w:t>Betragtning 7</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72026CF6" w14:textId="77777777" w:rsidTr="001B0A20">
        <w:trPr>
          <w:trHeight w:hRule="exact" w:val="240"/>
          <w:jc w:val="center"/>
        </w:trPr>
        <w:tc>
          <w:tcPr>
            <w:tcW w:w="9752" w:type="dxa"/>
            <w:gridSpan w:val="2"/>
            <w:tcBorders>
              <w:top w:val="nil"/>
              <w:left w:val="nil"/>
              <w:bottom w:val="nil"/>
              <w:right w:val="nil"/>
            </w:tcBorders>
          </w:tcPr>
          <w:p w14:paraId="357203A4" w14:textId="77777777" w:rsidR="007072A6" w:rsidRPr="00691D64" w:rsidRDefault="007072A6" w:rsidP="001B0A20"/>
        </w:tc>
      </w:tr>
      <w:tr w:rsidR="00C4338C" w:rsidRPr="00691D64" w14:paraId="27933A19" w14:textId="77777777" w:rsidTr="001B0A20">
        <w:trPr>
          <w:trHeight w:val="240"/>
          <w:jc w:val="center"/>
        </w:trPr>
        <w:tc>
          <w:tcPr>
            <w:tcW w:w="4876" w:type="dxa"/>
            <w:tcBorders>
              <w:top w:val="nil"/>
              <w:left w:val="nil"/>
              <w:bottom w:val="nil"/>
              <w:right w:val="nil"/>
            </w:tcBorders>
          </w:tcPr>
          <w:p w14:paraId="621B1705"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444F0C2F" w14:textId="77777777" w:rsidR="007072A6" w:rsidRPr="00691D64" w:rsidRDefault="007072A6" w:rsidP="001B0A20">
            <w:pPr>
              <w:pStyle w:val="AmColumnHeading"/>
            </w:pPr>
            <w:r w:rsidRPr="00691D64">
              <w:t>Ændringsforslag</w:t>
            </w:r>
          </w:p>
        </w:tc>
      </w:tr>
      <w:tr w:rsidR="00C4338C" w:rsidRPr="00691D64" w14:paraId="7381CDB7" w14:textId="77777777" w:rsidTr="001B0A20">
        <w:trPr>
          <w:jc w:val="center"/>
        </w:trPr>
        <w:tc>
          <w:tcPr>
            <w:tcW w:w="4876" w:type="dxa"/>
            <w:tcBorders>
              <w:top w:val="nil"/>
              <w:left w:val="nil"/>
              <w:bottom w:val="nil"/>
              <w:right w:val="nil"/>
            </w:tcBorders>
          </w:tcPr>
          <w:p w14:paraId="56288E73" w14:textId="77777777" w:rsidR="007072A6" w:rsidRPr="00691D64" w:rsidRDefault="007072A6" w:rsidP="001B0A20">
            <w:pPr>
              <w:pStyle w:val="Normal6a"/>
            </w:pPr>
            <w:r w:rsidRPr="00691D64">
              <w:t>(7)</w:t>
            </w:r>
            <w:r w:rsidRPr="00691D64">
              <w:tab/>
              <w:t>Unionen og medlemsstaterne har øget indsatsen for at gøre tilbagesendelsespolitikkerne mere effektive. På trods af denne indsats svarer den eksisterende retlige ramme, der består af Rådets direktiv 2001/40/EF</w:t>
            </w:r>
            <w:r w:rsidRPr="00691D64">
              <w:rPr>
                <w:vertAlign w:val="superscript"/>
              </w:rPr>
              <w:t>25</w:t>
            </w:r>
            <w:r w:rsidRPr="00691D64">
              <w:t xml:space="preserve"> og direktiv </w:t>
            </w:r>
            <w:r w:rsidRPr="00691D64">
              <w:lastRenderedPageBreak/>
              <w:t>2008/115/EF</w:t>
            </w:r>
            <w:r w:rsidRPr="00691D64">
              <w:rPr>
                <w:vertAlign w:val="superscript"/>
              </w:rPr>
              <w:t>26</w:t>
            </w:r>
            <w:r w:rsidRPr="00691D64">
              <w:t xml:space="preserve">, ikke længere til behovene i Unionens migrationspolitik. Siden vedtagelsen af direktiv 2008/115/EF i 2008 </w:t>
            </w:r>
            <w:r w:rsidRPr="00691D64">
              <w:rPr>
                <w:b/>
                <w:bCs/>
                <w:i/>
                <w:iCs/>
              </w:rPr>
              <w:t>har</w:t>
            </w:r>
            <w:r w:rsidRPr="00691D64">
              <w:t xml:space="preserve"> området med frihed, sikkerhed og retfærdighed og Unionens migrationspolitik </w:t>
            </w:r>
            <w:r w:rsidRPr="00691D64">
              <w:rPr>
                <w:b/>
                <w:bCs/>
                <w:i/>
                <w:iCs/>
              </w:rPr>
              <w:t>udviklet sig</w:t>
            </w:r>
            <w:r w:rsidRPr="00691D64">
              <w:t xml:space="preserve"> væsentligt. </w:t>
            </w:r>
            <w:r w:rsidRPr="00691D64">
              <w:rPr>
                <w:b/>
                <w:i/>
              </w:rPr>
              <w:t xml:space="preserve">EU-lovgivningen på migrationsområdet er gået fra at være lovgivning med minimumsstandarder til at bringe medlemsstaternes praksis tættere på hinanden. </w:t>
            </w:r>
            <w:r w:rsidRPr="00691D64">
              <w:rPr>
                <w:b/>
                <w:bCs/>
                <w:i/>
                <w:iCs/>
              </w:rPr>
              <w:t>Kommissionen forsøgte at reformere tilbagesendelsesreglerne i 2018 med forslaget om omarbejdning af tilbagesendelsesdirektivet</w:t>
            </w:r>
            <w:r w:rsidRPr="00691D64">
              <w:rPr>
                <w:b/>
                <w:bCs/>
                <w:i/>
                <w:iCs/>
                <w:vertAlign w:val="superscript"/>
              </w:rPr>
              <w:t>27</w:t>
            </w:r>
            <w:r w:rsidRPr="00691D64">
              <w:rPr>
                <w:b/>
                <w:bCs/>
                <w:i/>
                <w:iCs/>
              </w:rPr>
              <w:t>.</w:t>
            </w:r>
            <w:r w:rsidRPr="00691D64">
              <w:rPr>
                <w:b/>
                <w:i/>
              </w:rPr>
              <w:t xml:space="preserve"> </w:t>
            </w:r>
            <w:r w:rsidRPr="00691D64">
              <w:rPr>
                <w:b/>
                <w:bCs/>
                <w:i/>
                <w:iCs/>
              </w:rPr>
              <w:t>Kommissionen har gennem henstilling (EU) 2017/2338</w:t>
            </w:r>
            <w:r w:rsidRPr="00691D64">
              <w:rPr>
                <w:b/>
                <w:bCs/>
                <w:i/>
                <w:iCs/>
                <w:vertAlign w:val="superscript"/>
              </w:rPr>
              <w:t>28</w:t>
            </w:r>
            <w:r w:rsidRPr="00691D64">
              <w:rPr>
                <w:b/>
                <w:bCs/>
                <w:i/>
                <w:iCs/>
              </w:rPr>
              <w:t xml:space="preserve"> og (EU) 2023/682</w:t>
            </w:r>
            <w:r w:rsidRPr="00691D64">
              <w:rPr>
                <w:b/>
                <w:bCs/>
                <w:i/>
                <w:iCs/>
                <w:vertAlign w:val="superscript"/>
              </w:rPr>
              <w:t>29</w:t>
            </w:r>
            <w:r w:rsidRPr="00691D64">
              <w:rPr>
                <w:b/>
                <w:bCs/>
                <w:i/>
                <w:iCs/>
              </w:rPr>
              <w:t xml:space="preserve"> også forsøgt at hjælpe medlemsstaterne med at udnytte fleksibiliteten i direktiv 2008/115/EF.</w:t>
            </w:r>
            <w:r w:rsidRPr="00691D64">
              <w:rPr>
                <w:b/>
                <w:i/>
              </w:rPr>
              <w:t xml:space="preserve"> Det er imidlertid ikke muligt at gøre mere inden for den nuværende retlige ramme.</w:t>
            </w:r>
          </w:p>
        </w:tc>
        <w:tc>
          <w:tcPr>
            <w:tcW w:w="4876" w:type="dxa"/>
            <w:tcBorders>
              <w:top w:val="nil"/>
              <w:left w:val="nil"/>
              <w:bottom w:val="nil"/>
              <w:right w:val="nil"/>
            </w:tcBorders>
          </w:tcPr>
          <w:p w14:paraId="6CEDA28C" w14:textId="77777777" w:rsidR="007072A6" w:rsidRPr="00691D64" w:rsidRDefault="007072A6" w:rsidP="001B0A20">
            <w:pPr>
              <w:pStyle w:val="Normal6a"/>
            </w:pPr>
            <w:r w:rsidRPr="00691D64">
              <w:lastRenderedPageBreak/>
              <w:t>(7)</w:t>
            </w:r>
            <w:r w:rsidRPr="00691D64">
              <w:tab/>
              <w:t>Unionen og medlemsstaterne har øget indsatsen for at gøre tilbagesendelsespolitikkerne mere effektive. På trods af denne indsats svarer den eksisterende retlige ramme, der består af Rådets direktiv 2001/40/EF</w:t>
            </w:r>
            <w:r w:rsidRPr="00691D64">
              <w:rPr>
                <w:vertAlign w:val="superscript"/>
              </w:rPr>
              <w:t>25</w:t>
            </w:r>
            <w:r w:rsidRPr="00691D64">
              <w:t xml:space="preserve"> og direktiv </w:t>
            </w:r>
            <w:r w:rsidRPr="00691D64">
              <w:lastRenderedPageBreak/>
              <w:t>2008/115/EF</w:t>
            </w:r>
            <w:r w:rsidRPr="00691D64">
              <w:rPr>
                <w:vertAlign w:val="superscript"/>
              </w:rPr>
              <w:t>26</w:t>
            </w:r>
            <w:r w:rsidRPr="00691D64">
              <w:t xml:space="preserve">, ikke længere til behovene i Unionens migrationspolitik </w:t>
            </w:r>
            <w:r w:rsidRPr="00691D64">
              <w:rPr>
                <w:b/>
                <w:bCs/>
                <w:i/>
                <w:iCs/>
              </w:rPr>
              <w:t>og de lovgivningsmæssige og operationelle behov for at sikre effektive tilbagesendelser</w:t>
            </w:r>
            <w:r w:rsidRPr="00691D64">
              <w:t xml:space="preserve">. Siden vedtagelsen af direktiv 2008/115/EF i 2008 </w:t>
            </w:r>
            <w:r w:rsidRPr="00691D64">
              <w:rPr>
                <w:b/>
                <w:bCs/>
                <w:i/>
                <w:iCs/>
              </w:rPr>
              <w:t>er truslen fra ulovlig migration mod</w:t>
            </w:r>
            <w:r w:rsidRPr="00691D64">
              <w:t xml:space="preserve"> området med frihed, sikkerhed og retfærdighed og Unionens migrationspolitik </w:t>
            </w:r>
            <w:r w:rsidRPr="00691D64">
              <w:rPr>
                <w:b/>
                <w:bCs/>
                <w:i/>
                <w:iCs/>
              </w:rPr>
              <w:t>vokset</w:t>
            </w:r>
            <w:r w:rsidRPr="00691D64">
              <w:t xml:space="preserve"> væsentligt.</w:t>
            </w:r>
          </w:p>
        </w:tc>
      </w:tr>
      <w:tr w:rsidR="00C4338C" w:rsidRPr="00691D64" w14:paraId="0D6D7ACE" w14:textId="77777777" w:rsidTr="001B0A20">
        <w:trPr>
          <w:jc w:val="center"/>
        </w:trPr>
        <w:tc>
          <w:tcPr>
            <w:tcW w:w="4876" w:type="dxa"/>
            <w:tcBorders>
              <w:top w:val="nil"/>
              <w:left w:val="nil"/>
              <w:bottom w:val="nil"/>
              <w:right w:val="nil"/>
            </w:tcBorders>
          </w:tcPr>
          <w:p w14:paraId="55BDE53B" w14:textId="77777777" w:rsidR="007072A6" w:rsidRPr="00691D64" w:rsidRDefault="007072A6" w:rsidP="001B0A20">
            <w:pPr>
              <w:pStyle w:val="Normal6a"/>
            </w:pPr>
            <w:r w:rsidRPr="00691D64">
              <w:rPr>
                <w:b/>
                <w:i/>
              </w:rPr>
              <w:lastRenderedPageBreak/>
              <w:t>_________________</w:t>
            </w:r>
          </w:p>
        </w:tc>
        <w:tc>
          <w:tcPr>
            <w:tcW w:w="4876" w:type="dxa"/>
            <w:tcBorders>
              <w:top w:val="nil"/>
              <w:left w:val="nil"/>
              <w:bottom w:val="nil"/>
              <w:right w:val="nil"/>
            </w:tcBorders>
          </w:tcPr>
          <w:p w14:paraId="710FFD18" w14:textId="77777777" w:rsidR="007072A6" w:rsidRPr="00691D64" w:rsidRDefault="007072A6" w:rsidP="001B0A20">
            <w:pPr>
              <w:pStyle w:val="Normal6a"/>
            </w:pPr>
            <w:r w:rsidRPr="00691D64">
              <w:rPr>
                <w:b/>
                <w:i/>
              </w:rPr>
              <w:t>_________________</w:t>
            </w:r>
          </w:p>
        </w:tc>
      </w:tr>
      <w:tr w:rsidR="00C4338C" w:rsidRPr="00691D64" w14:paraId="130361F3" w14:textId="77777777" w:rsidTr="001B0A20">
        <w:trPr>
          <w:jc w:val="center"/>
        </w:trPr>
        <w:tc>
          <w:tcPr>
            <w:tcW w:w="4876" w:type="dxa"/>
            <w:tcBorders>
              <w:top w:val="nil"/>
              <w:left w:val="nil"/>
              <w:bottom w:val="nil"/>
              <w:right w:val="nil"/>
            </w:tcBorders>
          </w:tcPr>
          <w:p w14:paraId="3C0CF8B1" w14:textId="77777777" w:rsidR="007072A6" w:rsidRPr="00691D64" w:rsidRDefault="007072A6" w:rsidP="001B0A20">
            <w:pPr>
              <w:pStyle w:val="Normal6a"/>
            </w:pPr>
            <w:r w:rsidRPr="00691D64">
              <w:rPr>
                <w:vertAlign w:val="superscript"/>
              </w:rPr>
              <w:t>25</w:t>
            </w:r>
            <w:r w:rsidRPr="00691D64">
              <w:t xml:space="preserve"> Europa-Parlamentets og Rådets forordning (EU) 2024/1351 af 14. maj 2024 om asylforvaltning og migrationsstyring, om ændring af forordning (EU) 2021/1147 og (EU) 2021/1060 og om ophævelse af forordning (EU) nr. 604/2013 (EUT L 222, 22.5.2024, s. 1).</w:t>
            </w:r>
          </w:p>
        </w:tc>
        <w:tc>
          <w:tcPr>
            <w:tcW w:w="4876" w:type="dxa"/>
            <w:tcBorders>
              <w:top w:val="nil"/>
              <w:left w:val="nil"/>
              <w:bottom w:val="nil"/>
              <w:right w:val="nil"/>
            </w:tcBorders>
          </w:tcPr>
          <w:p w14:paraId="58AD7F8E" w14:textId="77777777" w:rsidR="007072A6" w:rsidRPr="00691D64" w:rsidRDefault="007072A6" w:rsidP="001B0A20">
            <w:pPr>
              <w:pStyle w:val="Normal6a"/>
            </w:pPr>
            <w:r w:rsidRPr="00691D64">
              <w:rPr>
                <w:vertAlign w:val="superscript"/>
              </w:rPr>
              <w:t>25</w:t>
            </w:r>
            <w:r w:rsidRPr="00691D64">
              <w:t xml:space="preserve"> Europa-Parlamentets og Rådets forordning (EU) 2024/1351 af 14. maj 2024 om asylforvaltning og migrationsstyring, om ændring af forordning (EU) 2021/1147 og (EU) 2021/1060 og om ophævelse af forordning (EU) nr. 604/2013 (EUT L 222, 22.5.2024, s. 1).</w:t>
            </w:r>
          </w:p>
        </w:tc>
      </w:tr>
      <w:tr w:rsidR="00C4338C" w:rsidRPr="00691D64" w14:paraId="57FD299E" w14:textId="77777777" w:rsidTr="001B0A20">
        <w:trPr>
          <w:jc w:val="center"/>
        </w:trPr>
        <w:tc>
          <w:tcPr>
            <w:tcW w:w="4876" w:type="dxa"/>
            <w:tcBorders>
              <w:top w:val="nil"/>
              <w:left w:val="nil"/>
              <w:bottom w:val="nil"/>
              <w:right w:val="nil"/>
            </w:tcBorders>
          </w:tcPr>
          <w:p w14:paraId="03D16852" w14:textId="77777777" w:rsidR="007072A6" w:rsidRPr="00691D64" w:rsidRDefault="007072A6" w:rsidP="001B0A20">
            <w:pPr>
              <w:pStyle w:val="Normal6a"/>
            </w:pPr>
            <w:r w:rsidRPr="00691D64">
              <w:rPr>
                <w:vertAlign w:val="superscript"/>
              </w:rPr>
              <w:t>26</w:t>
            </w:r>
            <w:r w:rsidRPr="00691D64">
              <w:t xml:space="preserve"> Europa-Parlamentets og Rådets direktiv 2008/115/EF af 16. december 2008 om fælles standarder og procedurer i medlemsstaterne for tilbagesendelse af tredjelandsstatsborgere med ulovligt ophold (EUT L 348 af 24.12.2008, s. 98, ELI: http://data.europa.eu/eli/dir/2008/115/oj).</w:t>
            </w:r>
          </w:p>
        </w:tc>
        <w:tc>
          <w:tcPr>
            <w:tcW w:w="4876" w:type="dxa"/>
            <w:tcBorders>
              <w:top w:val="nil"/>
              <w:left w:val="nil"/>
              <w:bottom w:val="nil"/>
              <w:right w:val="nil"/>
            </w:tcBorders>
          </w:tcPr>
          <w:p w14:paraId="139BB861" w14:textId="77777777" w:rsidR="007072A6" w:rsidRPr="00691D64" w:rsidRDefault="007072A6" w:rsidP="001B0A20">
            <w:pPr>
              <w:pStyle w:val="Normal6a"/>
            </w:pPr>
            <w:r w:rsidRPr="00691D64">
              <w:rPr>
                <w:vertAlign w:val="superscript"/>
              </w:rPr>
              <w:t>26</w:t>
            </w:r>
            <w:r w:rsidRPr="00691D64">
              <w:t xml:space="preserve"> Europa-Parlamentets og Rådets direktiv 2008/115/EF af 16. december 2008 om fælles standarder og procedurer i medlemsstaterne for tilbagesendelse af tredjelandsstatsborgere med ulovligt ophold (EUT L 348 af 24.12.2008, s. 98, ELI: http://data.europa.eu/eli/dir/2008/115/oj).</w:t>
            </w:r>
          </w:p>
        </w:tc>
      </w:tr>
      <w:tr w:rsidR="00C4338C" w:rsidRPr="00691D64" w14:paraId="054E03C0" w14:textId="77777777" w:rsidTr="001B0A20">
        <w:trPr>
          <w:jc w:val="center"/>
        </w:trPr>
        <w:tc>
          <w:tcPr>
            <w:tcW w:w="4876" w:type="dxa"/>
            <w:tcBorders>
              <w:top w:val="nil"/>
              <w:left w:val="nil"/>
              <w:bottom w:val="nil"/>
              <w:right w:val="nil"/>
            </w:tcBorders>
          </w:tcPr>
          <w:p w14:paraId="26327E13" w14:textId="77777777" w:rsidR="007072A6" w:rsidRPr="00691D64" w:rsidRDefault="007072A6" w:rsidP="001B0A20">
            <w:pPr>
              <w:pStyle w:val="Normal6a"/>
            </w:pPr>
            <w:r w:rsidRPr="00691D64">
              <w:rPr>
                <w:b/>
                <w:bCs/>
                <w:i/>
                <w:iCs/>
                <w:vertAlign w:val="superscript"/>
              </w:rPr>
              <w:t>27</w:t>
            </w:r>
            <w:r w:rsidRPr="00691D64">
              <w:rPr>
                <w:b/>
                <w:bCs/>
                <w:i/>
                <w:iCs/>
              </w:rPr>
              <w:t xml:space="preserve"> Forslag til Europa-Parlamentets og Rådets direktiv om fælles standarder og procedurer i medlemsstaterne for tilbagesendelse af tredjelandsstatsborgere med ulovligt ophold (omarbejdning),</w:t>
            </w:r>
            <w:r w:rsidRPr="00691D64">
              <w:rPr>
                <w:b/>
                <w:i/>
              </w:rPr>
              <w:t xml:space="preserve"> Forslag til direktiv om fælles standarder og procedurer i medlemsstaterne for tilbagesendelse af tredjelandsstatsborgere med ulovligt ophold (omarbejdning), </w:t>
            </w:r>
            <w:r w:rsidRPr="00691D64">
              <w:rPr>
                <w:b/>
                <w:i/>
              </w:rPr>
              <w:lastRenderedPageBreak/>
              <w:t>Bruxelles, den 12.9.2018 (COM(2018) 634 final, 2018/0329 (COD)).</w:t>
            </w:r>
          </w:p>
        </w:tc>
        <w:tc>
          <w:tcPr>
            <w:tcW w:w="4876" w:type="dxa"/>
            <w:tcBorders>
              <w:top w:val="nil"/>
              <w:left w:val="nil"/>
              <w:bottom w:val="nil"/>
              <w:right w:val="nil"/>
            </w:tcBorders>
          </w:tcPr>
          <w:p w14:paraId="7A1B530D" w14:textId="77777777" w:rsidR="007072A6" w:rsidRPr="00691D64" w:rsidRDefault="007072A6" w:rsidP="001B0A20"/>
        </w:tc>
      </w:tr>
      <w:tr w:rsidR="00C4338C" w:rsidRPr="00691D64" w14:paraId="0D55931B" w14:textId="77777777" w:rsidTr="001B0A20">
        <w:trPr>
          <w:jc w:val="center"/>
        </w:trPr>
        <w:tc>
          <w:tcPr>
            <w:tcW w:w="4876" w:type="dxa"/>
            <w:tcBorders>
              <w:top w:val="nil"/>
              <w:left w:val="nil"/>
              <w:bottom w:val="nil"/>
              <w:right w:val="nil"/>
            </w:tcBorders>
          </w:tcPr>
          <w:p w14:paraId="1CF29121" w14:textId="77777777" w:rsidR="007072A6" w:rsidRPr="00691D64" w:rsidRDefault="007072A6" w:rsidP="001B0A20">
            <w:pPr>
              <w:pStyle w:val="Normal6a"/>
            </w:pPr>
            <w:r w:rsidRPr="00691D64">
              <w:rPr>
                <w:b/>
                <w:bCs/>
                <w:i/>
                <w:iCs/>
                <w:vertAlign w:val="superscript"/>
              </w:rPr>
              <w:t>28</w:t>
            </w:r>
            <w:r w:rsidRPr="00691D64">
              <w:rPr>
                <w:b/>
                <w:bCs/>
                <w:i/>
                <w:iCs/>
              </w:rPr>
              <w:t xml:space="preserve"> Kommissionens henstilling (EU) 2017/2338 af 16. november 2017 om en fælles "håndbog om tilbagesendelse" til brug for medlemsstaternes myndigheder med ansvar for tilbagesendelsesopgaver (EUT L 339 af 19.12.2017, s. 83, ELI:</w:t>
            </w:r>
            <w:r w:rsidRPr="00691D64">
              <w:rPr>
                <w:b/>
                <w:i/>
              </w:rPr>
              <w:t xml:space="preserve"> http://data.europa.eu/eli/reco/2017/2338/oj).</w:t>
            </w:r>
          </w:p>
        </w:tc>
        <w:tc>
          <w:tcPr>
            <w:tcW w:w="4876" w:type="dxa"/>
            <w:tcBorders>
              <w:top w:val="nil"/>
              <w:left w:val="nil"/>
              <w:bottom w:val="nil"/>
              <w:right w:val="nil"/>
            </w:tcBorders>
          </w:tcPr>
          <w:p w14:paraId="20B65131" w14:textId="77777777" w:rsidR="007072A6" w:rsidRPr="00691D64" w:rsidRDefault="007072A6" w:rsidP="001B0A20"/>
        </w:tc>
      </w:tr>
      <w:tr w:rsidR="00C4338C" w:rsidRPr="00691D64" w14:paraId="720D3593" w14:textId="77777777" w:rsidTr="001B0A20">
        <w:trPr>
          <w:jc w:val="center"/>
        </w:trPr>
        <w:tc>
          <w:tcPr>
            <w:tcW w:w="4876" w:type="dxa"/>
            <w:tcBorders>
              <w:top w:val="nil"/>
              <w:left w:val="nil"/>
              <w:bottom w:val="nil"/>
              <w:right w:val="nil"/>
            </w:tcBorders>
          </w:tcPr>
          <w:p w14:paraId="26F91F2B" w14:textId="77777777" w:rsidR="007072A6" w:rsidRPr="00691D64" w:rsidRDefault="007072A6" w:rsidP="001B0A20">
            <w:pPr>
              <w:pStyle w:val="Normal6a"/>
            </w:pPr>
            <w:r w:rsidRPr="00691D64">
              <w:rPr>
                <w:b/>
                <w:bCs/>
                <w:i/>
                <w:iCs/>
                <w:vertAlign w:val="superscript"/>
              </w:rPr>
              <w:t>29</w:t>
            </w:r>
            <w:r w:rsidRPr="00691D64">
              <w:rPr>
                <w:b/>
                <w:bCs/>
                <w:i/>
                <w:iCs/>
              </w:rPr>
              <w:t xml:space="preserve"> Kommissionens henstilling (EU) 2023/682 af 16. marts 2023 om gensidig anerkendelse af afgørelser om tilbagesendelse og fremskyndelse af tilbagesendelser ved gennemførelsen af Europa-Parlamentets og Rådets direktiv 2008/115/EF</w:t>
            </w:r>
            <w:r w:rsidRPr="00691D64">
              <w:rPr>
                <w:b/>
                <w:i/>
              </w:rPr>
              <w:t xml:space="preserve"> C/2023/1763. EUT L 86 af 24.3.2023, s. 58, ELI: http://data.europa.eu/eli/reco/2023/682/oj.</w:t>
            </w:r>
          </w:p>
        </w:tc>
        <w:tc>
          <w:tcPr>
            <w:tcW w:w="4876" w:type="dxa"/>
            <w:tcBorders>
              <w:top w:val="nil"/>
              <w:left w:val="nil"/>
              <w:bottom w:val="nil"/>
              <w:right w:val="nil"/>
            </w:tcBorders>
          </w:tcPr>
          <w:p w14:paraId="3E2D7C7A" w14:textId="77777777" w:rsidR="007072A6" w:rsidRPr="00691D64" w:rsidRDefault="007072A6" w:rsidP="001B0A20"/>
        </w:tc>
      </w:tr>
    </w:tbl>
    <w:p w14:paraId="7FCD3FC2" w14:textId="77777777" w:rsidR="007072A6" w:rsidRPr="00290780" w:rsidRDefault="007072A6" w:rsidP="007072A6">
      <w:pPr>
        <w:pStyle w:val="AmOrLang"/>
        <w:rPr>
          <w:lang w:val="en-GB"/>
        </w:rPr>
      </w:pPr>
      <w:r w:rsidRPr="00290780">
        <w:rPr>
          <w:lang w:val="en-GB"/>
        </w:rPr>
        <w:t xml:space="preserve">Or. </w:t>
      </w:r>
      <w:r w:rsidRPr="00290780">
        <w:rPr>
          <w:rStyle w:val="HideTWBExt"/>
          <w:color w:val="auto"/>
          <w:lang w:val="en-GB"/>
        </w:rPr>
        <w:t>&lt;Original&gt;</w:t>
      </w:r>
      <w:r w:rsidRPr="00290780">
        <w:rPr>
          <w:rStyle w:val="HideTWBInt"/>
          <w:color w:val="auto"/>
          <w:lang w:val="en-GB"/>
        </w:rPr>
        <w:t>{EN}</w:t>
      </w:r>
      <w:r w:rsidRPr="00290780">
        <w:rPr>
          <w:lang w:val="en-GB"/>
        </w:rPr>
        <w:t>en</w:t>
      </w:r>
      <w:r w:rsidRPr="00290780">
        <w:rPr>
          <w:rStyle w:val="HideTWBExt"/>
          <w:color w:val="auto"/>
          <w:lang w:val="en-GB"/>
        </w:rPr>
        <w:t>&lt;/Original&gt;</w:t>
      </w:r>
    </w:p>
    <w:p w14:paraId="00140352" w14:textId="77777777" w:rsidR="007072A6" w:rsidRPr="00290780" w:rsidRDefault="007072A6" w:rsidP="007072A6">
      <w:pPr>
        <w:rPr>
          <w:lang w:val="en-GB"/>
        </w:rPr>
      </w:pPr>
      <w:r w:rsidRPr="00290780">
        <w:rPr>
          <w:rStyle w:val="HideTWBExt"/>
          <w:color w:val="auto"/>
          <w:lang w:val="en-GB"/>
        </w:rPr>
        <w:t>&lt;/Amend&gt;</w:t>
      </w:r>
    </w:p>
    <w:p w14:paraId="6C92B1C9" w14:textId="77777777" w:rsidR="007072A6" w:rsidRPr="00290780" w:rsidRDefault="007072A6" w:rsidP="007072A6">
      <w:pPr>
        <w:pStyle w:val="AmNumberTabs"/>
        <w:rPr>
          <w:lang w:val="en-GB"/>
        </w:rPr>
      </w:pPr>
      <w:r w:rsidRPr="00290780">
        <w:rPr>
          <w:rStyle w:val="HideTWBExt"/>
          <w:color w:val="auto"/>
          <w:lang w:val="en-GB"/>
        </w:rPr>
        <w:t>&lt;Amend&gt;</w:t>
      </w:r>
      <w:r w:rsidRPr="00290780">
        <w:rPr>
          <w:lang w:val="en-GB"/>
        </w:rPr>
        <w:t>Ændringsforslag</w:t>
      </w:r>
      <w:r w:rsidRPr="00290780">
        <w:rPr>
          <w:lang w:val="en-GB"/>
        </w:rPr>
        <w:tab/>
      </w:r>
      <w:r w:rsidRPr="00290780">
        <w:rPr>
          <w:lang w:val="en-GB"/>
        </w:rPr>
        <w:tab/>
      </w:r>
      <w:r w:rsidRPr="00290780">
        <w:rPr>
          <w:rStyle w:val="HideTWBExt"/>
          <w:color w:val="auto"/>
          <w:lang w:val="en-GB"/>
        </w:rPr>
        <w:t>&lt;NumAm&gt;</w:t>
      </w:r>
      <w:r w:rsidRPr="00290780">
        <w:rPr>
          <w:lang w:val="en-GB"/>
        </w:rPr>
        <w:t>245</w:t>
      </w:r>
      <w:r w:rsidRPr="00290780">
        <w:rPr>
          <w:rStyle w:val="HideTWBExt"/>
          <w:color w:val="auto"/>
          <w:lang w:val="en-GB"/>
        </w:rPr>
        <w:t>&lt;/NumAm&gt;</w:t>
      </w:r>
    </w:p>
    <w:p w14:paraId="52BB6088"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Mélissa Camara</w:t>
      </w:r>
      <w:r w:rsidRPr="00290780">
        <w:rPr>
          <w:rStyle w:val="HideTWBExt"/>
          <w:b w:val="0"/>
          <w:color w:val="auto"/>
          <w:lang w:val="en-GB"/>
        </w:rPr>
        <w:t>&lt;/Members&gt;</w:t>
      </w:r>
    </w:p>
    <w:p w14:paraId="79732CA0" w14:textId="77777777" w:rsidR="007072A6" w:rsidRPr="00691D64" w:rsidRDefault="007072A6" w:rsidP="007072A6">
      <w:pPr>
        <w:pStyle w:val="NormalBold"/>
      </w:pPr>
      <w:r w:rsidRPr="00691D64">
        <w:rPr>
          <w:rStyle w:val="HideTWBExt"/>
          <w:b w:val="0"/>
          <w:color w:val="auto"/>
        </w:rPr>
        <w:t>&lt;/RepeatBlock-By&gt;</w:t>
      </w:r>
    </w:p>
    <w:p w14:paraId="5283F38E"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2B236B20" w14:textId="77777777" w:rsidR="007072A6" w:rsidRPr="00691D64" w:rsidRDefault="007072A6" w:rsidP="007072A6">
      <w:pPr>
        <w:pStyle w:val="NormalBold"/>
      </w:pPr>
      <w:r w:rsidRPr="00691D64">
        <w:rPr>
          <w:rStyle w:val="HideTWBExt"/>
          <w:color w:val="auto"/>
        </w:rPr>
        <w:t>&lt;Article&gt;</w:t>
      </w:r>
      <w:r w:rsidRPr="00691D64">
        <w:t>Betragtning 7</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64F3E785" w14:textId="77777777" w:rsidTr="001B0A20">
        <w:trPr>
          <w:trHeight w:hRule="exact" w:val="240"/>
          <w:jc w:val="center"/>
        </w:trPr>
        <w:tc>
          <w:tcPr>
            <w:tcW w:w="9752" w:type="dxa"/>
            <w:gridSpan w:val="2"/>
            <w:tcBorders>
              <w:top w:val="nil"/>
              <w:left w:val="nil"/>
              <w:bottom w:val="nil"/>
              <w:right w:val="nil"/>
            </w:tcBorders>
          </w:tcPr>
          <w:p w14:paraId="08D16A9E" w14:textId="77777777" w:rsidR="007072A6" w:rsidRPr="00691D64" w:rsidRDefault="007072A6" w:rsidP="001B0A20"/>
        </w:tc>
      </w:tr>
      <w:tr w:rsidR="00C4338C" w:rsidRPr="00691D64" w14:paraId="234B16A0" w14:textId="77777777" w:rsidTr="001B0A20">
        <w:trPr>
          <w:trHeight w:val="240"/>
          <w:jc w:val="center"/>
        </w:trPr>
        <w:tc>
          <w:tcPr>
            <w:tcW w:w="4876" w:type="dxa"/>
            <w:tcBorders>
              <w:top w:val="nil"/>
              <w:left w:val="nil"/>
              <w:bottom w:val="nil"/>
              <w:right w:val="nil"/>
            </w:tcBorders>
          </w:tcPr>
          <w:p w14:paraId="7C05B506"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01FEB3F9" w14:textId="77777777" w:rsidR="007072A6" w:rsidRPr="00691D64" w:rsidRDefault="007072A6" w:rsidP="001B0A20">
            <w:pPr>
              <w:pStyle w:val="AmColumnHeading"/>
            </w:pPr>
            <w:r w:rsidRPr="00691D64">
              <w:t>Ændringsforslag</w:t>
            </w:r>
          </w:p>
        </w:tc>
      </w:tr>
      <w:tr w:rsidR="00C4338C" w:rsidRPr="00691D64" w14:paraId="641F8232" w14:textId="77777777" w:rsidTr="001B0A20">
        <w:trPr>
          <w:jc w:val="center"/>
        </w:trPr>
        <w:tc>
          <w:tcPr>
            <w:tcW w:w="4876" w:type="dxa"/>
            <w:tcBorders>
              <w:top w:val="nil"/>
              <w:left w:val="nil"/>
              <w:bottom w:val="nil"/>
              <w:right w:val="nil"/>
            </w:tcBorders>
          </w:tcPr>
          <w:p w14:paraId="12AFB054" w14:textId="77777777" w:rsidR="007072A6" w:rsidRPr="00691D64" w:rsidRDefault="007072A6" w:rsidP="001B0A20">
            <w:pPr>
              <w:pStyle w:val="Normal6a"/>
            </w:pPr>
            <w:r w:rsidRPr="00691D64">
              <w:t>(7)</w:t>
            </w:r>
            <w:r w:rsidRPr="00691D64">
              <w:tab/>
              <w:t xml:space="preserve">Unionen og medlemsstaterne har øget indsatsen for at gøre tilbagesendelsespolitikkerne mere effektive. På trods af denne indsats </w:t>
            </w:r>
            <w:r w:rsidRPr="00691D64">
              <w:rPr>
                <w:b/>
                <w:bCs/>
                <w:i/>
                <w:iCs/>
              </w:rPr>
              <w:t>svarer</w:t>
            </w:r>
            <w:r w:rsidRPr="00691D64">
              <w:t xml:space="preserve"> den eksisterende retlige ramme, der består af Rådets direktiv 2001/40/EF</w:t>
            </w:r>
            <w:r w:rsidRPr="00691D64">
              <w:rPr>
                <w:vertAlign w:val="superscript"/>
              </w:rPr>
              <w:t>25</w:t>
            </w:r>
            <w:r w:rsidRPr="00691D64">
              <w:t xml:space="preserve"> og direktiv 2008/115/EF</w:t>
            </w:r>
            <w:r w:rsidRPr="00691D64">
              <w:rPr>
                <w:vertAlign w:val="superscript"/>
              </w:rPr>
              <w:t>26</w:t>
            </w:r>
            <w:r w:rsidRPr="00691D64">
              <w:t xml:space="preserve">, </w:t>
            </w:r>
            <w:r w:rsidRPr="00691D64">
              <w:rPr>
                <w:b/>
                <w:bCs/>
                <w:i/>
                <w:iCs/>
              </w:rPr>
              <w:t>ikke længere til behovene i Unionens migrationspolitik</w:t>
            </w:r>
            <w:r w:rsidRPr="00691D64">
              <w:t xml:space="preserve">. Siden vedtagelsen af direktiv 2008/115/EF i 2008 har området med frihed, sikkerhed og retfærdighed og Unionens migrationspolitik udviklet sig væsentligt. EU-lovgivningen på migrationsområdet er gået fra at være lovgivning med minimumsstandarder til at bringe medlemsstaternes praksis tættere på </w:t>
            </w:r>
            <w:r w:rsidRPr="00691D64">
              <w:lastRenderedPageBreak/>
              <w:t xml:space="preserve">hinanden. </w:t>
            </w:r>
            <w:r w:rsidRPr="00691D64">
              <w:rPr>
                <w:b/>
                <w:bCs/>
                <w:i/>
                <w:iCs/>
              </w:rPr>
              <w:t>Kommissionen forsøgte at reformere tilbagesendelsesreglerne i 2018 med forslaget om omarbejdning af tilbagesendelsesdirektivet</w:t>
            </w:r>
            <w:r w:rsidRPr="00691D64">
              <w:rPr>
                <w:b/>
                <w:bCs/>
                <w:i/>
                <w:iCs/>
                <w:vertAlign w:val="superscript"/>
              </w:rPr>
              <w:t>27</w:t>
            </w:r>
            <w:r w:rsidRPr="00691D64">
              <w:rPr>
                <w:b/>
                <w:bCs/>
                <w:i/>
                <w:iCs/>
              </w:rPr>
              <w:t>.</w:t>
            </w:r>
            <w:r w:rsidRPr="00691D64">
              <w:rPr>
                <w:b/>
                <w:i/>
              </w:rPr>
              <w:t xml:space="preserve"> </w:t>
            </w:r>
            <w:r w:rsidRPr="00691D64">
              <w:rPr>
                <w:b/>
                <w:bCs/>
                <w:i/>
                <w:iCs/>
              </w:rPr>
              <w:t>Kommissionen har</w:t>
            </w:r>
            <w:r w:rsidRPr="00691D64">
              <w:t xml:space="preserve"> gennem </w:t>
            </w:r>
            <w:r w:rsidRPr="00691D64">
              <w:rPr>
                <w:b/>
                <w:bCs/>
                <w:i/>
                <w:iCs/>
              </w:rPr>
              <w:t>henstilling (EU) 2017/2338</w:t>
            </w:r>
            <w:r w:rsidRPr="00691D64">
              <w:rPr>
                <w:b/>
                <w:bCs/>
                <w:i/>
                <w:iCs/>
                <w:vertAlign w:val="superscript"/>
              </w:rPr>
              <w:t>28</w:t>
            </w:r>
            <w:r w:rsidRPr="00691D64">
              <w:rPr>
                <w:b/>
                <w:bCs/>
                <w:i/>
                <w:iCs/>
              </w:rPr>
              <w:t xml:space="preserve"> og (EU) 2023/682</w:t>
            </w:r>
            <w:r w:rsidRPr="00691D64">
              <w:rPr>
                <w:b/>
                <w:bCs/>
                <w:i/>
                <w:iCs/>
                <w:vertAlign w:val="superscript"/>
              </w:rPr>
              <w:t>29</w:t>
            </w:r>
            <w:r w:rsidRPr="00691D64">
              <w:rPr>
                <w:b/>
                <w:bCs/>
                <w:i/>
                <w:iCs/>
              </w:rPr>
              <w:t xml:space="preserve"> også forsøgt at hjælpe medlemsstaterne med at udnytte fleksibiliteten i direktiv 2008/115/EF.</w:t>
            </w:r>
            <w:r w:rsidRPr="00691D64">
              <w:t xml:space="preserve"> </w:t>
            </w:r>
            <w:r w:rsidRPr="00691D64">
              <w:rPr>
                <w:b/>
                <w:i/>
              </w:rPr>
              <w:t>Det er imidlertid ikke muligt at gøre mere inden for den nuværende retlige ramme.</w:t>
            </w:r>
          </w:p>
        </w:tc>
        <w:tc>
          <w:tcPr>
            <w:tcW w:w="4876" w:type="dxa"/>
            <w:tcBorders>
              <w:top w:val="nil"/>
              <w:left w:val="nil"/>
              <w:bottom w:val="nil"/>
              <w:right w:val="nil"/>
            </w:tcBorders>
          </w:tcPr>
          <w:p w14:paraId="790C3378" w14:textId="77777777" w:rsidR="007072A6" w:rsidRPr="00691D64" w:rsidRDefault="007072A6" w:rsidP="001B0A20">
            <w:pPr>
              <w:pStyle w:val="Normal6a"/>
            </w:pPr>
            <w:r w:rsidRPr="00691D64">
              <w:lastRenderedPageBreak/>
              <w:t>(7)</w:t>
            </w:r>
            <w:r w:rsidRPr="00691D64">
              <w:tab/>
              <w:t xml:space="preserve">Unionen og medlemsstaterne har øget indsatsen for at gøre tilbagesendelsespolitikkerne mere effektive. På trods af denne indsats </w:t>
            </w:r>
            <w:r w:rsidRPr="00691D64">
              <w:rPr>
                <w:b/>
                <w:bCs/>
                <w:i/>
                <w:iCs/>
              </w:rPr>
              <w:t>varierer gennemførelsen og overholdelsen af</w:t>
            </w:r>
            <w:r w:rsidRPr="00691D64">
              <w:t xml:space="preserve"> den eksisterende retlige ramme, der består af Rådets direktiv 2001/40/EF og direktiv 2008/115/EF, </w:t>
            </w:r>
            <w:r w:rsidRPr="00691D64">
              <w:rPr>
                <w:b/>
                <w:bCs/>
                <w:i/>
                <w:iCs/>
              </w:rPr>
              <w:t>blandt medlemsstaterne</w:t>
            </w:r>
            <w:r w:rsidRPr="00691D64">
              <w:t xml:space="preserve">. Siden vedtagelsen af direktiv 2008/115/EF i 2008 har området med frihed, sikkerhed og retfærdighed og Unionens migrationspolitik udviklet sig væsentligt. EU-lovgivningen på migrationsområdet er gået fra at være lovgivning med minimumsstandarder til at bringe medlemsstaternes praksis tættere på </w:t>
            </w:r>
            <w:r w:rsidRPr="00691D64">
              <w:lastRenderedPageBreak/>
              <w:t xml:space="preserve">hinanden. </w:t>
            </w:r>
            <w:r w:rsidRPr="00691D64">
              <w:rPr>
                <w:b/>
                <w:bCs/>
                <w:i/>
                <w:iCs/>
              </w:rPr>
              <w:t>Yderligere harmonisering</w:t>
            </w:r>
            <w:r w:rsidRPr="00691D64">
              <w:t xml:space="preserve"> gennem </w:t>
            </w:r>
            <w:r w:rsidRPr="00691D64">
              <w:rPr>
                <w:b/>
                <w:bCs/>
                <w:i/>
                <w:iCs/>
              </w:rPr>
              <w:t>en forordning er derfor hensigtsmæssig</w:t>
            </w:r>
            <w:r w:rsidRPr="00691D64">
              <w:t>.</w:t>
            </w:r>
          </w:p>
        </w:tc>
      </w:tr>
      <w:tr w:rsidR="00C4338C" w:rsidRPr="00691D64" w14:paraId="1B0211DB" w14:textId="77777777" w:rsidTr="001B0A20">
        <w:trPr>
          <w:jc w:val="center"/>
        </w:trPr>
        <w:tc>
          <w:tcPr>
            <w:tcW w:w="4876" w:type="dxa"/>
            <w:tcBorders>
              <w:top w:val="nil"/>
              <w:left w:val="nil"/>
              <w:bottom w:val="nil"/>
              <w:right w:val="nil"/>
            </w:tcBorders>
          </w:tcPr>
          <w:p w14:paraId="27D29EE4" w14:textId="77777777" w:rsidR="007072A6" w:rsidRPr="00691D64" w:rsidRDefault="007072A6" w:rsidP="001B0A20">
            <w:pPr>
              <w:pStyle w:val="Normal6a"/>
            </w:pPr>
            <w:r w:rsidRPr="00691D64">
              <w:rPr>
                <w:b/>
                <w:i/>
              </w:rPr>
              <w:lastRenderedPageBreak/>
              <w:t>_________________</w:t>
            </w:r>
          </w:p>
        </w:tc>
        <w:tc>
          <w:tcPr>
            <w:tcW w:w="4876" w:type="dxa"/>
            <w:tcBorders>
              <w:top w:val="nil"/>
              <w:left w:val="nil"/>
              <w:bottom w:val="nil"/>
              <w:right w:val="nil"/>
            </w:tcBorders>
          </w:tcPr>
          <w:p w14:paraId="56266BCA" w14:textId="77777777" w:rsidR="007072A6" w:rsidRPr="00691D64" w:rsidRDefault="007072A6" w:rsidP="001B0A20"/>
        </w:tc>
      </w:tr>
      <w:tr w:rsidR="00C4338C" w:rsidRPr="00691D64" w14:paraId="00E8CFD8" w14:textId="77777777" w:rsidTr="001B0A20">
        <w:trPr>
          <w:jc w:val="center"/>
        </w:trPr>
        <w:tc>
          <w:tcPr>
            <w:tcW w:w="4876" w:type="dxa"/>
            <w:tcBorders>
              <w:top w:val="nil"/>
              <w:left w:val="nil"/>
              <w:bottom w:val="nil"/>
              <w:right w:val="nil"/>
            </w:tcBorders>
          </w:tcPr>
          <w:p w14:paraId="3973C07F" w14:textId="77777777" w:rsidR="007072A6" w:rsidRPr="00691D64" w:rsidRDefault="007072A6" w:rsidP="001B0A20">
            <w:pPr>
              <w:pStyle w:val="Normal6a"/>
            </w:pPr>
            <w:r w:rsidRPr="00691D64">
              <w:rPr>
                <w:b/>
                <w:bCs/>
                <w:i/>
                <w:iCs/>
                <w:vertAlign w:val="superscript"/>
              </w:rPr>
              <w:t>25</w:t>
            </w:r>
            <w:r w:rsidRPr="00691D64">
              <w:rPr>
                <w:b/>
                <w:bCs/>
                <w:i/>
                <w:iCs/>
              </w:rPr>
              <w:t xml:space="preserve"> Europa-Parlamentets og Rådets forordning (EU) 2024/1351 af 14. maj 2024 om asylforvaltning og migrationsstyring, om ændring af forordning (EU) 2021/1147 og (EU) 2021/1060 og om ophævelse af forordning (EU) nr. 604/2013 (EUT L 222, 22.5.2024, s. 1).</w:t>
            </w:r>
          </w:p>
        </w:tc>
        <w:tc>
          <w:tcPr>
            <w:tcW w:w="4876" w:type="dxa"/>
            <w:tcBorders>
              <w:top w:val="nil"/>
              <w:left w:val="nil"/>
              <w:bottom w:val="nil"/>
              <w:right w:val="nil"/>
            </w:tcBorders>
          </w:tcPr>
          <w:p w14:paraId="28AC9BFC" w14:textId="77777777" w:rsidR="007072A6" w:rsidRPr="00691D64" w:rsidRDefault="007072A6" w:rsidP="001B0A20"/>
        </w:tc>
      </w:tr>
      <w:tr w:rsidR="00C4338C" w:rsidRPr="00691D64" w14:paraId="646CDFD1" w14:textId="77777777" w:rsidTr="001B0A20">
        <w:trPr>
          <w:jc w:val="center"/>
        </w:trPr>
        <w:tc>
          <w:tcPr>
            <w:tcW w:w="4876" w:type="dxa"/>
            <w:tcBorders>
              <w:top w:val="nil"/>
              <w:left w:val="nil"/>
              <w:bottom w:val="nil"/>
              <w:right w:val="nil"/>
            </w:tcBorders>
          </w:tcPr>
          <w:p w14:paraId="7E7A34E8" w14:textId="77777777" w:rsidR="007072A6" w:rsidRPr="00691D64" w:rsidRDefault="007072A6" w:rsidP="001B0A20">
            <w:pPr>
              <w:pStyle w:val="Normal6a"/>
            </w:pPr>
            <w:r w:rsidRPr="00691D64">
              <w:rPr>
                <w:b/>
                <w:bCs/>
                <w:i/>
                <w:iCs/>
                <w:vertAlign w:val="superscript"/>
              </w:rPr>
              <w:t>26</w:t>
            </w:r>
            <w:r w:rsidRPr="00691D64">
              <w:rPr>
                <w:b/>
                <w:bCs/>
                <w:i/>
                <w:iCs/>
              </w:rPr>
              <w:t xml:space="preserve"> Europa-Parlamentets og Rådets direktiv 2008/115/EF af 16. december 2008 om fælles standarder og procedurer i medlemsstaterne for tilbagesendelse af tredjelandsstatsborgere med ulovligt ophold (EUT L 348 af 24.12.2008, s. 98, ELI:</w:t>
            </w:r>
            <w:r w:rsidRPr="00691D64">
              <w:rPr>
                <w:b/>
                <w:i/>
              </w:rPr>
              <w:t xml:space="preserve"> http://data.europa.eu/eli/dir/2008/115/oj).</w:t>
            </w:r>
          </w:p>
        </w:tc>
        <w:tc>
          <w:tcPr>
            <w:tcW w:w="4876" w:type="dxa"/>
            <w:tcBorders>
              <w:top w:val="nil"/>
              <w:left w:val="nil"/>
              <w:bottom w:val="nil"/>
              <w:right w:val="nil"/>
            </w:tcBorders>
          </w:tcPr>
          <w:p w14:paraId="314CA544" w14:textId="77777777" w:rsidR="007072A6" w:rsidRPr="00691D64" w:rsidRDefault="007072A6" w:rsidP="001B0A20"/>
        </w:tc>
      </w:tr>
      <w:tr w:rsidR="00C4338C" w:rsidRPr="00691D64" w14:paraId="0417D24C" w14:textId="77777777" w:rsidTr="001B0A20">
        <w:trPr>
          <w:jc w:val="center"/>
        </w:trPr>
        <w:tc>
          <w:tcPr>
            <w:tcW w:w="4876" w:type="dxa"/>
            <w:tcBorders>
              <w:top w:val="nil"/>
              <w:left w:val="nil"/>
              <w:bottom w:val="nil"/>
              <w:right w:val="nil"/>
            </w:tcBorders>
          </w:tcPr>
          <w:p w14:paraId="3FD34505" w14:textId="77777777" w:rsidR="007072A6" w:rsidRPr="00691D64" w:rsidRDefault="007072A6" w:rsidP="001B0A20">
            <w:pPr>
              <w:pStyle w:val="Normal6a"/>
            </w:pPr>
            <w:r w:rsidRPr="00691D64">
              <w:rPr>
                <w:b/>
                <w:bCs/>
                <w:i/>
                <w:iCs/>
                <w:vertAlign w:val="superscript"/>
              </w:rPr>
              <w:t>27</w:t>
            </w:r>
            <w:r w:rsidRPr="00691D64">
              <w:rPr>
                <w:b/>
                <w:i/>
              </w:rPr>
              <w:t xml:space="preserve"> Forslag til Europa-Parlamentets og Rådets direktiv om fælles standarder og procedurer i medlemsstaterne for tilbagesendelse af tredjelandsstatsborgere med ulovligt ophold (omarbejdning), Forslag til direktiv om fælles standarder og procedurer i medlemsstaterne for tilbagesendelse af tredjelandsstatsborgere med ulovligt ophold (omarbejdning), Bruxelles, den 12.9.2018 (COM(2018) 634 final, 2018/0329 (COD)).</w:t>
            </w:r>
          </w:p>
        </w:tc>
        <w:tc>
          <w:tcPr>
            <w:tcW w:w="4876" w:type="dxa"/>
            <w:tcBorders>
              <w:top w:val="nil"/>
              <w:left w:val="nil"/>
              <w:bottom w:val="nil"/>
              <w:right w:val="nil"/>
            </w:tcBorders>
          </w:tcPr>
          <w:p w14:paraId="270BA078" w14:textId="77777777" w:rsidR="007072A6" w:rsidRPr="00691D64" w:rsidRDefault="007072A6" w:rsidP="001B0A20"/>
        </w:tc>
      </w:tr>
      <w:tr w:rsidR="00C4338C" w:rsidRPr="00691D64" w14:paraId="1611CFAC" w14:textId="77777777" w:rsidTr="001B0A20">
        <w:trPr>
          <w:jc w:val="center"/>
        </w:trPr>
        <w:tc>
          <w:tcPr>
            <w:tcW w:w="4876" w:type="dxa"/>
            <w:tcBorders>
              <w:top w:val="nil"/>
              <w:left w:val="nil"/>
              <w:bottom w:val="nil"/>
              <w:right w:val="nil"/>
            </w:tcBorders>
          </w:tcPr>
          <w:p w14:paraId="20EB51A7" w14:textId="77777777" w:rsidR="007072A6" w:rsidRPr="00691D64" w:rsidRDefault="007072A6" w:rsidP="001B0A20">
            <w:pPr>
              <w:pStyle w:val="Normal6a"/>
            </w:pPr>
            <w:r w:rsidRPr="00691D64">
              <w:rPr>
                <w:b/>
                <w:bCs/>
                <w:i/>
                <w:iCs/>
                <w:vertAlign w:val="superscript"/>
              </w:rPr>
              <w:t>28</w:t>
            </w:r>
            <w:r w:rsidRPr="00691D64">
              <w:rPr>
                <w:b/>
                <w:bCs/>
                <w:i/>
                <w:iCs/>
              </w:rPr>
              <w:t xml:space="preserve"> Kommissionens henstilling (EU) 2017/2338 af 16. november 2017 om en fælles "håndbog om tilbagesendelse" til brug for medlemsstaternes myndigheder med ansvar for tilbagesendelsesopgaver (EUT L 339 af 19.12.2017, s. 83, ELI:</w:t>
            </w:r>
            <w:r w:rsidRPr="00691D64">
              <w:rPr>
                <w:b/>
                <w:i/>
              </w:rPr>
              <w:t xml:space="preserve"> http://data.europa.eu/eli/reco/2017/2338/o</w:t>
            </w:r>
            <w:r w:rsidRPr="00691D64">
              <w:rPr>
                <w:b/>
                <w:i/>
              </w:rPr>
              <w:lastRenderedPageBreak/>
              <w:t>j).</w:t>
            </w:r>
          </w:p>
        </w:tc>
        <w:tc>
          <w:tcPr>
            <w:tcW w:w="4876" w:type="dxa"/>
            <w:tcBorders>
              <w:top w:val="nil"/>
              <w:left w:val="nil"/>
              <w:bottom w:val="nil"/>
              <w:right w:val="nil"/>
            </w:tcBorders>
          </w:tcPr>
          <w:p w14:paraId="7EA8354D" w14:textId="77777777" w:rsidR="007072A6" w:rsidRPr="00691D64" w:rsidRDefault="007072A6" w:rsidP="001B0A20"/>
        </w:tc>
      </w:tr>
      <w:tr w:rsidR="00C4338C" w:rsidRPr="00691D64" w14:paraId="71819188" w14:textId="77777777" w:rsidTr="001B0A20">
        <w:trPr>
          <w:jc w:val="center"/>
        </w:trPr>
        <w:tc>
          <w:tcPr>
            <w:tcW w:w="4876" w:type="dxa"/>
            <w:tcBorders>
              <w:top w:val="nil"/>
              <w:left w:val="nil"/>
              <w:bottom w:val="nil"/>
              <w:right w:val="nil"/>
            </w:tcBorders>
          </w:tcPr>
          <w:p w14:paraId="4458C756" w14:textId="77777777" w:rsidR="007072A6" w:rsidRPr="00691D64" w:rsidRDefault="007072A6" w:rsidP="001B0A20">
            <w:pPr>
              <w:pStyle w:val="Normal6a"/>
            </w:pPr>
            <w:r w:rsidRPr="00691D64">
              <w:rPr>
                <w:b/>
                <w:i/>
                <w:vertAlign w:val="superscript"/>
              </w:rPr>
              <w:t>29</w:t>
            </w:r>
            <w:r w:rsidRPr="00691D64">
              <w:rPr>
                <w:b/>
                <w:i/>
              </w:rPr>
              <w:t xml:space="preserve"> Kommissionens henstilling (EU) 2023/682 af 16. marts 2023 om gensidig anerkendelse af afgørelser om tilbagesendelse og fremskyndelse af tilbagesendelser ved gennemførelsen af Europa-Parlamentets og Rådets direktiv 2008/115/EF C/2023/1763. EUT L 86 af 24.3.2023, s. 58, ELI: http://data.europa.eu/eli/reco/2023/682/oj.</w:t>
            </w:r>
          </w:p>
        </w:tc>
        <w:tc>
          <w:tcPr>
            <w:tcW w:w="4876" w:type="dxa"/>
            <w:tcBorders>
              <w:top w:val="nil"/>
              <w:left w:val="nil"/>
              <w:bottom w:val="nil"/>
              <w:right w:val="nil"/>
            </w:tcBorders>
          </w:tcPr>
          <w:p w14:paraId="1CE3FD85" w14:textId="77777777" w:rsidR="007072A6" w:rsidRPr="00691D64" w:rsidRDefault="007072A6" w:rsidP="001B0A20"/>
        </w:tc>
      </w:tr>
    </w:tbl>
    <w:p w14:paraId="12B913C8" w14:textId="77777777" w:rsidR="007072A6" w:rsidRPr="00290780" w:rsidRDefault="007072A6" w:rsidP="007072A6">
      <w:pPr>
        <w:pStyle w:val="AmOrLang"/>
        <w:rPr>
          <w:lang w:val="en-GB"/>
        </w:rPr>
      </w:pPr>
      <w:r w:rsidRPr="00290780">
        <w:rPr>
          <w:lang w:val="en-GB"/>
        </w:rPr>
        <w:t xml:space="preserve">Or. </w:t>
      </w:r>
      <w:r w:rsidRPr="00290780">
        <w:rPr>
          <w:rStyle w:val="HideTWBExt"/>
          <w:color w:val="auto"/>
          <w:lang w:val="en-GB"/>
        </w:rPr>
        <w:t>&lt;Original&gt;</w:t>
      </w:r>
      <w:r w:rsidRPr="00290780">
        <w:rPr>
          <w:rStyle w:val="HideTWBInt"/>
          <w:color w:val="auto"/>
          <w:lang w:val="en-GB"/>
        </w:rPr>
        <w:t>{EN}</w:t>
      </w:r>
      <w:r w:rsidRPr="00290780">
        <w:rPr>
          <w:lang w:val="en-GB"/>
        </w:rPr>
        <w:t>en</w:t>
      </w:r>
      <w:r w:rsidRPr="00290780">
        <w:rPr>
          <w:rStyle w:val="HideTWBExt"/>
          <w:color w:val="auto"/>
          <w:lang w:val="en-GB"/>
        </w:rPr>
        <w:t>&lt;/Original&gt;</w:t>
      </w:r>
    </w:p>
    <w:p w14:paraId="61389F6B" w14:textId="77777777" w:rsidR="007072A6" w:rsidRPr="00290780" w:rsidRDefault="007072A6" w:rsidP="007072A6">
      <w:pPr>
        <w:rPr>
          <w:lang w:val="en-GB"/>
        </w:rPr>
      </w:pPr>
      <w:r w:rsidRPr="00290780">
        <w:rPr>
          <w:rStyle w:val="HideTWBExt"/>
          <w:color w:val="auto"/>
          <w:lang w:val="en-GB"/>
        </w:rPr>
        <w:t>&lt;/Amend&gt;</w:t>
      </w:r>
    </w:p>
    <w:p w14:paraId="11274CC9" w14:textId="77777777" w:rsidR="007072A6" w:rsidRPr="00290780" w:rsidRDefault="007072A6" w:rsidP="007072A6">
      <w:pPr>
        <w:pStyle w:val="AmNumberTabs"/>
        <w:rPr>
          <w:lang w:val="en-GB"/>
        </w:rPr>
      </w:pPr>
      <w:r w:rsidRPr="00290780">
        <w:rPr>
          <w:rStyle w:val="HideTWBExt"/>
          <w:color w:val="auto"/>
          <w:lang w:val="en-GB"/>
        </w:rPr>
        <w:t>&lt;Amend&gt;</w:t>
      </w:r>
      <w:r w:rsidRPr="00290780">
        <w:rPr>
          <w:lang w:val="en-GB"/>
        </w:rPr>
        <w:t>Ændringsforslag</w:t>
      </w:r>
      <w:r w:rsidRPr="00290780">
        <w:rPr>
          <w:lang w:val="en-GB"/>
        </w:rPr>
        <w:tab/>
      </w:r>
      <w:r w:rsidRPr="00290780">
        <w:rPr>
          <w:lang w:val="en-GB"/>
        </w:rPr>
        <w:tab/>
      </w:r>
      <w:r w:rsidRPr="00290780">
        <w:rPr>
          <w:rStyle w:val="HideTWBExt"/>
          <w:color w:val="auto"/>
          <w:lang w:val="en-GB"/>
        </w:rPr>
        <w:t>&lt;NumAm&gt;</w:t>
      </w:r>
      <w:r w:rsidRPr="00290780">
        <w:rPr>
          <w:lang w:val="en-GB"/>
        </w:rPr>
        <w:t>246</w:t>
      </w:r>
      <w:r w:rsidRPr="00290780">
        <w:rPr>
          <w:rStyle w:val="HideTWBExt"/>
          <w:color w:val="auto"/>
          <w:lang w:val="en-GB"/>
        </w:rPr>
        <w:t>&lt;/NumAm&gt;</w:t>
      </w:r>
    </w:p>
    <w:p w14:paraId="2BB9831A"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Estrella Galán</w:t>
      </w:r>
      <w:r w:rsidRPr="00290780">
        <w:rPr>
          <w:rStyle w:val="HideTWBExt"/>
          <w:b w:val="0"/>
          <w:color w:val="auto"/>
          <w:lang w:val="en-GB"/>
        </w:rPr>
        <w:t>&lt;/Members&gt;</w:t>
      </w:r>
    </w:p>
    <w:p w14:paraId="06E74C3F" w14:textId="77777777" w:rsidR="007072A6" w:rsidRPr="00691D64" w:rsidRDefault="007072A6" w:rsidP="007072A6">
      <w:pPr>
        <w:pStyle w:val="NormalBold"/>
      </w:pPr>
      <w:r w:rsidRPr="00691D64">
        <w:rPr>
          <w:rStyle w:val="HideTWBExt"/>
          <w:b w:val="0"/>
          <w:color w:val="auto"/>
        </w:rPr>
        <w:t>&lt;/RepeatBlock-By&gt;</w:t>
      </w:r>
    </w:p>
    <w:p w14:paraId="7264D185"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20C6C3D8" w14:textId="77777777" w:rsidR="007072A6" w:rsidRPr="00691D64" w:rsidRDefault="007072A6" w:rsidP="007072A6">
      <w:pPr>
        <w:pStyle w:val="NormalBold"/>
      </w:pPr>
      <w:r w:rsidRPr="00691D64">
        <w:rPr>
          <w:rStyle w:val="HideTWBExt"/>
          <w:color w:val="auto"/>
        </w:rPr>
        <w:t>&lt;Article&gt;</w:t>
      </w:r>
      <w:r w:rsidRPr="00691D64">
        <w:t>Betragtning 8</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245B43B9" w14:textId="77777777" w:rsidTr="001B0A20">
        <w:trPr>
          <w:trHeight w:hRule="exact" w:val="240"/>
          <w:jc w:val="center"/>
        </w:trPr>
        <w:tc>
          <w:tcPr>
            <w:tcW w:w="9752" w:type="dxa"/>
            <w:gridSpan w:val="2"/>
            <w:tcBorders>
              <w:top w:val="nil"/>
              <w:left w:val="nil"/>
              <w:bottom w:val="nil"/>
              <w:right w:val="nil"/>
            </w:tcBorders>
          </w:tcPr>
          <w:p w14:paraId="0453F7EF" w14:textId="77777777" w:rsidR="007072A6" w:rsidRPr="00691D64" w:rsidRDefault="007072A6" w:rsidP="001B0A20"/>
        </w:tc>
      </w:tr>
      <w:tr w:rsidR="00C4338C" w:rsidRPr="00691D64" w14:paraId="60771C11" w14:textId="77777777" w:rsidTr="001B0A20">
        <w:trPr>
          <w:trHeight w:val="240"/>
          <w:jc w:val="center"/>
        </w:trPr>
        <w:tc>
          <w:tcPr>
            <w:tcW w:w="4876" w:type="dxa"/>
            <w:tcBorders>
              <w:top w:val="nil"/>
              <w:left w:val="nil"/>
              <w:bottom w:val="nil"/>
              <w:right w:val="nil"/>
            </w:tcBorders>
          </w:tcPr>
          <w:p w14:paraId="5C41D703"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64E280E1" w14:textId="77777777" w:rsidR="007072A6" w:rsidRPr="00691D64" w:rsidRDefault="007072A6" w:rsidP="001B0A20">
            <w:pPr>
              <w:pStyle w:val="AmColumnHeading"/>
            </w:pPr>
            <w:r w:rsidRPr="00691D64">
              <w:t>Ændringsforslag</w:t>
            </w:r>
          </w:p>
        </w:tc>
      </w:tr>
      <w:tr w:rsidR="00C4338C" w:rsidRPr="00691D64" w14:paraId="78F40FE0" w14:textId="77777777" w:rsidTr="001B0A20">
        <w:trPr>
          <w:jc w:val="center"/>
        </w:trPr>
        <w:tc>
          <w:tcPr>
            <w:tcW w:w="4876" w:type="dxa"/>
            <w:tcBorders>
              <w:top w:val="nil"/>
              <w:left w:val="nil"/>
              <w:bottom w:val="nil"/>
              <w:right w:val="nil"/>
            </w:tcBorders>
          </w:tcPr>
          <w:p w14:paraId="547C9A55" w14:textId="77777777" w:rsidR="007072A6" w:rsidRPr="00691D64" w:rsidRDefault="007072A6" w:rsidP="001B0A20">
            <w:pPr>
              <w:pStyle w:val="Normal6a"/>
            </w:pPr>
            <w:r w:rsidRPr="00691D64">
              <w:t>(8)</w:t>
            </w:r>
            <w:r w:rsidRPr="00691D64">
              <w:tab/>
            </w:r>
            <w:r w:rsidRPr="00691D64">
              <w:rPr>
                <w:b/>
                <w:bCs/>
                <w:i/>
                <w:iCs/>
              </w:rPr>
              <w:t>Der bør indføres en fælles procedure for tilbagesendelse, som er solid og retfærdig, så det sikres, at tredjelandsstatsborgere, der ikke eller ikke længere opfylder betingelserne for indrejse, ophold eller bopæl på medlemsstaternes område, tilbagesendes</w:t>
            </w:r>
            <w:r w:rsidRPr="00691D64">
              <w:t xml:space="preserve"> på en human måde og </w:t>
            </w:r>
            <w:r w:rsidRPr="00691D64">
              <w:rPr>
                <w:b/>
                <w:bCs/>
                <w:i/>
                <w:iCs/>
              </w:rPr>
              <w:t>under</w:t>
            </w:r>
            <w:r w:rsidRPr="00691D64">
              <w:t xml:space="preserve"> fuld </w:t>
            </w:r>
            <w:r w:rsidRPr="00691D64">
              <w:rPr>
                <w:b/>
                <w:bCs/>
                <w:i/>
                <w:iCs/>
              </w:rPr>
              <w:t>overholdelse af de</w:t>
            </w:r>
            <w:r w:rsidRPr="00691D64">
              <w:t xml:space="preserve"> grundlæggende rettigheder og folkeretten. Klare </w:t>
            </w:r>
            <w:r w:rsidRPr="00691D64">
              <w:rPr>
                <w:b/>
                <w:bCs/>
                <w:i/>
                <w:iCs/>
              </w:rPr>
              <w:t>og</w:t>
            </w:r>
            <w:r w:rsidRPr="00691D64">
              <w:t xml:space="preserve"> gennemsigtige regler, der </w:t>
            </w:r>
            <w:r w:rsidRPr="00691D64">
              <w:rPr>
                <w:b/>
                <w:bCs/>
                <w:i/>
                <w:iCs/>
              </w:rPr>
              <w:t>gælder i alle medlemsstater, bør skabe sikkerhed for den berørte tredjelandsstatsborger og de kompetente myndigheder</w:t>
            </w:r>
            <w:r w:rsidRPr="00691D64">
              <w:t>.</w:t>
            </w:r>
            <w:r w:rsidRPr="00691D64">
              <w:rPr>
                <w:b/>
                <w:i/>
              </w:rPr>
              <w:t xml:space="preserve"> Det er vigtigt at forenkle, lette og fremskynde tilbagesendelsesprocedurerne og sikre, at tilbagesendelsen ikke hindres af uautoriserede bevægelser til andre medlemsstater</w:t>
            </w:r>
            <w:r w:rsidRPr="00691D64">
              <w:t>.</w:t>
            </w:r>
          </w:p>
        </w:tc>
        <w:tc>
          <w:tcPr>
            <w:tcW w:w="4876" w:type="dxa"/>
            <w:tcBorders>
              <w:top w:val="nil"/>
              <w:left w:val="nil"/>
              <w:bottom w:val="nil"/>
              <w:right w:val="nil"/>
            </w:tcBorders>
          </w:tcPr>
          <w:p w14:paraId="4B3986C5" w14:textId="77777777" w:rsidR="007072A6" w:rsidRPr="00691D64" w:rsidRDefault="007072A6" w:rsidP="001B0A20">
            <w:pPr>
              <w:pStyle w:val="Normal6a"/>
            </w:pPr>
            <w:r w:rsidRPr="00691D64">
              <w:t>(8)</w:t>
            </w:r>
            <w:r w:rsidRPr="00691D64">
              <w:tab/>
            </w:r>
            <w:r w:rsidRPr="00691D64">
              <w:rPr>
                <w:b/>
                <w:bCs/>
                <w:i/>
                <w:iCs/>
              </w:rPr>
              <w:t>Medlemsstaterne bør ikke være forpligtet til at vedtage og gennemføre en tilbagesendelsespolitik.</w:t>
            </w:r>
            <w:r w:rsidRPr="00691D64">
              <w:rPr>
                <w:b/>
                <w:i/>
              </w:rPr>
              <w:t xml:space="preserve"> </w:t>
            </w:r>
            <w:r w:rsidRPr="00691D64">
              <w:rPr>
                <w:b/>
                <w:bCs/>
                <w:i/>
                <w:iCs/>
              </w:rPr>
              <w:t>Hvis en medlemsstat vælger at gøre det, bør dens tilbagesendelsespolitik udelukkende være frivillig og bygge på fælles standarder for personers tilbagevenden</w:t>
            </w:r>
            <w:r w:rsidRPr="00691D64">
              <w:t xml:space="preserve"> på en human måde og </w:t>
            </w:r>
            <w:r w:rsidRPr="00691D64">
              <w:rPr>
                <w:b/>
                <w:bCs/>
                <w:i/>
                <w:iCs/>
              </w:rPr>
              <w:t>med</w:t>
            </w:r>
            <w:r w:rsidRPr="00691D64">
              <w:t xml:space="preserve"> fuld </w:t>
            </w:r>
            <w:r w:rsidRPr="00691D64">
              <w:rPr>
                <w:b/>
                <w:bCs/>
                <w:i/>
                <w:iCs/>
              </w:rPr>
              <w:t>respekt for deres</w:t>
            </w:r>
            <w:r w:rsidRPr="00691D64">
              <w:t xml:space="preserve"> grundlæggende rettigheder og </w:t>
            </w:r>
            <w:r w:rsidRPr="00691D64">
              <w:rPr>
                <w:b/>
                <w:bCs/>
                <w:i/>
                <w:iCs/>
              </w:rPr>
              <w:t>værdighed såvel som for</w:t>
            </w:r>
            <w:r w:rsidRPr="00691D64">
              <w:t xml:space="preserve"> folkeretten</w:t>
            </w:r>
            <w:r w:rsidRPr="00691D64">
              <w:rPr>
                <w:b/>
                <w:bCs/>
                <w:i/>
                <w:iCs/>
              </w:rPr>
              <w:t>, herunder forpligtelser hvad angår beskyttelse af flygtninge, beskyttelse af børns rettigheder, beskyttelse af statsløse og andre forpligtelser på menneskerettighedsområdet</w:t>
            </w:r>
            <w:r w:rsidRPr="00691D64">
              <w:t xml:space="preserve">. </w:t>
            </w:r>
            <w:r w:rsidRPr="00691D64">
              <w:rPr>
                <w:b/>
                <w:bCs/>
                <w:i/>
                <w:iCs/>
              </w:rPr>
              <w:t>Med henblik herpå bør der fastsættes</w:t>
            </w:r>
            <w:r w:rsidRPr="00691D64">
              <w:t xml:space="preserve"> klare</w:t>
            </w:r>
            <w:r w:rsidRPr="00691D64">
              <w:rPr>
                <w:b/>
                <w:bCs/>
                <w:i/>
                <w:iCs/>
              </w:rPr>
              <w:t>,</w:t>
            </w:r>
            <w:r w:rsidRPr="00691D64">
              <w:t xml:space="preserve"> gennemsigtige regler, der </w:t>
            </w:r>
            <w:r w:rsidRPr="00691D64">
              <w:rPr>
                <w:b/>
                <w:bCs/>
                <w:i/>
                <w:iCs/>
              </w:rPr>
              <w:t>er baseret på rettigheder</w:t>
            </w:r>
            <w:r w:rsidRPr="00691D64">
              <w:t>.</w:t>
            </w:r>
          </w:p>
        </w:tc>
      </w:tr>
    </w:tbl>
    <w:p w14:paraId="4611FC2F" w14:textId="77777777" w:rsidR="007072A6" w:rsidRPr="00290780" w:rsidRDefault="007072A6" w:rsidP="007072A6">
      <w:pPr>
        <w:pStyle w:val="AmOrLang"/>
        <w:rPr>
          <w:lang w:val="en-GB"/>
        </w:rPr>
      </w:pPr>
      <w:r w:rsidRPr="00290780">
        <w:rPr>
          <w:lang w:val="en-GB"/>
        </w:rPr>
        <w:t xml:space="preserve">Or. </w:t>
      </w:r>
      <w:r w:rsidRPr="00290780">
        <w:rPr>
          <w:rStyle w:val="HideTWBExt"/>
          <w:color w:val="auto"/>
          <w:lang w:val="en-GB"/>
        </w:rPr>
        <w:t>&lt;Original&gt;</w:t>
      </w:r>
      <w:r w:rsidRPr="00290780">
        <w:rPr>
          <w:rStyle w:val="HideTWBInt"/>
          <w:color w:val="auto"/>
          <w:lang w:val="en-GB"/>
        </w:rPr>
        <w:t>{EN}</w:t>
      </w:r>
      <w:r w:rsidRPr="00290780">
        <w:rPr>
          <w:lang w:val="en-GB"/>
        </w:rPr>
        <w:t>en</w:t>
      </w:r>
      <w:r w:rsidRPr="00290780">
        <w:rPr>
          <w:rStyle w:val="HideTWBExt"/>
          <w:color w:val="auto"/>
          <w:lang w:val="en-GB"/>
        </w:rPr>
        <w:t>&lt;/Original&gt;</w:t>
      </w:r>
    </w:p>
    <w:p w14:paraId="3B0481FF" w14:textId="77777777" w:rsidR="007072A6" w:rsidRPr="00290780" w:rsidRDefault="007072A6" w:rsidP="007072A6">
      <w:pPr>
        <w:rPr>
          <w:lang w:val="en-GB"/>
        </w:rPr>
      </w:pPr>
      <w:r w:rsidRPr="00290780">
        <w:rPr>
          <w:rStyle w:val="HideTWBExt"/>
          <w:color w:val="auto"/>
          <w:lang w:val="en-GB"/>
        </w:rPr>
        <w:t>&lt;/Amend&gt;</w:t>
      </w:r>
    </w:p>
    <w:p w14:paraId="636322F7" w14:textId="77777777" w:rsidR="007072A6" w:rsidRPr="00290780" w:rsidRDefault="007072A6" w:rsidP="007072A6">
      <w:pPr>
        <w:pStyle w:val="AmNumberTabs"/>
        <w:rPr>
          <w:lang w:val="en-GB"/>
        </w:rPr>
      </w:pPr>
      <w:r w:rsidRPr="00290780">
        <w:rPr>
          <w:rStyle w:val="HideTWBExt"/>
          <w:color w:val="auto"/>
          <w:lang w:val="en-GB"/>
        </w:rPr>
        <w:t>&lt;Amend&gt;</w:t>
      </w:r>
      <w:r w:rsidRPr="00290780">
        <w:rPr>
          <w:lang w:val="en-GB"/>
        </w:rPr>
        <w:t>Ændringsforslag</w:t>
      </w:r>
      <w:r w:rsidRPr="00290780">
        <w:rPr>
          <w:lang w:val="en-GB"/>
        </w:rPr>
        <w:tab/>
      </w:r>
      <w:r w:rsidRPr="00290780">
        <w:rPr>
          <w:lang w:val="en-GB"/>
        </w:rPr>
        <w:tab/>
      </w:r>
      <w:r w:rsidRPr="00290780">
        <w:rPr>
          <w:rStyle w:val="HideTWBExt"/>
          <w:color w:val="auto"/>
          <w:lang w:val="en-GB"/>
        </w:rPr>
        <w:t>&lt;NumAm&gt;</w:t>
      </w:r>
      <w:r w:rsidRPr="00290780">
        <w:rPr>
          <w:lang w:val="en-GB"/>
        </w:rPr>
        <w:t>247</w:t>
      </w:r>
      <w:r w:rsidRPr="00290780">
        <w:rPr>
          <w:rStyle w:val="HideTWBExt"/>
          <w:color w:val="auto"/>
          <w:lang w:val="en-GB"/>
        </w:rPr>
        <w:t>&lt;/NumAm&gt;</w:t>
      </w:r>
    </w:p>
    <w:p w14:paraId="6D413B2A" w14:textId="77777777" w:rsidR="007072A6" w:rsidRPr="00290780" w:rsidRDefault="007072A6" w:rsidP="007072A6">
      <w:pPr>
        <w:pStyle w:val="NormalBold"/>
        <w:rPr>
          <w:lang w:val="en-GB"/>
        </w:rPr>
      </w:pPr>
      <w:r w:rsidRPr="00290780">
        <w:rPr>
          <w:rStyle w:val="HideTWBExt"/>
          <w:b w:val="0"/>
          <w:color w:val="auto"/>
          <w:lang w:val="en-GB"/>
        </w:rPr>
        <w:lastRenderedPageBreak/>
        <w:t>&lt;RepeatBlock-By&gt;&lt;Members&gt;</w:t>
      </w:r>
      <w:r w:rsidRPr="00290780">
        <w:rPr>
          <w:lang w:val="en-GB"/>
        </w:rPr>
        <w:t>Mélissa Camara</w:t>
      </w:r>
      <w:r w:rsidRPr="00290780">
        <w:rPr>
          <w:rStyle w:val="HideTWBExt"/>
          <w:b w:val="0"/>
          <w:color w:val="auto"/>
          <w:lang w:val="en-GB"/>
        </w:rPr>
        <w:t>&lt;/Members&gt;</w:t>
      </w:r>
    </w:p>
    <w:p w14:paraId="7A87A780" w14:textId="77777777" w:rsidR="007072A6" w:rsidRPr="00691D64" w:rsidRDefault="007072A6" w:rsidP="007072A6">
      <w:pPr>
        <w:pStyle w:val="NormalBold"/>
      </w:pPr>
      <w:r w:rsidRPr="00691D64">
        <w:rPr>
          <w:rStyle w:val="HideTWBExt"/>
          <w:b w:val="0"/>
          <w:color w:val="auto"/>
        </w:rPr>
        <w:t>&lt;/RepeatBlock-By&gt;</w:t>
      </w:r>
    </w:p>
    <w:p w14:paraId="4131D369"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2F882B01" w14:textId="77777777" w:rsidR="007072A6" w:rsidRPr="00691D64" w:rsidRDefault="007072A6" w:rsidP="007072A6">
      <w:pPr>
        <w:pStyle w:val="NormalBold"/>
      </w:pPr>
      <w:r w:rsidRPr="00691D64">
        <w:rPr>
          <w:rStyle w:val="HideTWBExt"/>
          <w:color w:val="auto"/>
        </w:rPr>
        <w:t>&lt;Article&gt;</w:t>
      </w:r>
      <w:r w:rsidRPr="00691D64">
        <w:t>Betragtning 8</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46D334F9" w14:textId="77777777" w:rsidTr="001B0A20">
        <w:trPr>
          <w:trHeight w:hRule="exact" w:val="240"/>
          <w:jc w:val="center"/>
        </w:trPr>
        <w:tc>
          <w:tcPr>
            <w:tcW w:w="9752" w:type="dxa"/>
            <w:gridSpan w:val="2"/>
            <w:tcBorders>
              <w:top w:val="nil"/>
              <w:left w:val="nil"/>
              <w:bottom w:val="nil"/>
              <w:right w:val="nil"/>
            </w:tcBorders>
          </w:tcPr>
          <w:p w14:paraId="15E68043" w14:textId="77777777" w:rsidR="007072A6" w:rsidRPr="00691D64" w:rsidRDefault="007072A6" w:rsidP="001B0A20"/>
        </w:tc>
      </w:tr>
      <w:tr w:rsidR="00C4338C" w:rsidRPr="00691D64" w14:paraId="7AAEC0C1" w14:textId="77777777" w:rsidTr="001B0A20">
        <w:trPr>
          <w:trHeight w:val="240"/>
          <w:jc w:val="center"/>
        </w:trPr>
        <w:tc>
          <w:tcPr>
            <w:tcW w:w="4876" w:type="dxa"/>
            <w:tcBorders>
              <w:top w:val="nil"/>
              <w:left w:val="nil"/>
              <w:bottom w:val="nil"/>
              <w:right w:val="nil"/>
            </w:tcBorders>
          </w:tcPr>
          <w:p w14:paraId="2FA41BDC"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45CD93E0" w14:textId="77777777" w:rsidR="007072A6" w:rsidRPr="00691D64" w:rsidRDefault="007072A6" w:rsidP="001B0A20">
            <w:pPr>
              <w:pStyle w:val="AmColumnHeading"/>
            </w:pPr>
            <w:r w:rsidRPr="00691D64">
              <w:t>Ændringsforslag</w:t>
            </w:r>
          </w:p>
        </w:tc>
      </w:tr>
      <w:tr w:rsidR="00C4338C" w:rsidRPr="00691D64" w14:paraId="26B52F4D" w14:textId="77777777" w:rsidTr="001B0A20">
        <w:trPr>
          <w:jc w:val="center"/>
        </w:trPr>
        <w:tc>
          <w:tcPr>
            <w:tcW w:w="4876" w:type="dxa"/>
            <w:tcBorders>
              <w:top w:val="nil"/>
              <w:left w:val="nil"/>
              <w:bottom w:val="nil"/>
              <w:right w:val="nil"/>
            </w:tcBorders>
          </w:tcPr>
          <w:p w14:paraId="1D2597CA" w14:textId="77777777" w:rsidR="007072A6" w:rsidRPr="00691D64" w:rsidRDefault="007072A6" w:rsidP="001B0A20">
            <w:pPr>
              <w:pStyle w:val="Normal6a"/>
            </w:pPr>
            <w:r w:rsidRPr="00691D64">
              <w:t>(8)</w:t>
            </w:r>
            <w:r w:rsidRPr="00691D64">
              <w:tab/>
              <w:t xml:space="preserve">Der bør indføres en fælles procedure for tilbagesendelse, som er </w:t>
            </w:r>
            <w:r w:rsidRPr="00691D64">
              <w:rPr>
                <w:b/>
                <w:bCs/>
                <w:i/>
                <w:iCs/>
              </w:rPr>
              <w:t>solid</w:t>
            </w:r>
            <w:r w:rsidRPr="00691D64">
              <w:t xml:space="preserve"> og </w:t>
            </w:r>
            <w:r w:rsidRPr="00691D64">
              <w:rPr>
                <w:b/>
                <w:bCs/>
                <w:i/>
                <w:iCs/>
              </w:rPr>
              <w:t>retfærdig</w:t>
            </w:r>
            <w:r w:rsidRPr="00691D64">
              <w:t>, så det sikres, at tredjelandsstatsborgere, der ikke eller ikke længere opfylder betingelserne for indrejse, ophold eller bopæl på medlemsstaternes område, tilbagesendes på en human måde og under fuld overholdelse af de grundlæggende rettigheder og folkeretten. Klare og gennemsigtige regler, der gælder i alle medlemsstater, bør skabe sikkerhed for den berørte tredjelandsstatsborger og de kompetente myndigheder. Det er vigtigt at forenkle</w:t>
            </w:r>
            <w:r w:rsidRPr="00691D64">
              <w:rPr>
                <w:b/>
                <w:bCs/>
                <w:i/>
                <w:iCs/>
              </w:rPr>
              <w:t>, lette og fremskynde</w:t>
            </w:r>
            <w:r w:rsidRPr="00691D64">
              <w:t xml:space="preserve"> tilbagesendelsesprocedurerne </w:t>
            </w:r>
            <w:r w:rsidRPr="00691D64">
              <w:rPr>
                <w:b/>
                <w:bCs/>
                <w:i/>
                <w:iCs/>
              </w:rPr>
              <w:t>og sikre, at tilbagesendelsen ikke hindres af uautoriserede bevægelser til andre medlemsstater</w:t>
            </w:r>
            <w:r w:rsidRPr="00691D64">
              <w:t>.</w:t>
            </w:r>
          </w:p>
        </w:tc>
        <w:tc>
          <w:tcPr>
            <w:tcW w:w="4876" w:type="dxa"/>
            <w:tcBorders>
              <w:top w:val="nil"/>
              <w:left w:val="nil"/>
              <w:bottom w:val="nil"/>
              <w:right w:val="nil"/>
            </w:tcBorders>
          </w:tcPr>
          <w:p w14:paraId="463CD49C" w14:textId="77777777" w:rsidR="007072A6" w:rsidRPr="00691D64" w:rsidRDefault="007072A6" w:rsidP="001B0A20">
            <w:pPr>
              <w:pStyle w:val="Normal6a"/>
            </w:pPr>
            <w:r w:rsidRPr="00691D64">
              <w:t>(8)</w:t>
            </w:r>
            <w:r w:rsidRPr="00691D64">
              <w:tab/>
              <w:t xml:space="preserve">Der bør indføres en fælles procedure for tilbagesendelse, som er </w:t>
            </w:r>
            <w:r w:rsidRPr="00691D64">
              <w:rPr>
                <w:b/>
                <w:bCs/>
                <w:i/>
                <w:iCs/>
              </w:rPr>
              <w:t>sikker, værdig</w:t>
            </w:r>
            <w:r w:rsidRPr="00691D64">
              <w:t xml:space="preserve"> og </w:t>
            </w:r>
            <w:r w:rsidRPr="00691D64">
              <w:rPr>
                <w:b/>
                <w:bCs/>
                <w:i/>
                <w:iCs/>
              </w:rPr>
              <w:t>bæredygtig</w:t>
            </w:r>
            <w:r w:rsidRPr="00691D64">
              <w:t>, så det sikres, at tredjelandsstatsborgere, der ikke eller ikke længere opfylder betingelserne for indrejse, ophold eller bopæl på medlemsstaternes område, tilbagesendes på en human måde og under fuld overholdelse af de grundlæggende rettigheder og folkeretten. Klare og gennemsigtige regler, der gælder i alle medlemsstater, bør skabe sikkerhed for den berørte tredjelandsstatsborger og de kompetente myndigheder. Det er vigtigt at forenkle tilbagesendelsesprocedurerne.</w:t>
            </w:r>
          </w:p>
        </w:tc>
      </w:tr>
    </w:tbl>
    <w:p w14:paraId="0FE47385" w14:textId="77777777" w:rsidR="007072A6" w:rsidRPr="00691D64" w:rsidRDefault="007072A6" w:rsidP="007072A6">
      <w:pPr>
        <w:pStyle w:val="AmOrLang"/>
      </w:pPr>
      <w:r w:rsidRPr="00691D64">
        <w:t xml:space="preserve">Or. </w:t>
      </w:r>
      <w:r w:rsidRPr="00691D64">
        <w:rPr>
          <w:rStyle w:val="HideTWBExt"/>
          <w:color w:val="auto"/>
        </w:rPr>
        <w:t>&lt;Original&gt;</w:t>
      </w:r>
      <w:r w:rsidRPr="00691D64">
        <w:rPr>
          <w:rStyle w:val="HideTWBInt"/>
          <w:color w:val="auto"/>
        </w:rPr>
        <w:t>{EN}</w:t>
      </w:r>
      <w:r w:rsidRPr="00691D64">
        <w:t>en</w:t>
      </w:r>
      <w:r w:rsidRPr="00691D64">
        <w:rPr>
          <w:rStyle w:val="HideTWBExt"/>
          <w:color w:val="auto"/>
        </w:rPr>
        <w:t>&lt;/Original&gt;</w:t>
      </w:r>
    </w:p>
    <w:p w14:paraId="4A3060ED" w14:textId="77777777" w:rsidR="007072A6" w:rsidRPr="00691D64" w:rsidRDefault="007072A6" w:rsidP="007072A6">
      <w:r w:rsidRPr="00691D64">
        <w:rPr>
          <w:rStyle w:val="HideTWBExt"/>
          <w:color w:val="auto"/>
        </w:rPr>
        <w:t>&lt;/Amend&gt;</w:t>
      </w:r>
    </w:p>
    <w:p w14:paraId="62F8775C" w14:textId="77777777" w:rsidR="007072A6" w:rsidRPr="00691D64" w:rsidRDefault="007072A6" w:rsidP="007072A6">
      <w:pPr>
        <w:pStyle w:val="AmNumberTabs"/>
      </w:pPr>
      <w:r w:rsidRPr="00691D64">
        <w:rPr>
          <w:rStyle w:val="HideTWBExt"/>
          <w:color w:val="auto"/>
        </w:rPr>
        <w:t>&lt;Amend&gt;</w:t>
      </w:r>
      <w:r w:rsidRPr="00691D64">
        <w:t>Ændringsforslag</w:t>
      </w:r>
      <w:r w:rsidRPr="00691D64">
        <w:tab/>
      </w:r>
      <w:r w:rsidRPr="00691D64">
        <w:tab/>
      </w:r>
      <w:r w:rsidRPr="00691D64">
        <w:rPr>
          <w:rStyle w:val="HideTWBExt"/>
          <w:color w:val="auto"/>
        </w:rPr>
        <w:t>&lt;NumAm&gt;</w:t>
      </w:r>
      <w:r w:rsidRPr="00691D64">
        <w:t>248</w:t>
      </w:r>
      <w:r w:rsidRPr="00691D64">
        <w:rPr>
          <w:rStyle w:val="HideTWBExt"/>
          <w:color w:val="auto"/>
        </w:rPr>
        <w:t>&lt;/NumAm&gt;</w:t>
      </w:r>
    </w:p>
    <w:p w14:paraId="7107EBD2"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Mary Khan</w:t>
      </w:r>
      <w:r w:rsidRPr="00290780">
        <w:rPr>
          <w:rStyle w:val="HideTWBExt"/>
          <w:b w:val="0"/>
          <w:color w:val="auto"/>
          <w:lang w:val="en-GB"/>
        </w:rPr>
        <w:t>&lt;/Members&gt;</w:t>
      </w:r>
    </w:p>
    <w:p w14:paraId="57EECA9A" w14:textId="77777777" w:rsidR="007072A6" w:rsidRPr="00691D64" w:rsidRDefault="007072A6" w:rsidP="007072A6">
      <w:pPr>
        <w:pStyle w:val="NormalBold"/>
      </w:pPr>
      <w:r w:rsidRPr="00691D64">
        <w:rPr>
          <w:rStyle w:val="HideTWBExt"/>
          <w:b w:val="0"/>
          <w:color w:val="auto"/>
        </w:rPr>
        <w:t>&lt;/RepeatBlock-By&gt;</w:t>
      </w:r>
    </w:p>
    <w:p w14:paraId="7EDF64C3"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5B297F7B" w14:textId="77777777" w:rsidR="007072A6" w:rsidRPr="00691D64" w:rsidRDefault="007072A6" w:rsidP="007072A6">
      <w:pPr>
        <w:pStyle w:val="NormalBold"/>
      </w:pPr>
      <w:r w:rsidRPr="00691D64">
        <w:rPr>
          <w:rStyle w:val="HideTWBExt"/>
          <w:color w:val="auto"/>
        </w:rPr>
        <w:t>&lt;Article&gt;</w:t>
      </w:r>
      <w:r w:rsidRPr="00691D64">
        <w:t>Betragtning 8</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11074B0C" w14:textId="77777777" w:rsidTr="001B0A20">
        <w:trPr>
          <w:trHeight w:hRule="exact" w:val="240"/>
          <w:jc w:val="center"/>
        </w:trPr>
        <w:tc>
          <w:tcPr>
            <w:tcW w:w="9752" w:type="dxa"/>
            <w:gridSpan w:val="2"/>
            <w:tcBorders>
              <w:top w:val="nil"/>
              <w:left w:val="nil"/>
              <w:bottom w:val="nil"/>
              <w:right w:val="nil"/>
            </w:tcBorders>
          </w:tcPr>
          <w:p w14:paraId="620C6839" w14:textId="77777777" w:rsidR="007072A6" w:rsidRPr="00691D64" w:rsidRDefault="007072A6" w:rsidP="001B0A20"/>
        </w:tc>
      </w:tr>
      <w:tr w:rsidR="00C4338C" w:rsidRPr="00691D64" w14:paraId="4BD5FCDC" w14:textId="77777777" w:rsidTr="001B0A20">
        <w:trPr>
          <w:trHeight w:val="240"/>
          <w:jc w:val="center"/>
        </w:trPr>
        <w:tc>
          <w:tcPr>
            <w:tcW w:w="4876" w:type="dxa"/>
            <w:tcBorders>
              <w:top w:val="nil"/>
              <w:left w:val="nil"/>
              <w:bottom w:val="nil"/>
              <w:right w:val="nil"/>
            </w:tcBorders>
          </w:tcPr>
          <w:p w14:paraId="5FD6B3E5"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4AC03C4C" w14:textId="77777777" w:rsidR="007072A6" w:rsidRPr="00691D64" w:rsidRDefault="007072A6" w:rsidP="001B0A20">
            <w:pPr>
              <w:pStyle w:val="AmColumnHeading"/>
            </w:pPr>
            <w:r w:rsidRPr="00691D64">
              <w:t>Ændringsforslag</w:t>
            </w:r>
          </w:p>
        </w:tc>
      </w:tr>
      <w:tr w:rsidR="00C4338C" w:rsidRPr="00691D64" w14:paraId="0C71A0DC" w14:textId="77777777" w:rsidTr="001B0A20">
        <w:trPr>
          <w:jc w:val="center"/>
        </w:trPr>
        <w:tc>
          <w:tcPr>
            <w:tcW w:w="4876" w:type="dxa"/>
            <w:tcBorders>
              <w:top w:val="nil"/>
              <w:left w:val="nil"/>
              <w:bottom w:val="nil"/>
              <w:right w:val="nil"/>
            </w:tcBorders>
          </w:tcPr>
          <w:p w14:paraId="6B52682C" w14:textId="77777777" w:rsidR="007072A6" w:rsidRPr="00691D64" w:rsidRDefault="007072A6" w:rsidP="001B0A20">
            <w:pPr>
              <w:pStyle w:val="Normal6a"/>
            </w:pPr>
            <w:r w:rsidRPr="00691D64">
              <w:t>(8)</w:t>
            </w:r>
            <w:r w:rsidRPr="00691D64">
              <w:tab/>
              <w:t xml:space="preserve">Der bør indføres en fælles procedure for tilbagesendelse, som er solid og retfærdig, så det sikres, at tredjelandsstatsborgere, der ikke eller ikke længere opfylder betingelserne for indrejse, ophold eller bopæl på medlemsstaternes område, tilbagesendes på en human måde </w:t>
            </w:r>
            <w:r w:rsidRPr="00691D64">
              <w:rPr>
                <w:b/>
                <w:bCs/>
                <w:i/>
                <w:iCs/>
              </w:rPr>
              <w:t>og under fuld overholdelse af de grundlæggende rettigheder og folkeretten</w:t>
            </w:r>
            <w:r w:rsidRPr="00691D64">
              <w:t xml:space="preserve">. Klare og gennemsigtige regler, der gælder i alle medlemsstater, bør skabe sikkerhed for </w:t>
            </w:r>
            <w:r w:rsidRPr="00691D64">
              <w:lastRenderedPageBreak/>
              <w:t>den berørte tredjelandsstatsborger og de kompetente myndigheder. Det er vigtigt at forenkle, lette og fremskynde tilbagesendelsesprocedurerne og sikre, at tilbagesendelsen ikke hindres af uautoriserede bevægelser til andre medlemsstater.</w:t>
            </w:r>
          </w:p>
        </w:tc>
        <w:tc>
          <w:tcPr>
            <w:tcW w:w="4876" w:type="dxa"/>
            <w:tcBorders>
              <w:top w:val="nil"/>
              <w:left w:val="nil"/>
              <w:bottom w:val="nil"/>
              <w:right w:val="nil"/>
            </w:tcBorders>
          </w:tcPr>
          <w:p w14:paraId="53736189" w14:textId="77777777" w:rsidR="007072A6" w:rsidRPr="00691D64" w:rsidRDefault="007072A6" w:rsidP="001B0A20">
            <w:pPr>
              <w:pStyle w:val="Normal6a"/>
            </w:pPr>
            <w:r w:rsidRPr="00691D64">
              <w:lastRenderedPageBreak/>
              <w:t>(8)</w:t>
            </w:r>
            <w:r w:rsidRPr="00691D64">
              <w:tab/>
              <w:t xml:space="preserve">Der bør indføres en fælles procedure for tilbagesendelse, som er solid og retfærdig, så det sikres, at tredjelandsstatsborgere, der ikke eller ikke længere opfylder betingelserne for indrejse, ophold eller bopæl på medlemsstaternes område, tilbagesendes på en human måde. Klare og gennemsigtige regler, der gælder i alle medlemsstater, bør skabe sikkerhed for den berørte tredjelandsstatsborger og de kompetente myndigheder. Det er vigtigt at </w:t>
            </w:r>
            <w:r w:rsidRPr="00691D64">
              <w:lastRenderedPageBreak/>
              <w:t>forenkle, lette og fremskynde tilbagesendelsesprocedurerne og sikre, at tilbagesendelsen ikke hindres af uautoriserede bevægelser til andre medlemsstater.</w:t>
            </w:r>
          </w:p>
        </w:tc>
      </w:tr>
    </w:tbl>
    <w:p w14:paraId="7E34D476" w14:textId="77777777" w:rsidR="007072A6" w:rsidRPr="00290780" w:rsidRDefault="007072A6" w:rsidP="007072A6">
      <w:pPr>
        <w:pStyle w:val="AmOrLang"/>
        <w:rPr>
          <w:lang w:val="en-GB"/>
        </w:rPr>
      </w:pPr>
      <w:r w:rsidRPr="00290780">
        <w:rPr>
          <w:lang w:val="en-GB"/>
        </w:rPr>
        <w:lastRenderedPageBreak/>
        <w:t xml:space="preserve">Or. </w:t>
      </w:r>
      <w:r w:rsidRPr="00290780">
        <w:rPr>
          <w:rStyle w:val="HideTWBExt"/>
          <w:color w:val="auto"/>
          <w:lang w:val="en-GB"/>
        </w:rPr>
        <w:t>&lt;Original&gt;</w:t>
      </w:r>
      <w:r w:rsidRPr="00290780">
        <w:rPr>
          <w:rStyle w:val="HideTWBInt"/>
          <w:color w:val="auto"/>
          <w:lang w:val="en-GB"/>
        </w:rPr>
        <w:t>{EN}</w:t>
      </w:r>
      <w:r w:rsidRPr="00290780">
        <w:rPr>
          <w:lang w:val="en-GB"/>
        </w:rPr>
        <w:t>en</w:t>
      </w:r>
      <w:r w:rsidRPr="00290780">
        <w:rPr>
          <w:rStyle w:val="HideTWBExt"/>
          <w:color w:val="auto"/>
          <w:lang w:val="en-GB"/>
        </w:rPr>
        <w:t>&lt;/Original&gt;</w:t>
      </w:r>
    </w:p>
    <w:p w14:paraId="4BC7AA14" w14:textId="77777777" w:rsidR="007072A6" w:rsidRPr="00290780" w:rsidRDefault="007072A6" w:rsidP="007072A6">
      <w:pPr>
        <w:rPr>
          <w:lang w:val="en-GB"/>
        </w:rPr>
      </w:pPr>
      <w:r w:rsidRPr="00290780">
        <w:rPr>
          <w:rStyle w:val="HideTWBExt"/>
          <w:color w:val="auto"/>
          <w:lang w:val="en-GB"/>
        </w:rPr>
        <w:t>&lt;/Amend&gt;</w:t>
      </w:r>
    </w:p>
    <w:p w14:paraId="66E5FA4B" w14:textId="77777777" w:rsidR="007072A6" w:rsidRPr="00290780" w:rsidRDefault="007072A6" w:rsidP="007072A6">
      <w:pPr>
        <w:pStyle w:val="AmNumberTabs"/>
        <w:rPr>
          <w:lang w:val="en-GB"/>
        </w:rPr>
      </w:pPr>
      <w:r w:rsidRPr="00290780">
        <w:rPr>
          <w:rStyle w:val="HideTWBExt"/>
          <w:color w:val="auto"/>
          <w:lang w:val="en-GB"/>
        </w:rPr>
        <w:t>&lt;Amend&gt;</w:t>
      </w:r>
      <w:r w:rsidRPr="00290780">
        <w:rPr>
          <w:lang w:val="en-GB"/>
        </w:rPr>
        <w:t>Ændringsforslag</w:t>
      </w:r>
      <w:r w:rsidRPr="00290780">
        <w:rPr>
          <w:lang w:val="en-GB"/>
        </w:rPr>
        <w:tab/>
      </w:r>
      <w:r w:rsidRPr="00290780">
        <w:rPr>
          <w:lang w:val="en-GB"/>
        </w:rPr>
        <w:tab/>
      </w:r>
      <w:r w:rsidRPr="00290780">
        <w:rPr>
          <w:rStyle w:val="HideTWBExt"/>
          <w:color w:val="auto"/>
          <w:lang w:val="en-GB"/>
        </w:rPr>
        <w:t>&lt;NumAm&gt;</w:t>
      </w:r>
      <w:r w:rsidRPr="00290780">
        <w:rPr>
          <w:lang w:val="en-GB"/>
        </w:rPr>
        <w:t>249</w:t>
      </w:r>
      <w:r w:rsidRPr="00290780">
        <w:rPr>
          <w:rStyle w:val="HideTWBExt"/>
          <w:color w:val="auto"/>
          <w:lang w:val="en-GB"/>
        </w:rPr>
        <w:t>&lt;/NumAm&gt;</w:t>
      </w:r>
    </w:p>
    <w:p w14:paraId="1FC005B6"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Marieke Ehlers</w:t>
      </w:r>
      <w:r w:rsidRPr="00290780">
        <w:rPr>
          <w:rStyle w:val="HideTWBExt"/>
          <w:b w:val="0"/>
          <w:color w:val="auto"/>
          <w:lang w:val="en-GB"/>
        </w:rPr>
        <w:t>&lt;/Members&gt;</w:t>
      </w:r>
    </w:p>
    <w:p w14:paraId="24A7D143" w14:textId="77777777" w:rsidR="007072A6" w:rsidRPr="00290780" w:rsidRDefault="007072A6" w:rsidP="007072A6">
      <w:pPr>
        <w:rPr>
          <w:lang w:val="en-GB"/>
        </w:rPr>
      </w:pPr>
      <w:r w:rsidRPr="00290780">
        <w:rPr>
          <w:rStyle w:val="HideTWBExt"/>
          <w:color w:val="auto"/>
          <w:lang w:val="en-GB"/>
        </w:rPr>
        <w:t>&lt;AuNomDe&gt;</w:t>
      </w:r>
      <w:r w:rsidRPr="00290780">
        <w:rPr>
          <w:rStyle w:val="HideTWBInt"/>
          <w:color w:val="auto"/>
          <w:lang w:val="en-GB"/>
        </w:rPr>
        <w:t>{PfE}</w:t>
      </w:r>
      <w:r w:rsidRPr="00290780">
        <w:rPr>
          <w:lang w:val="en-GB"/>
        </w:rPr>
        <w:t>for Gruppen for Patrioter for Europa</w:t>
      </w:r>
      <w:r w:rsidRPr="00290780">
        <w:rPr>
          <w:rStyle w:val="HideTWBExt"/>
          <w:color w:val="auto"/>
          <w:lang w:val="en-GB"/>
        </w:rPr>
        <w:t>&lt;/AuNomDe&gt;</w:t>
      </w:r>
    </w:p>
    <w:p w14:paraId="5513CF61" w14:textId="77777777" w:rsidR="007072A6" w:rsidRPr="00691D64" w:rsidRDefault="007072A6" w:rsidP="007072A6">
      <w:pPr>
        <w:pStyle w:val="NormalBold"/>
      </w:pPr>
      <w:r w:rsidRPr="00691D64">
        <w:rPr>
          <w:rStyle w:val="HideTWBExt"/>
          <w:b w:val="0"/>
          <w:color w:val="auto"/>
        </w:rPr>
        <w:t>&lt;/RepeatBlock-By&gt;</w:t>
      </w:r>
    </w:p>
    <w:p w14:paraId="7407A67C"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648AD29D" w14:textId="77777777" w:rsidR="007072A6" w:rsidRPr="00691D64" w:rsidRDefault="007072A6" w:rsidP="007072A6">
      <w:pPr>
        <w:pStyle w:val="NormalBold"/>
      </w:pPr>
      <w:r w:rsidRPr="00691D64">
        <w:rPr>
          <w:rStyle w:val="HideTWBExt"/>
          <w:color w:val="auto"/>
        </w:rPr>
        <w:t>&lt;Article&gt;</w:t>
      </w:r>
      <w:r w:rsidRPr="00691D64">
        <w:t>Betragtning 8</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7C5A4644" w14:textId="77777777" w:rsidTr="001B0A20">
        <w:trPr>
          <w:trHeight w:hRule="exact" w:val="240"/>
          <w:jc w:val="center"/>
        </w:trPr>
        <w:tc>
          <w:tcPr>
            <w:tcW w:w="9752" w:type="dxa"/>
            <w:gridSpan w:val="2"/>
            <w:tcBorders>
              <w:top w:val="nil"/>
              <w:left w:val="nil"/>
              <w:bottom w:val="nil"/>
              <w:right w:val="nil"/>
            </w:tcBorders>
          </w:tcPr>
          <w:p w14:paraId="3CBEBCB5" w14:textId="77777777" w:rsidR="007072A6" w:rsidRPr="00691D64" w:rsidRDefault="007072A6" w:rsidP="001B0A20"/>
        </w:tc>
      </w:tr>
      <w:tr w:rsidR="00C4338C" w:rsidRPr="00691D64" w14:paraId="64490943" w14:textId="77777777" w:rsidTr="001B0A20">
        <w:trPr>
          <w:trHeight w:val="240"/>
          <w:jc w:val="center"/>
        </w:trPr>
        <w:tc>
          <w:tcPr>
            <w:tcW w:w="4876" w:type="dxa"/>
            <w:tcBorders>
              <w:top w:val="nil"/>
              <w:left w:val="nil"/>
              <w:bottom w:val="nil"/>
              <w:right w:val="nil"/>
            </w:tcBorders>
          </w:tcPr>
          <w:p w14:paraId="2E4688BA"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62F8224F" w14:textId="77777777" w:rsidR="007072A6" w:rsidRPr="00691D64" w:rsidRDefault="007072A6" w:rsidP="001B0A20">
            <w:pPr>
              <w:pStyle w:val="AmColumnHeading"/>
            </w:pPr>
            <w:r w:rsidRPr="00691D64">
              <w:t>Ændringsforslag</w:t>
            </w:r>
          </w:p>
        </w:tc>
      </w:tr>
      <w:tr w:rsidR="00C4338C" w:rsidRPr="00691D64" w14:paraId="4B82ECD9" w14:textId="77777777" w:rsidTr="001B0A20">
        <w:trPr>
          <w:jc w:val="center"/>
        </w:trPr>
        <w:tc>
          <w:tcPr>
            <w:tcW w:w="4876" w:type="dxa"/>
            <w:tcBorders>
              <w:top w:val="nil"/>
              <w:left w:val="nil"/>
              <w:bottom w:val="nil"/>
              <w:right w:val="nil"/>
            </w:tcBorders>
          </w:tcPr>
          <w:p w14:paraId="60F54400" w14:textId="77777777" w:rsidR="007072A6" w:rsidRPr="00691D64" w:rsidRDefault="007072A6" w:rsidP="001B0A20">
            <w:pPr>
              <w:pStyle w:val="Normal6a"/>
            </w:pPr>
            <w:r w:rsidRPr="00691D64">
              <w:t>(8)</w:t>
            </w:r>
            <w:r w:rsidRPr="00691D64">
              <w:tab/>
              <w:t xml:space="preserve">Der bør indføres en fælles procedure for tilbagesendelse, som er solid og retfærdig, så det sikres, at tredjelandsstatsborgere, der ikke eller ikke længere opfylder betingelserne for indrejse, ophold eller bopæl på medlemsstaternes område, tilbagesendes </w:t>
            </w:r>
            <w:r w:rsidRPr="00691D64">
              <w:rPr>
                <w:b/>
                <w:bCs/>
                <w:i/>
                <w:iCs/>
              </w:rPr>
              <w:t>på en human måde og under fuld overholdelse af de grundlæggende rettigheder og folkeretten</w:t>
            </w:r>
            <w:r w:rsidRPr="00691D64">
              <w:t>. Klare og gennemsigtige regler, der gælder i alle medlemsstater, bør skabe sikkerhed for den berørte tredjelandsstatsborger og de kompetente myndigheder. Det er vigtigt at forenkle, lette og fremskynde tilbagesendelsesprocedurerne og sikre, at tilbagesendelsen ikke hindres af uautoriserede bevægelser til andre medlemsstater.</w:t>
            </w:r>
          </w:p>
        </w:tc>
        <w:tc>
          <w:tcPr>
            <w:tcW w:w="4876" w:type="dxa"/>
            <w:tcBorders>
              <w:top w:val="nil"/>
              <w:left w:val="nil"/>
              <w:bottom w:val="nil"/>
              <w:right w:val="nil"/>
            </w:tcBorders>
          </w:tcPr>
          <w:p w14:paraId="3C3EAD16" w14:textId="77777777" w:rsidR="007072A6" w:rsidRPr="00691D64" w:rsidRDefault="007072A6" w:rsidP="001B0A20">
            <w:pPr>
              <w:pStyle w:val="Normal6a"/>
            </w:pPr>
            <w:r w:rsidRPr="00691D64">
              <w:t>(8)</w:t>
            </w:r>
            <w:r w:rsidRPr="00691D64">
              <w:tab/>
              <w:t xml:space="preserve">Der bør indføres en fælles procedure for tilbagesendelse, som er solid og retfærdig, så det sikres, at tredjelandsstatsborgere, der ikke eller ikke længere opfylder betingelserne for indrejse, ophold eller bopæl på medlemsstaternes område, tilbagesendes </w:t>
            </w:r>
            <w:r w:rsidRPr="00691D64">
              <w:rPr>
                <w:b/>
                <w:bCs/>
                <w:i/>
                <w:iCs/>
              </w:rPr>
              <w:t>uden unødigt ophold</w:t>
            </w:r>
            <w:r w:rsidRPr="00691D64">
              <w:t>. Klare og gennemsigtige regler, der gælder i alle medlemsstater, bør skabe sikkerhed for den berørte tredjelandsstatsborger og de kompetente myndigheder. Det er vigtigt at forenkle, lette og fremskynde tilbagesendelsesprocedurerne og sikre, at tilbagesendelsen ikke hindres af uautoriserede bevægelser til andre medlemsstater.</w:t>
            </w:r>
          </w:p>
        </w:tc>
      </w:tr>
    </w:tbl>
    <w:p w14:paraId="78C52216" w14:textId="77777777" w:rsidR="007072A6" w:rsidRPr="00290780" w:rsidRDefault="007072A6" w:rsidP="007072A6">
      <w:pPr>
        <w:pStyle w:val="AmOrLang"/>
        <w:rPr>
          <w:lang w:val="en-GB"/>
        </w:rPr>
      </w:pPr>
      <w:r w:rsidRPr="00290780">
        <w:rPr>
          <w:lang w:val="en-GB"/>
        </w:rPr>
        <w:t xml:space="preserve">Or. </w:t>
      </w:r>
      <w:r w:rsidRPr="00290780">
        <w:rPr>
          <w:rStyle w:val="HideTWBExt"/>
          <w:color w:val="auto"/>
          <w:lang w:val="en-GB"/>
        </w:rPr>
        <w:t>&lt;Original&gt;</w:t>
      </w:r>
      <w:r w:rsidRPr="00290780">
        <w:rPr>
          <w:rStyle w:val="HideTWBInt"/>
          <w:color w:val="auto"/>
          <w:lang w:val="en-GB"/>
        </w:rPr>
        <w:t>{EN}</w:t>
      </w:r>
      <w:r w:rsidRPr="00290780">
        <w:rPr>
          <w:lang w:val="en-GB"/>
        </w:rPr>
        <w:t>en</w:t>
      </w:r>
      <w:r w:rsidRPr="00290780">
        <w:rPr>
          <w:rStyle w:val="HideTWBExt"/>
          <w:color w:val="auto"/>
          <w:lang w:val="en-GB"/>
        </w:rPr>
        <w:t>&lt;/Original&gt;</w:t>
      </w:r>
    </w:p>
    <w:p w14:paraId="3DB99D5A" w14:textId="77777777" w:rsidR="007072A6" w:rsidRPr="00290780" w:rsidRDefault="007072A6" w:rsidP="007072A6">
      <w:pPr>
        <w:rPr>
          <w:lang w:val="en-GB"/>
        </w:rPr>
      </w:pPr>
      <w:r w:rsidRPr="00290780">
        <w:rPr>
          <w:rStyle w:val="HideTWBExt"/>
          <w:color w:val="auto"/>
          <w:lang w:val="en-GB"/>
        </w:rPr>
        <w:t>&lt;/Amend&gt;</w:t>
      </w:r>
    </w:p>
    <w:p w14:paraId="4B0AD8B7" w14:textId="77777777" w:rsidR="007072A6" w:rsidRPr="00290780" w:rsidRDefault="007072A6" w:rsidP="007072A6">
      <w:pPr>
        <w:pStyle w:val="AmNumberTabs"/>
        <w:rPr>
          <w:lang w:val="en-GB"/>
        </w:rPr>
      </w:pPr>
      <w:r w:rsidRPr="00290780">
        <w:rPr>
          <w:rStyle w:val="HideTWBExt"/>
          <w:color w:val="auto"/>
          <w:lang w:val="en-GB"/>
        </w:rPr>
        <w:t>&lt;Amend&gt;</w:t>
      </w:r>
      <w:r w:rsidRPr="00290780">
        <w:rPr>
          <w:lang w:val="en-GB"/>
        </w:rPr>
        <w:t>Ændringsforslag</w:t>
      </w:r>
      <w:r w:rsidRPr="00290780">
        <w:rPr>
          <w:lang w:val="en-GB"/>
        </w:rPr>
        <w:tab/>
      </w:r>
      <w:r w:rsidRPr="00290780">
        <w:rPr>
          <w:lang w:val="en-GB"/>
        </w:rPr>
        <w:tab/>
      </w:r>
      <w:r w:rsidRPr="00290780">
        <w:rPr>
          <w:rStyle w:val="HideTWBExt"/>
          <w:color w:val="auto"/>
          <w:lang w:val="en-GB"/>
        </w:rPr>
        <w:t>&lt;NumAm&gt;</w:t>
      </w:r>
      <w:r w:rsidRPr="00290780">
        <w:rPr>
          <w:lang w:val="en-GB"/>
        </w:rPr>
        <w:t>250</w:t>
      </w:r>
      <w:r w:rsidRPr="00290780">
        <w:rPr>
          <w:rStyle w:val="HideTWBExt"/>
          <w:color w:val="auto"/>
          <w:lang w:val="en-GB"/>
        </w:rPr>
        <w:t>&lt;/NumAm&gt;</w:t>
      </w:r>
    </w:p>
    <w:p w14:paraId="7A28BAF2"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Charlie Weimers, Mariusz Kamiński, Nicolas Bay, Georgiana Teodorescu, Jadwiga Wiśniewska, Maciej Wąsik, Sebastian Tynkkynen, Geadis Geadi</w:t>
      </w:r>
      <w:r w:rsidRPr="00290780">
        <w:rPr>
          <w:rStyle w:val="HideTWBExt"/>
          <w:b w:val="0"/>
          <w:color w:val="auto"/>
          <w:lang w:val="en-GB"/>
        </w:rPr>
        <w:t>&lt;/Members&gt;</w:t>
      </w:r>
    </w:p>
    <w:p w14:paraId="0798C749" w14:textId="77777777" w:rsidR="007072A6" w:rsidRPr="00691D64" w:rsidRDefault="007072A6" w:rsidP="007072A6">
      <w:pPr>
        <w:pStyle w:val="NormalBold"/>
      </w:pPr>
      <w:r w:rsidRPr="00691D64">
        <w:rPr>
          <w:rStyle w:val="HideTWBExt"/>
          <w:b w:val="0"/>
          <w:color w:val="auto"/>
        </w:rPr>
        <w:t>&lt;/RepeatBlock-By&gt;</w:t>
      </w:r>
    </w:p>
    <w:p w14:paraId="0B21E841"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2ED7C9F3" w14:textId="77777777" w:rsidR="007072A6" w:rsidRPr="00691D64" w:rsidRDefault="007072A6" w:rsidP="007072A6">
      <w:pPr>
        <w:pStyle w:val="NormalBold"/>
      </w:pPr>
      <w:r w:rsidRPr="00691D64">
        <w:rPr>
          <w:rStyle w:val="HideTWBExt"/>
          <w:color w:val="auto"/>
        </w:rPr>
        <w:lastRenderedPageBreak/>
        <w:t>&lt;Article&gt;</w:t>
      </w:r>
      <w:r w:rsidRPr="00691D64">
        <w:t>Betragtning 8</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57E6EC55" w14:textId="77777777" w:rsidTr="001B0A20">
        <w:trPr>
          <w:trHeight w:hRule="exact" w:val="240"/>
          <w:jc w:val="center"/>
        </w:trPr>
        <w:tc>
          <w:tcPr>
            <w:tcW w:w="9752" w:type="dxa"/>
            <w:gridSpan w:val="2"/>
            <w:tcBorders>
              <w:top w:val="nil"/>
              <w:left w:val="nil"/>
              <w:bottom w:val="nil"/>
              <w:right w:val="nil"/>
            </w:tcBorders>
          </w:tcPr>
          <w:p w14:paraId="276B3BEE" w14:textId="77777777" w:rsidR="007072A6" w:rsidRPr="00691D64" w:rsidRDefault="007072A6" w:rsidP="001B0A20"/>
        </w:tc>
      </w:tr>
      <w:tr w:rsidR="00C4338C" w:rsidRPr="00691D64" w14:paraId="6D82013F" w14:textId="77777777" w:rsidTr="001B0A20">
        <w:trPr>
          <w:trHeight w:val="240"/>
          <w:jc w:val="center"/>
        </w:trPr>
        <w:tc>
          <w:tcPr>
            <w:tcW w:w="4876" w:type="dxa"/>
            <w:tcBorders>
              <w:top w:val="nil"/>
              <w:left w:val="nil"/>
              <w:bottom w:val="nil"/>
              <w:right w:val="nil"/>
            </w:tcBorders>
          </w:tcPr>
          <w:p w14:paraId="51054EAC"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53A7F580" w14:textId="77777777" w:rsidR="007072A6" w:rsidRPr="00691D64" w:rsidRDefault="007072A6" w:rsidP="001B0A20">
            <w:pPr>
              <w:pStyle w:val="AmColumnHeading"/>
            </w:pPr>
            <w:r w:rsidRPr="00691D64">
              <w:t>Ændringsforslag</w:t>
            </w:r>
          </w:p>
        </w:tc>
      </w:tr>
      <w:tr w:rsidR="00C4338C" w:rsidRPr="00691D64" w14:paraId="738C4C24" w14:textId="77777777" w:rsidTr="001B0A20">
        <w:trPr>
          <w:jc w:val="center"/>
        </w:trPr>
        <w:tc>
          <w:tcPr>
            <w:tcW w:w="4876" w:type="dxa"/>
            <w:tcBorders>
              <w:top w:val="nil"/>
              <w:left w:val="nil"/>
              <w:bottom w:val="nil"/>
              <w:right w:val="nil"/>
            </w:tcBorders>
          </w:tcPr>
          <w:p w14:paraId="2F76AE3F" w14:textId="77777777" w:rsidR="007072A6" w:rsidRPr="00691D64" w:rsidRDefault="007072A6" w:rsidP="001B0A20">
            <w:pPr>
              <w:pStyle w:val="Normal6a"/>
            </w:pPr>
            <w:r w:rsidRPr="00691D64">
              <w:t>(8)</w:t>
            </w:r>
            <w:r w:rsidRPr="00691D64">
              <w:tab/>
              <w:t xml:space="preserve">Der bør indføres en fælles procedure for tilbagesendelse, som er solid </w:t>
            </w:r>
            <w:r w:rsidRPr="00691D64">
              <w:rPr>
                <w:b/>
                <w:bCs/>
                <w:i/>
                <w:iCs/>
              </w:rPr>
              <w:t>og retfærdig</w:t>
            </w:r>
            <w:r w:rsidRPr="00691D64">
              <w:t xml:space="preserve">, så det sikres, at tredjelandsstatsborgere, der ikke eller ikke længere opfylder betingelserne for indrejse, ophold eller bopæl på medlemsstaternes område, tilbagesendes på en human måde </w:t>
            </w:r>
            <w:r w:rsidRPr="00691D64">
              <w:rPr>
                <w:b/>
                <w:bCs/>
                <w:i/>
                <w:iCs/>
              </w:rPr>
              <w:t>og under fuld overholdelse af de grundlæggende rettigheder og folkeretten</w:t>
            </w:r>
            <w:r w:rsidRPr="00691D64">
              <w:t>. Klare og gennemsigtige regler, der gælder i alle medlemsstater, bør skabe sikkerhed for den berørte tredjelandsstatsborger og de kompetente myndigheder. Det er vigtigt at forenkle, lette og fremskynde tilbagesendelsesprocedurerne og sikre, at tilbagesendelsen ikke hindres af uautoriserede bevægelser til andre medlemsstater.</w:t>
            </w:r>
          </w:p>
        </w:tc>
        <w:tc>
          <w:tcPr>
            <w:tcW w:w="4876" w:type="dxa"/>
            <w:tcBorders>
              <w:top w:val="nil"/>
              <w:left w:val="nil"/>
              <w:bottom w:val="nil"/>
              <w:right w:val="nil"/>
            </w:tcBorders>
          </w:tcPr>
          <w:p w14:paraId="77077123" w14:textId="77777777" w:rsidR="007072A6" w:rsidRPr="00691D64" w:rsidRDefault="007072A6" w:rsidP="001B0A20">
            <w:pPr>
              <w:pStyle w:val="Normal6a"/>
            </w:pPr>
            <w:r w:rsidRPr="00691D64">
              <w:t>(8)</w:t>
            </w:r>
            <w:r w:rsidRPr="00691D64">
              <w:tab/>
              <w:t>Der bør indføres en fælles procedure for tilbagesendelse, som er solid, så det sikres, at tredjelandsstatsborgere, der ikke eller ikke længere opfylder betingelserne for indrejse, ophold eller bopæl på medlemsstaternes område, tilbagesendes på en human måde. Klare og gennemsigtige regler, der gælder i alle medlemsstater, bør skabe sikkerhed for den berørte tredjelandsstatsborger og de kompetente myndigheder. Det er vigtigt at forenkle, lette og fremskynde tilbagesendelsesprocedurerne og sikre, at tilbagesendelsen ikke hindres</w:t>
            </w:r>
            <w:r w:rsidRPr="00691D64">
              <w:rPr>
                <w:b/>
                <w:bCs/>
                <w:i/>
                <w:iCs/>
              </w:rPr>
              <w:t>, herunder</w:t>
            </w:r>
            <w:r w:rsidRPr="00691D64">
              <w:t xml:space="preserve"> af uautoriserede bevægelser til andre medlemsstater.</w:t>
            </w:r>
          </w:p>
        </w:tc>
      </w:tr>
    </w:tbl>
    <w:p w14:paraId="6851E7CD" w14:textId="77777777" w:rsidR="007072A6" w:rsidRPr="00290780" w:rsidRDefault="007072A6" w:rsidP="007072A6">
      <w:pPr>
        <w:pStyle w:val="AmOrLang"/>
        <w:rPr>
          <w:lang w:val="en-GB"/>
        </w:rPr>
      </w:pPr>
      <w:r w:rsidRPr="00290780">
        <w:rPr>
          <w:lang w:val="en-GB"/>
        </w:rPr>
        <w:t xml:space="preserve">Or. </w:t>
      </w:r>
      <w:r w:rsidRPr="00290780">
        <w:rPr>
          <w:rStyle w:val="HideTWBExt"/>
          <w:color w:val="auto"/>
          <w:lang w:val="en-GB"/>
        </w:rPr>
        <w:t>&lt;Original&gt;</w:t>
      </w:r>
      <w:r w:rsidRPr="00290780">
        <w:rPr>
          <w:rStyle w:val="HideTWBInt"/>
          <w:color w:val="auto"/>
          <w:lang w:val="en-GB"/>
        </w:rPr>
        <w:t>{EN}</w:t>
      </w:r>
      <w:r w:rsidRPr="00290780">
        <w:rPr>
          <w:lang w:val="en-GB"/>
        </w:rPr>
        <w:t>en</w:t>
      </w:r>
      <w:r w:rsidRPr="00290780">
        <w:rPr>
          <w:rStyle w:val="HideTWBExt"/>
          <w:color w:val="auto"/>
          <w:lang w:val="en-GB"/>
        </w:rPr>
        <w:t>&lt;/Original&gt;</w:t>
      </w:r>
    </w:p>
    <w:p w14:paraId="2936A4E0" w14:textId="77777777" w:rsidR="007072A6" w:rsidRPr="00290780" w:rsidRDefault="007072A6" w:rsidP="007072A6">
      <w:pPr>
        <w:rPr>
          <w:lang w:val="en-GB"/>
        </w:rPr>
      </w:pPr>
      <w:r w:rsidRPr="00290780">
        <w:rPr>
          <w:rStyle w:val="HideTWBExt"/>
          <w:color w:val="auto"/>
          <w:lang w:val="en-GB"/>
        </w:rPr>
        <w:t>&lt;/Amend&gt;</w:t>
      </w:r>
    </w:p>
    <w:p w14:paraId="726B75CF" w14:textId="77777777" w:rsidR="007072A6" w:rsidRPr="00290780" w:rsidRDefault="007072A6" w:rsidP="007072A6">
      <w:pPr>
        <w:pStyle w:val="AmNumberTabs"/>
        <w:rPr>
          <w:lang w:val="en-GB"/>
        </w:rPr>
      </w:pPr>
      <w:r w:rsidRPr="00290780">
        <w:rPr>
          <w:rStyle w:val="HideTWBExt"/>
          <w:color w:val="auto"/>
          <w:lang w:val="en-GB"/>
        </w:rPr>
        <w:t>&lt;Amend&gt;</w:t>
      </w:r>
      <w:r w:rsidRPr="00290780">
        <w:rPr>
          <w:lang w:val="en-GB"/>
        </w:rPr>
        <w:t>Ændringsforslag</w:t>
      </w:r>
      <w:r w:rsidRPr="00290780">
        <w:rPr>
          <w:lang w:val="en-GB"/>
        </w:rPr>
        <w:tab/>
      </w:r>
      <w:r w:rsidRPr="00290780">
        <w:rPr>
          <w:lang w:val="en-GB"/>
        </w:rPr>
        <w:tab/>
      </w:r>
      <w:r w:rsidRPr="00290780">
        <w:rPr>
          <w:rStyle w:val="HideTWBExt"/>
          <w:color w:val="auto"/>
          <w:lang w:val="en-GB"/>
        </w:rPr>
        <w:t>&lt;NumAm&gt;</w:t>
      </w:r>
      <w:r w:rsidRPr="00290780">
        <w:rPr>
          <w:lang w:val="en-GB"/>
        </w:rPr>
        <w:t>251</w:t>
      </w:r>
      <w:r w:rsidRPr="00290780">
        <w:rPr>
          <w:rStyle w:val="HideTWBExt"/>
          <w:color w:val="auto"/>
          <w:lang w:val="en-GB"/>
        </w:rPr>
        <w:t>&lt;/NumAm&gt;</w:t>
      </w:r>
    </w:p>
    <w:p w14:paraId="1F937AF1"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Maciej Wąsik, Mariusz Kamiński, Jacek Ozdoba, Jadwiga Wiśniewska</w:t>
      </w:r>
      <w:r w:rsidRPr="00290780">
        <w:rPr>
          <w:rStyle w:val="HideTWBExt"/>
          <w:b w:val="0"/>
          <w:color w:val="auto"/>
          <w:lang w:val="en-GB"/>
        </w:rPr>
        <w:t>&lt;/Members&gt;</w:t>
      </w:r>
    </w:p>
    <w:p w14:paraId="77E02306" w14:textId="77777777" w:rsidR="007072A6" w:rsidRPr="00691D64" w:rsidRDefault="007072A6" w:rsidP="007072A6">
      <w:pPr>
        <w:pStyle w:val="NormalBold"/>
      </w:pPr>
      <w:r w:rsidRPr="00691D64">
        <w:rPr>
          <w:rStyle w:val="HideTWBExt"/>
          <w:b w:val="0"/>
          <w:color w:val="auto"/>
        </w:rPr>
        <w:t>&lt;/RepeatBlock-By&gt;</w:t>
      </w:r>
    </w:p>
    <w:p w14:paraId="6CAC9536"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33E53885" w14:textId="77777777" w:rsidR="007072A6" w:rsidRPr="00691D64" w:rsidRDefault="007072A6" w:rsidP="007072A6">
      <w:pPr>
        <w:pStyle w:val="NormalBold"/>
      </w:pPr>
      <w:r w:rsidRPr="00691D64">
        <w:rPr>
          <w:rStyle w:val="HideTWBExt"/>
          <w:color w:val="auto"/>
        </w:rPr>
        <w:t>&lt;Article&gt;</w:t>
      </w:r>
      <w:r w:rsidRPr="00691D64">
        <w:t>Betragtning 8</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15586C11" w14:textId="77777777" w:rsidTr="001B0A20">
        <w:trPr>
          <w:trHeight w:hRule="exact" w:val="240"/>
          <w:jc w:val="center"/>
        </w:trPr>
        <w:tc>
          <w:tcPr>
            <w:tcW w:w="9752" w:type="dxa"/>
            <w:gridSpan w:val="2"/>
            <w:tcBorders>
              <w:top w:val="nil"/>
              <w:left w:val="nil"/>
              <w:bottom w:val="nil"/>
              <w:right w:val="nil"/>
            </w:tcBorders>
          </w:tcPr>
          <w:p w14:paraId="7BB6228D" w14:textId="77777777" w:rsidR="007072A6" w:rsidRPr="00691D64" w:rsidRDefault="007072A6" w:rsidP="001B0A20"/>
        </w:tc>
      </w:tr>
      <w:tr w:rsidR="00C4338C" w:rsidRPr="00691D64" w14:paraId="709C6717" w14:textId="77777777" w:rsidTr="001B0A20">
        <w:trPr>
          <w:trHeight w:val="240"/>
          <w:jc w:val="center"/>
        </w:trPr>
        <w:tc>
          <w:tcPr>
            <w:tcW w:w="4876" w:type="dxa"/>
            <w:tcBorders>
              <w:top w:val="nil"/>
              <w:left w:val="nil"/>
              <w:bottom w:val="nil"/>
              <w:right w:val="nil"/>
            </w:tcBorders>
          </w:tcPr>
          <w:p w14:paraId="7C3690EE"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5462E29C" w14:textId="77777777" w:rsidR="007072A6" w:rsidRPr="00691D64" w:rsidRDefault="007072A6" w:rsidP="001B0A20">
            <w:pPr>
              <w:pStyle w:val="AmColumnHeading"/>
            </w:pPr>
            <w:r w:rsidRPr="00691D64">
              <w:t>Ændringsforslag</w:t>
            </w:r>
          </w:p>
        </w:tc>
      </w:tr>
      <w:tr w:rsidR="00C4338C" w:rsidRPr="00691D64" w14:paraId="292DAC30" w14:textId="77777777" w:rsidTr="001B0A20">
        <w:trPr>
          <w:jc w:val="center"/>
        </w:trPr>
        <w:tc>
          <w:tcPr>
            <w:tcW w:w="4876" w:type="dxa"/>
            <w:tcBorders>
              <w:top w:val="nil"/>
              <w:left w:val="nil"/>
              <w:bottom w:val="nil"/>
              <w:right w:val="nil"/>
            </w:tcBorders>
          </w:tcPr>
          <w:p w14:paraId="3B2BD731" w14:textId="77777777" w:rsidR="007072A6" w:rsidRPr="00691D64" w:rsidRDefault="007072A6" w:rsidP="001B0A20">
            <w:pPr>
              <w:pStyle w:val="Normal6a"/>
            </w:pPr>
            <w:r w:rsidRPr="00691D64">
              <w:t>(8)</w:t>
            </w:r>
            <w:r w:rsidRPr="00691D64">
              <w:tab/>
              <w:t xml:space="preserve">Der bør indføres en fælles procedure for tilbagesendelse, som er solid </w:t>
            </w:r>
            <w:r w:rsidRPr="00691D64">
              <w:rPr>
                <w:b/>
                <w:bCs/>
                <w:i/>
                <w:iCs/>
              </w:rPr>
              <w:t>og retfærdig</w:t>
            </w:r>
            <w:r w:rsidRPr="00691D64">
              <w:t xml:space="preserve">, så det sikres, at tredjelandsstatsborgere, der ikke eller ikke længere opfylder betingelserne for indrejse, ophold eller bopæl på medlemsstaternes område, tilbagesendes på en human måde </w:t>
            </w:r>
            <w:r w:rsidRPr="00691D64">
              <w:rPr>
                <w:b/>
                <w:bCs/>
                <w:i/>
                <w:iCs/>
              </w:rPr>
              <w:t>og under fuld overholdelse af de grundlæggende rettigheder og folkeretten</w:t>
            </w:r>
            <w:r w:rsidRPr="00691D64">
              <w:t xml:space="preserve">. Klare og gennemsigtige regler, der gælder i alle medlemsstater, bør skabe sikkerhed for den berørte tredjelandsstatsborger og de kompetente myndigheder. Det er vigtigt at forenkle, lette og fremskynde </w:t>
            </w:r>
            <w:r w:rsidRPr="00691D64">
              <w:lastRenderedPageBreak/>
              <w:t>tilbagesendelsesprocedurerne og sikre, at tilbagesendelsen ikke hindres af uautoriserede bevægelser til andre medlemsstater.</w:t>
            </w:r>
          </w:p>
        </w:tc>
        <w:tc>
          <w:tcPr>
            <w:tcW w:w="4876" w:type="dxa"/>
            <w:tcBorders>
              <w:top w:val="nil"/>
              <w:left w:val="nil"/>
              <w:bottom w:val="nil"/>
              <w:right w:val="nil"/>
            </w:tcBorders>
          </w:tcPr>
          <w:p w14:paraId="1BEB33C4" w14:textId="77777777" w:rsidR="007072A6" w:rsidRPr="00691D64" w:rsidRDefault="007072A6" w:rsidP="001B0A20">
            <w:pPr>
              <w:pStyle w:val="Normal6a"/>
            </w:pPr>
            <w:r w:rsidRPr="00691D64">
              <w:lastRenderedPageBreak/>
              <w:t>(8)</w:t>
            </w:r>
            <w:r w:rsidRPr="00691D64">
              <w:tab/>
              <w:t>Der bør indføres en fælles procedure for tilbagesendelse, som er solid, så det sikres, at tredjelandsstatsborgere, der ikke eller ikke længere opfylder betingelserne for indrejse, ophold eller bopæl på medlemsstaternes område, tilbagesendes på en human måde. Klare og gennemsigtige regler, der gælder i alle medlemsstater, bør skabe sikkerhed for den berørte tredjelandsstatsborger og de kompetente myndigheder. Det er vigtigt at forenkle, lette og fremskynde tilbagesendelsesprocedurerne og sikre, at tilbagesendelsen ikke hindres</w:t>
            </w:r>
            <w:r w:rsidRPr="00691D64">
              <w:rPr>
                <w:b/>
                <w:bCs/>
                <w:i/>
                <w:iCs/>
              </w:rPr>
              <w:t>, herunder</w:t>
            </w:r>
            <w:r w:rsidRPr="00691D64">
              <w:t xml:space="preserve"> af </w:t>
            </w:r>
            <w:r w:rsidRPr="00691D64">
              <w:lastRenderedPageBreak/>
              <w:t>uautoriserede bevægelser til andre medlemsstater.</w:t>
            </w:r>
          </w:p>
        </w:tc>
      </w:tr>
    </w:tbl>
    <w:p w14:paraId="583379F0" w14:textId="77777777" w:rsidR="007072A6" w:rsidRPr="00290780" w:rsidRDefault="007072A6" w:rsidP="007072A6">
      <w:pPr>
        <w:pStyle w:val="AmOrLang"/>
        <w:rPr>
          <w:lang w:val="en-GB"/>
        </w:rPr>
      </w:pPr>
      <w:r w:rsidRPr="00290780">
        <w:rPr>
          <w:lang w:val="en-GB"/>
        </w:rPr>
        <w:lastRenderedPageBreak/>
        <w:t xml:space="preserve">Or. </w:t>
      </w:r>
      <w:r w:rsidRPr="00290780">
        <w:rPr>
          <w:rStyle w:val="HideTWBExt"/>
          <w:color w:val="auto"/>
          <w:lang w:val="en-GB"/>
        </w:rPr>
        <w:t>&lt;Original&gt;</w:t>
      </w:r>
      <w:r w:rsidRPr="00290780">
        <w:rPr>
          <w:rStyle w:val="HideTWBInt"/>
          <w:color w:val="auto"/>
          <w:lang w:val="en-GB"/>
        </w:rPr>
        <w:t>{EN}</w:t>
      </w:r>
      <w:r w:rsidRPr="00290780">
        <w:rPr>
          <w:lang w:val="en-GB"/>
        </w:rPr>
        <w:t>en</w:t>
      </w:r>
      <w:r w:rsidRPr="00290780">
        <w:rPr>
          <w:rStyle w:val="HideTWBExt"/>
          <w:color w:val="auto"/>
          <w:lang w:val="en-GB"/>
        </w:rPr>
        <w:t>&lt;/Original&gt;</w:t>
      </w:r>
    </w:p>
    <w:p w14:paraId="49D9D77C" w14:textId="77777777" w:rsidR="007072A6" w:rsidRPr="00290780" w:rsidRDefault="007072A6" w:rsidP="007072A6">
      <w:pPr>
        <w:rPr>
          <w:lang w:val="en-GB"/>
        </w:rPr>
      </w:pPr>
      <w:r w:rsidRPr="00290780">
        <w:rPr>
          <w:rStyle w:val="HideTWBExt"/>
          <w:color w:val="auto"/>
          <w:lang w:val="en-GB"/>
        </w:rPr>
        <w:t>&lt;/Amend&gt;</w:t>
      </w:r>
    </w:p>
    <w:p w14:paraId="454F8C29" w14:textId="77777777" w:rsidR="007072A6" w:rsidRPr="00290780" w:rsidRDefault="007072A6" w:rsidP="007072A6">
      <w:pPr>
        <w:pStyle w:val="AmNumberTabs"/>
        <w:rPr>
          <w:lang w:val="en-GB"/>
        </w:rPr>
      </w:pPr>
      <w:r w:rsidRPr="00290780">
        <w:rPr>
          <w:rStyle w:val="HideTWBExt"/>
          <w:color w:val="auto"/>
          <w:lang w:val="en-GB"/>
        </w:rPr>
        <w:t>&lt;Amend&gt;</w:t>
      </w:r>
      <w:r w:rsidRPr="00290780">
        <w:rPr>
          <w:lang w:val="en-GB"/>
        </w:rPr>
        <w:t>Ændringsforslag</w:t>
      </w:r>
      <w:r w:rsidRPr="00290780">
        <w:rPr>
          <w:lang w:val="en-GB"/>
        </w:rPr>
        <w:tab/>
      </w:r>
      <w:r w:rsidRPr="00290780">
        <w:rPr>
          <w:lang w:val="en-GB"/>
        </w:rPr>
        <w:tab/>
      </w:r>
      <w:r w:rsidRPr="00290780">
        <w:rPr>
          <w:rStyle w:val="HideTWBExt"/>
          <w:color w:val="auto"/>
          <w:lang w:val="en-GB"/>
        </w:rPr>
        <w:t>&lt;NumAm&gt;</w:t>
      </w:r>
      <w:r w:rsidRPr="00290780">
        <w:rPr>
          <w:lang w:val="en-GB"/>
        </w:rPr>
        <w:t>252</w:t>
      </w:r>
      <w:r w:rsidRPr="00290780">
        <w:rPr>
          <w:rStyle w:val="HideTWBExt"/>
          <w:color w:val="auto"/>
          <w:lang w:val="en-GB"/>
        </w:rPr>
        <w:t>&lt;/NumAm&gt;</w:t>
      </w:r>
    </w:p>
    <w:p w14:paraId="17C0DFC2"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Murielle Laurent</w:t>
      </w:r>
      <w:r w:rsidRPr="00290780">
        <w:rPr>
          <w:rStyle w:val="HideTWBExt"/>
          <w:b w:val="0"/>
          <w:color w:val="auto"/>
          <w:lang w:val="en-GB"/>
        </w:rPr>
        <w:t>&lt;/Members&gt;</w:t>
      </w:r>
    </w:p>
    <w:p w14:paraId="5D54DE4E" w14:textId="77777777" w:rsidR="007072A6" w:rsidRPr="00290780" w:rsidRDefault="007072A6" w:rsidP="007072A6">
      <w:pPr>
        <w:rPr>
          <w:lang w:val="en-GB"/>
        </w:rPr>
      </w:pPr>
      <w:r w:rsidRPr="00290780">
        <w:rPr>
          <w:rStyle w:val="HideTWBExt"/>
          <w:color w:val="auto"/>
          <w:lang w:val="en-GB"/>
        </w:rPr>
        <w:t>&lt;AuNomDe&gt;</w:t>
      </w:r>
      <w:r w:rsidRPr="00290780">
        <w:rPr>
          <w:rStyle w:val="HideTWBInt"/>
          <w:color w:val="auto"/>
          <w:lang w:val="en-GB"/>
        </w:rPr>
        <w:t>{S&amp;D}</w:t>
      </w:r>
      <w:r w:rsidRPr="00290780">
        <w:rPr>
          <w:lang w:val="en-GB"/>
        </w:rPr>
        <w:t>for S&amp;D-Gruppen</w:t>
      </w:r>
      <w:r w:rsidRPr="00290780">
        <w:rPr>
          <w:rStyle w:val="HideTWBExt"/>
          <w:color w:val="auto"/>
          <w:lang w:val="en-GB"/>
        </w:rPr>
        <w:t>&lt;/AuNomDe&gt;</w:t>
      </w:r>
    </w:p>
    <w:p w14:paraId="1BE14575" w14:textId="77777777" w:rsidR="007072A6" w:rsidRPr="00691D64" w:rsidRDefault="007072A6" w:rsidP="007072A6">
      <w:pPr>
        <w:pStyle w:val="NormalBold"/>
      </w:pPr>
      <w:r w:rsidRPr="00691D64">
        <w:rPr>
          <w:rStyle w:val="HideTWBExt"/>
          <w:b w:val="0"/>
          <w:color w:val="auto"/>
        </w:rPr>
        <w:t>&lt;/RepeatBlock-By&gt;</w:t>
      </w:r>
    </w:p>
    <w:p w14:paraId="2C325B4B"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22E51228" w14:textId="77777777" w:rsidR="007072A6" w:rsidRPr="00691D64" w:rsidRDefault="007072A6" w:rsidP="007072A6">
      <w:pPr>
        <w:pStyle w:val="NormalBold"/>
      </w:pPr>
      <w:r w:rsidRPr="00691D64">
        <w:rPr>
          <w:rStyle w:val="HideTWBExt"/>
          <w:color w:val="auto"/>
        </w:rPr>
        <w:t>&lt;Article&gt;</w:t>
      </w:r>
      <w:r w:rsidRPr="00691D64">
        <w:t>Betragtning 8</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2C1DAB3B" w14:textId="77777777" w:rsidTr="001B0A20">
        <w:trPr>
          <w:trHeight w:hRule="exact" w:val="240"/>
          <w:jc w:val="center"/>
        </w:trPr>
        <w:tc>
          <w:tcPr>
            <w:tcW w:w="9752" w:type="dxa"/>
            <w:gridSpan w:val="2"/>
            <w:tcBorders>
              <w:top w:val="nil"/>
              <w:left w:val="nil"/>
              <w:bottom w:val="nil"/>
              <w:right w:val="nil"/>
            </w:tcBorders>
          </w:tcPr>
          <w:p w14:paraId="48F64E11" w14:textId="77777777" w:rsidR="007072A6" w:rsidRPr="00691D64" w:rsidRDefault="007072A6" w:rsidP="001B0A20"/>
        </w:tc>
      </w:tr>
      <w:tr w:rsidR="00C4338C" w:rsidRPr="00691D64" w14:paraId="322ADA42" w14:textId="77777777" w:rsidTr="001B0A20">
        <w:trPr>
          <w:trHeight w:val="240"/>
          <w:jc w:val="center"/>
        </w:trPr>
        <w:tc>
          <w:tcPr>
            <w:tcW w:w="4876" w:type="dxa"/>
            <w:tcBorders>
              <w:top w:val="nil"/>
              <w:left w:val="nil"/>
              <w:bottom w:val="nil"/>
              <w:right w:val="nil"/>
            </w:tcBorders>
          </w:tcPr>
          <w:p w14:paraId="093ED419"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4A5B7881" w14:textId="77777777" w:rsidR="007072A6" w:rsidRPr="00691D64" w:rsidRDefault="007072A6" w:rsidP="001B0A20">
            <w:pPr>
              <w:pStyle w:val="AmColumnHeading"/>
            </w:pPr>
            <w:r w:rsidRPr="00691D64">
              <w:t>Ændringsforslag</w:t>
            </w:r>
          </w:p>
        </w:tc>
      </w:tr>
      <w:tr w:rsidR="00C4338C" w:rsidRPr="00691D64" w14:paraId="4F69820A" w14:textId="77777777" w:rsidTr="001B0A20">
        <w:trPr>
          <w:jc w:val="center"/>
        </w:trPr>
        <w:tc>
          <w:tcPr>
            <w:tcW w:w="4876" w:type="dxa"/>
            <w:tcBorders>
              <w:top w:val="nil"/>
              <w:left w:val="nil"/>
              <w:bottom w:val="nil"/>
              <w:right w:val="nil"/>
            </w:tcBorders>
          </w:tcPr>
          <w:p w14:paraId="3103F74F" w14:textId="77777777" w:rsidR="007072A6" w:rsidRPr="00691D64" w:rsidRDefault="007072A6" w:rsidP="001B0A20">
            <w:pPr>
              <w:pStyle w:val="Normal6a"/>
            </w:pPr>
            <w:r w:rsidRPr="00691D64">
              <w:t>(8)</w:t>
            </w:r>
            <w:r w:rsidRPr="00691D64">
              <w:tab/>
              <w:t xml:space="preserve">Der bør indføres en fælles procedure for </w:t>
            </w:r>
            <w:r w:rsidRPr="00691D64">
              <w:rPr>
                <w:b/>
                <w:bCs/>
                <w:i/>
                <w:iCs/>
              </w:rPr>
              <w:t>tilbagesendelse, som er solid og retfærdig</w:t>
            </w:r>
            <w:r w:rsidRPr="00691D64">
              <w:t>, så det sikres, at tredjelandsstatsborgere, der ikke eller ikke længere opfylder betingelserne for indrejse, ophold eller bopæl på medlemsstaternes område, tilbagesendes på en human måde og under fuld overholdelse af de grundlæggende rettigheder og folkeretten. Klare og gennemsigtige regler, der gælder i alle medlemsstater, bør skabe sikkerhed for den berørte tredjelandsstatsborger og de kompetente myndigheder. Det er vigtigt at forenkle, lette og fremskynde tilbagesendelsesprocedurerne og sikre, at tilbagesendelsen ikke hindres af uautoriserede bevægelser til andre medlemsstater.</w:t>
            </w:r>
          </w:p>
        </w:tc>
        <w:tc>
          <w:tcPr>
            <w:tcW w:w="4876" w:type="dxa"/>
            <w:tcBorders>
              <w:top w:val="nil"/>
              <w:left w:val="nil"/>
              <w:bottom w:val="nil"/>
              <w:right w:val="nil"/>
            </w:tcBorders>
          </w:tcPr>
          <w:p w14:paraId="003369AB" w14:textId="77777777" w:rsidR="007072A6" w:rsidRPr="00691D64" w:rsidRDefault="007072A6" w:rsidP="001B0A20">
            <w:pPr>
              <w:pStyle w:val="Normal6a"/>
            </w:pPr>
            <w:r w:rsidRPr="00691D64">
              <w:t>(8)</w:t>
            </w:r>
            <w:r w:rsidRPr="00691D64">
              <w:tab/>
              <w:t xml:space="preserve">Der bør indføres en fælles procedure for </w:t>
            </w:r>
            <w:r w:rsidRPr="00691D64">
              <w:rPr>
                <w:b/>
                <w:bCs/>
                <w:i/>
                <w:iCs/>
              </w:rPr>
              <w:t>effektive tilbagesendelser</w:t>
            </w:r>
            <w:r w:rsidRPr="00691D64">
              <w:t xml:space="preserve">, så det sikres, at tredjelandsstatsborgere, der ikke eller ikke længere opfylder betingelserne for indrejse, ophold eller bopæl på medlemsstaternes område, tilbagesendes på en </w:t>
            </w:r>
            <w:r w:rsidRPr="00691D64">
              <w:rPr>
                <w:b/>
                <w:bCs/>
                <w:i/>
                <w:iCs/>
              </w:rPr>
              <w:t>bæredygtig, værdig og</w:t>
            </w:r>
            <w:r w:rsidRPr="00691D64">
              <w:t xml:space="preserve"> human måde og under fuld overholdelse af de grundlæggende rettigheder og folkeretten. Klare og gennemsigtige regler, der gælder i alle medlemsstater, bør skabe sikkerhed for den berørte tredjelandsstatsborger og de kompetente myndigheder. Det er vigtigt at forenkle, lette og fremskynde tilbagesendelsesprocedurerne og sikre, at tilbagesendelsen ikke hindres af uautoriserede bevægelser til andre medlemsstater.</w:t>
            </w:r>
          </w:p>
        </w:tc>
      </w:tr>
    </w:tbl>
    <w:p w14:paraId="1DAE86F6" w14:textId="77777777" w:rsidR="007072A6" w:rsidRPr="00691D64" w:rsidRDefault="007072A6" w:rsidP="007072A6">
      <w:pPr>
        <w:pStyle w:val="AmOrLang"/>
      </w:pPr>
      <w:r w:rsidRPr="00691D64">
        <w:t xml:space="preserve">Or. </w:t>
      </w:r>
      <w:r w:rsidRPr="00691D64">
        <w:rPr>
          <w:rStyle w:val="HideTWBExt"/>
          <w:color w:val="auto"/>
        </w:rPr>
        <w:t>&lt;Original&gt;</w:t>
      </w:r>
      <w:r w:rsidRPr="00691D64">
        <w:rPr>
          <w:rStyle w:val="HideTWBInt"/>
          <w:color w:val="auto"/>
        </w:rPr>
        <w:t>{EN}</w:t>
      </w:r>
      <w:r w:rsidRPr="00691D64">
        <w:t>en</w:t>
      </w:r>
      <w:r w:rsidRPr="00691D64">
        <w:rPr>
          <w:rStyle w:val="HideTWBExt"/>
          <w:color w:val="auto"/>
        </w:rPr>
        <w:t>&lt;/Original&gt;</w:t>
      </w:r>
    </w:p>
    <w:p w14:paraId="4B7C5E9D" w14:textId="77777777" w:rsidR="007072A6" w:rsidRPr="00691D64" w:rsidRDefault="007072A6" w:rsidP="007072A6">
      <w:pPr>
        <w:pStyle w:val="AmJustTitle"/>
      </w:pPr>
      <w:r w:rsidRPr="00691D64">
        <w:rPr>
          <w:rStyle w:val="HideTWBExt"/>
          <w:color w:val="auto"/>
        </w:rPr>
        <w:t>&lt;TitreJust&gt;</w:t>
      </w:r>
      <w:r w:rsidRPr="00691D64">
        <w:t>Begrundelse</w:t>
      </w:r>
      <w:r w:rsidRPr="00691D64">
        <w:rPr>
          <w:rStyle w:val="HideTWBExt"/>
          <w:color w:val="auto"/>
        </w:rPr>
        <w:t>&lt;/TitreJust&gt;</w:t>
      </w:r>
    </w:p>
    <w:p w14:paraId="7D467F4E" w14:textId="5868C4A5" w:rsidR="007072A6" w:rsidRPr="00691D64" w:rsidRDefault="007072A6" w:rsidP="00CC2017">
      <w:pPr>
        <w:pStyle w:val="AmJustText"/>
      </w:pPr>
      <w:r w:rsidRPr="00691D64">
        <w:t>Af hensyn til overensstemmelsen med den dispositive del.</w:t>
      </w:r>
    </w:p>
    <w:p w14:paraId="148EBE1D" w14:textId="77777777" w:rsidR="007072A6" w:rsidRPr="00691D64" w:rsidRDefault="007072A6" w:rsidP="007072A6">
      <w:r w:rsidRPr="00691D64">
        <w:rPr>
          <w:rStyle w:val="HideTWBExt"/>
          <w:color w:val="auto"/>
        </w:rPr>
        <w:t>&lt;/Amend&gt;</w:t>
      </w:r>
    </w:p>
    <w:p w14:paraId="600FA679" w14:textId="77777777" w:rsidR="007072A6" w:rsidRPr="00691D64" w:rsidRDefault="007072A6" w:rsidP="007072A6">
      <w:pPr>
        <w:pStyle w:val="AmNumberTabs"/>
      </w:pPr>
      <w:r w:rsidRPr="00691D64">
        <w:rPr>
          <w:rStyle w:val="HideTWBExt"/>
          <w:color w:val="auto"/>
        </w:rPr>
        <w:t>&lt;Amend&gt;</w:t>
      </w:r>
      <w:r w:rsidRPr="00691D64">
        <w:t>Ændringsforslag</w:t>
      </w:r>
      <w:r w:rsidRPr="00691D64">
        <w:tab/>
      </w:r>
      <w:r w:rsidRPr="00691D64">
        <w:tab/>
      </w:r>
      <w:r w:rsidRPr="00691D64">
        <w:rPr>
          <w:rStyle w:val="HideTWBExt"/>
          <w:color w:val="auto"/>
        </w:rPr>
        <w:t>&lt;NumAm&gt;</w:t>
      </w:r>
      <w:r w:rsidRPr="00691D64">
        <w:t>253</w:t>
      </w:r>
      <w:r w:rsidRPr="00691D64">
        <w:rPr>
          <w:rStyle w:val="HideTWBExt"/>
          <w:color w:val="auto"/>
        </w:rPr>
        <w:t>&lt;/NumAm&gt;</w:t>
      </w:r>
    </w:p>
    <w:p w14:paraId="53725E40"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Nadine Morano</w:t>
      </w:r>
      <w:r w:rsidRPr="00290780">
        <w:rPr>
          <w:rStyle w:val="HideTWBExt"/>
          <w:b w:val="0"/>
          <w:color w:val="auto"/>
          <w:lang w:val="en-GB"/>
        </w:rPr>
        <w:t>&lt;/Members&gt;</w:t>
      </w:r>
    </w:p>
    <w:p w14:paraId="6596A579" w14:textId="77777777" w:rsidR="007072A6" w:rsidRPr="00691D64" w:rsidRDefault="007072A6" w:rsidP="007072A6">
      <w:pPr>
        <w:pStyle w:val="NormalBold"/>
      </w:pPr>
      <w:r w:rsidRPr="00691D64">
        <w:rPr>
          <w:rStyle w:val="HideTWBExt"/>
          <w:b w:val="0"/>
          <w:color w:val="auto"/>
        </w:rPr>
        <w:t>&lt;/RepeatBlock-By&gt;</w:t>
      </w:r>
    </w:p>
    <w:p w14:paraId="5F570632" w14:textId="77777777" w:rsidR="007072A6" w:rsidRPr="00691D64" w:rsidRDefault="007072A6" w:rsidP="007072A6">
      <w:pPr>
        <w:pStyle w:val="NormalBold"/>
      </w:pPr>
      <w:r w:rsidRPr="00691D64">
        <w:rPr>
          <w:rStyle w:val="HideTWBExt"/>
          <w:color w:val="auto"/>
        </w:rPr>
        <w:lastRenderedPageBreak/>
        <w:t>&lt;DocAmend&gt;</w:t>
      </w:r>
      <w:r w:rsidRPr="00691D64">
        <w:t>Forslag til forordning</w:t>
      </w:r>
      <w:r w:rsidRPr="00691D64">
        <w:rPr>
          <w:rStyle w:val="HideTWBExt"/>
          <w:color w:val="auto"/>
        </w:rPr>
        <w:t>&lt;/DocAmend&gt;</w:t>
      </w:r>
    </w:p>
    <w:p w14:paraId="289593F1" w14:textId="77777777" w:rsidR="007072A6" w:rsidRPr="00691D64" w:rsidRDefault="007072A6" w:rsidP="007072A6">
      <w:pPr>
        <w:pStyle w:val="NormalBold"/>
      </w:pPr>
      <w:r w:rsidRPr="00691D64">
        <w:rPr>
          <w:rStyle w:val="HideTWBExt"/>
          <w:color w:val="auto"/>
        </w:rPr>
        <w:t>&lt;Article&gt;</w:t>
      </w:r>
      <w:r w:rsidRPr="00691D64">
        <w:t>Betragtning 8</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36117053" w14:textId="77777777" w:rsidTr="001B0A20">
        <w:trPr>
          <w:trHeight w:hRule="exact" w:val="240"/>
          <w:jc w:val="center"/>
        </w:trPr>
        <w:tc>
          <w:tcPr>
            <w:tcW w:w="9752" w:type="dxa"/>
            <w:gridSpan w:val="2"/>
            <w:tcBorders>
              <w:top w:val="nil"/>
              <w:left w:val="nil"/>
              <w:bottom w:val="nil"/>
              <w:right w:val="nil"/>
            </w:tcBorders>
          </w:tcPr>
          <w:p w14:paraId="0D594DFC" w14:textId="77777777" w:rsidR="007072A6" w:rsidRPr="00691D64" w:rsidRDefault="007072A6" w:rsidP="001B0A20"/>
        </w:tc>
      </w:tr>
      <w:tr w:rsidR="00C4338C" w:rsidRPr="00691D64" w14:paraId="2E2C5C88" w14:textId="77777777" w:rsidTr="001B0A20">
        <w:trPr>
          <w:trHeight w:val="240"/>
          <w:jc w:val="center"/>
        </w:trPr>
        <w:tc>
          <w:tcPr>
            <w:tcW w:w="4876" w:type="dxa"/>
            <w:tcBorders>
              <w:top w:val="nil"/>
              <w:left w:val="nil"/>
              <w:bottom w:val="nil"/>
              <w:right w:val="nil"/>
            </w:tcBorders>
          </w:tcPr>
          <w:p w14:paraId="560EE755"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14CD9726" w14:textId="77777777" w:rsidR="007072A6" w:rsidRPr="00691D64" w:rsidRDefault="007072A6" w:rsidP="001B0A20">
            <w:pPr>
              <w:pStyle w:val="AmColumnHeading"/>
            </w:pPr>
            <w:r w:rsidRPr="00691D64">
              <w:t>Ændringsforslag</w:t>
            </w:r>
          </w:p>
        </w:tc>
      </w:tr>
      <w:tr w:rsidR="00C4338C" w:rsidRPr="00691D64" w14:paraId="05FCD99A" w14:textId="77777777" w:rsidTr="001B0A20">
        <w:trPr>
          <w:jc w:val="center"/>
        </w:trPr>
        <w:tc>
          <w:tcPr>
            <w:tcW w:w="4876" w:type="dxa"/>
            <w:tcBorders>
              <w:top w:val="nil"/>
              <w:left w:val="nil"/>
              <w:bottom w:val="nil"/>
              <w:right w:val="nil"/>
            </w:tcBorders>
          </w:tcPr>
          <w:p w14:paraId="76E68B12" w14:textId="77777777" w:rsidR="007072A6" w:rsidRPr="00691D64" w:rsidRDefault="007072A6" w:rsidP="001B0A20">
            <w:pPr>
              <w:pStyle w:val="Normal6a"/>
            </w:pPr>
            <w:r w:rsidRPr="00691D64">
              <w:t>(8)</w:t>
            </w:r>
            <w:r w:rsidRPr="00691D64">
              <w:tab/>
              <w:t>Der bør indføres en fælles procedure for tilbagesendelse, som er solid og retfærdig, så det sikres, at tredjelandsstatsborgere, der ikke eller ikke længere opfylder betingelserne for indrejse, ophold eller bopæl på medlemsstaternes område, tilbagesendes på en human måde og under fuld overholdelse af de grundlæggende rettigheder og folkeretten. Klare og gennemsigtige regler, der gælder i alle medlemsstater, bør skabe</w:t>
            </w:r>
            <w:r w:rsidRPr="00691D64">
              <w:rPr>
                <w:b/>
                <w:bCs/>
                <w:i/>
                <w:iCs/>
              </w:rPr>
              <w:t xml:space="preserve"> sikkerhed</w:t>
            </w:r>
            <w:r w:rsidRPr="00691D64">
              <w:t xml:space="preserve"> </w:t>
            </w:r>
            <w:r w:rsidRPr="00691D64">
              <w:rPr>
                <w:b/>
                <w:bCs/>
                <w:i/>
                <w:iCs/>
              </w:rPr>
              <w:t>for den berørte tredjelandsstatsborger og de kompetente myndigheder</w:t>
            </w:r>
            <w:r w:rsidRPr="00691D64">
              <w:t>. Det er vigtigt at forenkle, lette og fremskynde tilbagesendelsesprocedurerne og sikre, at tilbagesendelsen ikke hindres af uautoriserede bevægelser til andre medlemsstater.</w:t>
            </w:r>
          </w:p>
        </w:tc>
        <w:tc>
          <w:tcPr>
            <w:tcW w:w="4876" w:type="dxa"/>
            <w:tcBorders>
              <w:top w:val="nil"/>
              <w:left w:val="nil"/>
              <w:bottom w:val="nil"/>
              <w:right w:val="nil"/>
            </w:tcBorders>
          </w:tcPr>
          <w:p w14:paraId="05721E30" w14:textId="77777777" w:rsidR="007072A6" w:rsidRPr="00691D64" w:rsidRDefault="007072A6" w:rsidP="001B0A20">
            <w:pPr>
              <w:pStyle w:val="Normal6a"/>
            </w:pPr>
            <w:r w:rsidRPr="00691D64">
              <w:t>(8)</w:t>
            </w:r>
            <w:r w:rsidRPr="00691D64">
              <w:tab/>
              <w:t xml:space="preserve">Der bør indføres en fælles procedure for tilbagesendelse, som er solid og retfærdig, så det sikres, at tredjelandsstatsborgere, der ikke eller ikke længere opfylder betingelserne for indrejse, ophold eller bopæl på medlemsstaternes område, tilbagesendes på en human måde og under fuld overholdelse af de grundlæggende rettigheder og folkeretten. Klare og gennemsigtige regler, der gælder i alle medlemsstater, bør skabe </w:t>
            </w:r>
            <w:r w:rsidRPr="00691D64">
              <w:rPr>
                <w:b/>
                <w:bCs/>
                <w:i/>
                <w:iCs/>
              </w:rPr>
              <w:t>retssikkerhed og effektiv håndhævelse af afgørelser om tilbagesendelse</w:t>
            </w:r>
            <w:r w:rsidRPr="00691D64">
              <w:t>. Det er vigtigt at forenkle, lette og fremskynde tilbagesendelsesprocedurerne og sikre, at tilbagesendelsen ikke hindres af uautoriserede bevægelser til andre medlemsstater.</w:t>
            </w:r>
          </w:p>
        </w:tc>
      </w:tr>
    </w:tbl>
    <w:p w14:paraId="5034AB55" w14:textId="77777777" w:rsidR="007072A6" w:rsidRPr="00290780" w:rsidRDefault="007072A6" w:rsidP="007072A6">
      <w:pPr>
        <w:pStyle w:val="AmOrLang"/>
        <w:rPr>
          <w:lang w:val="en-GB"/>
        </w:rPr>
      </w:pPr>
      <w:r w:rsidRPr="00290780">
        <w:rPr>
          <w:lang w:val="en-GB"/>
        </w:rPr>
        <w:t xml:space="preserve">Or. </w:t>
      </w:r>
      <w:r w:rsidRPr="00290780">
        <w:rPr>
          <w:rStyle w:val="HideTWBExt"/>
          <w:color w:val="auto"/>
          <w:lang w:val="en-GB"/>
        </w:rPr>
        <w:t>&lt;Original&gt;</w:t>
      </w:r>
      <w:r w:rsidRPr="00290780">
        <w:rPr>
          <w:rStyle w:val="HideTWBInt"/>
          <w:color w:val="auto"/>
          <w:lang w:val="en-GB"/>
        </w:rPr>
        <w:t>{FR}</w:t>
      </w:r>
      <w:r w:rsidRPr="00290780">
        <w:rPr>
          <w:lang w:val="en-GB"/>
        </w:rPr>
        <w:t>fr</w:t>
      </w:r>
      <w:r w:rsidRPr="00290780">
        <w:rPr>
          <w:rStyle w:val="HideTWBExt"/>
          <w:color w:val="auto"/>
          <w:lang w:val="en-GB"/>
        </w:rPr>
        <w:t>&lt;/Original&gt;</w:t>
      </w:r>
    </w:p>
    <w:p w14:paraId="0F9DB32C" w14:textId="77777777" w:rsidR="007072A6" w:rsidRPr="00290780" w:rsidRDefault="007072A6" w:rsidP="007072A6">
      <w:pPr>
        <w:rPr>
          <w:lang w:val="en-GB"/>
        </w:rPr>
      </w:pPr>
      <w:r w:rsidRPr="00290780">
        <w:rPr>
          <w:rStyle w:val="HideTWBExt"/>
          <w:color w:val="auto"/>
          <w:lang w:val="en-GB"/>
        </w:rPr>
        <w:t>&lt;/Amend&gt;</w:t>
      </w:r>
    </w:p>
    <w:p w14:paraId="65CD57C7" w14:textId="77777777" w:rsidR="007072A6" w:rsidRPr="00290780" w:rsidRDefault="007072A6" w:rsidP="007072A6">
      <w:pPr>
        <w:pStyle w:val="AmNumberTabs"/>
        <w:rPr>
          <w:lang w:val="en-GB"/>
        </w:rPr>
      </w:pPr>
      <w:r w:rsidRPr="00290780">
        <w:rPr>
          <w:rStyle w:val="HideTWBExt"/>
          <w:color w:val="auto"/>
          <w:lang w:val="en-GB"/>
        </w:rPr>
        <w:t>&lt;Amend&gt;</w:t>
      </w:r>
      <w:r w:rsidRPr="00290780">
        <w:rPr>
          <w:lang w:val="en-GB"/>
        </w:rPr>
        <w:t>Ændringsforslag</w:t>
      </w:r>
      <w:r w:rsidRPr="00290780">
        <w:rPr>
          <w:lang w:val="en-GB"/>
        </w:rPr>
        <w:tab/>
      </w:r>
      <w:r w:rsidRPr="00290780">
        <w:rPr>
          <w:lang w:val="en-GB"/>
        </w:rPr>
        <w:tab/>
      </w:r>
      <w:r w:rsidRPr="00290780">
        <w:rPr>
          <w:rStyle w:val="HideTWBExt"/>
          <w:color w:val="auto"/>
          <w:lang w:val="en-GB"/>
        </w:rPr>
        <w:t>&lt;NumAm&gt;</w:t>
      </w:r>
      <w:r w:rsidRPr="00290780">
        <w:rPr>
          <w:lang w:val="en-GB"/>
        </w:rPr>
        <w:t>254</w:t>
      </w:r>
      <w:r w:rsidRPr="00290780">
        <w:rPr>
          <w:rStyle w:val="HideTWBExt"/>
          <w:color w:val="auto"/>
          <w:lang w:val="en-GB"/>
        </w:rPr>
        <w:t>&lt;/NumAm&gt;</w:t>
      </w:r>
    </w:p>
    <w:p w14:paraId="11AD482F"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Milan Uhrík</w:t>
      </w:r>
      <w:r w:rsidRPr="00290780">
        <w:rPr>
          <w:rStyle w:val="HideTWBExt"/>
          <w:b w:val="0"/>
          <w:color w:val="auto"/>
          <w:lang w:val="en-GB"/>
        </w:rPr>
        <w:t>&lt;/Members&gt;</w:t>
      </w:r>
    </w:p>
    <w:p w14:paraId="3FB6F337" w14:textId="77777777" w:rsidR="007072A6" w:rsidRPr="00691D64" w:rsidRDefault="007072A6" w:rsidP="007072A6">
      <w:pPr>
        <w:pStyle w:val="NormalBold"/>
      </w:pPr>
      <w:r w:rsidRPr="00691D64">
        <w:rPr>
          <w:rStyle w:val="HideTWBExt"/>
          <w:b w:val="0"/>
          <w:color w:val="auto"/>
        </w:rPr>
        <w:t>&lt;/RepeatBlock-By&gt;</w:t>
      </w:r>
    </w:p>
    <w:p w14:paraId="689D4B09"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7554921A" w14:textId="77777777" w:rsidR="007072A6" w:rsidRPr="00691D64" w:rsidRDefault="007072A6" w:rsidP="007072A6">
      <w:pPr>
        <w:pStyle w:val="NormalBold"/>
      </w:pPr>
      <w:r w:rsidRPr="00691D64">
        <w:rPr>
          <w:rStyle w:val="HideTWBExt"/>
          <w:color w:val="auto"/>
        </w:rPr>
        <w:t>&lt;Article&gt;</w:t>
      </w:r>
      <w:r w:rsidRPr="00691D64">
        <w:t>Betragtning 8</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6BB7703E" w14:textId="77777777" w:rsidTr="001B0A20">
        <w:trPr>
          <w:trHeight w:hRule="exact" w:val="240"/>
          <w:jc w:val="center"/>
        </w:trPr>
        <w:tc>
          <w:tcPr>
            <w:tcW w:w="9752" w:type="dxa"/>
            <w:gridSpan w:val="2"/>
            <w:tcBorders>
              <w:top w:val="nil"/>
              <w:left w:val="nil"/>
              <w:bottom w:val="nil"/>
              <w:right w:val="nil"/>
            </w:tcBorders>
          </w:tcPr>
          <w:p w14:paraId="4875D69F" w14:textId="77777777" w:rsidR="007072A6" w:rsidRPr="00691D64" w:rsidRDefault="007072A6" w:rsidP="001B0A20"/>
        </w:tc>
      </w:tr>
      <w:tr w:rsidR="00C4338C" w:rsidRPr="00691D64" w14:paraId="713C1240" w14:textId="77777777" w:rsidTr="001B0A20">
        <w:trPr>
          <w:trHeight w:val="240"/>
          <w:jc w:val="center"/>
        </w:trPr>
        <w:tc>
          <w:tcPr>
            <w:tcW w:w="4876" w:type="dxa"/>
            <w:tcBorders>
              <w:top w:val="nil"/>
              <w:left w:val="nil"/>
              <w:bottom w:val="nil"/>
              <w:right w:val="nil"/>
            </w:tcBorders>
          </w:tcPr>
          <w:p w14:paraId="7759FC99"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523C6002" w14:textId="77777777" w:rsidR="007072A6" w:rsidRPr="00691D64" w:rsidRDefault="007072A6" w:rsidP="001B0A20">
            <w:pPr>
              <w:pStyle w:val="AmColumnHeading"/>
            </w:pPr>
            <w:r w:rsidRPr="00691D64">
              <w:t>Ændringsforslag</w:t>
            </w:r>
          </w:p>
        </w:tc>
      </w:tr>
      <w:tr w:rsidR="00C4338C" w:rsidRPr="00691D64" w14:paraId="298443CF" w14:textId="77777777" w:rsidTr="001B0A20">
        <w:trPr>
          <w:jc w:val="center"/>
        </w:trPr>
        <w:tc>
          <w:tcPr>
            <w:tcW w:w="4876" w:type="dxa"/>
            <w:tcBorders>
              <w:top w:val="nil"/>
              <w:left w:val="nil"/>
              <w:bottom w:val="nil"/>
              <w:right w:val="nil"/>
            </w:tcBorders>
          </w:tcPr>
          <w:p w14:paraId="2895262D" w14:textId="77777777" w:rsidR="007072A6" w:rsidRPr="00691D64" w:rsidRDefault="007072A6" w:rsidP="001B0A20">
            <w:pPr>
              <w:pStyle w:val="Normal6a"/>
            </w:pPr>
            <w:r w:rsidRPr="00691D64">
              <w:t>(8)</w:t>
            </w:r>
            <w:r w:rsidRPr="00691D64">
              <w:tab/>
              <w:t xml:space="preserve">Der bør indføres en fælles procedure for tilbagesendelse, som er solid og retfærdig, så det sikres, at tredjelandsstatsborgere, der ikke eller ikke længere opfylder betingelserne for indrejse, ophold eller bopæl på medlemsstaternes område, tilbagesendes </w:t>
            </w:r>
            <w:r w:rsidRPr="00691D64">
              <w:rPr>
                <w:b/>
                <w:bCs/>
                <w:i/>
                <w:iCs/>
              </w:rPr>
              <w:t>på en human måde</w:t>
            </w:r>
            <w:r w:rsidRPr="00691D64">
              <w:t xml:space="preserve"> og under fuld </w:t>
            </w:r>
            <w:r w:rsidRPr="00691D64">
              <w:rPr>
                <w:b/>
                <w:bCs/>
                <w:i/>
                <w:iCs/>
              </w:rPr>
              <w:t>overholdelse af</w:t>
            </w:r>
            <w:r w:rsidRPr="00691D64">
              <w:t xml:space="preserve"> </w:t>
            </w:r>
            <w:r w:rsidRPr="00691D64">
              <w:rPr>
                <w:b/>
                <w:bCs/>
                <w:i/>
                <w:iCs/>
              </w:rPr>
              <w:t>de grundlæggende rettigheder og folkeretten</w:t>
            </w:r>
            <w:r w:rsidRPr="00691D64">
              <w:t xml:space="preserve">. Klare og gennemsigtige regler, der gælder i alle medlemsstater, bør skabe sikkerhed for den berørte tredjelandsstatsborger og de kompetente myndigheder. Det er vigtigt at </w:t>
            </w:r>
            <w:r w:rsidRPr="00691D64">
              <w:lastRenderedPageBreak/>
              <w:t>forenkle, lette og fremskynde tilbagesendelsesprocedurerne og sikre, at tilbagesendelsen ikke hindres af uautoriserede bevægelser til andre medlemsstater.</w:t>
            </w:r>
          </w:p>
        </w:tc>
        <w:tc>
          <w:tcPr>
            <w:tcW w:w="4876" w:type="dxa"/>
            <w:tcBorders>
              <w:top w:val="nil"/>
              <w:left w:val="nil"/>
              <w:bottom w:val="nil"/>
              <w:right w:val="nil"/>
            </w:tcBorders>
          </w:tcPr>
          <w:p w14:paraId="7CE648D0" w14:textId="77777777" w:rsidR="007072A6" w:rsidRPr="00691D64" w:rsidRDefault="007072A6" w:rsidP="001B0A20">
            <w:pPr>
              <w:pStyle w:val="Normal6a"/>
            </w:pPr>
            <w:r w:rsidRPr="00691D64">
              <w:lastRenderedPageBreak/>
              <w:t>(8)</w:t>
            </w:r>
            <w:r w:rsidRPr="00691D64">
              <w:tab/>
              <w:t xml:space="preserve">Der bør indføres en fælles procedure for tilbagesendelse, som er solid og retfærdig, så det sikres, at tredjelandsstatsborgere, der ikke eller ikke længere opfylder betingelserne for indrejse, ophold eller bopæl på medlemsstaternes område, tilbagesendes </w:t>
            </w:r>
            <w:r w:rsidRPr="00691D64">
              <w:rPr>
                <w:b/>
                <w:bCs/>
                <w:i/>
                <w:iCs/>
              </w:rPr>
              <w:t>så hurtigt som muligt</w:t>
            </w:r>
            <w:r w:rsidRPr="00691D64">
              <w:t xml:space="preserve"> og under fuld </w:t>
            </w:r>
            <w:r w:rsidRPr="00691D64">
              <w:rPr>
                <w:b/>
                <w:bCs/>
                <w:i/>
                <w:iCs/>
              </w:rPr>
              <w:t>hensyntagen til medlemsstaternes nationale interesser</w:t>
            </w:r>
            <w:r w:rsidRPr="00691D64">
              <w:t xml:space="preserve">. Klare og gennemsigtige regler, der gælder i alle medlemsstater, bør skabe sikkerhed for den berørte tredjelandsstatsborger og de kompetente myndigheder. Det er vigtigt at </w:t>
            </w:r>
            <w:r w:rsidRPr="00691D64">
              <w:lastRenderedPageBreak/>
              <w:t>forenkle, lette og fremskynde tilbagesendelsesprocedurerne og sikre, at tilbagesendelsen ikke hindres af uautoriserede bevægelser til andre medlemsstater.</w:t>
            </w:r>
          </w:p>
        </w:tc>
      </w:tr>
    </w:tbl>
    <w:p w14:paraId="522A1392" w14:textId="77777777" w:rsidR="007072A6" w:rsidRPr="00290780" w:rsidRDefault="007072A6" w:rsidP="007072A6">
      <w:pPr>
        <w:pStyle w:val="AmOrLang"/>
        <w:rPr>
          <w:lang w:val="en-GB"/>
        </w:rPr>
      </w:pPr>
      <w:r w:rsidRPr="00290780">
        <w:rPr>
          <w:lang w:val="en-GB"/>
        </w:rPr>
        <w:lastRenderedPageBreak/>
        <w:t xml:space="preserve">Or. </w:t>
      </w:r>
      <w:r w:rsidRPr="00290780">
        <w:rPr>
          <w:rStyle w:val="HideTWBExt"/>
          <w:color w:val="auto"/>
          <w:lang w:val="en-GB"/>
        </w:rPr>
        <w:t>&lt;Original&gt;</w:t>
      </w:r>
      <w:r w:rsidRPr="00290780">
        <w:rPr>
          <w:rStyle w:val="HideTWBInt"/>
          <w:color w:val="auto"/>
          <w:lang w:val="en-GB"/>
        </w:rPr>
        <w:t>{EN}</w:t>
      </w:r>
      <w:r w:rsidRPr="00290780">
        <w:rPr>
          <w:lang w:val="en-GB"/>
        </w:rPr>
        <w:t>en</w:t>
      </w:r>
      <w:r w:rsidRPr="00290780">
        <w:rPr>
          <w:rStyle w:val="HideTWBExt"/>
          <w:color w:val="auto"/>
          <w:lang w:val="en-GB"/>
        </w:rPr>
        <w:t>&lt;/Original&gt;</w:t>
      </w:r>
    </w:p>
    <w:p w14:paraId="333DAACC" w14:textId="77777777" w:rsidR="007072A6" w:rsidRPr="00290780" w:rsidRDefault="007072A6" w:rsidP="007072A6">
      <w:pPr>
        <w:rPr>
          <w:lang w:val="en-GB"/>
        </w:rPr>
      </w:pPr>
      <w:r w:rsidRPr="00290780">
        <w:rPr>
          <w:rStyle w:val="HideTWBExt"/>
          <w:color w:val="auto"/>
          <w:lang w:val="en-GB"/>
        </w:rPr>
        <w:t>&lt;/Amend&gt;</w:t>
      </w:r>
    </w:p>
    <w:p w14:paraId="764D692B" w14:textId="77777777" w:rsidR="007072A6" w:rsidRPr="00290780" w:rsidRDefault="007072A6" w:rsidP="007072A6">
      <w:pPr>
        <w:pStyle w:val="AmNumberTabs"/>
        <w:rPr>
          <w:lang w:val="en-GB"/>
        </w:rPr>
      </w:pPr>
      <w:r w:rsidRPr="00290780">
        <w:rPr>
          <w:rStyle w:val="HideTWBExt"/>
          <w:color w:val="auto"/>
          <w:lang w:val="en-GB"/>
        </w:rPr>
        <w:t>&lt;Amend&gt;</w:t>
      </w:r>
      <w:r w:rsidRPr="00290780">
        <w:rPr>
          <w:lang w:val="en-GB"/>
        </w:rPr>
        <w:t>Ændringsforslag</w:t>
      </w:r>
      <w:r w:rsidRPr="00290780">
        <w:rPr>
          <w:lang w:val="en-GB"/>
        </w:rPr>
        <w:tab/>
      </w:r>
      <w:r w:rsidRPr="00290780">
        <w:rPr>
          <w:lang w:val="en-GB"/>
        </w:rPr>
        <w:tab/>
      </w:r>
      <w:r w:rsidRPr="00290780">
        <w:rPr>
          <w:rStyle w:val="HideTWBExt"/>
          <w:color w:val="auto"/>
          <w:lang w:val="en-GB"/>
        </w:rPr>
        <w:t>&lt;NumAm&gt;</w:t>
      </w:r>
      <w:r w:rsidRPr="00290780">
        <w:rPr>
          <w:lang w:val="en-GB"/>
        </w:rPr>
        <w:t>255</w:t>
      </w:r>
      <w:r w:rsidRPr="00290780">
        <w:rPr>
          <w:rStyle w:val="HideTWBExt"/>
          <w:color w:val="auto"/>
          <w:lang w:val="en-GB"/>
        </w:rPr>
        <w:t>&lt;/NumAm&gt;</w:t>
      </w:r>
    </w:p>
    <w:p w14:paraId="12C89A20"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Marieke Ehlers</w:t>
      </w:r>
      <w:r w:rsidRPr="00290780">
        <w:rPr>
          <w:rStyle w:val="HideTWBExt"/>
          <w:b w:val="0"/>
          <w:color w:val="auto"/>
          <w:lang w:val="en-GB"/>
        </w:rPr>
        <w:t>&lt;/Members&gt;</w:t>
      </w:r>
    </w:p>
    <w:p w14:paraId="34CD68B6" w14:textId="77777777" w:rsidR="007072A6" w:rsidRPr="00290780" w:rsidRDefault="007072A6" w:rsidP="007072A6">
      <w:pPr>
        <w:rPr>
          <w:lang w:val="en-GB"/>
        </w:rPr>
      </w:pPr>
      <w:r w:rsidRPr="00290780">
        <w:rPr>
          <w:rStyle w:val="HideTWBExt"/>
          <w:color w:val="auto"/>
          <w:lang w:val="en-GB"/>
        </w:rPr>
        <w:t>&lt;AuNomDe&gt;</w:t>
      </w:r>
      <w:r w:rsidRPr="00290780">
        <w:rPr>
          <w:rStyle w:val="HideTWBInt"/>
          <w:color w:val="auto"/>
          <w:lang w:val="en-GB"/>
        </w:rPr>
        <w:t>{PfE}</w:t>
      </w:r>
      <w:r w:rsidRPr="00290780">
        <w:rPr>
          <w:lang w:val="en-GB"/>
        </w:rPr>
        <w:t>for Gruppen for Patrioter for Europa</w:t>
      </w:r>
      <w:r w:rsidRPr="00290780">
        <w:rPr>
          <w:rStyle w:val="HideTWBExt"/>
          <w:color w:val="auto"/>
          <w:lang w:val="en-GB"/>
        </w:rPr>
        <w:t>&lt;/AuNomDe&gt;</w:t>
      </w:r>
    </w:p>
    <w:p w14:paraId="4736D29A" w14:textId="77777777" w:rsidR="007072A6" w:rsidRPr="00691D64" w:rsidRDefault="007072A6" w:rsidP="007072A6">
      <w:pPr>
        <w:pStyle w:val="NormalBold"/>
      </w:pPr>
      <w:r w:rsidRPr="00691D64">
        <w:rPr>
          <w:rStyle w:val="HideTWBExt"/>
          <w:b w:val="0"/>
          <w:color w:val="auto"/>
        </w:rPr>
        <w:t>&lt;/RepeatBlock-By&gt;</w:t>
      </w:r>
    </w:p>
    <w:p w14:paraId="1D3A3889"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5D97AA66" w14:textId="77777777" w:rsidR="007072A6" w:rsidRPr="00290780" w:rsidRDefault="007072A6" w:rsidP="007072A6">
      <w:pPr>
        <w:pStyle w:val="NormalBold"/>
        <w:rPr>
          <w:lang w:val="en-GB"/>
        </w:rPr>
      </w:pPr>
      <w:r w:rsidRPr="00290780">
        <w:rPr>
          <w:rStyle w:val="HideTWBExt"/>
          <w:color w:val="auto"/>
          <w:lang w:val="en-GB"/>
        </w:rPr>
        <w:t>&lt;Article&gt;</w:t>
      </w:r>
      <w:r w:rsidRPr="00290780">
        <w:rPr>
          <w:lang w:val="en-GB"/>
        </w:rPr>
        <w:t>Betragtning 8 a (ny)</w:t>
      </w:r>
      <w:r w:rsidRPr="00290780">
        <w:rPr>
          <w:rStyle w:val="HideTWBExt"/>
          <w:color w:val="auto"/>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290780" w14:paraId="6B8B7C8D" w14:textId="77777777" w:rsidTr="001B0A20">
        <w:trPr>
          <w:trHeight w:hRule="exact" w:val="240"/>
          <w:jc w:val="center"/>
        </w:trPr>
        <w:tc>
          <w:tcPr>
            <w:tcW w:w="9752" w:type="dxa"/>
            <w:gridSpan w:val="2"/>
            <w:tcBorders>
              <w:top w:val="nil"/>
              <w:left w:val="nil"/>
              <w:bottom w:val="nil"/>
              <w:right w:val="nil"/>
            </w:tcBorders>
          </w:tcPr>
          <w:p w14:paraId="1E70E199" w14:textId="77777777" w:rsidR="007072A6" w:rsidRPr="00290780" w:rsidRDefault="007072A6" w:rsidP="001B0A20">
            <w:pPr>
              <w:rPr>
                <w:lang w:val="en-GB"/>
              </w:rPr>
            </w:pPr>
          </w:p>
        </w:tc>
      </w:tr>
      <w:tr w:rsidR="00C4338C" w:rsidRPr="00691D64" w14:paraId="4A152C4A" w14:textId="77777777" w:rsidTr="001B0A20">
        <w:trPr>
          <w:trHeight w:val="240"/>
          <w:jc w:val="center"/>
        </w:trPr>
        <w:tc>
          <w:tcPr>
            <w:tcW w:w="4876" w:type="dxa"/>
            <w:tcBorders>
              <w:top w:val="nil"/>
              <w:left w:val="nil"/>
              <w:bottom w:val="nil"/>
              <w:right w:val="nil"/>
            </w:tcBorders>
          </w:tcPr>
          <w:p w14:paraId="6136227C"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74D5D339" w14:textId="77777777" w:rsidR="007072A6" w:rsidRPr="00691D64" w:rsidRDefault="007072A6" w:rsidP="001B0A20">
            <w:pPr>
              <w:pStyle w:val="AmColumnHeading"/>
            </w:pPr>
            <w:r w:rsidRPr="00691D64">
              <w:t>Ændringsforslag</w:t>
            </w:r>
          </w:p>
        </w:tc>
      </w:tr>
      <w:tr w:rsidR="00C4338C" w:rsidRPr="00691D64" w14:paraId="6F44BDF1" w14:textId="77777777" w:rsidTr="001B0A20">
        <w:trPr>
          <w:jc w:val="center"/>
        </w:trPr>
        <w:tc>
          <w:tcPr>
            <w:tcW w:w="4876" w:type="dxa"/>
            <w:tcBorders>
              <w:top w:val="nil"/>
              <w:left w:val="nil"/>
              <w:bottom w:val="nil"/>
              <w:right w:val="nil"/>
            </w:tcBorders>
          </w:tcPr>
          <w:p w14:paraId="2950F304" w14:textId="77777777" w:rsidR="007072A6" w:rsidRPr="00691D64" w:rsidRDefault="007072A6" w:rsidP="001B0A20">
            <w:pPr>
              <w:pStyle w:val="Normal6a"/>
            </w:pPr>
          </w:p>
        </w:tc>
        <w:tc>
          <w:tcPr>
            <w:tcW w:w="4876" w:type="dxa"/>
            <w:tcBorders>
              <w:top w:val="nil"/>
              <w:left w:val="nil"/>
              <w:bottom w:val="nil"/>
              <w:right w:val="nil"/>
            </w:tcBorders>
          </w:tcPr>
          <w:p w14:paraId="2187BC05" w14:textId="59B61AB1" w:rsidR="007072A6" w:rsidRPr="00691D64" w:rsidRDefault="007072A6" w:rsidP="001B0A20">
            <w:pPr>
              <w:pStyle w:val="Normal6a"/>
            </w:pPr>
            <w:r w:rsidRPr="00691D64">
              <w:rPr>
                <w:b/>
                <w:i/>
              </w:rPr>
              <w:t>(8a)</w:t>
            </w:r>
            <w:r w:rsidRPr="00691D64">
              <w:tab/>
            </w:r>
            <w:r w:rsidRPr="00691D64">
              <w:rPr>
                <w:b/>
                <w:i/>
              </w:rPr>
              <w:t>Selv om fælles procedurer på EU-</w:t>
            </w:r>
            <w:r w:rsidR="00A53DE0" w:rsidRPr="00691D64">
              <w:rPr>
                <w:b/>
                <w:i/>
              </w:rPr>
              <w:t>plan</w:t>
            </w:r>
            <w:r w:rsidRPr="00691D64">
              <w:rPr>
                <w:b/>
                <w:i/>
              </w:rPr>
              <w:t xml:space="preserve"> bidrager til en mere effektiv tilbagesendelsesprocedure, skal forskellene mellem de nationale retssystemer og de forskellige udfordringer, medlemsstaterne står over for, også tages i betragtning. Det er derfor hensigtsmæssigt at give medlemsstaterne mulighed for at vedtage yderligere nationale foranstaltninger, der styrker den offentlige orden og sikkerhed eller yderligere effektiviserer tilbagesendelsesprocedurerne, forudsat at sådanne foranstaltninger er fuldt ud i overensstemmelse med denne forordnings bestemmelser og anden relevant EU-ret.</w:t>
            </w:r>
          </w:p>
        </w:tc>
      </w:tr>
    </w:tbl>
    <w:p w14:paraId="3B37B43F" w14:textId="77777777" w:rsidR="007072A6" w:rsidRPr="00290780" w:rsidRDefault="007072A6" w:rsidP="007072A6">
      <w:pPr>
        <w:pStyle w:val="AmOrLang"/>
        <w:rPr>
          <w:lang w:val="en-GB"/>
        </w:rPr>
      </w:pPr>
      <w:r w:rsidRPr="00290780">
        <w:rPr>
          <w:lang w:val="en-GB"/>
        </w:rPr>
        <w:t xml:space="preserve">Or. </w:t>
      </w:r>
      <w:r w:rsidRPr="00290780">
        <w:rPr>
          <w:rStyle w:val="HideTWBExt"/>
          <w:color w:val="auto"/>
          <w:lang w:val="en-GB"/>
        </w:rPr>
        <w:t>&lt;Original&gt;</w:t>
      </w:r>
      <w:r w:rsidRPr="00290780">
        <w:rPr>
          <w:rStyle w:val="HideTWBInt"/>
          <w:color w:val="auto"/>
          <w:lang w:val="en-GB"/>
        </w:rPr>
        <w:t>{EN}</w:t>
      </w:r>
      <w:r w:rsidRPr="00290780">
        <w:rPr>
          <w:lang w:val="en-GB"/>
        </w:rPr>
        <w:t>en</w:t>
      </w:r>
      <w:r w:rsidRPr="00290780">
        <w:rPr>
          <w:rStyle w:val="HideTWBExt"/>
          <w:color w:val="auto"/>
          <w:lang w:val="en-GB"/>
        </w:rPr>
        <w:t>&lt;/Original&gt;</w:t>
      </w:r>
    </w:p>
    <w:p w14:paraId="630AABBA" w14:textId="77777777" w:rsidR="007072A6" w:rsidRPr="00290780" w:rsidRDefault="007072A6" w:rsidP="007072A6">
      <w:pPr>
        <w:rPr>
          <w:lang w:val="en-GB"/>
        </w:rPr>
      </w:pPr>
      <w:r w:rsidRPr="00290780">
        <w:rPr>
          <w:rStyle w:val="HideTWBExt"/>
          <w:color w:val="auto"/>
          <w:lang w:val="en-GB"/>
        </w:rPr>
        <w:t>&lt;/Amend&gt;</w:t>
      </w:r>
    </w:p>
    <w:p w14:paraId="3A35CB14" w14:textId="77777777" w:rsidR="007072A6" w:rsidRPr="00290780" w:rsidRDefault="007072A6" w:rsidP="007072A6">
      <w:pPr>
        <w:pStyle w:val="AmNumberTabs"/>
        <w:rPr>
          <w:lang w:val="en-GB"/>
        </w:rPr>
      </w:pPr>
      <w:r w:rsidRPr="00290780">
        <w:rPr>
          <w:rStyle w:val="HideTWBExt"/>
          <w:color w:val="auto"/>
          <w:lang w:val="en-GB"/>
        </w:rPr>
        <w:t>&lt;Amend&gt;</w:t>
      </w:r>
      <w:r w:rsidRPr="00290780">
        <w:rPr>
          <w:lang w:val="en-GB"/>
        </w:rPr>
        <w:t>Ændringsforslag</w:t>
      </w:r>
      <w:r w:rsidRPr="00290780">
        <w:rPr>
          <w:lang w:val="en-GB"/>
        </w:rPr>
        <w:tab/>
      </w:r>
      <w:r w:rsidRPr="00290780">
        <w:rPr>
          <w:lang w:val="en-GB"/>
        </w:rPr>
        <w:tab/>
      </w:r>
      <w:r w:rsidRPr="00290780">
        <w:rPr>
          <w:rStyle w:val="HideTWBExt"/>
          <w:color w:val="auto"/>
          <w:lang w:val="en-GB"/>
        </w:rPr>
        <w:t>&lt;NumAm&gt;</w:t>
      </w:r>
      <w:r w:rsidRPr="00290780">
        <w:rPr>
          <w:lang w:val="en-GB"/>
        </w:rPr>
        <w:t>256</w:t>
      </w:r>
      <w:r w:rsidRPr="00290780">
        <w:rPr>
          <w:rStyle w:val="HideTWBExt"/>
          <w:color w:val="auto"/>
          <w:lang w:val="en-GB"/>
        </w:rPr>
        <w:t>&lt;/NumAm&gt;</w:t>
      </w:r>
    </w:p>
    <w:p w14:paraId="3CBC99E7"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Maciej Wąsik, Mariusz Kamiński, Jadwiga Wiśniewska, Jacek Ozdoba</w:t>
      </w:r>
      <w:r w:rsidRPr="00290780">
        <w:rPr>
          <w:rStyle w:val="HideTWBExt"/>
          <w:b w:val="0"/>
          <w:color w:val="auto"/>
          <w:lang w:val="en-GB"/>
        </w:rPr>
        <w:t>&lt;/Members&gt;</w:t>
      </w:r>
    </w:p>
    <w:p w14:paraId="2A691261" w14:textId="77777777" w:rsidR="007072A6" w:rsidRPr="00691D64" w:rsidRDefault="007072A6" w:rsidP="007072A6">
      <w:pPr>
        <w:pStyle w:val="NormalBold"/>
      </w:pPr>
      <w:r w:rsidRPr="00691D64">
        <w:rPr>
          <w:rStyle w:val="HideTWBExt"/>
          <w:b w:val="0"/>
          <w:color w:val="auto"/>
        </w:rPr>
        <w:t>&lt;/RepeatBlock-By&gt;</w:t>
      </w:r>
    </w:p>
    <w:p w14:paraId="1BF2D674"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4E19D0FE" w14:textId="77777777" w:rsidR="007072A6" w:rsidRPr="00691D64" w:rsidRDefault="007072A6" w:rsidP="007072A6">
      <w:pPr>
        <w:pStyle w:val="NormalBold"/>
      </w:pPr>
      <w:r w:rsidRPr="00691D64">
        <w:rPr>
          <w:rStyle w:val="HideTWBExt"/>
          <w:color w:val="auto"/>
        </w:rPr>
        <w:t>&lt;Article&gt;</w:t>
      </w:r>
      <w:r w:rsidRPr="00691D64">
        <w:t>Betragtning 9</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1E98DFC2" w14:textId="77777777" w:rsidTr="001B0A20">
        <w:trPr>
          <w:trHeight w:hRule="exact" w:val="240"/>
          <w:jc w:val="center"/>
        </w:trPr>
        <w:tc>
          <w:tcPr>
            <w:tcW w:w="9752" w:type="dxa"/>
            <w:gridSpan w:val="2"/>
            <w:tcBorders>
              <w:top w:val="nil"/>
              <w:left w:val="nil"/>
              <w:bottom w:val="nil"/>
              <w:right w:val="nil"/>
            </w:tcBorders>
          </w:tcPr>
          <w:p w14:paraId="4F738A99" w14:textId="77777777" w:rsidR="007072A6" w:rsidRPr="00691D64" w:rsidRDefault="007072A6" w:rsidP="001B0A20"/>
        </w:tc>
      </w:tr>
      <w:tr w:rsidR="00C4338C" w:rsidRPr="00691D64" w14:paraId="3015C08E" w14:textId="77777777" w:rsidTr="001B0A20">
        <w:trPr>
          <w:trHeight w:val="240"/>
          <w:jc w:val="center"/>
        </w:trPr>
        <w:tc>
          <w:tcPr>
            <w:tcW w:w="4876" w:type="dxa"/>
            <w:tcBorders>
              <w:top w:val="nil"/>
              <w:left w:val="nil"/>
              <w:bottom w:val="nil"/>
              <w:right w:val="nil"/>
            </w:tcBorders>
          </w:tcPr>
          <w:p w14:paraId="69CCD696"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725132C6" w14:textId="77777777" w:rsidR="007072A6" w:rsidRPr="00691D64" w:rsidRDefault="007072A6" w:rsidP="001B0A20">
            <w:pPr>
              <w:pStyle w:val="AmColumnHeading"/>
            </w:pPr>
            <w:r w:rsidRPr="00691D64">
              <w:t>Ændringsforslag</w:t>
            </w:r>
          </w:p>
        </w:tc>
      </w:tr>
      <w:tr w:rsidR="00C4338C" w:rsidRPr="00691D64" w14:paraId="245729C3" w14:textId="77777777" w:rsidTr="001B0A20">
        <w:trPr>
          <w:jc w:val="center"/>
        </w:trPr>
        <w:tc>
          <w:tcPr>
            <w:tcW w:w="4876" w:type="dxa"/>
            <w:tcBorders>
              <w:top w:val="nil"/>
              <w:left w:val="nil"/>
              <w:bottom w:val="nil"/>
              <w:right w:val="nil"/>
            </w:tcBorders>
          </w:tcPr>
          <w:p w14:paraId="4D88CD58" w14:textId="77777777" w:rsidR="007072A6" w:rsidRPr="00691D64" w:rsidRDefault="007072A6" w:rsidP="001B0A20">
            <w:pPr>
              <w:pStyle w:val="Normal6a"/>
            </w:pPr>
            <w:r w:rsidRPr="00691D64">
              <w:rPr>
                <w:b/>
                <w:i/>
              </w:rPr>
              <w:t>(9)</w:t>
            </w:r>
            <w:r w:rsidRPr="00691D64">
              <w:tab/>
            </w:r>
            <w:r w:rsidRPr="00691D64">
              <w:rPr>
                <w:b/>
                <w:i/>
              </w:rPr>
              <w:t xml:space="preserve">Anvendelsen af reglerne i henhold </w:t>
            </w:r>
            <w:r w:rsidRPr="00691D64">
              <w:rPr>
                <w:b/>
                <w:i/>
              </w:rPr>
              <w:lastRenderedPageBreak/>
              <w:t>til denne forordning bør ikke berøre reglerne om adgang til international beskyttelse i henhold til Europa-Parlamentets og Rådets forordning (EU) 2024/1348</w:t>
            </w:r>
            <w:r w:rsidRPr="00691D64">
              <w:rPr>
                <w:b/>
                <w:i/>
                <w:vertAlign w:val="superscript"/>
              </w:rPr>
              <w:t>30</w:t>
            </w:r>
            <w:r w:rsidRPr="00691D64">
              <w:rPr>
                <w:b/>
                <w:i/>
              </w:rPr>
              <w:t>. Hvor det er relevant, suppleres reglerne i denne forordning af de specifikke regler, der forbinder negative asylafgørelser og afgørelser om tilbagesendelse, med hensyn til at træffe afgørelser og til retsmidler i forordning (EU) 2024/1348 og af grænseproceduren ved tilbagesendelse, der er fastsat i Europa-Parlamentets og Rådets forordning (EU) 2024/1349</w:t>
            </w:r>
            <w:r w:rsidRPr="00691D64">
              <w:rPr>
                <w:b/>
                <w:i/>
                <w:vertAlign w:val="superscript"/>
              </w:rPr>
              <w:t>31</w:t>
            </w:r>
            <w:r w:rsidRPr="00691D64">
              <w:rPr>
                <w:b/>
                <w:i/>
              </w:rPr>
              <w:t>.</w:t>
            </w:r>
          </w:p>
        </w:tc>
        <w:tc>
          <w:tcPr>
            <w:tcW w:w="4876" w:type="dxa"/>
            <w:tcBorders>
              <w:top w:val="nil"/>
              <w:left w:val="nil"/>
              <w:bottom w:val="nil"/>
              <w:right w:val="nil"/>
            </w:tcBorders>
          </w:tcPr>
          <w:p w14:paraId="143A86EF" w14:textId="77777777" w:rsidR="007072A6" w:rsidRPr="00691D64" w:rsidRDefault="007072A6" w:rsidP="001B0A20">
            <w:pPr>
              <w:pStyle w:val="Normal6a"/>
            </w:pPr>
            <w:r w:rsidRPr="00691D64">
              <w:rPr>
                <w:b/>
                <w:i/>
              </w:rPr>
              <w:lastRenderedPageBreak/>
              <w:t>udgår</w:t>
            </w:r>
          </w:p>
        </w:tc>
      </w:tr>
      <w:tr w:rsidR="00C4338C" w:rsidRPr="00691D64" w14:paraId="44A8A7FD" w14:textId="77777777" w:rsidTr="001B0A20">
        <w:trPr>
          <w:jc w:val="center"/>
        </w:trPr>
        <w:tc>
          <w:tcPr>
            <w:tcW w:w="4876" w:type="dxa"/>
            <w:tcBorders>
              <w:top w:val="nil"/>
              <w:left w:val="nil"/>
              <w:bottom w:val="nil"/>
              <w:right w:val="nil"/>
            </w:tcBorders>
          </w:tcPr>
          <w:p w14:paraId="3EE9D463" w14:textId="77777777" w:rsidR="007072A6" w:rsidRPr="00691D64" w:rsidRDefault="007072A6" w:rsidP="001B0A20">
            <w:pPr>
              <w:pStyle w:val="Normal6a"/>
            </w:pPr>
            <w:r w:rsidRPr="00691D64">
              <w:rPr>
                <w:b/>
                <w:i/>
              </w:rPr>
              <w:t>_________________</w:t>
            </w:r>
          </w:p>
        </w:tc>
        <w:tc>
          <w:tcPr>
            <w:tcW w:w="4876" w:type="dxa"/>
            <w:tcBorders>
              <w:top w:val="nil"/>
              <w:left w:val="nil"/>
              <w:bottom w:val="nil"/>
              <w:right w:val="nil"/>
            </w:tcBorders>
          </w:tcPr>
          <w:p w14:paraId="2B85BCCC" w14:textId="77777777" w:rsidR="007072A6" w:rsidRPr="00691D64" w:rsidRDefault="007072A6" w:rsidP="001B0A20"/>
        </w:tc>
      </w:tr>
      <w:tr w:rsidR="00C4338C" w:rsidRPr="00691D64" w14:paraId="3FF8F028" w14:textId="77777777" w:rsidTr="001B0A20">
        <w:trPr>
          <w:jc w:val="center"/>
        </w:trPr>
        <w:tc>
          <w:tcPr>
            <w:tcW w:w="4876" w:type="dxa"/>
            <w:tcBorders>
              <w:top w:val="nil"/>
              <w:left w:val="nil"/>
              <w:bottom w:val="nil"/>
              <w:right w:val="nil"/>
            </w:tcBorders>
          </w:tcPr>
          <w:p w14:paraId="15417280" w14:textId="77777777" w:rsidR="007072A6" w:rsidRPr="00691D64" w:rsidRDefault="007072A6" w:rsidP="001B0A20">
            <w:pPr>
              <w:pStyle w:val="Normal6a"/>
            </w:pPr>
            <w:r w:rsidRPr="00691D64">
              <w:rPr>
                <w:b/>
                <w:bCs/>
                <w:i/>
                <w:iCs/>
                <w:vertAlign w:val="superscript"/>
              </w:rPr>
              <w:t>30</w:t>
            </w:r>
            <w:r w:rsidRPr="00691D64">
              <w:rPr>
                <w:b/>
                <w:bCs/>
                <w:i/>
                <w:iCs/>
              </w:rPr>
              <w:t xml:space="preserve"> Europa-Parlamentets og Rådets forordning (EU) 2024/1348 af 14. maj 2024 om en fælles procedure for international beskyttelse i Unionen og om ophævelse af direktiv 2013/32/EU (EUT L 222, 22.5.2024, s. 1, ELI:</w:t>
            </w:r>
            <w:r w:rsidRPr="00691D64">
              <w:rPr>
                <w:b/>
                <w:i/>
              </w:rPr>
              <w:t xml:space="preserve"> http://data.europa.eu/eli/reg/2024/1348/oj).</w:t>
            </w:r>
          </w:p>
        </w:tc>
        <w:tc>
          <w:tcPr>
            <w:tcW w:w="4876" w:type="dxa"/>
            <w:tcBorders>
              <w:top w:val="nil"/>
              <w:left w:val="nil"/>
              <w:bottom w:val="nil"/>
              <w:right w:val="nil"/>
            </w:tcBorders>
          </w:tcPr>
          <w:p w14:paraId="0AD246F6" w14:textId="77777777" w:rsidR="007072A6" w:rsidRPr="00691D64" w:rsidRDefault="007072A6" w:rsidP="001B0A20"/>
        </w:tc>
      </w:tr>
      <w:tr w:rsidR="00C4338C" w:rsidRPr="00691D64" w14:paraId="42BD8E14" w14:textId="77777777" w:rsidTr="001B0A20">
        <w:trPr>
          <w:jc w:val="center"/>
        </w:trPr>
        <w:tc>
          <w:tcPr>
            <w:tcW w:w="4876" w:type="dxa"/>
            <w:tcBorders>
              <w:top w:val="nil"/>
              <w:left w:val="nil"/>
              <w:bottom w:val="nil"/>
              <w:right w:val="nil"/>
            </w:tcBorders>
          </w:tcPr>
          <w:p w14:paraId="4C220F7D" w14:textId="77777777" w:rsidR="007072A6" w:rsidRPr="00691D64" w:rsidRDefault="007072A6" w:rsidP="001B0A20">
            <w:pPr>
              <w:pStyle w:val="Normal6a"/>
            </w:pPr>
            <w:r w:rsidRPr="00691D64">
              <w:rPr>
                <w:b/>
                <w:i/>
                <w:vertAlign w:val="superscript"/>
              </w:rPr>
              <w:t>31</w:t>
            </w:r>
            <w:r w:rsidRPr="00691D64">
              <w:rPr>
                <w:b/>
                <w:i/>
              </w:rPr>
              <w:t xml:space="preserve"> Europa-Parlamentets og Rådets forordning (EU) 2024/1349 af 14. maj 2024 om indførelse af en grænseprocedure for tilbagesendelse og om ændring af forordning (EU) 2021/1148 (EUT L, 2024/1349, 22.5.2024, ELI: http://data.europa.eu/eli/reg/2024/1349/oj).</w:t>
            </w:r>
          </w:p>
        </w:tc>
        <w:tc>
          <w:tcPr>
            <w:tcW w:w="4876" w:type="dxa"/>
            <w:tcBorders>
              <w:top w:val="nil"/>
              <w:left w:val="nil"/>
              <w:bottom w:val="nil"/>
              <w:right w:val="nil"/>
            </w:tcBorders>
          </w:tcPr>
          <w:p w14:paraId="51B909E6" w14:textId="77777777" w:rsidR="007072A6" w:rsidRPr="00691D64" w:rsidRDefault="007072A6" w:rsidP="001B0A20"/>
        </w:tc>
      </w:tr>
    </w:tbl>
    <w:p w14:paraId="7D0060B7" w14:textId="77777777" w:rsidR="007072A6" w:rsidRPr="00290780" w:rsidRDefault="007072A6" w:rsidP="007072A6">
      <w:pPr>
        <w:pStyle w:val="AmOrLang"/>
        <w:rPr>
          <w:lang w:val="en-GB"/>
        </w:rPr>
      </w:pPr>
      <w:r w:rsidRPr="00290780">
        <w:rPr>
          <w:lang w:val="en-GB"/>
        </w:rPr>
        <w:t xml:space="preserve">Or. </w:t>
      </w:r>
      <w:r w:rsidRPr="00290780">
        <w:rPr>
          <w:rStyle w:val="HideTWBExt"/>
          <w:color w:val="auto"/>
          <w:lang w:val="en-GB"/>
        </w:rPr>
        <w:t>&lt;Original&gt;</w:t>
      </w:r>
      <w:r w:rsidRPr="00290780">
        <w:rPr>
          <w:rStyle w:val="HideTWBInt"/>
          <w:color w:val="auto"/>
          <w:lang w:val="en-GB"/>
        </w:rPr>
        <w:t>{EN}</w:t>
      </w:r>
      <w:r w:rsidRPr="00290780">
        <w:rPr>
          <w:lang w:val="en-GB"/>
        </w:rPr>
        <w:t>en</w:t>
      </w:r>
      <w:r w:rsidRPr="00290780">
        <w:rPr>
          <w:rStyle w:val="HideTWBExt"/>
          <w:color w:val="auto"/>
          <w:lang w:val="en-GB"/>
        </w:rPr>
        <w:t>&lt;/Original&gt;</w:t>
      </w:r>
    </w:p>
    <w:p w14:paraId="128B4950" w14:textId="77777777" w:rsidR="007072A6" w:rsidRPr="00290780" w:rsidRDefault="007072A6" w:rsidP="007072A6">
      <w:pPr>
        <w:rPr>
          <w:lang w:val="en-GB"/>
        </w:rPr>
      </w:pPr>
      <w:r w:rsidRPr="00290780">
        <w:rPr>
          <w:rStyle w:val="HideTWBExt"/>
          <w:color w:val="auto"/>
          <w:lang w:val="en-GB"/>
        </w:rPr>
        <w:t>&lt;/Amend&gt;</w:t>
      </w:r>
    </w:p>
    <w:p w14:paraId="48FD496C" w14:textId="77777777" w:rsidR="007072A6" w:rsidRPr="00290780" w:rsidRDefault="007072A6" w:rsidP="007072A6">
      <w:pPr>
        <w:pStyle w:val="AmNumberTabs"/>
        <w:rPr>
          <w:lang w:val="en-GB"/>
        </w:rPr>
      </w:pPr>
      <w:r w:rsidRPr="00290780">
        <w:rPr>
          <w:rStyle w:val="HideTWBExt"/>
          <w:color w:val="auto"/>
          <w:lang w:val="en-GB"/>
        </w:rPr>
        <w:t>&lt;Amend&gt;</w:t>
      </w:r>
      <w:r w:rsidRPr="00290780">
        <w:rPr>
          <w:lang w:val="en-GB"/>
        </w:rPr>
        <w:t>Ændringsforslag</w:t>
      </w:r>
      <w:r w:rsidRPr="00290780">
        <w:rPr>
          <w:lang w:val="en-GB"/>
        </w:rPr>
        <w:tab/>
      </w:r>
      <w:r w:rsidRPr="00290780">
        <w:rPr>
          <w:lang w:val="en-GB"/>
        </w:rPr>
        <w:tab/>
      </w:r>
      <w:r w:rsidRPr="00290780">
        <w:rPr>
          <w:rStyle w:val="HideTWBExt"/>
          <w:color w:val="auto"/>
          <w:lang w:val="en-GB"/>
        </w:rPr>
        <w:t>&lt;NumAm&gt;</w:t>
      </w:r>
      <w:r w:rsidRPr="00290780">
        <w:rPr>
          <w:lang w:val="en-GB"/>
        </w:rPr>
        <w:t>257</w:t>
      </w:r>
      <w:r w:rsidRPr="00290780">
        <w:rPr>
          <w:rStyle w:val="HideTWBExt"/>
          <w:color w:val="auto"/>
          <w:lang w:val="en-GB"/>
        </w:rPr>
        <w:t>&lt;/NumAm&gt;</w:t>
      </w:r>
    </w:p>
    <w:p w14:paraId="37F69917"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Charlie Weimers, Alessandro Ciriani, Mariusz Kamiński, Nicolas Bay, Jadwiga Wiśniewska, Maciej Wąsik, Sebastian Tynkkynen, Geadis Geadi, Assita Kanko</w:t>
      </w:r>
      <w:r w:rsidRPr="00290780">
        <w:rPr>
          <w:rStyle w:val="HideTWBExt"/>
          <w:b w:val="0"/>
          <w:color w:val="auto"/>
          <w:lang w:val="en-GB"/>
        </w:rPr>
        <w:t>&lt;/Members&gt;</w:t>
      </w:r>
    </w:p>
    <w:p w14:paraId="0A5BCD91" w14:textId="77777777" w:rsidR="007072A6" w:rsidRPr="00691D64" w:rsidRDefault="007072A6" w:rsidP="007072A6">
      <w:pPr>
        <w:pStyle w:val="NormalBold"/>
      </w:pPr>
      <w:r w:rsidRPr="00691D64">
        <w:rPr>
          <w:rStyle w:val="HideTWBExt"/>
          <w:b w:val="0"/>
          <w:color w:val="auto"/>
        </w:rPr>
        <w:t>&lt;/RepeatBlock-By&gt;</w:t>
      </w:r>
    </w:p>
    <w:p w14:paraId="7EE9EEB7"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6F77E7C6" w14:textId="77777777" w:rsidR="007072A6" w:rsidRPr="00691D64" w:rsidRDefault="007072A6" w:rsidP="007072A6">
      <w:pPr>
        <w:pStyle w:val="NormalBold"/>
      </w:pPr>
      <w:r w:rsidRPr="00691D64">
        <w:rPr>
          <w:rStyle w:val="HideTWBExt"/>
          <w:color w:val="auto"/>
        </w:rPr>
        <w:t>&lt;Article&gt;</w:t>
      </w:r>
      <w:r w:rsidRPr="00691D64">
        <w:t>Betragtning 9</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3398BBCA" w14:textId="77777777" w:rsidTr="001B0A20">
        <w:trPr>
          <w:trHeight w:hRule="exact" w:val="240"/>
          <w:jc w:val="center"/>
        </w:trPr>
        <w:tc>
          <w:tcPr>
            <w:tcW w:w="9752" w:type="dxa"/>
            <w:gridSpan w:val="2"/>
            <w:tcBorders>
              <w:top w:val="nil"/>
              <w:left w:val="nil"/>
              <w:bottom w:val="nil"/>
              <w:right w:val="nil"/>
            </w:tcBorders>
          </w:tcPr>
          <w:p w14:paraId="66039C86" w14:textId="77777777" w:rsidR="007072A6" w:rsidRPr="00691D64" w:rsidRDefault="007072A6" w:rsidP="001B0A20"/>
        </w:tc>
      </w:tr>
      <w:tr w:rsidR="00C4338C" w:rsidRPr="00691D64" w14:paraId="60DA4239" w14:textId="77777777" w:rsidTr="001B0A20">
        <w:trPr>
          <w:trHeight w:val="240"/>
          <w:jc w:val="center"/>
        </w:trPr>
        <w:tc>
          <w:tcPr>
            <w:tcW w:w="4876" w:type="dxa"/>
            <w:tcBorders>
              <w:top w:val="nil"/>
              <w:left w:val="nil"/>
              <w:bottom w:val="nil"/>
              <w:right w:val="nil"/>
            </w:tcBorders>
          </w:tcPr>
          <w:p w14:paraId="0568F892"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2714B7C2" w14:textId="77777777" w:rsidR="007072A6" w:rsidRPr="00691D64" w:rsidRDefault="007072A6" w:rsidP="001B0A20">
            <w:pPr>
              <w:pStyle w:val="AmColumnHeading"/>
            </w:pPr>
            <w:r w:rsidRPr="00691D64">
              <w:t>Ændringsforslag</w:t>
            </w:r>
          </w:p>
        </w:tc>
      </w:tr>
      <w:tr w:rsidR="00C4338C" w:rsidRPr="00691D64" w14:paraId="6E5C73CF" w14:textId="77777777" w:rsidTr="001B0A20">
        <w:trPr>
          <w:jc w:val="center"/>
        </w:trPr>
        <w:tc>
          <w:tcPr>
            <w:tcW w:w="4876" w:type="dxa"/>
            <w:tcBorders>
              <w:top w:val="nil"/>
              <w:left w:val="nil"/>
              <w:bottom w:val="nil"/>
              <w:right w:val="nil"/>
            </w:tcBorders>
          </w:tcPr>
          <w:p w14:paraId="302B801D" w14:textId="77777777" w:rsidR="007072A6" w:rsidRPr="00691D64" w:rsidRDefault="007072A6" w:rsidP="001B0A20">
            <w:pPr>
              <w:pStyle w:val="Normal6a"/>
            </w:pPr>
            <w:r w:rsidRPr="00691D64">
              <w:rPr>
                <w:b/>
                <w:i/>
              </w:rPr>
              <w:t>(9)</w:t>
            </w:r>
            <w:r w:rsidRPr="00691D64">
              <w:tab/>
            </w:r>
            <w:r w:rsidRPr="00691D64">
              <w:rPr>
                <w:b/>
                <w:i/>
              </w:rPr>
              <w:t xml:space="preserve">Anvendelsen af reglerne i henhold til denne forordning bør ikke berøre </w:t>
            </w:r>
            <w:r w:rsidRPr="00691D64">
              <w:rPr>
                <w:b/>
                <w:i/>
              </w:rPr>
              <w:lastRenderedPageBreak/>
              <w:t>reglerne om adgang til international beskyttelse i henhold til Europa-Parlamentets og Rådets forordning (EU) 2024/1348</w:t>
            </w:r>
            <w:r w:rsidRPr="00691D64">
              <w:rPr>
                <w:b/>
                <w:i/>
                <w:vertAlign w:val="superscript"/>
              </w:rPr>
              <w:t>30</w:t>
            </w:r>
            <w:r w:rsidRPr="00691D64">
              <w:rPr>
                <w:b/>
                <w:i/>
              </w:rPr>
              <w:t>. Hvor det er relevant, suppleres reglerne i denne forordning af de specifikke regler, der forbinder negative asylafgørelser og afgørelser om tilbagesendelse, med hensyn til at træffe afgørelser og til retsmidler i forordning (EU) 2024/1348 og af grænseproceduren ved tilbagesendelse, der er fastsat i Europa-Parlamentets og Rådets forordning (EU) 2024/1349</w:t>
            </w:r>
            <w:r w:rsidRPr="00691D64">
              <w:rPr>
                <w:b/>
                <w:i/>
                <w:vertAlign w:val="superscript"/>
              </w:rPr>
              <w:t>31</w:t>
            </w:r>
            <w:r w:rsidRPr="00691D64">
              <w:rPr>
                <w:b/>
                <w:i/>
              </w:rPr>
              <w:t>.</w:t>
            </w:r>
          </w:p>
        </w:tc>
        <w:tc>
          <w:tcPr>
            <w:tcW w:w="4876" w:type="dxa"/>
            <w:tcBorders>
              <w:top w:val="nil"/>
              <w:left w:val="nil"/>
              <w:bottom w:val="nil"/>
              <w:right w:val="nil"/>
            </w:tcBorders>
          </w:tcPr>
          <w:p w14:paraId="0FDEB899" w14:textId="77777777" w:rsidR="007072A6" w:rsidRPr="00691D64" w:rsidRDefault="007072A6" w:rsidP="001B0A20">
            <w:pPr>
              <w:pStyle w:val="Normal6a"/>
            </w:pPr>
            <w:r w:rsidRPr="00691D64">
              <w:rPr>
                <w:b/>
                <w:i/>
              </w:rPr>
              <w:lastRenderedPageBreak/>
              <w:t>udgår</w:t>
            </w:r>
          </w:p>
        </w:tc>
      </w:tr>
      <w:tr w:rsidR="00C4338C" w:rsidRPr="00691D64" w14:paraId="510E62C6" w14:textId="77777777" w:rsidTr="001B0A20">
        <w:trPr>
          <w:jc w:val="center"/>
        </w:trPr>
        <w:tc>
          <w:tcPr>
            <w:tcW w:w="4876" w:type="dxa"/>
            <w:tcBorders>
              <w:top w:val="nil"/>
              <w:left w:val="nil"/>
              <w:bottom w:val="nil"/>
              <w:right w:val="nil"/>
            </w:tcBorders>
          </w:tcPr>
          <w:p w14:paraId="6BD3CF2C" w14:textId="77777777" w:rsidR="007072A6" w:rsidRPr="00691D64" w:rsidRDefault="007072A6" w:rsidP="001B0A20">
            <w:pPr>
              <w:pStyle w:val="Normal6a"/>
            </w:pPr>
            <w:r w:rsidRPr="00691D64">
              <w:rPr>
                <w:b/>
                <w:i/>
              </w:rPr>
              <w:t>_________________</w:t>
            </w:r>
          </w:p>
        </w:tc>
        <w:tc>
          <w:tcPr>
            <w:tcW w:w="4876" w:type="dxa"/>
            <w:tcBorders>
              <w:top w:val="nil"/>
              <w:left w:val="nil"/>
              <w:bottom w:val="nil"/>
              <w:right w:val="nil"/>
            </w:tcBorders>
          </w:tcPr>
          <w:p w14:paraId="37BFB84E" w14:textId="77777777" w:rsidR="007072A6" w:rsidRPr="00691D64" w:rsidRDefault="007072A6" w:rsidP="001B0A20"/>
        </w:tc>
      </w:tr>
      <w:tr w:rsidR="00C4338C" w:rsidRPr="00691D64" w14:paraId="49A1D01A" w14:textId="77777777" w:rsidTr="001B0A20">
        <w:trPr>
          <w:jc w:val="center"/>
        </w:trPr>
        <w:tc>
          <w:tcPr>
            <w:tcW w:w="4876" w:type="dxa"/>
            <w:tcBorders>
              <w:top w:val="nil"/>
              <w:left w:val="nil"/>
              <w:bottom w:val="nil"/>
              <w:right w:val="nil"/>
            </w:tcBorders>
          </w:tcPr>
          <w:p w14:paraId="2FF028FC" w14:textId="77777777" w:rsidR="007072A6" w:rsidRPr="00691D64" w:rsidRDefault="007072A6" w:rsidP="001B0A20">
            <w:pPr>
              <w:pStyle w:val="Normal6a"/>
            </w:pPr>
            <w:r w:rsidRPr="00691D64">
              <w:rPr>
                <w:b/>
                <w:bCs/>
                <w:i/>
                <w:iCs/>
                <w:vertAlign w:val="superscript"/>
              </w:rPr>
              <w:t>30</w:t>
            </w:r>
            <w:r w:rsidRPr="00691D64">
              <w:rPr>
                <w:b/>
                <w:bCs/>
                <w:i/>
                <w:iCs/>
              </w:rPr>
              <w:t xml:space="preserve"> Europa-Parlamentets og Rådets forordning (EU) 2024/1348 af 14. maj 2024 om en fælles procedure for international beskyttelse i Unionen og om ophævelse af direktiv 2013/32/EU (EUT L 222, 22.5.2024, s. 1, ELI:</w:t>
            </w:r>
            <w:r w:rsidRPr="00691D64">
              <w:rPr>
                <w:b/>
                <w:i/>
              </w:rPr>
              <w:t xml:space="preserve"> http://data.europa.eu/eli/reg/2024/1348/oj).</w:t>
            </w:r>
          </w:p>
        </w:tc>
        <w:tc>
          <w:tcPr>
            <w:tcW w:w="4876" w:type="dxa"/>
            <w:tcBorders>
              <w:top w:val="nil"/>
              <w:left w:val="nil"/>
              <w:bottom w:val="nil"/>
              <w:right w:val="nil"/>
            </w:tcBorders>
          </w:tcPr>
          <w:p w14:paraId="2B612A55" w14:textId="77777777" w:rsidR="007072A6" w:rsidRPr="00691D64" w:rsidRDefault="007072A6" w:rsidP="001B0A20"/>
        </w:tc>
      </w:tr>
      <w:tr w:rsidR="00C4338C" w:rsidRPr="00691D64" w14:paraId="7C062FDF" w14:textId="77777777" w:rsidTr="001B0A20">
        <w:trPr>
          <w:jc w:val="center"/>
        </w:trPr>
        <w:tc>
          <w:tcPr>
            <w:tcW w:w="4876" w:type="dxa"/>
            <w:tcBorders>
              <w:top w:val="nil"/>
              <w:left w:val="nil"/>
              <w:bottom w:val="nil"/>
              <w:right w:val="nil"/>
            </w:tcBorders>
          </w:tcPr>
          <w:p w14:paraId="5FB94B63" w14:textId="77777777" w:rsidR="007072A6" w:rsidRPr="00691D64" w:rsidRDefault="007072A6" w:rsidP="001B0A20">
            <w:pPr>
              <w:pStyle w:val="Normal6a"/>
            </w:pPr>
            <w:r w:rsidRPr="00691D64">
              <w:rPr>
                <w:b/>
                <w:i/>
                <w:vertAlign w:val="superscript"/>
              </w:rPr>
              <w:t>31</w:t>
            </w:r>
            <w:r w:rsidRPr="00691D64">
              <w:rPr>
                <w:b/>
                <w:i/>
              </w:rPr>
              <w:t xml:space="preserve"> Europa-Parlamentets og Rådets forordning (EU) 2024/1349 af 14. maj 2024 om indførelse af en grænseprocedure for tilbagesendelse og om ændring af forordning (EU) 2021/1148 (EUT L, 2024/1349, 22.5.2024, ELI: http://data.europa.eu/eli/reg/2024/1349/oj).</w:t>
            </w:r>
          </w:p>
        </w:tc>
        <w:tc>
          <w:tcPr>
            <w:tcW w:w="4876" w:type="dxa"/>
            <w:tcBorders>
              <w:top w:val="nil"/>
              <w:left w:val="nil"/>
              <w:bottom w:val="nil"/>
              <w:right w:val="nil"/>
            </w:tcBorders>
          </w:tcPr>
          <w:p w14:paraId="628DFBEA" w14:textId="77777777" w:rsidR="007072A6" w:rsidRPr="00691D64" w:rsidRDefault="007072A6" w:rsidP="001B0A20"/>
        </w:tc>
      </w:tr>
    </w:tbl>
    <w:p w14:paraId="1467857C" w14:textId="77777777" w:rsidR="007072A6" w:rsidRPr="00290780" w:rsidRDefault="007072A6" w:rsidP="007072A6">
      <w:pPr>
        <w:pStyle w:val="AmOrLang"/>
        <w:rPr>
          <w:lang w:val="en-GB"/>
        </w:rPr>
      </w:pPr>
      <w:r w:rsidRPr="00290780">
        <w:rPr>
          <w:lang w:val="en-GB"/>
        </w:rPr>
        <w:t xml:space="preserve">Or. </w:t>
      </w:r>
      <w:r w:rsidRPr="00290780">
        <w:rPr>
          <w:rStyle w:val="HideTWBExt"/>
          <w:color w:val="auto"/>
          <w:lang w:val="en-GB"/>
        </w:rPr>
        <w:t>&lt;Original&gt;</w:t>
      </w:r>
      <w:r w:rsidRPr="00290780">
        <w:rPr>
          <w:rStyle w:val="HideTWBInt"/>
          <w:color w:val="auto"/>
          <w:lang w:val="en-GB"/>
        </w:rPr>
        <w:t>{EN}</w:t>
      </w:r>
      <w:r w:rsidRPr="00290780">
        <w:rPr>
          <w:lang w:val="en-GB"/>
        </w:rPr>
        <w:t>en</w:t>
      </w:r>
      <w:r w:rsidRPr="00290780">
        <w:rPr>
          <w:rStyle w:val="HideTWBExt"/>
          <w:color w:val="auto"/>
          <w:lang w:val="en-GB"/>
        </w:rPr>
        <w:t>&lt;/Original&gt;</w:t>
      </w:r>
    </w:p>
    <w:p w14:paraId="6278A91B" w14:textId="77777777" w:rsidR="007072A6" w:rsidRPr="00290780" w:rsidRDefault="007072A6" w:rsidP="007072A6">
      <w:pPr>
        <w:rPr>
          <w:lang w:val="en-GB"/>
        </w:rPr>
      </w:pPr>
      <w:r w:rsidRPr="00290780">
        <w:rPr>
          <w:rStyle w:val="HideTWBExt"/>
          <w:color w:val="auto"/>
          <w:lang w:val="en-GB"/>
        </w:rPr>
        <w:t>&lt;/Amend&gt;</w:t>
      </w:r>
    </w:p>
    <w:p w14:paraId="390E088C" w14:textId="77777777" w:rsidR="007072A6" w:rsidRPr="00290780" w:rsidRDefault="007072A6" w:rsidP="007072A6">
      <w:pPr>
        <w:pStyle w:val="AmNumberTabs"/>
        <w:rPr>
          <w:lang w:val="en-GB"/>
        </w:rPr>
      </w:pPr>
      <w:r w:rsidRPr="00290780">
        <w:rPr>
          <w:rStyle w:val="HideTWBExt"/>
          <w:color w:val="auto"/>
          <w:lang w:val="en-GB"/>
        </w:rPr>
        <w:t>&lt;Amend&gt;</w:t>
      </w:r>
      <w:r w:rsidRPr="00290780">
        <w:rPr>
          <w:lang w:val="en-GB"/>
        </w:rPr>
        <w:t>Ændringsforslag</w:t>
      </w:r>
      <w:r w:rsidRPr="00290780">
        <w:rPr>
          <w:lang w:val="en-GB"/>
        </w:rPr>
        <w:tab/>
      </w:r>
      <w:r w:rsidRPr="00290780">
        <w:rPr>
          <w:lang w:val="en-GB"/>
        </w:rPr>
        <w:tab/>
      </w:r>
      <w:r w:rsidRPr="00290780">
        <w:rPr>
          <w:rStyle w:val="HideTWBExt"/>
          <w:color w:val="auto"/>
          <w:lang w:val="en-GB"/>
        </w:rPr>
        <w:t>&lt;NumAm&gt;</w:t>
      </w:r>
      <w:r w:rsidRPr="00290780">
        <w:rPr>
          <w:lang w:val="en-GB"/>
        </w:rPr>
        <w:t>258</w:t>
      </w:r>
      <w:r w:rsidRPr="00290780">
        <w:rPr>
          <w:rStyle w:val="HideTWBExt"/>
          <w:color w:val="auto"/>
          <w:lang w:val="en-GB"/>
        </w:rPr>
        <w:t>&lt;/NumAm&gt;</w:t>
      </w:r>
    </w:p>
    <w:p w14:paraId="6A6AB760"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Murielle Laurent</w:t>
      </w:r>
      <w:r w:rsidRPr="00290780">
        <w:rPr>
          <w:rStyle w:val="HideTWBExt"/>
          <w:b w:val="0"/>
          <w:color w:val="auto"/>
          <w:lang w:val="en-GB"/>
        </w:rPr>
        <w:t>&lt;/Members&gt;</w:t>
      </w:r>
    </w:p>
    <w:p w14:paraId="1B09D9E2" w14:textId="77777777" w:rsidR="007072A6" w:rsidRPr="00290780" w:rsidRDefault="007072A6" w:rsidP="007072A6">
      <w:pPr>
        <w:rPr>
          <w:lang w:val="en-GB"/>
        </w:rPr>
      </w:pPr>
      <w:r w:rsidRPr="00290780">
        <w:rPr>
          <w:rStyle w:val="HideTWBExt"/>
          <w:color w:val="auto"/>
          <w:lang w:val="en-GB"/>
        </w:rPr>
        <w:t>&lt;AuNomDe&gt;</w:t>
      </w:r>
      <w:r w:rsidRPr="00290780">
        <w:rPr>
          <w:rStyle w:val="HideTWBInt"/>
          <w:color w:val="auto"/>
          <w:lang w:val="en-GB"/>
        </w:rPr>
        <w:t>{S&amp;D}</w:t>
      </w:r>
      <w:r w:rsidRPr="00290780">
        <w:rPr>
          <w:lang w:val="en-GB"/>
        </w:rPr>
        <w:t>for S&amp;D-Gruppen</w:t>
      </w:r>
      <w:r w:rsidRPr="00290780">
        <w:rPr>
          <w:rStyle w:val="HideTWBExt"/>
          <w:color w:val="auto"/>
          <w:lang w:val="en-GB"/>
        </w:rPr>
        <w:t>&lt;/AuNomDe&gt;</w:t>
      </w:r>
    </w:p>
    <w:p w14:paraId="63F87E2E" w14:textId="77777777" w:rsidR="007072A6" w:rsidRPr="00691D64" w:rsidRDefault="007072A6" w:rsidP="007072A6">
      <w:pPr>
        <w:pStyle w:val="NormalBold"/>
      </w:pPr>
      <w:r w:rsidRPr="00691D64">
        <w:rPr>
          <w:rStyle w:val="HideTWBExt"/>
          <w:b w:val="0"/>
          <w:color w:val="auto"/>
        </w:rPr>
        <w:t>&lt;/RepeatBlock-By&gt;</w:t>
      </w:r>
    </w:p>
    <w:p w14:paraId="4F0D84B3"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54A8A6A3" w14:textId="77777777" w:rsidR="007072A6" w:rsidRPr="00691D64" w:rsidRDefault="007072A6" w:rsidP="007072A6">
      <w:pPr>
        <w:pStyle w:val="NormalBold"/>
      </w:pPr>
      <w:r w:rsidRPr="00691D64">
        <w:rPr>
          <w:rStyle w:val="HideTWBExt"/>
          <w:color w:val="auto"/>
        </w:rPr>
        <w:t>&lt;Article&gt;</w:t>
      </w:r>
      <w:r w:rsidRPr="00691D64">
        <w:t>Betragtning 9</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53CE9AC2" w14:textId="77777777" w:rsidTr="001B0A20">
        <w:trPr>
          <w:trHeight w:hRule="exact" w:val="240"/>
          <w:jc w:val="center"/>
        </w:trPr>
        <w:tc>
          <w:tcPr>
            <w:tcW w:w="9752" w:type="dxa"/>
            <w:gridSpan w:val="2"/>
            <w:tcBorders>
              <w:top w:val="nil"/>
              <w:left w:val="nil"/>
              <w:bottom w:val="nil"/>
              <w:right w:val="nil"/>
            </w:tcBorders>
          </w:tcPr>
          <w:p w14:paraId="650D8C5C" w14:textId="77777777" w:rsidR="007072A6" w:rsidRPr="00691D64" w:rsidRDefault="007072A6" w:rsidP="001B0A20"/>
        </w:tc>
      </w:tr>
      <w:tr w:rsidR="00C4338C" w:rsidRPr="00691D64" w14:paraId="0F420A54" w14:textId="77777777" w:rsidTr="001B0A20">
        <w:trPr>
          <w:trHeight w:val="240"/>
          <w:jc w:val="center"/>
        </w:trPr>
        <w:tc>
          <w:tcPr>
            <w:tcW w:w="4876" w:type="dxa"/>
            <w:tcBorders>
              <w:top w:val="nil"/>
              <w:left w:val="nil"/>
              <w:bottom w:val="nil"/>
              <w:right w:val="nil"/>
            </w:tcBorders>
          </w:tcPr>
          <w:p w14:paraId="3813EF8D"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6FD9BD5A" w14:textId="77777777" w:rsidR="007072A6" w:rsidRPr="00691D64" w:rsidRDefault="007072A6" w:rsidP="001B0A20">
            <w:pPr>
              <w:pStyle w:val="AmColumnHeading"/>
            </w:pPr>
            <w:r w:rsidRPr="00691D64">
              <w:t>Ændringsforslag</w:t>
            </w:r>
          </w:p>
        </w:tc>
      </w:tr>
      <w:tr w:rsidR="00C4338C" w:rsidRPr="00691D64" w14:paraId="0538C885" w14:textId="77777777" w:rsidTr="001B0A20">
        <w:trPr>
          <w:jc w:val="center"/>
        </w:trPr>
        <w:tc>
          <w:tcPr>
            <w:tcW w:w="4876" w:type="dxa"/>
            <w:tcBorders>
              <w:top w:val="nil"/>
              <w:left w:val="nil"/>
              <w:bottom w:val="nil"/>
              <w:right w:val="nil"/>
            </w:tcBorders>
          </w:tcPr>
          <w:p w14:paraId="7392E9E4" w14:textId="77777777" w:rsidR="007072A6" w:rsidRPr="00691D64" w:rsidRDefault="007072A6" w:rsidP="001B0A20">
            <w:pPr>
              <w:pStyle w:val="Normal6a"/>
            </w:pPr>
            <w:r w:rsidRPr="00691D64">
              <w:t>(9)</w:t>
            </w:r>
            <w:r w:rsidRPr="00691D64">
              <w:tab/>
              <w:t xml:space="preserve">Anvendelsen af reglerne i henhold til denne forordning bør ikke berøre reglerne om adgang til international </w:t>
            </w:r>
            <w:r w:rsidRPr="00691D64">
              <w:lastRenderedPageBreak/>
              <w:t>beskyttelse i henhold til Europa-Parlamentets og Rådets forordning (EU) 2024/1348</w:t>
            </w:r>
            <w:r w:rsidRPr="00691D64">
              <w:rPr>
                <w:vertAlign w:val="superscript"/>
              </w:rPr>
              <w:t>30</w:t>
            </w:r>
            <w:r w:rsidRPr="00691D64">
              <w:t xml:space="preserve">. Hvor det er relevant, suppleres reglerne i denne forordning af de specifikke regler, der forbinder negative asylafgørelser og afgørelser om tilbagesendelse, med hensyn til at træffe afgørelser </w:t>
            </w:r>
            <w:r w:rsidRPr="00691D64">
              <w:rPr>
                <w:b/>
                <w:bCs/>
                <w:i/>
                <w:iCs/>
              </w:rPr>
              <w:t>og til retsmidler</w:t>
            </w:r>
            <w:r w:rsidRPr="00691D64">
              <w:t xml:space="preserve"> i forordning (EU) 2024/1348 og af grænseproceduren ved tilbagesendelse, der er fastsat i Europa-Parlamentets og Rådets forordning (EU) 2024/1349</w:t>
            </w:r>
            <w:r w:rsidRPr="00691D64">
              <w:rPr>
                <w:vertAlign w:val="superscript"/>
              </w:rPr>
              <w:t>31</w:t>
            </w:r>
            <w:r w:rsidRPr="00691D64">
              <w:t>.</w:t>
            </w:r>
          </w:p>
        </w:tc>
        <w:tc>
          <w:tcPr>
            <w:tcW w:w="4876" w:type="dxa"/>
            <w:tcBorders>
              <w:top w:val="nil"/>
              <w:left w:val="nil"/>
              <w:bottom w:val="nil"/>
              <w:right w:val="nil"/>
            </w:tcBorders>
          </w:tcPr>
          <w:p w14:paraId="6623C490" w14:textId="2AF8DB04" w:rsidR="007072A6" w:rsidRPr="00691D64" w:rsidRDefault="007072A6" w:rsidP="001B0A20">
            <w:pPr>
              <w:pStyle w:val="Normal6a"/>
            </w:pPr>
            <w:r w:rsidRPr="00691D64">
              <w:lastRenderedPageBreak/>
              <w:t>(9)</w:t>
            </w:r>
            <w:r w:rsidRPr="00691D64">
              <w:tab/>
              <w:t xml:space="preserve">Anvendelsen af reglerne i henhold til denne forordning bør ikke berøre reglerne om adgang til international </w:t>
            </w:r>
            <w:r w:rsidRPr="00691D64">
              <w:lastRenderedPageBreak/>
              <w:t>beskyttelse i henhold til Europa-Parlamentets og Rådets forordning (EU) 2024/1348</w:t>
            </w:r>
            <w:r w:rsidRPr="00691D64">
              <w:rPr>
                <w:vertAlign w:val="superscript"/>
              </w:rPr>
              <w:t>30</w:t>
            </w:r>
            <w:r w:rsidRPr="00691D64">
              <w:t>. Hvor det er relevant, suppleres reglerne i denne forordning af de specifikke regler, der forbinder negative asylafgørelser og afgørelser om tilbagesendelse, med hensyn til at træffe afgørelser i forordning (EU) 2024/1348 og af grænseproceduren ved tilbagesendelse, der er fastsat i Europa-Parlamentets og Rådets forordning (EU) 2024/1349</w:t>
            </w:r>
            <w:r w:rsidRPr="00691D64">
              <w:rPr>
                <w:vertAlign w:val="superscript"/>
              </w:rPr>
              <w:t>31</w:t>
            </w:r>
            <w:r w:rsidRPr="00691D64">
              <w:rPr>
                <w:b/>
                <w:bCs/>
                <w:i/>
                <w:iCs/>
              </w:rPr>
              <w:t xml:space="preserve">. I den forbindelse er det vigtigt at tilpasse bestemmelserne om retsmidler for at sikre den praktiske udøvelse af retten til et effektivt retsmiddel for de personer, der er omfattet af denne forordning </w:t>
            </w:r>
            <w:r w:rsidR="00651B67" w:rsidRPr="00691D64">
              <w:rPr>
                <w:b/>
                <w:bCs/>
                <w:i/>
                <w:iCs/>
              </w:rPr>
              <w:t xml:space="preserve">og forordning (EU) 2024/1348 </w:t>
            </w:r>
            <w:r w:rsidRPr="00691D64">
              <w:rPr>
                <w:b/>
                <w:bCs/>
                <w:i/>
                <w:iCs/>
              </w:rPr>
              <w:t>eller forordning (EU) 2024/1349</w:t>
            </w:r>
            <w:r w:rsidRPr="00691D64">
              <w:t>.</w:t>
            </w:r>
          </w:p>
        </w:tc>
      </w:tr>
      <w:tr w:rsidR="00C4338C" w:rsidRPr="00691D64" w14:paraId="41BC4641" w14:textId="77777777" w:rsidTr="001B0A20">
        <w:trPr>
          <w:jc w:val="center"/>
        </w:trPr>
        <w:tc>
          <w:tcPr>
            <w:tcW w:w="4876" w:type="dxa"/>
            <w:tcBorders>
              <w:top w:val="nil"/>
              <w:left w:val="nil"/>
              <w:bottom w:val="nil"/>
              <w:right w:val="nil"/>
            </w:tcBorders>
          </w:tcPr>
          <w:p w14:paraId="6E71419F" w14:textId="77777777" w:rsidR="007072A6" w:rsidRPr="00691D64" w:rsidRDefault="007072A6" w:rsidP="001B0A20">
            <w:pPr>
              <w:pStyle w:val="Normal6a"/>
            </w:pPr>
            <w:r w:rsidRPr="00691D64">
              <w:rPr>
                <w:b/>
                <w:i/>
              </w:rPr>
              <w:lastRenderedPageBreak/>
              <w:t>_________________</w:t>
            </w:r>
          </w:p>
        </w:tc>
        <w:tc>
          <w:tcPr>
            <w:tcW w:w="4876" w:type="dxa"/>
            <w:tcBorders>
              <w:top w:val="nil"/>
              <w:left w:val="nil"/>
              <w:bottom w:val="nil"/>
              <w:right w:val="nil"/>
            </w:tcBorders>
          </w:tcPr>
          <w:p w14:paraId="09EF7085" w14:textId="77777777" w:rsidR="007072A6" w:rsidRPr="00691D64" w:rsidRDefault="007072A6" w:rsidP="001B0A20">
            <w:pPr>
              <w:pStyle w:val="Normal6a"/>
            </w:pPr>
            <w:r w:rsidRPr="00691D64">
              <w:rPr>
                <w:b/>
                <w:i/>
              </w:rPr>
              <w:t>_________________</w:t>
            </w:r>
          </w:p>
        </w:tc>
      </w:tr>
      <w:tr w:rsidR="00C4338C" w:rsidRPr="00691D64" w14:paraId="312A2D6A" w14:textId="77777777" w:rsidTr="001B0A20">
        <w:trPr>
          <w:jc w:val="center"/>
        </w:trPr>
        <w:tc>
          <w:tcPr>
            <w:tcW w:w="4876" w:type="dxa"/>
            <w:tcBorders>
              <w:top w:val="nil"/>
              <w:left w:val="nil"/>
              <w:bottom w:val="nil"/>
              <w:right w:val="nil"/>
            </w:tcBorders>
          </w:tcPr>
          <w:p w14:paraId="6EDFFE55" w14:textId="77777777" w:rsidR="007072A6" w:rsidRPr="00691D64" w:rsidRDefault="007072A6" w:rsidP="001B0A20">
            <w:pPr>
              <w:pStyle w:val="Normal6a"/>
            </w:pPr>
            <w:r w:rsidRPr="00691D64">
              <w:rPr>
                <w:vertAlign w:val="superscript"/>
              </w:rPr>
              <w:t>30</w:t>
            </w:r>
            <w:r w:rsidRPr="00691D64">
              <w:t xml:space="preserve"> Europa-Parlamentets og Rådets forordning (EU) 2024/1348 af 14. maj 2024 om en fælles procedure for international beskyttelse i Unionen og om ophævelse af direktiv 2013/32/EU (EUT L 222, 22.5.2024, s. 1, ELI: http://data.europa.eu/eli/reg/2024/1348/oj).</w:t>
            </w:r>
          </w:p>
        </w:tc>
        <w:tc>
          <w:tcPr>
            <w:tcW w:w="4876" w:type="dxa"/>
            <w:tcBorders>
              <w:top w:val="nil"/>
              <w:left w:val="nil"/>
              <w:bottom w:val="nil"/>
              <w:right w:val="nil"/>
            </w:tcBorders>
          </w:tcPr>
          <w:p w14:paraId="222CF11A" w14:textId="77777777" w:rsidR="007072A6" w:rsidRPr="00691D64" w:rsidRDefault="007072A6" w:rsidP="001B0A20">
            <w:pPr>
              <w:pStyle w:val="Normal6a"/>
            </w:pPr>
            <w:r w:rsidRPr="00691D64">
              <w:rPr>
                <w:vertAlign w:val="superscript"/>
              </w:rPr>
              <w:t>30</w:t>
            </w:r>
            <w:r w:rsidRPr="00691D64">
              <w:t xml:space="preserve"> Europa-Parlamentets og Rådets forordning (EU) 2024/1348 af 14. maj 2024 om en fælles procedure for international beskyttelse i Unionen og om ophævelse af direktiv 2013/32/EU (EUT L 222, 22.5.2024, s. 1, ELI: http://data.europa.eu/eli/reg/2024/1348/oj).</w:t>
            </w:r>
          </w:p>
        </w:tc>
      </w:tr>
      <w:tr w:rsidR="00C4338C" w:rsidRPr="00691D64" w14:paraId="54F3AD7C" w14:textId="77777777" w:rsidTr="001B0A20">
        <w:trPr>
          <w:jc w:val="center"/>
        </w:trPr>
        <w:tc>
          <w:tcPr>
            <w:tcW w:w="4876" w:type="dxa"/>
            <w:tcBorders>
              <w:top w:val="nil"/>
              <w:left w:val="nil"/>
              <w:bottom w:val="nil"/>
              <w:right w:val="nil"/>
            </w:tcBorders>
          </w:tcPr>
          <w:p w14:paraId="3A1D1379" w14:textId="77777777" w:rsidR="007072A6" w:rsidRPr="00691D64" w:rsidRDefault="007072A6" w:rsidP="001B0A20">
            <w:pPr>
              <w:pStyle w:val="Normal6a"/>
            </w:pPr>
            <w:r w:rsidRPr="00691D64">
              <w:rPr>
                <w:vertAlign w:val="superscript"/>
              </w:rPr>
              <w:t>31</w:t>
            </w:r>
            <w:r w:rsidRPr="00691D64">
              <w:t xml:space="preserve"> Europa-Parlamentets og Rådets forordning (EU) 2024/1349 af 14. maj 2024 om indførelse af en grænseprocedure for tilbagesendelse og om ændring af forordning (EU) 2021/1148 (EUT L, 2024/1349, 22.5.2024, ELI: http://data.europa.eu/eli/reg/2024/1349/oj).</w:t>
            </w:r>
          </w:p>
        </w:tc>
        <w:tc>
          <w:tcPr>
            <w:tcW w:w="4876" w:type="dxa"/>
            <w:tcBorders>
              <w:top w:val="nil"/>
              <w:left w:val="nil"/>
              <w:bottom w:val="nil"/>
              <w:right w:val="nil"/>
            </w:tcBorders>
          </w:tcPr>
          <w:p w14:paraId="0880EC3E" w14:textId="77777777" w:rsidR="007072A6" w:rsidRPr="00691D64" w:rsidRDefault="007072A6" w:rsidP="001B0A20">
            <w:pPr>
              <w:pStyle w:val="Normal6a"/>
            </w:pPr>
            <w:r w:rsidRPr="00691D64">
              <w:rPr>
                <w:vertAlign w:val="superscript"/>
              </w:rPr>
              <w:t>31</w:t>
            </w:r>
            <w:r w:rsidRPr="00691D64">
              <w:t xml:space="preserve"> Europa-Parlamentets og Rådets forordning (EU) 2024/1349 af 14. maj 2024 om indførelse af en grænseprocedure for tilbagesendelse og om ændring af forordning (EU) 2021/1148 (EUT L, 2024/1349, 22.5.2024, ELI: http://data.europa.eu/eli/reg/2024/1349/oj).</w:t>
            </w:r>
          </w:p>
        </w:tc>
      </w:tr>
    </w:tbl>
    <w:p w14:paraId="23535945" w14:textId="77777777" w:rsidR="007072A6" w:rsidRPr="00691D64" w:rsidRDefault="007072A6" w:rsidP="007072A6">
      <w:pPr>
        <w:pStyle w:val="AmOrLang"/>
      </w:pPr>
      <w:r w:rsidRPr="00691D64">
        <w:t xml:space="preserve">Or. </w:t>
      </w:r>
      <w:r w:rsidRPr="00691D64">
        <w:rPr>
          <w:rStyle w:val="HideTWBExt"/>
          <w:color w:val="auto"/>
        </w:rPr>
        <w:t>&lt;Original&gt;</w:t>
      </w:r>
      <w:r w:rsidRPr="00691D64">
        <w:rPr>
          <w:rStyle w:val="HideTWBInt"/>
          <w:color w:val="auto"/>
        </w:rPr>
        <w:t>{EN}</w:t>
      </w:r>
      <w:r w:rsidRPr="00691D64">
        <w:t>en</w:t>
      </w:r>
      <w:r w:rsidRPr="00691D64">
        <w:rPr>
          <w:rStyle w:val="HideTWBExt"/>
          <w:color w:val="auto"/>
        </w:rPr>
        <w:t>&lt;/Original&gt;</w:t>
      </w:r>
    </w:p>
    <w:p w14:paraId="4F948322" w14:textId="77777777" w:rsidR="007072A6" w:rsidRPr="00691D64" w:rsidRDefault="007072A6" w:rsidP="007072A6">
      <w:pPr>
        <w:pStyle w:val="AmJustTitle"/>
      </w:pPr>
      <w:r w:rsidRPr="00691D64">
        <w:rPr>
          <w:rStyle w:val="HideTWBExt"/>
          <w:color w:val="auto"/>
        </w:rPr>
        <w:t>&lt;TitreJust&gt;</w:t>
      </w:r>
      <w:r w:rsidRPr="00691D64">
        <w:t>Begrundelse</w:t>
      </w:r>
      <w:r w:rsidRPr="00691D64">
        <w:rPr>
          <w:rStyle w:val="HideTWBExt"/>
          <w:color w:val="auto"/>
        </w:rPr>
        <w:t>&lt;/TitreJust&gt;</w:t>
      </w:r>
    </w:p>
    <w:p w14:paraId="0F778BBE" w14:textId="77777777" w:rsidR="007072A6" w:rsidRPr="00691D64" w:rsidRDefault="007072A6" w:rsidP="007072A6">
      <w:pPr>
        <w:pStyle w:val="AmJustText"/>
      </w:pPr>
      <w:r w:rsidRPr="00691D64">
        <w:t>Fristerne for indgivelse af klager skal give mening på tværs af forordningerne og skal give de personer, der skal sendes tilbage, mulighed for i fuld udstrækning at kunne udøve deres rettigheder til et effektivt retsmiddel.</w:t>
      </w:r>
    </w:p>
    <w:p w14:paraId="7838AA13" w14:textId="77777777" w:rsidR="007072A6" w:rsidRPr="00691D64" w:rsidRDefault="007072A6" w:rsidP="007072A6">
      <w:r w:rsidRPr="00691D64">
        <w:rPr>
          <w:rStyle w:val="HideTWBExt"/>
          <w:color w:val="auto"/>
        </w:rPr>
        <w:t>&lt;/Amend&gt;</w:t>
      </w:r>
    </w:p>
    <w:p w14:paraId="2230385C" w14:textId="77777777" w:rsidR="007072A6" w:rsidRPr="00691D64" w:rsidRDefault="007072A6" w:rsidP="007072A6">
      <w:pPr>
        <w:pStyle w:val="AmNumberTabs"/>
      </w:pPr>
      <w:r w:rsidRPr="00691D64">
        <w:rPr>
          <w:rStyle w:val="HideTWBExt"/>
          <w:color w:val="auto"/>
        </w:rPr>
        <w:t>&lt;Amend&gt;</w:t>
      </w:r>
      <w:r w:rsidRPr="00691D64">
        <w:t>Ændringsforslag</w:t>
      </w:r>
      <w:r w:rsidRPr="00691D64">
        <w:tab/>
      </w:r>
      <w:r w:rsidRPr="00691D64">
        <w:tab/>
      </w:r>
      <w:r w:rsidRPr="00691D64">
        <w:rPr>
          <w:rStyle w:val="HideTWBExt"/>
          <w:color w:val="auto"/>
        </w:rPr>
        <w:t>&lt;NumAm&gt;</w:t>
      </w:r>
      <w:r w:rsidRPr="00691D64">
        <w:t>259</w:t>
      </w:r>
      <w:r w:rsidRPr="00691D64">
        <w:rPr>
          <w:rStyle w:val="HideTWBExt"/>
          <w:color w:val="auto"/>
        </w:rPr>
        <w:t>&lt;/NumAm&gt;</w:t>
      </w:r>
    </w:p>
    <w:p w14:paraId="2EEEE875"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Estrella Galán</w:t>
      </w:r>
      <w:r w:rsidRPr="00290780">
        <w:rPr>
          <w:rStyle w:val="HideTWBExt"/>
          <w:b w:val="0"/>
          <w:color w:val="auto"/>
          <w:lang w:val="en-GB"/>
        </w:rPr>
        <w:t>&lt;/Members&gt;</w:t>
      </w:r>
    </w:p>
    <w:p w14:paraId="1E588B7A" w14:textId="77777777" w:rsidR="007072A6" w:rsidRPr="00691D64" w:rsidRDefault="007072A6" w:rsidP="007072A6">
      <w:pPr>
        <w:pStyle w:val="NormalBold"/>
      </w:pPr>
      <w:r w:rsidRPr="00691D64">
        <w:rPr>
          <w:rStyle w:val="HideTWBExt"/>
          <w:b w:val="0"/>
          <w:color w:val="auto"/>
        </w:rPr>
        <w:t>&lt;/RepeatBlock-By&gt;</w:t>
      </w:r>
    </w:p>
    <w:p w14:paraId="45EB78EC"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758AD903" w14:textId="77777777" w:rsidR="007072A6" w:rsidRPr="00691D64" w:rsidRDefault="007072A6" w:rsidP="007072A6">
      <w:pPr>
        <w:pStyle w:val="NormalBold"/>
      </w:pPr>
      <w:r w:rsidRPr="00691D64">
        <w:rPr>
          <w:rStyle w:val="HideTWBExt"/>
          <w:color w:val="auto"/>
        </w:rPr>
        <w:lastRenderedPageBreak/>
        <w:t>&lt;Article&gt;</w:t>
      </w:r>
      <w:r w:rsidRPr="00691D64">
        <w:t>Betragtning 9</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1F662C85" w14:textId="77777777" w:rsidTr="001B0A20">
        <w:trPr>
          <w:trHeight w:hRule="exact" w:val="240"/>
          <w:jc w:val="center"/>
        </w:trPr>
        <w:tc>
          <w:tcPr>
            <w:tcW w:w="9752" w:type="dxa"/>
            <w:gridSpan w:val="2"/>
            <w:tcBorders>
              <w:top w:val="nil"/>
              <w:left w:val="nil"/>
              <w:bottom w:val="nil"/>
              <w:right w:val="nil"/>
            </w:tcBorders>
          </w:tcPr>
          <w:p w14:paraId="6AB43BC7" w14:textId="77777777" w:rsidR="007072A6" w:rsidRPr="00691D64" w:rsidRDefault="007072A6" w:rsidP="001B0A20"/>
        </w:tc>
      </w:tr>
      <w:tr w:rsidR="00C4338C" w:rsidRPr="00691D64" w14:paraId="2A8D024F" w14:textId="77777777" w:rsidTr="001B0A20">
        <w:trPr>
          <w:trHeight w:val="240"/>
          <w:jc w:val="center"/>
        </w:trPr>
        <w:tc>
          <w:tcPr>
            <w:tcW w:w="4876" w:type="dxa"/>
            <w:tcBorders>
              <w:top w:val="nil"/>
              <w:left w:val="nil"/>
              <w:bottom w:val="nil"/>
              <w:right w:val="nil"/>
            </w:tcBorders>
          </w:tcPr>
          <w:p w14:paraId="2DC69B05"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3735EB34" w14:textId="77777777" w:rsidR="007072A6" w:rsidRPr="00691D64" w:rsidRDefault="007072A6" w:rsidP="001B0A20">
            <w:pPr>
              <w:pStyle w:val="AmColumnHeading"/>
            </w:pPr>
            <w:r w:rsidRPr="00691D64">
              <w:t>Ændringsforslag</w:t>
            </w:r>
          </w:p>
        </w:tc>
      </w:tr>
      <w:tr w:rsidR="00C4338C" w:rsidRPr="00691D64" w14:paraId="6E4F728C" w14:textId="77777777" w:rsidTr="001B0A20">
        <w:trPr>
          <w:jc w:val="center"/>
        </w:trPr>
        <w:tc>
          <w:tcPr>
            <w:tcW w:w="4876" w:type="dxa"/>
            <w:tcBorders>
              <w:top w:val="nil"/>
              <w:left w:val="nil"/>
              <w:bottom w:val="nil"/>
              <w:right w:val="nil"/>
            </w:tcBorders>
          </w:tcPr>
          <w:p w14:paraId="7E9E510F" w14:textId="77777777" w:rsidR="007072A6" w:rsidRPr="00691D64" w:rsidRDefault="007072A6" w:rsidP="001B0A20">
            <w:pPr>
              <w:pStyle w:val="Normal6a"/>
            </w:pPr>
            <w:r w:rsidRPr="00691D64">
              <w:t>(9)</w:t>
            </w:r>
            <w:r w:rsidRPr="00691D64">
              <w:tab/>
              <w:t xml:space="preserve">Anvendelsen af reglerne i henhold til </w:t>
            </w:r>
            <w:r w:rsidRPr="00691D64">
              <w:rPr>
                <w:b/>
                <w:bCs/>
                <w:i/>
                <w:iCs/>
              </w:rPr>
              <w:t>denne forordning</w:t>
            </w:r>
            <w:r w:rsidRPr="00691D64">
              <w:t xml:space="preserve"> bør ikke berøre reglerne om adgang til international beskyttelse i henhold til Europa-Parlamentets og Rådets forordning (EU) 2024/1348</w:t>
            </w:r>
            <w:r w:rsidRPr="00691D64">
              <w:rPr>
                <w:vertAlign w:val="superscript"/>
              </w:rPr>
              <w:t>30</w:t>
            </w:r>
            <w:r w:rsidRPr="00691D64">
              <w:t>. Hvor det er relevant, suppleres reglerne i denne forordning af de specifikke regler, der forbinder negative asylafgørelser og afgørelser om tilbagesendelse, med hensyn til at træffe afgørelser og til retsmidler i forordning (EU) 2024/1348 og af grænseproceduren ved tilbagesendelse, der er fastsat i Europa-Parlamentets og Rådets forordning (EU) 2024/1349</w:t>
            </w:r>
            <w:r w:rsidRPr="00691D64">
              <w:rPr>
                <w:vertAlign w:val="superscript"/>
              </w:rPr>
              <w:t>31</w:t>
            </w:r>
            <w:r w:rsidRPr="00691D64">
              <w:t>.</w:t>
            </w:r>
          </w:p>
        </w:tc>
        <w:tc>
          <w:tcPr>
            <w:tcW w:w="4876" w:type="dxa"/>
            <w:tcBorders>
              <w:top w:val="nil"/>
              <w:left w:val="nil"/>
              <w:bottom w:val="nil"/>
              <w:right w:val="nil"/>
            </w:tcBorders>
          </w:tcPr>
          <w:p w14:paraId="1A98ADC7" w14:textId="77777777" w:rsidR="007072A6" w:rsidRPr="00691D64" w:rsidRDefault="007072A6" w:rsidP="001B0A20">
            <w:pPr>
              <w:pStyle w:val="Normal6a"/>
            </w:pPr>
            <w:r w:rsidRPr="00691D64">
              <w:t>(9)</w:t>
            </w:r>
            <w:r w:rsidRPr="00691D64">
              <w:tab/>
              <w:t xml:space="preserve">Anvendelsen af reglerne i henhold til </w:t>
            </w:r>
            <w:r w:rsidRPr="00691D64">
              <w:rPr>
                <w:b/>
                <w:bCs/>
                <w:i/>
                <w:iCs/>
              </w:rPr>
              <w:t>dette direktiv</w:t>
            </w:r>
            <w:r w:rsidRPr="00691D64">
              <w:t xml:space="preserve"> bør ikke berøre reglerne om adgang til international beskyttelse i henhold til Europa-Parlamentets og Rådets forordning (EU) 2024/1348</w:t>
            </w:r>
            <w:r w:rsidRPr="00691D64">
              <w:rPr>
                <w:vertAlign w:val="superscript"/>
              </w:rPr>
              <w:t>30</w:t>
            </w:r>
            <w:r w:rsidRPr="00691D64">
              <w:t>. Hvor det er relevant, suppleres reglerne i denne forordning af de specifikke regler, der forbinder negative asylafgørelser og afgørelser om tilbagesendelse, med hensyn til at træffe afgørelser og til retsmidler i forordning (EU) 2024/1348 og af grænseproceduren ved tilbagesendelse, der er fastsat i Europa-Parlamentets og Rådets forordning (EU) 2024/1349</w:t>
            </w:r>
            <w:r w:rsidRPr="00691D64">
              <w:rPr>
                <w:vertAlign w:val="superscript"/>
              </w:rPr>
              <w:t>31</w:t>
            </w:r>
            <w:r w:rsidRPr="00691D64">
              <w:rPr>
                <w:b/>
                <w:bCs/>
                <w:i/>
                <w:iCs/>
              </w:rPr>
              <w:t>, som i alle tilfælde garanterer retten til et effektivt retsmiddel med automatisk opsættende virkning af tilbagesendelsen på alle trin af proceduren</w:t>
            </w:r>
            <w:r w:rsidRPr="00691D64">
              <w:t>.</w:t>
            </w:r>
          </w:p>
        </w:tc>
      </w:tr>
      <w:tr w:rsidR="00C4338C" w:rsidRPr="00691D64" w14:paraId="3EDB72CB" w14:textId="77777777" w:rsidTr="001B0A20">
        <w:trPr>
          <w:jc w:val="center"/>
        </w:trPr>
        <w:tc>
          <w:tcPr>
            <w:tcW w:w="4876" w:type="dxa"/>
            <w:tcBorders>
              <w:top w:val="nil"/>
              <w:left w:val="nil"/>
              <w:bottom w:val="nil"/>
              <w:right w:val="nil"/>
            </w:tcBorders>
          </w:tcPr>
          <w:p w14:paraId="78EA5B18" w14:textId="77777777" w:rsidR="007072A6" w:rsidRPr="00691D64" w:rsidRDefault="007072A6" w:rsidP="001B0A20">
            <w:pPr>
              <w:pStyle w:val="Normal6a"/>
            </w:pPr>
            <w:r w:rsidRPr="00691D64">
              <w:rPr>
                <w:b/>
                <w:i/>
              </w:rPr>
              <w:t>_________________</w:t>
            </w:r>
          </w:p>
        </w:tc>
        <w:tc>
          <w:tcPr>
            <w:tcW w:w="4876" w:type="dxa"/>
            <w:tcBorders>
              <w:top w:val="nil"/>
              <w:left w:val="nil"/>
              <w:bottom w:val="nil"/>
              <w:right w:val="nil"/>
            </w:tcBorders>
          </w:tcPr>
          <w:p w14:paraId="51B599D5" w14:textId="77777777" w:rsidR="007072A6" w:rsidRPr="00691D64" w:rsidRDefault="007072A6" w:rsidP="001B0A20">
            <w:pPr>
              <w:pStyle w:val="Normal6a"/>
            </w:pPr>
            <w:r w:rsidRPr="00691D64">
              <w:rPr>
                <w:b/>
                <w:i/>
              </w:rPr>
              <w:t>_________________</w:t>
            </w:r>
          </w:p>
        </w:tc>
      </w:tr>
      <w:tr w:rsidR="00C4338C" w:rsidRPr="00691D64" w14:paraId="24E08134" w14:textId="77777777" w:rsidTr="001B0A20">
        <w:trPr>
          <w:jc w:val="center"/>
        </w:trPr>
        <w:tc>
          <w:tcPr>
            <w:tcW w:w="4876" w:type="dxa"/>
            <w:tcBorders>
              <w:top w:val="nil"/>
              <w:left w:val="nil"/>
              <w:bottom w:val="nil"/>
              <w:right w:val="nil"/>
            </w:tcBorders>
          </w:tcPr>
          <w:p w14:paraId="03CFBD9A" w14:textId="77777777" w:rsidR="007072A6" w:rsidRPr="00691D64" w:rsidRDefault="007072A6" w:rsidP="001B0A20">
            <w:pPr>
              <w:pStyle w:val="Normal6a"/>
            </w:pPr>
            <w:r w:rsidRPr="00691D64">
              <w:rPr>
                <w:vertAlign w:val="superscript"/>
              </w:rPr>
              <w:t>30</w:t>
            </w:r>
            <w:r w:rsidRPr="00691D64">
              <w:t xml:space="preserve"> Europa-Parlamentets og Rådets forordning (EU) 2024/1348 af 14. maj 2024 om en fælles procedure for international beskyttelse i Unionen og om ophævelse af direktiv 2013/32/EU (EUT L 222, 22.5.2024, s. 1, ELI: http://data.europa.eu/eli/reg/2024/1348/oj).</w:t>
            </w:r>
          </w:p>
        </w:tc>
        <w:tc>
          <w:tcPr>
            <w:tcW w:w="4876" w:type="dxa"/>
            <w:tcBorders>
              <w:top w:val="nil"/>
              <w:left w:val="nil"/>
              <w:bottom w:val="nil"/>
              <w:right w:val="nil"/>
            </w:tcBorders>
          </w:tcPr>
          <w:p w14:paraId="53A966FB" w14:textId="77777777" w:rsidR="007072A6" w:rsidRPr="00691D64" w:rsidRDefault="007072A6" w:rsidP="001B0A20">
            <w:pPr>
              <w:pStyle w:val="Normal6a"/>
            </w:pPr>
            <w:r w:rsidRPr="00691D64">
              <w:rPr>
                <w:vertAlign w:val="superscript"/>
              </w:rPr>
              <w:t>30</w:t>
            </w:r>
            <w:r w:rsidRPr="00691D64">
              <w:t xml:space="preserve"> Europa-Parlamentets og Rådets forordning (EU) 2024/1348 af 14. maj 2024 om en fælles procedure for international beskyttelse i Unionen og om ophævelse af direktiv 2013/32/EU (EUT L 222, 22.5.2024, s. 1, ELI: http://data.europa.eu/eli/reg/2024/1348/oj).</w:t>
            </w:r>
          </w:p>
        </w:tc>
      </w:tr>
      <w:tr w:rsidR="00C4338C" w:rsidRPr="00691D64" w14:paraId="3A3A8A60" w14:textId="77777777" w:rsidTr="001B0A20">
        <w:trPr>
          <w:jc w:val="center"/>
        </w:trPr>
        <w:tc>
          <w:tcPr>
            <w:tcW w:w="4876" w:type="dxa"/>
            <w:tcBorders>
              <w:top w:val="nil"/>
              <w:left w:val="nil"/>
              <w:bottom w:val="nil"/>
              <w:right w:val="nil"/>
            </w:tcBorders>
          </w:tcPr>
          <w:p w14:paraId="53C96F72" w14:textId="77777777" w:rsidR="007072A6" w:rsidRPr="00691D64" w:rsidRDefault="007072A6" w:rsidP="001B0A20">
            <w:pPr>
              <w:pStyle w:val="Normal6a"/>
            </w:pPr>
            <w:r w:rsidRPr="00691D64">
              <w:rPr>
                <w:vertAlign w:val="superscript"/>
              </w:rPr>
              <w:t>31</w:t>
            </w:r>
            <w:r w:rsidRPr="00691D64">
              <w:t xml:space="preserve"> Europa-Parlamentets og Rådets forordning (EU) 2024/1349 af 14. maj 2024 om indførelse af en grænseprocedure for tilbagesendelse og om ændring af forordning (EU) 2021/1148 (EUT L, 2024/1349, 22.5.2024, ELI: http://data.europa.eu/eli/reg/2024/1349/oj).</w:t>
            </w:r>
          </w:p>
        </w:tc>
        <w:tc>
          <w:tcPr>
            <w:tcW w:w="4876" w:type="dxa"/>
            <w:tcBorders>
              <w:top w:val="nil"/>
              <w:left w:val="nil"/>
              <w:bottom w:val="nil"/>
              <w:right w:val="nil"/>
            </w:tcBorders>
          </w:tcPr>
          <w:p w14:paraId="71C55429" w14:textId="77777777" w:rsidR="007072A6" w:rsidRPr="00691D64" w:rsidRDefault="007072A6" w:rsidP="001B0A20">
            <w:pPr>
              <w:pStyle w:val="Normal6a"/>
            </w:pPr>
            <w:r w:rsidRPr="00691D64">
              <w:rPr>
                <w:vertAlign w:val="superscript"/>
              </w:rPr>
              <w:t>31</w:t>
            </w:r>
            <w:r w:rsidRPr="00691D64">
              <w:t xml:space="preserve"> Europa-Parlamentets og Rådets forordning (EU) 2024/1349 af 14. maj 2024 om indførelse af en grænseprocedure for tilbagesendelse og om ændring af forordning (EU) 2021/1148 (EUT L, 2024/1349, 22.5.2024, ELI: http://data.europa.eu/eli/reg/2024/1349/oj).</w:t>
            </w:r>
          </w:p>
        </w:tc>
      </w:tr>
    </w:tbl>
    <w:p w14:paraId="72DB6ADA" w14:textId="77777777" w:rsidR="007072A6" w:rsidRPr="00290780" w:rsidRDefault="007072A6" w:rsidP="007072A6">
      <w:pPr>
        <w:pStyle w:val="AmOrLang"/>
        <w:rPr>
          <w:lang w:val="en-GB"/>
        </w:rPr>
      </w:pPr>
      <w:r w:rsidRPr="00290780">
        <w:rPr>
          <w:lang w:val="en-GB"/>
        </w:rPr>
        <w:t xml:space="preserve">Or. </w:t>
      </w:r>
      <w:r w:rsidRPr="00290780">
        <w:rPr>
          <w:rStyle w:val="HideTWBExt"/>
          <w:color w:val="auto"/>
          <w:lang w:val="en-GB"/>
        </w:rPr>
        <w:t>&lt;Original&gt;</w:t>
      </w:r>
      <w:r w:rsidRPr="00290780">
        <w:rPr>
          <w:rStyle w:val="HideTWBInt"/>
          <w:color w:val="auto"/>
          <w:lang w:val="en-GB"/>
        </w:rPr>
        <w:t>{EN}</w:t>
      </w:r>
      <w:r w:rsidRPr="00290780">
        <w:rPr>
          <w:lang w:val="en-GB"/>
        </w:rPr>
        <w:t>en</w:t>
      </w:r>
      <w:r w:rsidRPr="00290780">
        <w:rPr>
          <w:rStyle w:val="HideTWBExt"/>
          <w:color w:val="auto"/>
          <w:lang w:val="en-GB"/>
        </w:rPr>
        <w:t>&lt;/Original&gt;</w:t>
      </w:r>
    </w:p>
    <w:p w14:paraId="669F0F33" w14:textId="77777777" w:rsidR="007072A6" w:rsidRPr="00290780" w:rsidRDefault="007072A6" w:rsidP="007072A6">
      <w:pPr>
        <w:rPr>
          <w:lang w:val="en-GB"/>
        </w:rPr>
      </w:pPr>
      <w:r w:rsidRPr="00290780">
        <w:rPr>
          <w:rStyle w:val="HideTWBExt"/>
          <w:color w:val="auto"/>
          <w:lang w:val="en-GB"/>
        </w:rPr>
        <w:t>&lt;/Amend&gt;</w:t>
      </w:r>
    </w:p>
    <w:p w14:paraId="2804709D" w14:textId="77777777" w:rsidR="007072A6" w:rsidRPr="00290780" w:rsidRDefault="007072A6" w:rsidP="007072A6">
      <w:pPr>
        <w:pStyle w:val="AmNumberTabs"/>
        <w:rPr>
          <w:lang w:val="en-GB"/>
        </w:rPr>
      </w:pPr>
      <w:r w:rsidRPr="00290780">
        <w:rPr>
          <w:rStyle w:val="HideTWBExt"/>
          <w:color w:val="auto"/>
          <w:lang w:val="en-GB"/>
        </w:rPr>
        <w:t>&lt;Amend&gt;</w:t>
      </w:r>
      <w:r w:rsidRPr="00290780">
        <w:rPr>
          <w:lang w:val="en-GB"/>
        </w:rPr>
        <w:t>Ændringsforslag</w:t>
      </w:r>
      <w:r w:rsidRPr="00290780">
        <w:rPr>
          <w:lang w:val="en-GB"/>
        </w:rPr>
        <w:tab/>
      </w:r>
      <w:r w:rsidRPr="00290780">
        <w:rPr>
          <w:lang w:val="en-GB"/>
        </w:rPr>
        <w:tab/>
      </w:r>
      <w:r w:rsidRPr="00290780">
        <w:rPr>
          <w:rStyle w:val="HideTWBExt"/>
          <w:color w:val="auto"/>
          <w:lang w:val="en-GB"/>
        </w:rPr>
        <w:t>&lt;NumAm&gt;</w:t>
      </w:r>
      <w:r w:rsidRPr="00290780">
        <w:rPr>
          <w:lang w:val="en-GB"/>
        </w:rPr>
        <w:t>260</w:t>
      </w:r>
      <w:r w:rsidRPr="00290780">
        <w:rPr>
          <w:rStyle w:val="HideTWBExt"/>
          <w:color w:val="auto"/>
          <w:lang w:val="en-GB"/>
        </w:rPr>
        <w:t>&lt;/NumAm&gt;</w:t>
      </w:r>
    </w:p>
    <w:p w14:paraId="4D61125F"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Charlie Weimers, Alessandro Ciriani, Assita Kanko</w:t>
      </w:r>
      <w:r w:rsidRPr="00290780">
        <w:rPr>
          <w:rStyle w:val="HideTWBExt"/>
          <w:b w:val="0"/>
          <w:color w:val="auto"/>
          <w:lang w:val="en-GB"/>
        </w:rPr>
        <w:t>&lt;/Members&gt;</w:t>
      </w:r>
    </w:p>
    <w:p w14:paraId="200AB076" w14:textId="77777777" w:rsidR="007072A6" w:rsidRPr="00691D64" w:rsidRDefault="007072A6" w:rsidP="007072A6">
      <w:pPr>
        <w:pStyle w:val="NormalBold"/>
      </w:pPr>
      <w:r w:rsidRPr="00691D64">
        <w:rPr>
          <w:rStyle w:val="HideTWBExt"/>
          <w:b w:val="0"/>
          <w:color w:val="auto"/>
        </w:rPr>
        <w:t>&lt;/RepeatBlock-By&gt;</w:t>
      </w:r>
    </w:p>
    <w:p w14:paraId="55207290"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58D7D407" w14:textId="77777777" w:rsidR="007072A6" w:rsidRPr="00290780" w:rsidRDefault="007072A6" w:rsidP="007072A6">
      <w:pPr>
        <w:pStyle w:val="NormalBold"/>
        <w:rPr>
          <w:lang w:val="en-GB"/>
        </w:rPr>
      </w:pPr>
      <w:r w:rsidRPr="00290780">
        <w:rPr>
          <w:rStyle w:val="HideTWBExt"/>
          <w:color w:val="auto"/>
          <w:lang w:val="en-GB"/>
        </w:rPr>
        <w:t>&lt;Article&gt;</w:t>
      </w:r>
      <w:r w:rsidRPr="00290780">
        <w:rPr>
          <w:lang w:val="en-GB"/>
        </w:rPr>
        <w:t>Betragtning 9 a (ny)</w:t>
      </w:r>
      <w:r w:rsidRPr="00290780">
        <w:rPr>
          <w:rStyle w:val="HideTWBExt"/>
          <w:color w:val="auto"/>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290780" w14:paraId="48DA4E82" w14:textId="77777777" w:rsidTr="001B0A20">
        <w:trPr>
          <w:trHeight w:hRule="exact" w:val="240"/>
          <w:jc w:val="center"/>
        </w:trPr>
        <w:tc>
          <w:tcPr>
            <w:tcW w:w="9752" w:type="dxa"/>
            <w:gridSpan w:val="2"/>
            <w:tcBorders>
              <w:top w:val="nil"/>
              <w:left w:val="nil"/>
              <w:bottom w:val="nil"/>
              <w:right w:val="nil"/>
            </w:tcBorders>
          </w:tcPr>
          <w:p w14:paraId="6AEE08F3" w14:textId="77777777" w:rsidR="007072A6" w:rsidRPr="00290780" w:rsidRDefault="007072A6" w:rsidP="001B0A20">
            <w:pPr>
              <w:rPr>
                <w:lang w:val="en-GB"/>
              </w:rPr>
            </w:pPr>
          </w:p>
        </w:tc>
      </w:tr>
      <w:tr w:rsidR="00C4338C" w:rsidRPr="00691D64" w14:paraId="40022930" w14:textId="77777777" w:rsidTr="001B0A20">
        <w:trPr>
          <w:trHeight w:val="240"/>
          <w:jc w:val="center"/>
        </w:trPr>
        <w:tc>
          <w:tcPr>
            <w:tcW w:w="4876" w:type="dxa"/>
            <w:tcBorders>
              <w:top w:val="nil"/>
              <w:left w:val="nil"/>
              <w:bottom w:val="nil"/>
              <w:right w:val="nil"/>
            </w:tcBorders>
          </w:tcPr>
          <w:p w14:paraId="7A02B15B" w14:textId="77777777" w:rsidR="007072A6" w:rsidRPr="00691D64" w:rsidRDefault="007072A6" w:rsidP="001B0A20">
            <w:pPr>
              <w:pStyle w:val="AmColumnHeading"/>
            </w:pPr>
            <w:r w:rsidRPr="00691D64">
              <w:lastRenderedPageBreak/>
              <w:t>Kommissionens forslag</w:t>
            </w:r>
          </w:p>
        </w:tc>
        <w:tc>
          <w:tcPr>
            <w:tcW w:w="4876" w:type="dxa"/>
            <w:tcBorders>
              <w:top w:val="nil"/>
              <w:left w:val="nil"/>
              <w:bottom w:val="nil"/>
              <w:right w:val="nil"/>
            </w:tcBorders>
          </w:tcPr>
          <w:p w14:paraId="545AF1FC" w14:textId="77777777" w:rsidR="007072A6" w:rsidRPr="00691D64" w:rsidRDefault="007072A6" w:rsidP="001B0A20">
            <w:pPr>
              <w:pStyle w:val="AmColumnHeading"/>
            </w:pPr>
            <w:r w:rsidRPr="00691D64">
              <w:t>Ændringsforslag</w:t>
            </w:r>
          </w:p>
        </w:tc>
      </w:tr>
      <w:tr w:rsidR="00C4338C" w:rsidRPr="00691D64" w14:paraId="2629644B" w14:textId="77777777" w:rsidTr="001B0A20">
        <w:trPr>
          <w:jc w:val="center"/>
        </w:trPr>
        <w:tc>
          <w:tcPr>
            <w:tcW w:w="4876" w:type="dxa"/>
            <w:tcBorders>
              <w:top w:val="nil"/>
              <w:left w:val="nil"/>
              <w:bottom w:val="nil"/>
              <w:right w:val="nil"/>
            </w:tcBorders>
          </w:tcPr>
          <w:p w14:paraId="2DF2EBB5" w14:textId="77777777" w:rsidR="007072A6" w:rsidRPr="00691D64" w:rsidRDefault="007072A6" w:rsidP="001B0A20">
            <w:pPr>
              <w:pStyle w:val="Normal6a"/>
            </w:pPr>
          </w:p>
        </w:tc>
        <w:tc>
          <w:tcPr>
            <w:tcW w:w="4876" w:type="dxa"/>
            <w:tcBorders>
              <w:top w:val="nil"/>
              <w:left w:val="nil"/>
              <w:bottom w:val="nil"/>
              <w:right w:val="nil"/>
            </w:tcBorders>
          </w:tcPr>
          <w:p w14:paraId="5B494D5A" w14:textId="77777777" w:rsidR="007072A6" w:rsidRPr="00691D64" w:rsidRDefault="007072A6" w:rsidP="001B0A20">
            <w:pPr>
              <w:pStyle w:val="Normal6a"/>
            </w:pPr>
            <w:r w:rsidRPr="00691D64">
              <w:rPr>
                <w:b/>
                <w:i/>
              </w:rPr>
              <w:t>(9a)</w:t>
            </w:r>
            <w:r w:rsidRPr="00691D64">
              <w:tab/>
            </w:r>
            <w:r w:rsidRPr="00691D64">
              <w:rPr>
                <w:b/>
                <w:i/>
              </w:rPr>
              <w:t>Denne forordning regulerer tilbagesendelsesprocedurer uafhængigt af de regler, der er fastsat i andre EU-retsakter. Dens anvendelse må ikke være betinget af eller underlagt de mekanismer, der er fastsat i forordning (EU) 2024/1351 eller forordning (EU) 2024/1348.</w:t>
            </w:r>
          </w:p>
        </w:tc>
      </w:tr>
    </w:tbl>
    <w:p w14:paraId="1CF9489F" w14:textId="77777777" w:rsidR="007072A6" w:rsidRPr="00290780" w:rsidRDefault="007072A6" w:rsidP="007072A6">
      <w:pPr>
        <w:pStyle w:val="AmOrLang"/>
        <w:rPr>
          <w:lang w:val="en-GB"/>
        </w:rPr>
      </w:pPr>
      <w:r w:rsidRPr="00290780">
        <w:rPr>
          <w:lang w:val="en-GB"/>
        </w:rPr>
        <w:t xml:space="preserve">Or. </w:t>
      </w:r>
      <w:r w:rsidRPr="00290780">
        <w:rPr>
          <w:rStyle w:val="HideTWBExt"/>
          <w:color w:val="auto"/>
          <w:lang w:val="en-GB"/>
        </w:rPr>
        <w:t>&lt;Original&gt;</w:t>
      </w:r>
      <w:r w:rsidRPr="00290780">
        <w:rPr>
          <w:rStyle w:val="HideTWBInt"/>
          <w:color w:val="auto"/>
          <w:lang w:val="en-GB"/>
        </w:rPr>
        <w:t>{EN}</w:t>
      </w:r>
      <w:r w:rsidRPr="00290780">
        <w:rPr>
          <w:lang w:val="en-GB"/>
        </w:rPr>
        <w:t>en</w:t>
      </w:r>
      <w:r w:rsidRPr="00290780">
        <w:rPr>
          <w:rStyle w:val="HideTWBExt"/>
          <w:color w:val="auto"/>
          <w:lang w:val="en-GB"/>
        </w:rPr>
        <w:t>&lt;/Original&gt;</w:t>
      </w:r>
    </w:p>
    <w:p w14:paraId="2263B828" w14:textId="77777777" w:rsidR="007072A6" w:rsidRPr="00290780" w:rsidRDefault="007072A6" w:rsidP="007072A6">
      <w:pPr>
        <w:rPr>
          <w:lang w:val="en-GB"/>
        </w:rPr>
      </w:pPr>
      <w:r w:rsidRPr="00290780">
        <w:rPr>
          <w:rStyle w:val="HideTWBExt"/>
          <w:color w:val="auto"/>
          <w:lang w:val="en-GB"/>
        </w:rPr>
        <w:t>&lt;/Amend&gt;</w:t>
      </w:r>
    </w:p>
    <w:p w14:paraId="7C4722C0" w14:textId="77777777" w:rsidR="007072A6" w:rsidRPr="00290780" w:rsidRDefault="007072A6" w:rsidP="007072A6">
      <w:pPr>
        <w:pStyle w:val="AmNumberTabs"/>
        <w:rPr>
          <w:lang w:val="en-GB"/>
        </w:rPr>
      </w:pPr>
      <w:r w:rsidRPr="00290780">
        <w:rPr>
          <w:rStyle w:val="HideTWBExt"/>
          <w:color w:val="auto"/>
          <w:lang w:val="en-GB"/>
        </w:rPr>
        <w:t>&lt;Amend&gt;</w:t>
      </w:r>
      <w:r w:rsidRPr="00290780">
        <w:rPr>
          <w:lang w:val="en-GB"/>
        </w:rPr>
        <w:t>Ændringsforslag</w:t>
      </w:r>
      <w:r w:rsidRPr="00290780">
        <w:rPr>
          <w:lang w:val="en-GB"/>
        </w:rPr>
        <w:tab/>
      </w:r>
      <w:r w:rsidRPr="00290780">
        <w:rPr>
          <w:lang w:val="en-GB"/>
        </w:rPr>
        <w:tab/>
      </w:r>
      <w:r w:rsidRPr="00290780">
        <w:rPr>
          <w:rStyle w:val="HideTWBExt"/>
          <w:color w:val="auto"/>
          <w:lang w:val="en-GB"/>
        </w:rPr>
        <w:t>&lt;NumAm&gt;</w:t>
      </w:r>
      <w:r w:rsidRPr="00290780">
        <w:rPr>
          <w:lang w:val="en-GB"/>
        </w:rPr>
        <w:t>261</w:t>
      </w:r>
      <w:r w:rsidRPr="00290780">
        <w:rPr>
          <w:rStyle w:val="HideTWBExt"/>
          <w:color w:val="auto"/>
          <w:lang w:val="en-GB"/>
        </w:rPr>
        <w:t>&lt;/NumAm&gt;</w:t>
      </w:r>
    </w:p>
    <w:p w14:paraId="500D18C2"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Estrella Galán</w:t>
      </w:r>
      <w:r w:rsidRPr="00290780">
        <w:rPr>
          <w:rStyle w:val="HideTWBExt"/>
          <w:b w:val="0"/>
          <w:color w:val="auto"/>
          <w:lang w:val="en-GB"/>
        </w:rPr>
        <w:t>&lt;/Members&gt;</w:t>
      </w:r>
    </w:p>
    <w:p w14:paraId="217BB1CE" w14:textId="77777777" w:rsidR="007072A6" w:rsidRPr="00691D64" w:rsidRDefault="007072A6" w:rsidP="007072A6">
      <w:pPr>
        <w:pStyle w:val="NormalBold"/>
      </w:pPr>
      <w:r w:rsidRPr="00691D64">
        <w:rPr>
          <w:rStyle w:val="HideTWBExt"/>
          <w:b w:val="0"/>
          <w:color w:val="auto"/>
        </w:rPr>
        <w:t>&lt;/RepeatBlock-By&gt;</w:t>
      </w:r>
    </w:p>
    <w:p w14:paraId="2160F1D2"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1F29D1CB" w14:textId="77777777" w:rsidR="007072A6" w:rsidRPr="00691D64" w:rsidRDefault="007072A6" w:rsidP="007072A6">
      <w:pPr>
        <w:pStyle w:val="NormalBold"/>
      </w:pPr>
      <w:r w:rsidRPr="00691D64">
        <w:rPr>
          <w:rStyle w:val="HideTWBExt"/>
          <w:color w:val="auto"/>
        </w:rPr>
        <w:t>&lt;Article&gt;</w:t>
      </w:r>
      <w:r w:rsidRPr="00691D64">
        <w:t>Betragtning 10</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29197A3F" w14:textId="77777777" w:rsidTr="001B0A20">
        <w:trPr>
          <w:trHeight w:hRule="exact" w:val="240"/>
          <w:jc w:val="center"/>
        </w:trPr>
        <w:tc>
          <w:tcPr>
            <w:tcW w:w="9752" w:type="dxa"/>
            <w:gridSpan w:val="2"/>
            <w:tcBorders>
              <w:top w:val="nil"/>
              <w:left w:val="nil"/>
              <w:bottom w:val="nil"/>
              <w:right w:val="nil"/>
            </w:tcBorders>
          </w:tcPr>
          <w:p w14:paraId="22621DAF" w14:textId="77777777" w:rsidR="007072A6" w:rsidRPr="00691D64" w:rsidRDefault="007072A6" w:rsidP="001B0A20"/>
        </w:tc>
      </w:tr>
      <w:tr w:rsidR="00C4338C" w:rsidRPr="00691D64" w14:paraId="294F3D36" w14:textId="77777777" w:rsidTr="001B0A20">
        <w:trPr>
          <w:trHeight w:val="240"/>
          <w:jc w:val="center"/>
        </w:trPr>
        <w:tc>
          <w:tcPr>
            <w:tcW w:w="4876" w:type="dxa"/>
            <w:tcBorders>
              <w:top w:val="nil"/>
              <w:left w:val="nil"/>
              <w:bottom w:val="nil"/>
              <w:right w:val="nil"/>
            </w:tcBorders>
          </w:tcPr>
          <w:p w14:paraId="51739B27"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5B13FFF5" w14:textId="77777777" w:rsidR="007072A6" w:rsidRPr="00691D64" w:rsidRDefault="007072A6" w:rsidP="001B0A20">
            <w:pPr>
              <w:pStyle w:val="AmColumnHeading"/>
            </w:pPr>
            <w:r w:rsidRPr="00691D64">
              <w:t>Ændringsforslag</w:t>
            </w:r>
          </w:p>
        </w:tc>
      </w:tr>
      <w:tr w:rsidR="00C4338C" w:rsidRPr="00691D64" w14:paraId="7C852829" w14:textId="77777777" w:rsidTr="001B0A20">
        <w:trPr>
          <w:jc w:val="center"/>
        </w:trPr>
        <w:tc>
          <w:tcPr>
            <w:tcW w:w="4876" w:type="dxa"/>
            <w:tcBorders>
              <w:top w:val="nil"/>
              <w:left w:val="nil"/>
              <w:bottom w:val="nil"/>
              <w:right w:val="nil"/>
            </w:tcBorders>
          </w:tcPr>
          <w:p w14:paraId="5FEC06F9" w14:textId="77777777" w:rsidR="007072A6" w:rsidRPr="00691D64" w:rsidRDefault="007072A6" w:rsidP="001B0A20">
            <w:pPr>
              <w:pStyle w:val="Normal6a"/>
            </w:pPr>
            <w:r w:rsidRPr="00691D64">
              <w:t>(10)</w:t>
            </w:r>
            <w:r w:rsidRPr="00691D64">
              <w:tab/>
            </w:r>
            <w:r w:rsidRPr="00691D64">
              <w:rPr>
                <w:b/>
                <w:bCs/>
                <w:i/>
                <w:iCs/>
              </w:rPr>
              <w:t>Denne forordning</w:t>
            </w:r>
            <w:r w:rsidRPr="00691D64">
              <w:t xml:space="preserve"> respekterer tredjelandsstatsborgeres grundlæggende rettigheder og overholder de principper, som navnlig anerkendes i Den Europæiske Unions charter om grundlæggende rettigheder ("chartret") </w:t>
            </w:r>
            <w:r w:rsidRPr="00691D64">
              <w:rPr>
                <w:b/>
                <w:bCs/>
                <w:i/>
                <w:iCs/>
              </w:rPr>
              <w:t>og</w:t>
            </w:r>
            <w:r w:rsidRPr="00691D64">
              <w:t xml:space="preserve"> Genèvekonventionen af 28. juli 1951 om flygtninges retsstilling, som suppleret ved New York-protokollen af 31. januar 1967 ("Genèvekonventionen"). Den bør anvendes i overensstemmelse med chartret og de generelle principper i EU-retten og relevant folkeret.</w:t>
            </w:r>
          </w:p>
        </w:tc>
        <w:tc>
          <w:tcPr>
            <w:tcW w:w="4876" w:type="dxa"/>
            <w:tcBorders>
              <w:top w:val="nil"/>
              <w:left w:val="nil"/>
              <w:bottom w:val="nil"/>
              <w:right w:val="nil"/>
            </w:tcBorders>
          </w:tcPr>
          <w:p w14:paraId="7CD46DCC" w14:textId="77777777" w:rsidR="007072A6" w:rsidRPr="00691D64" w:rsidRDefault="007072A6" w:rsidP="001B0A20">
            <w:pPr>
              <w:pStyle w:val="Normal6a"/>
            </w:pPr>
            <w:r w:rsidRPr="00691D64">
              <w:t>(10)</w:t>
            </w:r>
            <w:r w:rsidRPr="00691D64">
              <w:tab/>
            </w:r>
            <w:r w:rsidRPr="00691D64">
              <w:rPr>
                <w:b/>
                <w:bCs/>
                <w:i/>
                <w:iCs/>
              </w:rPr>
              <w:t>Dette direktiv</w:t>
            </w:r>
            <w:r w:rsidRPr="00691D64">
              <w:t xml:space="preserve"> respekterer tredjelandsstatsborgeres grundlæggende rettigheder og overholder de principper, som navnlig anerkendes i Den Europæiske Unions charter om grundlæggende rettigheder ("chartret")</w:t>
            </w:r>
            <w:r w:rsidRPr="00691D64">
              <w:rPr>
                <w:b/>
                <w:bCs/>
                <w:i/>
                <w:iCs/>
              </w:rPr>
              <w:t>,</w:t>
            </w:r>
            <w:r w:rsidRPr="00691D64">
              <w:t xml:space="preserve"> Genèvekonventionen af 28. juli 1951 om flygtninges retsstilling, som suppleret ved New York-protokollen af 31. januar 1967 ("Genèvekonventionen") </w:t>
            </w:r>
            <w:r w:rsidRPr="00691D64">
              <w:rPr>
                <w:b/>
                <w:bCs/>
                <w:i/>
                <w:iCs/>
              </w:rPr>
              <w:t>og konventionen om statsløse personers retsstilling af 28. september 1954 ("statsløshedskonventionen")</w:t>
            </w:r>
            <w:r w:rsidRPr="00691D64">
              <w:t>. Den bør anvendes i overensstemmelse med chartret og de generelle principper i EU-retten og relevant folkeret.</w:t>
            </w:r>
          </w:p>
        </w:tc>
      </w:tr>
    </w:tbl>
    <w:p w14:paraId="1B62B33E" w14:textId="77777777" w:rsidR="007072A6" w:rsidRPr="00290780" w:rsidRDefault="007072A6" w:rsidP="007072A6">
      <w:pPr>
        <w:pStyle w:val="AmOrLang"/>
        <w:rPr>
          <w:lang w:val="en-GB"/>
        </w:rPr>
      </w:pPr>
      <w:r w:rsidRPr="00290780">
        <w:rPr>
          <w:lang w:val="en-GB"/>
        </w:rPr>
        <w:t xml:space="preserve">Or. </w:t>
      </w:r>
      <w:r w:rsidRPr="00290780">
        <w:rPr>
          <w:rStyle w:val="HideTWBExt"/>
          <w:color w:val="auto"/>
          <w:lang w:val="en-GB"/>
        </w:rPr>
        <w:t>&lt;Original&gt;</w:t>
      </w:r>
      <w:r w:rsidRPr="00290780">
        <w:rPr>
          <w:rStyle w:val="HideTWBInt"/>
          <w:color w:val="auto"/>
          <w:lang w:val="en-GB"/>
        </w:rPr>
        <w:t>{EN}</w:t>
      </w:r>
      <w:r w:rsidRPr="00290780">
        <w:rPr>
          <w:lang w:val="en-GB"/>
        </w:rPr>
        <w:t>en</w:t>
      </w:r>
      <w:r w:rsidRPr="00290780">
        <w:rPr>
          <w:rStyle w:val="HideTWBExt"/>
          <w:color w:val="auto"/>
          <w:lang w:val="en-GB"/>
        </w:rPr>
        <w:t>&lt;/Original&gt;</w:t>
      </w:r>
    </w:p>
    <w:p w14:paraId="34831F3A" w14:textId="77777777" w:rsidR="007072A6" w:rsidRPr="00290780" w:rsidRDefault="007072A6" w:rsidP="007072A6">
      <w:pPr>
        <w:rPr>
          <w:lang w:val="en-GB"/>
        </w:rPr>
      </w:pPr>
      <w:r w:rsidRPr="00290780">
        <w:rPr>
          <w:rStyle w:val="HideTWBExt"/>
          <w:color w:val="auto"/>
          <w:lang w:val="en-GB"/>
        </w:rPr>
        <w:t>&lt;/Amend&gt;</w:t>
      </w:r>
    </w:p>
    <w:p w14:paraId="0C4480FE" w14:textId="77777777" w:rsidR="007072A6" w:rsidRPr="00290780" w:rsidRDefault="007072A6" w:rsidP="007072A6">
      <w:pPr>
        <w:pStyle w:val="AmNumberTabs"/>
        <w:rPr>
          <w:lang w:val="en-GB"/>
        </w:rPr>
      </w:pPr>
      <w:r w:rsidRPr="00290780">
        <w:rPr>
          <w:rStyle w:val="HideTWBExt"/>
          <w:color w:val="auto"/>
          <w:lang w:val="en-GB"/>
        </w:rPr>
        <w:t>&lt;Amend&gt;</w:t>
      </w:r>
      <w:r w:rsidRPr="00290780">
        <w:rPr>
          <w:lang w:val="en-GB"/>
        </w:rPr>
        <w:t>Ændringsforslag</w:t>
      </w:r>
      <w:r w:rsidRPr="00290780">
        <w:rPr>
          <w:lang w:val="en-GB"/>
        </w:rPr>
        <w:tab/>
      </w:r>
      <w:r w:rsidRPr="00290780">
        <w:rPr>
          <w:lang w:val="en-GB"/>
        </w:rPr>
        <w:tab/>
      </w:r>
      <w:r w:rsidRPr="00290780">
        <w:rPr>
          <w:rStyle w:val="HideTWBExt"/>
          <w:color w:val="auto"/>
          <w:lang w:val="en-GB"/>
        </w:rPr>
        <w:t>&lt;NumAm&gt;</w:t>
      </w:r>
      <w:r w:rsidRPr="00290780">
        <w:rPr>
          <w:lang w:val="en-GB"/>
        </w:rPr>
        <w:t>262</w:t>
      </w:r>
      <w:r w:rsidRPr="00290780">
        <w:rPr>
          <w:rStyle w:val="HideTWBExt"/>
          <w:color w:val="auto"/>
          <w:lang w:val="en-GB"/>
        </w:rPr>
        <w:t>&lt;/NumAm&gt;</w:t>
      </w:r>
    </w:p>
    <w:p w14:paraId="3B155AAE"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Marieke Ehlers</w:t>
      </w:r>
      <w:r w:rsidRPr="00290780">
        <w:rPr>
          <w:rStyle w:val="HideTWBExt"/>
          <w:b w:val="0"/>
          <w:color w:val="auto"/>
          <w:lang w:val="en-GB"/>
        </w:rPr>
        <w:t>&lt;/Members&gt;</w:t>
      </w:r>
    </w:p>
    <w:p w14:paraId="3D4486D9" w14:textId="77777777" w:rsidR="007072A6" w:rsidRPr="00290780" w:rsidRDefault="007072A6" w:rsidP="007072A6">
      <w:pPr>
        <w:rPr>
          <w:lang w:val="en-GB"/>
        </w:rPr>
      </w:pPr>
      <w:r w:rsidRPr="00290780">
        <w:rPr>
          <w:rStyle w:val="HideTWBExt"/>
          <w:color w:val="auto"/>
          <w:lang w:val="en-GB"/>
        </w:rPr>
        <w:t>&lt;AuNomDe&gt;</w:t>
      </w:r>
      <w:r w:rsidRPr="00290780">
        <w:rPr>
          <w:rStyle w:val="HideTWBInt"/>
          <w:color w:val="auto"/>
          <w:lang w:val="en-GB"/>
        </w:rPr>
        <w:t>{PfE}</w:t>
      </w:r>
      <w:r w:rsidRPr="00290780">
        <w:rPr>
          <w:lang w:val="en-GB"/>
        </w:rPr>
        <w:t>for Gruppen for Patrioter for Europa</w:t>
      </w:r>
      <w:r w:rsidRPr="00290780">
        <w:rPr>
          <w:rStyle w:val="HideTWBExt"/>
          <w:color w:val="auto"/>
          <w:lang w:val="en-GB"/>
        </w:rPr>
        <w:t>&lt;/AuNomDe&gt;</w:t>
      </w:r>
    </w:p>
    <w:p w14:paraId="08F6112C" w14:textId="77777777" w:rsidR="007072A6" w:rsidRPr="00691D64" w:rsidRDefault="007072A6" w:rsidP="007072A6">
      <w:pPr>
        <w:pStyle w:val="NormalBold"/>
      </w:pPr>
      <w:r w:rsidRPr="00691D64">
        <w:rPr>
          <w:rStyle w:val="HideTWBExt"/>
          <w:b w:val="0"/>
          <w:color w:val="auto"/>
        </w:rPr>
        <w:t>&lt;/RepeatBlock-By&gt;</w:t>
      </w:r>
    </w:p>
    <w:p w14:paraId="62FD6C65"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2F344D5D" w14:textId="77777777" w:rsidR="007072A6" w:rsidRPr="00691D64" w:rsidRDefault="007072A6" w:rsidP="007072A6">
      <w:pPr>
        <w:pStyle w:val="NormalBold"/>
      </w:pPr>
      <w:r w:rsidRPr="00691D64">
        <w:rPr>
          <w:rStyle w:val="HideTWBExt"/>
          <w:color w:val="auto"/>
        </w:rPr>
        <w:t>&lt;Article&gt;</w:t>
      </w:r>
      <w:r w:rsidRPr="00691D64">
        <w:t>Betragtning 11</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09805543" w14:textId="77777777" w:rsidTr="001B0A20">
        <w:trPr>
          <w:trHeight w:hRule="exact" w:val="240"/>
          <w:jc w:val="center"/>
        </w:trPr>
        <w:tc>
          <w:tcPr>
            <w:tcW w:w="9752" w:type="dxa"/>
            <w:gridSpan w:val="2"/>
            <w:tcBorders>
              <w:top w:val="nil"/>
              <w:left w:val="nil"/>
              <w:bottom w:val="nil"/>
              <w:right w:val="nil"/>
            </w:tcBorders>
          </w:tcPr>
          <w:p w14:paraId="0488A721" w14:textId="77777777" w:rsidR="007072A6" w:rsidRPr="00691D64" w:rsidRDefault="007072A6" w:rsidP="001B0A20"/>
        </w:tc>
      </w:tr>
      <w:tr w:rsidR="00C4338C" w:rsidRPr="00691D64" w14:paraId="7DB4D2E6" w14:textId="77777777" w:rsidTr="001B0A20">
        <w:trPr>
          <w:trHeight w:val="240"/>
          <w:jc w:val="center"/>
        </w:trPr>
        <w:tc>
          <w:tcPr>
            <w:tcW w:w="4876" w:type="dxa"/>
            <w:tcBorders>
              <w:top w:val="nil"/>
              <w:left w:val="nil"/>
              <w:bottom w:val="nil"/>
              <w:right w:val="nil"/>
            </w:tcBorders>
          </w:tcPr>
          <w:p w14:paraId="1B53AEA1"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745F0E4F" w14:textId="77777777" w:rsidR="007072A6" w:rsidRPr="00691D64" w:rsidRDefault="007072A6" w:rsidP="001B0A20">
            <w:pPr>
              <w:pStyle w:val="AmColumnHeading"/>
            </w:pPr>
            <w:r w:rsidRPr="00691D64">
              <w:t>Ændringsforslag</w:t>
            </w:r>
          </w:p>
        </w:tc>
      </w:tr>
      <w:tr w:rsidR="00C4338C" w:rsidRPr="00691D64" w14:paraId="41C17D9F" w14:textId="77777777" w:rsidTr="001B0A20">
        <w:trPr>
          <w:jc w:val="center"/>
        </w:trPr>
        <w:tc>
          <w:tcPr>
            <w:tcW w:w="4876" w:type="dxa"/>
            <w:tcBorders>
              <w:top w:val="nil"/>
              <w:left w:val="nil"/>
              <w:bottom w:val="nil"/>
              <w:right w:val="nil"/>
            </w:tcBorders>
          </w:tcPr>
          <w:p w14:paraId="1D0BB878" w14:textId="77777777" w:rsidR="007072A6" w:rsidRPr="00691D64" w:rsidRDefault="007072A6" w:rsidP="001B0A20">
            <w:pPr>
              <w:pStyle w:val="Normal6a"/>
            </w:pPr>
            <w:r w:rsidRPr="00691D64">
              <w:rPr>
                <w:b/>
                <w:i/>
              </w:rPr>
              <w:t>(11)</w:t>
            </w:r>
            <w:r w:rsidRPr="00691D64">
              <w:tab/>
            </w:r>
            <w:r w:rsidRPr="00691D64">
              <w:rPr>
                <w:b/>
                <w:i/>
              </w:rPr>
              <w:t>Princippet om non-refoulement og forbuddet mod kollektiv udvisning, jf. chartrets artikel 19, bør overholdes ved anvendelsen af denne forordning. Ingen må udsendes, udvises eller udleveres til et tredjeland, hvor der er en alvorlig risiko for at blive idømt dødsstraf eller udsat for tortur eller anden umenneskelig eller nedværdigende straf eller behandling.</w:t>
            </w:r>
          </w:p>
        </w:tc>
        <w:tc>
          <w:tcPr>
            <w:tcW w:w="4876" w:type="dxa"/>
            <w:tcBorders>
              <w:top w:val="nil"/>
              <w:left w:val="nil"/>
              <w:bottom w:val="nil"/>
              <w:right w:val="nil"/>
            </w:tcBorders>
          </w:tcPr>
          <w:p w14:paraId="65B09142" w14:textId="77777777" w:rsidR="007072A6" w:rsidRPr="00691D64" w:rsidRDefault="007072A6" w:rsidP="001B0A20">
            <w:pPr>
              <w:pStyle w:val="Normal6a"/>
            </w:pPr>
            <w:r w:rsidRPr="00691D64">
              <w:rPr>
                <w:b/>
                <w:i/>
              </w:rPr>
              <w:t>udgår</w:t>
            </w:r>
          </w:p>
        </w:tc>
      </w:tr>
    </w:tbl>
    <w:p w14:paraId="36FD2523" w14:textId="77777777" w:rsidR="007072A6" w:rsidRPr="00691D64" w:rsidRDefault="007072A6" w:rsidP="007072A6">
      <w:pPr>
        <w:pStyle w:val="AmOrLang"/>
      </w:pPr>
      <w:r w:rsidRPr="00691D64">
        <w:t xml:space="preserve">Or. </w:t>
      </w:r>
      <w:r w:rsidRPr="00691D64">
        <w:rPr>
          <w:rStyle w:val="HideTWBExt"/>
          <w:color w:val="auto"/>
        </w:rPr>
        <w:t>&lt;Original&gt;</w:t>
      </w:r>
      <w:r w:rsidRPr="00691D64">
        <w:rPr>
          <w:rStyle w:val="HideTWBInt"/>
          <w:color w:val="auto"/>
        </w:rPr>
        <w:t>{EN}</w:t>
      </w:r>
      <w:r w:rsidRPr="00691D64">
        <w:t>en</w:t>
      </w:r>
      <w:r w:rsidRPr="00691D64">
        <w:rPr>
          <w:rStyle w:val="HideTWBExt"/>
          <w:color w:val="auto"/>
        </w:rPr>
        <w:t>&lt;/Original&gt;</w:t>
      </w:r>
    </w:p>
    <w:p w14:paraId="28868A88" w14:textId="77777777" w:rsidR="007072A6" w:rsidRPr="00691D64" w:rsidRDefault="007072A6" w:rsidP="007072A6">
      <w:r w:rsidRPr="00691D64">
        <w:rPr>
          <w:rStyle w:val="HideTWBExt"/>
          <w:color w:val="auto"/>
        </w:rPr>
        <w:t>&lt;/Amend&gt;</w:t>
      </w:r>
    </w:p>
    <w:p w14:paraId="42B78AA6" w14:textId="77777777" w:rsidR="007072A6" w:rsidRPr="00691D64" w:rsidRDefault="007072A6" w:rsidP="007072A6">
      <w:pPr>
        <w:pStyle w:val="AmNumberTabs"/>
      </w:pPr>
      <w:r w:rsidRPr="00691D64">
        <w:rPr>
          <w:rStyle w:val="HideTWBExt"/>
          <w:color w:val="auto"/>
        </w:rPr>
        <w:t>&lt;Amend&gt;</w:t>
      </w:r>
      <w:r w:rsidRPr="00691D64">
        <w:t>Ændringsforslag</w:t>
      </w:r>
      <w:r w:rsidRPr="00691D64">
        <w:tab/>
      </w:r>
      <w:r w:rsidRPr="00691D64">
        <w:tab/>
      </w:r>
      <w:r w:rsidRPr="00691D64">
        <w:rPr>
          <w:rStyle w:val="HideTWBExt"/>
          <w:color w:val="auto"/>
        </w:rPr>
        <w:t>&lt;NumAm&gt;</w:t>
      </w:r>
      <w:r w:rsidRPr="00691D64">
        <w:t>263</w:t>
      </w:r>
      <w:r w:rsidRPr="00691D64">
        <w:rPr>
          <w:rStyle w:val="HideTWBExt"/>
          <w:color w:val="auto"/>
        </w:rPr>
        <w:t>&lt;/NumAm&gt;</w:t>
      </w:r>
    </w:p>
    <w:p w14:paraId="164EDB8C"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Charlie Weimers, Alessandro Ciriani, Assita Kanko</w:t>
      </w:r>
      <w:r w:rsidRPr="00290780">
        <w:rPr>
          <w:rStyle w:val="HideTWBExt"/>
          <w:b w:val="0"/>
          <w:color w:val="auto"/>
          <w:lang w:val="en-GB"/>
        </w:rPr>
        <w:t>&lt;/Members&gt;</w:t>
      </w:r>
    </w:p>
    <w:p w14:paraId="6A494A25" w14:textId="77777777" w:rsidR="007072A6" w:rsidRPr="00691D64" w:rsidRDefault="007072A6" w:rsidP="007072A6">
      <w:pPr>
        <w:pStyle w:val="NormalBold"/>
      </w:pPr>
      <w:r w:rsidRPr="00691D64">
        <w:rPr>
          <w:rStyle w:val="HideTWBExt"/>
          <w:b w:val="0"/>
          <w:color w:val="auto"/>
        </w:rPr>
        <w:t>&lt;/RepeatBlock-By&gt;</w:t>
      </w:r>
    </w:p>
    <w:p w14:paraId="18AE67CD"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75D0EEB3" w14:textId="77777777" w:rsidR="007072A6" w:rsidRPr="00691D64" w:rsidRDefault="007072A6" w:rsidP="007072A6">
      <w:pPr>
        <w:pStyle w:val="NormalBold"/>
      </w:pPr>
      <w:r w:rsidRPr="00691D64">
        <w:rPr>
          <w:rStyle w:val="HideTWBExt"/>
          <w:color w:val="auto"/>
        </w:rPr>
        <w:t>&lt;Article&gt;</w:t>
      </w:r>
      <w:r w:rsidRPr="00691D64">
        <w:t>Betragtning 11</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30FCD815" w14:textId="77777777" w:rsidTr="001B0A20">
        <w:trPr>
          <w:trHeight w:hRule="exact" w:val="240"/>
          <w:jc w:val="center"/>
        </w:trPr>
        <w:tc>
          <w:tcPr>
            <w:tcW w:w="9752" w:type="dxa"/>
            <w:gridSpan w:val="2"/>
            <w:tcBorders>
              <w:top w:val="nil"/>
              <w:left w:val="nil"/>
              <w:bottom w:val="nil"/>
              <w:right w:val="nil"/>
            </w:tcBorders>
          </w:tcPr>
          <w:p w14:paraId="6B6230F3" w14:textId="77777777" w:rsidR="007072A6" w:rsidRPr="00691D64" w:rsidRDefault="007072A6" w:rsidP="001B0A20"/>
        </w:tc>
      </w:tr>
      <w:tr w:rsidR="00C4338C" w:rsidRPr="00691D64" w14:paraId="31EAFB8E" w14:textId="77777777" w:rsidTr="001B0A20">
        <w:trPr>
          <w:trHeight w:val="240"/>
          <w:jc w:val="center"/>
        </w:trPr>
        <w:tc>
          <w:tcPr>
            <w:tcW w:w="4876" w:type="dxa"/>
            <w:tcBorders>
              <w:top w:val="nil"/>
              <w:left w:val="nil"/>
              <w:bottom w:val="nil"/>
              <w:right w:val="nil"/>
            </w:tcBorders>
          </w:tcPr>
          <w:p w14:paraId="6EFA7691"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19A389D2" w14:textId="77777777" w:rsidR="007072A6" w:rsidRPr="00691D64" w:rsidRDefault="007072A6" w:rsidP="001B0A20">
            <w:pPr>
              <w:pStyle w:val="AmColumnHeading"/>
            </w:pPr>
            <w:r w:rsidRPr="00691D64">
              <w:t>Ændringsforslag</w:t>
            </w:r>
          </w:p>
        </w:tc>
      </w:tr>
      <w:tr w:rsidR="00C4338C" w:rsidRPr="00691D64" w14:paraId="58562CA0" w14:textId="77777777" w:rsidTr="001B0A20">
        <w:trPr>
          <w:jc w:val="center"/>
        </w:trPr>
        <w:tc>
          <w:tcPr>
            <w:tcW w:w="4876" w:type="dxa"/>
            <w:tcBorders>
              <w:top w:val="nil"/>
              <w:left w:val="nil"/>
              <w:bottom w:val="nil"/>
              <w:right w:val="nil"/>
            </w:tcBorders>
          </w:tcPr>
          <w:p w14:paraId="1EC14E41" w14:textId="77777777" w:rsidR="007072A6" w:rsidRPr="00691D64" w:rsidRDefault="007072A6" w:rsidP="001B0A20">
            <w:pPr>
              <w:pStyle w:val="Normal6a"/>
            </w:pPr>
            <w:r w:rsidRPr="00691D64">
              <w:t>(11)</w:t>
            </w:r>
            <w:r w:rsidRPr="00691D64">
              <w:tab/>
              <w:t xml:space="preserve">Princippet om non-refoulement og forbuddet mod kollektiv udvisning, jf. chartrets artikel 19, bør overholdes </w:t>
            </w:r>
            <w:r w:rsidRPr="00691D64">
              <w:rPr>
                <w:b/>
                <w:bCs/>
                <w:i/>
                <w:iCs/>
              </w:rPr>
              <w:t>ved anvendelsen af denne forordning</w:t>
            </w:r>
            <w:r w:rsidRPr="00691D64">
              <w:t xml:space="preserve">. </w:t>
            </w:r>
            <w:r w:rsidRPr="00691D64">
              <w:rPr>
                <w:b/>
                <w:i/>
              </w:rPr>
              <w:t>Ingen må udsendes, udvises eller udleveres til et tredjeland, hvor der er en alvorlig risiko for at blive idømt dødsstraf eller udsat for tortur eller anden umenneskelig eller nedværdigende straf eller behandling.</w:t>
            </w:r>
          </w:p>
        </w:tc>
        <w:tc>
          <w:tcPr>
            <w:tcW w:w="4876" w:type="dxa"/>
            <w:tcBorders>
              <w:top w:val="nil"/>
              <w:left w:val="nil"/>
              <w:bottom w:val="nil"/>
              <w:right w:val="nil"/>
            </w:tcBorders>
          </w:tcPr>
          <w:p w14:paraId="78E3DB04" w14:textId="77777777" w:rsidR="007072A6" w:rsidRPr="00691D64" w:rsidRDefault="007072A6" w:rsidP="001B0A20">
            <w:pPr>
              <w:pStyle w:val="Normal6a"/>
            </w:pPr>
            <w:r w:rsidRPr="00691D64">
              <w:t>(11)</w:t>
            </w:r>
            <w:r w:rsidRPr="00691D64">
              <w:tab/>
              <w:t>Princippet om non-refoulement og forbuddet mod kollektiv udvisning, jf. chartrets artikel 19, bør overholdes.</w:t>
            </w:r>
          </w:p>
        </w:tc>
      </w:tr>
    </w:tbl>
    <w:p w14:paraId="7CFADFD8" w14:textId="77777777" w:rsidR="007072A6" w:rsidRPr="00290780" w:rsidRDefault="007072A6" w:rsidP="007072A6">
      <w:pPr>
        <w:pStyle w:val="AmOrLang"/>
        <w:rPr>
          <w:lang w:val="en-GB"/>
        </w:rPr>
      </w:pPr>
      <w:r w:rsidRPr="00290780">
        <w:rPr>
          <w:lang w:val="en-GB"/>
        </w:rPr>
        <w:t xml:space="preserve">Or. </w:t>
      </w:r>
      <w:r w:rsidRPr="00290780">
        <w:rPr>
          <w:rStyle w:val="HideTWBExt"/>
          <w:color w:val="auto"/>
          <w:lang w:val="en-GB"/>
        </w:rPr>
        <w:t>&lt;Original&gt;</w:t>
      </w:r>
      <w:r w:rsidRPr="00290780">
        <w:rPr>
          <w:rStyle w:val="HideTWBInt"/>
          <w:color w:val="auto"/>
          <w:lang w:val="en-GB"/>
        </w:rPr>
        <w:t>{EN}</w:t>
      </w:r>
      <w:r w:rsidRPr="00290780">
        <w:rPr>
          <w:lang w:val="en-GB"/>
        </w:rPr>
        <w:t>en</w:t>
      </w:r>
      <w:r w:rsidRPr="00290780">
        <w:rPr>
          <w:rStyle w:val="HideTWBExt"/>
          <w:color w:val="auto"/>
          <w:lang w:val="en-GB"/>
        </w:rPr>
        <w:t>&lt;/Original&gt;</w:t>
      </w:r>
    </w:p>
    <w:p w14:paraId="3F6A6CFC" w14:textId="77777777" w:rsidR="007072A6" w:rsidRPr="00290780" w:rsidRDefault="007072A6" w:rsidP="007072A6">
      <w:pPr>
        <w:rPr>
          <w:lang w:val="en-GB"/>
        </w:rPr>
      </w:pPr>
      <w:r w:rsidRPr="00290780">
        <w:rPr>
          <w:rStyle w:val="HideTWBExt"/>
          <w:color w:val="auto"/>
          <w:lang w:val="en-GB"/>
        </w:rPr>
        <w:t>&lt;/Amend&gt;</w:t>
      </w:r>
    </w:p>
    <w:p w14:paraId="0686C3C5" w14:textId="77777777" w:rsidR="007072A6" w:rsidRPr="00290780" w:rsidRDefault="007072A6" w:rsidP="007072A6">
      <w:pPr>
        <w:pStyle w:val="AmNumberTabs"/>
        <w:rPr>
          <w:lang w:val="en-GB"/>
        </w:rPr>
      </w:pPr>
      <w:r w:rsidRPr="00290780">
        <w:rPr>
          <w:rStyle w:val="HideTWBExt"/>
          <w:color w:val="auto"/>
          <w:lang w:val="en-GB"/>
        </w:rPr>
        <w:t>&lt;Amend&gt;</w:t>
      </w:r>
      <w:r w:rsidRPr="00290780">
        <w:rPr>
          <w:lang w:val="en-GB"/>
        </w:rPr>
        <w:t>Ændringsforslag</w:t>
      </w:r>
      <w:r w:rsidRPr="00290780">
        <w:rPr>
          <w:lang w:val="en-GB"/>
        </w:rPr>
        <w:tab/>
      </w:r>
      <w:r w:rsidRPr="00290780">
        <w:rPr>
          <w:lang w:val="en-GB"/>
        </w:rPr>
        <w:tab/>
      </w:r>
      <w:r w:rsidRPr="00290780">
        <w:rPr>
          <w:rStyle w:val="HideTWBExt"/>
          <w:color w:val="auto"/>
          <w:lang w:val="en-GB"/>
        </w:rPr>
        <w:t>&lt;NumAm&gt;</w:t>
      </w:r>
      <w:r w:rsidRPr="00290780">
        <w:rPr>
          <w:lang w:val="en-GB"/>
        </w:rPr>
        <w:t>264</w:t>
      </w:r>
      <w:r w:rsidRPr="00290780">
        <w:rPr>
          <w:rStyle w:val="HideTWBExt"/>
          <w:color w:val="auto"/>
          <w:lang w:val="en-GB"/>
        </w:rPr>
        <w:t>&lt;/NumAm&gt;</w:t>
      </w:r>
    </w:p>
    <w:p w14:paraId="7B1107F2"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Maciej Wąsik, Mariusz Kamiński, Jacek Ozdoba, Jadwiga Wiśniewska</w:t>
      </w:r>
      <w:r w:rsidRPr="00290780">
        <w:rPr>
          <w:rStyle w:val="HideTWBExt"/>
          <w:b w:val="0"/>
          <w:color w:val="auto"/>
          <w:lang w:val="en-GB"/>
        </w:rPr>
        <w:t>&lt;/Members&gt;</w:t>
      </w:r>
    </w:p>
    <w:p w14:paraId="576AD5A2" w14:textId="77777777" w:rsidR="007072A6" w:rsidRPr="00691D64" w:rsidRDefault="007072A6" w:rsidP="007072A6">
      <w:pPr>
        <w:pStyle w:val="NormalBold"/>
      </w:pPr>
      <w:r w:rsidRPr="00691D64">
        <w:rPr>
          <w:rStyle w:val="HideTWBExt"/>
          <w:b w:val="0"/>
          <w:color w:val="auto"/>
        </w:rPr>
        <w:t>&lt;/RepeatBlock-By&gt;</w:t>
      </w:r>
    </w:p>
    <w:p w14:paraId="38929878"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6AF00DA8" w14:textId="77777777" w:rsidR="007072A6" w:rsidRPr="00691D64" w:rsidRDefault="007072A6" w:rsidP="007072A6">
      <w:pPr>
        <w:pStyle w:val="NormalBold"/>
      </w:pPr>
      <w:r w:rsidRPr="00691D64">
        <w:rPr>
          <w:rStyle w:val="HideTWBExt"/>
          <w:color w:val="auto"/>
        </w:rPr>
        <w:t>&lt;Article&gt;</w:t>
      </w:r>
      <w:r w:rsidRPr="00691D64">
        <w:t>Betragtning 11</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01DE49C7" w14:textId="77777777" w:rsidTr="001B0A20">
        <w:trPr>
          <w:trHeight w:hRule="exact" w:val="240"/>
          <w:jc w:val="center"/>
        </w:trPr>
        <w:tc>
          <w:tcPr>
            <w:tcW w:w="9752" w:type="dxa"/>
            <w:gridSpan w:val="2"/>
            <w:tcBorders>
              <w:top w:val="nil"/>
              <w:left w:val="nil"/>
              <w:bottom w:val="nil"/>
              <w:right w:val="nil"/>
            </w:tcBorders>
          </w:tcPr>
          <w:p w14:paraId="1648CC9C" w14:textId="77777777" w:rsidR="007072A6" w:rsidRPr="00691D64" w:rsidRDefault="007072A6" w:rsidP="001B0A20"/>
        </w:tc>
      </w:tr>
      <w:tr w:rsidR="00C4338C" w:rsidRPr="00691D64" w14:paraId="546718B1" w14:textId="77777777" w:rsidTr="001B0A20">
        <w:trPr>
          <w:trHeight w:val="240"/>
          <w:jc w:val="center"/>
        </w:trPr>
        <w:tc>
          <w:tcPr>
            <w:tcW w:w="4876" w:type="dxa"/>
            <w:tcBorders>
              <w:top w:val="nil"/>
              <w:left w:val="nil"/>
              <w:bottom w:val="nil"/>
              <w:right w:val="nil"/>
            </w:tcBorders>
          </w:tcPr>
          <w:p w14:paraId="47C1073F"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533FDF51" w14:textId="77777777" w:rsidR="007072A6" w:rsidRPr="00691D64" w:rsidRDefault="007072A6" w:rsidP="001B0A20">
            <w:pPr>
              <w:pStyle w:val="AmColumnHeading"/>
            </w:pPr>
            <w:r w:rsidRPr="00691D64">
              <w:t>Ændringsforslag</w:t>
            </w:r>
          </w:p>
        </w:tc>
      </w:tr>
      <w:tr w:rsidR="00C4338C" w:rsidRPr="00691D64" w14:paraId="0F9F7F09" w14:textId="77777777" w:rsidTr="001B0A20">
        <w:trPr>
          <w:jc w:val="center"/>
        </w:trPr>
        <w:tc>
          <w:tcPr>
            <w:tcW w:w="4876" w:type="dxa"/>
            <w:tcBorders>
              <w:top w:val="nil"/>
              <w:left w:val="nil"/>
              <w:bottom w:val="nil"/>
              <w:right w:val="nil"/>
            </w:tcBorders>
          </w:tcPr>
          <w:p w14:paraId="122B1838" w14:textId="77777777" w:rsidR="007072A6" w:rsidRPr="00691D64" w:rsidRDefault="007072A6" w:rsidP="001B0A20">
            <w:pPr>
              <w:pStyle w:val="Normal6a"/>
            </w:pPr>
            <w:r w:rsidRPr="00691D64">
              <w:t>(11)</w:t>
            </w:r>
            <w:r w:rsidRPr="00691D64">
              <w:tab/>
              <w:t xml:space="preserve">Princippet om non-refoulement og forbuddet mod kollektiv udvisning, jf. </w:t>
            </w:r>
            <w:r w:rsidRPr="00691D64">
              <w:lastRenderedPageBreak/>
              <w:t xml:space="preserve">chartrets artikel 19, bør overholdes </w:t>
            </w:r>
            <w:r w:rsidRPr="00691D64">
              <w:rPr>
                <w:b/>
                <w:bCs/>
                <w:i/>
                <w:iCs/>
              </w:rPr>
              <w:t>ved anvendelsen af denne forordning</w:t>
            </w:r>
            <w:r w:rsidRPr="00691D64">
              <w:t xml:space="preserve">. </w:t>
            </w:r>
            <w:r w:rsidRPr="00691D64">
              <w:rPr>
                <w:b/>
                <w:i/>
              </w:rPr>
              <w:t>Ingen må udsendes, udvises eller udleveres til et tredjeland, hvor der er en alvorlig risiko for at blive idømt dødsstraf eller udsat for tortur eller anden umenneskelig eller nedværdigende straf eller behandling.</w:t>
            </w:r>
          </w:p>
        </w:tc>
        <w:tc>
          <w:tcPr>
            <w:tcW w:w="4876" w:type="dxa"/>
            <w:tcBorders>
              <w:top w:val="nil"/>
              <w:left w:val="nil"/>
              <w:bottom w:val="nil"/>
              <w:right w:val="nil"/>
            </w:tcBorders>
          </w:tcPr>
          <w:p w14:paraId="1A4CCEA0" w14:textId="77777777" w:rsidR="007072A6" w:rsidRPr="00691D64" w:rsidRDefault="007072A6" w:rsidP="001B0A20">
            <w:pPr>
              <w:pStyle w:val="Normal6a"/>
            </w:pPr>
            <w:r w:rsidRPr="00691D64">
              <w:lastRenderedPageBreak/>
              <w:t>(11)</w:t>
            </w:r>
            <w:r w:rsidRPr="00691D64">
              <w:tab/>
              <w:t xml:space="preserve">Princippet om non-refoulement og forbuddet mod kollektiv udvisning, jf. </w:t>
            </w:r>
            <w:r w:rsidRPr="00691D64">
              <w:lastRenderedPageBreak/>
              <w:t>chartrets artikel 19, bør overholdes.</w:t>
            </w:r>
          </w:p>
        </w:tc>
      </w:tr>
    </w:tbl>
    <w:p w14:paraId="74D92481" w14:textId="77777777" w:rsidR="007072A6" w:rsidRPr="00290780" w:rsidRDefault="007072A6" w:rsidP="007072A6">
      <w:pPr>
        <w:pStyle w:val="AmOrLang"/>
        <w:rPr>
          <w:lang w:val="en-GB"/>
        </w:rPr>
      </w:pPr>
      <w:r w:rsidRPr="00290780">
        <w:rPr>
          <w:lang w:val="en-GB"/>
        </w:rPr>
        <w:lastRenderedPageBreak/>
        <w:t xml:space="preserve">Or. </w:t>
      </w:r>
      <w:r w:rsidRPr="00290780">
        <w:rPr>
          <w:rStyle w:val="HideTWBExt"/>
          <w:color w:val="auto"/>
          <w:lang w:val="en-GB"/>
        </w:rPr>
        <w:t>&lt;Original&gt;</w:t>
      </w:r>
      <w:r w:rsidRPr="00290780">
        <w:rPr>
          <w:rStyle w:val="HideTWBInt"/>
          <w:color w:val="auto"/>
          <w:lang w:val="en-GB"/>
        </w:rPr>
        <w:t>{EN}</w:t>
      </w:r>
      <w:r w:rsidRPr="00290780">
        <w:rPr>
          <w:lang w:val="en-GB"/>
        </w:rPr>
        <w:t>en</w:t>
      </w:r>
      <w:r w:rsidRPr="00290780">
        <w:rPr>
          <w:rStyle w:val="HideTWBExt"/>
          <w:color w:val="auto"/>
          <w:lang w:val="en-GB"/>
        </w:rPr>
        <w:t>&lt;/Original&gt;</w:t>
      </w:r>
    </w:p>
    <w:p w14:paraId="495A5775" w14:textId="77777777" w:rsidR="007072A6" w:rsidRPr="00290780" w:rsidRDefault="007072A6" w:rsidP="007072A6">
      <w:pPr>
        <w:rPr>
          <w:lang w:val="en-GB"/>
        </w:rPr>
      </w:pPr>
      <w:r w:rsidRPr="00290780">
        <w:rPr>
          <w:rStyle w:val="HideTWBExt"/>
          <w:color w:val="auto"/>
          <w:lang w:val="en-GB"/>
        </w:rPr>
        <w:t>&lt;/Amend&gt;</w:t>
      </w:r>
    </w:p>
    <w:p w14:paraId="55C4F240" w14:textId="77777777" w:rsidR="007072A6" w:rsidRPr="00290780" w:rsidRDefault="007072A6" w:rsidP="007072A6">
      <w:pPr>
        <w:pStyle w:val="AmNumberTabs"/>
        <w:rPr>
          <w:lang w:val="en-GB"/>
        </w:rPr>
      </w:pPr>
      <w:r w:rsidRPr="00290780">
        <w:rPr>
          <w:rStyle w:val="HideTWBExt"/>
          <w:color w:val="auto"/>
          <w:lang w:val="en-GB"/>
        </w:rPr>
        <w:t>&lt;Amend&gt;</w:t>
      </w:r>
      <w:r w:rsidRPr="00290780">
        <w:rPr>
          <w:lang w:val="en-GB"/>
        </w:rPr>
        <w:t>Ændringsforslag</w:t>
      </w:r>
      <w:r w:rsidRPr="00290780">
        <w:rPr>
          <w:lang w:val="en-GB"/>
        </w:rPr>
        <w:tab/>
      </w:r>
      <w:r w:rsidRPr="00290780">
        <w:rPr>
          <w:lang w:val="en-GB"/>
        </w:rPr>
        <w:tab/>
      </w:r>
      <w:r w:rsidRPr="00290780">
        <w:rPr>
          <w:rStyle w:val="HideTWBExt"/>
          <w:color w:val="auto"/>
          <w:lang w:val="en-GB"/>
        </w:rPr>
        <w:t>&lt;NumAm&gt;</w:t>
      </w:r>
      <w:r w:rsidRPr="00290780">
        <w:rPr>
          <w:lang w:val="en-GB"/>
        </w:rPr>
        <w:t>265</w:t>
      </w:r>
      <w:r w:rsidRPr="00290780">
        <w:rPr>
          <w:rStyle w:val="HideTWBExt"/>
          <w:color w:val="auto"/>
          <w:lang w:val="en-GB"/>
        </w:rPr>
        <w:t>&lt;/NumAm&gt;</w:t>
      </w:r>
    </w:p>
    <w:p w14:paraId="7F8E6A12"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Estrella Galán</w:t>
      </w:r>
      <w:r w:rsidRPr="00290780">
        <w:rPr>
          <w:rStyle w:val="HideTWBExt"/>
          <w:b w:val="0"/>
          <w:color w:val="auto"/>
          <w:lang w:val="en-GB"/>
        </w:rPr>
        <w:t>&lt;/Members&gt;</w:t>
      </w:r>
    </w:p>
    <w:p w14:paraId="1588392A" w14:textId="77777777" w:rsidR="007072A6" w:rsidRPr="00691D64" w:rsidRDefault="007072A6" w:rsidP="007072A6">
      <w:pPr>
        <w:pStyle w:val="NormalBold"/>
      </w:pPr>
      <w:r w:rsidRPr="00691D64">
        <w:rPr>
          <w:rStyle w:val="HideTWBExt"/>
          <w:b w:val="0"/>
          <w:color w:val="auto"/>
        </w:rPr>
        <w:t>&lt;/RepeatBlock-By&gt;</w:t>
      </w:r>
    </w:p>
    <w:p w14:paraId="2605C738"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46B86358" w14:textId="77777777" w:rsidR="007072A6" w:rsidRPr="00691D64" w:rsidRDefault="007072A6" w:rsidP="007072A6">
      <w:pPr>
        <w:pStyle w:val="NormalBold"/>
      </w:pPr>
      <w:r w:rsidRPr="00691D64">
        <w:rPr>
          <w:rStyle w:val="HideTWBExt"/>
          <w:color w:val="auto"/>
        </w:rPr>
        <w:t>&lt;Article&gt;</w:t>
      </w:r>
      <w:r w:rsidRPr="00691D64">
        <w:t>Betragtning 11</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562A12FE" w14:textId="77777777" w:rsidTr="001B0A20">
        <w:trPr>
          <w:trHeight w:hRule="exact" w:val="240"/>
          <w:jc w:val="center"/>
        </w:trPr>
        <w:tc>
          <w:tcPr>
            <w:tcW w:w="9752" w:type="dxa"/>
            <w:gridSpan w:val="2"/>
            <w:tcBorders>
              <w:top w:val="nil"/>
              <w:left w:val="nil"/>
              <w:bottom w:val="nil"/>
              <w:right w:val="nil"/>
            </w:tcBorders>
          </w:tcPr>
          <w:p w14:paraId="2AC8030F" w14:textId="77777777" w:rsidR="007072A6" w:rsidRPr="00691D64" w:rsidRDefault="007072A6" w:rsidP="001B0A20"/>
        </w:tc>
      </w:tr>
      <w:tr w:rsidR="00C4338C" w:rsidRPr="00691D64" w14:paraId="36297DC4" w14:textId="77777777" w:rsidTr="001B0A20">
        <w:trPr>
          <w:trHeight w:val="240"/>
          <w:jc w:val="center"/>
        </w:trPr>
        <w:tc>
          <w:tcPr>
            <w:tcW w:w="4876" w:type="dxa"/>
            <w:tcBorders>
              <w:top w:val="nil"/>
              <w:left w:val="nil"/>
              <w:bottom w:val="nil"/>
              <w:right w:val="nil"/>
            </w:tcBorders>
          </w:tcPr>
          <w:p w14:paraId="27276B1F"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2E455DBA" w14:textId="77777777" w:rsidR="007072A6" w:rsidRPr="00691D64" w:rsidRDefault="007072A6" w:rsidP="001B0A20">
            <w:pPr>
              <w:pStyle w:val="AmColumnHeading"/>
            </w:pPr>
            <w:r w:rsidRPr="00691D64">
              <w:t>Ændringsforslag</w:t>
            </w:r>
          </w:p>
        </w:tc>
      </w:tr>
      <w:tr w:rsidR="00C4338C" w:rsidRPr="00691D64" w14:paraId="6EEE6327" w14:textId="77777777" w:rsidTr="001B0A20">
        <w:trPr>
          <w:jc w:val="center"/>
        </w:trPr>
        <w:tc>
          <w:tcPr>
            <w:tcW w:w="4876" w:type="dxa"/>
            <w:tcBorders>
              <w:top w:val="nil"/>
              <w:left w:val="nil"/>
              <w:bottom w:val="nil"/>
              <w:right w:val="nil"/>
            </w:tcBorders>
          </w:tcPr>
          <w:p w14:paraId="70CA8FD5" w14:textId="77777777" w:rsidR="007072A6" w:rsidRPr="00691D64" w:rsidRDefault="007072A6" w:rsidP="001B0A20">
            <w:pPr>
              <w:pStyle w:val="Normal6a"/>
            </w:pPr>
            <w:r w:rsidRPr="00691D64">
              <w:t>(11)</w:t>
            </w:r>
            <w:r w:rsidRPr="00691D64">
              <w:tab/>
              <w:t xml:space="preserve">Princippet om non-refoulement og forbuddet mod kollektiv udvisning, jf. chartrets artikel 19, bør overholdes ved anvendelsen af </w:t>
            </w:r>
            <w:r w:rsidRPr="00691D64">
              <w:rPr>
                <w:b/>
                <w:bCs/>
                <w:i/>
                <w:iCs/>
              </w:rPr>
              <w:t>denne forordning</w:t>
            </w:r>
            <w:r w:rsidRPr="00691D64">
              <w:t xml:space="preserve">. Ingen </w:t>
            </w:r>
            <w:r w:rsidRPr="00691D64">
              <w:rPr>
                <w:b/>
                <w:bCs/>
                <w:i/>
                <w:iCs/>
              </w:rPr>
              <w:t>må</w:t>
            </w:r>
            <w:r w:rsidRPr="00691D64">
              <w:t xml:space="preserve"> udsendes, udvises eller udleveres til et tredjeland, hvor der er en alvorlig risiko for at blive idømt dødsstraf eller udsat for tortur eller anden umenneskelig eller nedværdigende straf eller behandling.</w:t>
            </w:r>
          </w:p>
        </w:tc>
        <w:tc>
          <w:tcPr>
            <w:tcW w:w="4876" w:type="dxa"/>
            <w:tcBorders>
              <w:top w:val="nil"/>
              <w:left w:val="nil"/>
              <w:bottom w:val="nil"/>
              <w:right w:val="nil"/>
            </w:tcBorders>
          </w:tcPr>
          <w:p w14:paraId="25FCD119" w14:textId="77777777" w:rsidR="007072A6" w:rsidRPr="00691D64" w:rsidRDefault="007072A6" w:rsidP="001B0A20">
            <w:pPr>
              <w:pStyle w:val="Normal6a"/>
            </w:pPr>
            <w:r w:rsidRPr="00691D64">
              <w:t>(11)</w:t>
            </w:r>
            <w:r w:rsidRPr="00691D64">
              <w:tab/>
              <w:t xml:space="preserve">Princippet om non-refoulement og forbuddet mod kollektiv udvisning, jf. chartrets artikel 19, bør overholdes ved anvendelsen af </w:t>
            </w:r>
            <w:r w:rsidRPr="00691D64">
              <w:rPr>
                <w:b/>
                <w:bCs/>
                <w:i/>
                <w:iCs/>
              </w:rPr>
              <w:t>dette direktiv</w:t>
            </w:r>
            <w:r w:rsidRPr="00691D64">
              <w:t xml:space="preserve">. Ingen </w:t>
            </w:r>
            <w:r w:rsidRPr="00691D64">
              <w:rPr>
                <w:b/>
                <w:bCs/>
                <w:i/>
                <w:iCs/>
              </w:rPr>
              <w:t>bør</w:t>
            </w:r>
            <w:r w:rsidRPr="00691D64">
              <w:t xml:space="preserve"> udsendes, udvises eller udleveres til et tredjeland, hvor der er en alvorlig risiko for at blive idømt dødsstraf eller udsat for tortur eller anden umenneskelig eller nedværdigende straf eller behandling </w:t>
            </w:r>
            <w:r w:rsidRPr="00691D64">
              <w:rPr>
                <w:b/>
                <w:bCs/>
                <w:i/>
                <w:iCs/>
              </w:rPr>
              <w:t>eller anden overtrædelse af menneskerettighederne</w:t>
            </w:r>
            <w:r w:rsidRPr="00691D64">
              <w:t>.</w:t>
            </w:r>
          </w:p>
        </w:tc>
      </w:tr>
    </w:tbl>
    <w:p w14:paraId="4A5EBC6A" w14:textId="77777777" w:rsidR="007072A6" w:rsidRPr="00290780" w:rsidRDefault="007072A6" w:rsidP="007072A6">
      <w:pPr>
        <w:pStyle w:val="AmOrLang"/>
        <w:rPr>
          <w:lang w:val="en-GB"/>
        </w:rPr>
      </w:pPr>
      <w:r w:rsidRPr="00290780">
        <w:rPr>
          <w:lang w:val="en-GB"/>
        </w:rPr>
        <w:t xml:space="preserve">Or. </w:t>
      </w:r>
      <w:r w:rsidRPr="00290780">
        <w:rPr>
          <w:rStyle w:val="HideTWBExt"/>
          <w:color w:val="auto"/>
          <w:lang w:val="en-GB"/>
        </w:rPr>
        <w:t>&lt;Original&gt;</w:t>
      </w:r>
      <w:r w:rsidRPr="00290780">
        <w:rPr>
          <w:rStyle w:val="HideTWBInt"/>
          <w:color w:val="auto"/>
          <w:lang w:val="en-GB"/>
        </w:rPr>
        <w:t>{EN}</w:t>
      </w:r>
      <w:r w:rsidRPr="00290780">
        <w:rPr>
          <w:lang w:val="en-GB"/>
        </w:rPr>
        <w:t>en</w:t>
      </w:r>
      <w:r w:rsidRPr="00290780">
        <w:rPr>
          <w:rStyle w:val="HideTWBExt"/>
          <w:color w:val="auto"/>
          <w:lang w:val="en-GB"/>
        </w:rPr>
        <w:t>&lt;/Original&gt;</w:t>
      </w:r>
    </w:p>
    <w:p w14:paraId="2F6F020E" w14:textId="77777777" w:rsidR="007072A6" w:rsidRPr="00290780" w:rsidRDefault="007072A6" w:rsidP="007072A6">
      <w:pPr>
        <w:rPr>
          <w:lang w:val="en-GB"/>
        </w:rPr>
      </w:pPr>
      <w:r w:rsidRPr="00290780">
        <w:rPr>
          <w:rStyle w:val="HideTWBExt"/>
          <w:color w:val="auto"/>
          <w:lang w:val="en-GB"/>
        </w:rPr>
        <w:t>&lt;/Amend&gt;</w:t>
      </w:r>
    </w:p>
    <w:p w14:paraId="1B9144B2" w14:textId="77777777" w:rsidR="007072A6" w:rsidRPr="00290780" w:rsidRDefault="007072A6" w:rsidP="007072A6">
      <w:pPr>
        <w:pStyle w:val="AmNumberTabs"/>
        <w:rPr>
          <w:lang w:val="en-GB"/>
        </w:rPr>
      </w:pPr>
      <w:r w:rsidRPr="00290780">
        <w:rPr>
          <w:rStyle w:val="HideTWBExt"/>
          <w:color w:val="auto"/>
          <w:lang w:val="en-GB"/>
        </w:rPr>
        <w:t>&lt;Amend&gt;</w:t>
      </w:r>
      <w:r w:rsidRPr="00290780">
        <w:rPr>
          <w:lang w:val="en-GB"/>
        </w:rPr>
        <w:t>Ændringsforslag</w:t>
      </w:r>
      <w:r w:rsidRPr="00290780">
        <w:rPr>
          <w:lang w:val="en-GB"/>
        </w:rPr>
        <w:tab/>
      </w:r>
      <w:r w:rsidRPr="00290780">
        <w:rPr>
          <w:lang w:val="en-GB"/>
        </w:rPr>
        <w:tab/>
      </w:r>
      <w:r w:rsidRPr="00290780">
        <w:rPr>
          <w:rStyle w:val="HideTWBExt"/>
          <w:color w:val="auto"/>
          <w:lang w:val="en-GB"/>
        </w:rPr>
        <w:t>&lt;NumAm&gt;</w:t>
      </w:r>
      <w:r w:rsidRPr="00290780">
        <w:rPr>
          <w:lang w:val="en-GB"/>
        </w:rPr>
        <w:t>266</w:t>
      </w:r>
      <w:r w:rsidRPr="00290780">
        <w:rPr>
          <w:rStyle w:val="HideTWBExt"/>
          <w:color w:val="auto"/>
          <w:lang w:val="en-GB"/>
        </w:rPr>
        <w:t>&lt;/NumAm&gt;</w:t>
      </w:r>
    </w:p>
    <w:p w14:paraId="2F0527EC"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Marieke Ehlers</w:t>
      </w:r>
      <w:r w:rsidRPr="00290780">
        <w:rPr>
          <w:rStyle w:val="HideTWBExt"/>
          <w:b w:val="0"/>
          <w:color w:val="auto"/>
          <w:lang w:val="en-GB"/>
        </w:rPr>
        <w:t>&lt;/Members&gt;</w:t>
      </w:r>
    </w:p>
    <w:p w14:paraId="73D9589B" w14:textId="77777777" w:rsidR="007072A6" w:rsidRPr="00290780" w:rsidRDefault="007072A6" w:rsidP="007072A6">
      <w:pPr>
        <w:rPr>
          <w:lang w:val="en-GB"/>
        </w:rPr>
      </w:pPr>
      <w:r w:rsidRPr="00290780">
        <w:rPr>
          <w:rStyle w:val="HideTWBExt"/>
          <w:color w:val="auto"/>
          <w:lang w:val="en-GB"/>
        </w:rPr>
        <w:t>&lt;AuNomDe&gt;</w:t>
      </w:r>
      <w:r w:rsidRPr="00290780">
        <w:rPr>
          <w:rStyle w:val="HideTWBInt"/>
          <w:color w:val="auto"/>
          <w:lang w:val="en-GB"/>
        </w:rPr>
        <w:t>{PfE}</w:t>
      </w:r>
      <w:r w:rsidRPr="00290780">
        <w:rPr>
          <w:lang w:val="en-GB"/>
        </w:rPr>
        <w:t>for Gruppen for Patrioter for Europa</w:t>
      </w:r>
      <w:r w:rsidRPr="00290780">
        <w:rPr>
          <w:rStyle w:val="HideTWBExt"/>
          <w:color w:val="auto"/>
          <w:lang w:val="en-GB"/>
        </w:rPr>
        <w:t>&lt;/AuNomDe&gt;</w:t>
      </w:r>
    </w:p>
    <w:p w14:paraId="74292446" w14:textId="77777777" w:rsidR="007072A6" w:rsidRPr="00691D64" w:rsidRDefault="007072A6" w:rsidP="007072A6">
      <w:pPr>
        <w:pStyle w:val="NormalBold"/>
      </w:pPr>
      <w:r w:rsidRPr="00691D64">
        <w:rPr>
          <w:rStyle w:val="HideTWBExt"/>
          <w:b w:val="0"/>
          <w:color w:val="auto"/>
        </w:rPr>
        <w:t>&lt;/RepeatBlock-By&gt;</w:t>
      </w:r>
    </w:p>
    <w:p w14:paraId="696175E8"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5AF53573" w14:textId="77777777" w:rsidR="007072A6" w:rsidRPr="00290780" w:rsidRDefault="007072A6" w:rsidP="007072A6">
      <w:pPr>
        <w:pStyle w:val="NormalBold"/>
        <w:rPr>
          <w:lang w:val="en-GB"/>
        </w:rPr>
      </w:pPr>
      <w:r w:rsidRPr="00290780">
        <w:rPr>
          <w:rStyle w:val="HideTWBExt"/>
          <w:color w:val="auto"/>
          <w:lang w:val="en-GB"/>
        </w:rPr>
        <w:t>&lt;Article&gt;</w:t>
      </w:r>
      <w:r w:rsidRPr="00290780">
        <w:rPr>
          <w:lang w:val="en-GB"/>
        </w:rPr>
        <w:t>Betragtning 11 a (ny)</w:t>
      </w:r>
      <w:r w:rsidRPr="00290780">
        <w:rPr>
          <w:rStyle w:val="HideTWBExt"/>
          <w:color w:val="auto"/>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290780" w14:paraId="695C22A1" w14:textId="77777777" w:rsidTr="001B0A20">
        <w:trPr>
          <w:trHeight w:hRule="exact" w:val="240"/>
          <w:jc w:val="center"/>
        </w:trPr>
        <w:tc>
          <w:tcPr>
            <w:tcW w:w="9752" w:type="dxa"/>
            <w:gridSpan w:val="2"/>
            <w:tcBorders>
              <w:top w:val="nil"/>
              <w:left w:val="nil"/>
              <w:bottom w:val="nil"/>
              <w:right w:val="nil"/>
            </w:tcBorders>
          </w:tcPr>
          <w:p w14:paraId="0C105366" w14:textId="77777777" w:rsidR="007072A6" w:rsidRPr="00290780" w:rsidRDefault="007072A6" w:rsidP="001B0A20">
            <w:pPr>
              <w:rPr>
                <w:lang w:val="en-GB"/>
              </w:rPr>
            </w:pPr>
          </w:p>
        </w:tc>
      </w:tr>
      <w:tr w:rsidR="00C4338C" w:rsidRPr="00691D64" w14:paraId="62406AD2" w14:textId="77777777" w:rsidTr="001B0A20">
        <w:trPr>
          <w:trHeight w:val="240"/>
          <w:jc w:val="center"/>
        </w:trPr>
        <w:tc>
          <w:tcPr>
            <w:tcW w:w="4876" w:type="dxa"/>
            <w:tcBorders>
              <w:top w:val="nil"/>
              <w:left w:val="nil"/>
              <w:bottom w:val="nil"/>
              <w:right w:val="nil"/>
            </w:tcBorders>
          </w:tcPr>
          <w:p w14:paraId="0EA96BA2"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1492E3F8" w14:textId="77777777" w:rsidR="007072A6" w:rsidRPr="00691D64" w:rsidRDefault="007072A6" w:rsidP="001B0A20">
            <w:pPr>
              <w:pStyle w:val="AmColumnHeading"/>
            </w:pPr>
            <w:r w:rsidRPr="00691D64">
              <w:t>Ændringsforslag</w:t>
            </w:r>
          </w:p>
        </w:tc>
      </w:tr>
      <w:tr w:rsidR="00C4338C" w:rsidRPr="00691D64" w14:paraId="635FFEAC" w14:textId="77777777" w:rsidTr="001B0A20">
        <w:trPr>
          <w:jc w:val="center"/>
        </w:trPr>
        <w:tc>
          <w:tcPr>
            <w:tcW w:w="4876" w:type="dxa"/>
            <w:tcBorders>
              <w:top w:val="nil"/>
              <w:left w:val="nil"/>
              <w:bottom w:val="nil"/>
              <w:right w:val="nil"/>
            </w:tcBorders>
          </w:tcPr>
          <w:p w14:paraId="5C4EF04D" w14:textId="77777777" w:rsidR="007072A6" w:rsidRPr="00691D64" w:rsidRDefault="007072A6" w:rsidP="001B0A20">
            <w:pPr>
              <w:pStyle w:val="Normal6a"/>
            </w:pPr>
          </w:p>
        </w:tc>
        <w:tc>
          <w:tcPr>
            <w:tcW w:w="4876" w:type="dxa"/>
            <w:tcBorders>
              <w:top w:val="nil"/>
              <w:left w:val="nil"/>
              <w:bottom w:val="nil"/>
              <w:right w:val="nil"/>
            </w:tcBorders>
          </w:tcPr>
          <w:p w14:paraId="5B659708" w14:textId="77777777" w:rsidR="007072A6" w:rsidRPr="00691D64" w:rsidRDefault="007072A6" w:rsidP="001B0A20">
            <w:pPr>
              <w:pStyle w:val="Normal6a"/>
            </w:pPr>
            <w:r w:rsidRPr="00691D64">
              <w:rPr>
                <w:b/>
                <w:i/>
              </w:rPr>
              <w:t>(11a)</w:t>
            </w:r>
            <w:r w:rsidRPr="00691D64">
              <w:tab/>
            </w:r>
            <w:r w:rsidRPr="00691D64">
              <w:rPr>
                <w:b/>
                <w:i/>
              </w:rPr>
              <w:t xml:space="preserve">For at sikre hurtige og eksigible tilbagesendelser er det afgørende at opretholde en klar sondring mellem asylprocedurerne og </w:t>
            </w:r>
            <w:r w:rsidRPr="00691D64">
              <w:rPr>
                <w:b/>
                <w:i/>
              </w:rPr>
              <w:lastRenderedPageBreak/>
              <w:t>tilbagesendelsesprocedurerne. Muligheden for at udsætte udsendelsen af grunde, der vedrører international beskyttelse, risikerer at skabe et parallelt beskyttelsessystem inden for tilbagesendelsesrammen, som kan misbruges og kan skabe en paradoksal retsstilling for den pågældende person. Derfor bør vurderingen af beskyttelsesbehov, herunder overholdelsen af princippet om non-refoulement, behandles udtømmende og udelukkende i asylproceduren.</w:t>
            </w:r>
          </w:p>
        </w:tc>
      </w:tr>
    </w:tbl>
    <w:p w14:paraId="74B9F47B" w14:textId="77777777" w:rsidR="007072A6" w:rsidRPr="00691D64" w:rsidRDefault="007072A6" w:rsidP="007072A6">
      <w:pPr>
        <w:pStyle w:val="AmOrLang"/>
      </w:pPr>
      <w:r w:rsidRPr="00691D64">
        <w:lastRenderedPageBreak/>
        <w:t xml:space="preserve">Or. </w:t>
      </w:r>
      <w:r w:rsidRPr="00691D64">
        <w:rPr>
          <w:rStyle w:val="HideTWBExt"/>
          <w:color w:val="auto"/>
        </w:rPr>
        <w:t>&lt;Original&gt;</w:t>
      </w:r>
      <w:r w:rsidRPr="00691D64">
        <w:rPr>
          <w:rStyle w:val="HideTWBInt"/>
          <w:color w:val="auto"/>
        </w:rPr>
        <w:t>{EN}</w:t>
      </w:r>
      <w:r w:rsidRPr="00691D64">
        <w:t>en</w:t>
      </w:r>
      <w:r w:rsidRPr="00691D64">
        <w:rPr>
          <w:rStyle w:val="HideTWBExt"/>
          <w:color w:val="auto"/>
        </w:rPr>
        <w:t>&lt;/Original&gt;</w:t>
      </w:r>
    </w:p>
    <w:p w14:paraId="1CE51762" w14:textId="77777777" w:rsidR="007072A6" w:rsidRPr="00691D64" w:rsidRDefault="007072A6" w:rsidP="007072A6">
      <w:pPr>
        <w:pStyle w:val="AmJustTitle"/>
      </w:pPr>
      <w:r w:rsidRPr="00691D64">
        <w:rPr>
          <w:rStyle w:val="HideTWBExt"/>
          <w:color w:val="auto"/>
        </w:rPr>
        <w:t>&lt;TitreJust&gt;</w:t>
      </w:r>
      <w:r w:rsidRPr="00691D64">
        <w:t>Begrundelse</w:t>
      </w:r>
      <w:r w:rsidRPr="00691D64">
        <w:rPr>
          <w:rStyle w:val="HideTWBExt"/>
          <w:color w:val="auto"/>
        </w:rPr>
        <w:t>&lt;/TitreJust&gt;</w:t>
      </w:r>
    </w:p>
    <w:p w14:paraId="1BBED874" w14:textId="77777777" w:rsidR="007072A6" w:rsidRPr="00691D64" w:rsidRDefault="007072A6" w:rsidP="007072A6">
      <w:pPr>
        <w:pStyle w:val="AmJustText"/>
      </w:pPr>
      <w:r w:rsidRPr="00691D64">
        <w:t>Vi fastholder det grundlæggende standpunkt, at kontrollen med non-refoulement ikke bør være en del af tilbagesendelsesforordningen. Denne vurdering hører udelukkende hjemme inden for asylrammen, som det også er tilfældet i henhold til det nuværende direktiv, og forhindrer dermed en forvirrende og ineffektiv dobbeltbehandling. Selv om ændringerne i artikel 12 indfører en sådan kontrol, er vores alternative holdning, at dens anvendelse skal være strengt afgrænset. Den bør ikke blive et redskab til at genbehandle asylansøgninger, men derimod en sidste, begrænset kontrol.</w:t>
      </w:r>
    </w:p>
    <w:p w14:paraId="0382A96B" w14:textId="77777777" w:rsidR="007072A6" w:rsidRPr="00691D64" w:rsidRDefault="007072A6" w:rsidP="007072A6">
      <w:r w:rsidRPr="00691D64">
        <w:rPr>
          <w:rStyle w:val="HideTWBExt"/>
          <w:color w:val="auto"/>
        </w:rPr>
        <w:t>&lt;/Amend&gt;</w:t>
      </w:r>
    </w:p>
    <w:p w14:paraId="3DC50819" w14:textId="77777777" w:rsidR="007072A6" w:rsidRPr="00691D64" w:rsidRDefault="007072A6" w:rsidP="007072A6">
      <w:pPr>
        <w:pStyle w:val="AmNumberTabs"/>
      </w:pPr>
      <w:r w:rsidRPr="00691D64">
        <w:rPr>
          <w:rStyle w:val="HideTWBExt"/>
          <w:color w:val="auto"/>
        </w:rPr>
        <w:t>&lt;Amend&gt;</w:t>
      </w:r>
      <w:r w:rsidRPr="00691D64">
        <w:t>Ændringsforslag</w:t>
      </w:r>
      <w:r w:rsidRPr="00691D64">
        <w:tab/>
      </w:r>
      <w:r w:rsidRPr="00691D64">
        <w:tab/>
      </w:r>
      <w:r w:rsidRPr="00691D64">
        <w:rPr>
          <w:rStyle w:val="HideTWBExt"/>
          <w:color w:val="auto"/>
        </w:rPr>
        <w:t>&lt;NumAm&gt;</w:t>
      </w:r>
      <w:r w:rsidRPr="00691D64">
        <w:t>267</w:t>
      </w:r>
      <w:r w:rsidRPr="00691D64">
        <w:rPr>
          <w:rStyle w:val="HideTWBExt"/>
          <w:color w:val="auto"/>
        </w:rPr>
        <w:t>&lt;/NumAm&gt;</w:t>
      </w:r>
    </w:p>
    <w:p w14:paraId="4AD4838B"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Estrella Galán</w:t>
      </w:r>
      <w:r w:rsidRPr="00290780">
        <w:rPr>
          <w:rStyle w:val="HideTWBExt"/>
          <w:b w:val="0"/>
          <w:color w:val="auto"/>
          <w:lang w:val="en-GB"/>
        </w:rPr>
        <w:t>&lt;/Members&gt;</w:t>
      </w:r>
    </w:p>
    <w:p w14:paraId="55C74AE1" w14:textId="77777777" w:rsidR="007072A6" w:rsidRPr="00691D64" w:rsidRDefault="007072A6" w:rsidP="007072A6">
      <w:pPr>
        <w:pStyle w:val="NormalBold"/>
      </w:pPr>
      <w:r w:rsidRPr="00691D64">
        <w:rPr>
          <w:rStyle w:val="HideTWBExt"/>
          <w:b w:val="0"/>
          <w:color w:val="auto"/>
        </w:rPr>
        <w:t>&lt;/RepeatBlock-By&gt;</w:t>
      </w:r>
    </w:p>
    <w:p w14:paraId="59907C58"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16FF174F" w14:textId="77777777" w:rsidR="007072A6" w:rsidRPr="00691D64" w:rsidRDefault="007072A6" w:rsidP="007072A6">
      <w:pPr>
        <w:pStyle w:val="NormalBold"/>
      </w:pPr>
      <w:r w:rsidRPr="00691D64">
        <w:rPr>
          <w:rStyle w:val="HideTWBExt"/>
          <w:color w:val="auto"/>
        </w:rPr>
        <w:t>&lt;Article&gt;</w:t>
      </w:r>
      <w:r w:rsidRPr="00691D64">
        <w:t>Betragtning 12</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2527C537" w14:textId="77777777" w:rsidTr="001B0A20">
        <w:trPr>
          <w:trHeight w:hRule="exact" w:val="240"/>
          <w:jc w:val="center"/>
        </w:trPr>
        <w:tc>
          <w:tcPr>
            <w:tcW w:w="9752" w:type="dxa"/>
            <w:gridSpan w:val="2"/>
            <w:tcBorders>
              <w:top w:val="nil"/>
              <w:left w:val="nil"/>
              <w:bottom w:val="nil"/>
              <w:right w:val="nil"/>
            </w:tcBorders>
          </w:tcPr>
          <w:p w14:paraId="532DF549" w14:textId="77777777" w:rsidR="007072A6" w:rsidRPr="00691D64" w:rsidRDefault="007072A6" w:rsidP="001B0A20"/>
        </w:tc>
      </w:tr>
      <w:tr w:rsidR="00C4338C" w:rsidRPr="00691D64" w14:paraId="053663C7" w14:textId="77777777" w:rsidTr="001B0A20">
        <w:trPr>
          <w:trHeight w:val="240"/>
          <w:jc w:val="center"/>
        </w:trPr>
        <w:tc>
          <w:tcPr>
            <w:tcW w:w="4876" w:type="dxa"/>
            <w:tcBorders>
              <w:top w:val="nil"/>
              <w:left w:val="nil"/>
              <w:bottom w:val="nil"/>
              <w:right w:val="nil"/>
            </w:tcBorders>
          </w:tcPr>
          <w:p w14:paraId="01C5A4B4"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164C3914" w14:textId="77777777" w:rsidR="007072A6" w:rsidRPr="00691D64" w:rsidRDefault="007072A6" w:rsidP="001B0A20">
            <w:pPr>
              <w:pStyle w:val="AmColumnHeading"/>
            </w:pPr>
            <w:r w:rsidRPr="00691D64">
              <w:t>Ændringsforslag</w:t>
            </w:r>
          </w:p>
        </w:tc>
      </w:tr>
      <w:tr w:rsidR="00C4338C" w:rsidRPr="00691D64" w14:paraId="6A8813FF" w14:textId="77777777" w:rsidTr="001B0A20">
        <w:trPr>
          <w:jc w:val="center"/>
        </w:trPr>
        <w:tc>
          <w:tcPr>
            <w:tcW w:w="4876" w:type="dxa"/>
            <w:tcBorders>
              <w:top w:val="nil"/>
              <w:left w:val="nil"/>
              <w:bottom w:val="nil"/>
              <w:right w:val="nil"/>
            </w:tcBorders>
          </w:tcPr>
          <w:p w14:paraId="129E738E" w14:textId="77777777" w:rsidR="007072A6" w:rsidRPr="00691D64" w:rsidRDefault="007072A6" w:rsidP="001B0A20">
            <w:pPr>
              <w:pStyle w:val="Normal6a"/>
            </w:pPr>
            <w:r w:rsidRPr="00691D64">
              <w:t>(12)</w:t>
            </w:r>
            <w:r w:rsidRPr="00691D64">
              <w:tab/>
              <w:t xml:space="preserve">Den medlemsstat, på hvis område en tredjelandsstatsborger med </w:t>
            </w:r>
            <w:r w:rsidRPr="00691D64">
              <w:rPr>
                <w:b/>
                <w:bCs/>
                <w:i/>
                <w:iCs/>
              </w:rPr>
              <w:t>ulovligt</w:t>
            </w:r>
            <w:r w:rsidRPr="00691D64">
              <w:t xml:space="preserve"> ophold </w:t>
            </w:r>
            <w:r w:rsidRPr="00691D64">
              <w:rPr>
                <w:b/>
                <w:bCs/>
                <w:i/>
                <w:iCs/>
              </w:rPr>
              <w:t>opdages, er ansvarlig for at sikre vedkommendes tilbagesendelse</w:t>
            </w:r>
            <w:r w:rsidRPr="00691D64">
              <w:t>.</w:t>
            </w:r>
            <w:r w:rsidRPr="00691D64">
              <w:rPr>
                <w:b/>
                <w:i/>
              </w:rPr>
              <w:t xml:space="preserve"> </w:t>
            </w:r>
            <w:r w:rsidRPr="00691D64">
              <w:rPr>
                <w:b/>
                <w:bCs/>
                <w:i/>
                <w:iCs/>
              </w:rPr>
              <w:t>Når medlemsstaterne opdager en tredjelandsstatsborger med ulovligt ophold, bør de ved at søge i de relevante EU-databaser og nationale databaser hurtigt identificere vedkommende og kontrollere, om vedkommende eventuelt udgør en sikkerhedsrisiko</w:t>
            </w:r>
            <w:r w:rsidRPr="00691D64">
              <w:t xml:space="preserve">. Medlemsstaterne bør kontrollere eventuelle sårbarheder og om nødvendigt foretage et </w:t>
            </w:r>
            <w:r w:rsidRPr="00691D64">
              <w:lastRenderedPageBreak/>
              <w:t>sundhedstjek.</w:t>
            </w:r>
          </w:p>
        </w:tc>
        <w:tc>
          <w:tcPr>
            <w:tcW w:w="4876" w:type="dxa"/>
            <w:tcBorders>
              <w:top w:val="nil"/>
              <w:left w:val="nil"/>
              <w:bottom w:val="nil"/>
              <w:right w:val="nil"/>
            </w:tcBorders>
          </w:tcPr>
          <w:p w14:paraId="63C3D325" w14:textId="77777777" w:rsidR="007072A6" w:rsidRPr="00691D64" w:rsidRDefault="007072A6" w:rsidP="001B0A20">
            <w:pPr>
              <w:pStyle w:val="Normal6a"/>
            </w:pPr>
            <w:r w:rsidRPr="00691D64">
              <w:lastRenderedPageBreak/>
              <w:t>(12)</w:t>
            </w:r>
            <w:r w:rsidRPr="00691D64">
              <w:tab/>
              <w:t xml:space="preserve">Den medlemsstat, på hvis område en tredjelandsstatsborger med </w:t>
            </w:r>
            <w:r w:rsidRPr="00691D64">
              <w:rPr>
                <w:b/>
                <w:bCs/>
                <w:i/>
                <w:iCs/>
              </w:rPr>
              <w:t>irregulært</w:t>
            </w:r>
            <w:r w:rsidRPr="00691D64">
              <w:t xml:space="preserve"> ophold </w:t>
            </w:r>
            <w:r w:rsidRPr="00691D64">
              <w:rPr>
                <w:b/>
                <w:bCs/>
                <w:i/>
                <w:iCs/>
              </w:rPr>
              <w:t>findes, bør etablere en retfærdig og gennemsigtig procedure med det formål at kontrollere, om vedkommendes ophold kunne gøres lovligt ved at udstede en selvstændig opholdstilladelse, et visum til længerevarende ophold eller en anden tilladelse, der giver ret til ophold af menneskelige, humanitære eller andre grunde</w:t>
            </w:r>
            <w:r w:rsidRPr="00691D64">
              <w:t>. Medlemsstaterne bør kontrollere eventuelle sårbarheder</w:t>
            </w:r>
            <w:r w:rsidRPr="00691D64">
              <w:rPr>
                <w:b/>
                <w:bCs/>
                <w:i/>
                <w:iCs/>
              </w:rPr>
              <w:t xml:space="preserve"> og sikre, at påvisningen af sådanne sårbarheder </w:t>
            </w:r>
            <w:r w:rsidRPr="00691D64">
              <w:rPr>
                <w:b/>
                <w:bCs/>
                <w:i/>
                <w:iCs/>
              </w:rPr>
              <w:lastRenderedPageBreak/>
              <w:t>medfører en suspension af enhver tilbagesendelsesprocedure, indtil vedkommendes beskyttelsesbehov er blevet vurderet korrekt,</w:t>
            </w:r>
            <w:r w:rsidRPr="00691D64">
              <w:t xml:space="preserve"> og </w:t>
            </w:r>
            <w:r w:rsidRPr="00691D64">
              <w:rPr>
                <w:b/>
                <w:bCs/>
                <w:i/>
                <w:iCs/>
              </w:rPr>
              <w:t>det er garanteret, at tilbagesendelsen ikke vil indebære risiko for krænkelse af deres grundlæggende rettigheder</w:t>
            </w:r>
            <w:r w:rsidRPr="00691D64">
              <w:t>.</w:t>
            </w:r>
          </w:p>
        </w:tc>
      </w:tr>
    </w:tbl>
    <w:p w14:paraId="01740A83" w14:textId="77777777" w:rsidR="007072A6" w:rsidRPr="00290780" w:rsidRDefault="007072A6" w:rsidP="007072A6">
      <w:pPr>
        <w:pStyle w:val="AmOrLang"/>
        <w:rPr>
          <w:lang w:val="en-GB"/>
        </w:rPr>
      </w:pPr>
      <w:r w:rsidRPr="00290780">
        <w:rPr>
          <w:lang w:val="en-GB"/>
        </w:rPr>
        <w:lastRenderedPageBreak/>
        <w:t xml:space="preserve">Or. </w:t>
      </w:r>
      <w:r w:rsidRPr="00290780">
        <w:rPr>
          <w:rStyle w:val="HideTWBExt"/>
          <w:color w:val="auto"/>
          <w:lang w:val="en-GB"/>
        </w:rPr>
        <w:t>&lt;Original&gt;</w:t>
      </w:r>
      <w:r w:rsidRPr="00290780">
        <w:rPr>
          <w:rStyle w:val="HideTWBInt"/>
          <w:color w:val="auto"/>
          <w:lang w:val="en-GB"/>
        </w:rPr>
        <w:t>{EN}</w:t>
      </w:r>
      <w:r w:rsidRPr="00290780">
        <w:rPr>
          <w:lang w:val="en-GB"/>
        </w:rPr>
        <w:t>en</w:t>
      </w:r>
      <w:r w:rsidRPr="00290780">
        <w:rPr>
          <w:rStyle w:val="HideTWBExt"/>
          <w:color w:val="auto"/>
          <w:lang w:val="en-GB"/>
        </w:rPr>
        <w:t>&lt;/Original&gt;</w:t>
      </w:r>
    </w:p>
    <w:p w14:paraId="5BC3F424" w14:textId="77777777" w:rsidR="007072A6" w:rsidRPr="00290780" w:rsidRDefault="007072A6" w:rsidP="007072A6">
      <w:pPr>
        <w:rPr>
          <w:lang w:val="en-GB"/>
        </w:rPr>
      </w:pPr>
      <w:r w:rsidRPr="00290780">
        <w:rPr>
          <w:rStyle w:val="HideTWBExt"/>
          <w:color w:val="auto"/>
          <w:lang w:val="en-GB"/>
        </w:rPr>
        <w:t>&lt;/Amend&gt;</w:t>
      </w:r>
    </w:p>
    <w:p w14:paraId="2FC833BE" w14:textId="77777777" w:rsidR="007072A6" w:rsidRPr="00290780" w:rsidRDefault="007072A6" w:rsidP="007072A6">
      <w:pPr>
        <w:pStyle w:val="AmNumberTabs"/>
        <w:rPr>
          <w:lang w:val="en-GB"/>
        </w:rPr>
      </w:pPr>
      <w:r w:rsidRPr="00290780">
        <w:rPr>
          <w:rStyle w:val="HideTWBExt"/>
          <w:color w:val="auto"/>
          <w:lang w:val="en-GB"/>
        </w:rPr>
        <w:t>&lt;Amend&gt;</w:t>
      </w:r>
      <w:r w:rsidRPr="00290780">
        <w:rPr>
          <w:lang w:val="en-GB"/>
        </w:rPr>
        <w:t>Ændringsforslag</w:t>
      </w:r>
      <w:r w:rsidRPr="00290780">
        <w:rPr>
          <w:lang w:val="en-GB"/>
        </w:rPr>
        <w:tab/>
      </w:r>
      <w:r w:rsidRPr="00290780">
        <w:rPr>
          <w:lang w:val="en-GB"/>
        </w:rPr>
        <w:tab/>
      </w:r>
      <w:r w:rsidRPr="00290780">
        <w:rPr>
          <w:rStyle w:val="HideTWBExt"/>
          <w:color w:val="auto"/>
          <w:lang w:val="en-GB"/>
        </w:rPr>
        <w:t>&lt;NumAm&gt;</w:t>
      </w:r>
      <w:r w:rsidRPr="00290780">
        <w:rPr>
          <w:lang w:val="en-GB"/>
        </w:rPr>
        <w:t>268</w:t>
      </w:r>
      <w:r w:rsidRPr="00290780">
        <w:rPr>
          <w:rStyle w:val="HideTWBExt"/>
          <w:color w:val="auto"/>
          <w:lang w:val="en-GB"/>
        </w:rPr>
        <w:t>&lt;/NumAm&gt;</w:t>
      </w:r>
    </w:p>
    <w:p w14:paraId="2E75D704"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Irena Joveva</w:t>
      </w:r>
      <w:r w:rsidRPr="00290780">
        <w:rPr>
          <w:rStyle w:val="HideTWBExt"/>
          <w:b w:val="0"/>
          <w:color w:val="auto"/>
          <w:lang w:val="en-GB"/>
        </w:rPr>
        <w:t>&lt;/Members&gt;</w:t>
      </w:r>
    </w:p>
    <w:p w14:paraId="79C689DE" w14:textId="77777777" w:rsidR="007072A6" w:rsidRPr="00691D64" w:rsidRDefault="007072A6" w:rsidP="007072A6">
      <w:pPr>
        <w:pStyle w:val="NormalBold"/>
      </w:pPr>
      <w:r w:rsidRPr="00691D64">
        <w:rPr>
          <w:rStyle w:val="HideTWBExt"/>
          <w:b w:val="0"/>
          <w:color w:val="auto"/>
        </w:rPr>
        <w:t>&lt;/RepeatBlock-By&gt;</w:t>
      </w:r>
    </w:p>
    <w:p w14:paraId="50A40C8C"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40823D49" w14:textId="77777777" w:rsidR="007072A6" w:rsidRPr="00691D64" w:rsidRDefault="007072A6" w:rsidP="007072A6">
      <w:pPr>
        <w:pStyle w:val="NormalBold"/>
      </w:pPr>
      <w:r w:rsidRPr="00691D64">
        <w:rPr>
          <w:rStyle w:val="HideTWBExt"/>
          <w:color w:val="auto"/>
        </w:rPr>
        <w:t>&lt;Article&gt;</w:t>
      </w:r>
      <w:r w:rsidRPr="00691D64">
        <w:t>Betragtning 12</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4CC36E0C" w14:textId="77777777" w:rsidTr="001B0A20">
        <w:trPr>
          <w:trHeight w:hRule="exact" w:val="240"/>
          <w:jc w:val="center"/>
        </w:trPr>
        <w:tc>
          <w:tcPr>
            <w:tcW w:w="9752" w:type="dxa"/>
            <w:gridSpan w:val="2"/>
            <w:tcBorders>
              <w:top w:val="nil"/>
              <w:left w:val="nil"/>
              <w:bottom w:val="nil"/>
              <w:right w:val="nil"/>
            </w:tcBorders>
          </w:tcPr>
          <w:p w14:paraId="5F75FEF9" w14:textId="77777777" w:rsidR="007072A6" w:rsidRPr="00691D64" w:rsidRDefault="007072A6" w:rsidP="001B0A20"/>
        </w:tc>
      </w:tr>
      <w:tr w:rsidR="00C4338C" w:rsidRPr="00691D64" w14:paraId="416C6701" w14:textId="77777777" w:rsidTr="001B0A20">
        <w:trPr>
          <w:trHeight w:val="240"/>
          <w:jc w:val="center"/>
        </w:trPr>
        <w:tc>
          <w:tcPr>
            <w:tcW w:w="4876" w:type="dxa"/>
            <w:tcBorders>
              <w:top w:val="nil"/>
              <w:left w:val="nil"/>
              <w:bottom w:val="nil"/>
              <w:right w:val="nil"/>
            </w:tcBorders>
          </w:tcPr>
          <w:p w14:paraId="0061A92A"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3DA36BD4" w14:textId="77777777" w:rsidR="007072A6" w:rsidRPr="00691D64" w:rsidRDefault="007072A6" w:rsidP="001B0A20">
            <w:pPr>
              <w:pStyle w:val="AmColumnHeading"/>
            </w:pPr>
            <w:r w:rsidRPr="00691D64">
              <w:t>Ændringsforslag</w:t>
            </w:r>
          </w:p>
        </w:tc>
      </w:tr>
      <w:tr w:rsidR="00C4338C" w:rsidRPr="00691D64" w14:paraId="2603A60B" w14:textId="77777777" w:rsidTr="001B0A20">
        <w:trPr>
          <w:jc w:val="center"/>
        </w:trPr>
        <w:tc>
          <w:tcPr>
            <w:tcW w:w="4876" w:type="dxa"/>
            <w:tcBorders>
              <w:top w:val="nil"/>
              <w:left w:val="nil"/>
              <w:bottom w:val="nil"/>
              <w:right w:val="nil"/>
            </w:tcBorders>
          </w:tcPr>
          <w:p w14:paraId="76B8620F" w14:textId="77777777" w:rsidR="007072A6" w:rsidRPr="00691D64" w:rsidRDefault="007072A6" w:rsidP="001B0A20">
            <w:pPr>
              <w:pStyle w:val="Normal6a"/>
            </w:pPr>
            <w:r w:rsidRPr="00691D64">
              <w:t>(12)</w:t>
            </w:r>
            <w:r w:rsidRPr="00691D64">
              <w:tab/>
              <w:t>Den medlemsstat, på hvis område en tredjelandsstatsborger med ulovligt ophold opdages, er ansvarlig for at sikre vedkommendes tilbagesendelse. Når medlemsstaterne opdager en tredjelandsstatsborger med ulovligt ophold, bør de ved at søge i de relevante EU-databaser og nationale databaser hurtigt identificere vedkommende og kontrollere, om vedkommende eventuelt udgør en sikkerhedsrisiko. Medlemsstaterne bør kontrollere eventuelle sårbarheder og om nødvendigt foretage et sundhedstjek.</w:t>
            </w:r>
          </w:p>
        </w:tc>
        <w:tc>
          <w:tcPr>
            <w:tcW w:w="4876" w:type="dxa"/>
            <w:tcBorders>
              <w:top w:val="nil"/>
              <w:left w:val="nil"/>
              <w:bottom w:val="nil"/>
              <w:right w:val="nil"/>
            </w:tcBorders>
          </w:tcPr>
          <w:p w14:paraId="1A96CB58" w14:textId="561D4C51" w:rsidR="007072A6" w:rsidRPr="00691D64" w:rsidRDefault="007072A6" w:rsidP="00ED3334">
            <w:pPr>
              <w:pStyle w:val="Normal6a"/>
            </w:pPr>
            <w:r w:rsidRPr="00691D64">
              <w:t>(12)</w:t>
            </w:r>
            <w:r w:rsidRPr="00691D64">
              <w:tab/>
              <w:t xml:space="preserve">Den medlemsstat, på hvis område en tredjelandsstatsborger med ulovligt ophold opdages, er ansvarlig for at sikre vedkommendes tilbagesendelse. Når medlemsstaterne opdager en tredjelandsstatsborger med ulovligt ophold, bør de ved at søge i de relevante EU-databaser og nationale databaser hurtigt identificere vedkommende og kontrollere, om vedkommende eventuelt udgør en sikkerhedsrisiko. Medlemsstaterne bør kontrollere eventuelle sårbarheder </w:t>
            </w:r>
            <w:r w:rsidRPr="00691D64">
              <w:rPr>
                <w:b/>
                <w:bCs/>
                <w:i/>
                <w:iCs/>
              </w:rPr>
              <w:t>som defineret i denne forordning</w:t>
            </w:r>
            <w:r w:rsidRPr="00691D64">
              <w:t xml:space="preserve"> og om nødvendigt foretage et sundhedstjek. </w:t>
            </w:r>
            <w:r w:rsidRPr="00691D64">
              <w:rPr>
                <w:b/>
                <w:i/>
              </w:rPr>
              <w:t xml:space="preserve">Da tidlig </w:t>
            </w:r>
            <w:r w:rsidR="00ED3334" w:rsidRPr="00691D64">
              <w:rPr>
                <w:b/>
                <w:i/>
              </w:rPr>
              <w:t>afdækning</w:t>
            </w:r>
            <w:r w:rsidRPr="00691D64">
              <w:rPr>
                <w:b/>
                <w:i/>
              </w:rPr>
              <w:t xml:space="preserve"> af sårbarhed er en forudsætning for en retfærdig procedure, bør der foretages en individuel vurdering, inden der træffes en afgørelse om tilbagesendelse.</w:t>
            </w:r>
          </w:p>
        </w:tc>
      </w:tr>
    </w:tbl>
    <w:p w14:paraId="7505BAE0" w14:textId="77777777" w:rsidR="007072A6" w:rsidRPr="00290780" w:rsidRDefault="007072A6" w:rsidP="007072A6">
      <w:pPr>
        <w:pStyle w:val="AmOrLang"/>
        <w:rPr>
          <w:lang w:val="en-GB"/>
        </w:rPr>
      </w:pPr>
      <w:r w:rsidRPr="00290780">
        <w:rPr>
          <w:lang w:val="en-GB"/>
        </w:rPr>
        <w:t xml:space="preserve">Or. </w:t>
      </w:r>
      <w:r w:rsidRPr="00290780">
        <w:rPr>
          <w:rStyle w:val="HideTWBExt"/>
          <w:color w:val="auto"/>
          <w:lang w:val="en-GB"/>
        </w:rPr>
        <w:t>&lt;Original&gt;</w:t>
      </w:r>
      <w:r w:rsidRPr="00290780">
        <w:rPr>
          <w:rStyle w:val="HideTWBInt"/>
          <w:color w:val="auto"/>
          <w:lang w:val="en-GB"/>
        </w:rPr>
        <w:t>{EN}</w:t>
      </w:r>
      <w:r w:rsidRPr="00290780">
        <w:rPr>
          <w:lang w:val="en-GB"/>
        </w:rPr>
        <w:t>en</w:t>
      </w:r>
      <w:r w:rsidRPr="00290780">
        <w:rPr>
          <w:rStyle w:val="HideTWBExt"/>
          <w:color w:val="auto"/>
          <w:lang w:val="en-GB"/>
        </w:rPr>
        <w:t>&lt;/Original&gt;</w:t>
      </w:r>
    </w:p>
    <w:p w14:paraId="77DF1D21" w14:textId="77777777" w:rsidR="007072A6" w:rsidRPr="00290780" w:rsidRDefault="007072A6" w:rsidP="007072A6">
      <w:pPr>
        <w:rPr>
          <w:lang w:val="en-GB"/>
        </w:rPr>
      </w:pPr>
      <w:r w:rsidRPr="00290780">
        <w:rPr>
          <w:rStyle w:val="HideTWBExt"/>
          <w:color w:val="auto"/>
          <w:lang w:val="en-GB"/>
        </w:rPr>
        <w:t>&lt;/Amend&gt;</w:t>
      </w:r>
    </w:p>
    <w:p w14:paraId="34F0DCE7" w14:textId="77777777" w:rsidR="007072A6" w:rsidRPr="00290780" w:rsidRDefault="007072A6" w:rsidP="007072A6">
      <w:pPr>
        <w:pStyle w:val="AmNumberTabs"/>
        <w:rPr>
          <w:lang w:val="en-GB"/>
        </w:rPr>
      </w:pPr>
      <w:r w:rsidRPr="00290780">
        <w:rPr>
          <w:rStyle w:val="HideTWBExt"/>
          <w:color w:val="auto"/>
          <w:lang w:val="en-GB"/>
        </w:rPr>
        <w:t>&lt;Amend&gt;</w:t>
      </w:r>
      <w:r w:rsidRPr="00290780">
        <w:rPr>
          <w:lang w:val="en-GB"/>
        </w:rPr>
        <w:t>Ændringsforslag</w:t>
      </w:r>
      <w:r w:rsidRPr="00290780">
        <w:rPr>
          <w:lang w:val="en-GB"/>
        </w:rPr>
        <w:tab/>
      </w:r>
      <w:r w:rsidRPr="00290780">
        <w:rPr>
          <w:lang w:val="en-GB"/>
        </w:rPr>
        <w:tab/>
      </w:r>
      <w:r w:rsidRPr="00290780">
        <w:rPr>
          <w:rStyle w:val="HideTWBExt"/>
          <w:color w:val="auto"/>
          <w:lang w:val="en-GB"/>
        </w:rPr>
        <w:t>&lt;NumAm&gt;</w:t>
      </w:r>
      <w:r w:rsidRPr="00290780">
        <w:rPr>
          <w:lang w:val="en-GB"/>
        </w:rPr>
        <w:t>269</w:t>
      </w:r>
      <w:r w:rsidRPr="00290780">
        <w:rPr>
          <w:rStyle w:val="HideTWBExt"/>
          <w:color w:val="auto"/>
          <w:lang w:val="en-GB"/>
        </w:rPr>
        <w:t>&lt;/NumAm&gt;</w:t>
      </w:r>
    </w:p>
    <w:p w14:paraId="17575380"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Murielle Laurent</w:t>
      </w:r>
      <w:r w:rsidRPr="00290780">
        <w:rPr>
          <w:rStyle w:val="HideTWBExt"/>
          <w:b w:val="0"/>
          <w:color w:val="auto"/>
          <w:lang w:val="en-GB"/>
        </w:rPr>
        <w:t>&lt;/Members&gt;</w:t>
      </w:r>
    </w:p>
    <w:p w14:paraId="0C2B1737" w14:textId="77777777" w:rsidR="007072A6" w:rsidRPr="00290780" w:rsidRDefault="007072A6" w:rsidP="007072A6">
      <w:pPr>
        <w:rPr>
          <w:lang w:val="en-GB"/>
        </w:rPr>
      </w:pPr>
      <w:r w:rsidRPr="00290780">
        <w:rPr>
          <w:rStyle w:val="HideTWBExt"/>
          <w:color w:val="auto"/>
          <w:lang w:val="en-GB"/>
        </w:rPr>
        <w:t>&lt;AuNomDe&gt;</w:t>
      </w:r>
      <w:r w:rsidRPr="00290780">
        <w:rPr>
          <w:rStyle w:val="HideTWBInt"/>
          <w:color w:val="auto"/>
          <w:lang w:val="en-GB"/>
        </w:rPr>
        <w:t>{S&amp;D}</w:t>
      </w:r>
      <w:r w:rsidRPr="00290780">
        <w:rPr>
          <w:lang w:val="en-GB"/>
        </w:rPr>
        <w:t>for S&amp;D-Gruppen</w:t>
      </w:r>
      <w:r w:rsidRPr="00290780">
        <w:rPr>
          <w:rStyle w:val="HideTWBExt"/>
          <w:color w:val="auto"/>
          <w:lang w:val="en-GB"/>
        </w:rPr>
        <w:t>&lt;/AuNomDe&gt;</w:t>
      </w:r>
    </w:p>
    <w:p w14:paraId="6C2657EB" w14:textId="77777777" w:rsidR="007072A6" w:rsidRPr="00691D64" w:rsidRDefault="007072A6" w:rsidP="007072A6">
      <w:pPr>
        <w:pStyle w:val="NormalBold"/>
      </w:pPr>
      <w:r w:rsidRPr="00691D64">
        <w:rPr>
          <w:rStyle w:val="HideTWBExt"/>
          <w:b w:val="0"/>
          <w:color w:val="auto"/>
        </w:rPr>
        <w:t>&lt;/RepeatBlock-By&gt;</w:t>
      </w:r>
    </w:p>
    <w:p w14:paraId="1607C264"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42B93F15" w14:textId="77777777" w:rsidR="007072A6" w:rsidRPr="00691D64" w:rsidRDefault="007072A6" w:rsidP="007072A6">
      <w:pPr>
        <w:pStyle w:val="NormalBold"/>
      </w:pPr>
      <w:r w:rsidRPr="00691D64">
        <w:rPr>
          <w:rStyle w:val="HideTWBExt"/>
          <w:color w:val="auto"/>
        </w:rPr>
        <w:lastRenderedPageBreak/>
        <w:t>&lt;Article&gt;</w:t>
      </w:r>
      <w:r w:rsidRPr="00691D64">
        <w:t>Betragtning 12</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79E2EE90" w14:textId="77777777" w:rsidTr="001B0A20">
        <w:trPr>
          <w:trHeight w:hRule="exact" w:val="240"/>
          <w:jc w:val="center"/>
        </w:trPr>
        <w:tc>
          <w:tcPr>
            <w:tcW w:w="9752" w:type="dxa"/>
            <w:gridSpan w:val="2"/>
            <w:tcBorders>
              <w:top w:val="nil"/>
              <w:left w:val="nil"/>
              <w:bottom w:val="nil"/>
              <w:right w:val="nil"/>
            </w:tcBorders>
          </w:tcPr>
          <w:p w14:paraId="57B5F0C7" w14:textId="77777777" w:rsidR="007072A6" w:rsidRPr="00691D64" w:rsidRDefault="007072A6" w:rsidP="001B0A20"/>
        </w:tc>
      </w:tr>
      <w:tr w:rsidR="00C4338C" w:rsidRPr="00691D64" w14:paraId="26F12A26" w14:textId="77777777" w:rsidTr="001B0A20">
        <w:trPr>
          <w:trHeight w:val="240"/>
          <w:jc w:val="center"/>
        </w:trPr>
        <w:tc>
          <w:tcPr>
            <w:tcW w:w="4876" w:type="dxa"/>
            <w:tcBorders>
              <w:top w:val="nil"/>
              <w:left w:val="nil"/>
              <w:bottom w:val="nil"/>
              <w:right w:val="nil"/>
            </w:tcBorders>
          </w:tcPr>
          <w:p w14:paraId="11E6F636"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64803EAC" w14:textId="77777777" w:rsidR="007072A6" w:rsidRPr="00691D64" w:rsidRDefault="007072A6" w:rsidP="001B0A20">
            <w:pPr>
              <w:pStyle w:val="AmColumnHeading"/>
            </w:pPr>
            <w:r w:rsidRPr="00691D64">
              <w:t>Ændringsforslag</w:t>
            </w:r>
          </w:p>
        </w:tc>
      </w:tr>
      <w:tr w:rsidR="00C4338C" w:rsidRPr="00691D64" w14:paraId="2170CD91" w14:textId="77777777" w:rsidTr="001B0A20">
        <w:trPr>
          <w:jc w:val="center"/>
        </w:trPr>
        <w:tc>
          <w:tcPr>
            <w:tcW w:w="4876" w:type="dxa"/>
            <w:tcBorders>
              <w:top w:val="nil"/>
              <w:left w:val="nil"/>
              <w:bottom w:val="nil"/>
              <w:right w:val="nil"/>
            </w:tcBorders>
          </w:tcPr>
          <w:p w14:paraId="0CEAA93B" w14:textId="77777777" w:rsidR="007072A6" w:rsidRPr="00691D64" w:rsidRDefault="007072A6" w:rsidP="001B0A20">
            <w:pPr>
              <w:pStyle w:val="Normal6a"/>
            </w:pPr>
            <w:r w:rsidRPr="00691D64">
              <w:t>(12)</w:t>
            </w:r>
            <w:r w:rsidRPr="00691D64">
              <w:tab/>
              <w:t xml:space="preserve">Den medlemsstat, på hvis område en tredjelandsstatsborger </w:t>
            </w:r>
            <w:r w:rsidRPr="00691D64">
              <w:rPr>
                <w:b/>
                <w:i/>
              </w:rPr>
              <w:t>med ulovligt ophold opdages</w:t>
            </w:r>
            <w:r w:rsidRPr="00691D64">
              <w:t xml:space="preserve">, er ansvarlig for at sikre vedkommendes tilbagesendelse. </w:t>
            </w:r>
            <w:r w:rsidRPr="00691D64">
              <w:rPr>
                <w:b/>
                <w:i/>
              </w:rPr>
              <w:t>Når medlemsstaterne opdager</w:t>
            </w:r>
            <w:r w:rsidRPr="00691D64">
              <w:t xml:space="preserve"> en tredjelandsstatsborger </w:t>
            </w:r>
            <w:r w:rsidRPr="00691D64">
              <w:rPr>
                <w:b/>
                <w:i/>
              </w:rPr>
              <w:t>med ulovligt</w:t>
            </w:r>
            <w:r w:rsidRPr="00691D64">
              <w:t xml:space="preserve"> ophold, bør </w:t>
            </w:r>
            <w:r w:rsidRPr="00691D64">
              <w:rPr>
                <w:b/>
                <w:i/>
              </w:rPr>
              <w:t>de</w:t>
            </w:r>
            <w:r w:rsidRPr="00691D64">
              <w:t xml:space="preserve"> ved at søge i de relevante EU-databaser og nationale databaser hurtigt identificere vedkommende og kontrollere, om vedkommende eventuelt udgør en sikkerhedsrisiko. Medlemsstaterne bør kontrollere eventuelle sårbarheder og om nødvendigt foretage et sundhedstjek.</w:t>
            </w:r>
          </w:p>
        </w:tc>
        <w:tc>
          <w:tcPr>
            <w:tcW w:w="4876" w:type="dxa"/>
            <w:tcBorders>
              <w:top w:val="nil"/>
              <w:left w:val="nil"/>
              <w:bottom w:val="nil"/>
              <w:right w:val="nil"/>
            </w:tcBorders>
          </w:tcPr>
          <w:p w14:paraId="216B0378" w14:textId="77777777" w:rsidR="007072A6" w:rsidRPr="00691D64" w:rsidRDefault="007072A6" w:rsidP="001B0A20">
            <w:pPr>
              <w:pStyle w:val="Normal6a"/>
            </w:pPr>
            <w:r w:rsidRPr="00691D64">
              <w:t>(12)</w:t>
            </w:r>
            <w:r w:rsidRPr="00691D64">
              <w:tab/>
              <w:t xml:space="preserve">Den medlemsstat, på hvis område en tredjelandsstatsborger </w:t>
            </w:r>
            <w:r w:rsidRPr="00691D64">
              <w:rPr>
                <w:b/>
                <w:i/>
              </w:rPr>
              <w:t>opholder sig på irregulær vis</w:t>
            </w:r>
            <w:r w:rsidRPr="00691D64">
              <w:t xml:space="preserve">, er ansvarlig for at sikre vedkommendes tilbagesendelse. </w:t>
            </w:r>
            <w:r w:rsidRPr="00691D64">
              <w:rPr>
                <w:b/>
                <w:i/>
              </w:rPr>
              <w:t>Hvis en medlemsstat konstaterer, at</w:t>
            </w:r>
            <w:r w:rsidRPr="00691D64">
              <w:t xml:space="preserve"> en tredjelandsstatsborger </w:t>
            </w:r>
            <w:r w:rsidRPr="00691D64">
              <w:rPr>
                <w:b/>
                <w:i/>
              </w:rPr>
              <w:t>har irregulært</w:t>
            </w:r>
            <w:r w:rsidRPr="00691D64">
              <w:t xml:space="preserve"> ophold, bør </w:t>
            </w:r>
            <w:r w:rsidRPr="00691D64">
              <w:rPr>
                <w:b/>
                <w:i/>
              </w:rPr>
              <w:t>den</w:t>
            </w:r>
            <w:r w:rsidRPr="00691D64">
              <w:t xml:space="preserve"> ved at søge i de relevante EU-databaser og nationale databaser hurtigt identificere vedkommende og kontrollere, om vedkommende eventuelt udgør en sikkerhedsrisiko. Medlemsstaterne bør kontrollere eventuelle sårbarheder og om nødvendigt foretage et sundhedstjek.</w:t>
            </w:r>
          </w:p>
        </w:tc>
      </w:tr>
    </w:tbl>
    <w:p w14:paraId="7F8AE546" w14:textId="77777777" w:rsidR="007072A6" w:rsidRPr="00691D64" w:rsidRDefault="007072A6" w:rsidP="007072A6">
      <w:pPr>
        <w:pStyle w:val="AmOrLang"/>
      </w:pPr>
      <w:r w:rsidRPr="00691D64">
        <w:t xml:space="preserve">Or. </w:t>
      </w:r>
      <w:r w:rsidRPr="00691D64">
        <w:rPr>
          <w:rStyle w:val="HideTWBExt"/>
          <w:color w:val="auto"/>
        </w:rPr>
        <w:t>&lt;Original&gt;</w:t>
      </w:r>
      <w:r w:rsidRPr="00691D64">
        <w:rPr>
          <w:rStyle w:val="HideTWBInt"/>
          <w:color w:val="auto"/>
        </w:rPr>
        <w:t>{EN}</w:t>
      </w:r>
      <w:r w:rsidRPr="00691D64">
        <w:t>en</w:t>
      </w:r>
      <w:r w:rsidRPr="00691D64">
        <w:rPr>
          <w:rStyle w:val="HideTWBExt"/>
          <w:color w:val="auto"/>
        </w:rPr>
        <w:t>&lt;/Original&gt;</w:t>
      </w:r>
    </w:p>
    <w:p w14:paraId="0E8AB814" w14:textId="77777777" w:rsidR="007072A6" w:rsidRPr="00691D64" w:rsidRDefault="007072A6" w:rsidP="007072A6">
      <w:pPr>
        <w:pStyle w:val="AmJustTitle"/>
      </w:pPr>
      <w:r w:rsidRPr="00691D64">
        <w:rPr>
          <w:rStyle w:val="HideTWBExt"/>
          <w:color w:val="auto"/>
        </w:rPr>
        <w:t>&lt;TitreJust&gt;</w:t>
      </w:r>
      <w:r w:rsidRPr="00691D64">
        <w:t>Begrundelse</w:t>
      </w:r>
      <w:r w:rsidRPr="00691D64">
        <w:rPr>
          <w:rStyle w:val="HideTWBExt"/>
          <w:color w:val="auto"/>
        </w:rPr>
        <w:t>&lt;/TitreJust&gt;</w:t>
      </w:r>
    </w:p>
    <w:p w14:paraId="7AC47E4D" w14:textId="77777777" w:rsidR="007072A6" w:rsidRPr="00691D64" w:rsidRDefault="007072A6" w:rsidP="007072A6">
      <w:pPr>
        <w:pStyle w:val="AmJustText"/>
      </w:pPr>
      <w:r w:rsidRPr="00691D64">
        <w:t>Af hensyn til konsekvens i forhold til den dispositive del.</w:t>
      </w:r>
    </w:p>
    <w:p w14:paraId="5F2E4229" w14:textId="77777777" w:rsidR="007072A6" w:rsidRPr="00691D64" w:rsidRDefault="007072A6" w:rsidP="007072A6">
      <w:r w:rsidRPr="00691D64">
        <w:rPr>
          <w:rStyle w:val="HideTWBExt"/>
          <w:color w:val="auto"/>
        </w:rPr>
        <w:t>&lt;/Amend&gt;</w:t>
      </w:r>
    </w:p>
    <w:p w14:paraId="716EDB42" w14:textId="77777777" w:rsidR="007072A6" w:rsidRPr="00691D64" w:rsidRDefault="007072A6" w:rsidP="007072A6">
      <w:pPr>
        <w:pStyle w:val="AmNumberTabs"/>
      </w:pPr>
      <w:r w:rsidRPr="00691D64">
        <w:rPr>
          <w:rStyle w:val="HideTWBExt"/>
          <w:color w:val="auto"/>
        </w:rPr>
        <w:t>&lt;Amend&gt;</w:t>
      </w:r>
      <w:r w:rsidRPr="00691D64">
        <w:t>Ændringsforslag</w:t>
      </w:r>
      <w:r w:rsidRPr="00691D64">
        <w:tab/>
      </w:r>
      <w:r w:rsidRPr="00691D64">
        <w:tab/>
      </w:r>
      <w:r w:rsidRPr="00691D64">
        <w:rPr>
          <w:rStyle w:val="HideTWBExt"/>
          <w:color w:val="auto"/>
        </w:rPr>
        <w:t>&lt;NumAm&gt;</w:t>
      </w:r>
      <w:r w:rsidRPr="00691D64">
        <w:t>270</w:t>
      </w:r>
      <w:r w:rsidRPr="00691D64">
        <w:rPr>
          <w:rStyle w:val="HideTWBExt"/>
          <w:color w:val="auto"/>
        </w:rPr>
        <w:t>&lt;/NumAm&gt;</w:t>
      </w:r>
    </w:p>
    <w:p w14:paraId="44DE6AA3"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Charlie Weimers, Alessandro Ciriani, Assita Kanko</w:t>
      </w:r>
      <w:r w:rsidRPr="00290780">
        <w:rPr>
          <w:rStyle w:val="HideTWBExt"/>
          <w:b w:val="0"/>
          <w:color w:val="auto"/>
          <w:lang w:val="en-GB"/>
        </w:rPr>
        <w:t>&lt;/Members&gt;</w:t>
      </w:r>
    </w:p>
    <w:p w14:paraId="23ADCC34" w14:textId="77777777" w:rsidR="007072A6" w:rsidRPr="00691D64" w:rsidRDefault="007072A6" w:rsidP="007072A6">
      <w:pPr>
        <w:pStyle w:val="NormalBold"/>
      </w:pPr>
      <w:r w:rsidRPr="00691D64">
        <w:rPr>
          <w:rStyle w:val="HideTWBExt"/>
          <w:b w:val="0"/>
          <w:color w:val="auto"/>
        </w:rPr>
        <w:t>&lt;/RepeatBlock-By&gt;</w:t>
      </w:r>
    </w:p>
    <w:p w14:paraId="5D7FAA53"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05B61E47" w14:textId="77777777" w:rsidR="007072A6" w:rsidRPr="00691D64" w:rsidRDefault="007072A6" w:rsidP="007072A6">
      <w:pPr>
        <w:pStyle w:val="NormalBold"/>
      </w:pPr>
      <w:r w:rsidRPr="00691D64">
        <w:rPr>
          <w:rStyle w:val="HideTWBExt"/>
          <w:color w:val="auto"/>
        </w:rPr>
        <w:t>&lt;Article&gt;</w:t>
      </w:r>
      <w:r w:rsidRPr="00691D64">
        <w:t>Betragtning 12</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3C3D6AA0" w14:textId="77777777" w:rsidTr="001B0A20">
        <w:trPr>
          <w:trHeight w:hRule="exact" w:val="240"/>
          <w:jc w:val="center"/>
        </w:trPr>
        <w:tc>
          <w:tcPr>
            <w:tcW w:w="9752" w:type="dxa"/>
            <w:gridSpan w:val="2"/>
            <w:tcBorders>
              <w:top w:val="nil"/>
              <w:left w:val="nil"/>
              <w:bottom w:val="nil"/>
              <w:right w:val="nil"/>
            </w:tcBorders>
          </w:tcPr>
          <w:p w14:paraId="36B44164" w14:textId="77777777" w:rsidR="007072A6" w:rsidRPr="00691D64" w:rsidRDefault="007072A6" w:rsidP="001B0A20"/>
        </w:tc>
      </w:tr>
      <w:tr w:rsidR="00C4338C" w:rsidRPr="00691D64" w14:paraId="7DCF5C52" w14:textId="77777777" w:rsidTr="001B0A20">
        <w:trPr>
          <w:trHeight w:val="240"/>
          <w:jc w:val="center"/>
        </w:trPr>
        <w:tc>
          <w:tcPr>
            <w:tcW w:w="4876" w:type="dxa"/>
            <w:tcBorders>
              <w:top w:val="nil"/>
              <w:left w:val="nil"/>
              <w:bottom w:val="nil"/>
              <w:right w:val="nil"/>
            </w:tcBorders>
          </w:tcPr>
          <w:p w14:paraId="1B30590A"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28D4911A" w14:textId="77777777" w:rsidR="007072A6" w:rsidRPr="00691D64" w:rsidRDefault="007072A6" w:rsidP="001B0A20">
            <w:pPr>
              <w:pStyle w:val="AmColumnHeading"/>
            </w:pPr>
            <w:r w:rsidRPr="00691D64">
              <w:t>Ændringsforslag</w:t>
            </w:r>
          </w:p>
        </w:tc>
      </w:tr>
      <w:tr w:rsidR="00C4338C" w:rsidRPr="00691D64" w14:paraId="458285B5" w14:textId="77777777" w:rsidTr="001B0A20">
        <w:trPr>
          <w:jc w:val="center"/>
        </w:trPr>
        <w:tc>
          <w:tcPr>
            <w:tcW w:w="4876" w:type="dxa"/>
            <w:tcBorders>
              <w:top w:val="nil"/>
              <w:left w:val="nil"/>
              <w:bottom w:val="nil"/>
              <w:right w:val="nil"/>
            </w:tcBorders>
          </w:tcPr>
          <w:p w14:paraId="1715B9BE" w14:textId="77777777" w:rsidR="007072A6" w:rsidRPr="00691D64" w:rsidRDefault="007072A6" w:rsidP="001B0A20">
            <w:pPr>
              <w:pStyle w:val="Normal6a"/>
            </w:pPr>
            <w:r w:rsidRPr="00691D64">
              <w:t>(12)</w:t>
            </w:r>
            <w:r w:rsidRPr="00691D64">
              <w:tab/>
              <w:t>Den medlemsstat, på hvis område en tredjelandsstatsborger med ulovligt ophold opdages, er ansvarlig for at sikre vedkommendes tilbagesendelse. Når medlemsstaterne opdager en tredjelandsstatsborger med ulovligt ophold, bør de ved at søge i de relevante EU-databaser og nationale databaser hurtigt identificere vedkommende og kontrollere, om vedkommende eventuelt udgør en sikkerhedsrisiko.</w:t>
            </w:r>
            <w:r w:rsidRPr="00691D64">
              <w:rPr>
                <w:b/>
                <w:i/>
              </w:rPr>
              <w:t xml:space="preserve"> Medlemsstaterne bør kontrollere eventuelle sårbarheder og om nødvendigt foretage et sundhedstjek.</w:t>
            </w:r>
          </w:p>
        </w:tc>
        <w:tc>
          <w:tcPr>
            <w:tcW w:w="4876" w:type="dxa"/>
            <w:tcBorders>
              <w:top w:val="nil"/>
              <w:left w:val="nil"/>
              <w:bottom w:val="nil"/>
              <w:right w:val="nil"/>
            </w:tcBorders>
          </w:tcPr>
          <w:p w14:paraId="37835C8E" w14:textId="77777777" w:rsidR="007072A6" w:rsidRPr="00691D64" w:rsidRDefault="007072A6" w:rsidP="001B0A20">
            <w:pPr>
              <w:pStyle w:val="Normal6a"/>
            </w:pPr>
            <w:r w:rsidRPr="00691D64">
              <w:t>(12)</w:t>
            </w:r>
            <w:r w:rsidRPr="00691D64">
              <w:tab/>
              <w:t>Den medlemsstat, på hvis område en tredjelandsstatsborger med ulovligt ophold opdages, er ansvarlig for at sikre vedkommendes tilbagesendelse. Når medlemsstaterne opdager en tredjelandsstatsborger med ulovligt ophold, bør de</w:t>
            </w:r>
            <w:r w:rsidRPr="00691D64">
              <w:rPr>
                <w:b/>
                <w:i/>
              </w:rPr>
              <w:t>, uden at der sker overlapning med kontrol foretaget som led i tidligere procedurer eller processer,</w:t>
            </w:r>
            <w:r w:rsidRPr="00691D64">
              <w:t xml:space="preserve"> ved at søge i de relevante EU-databaser og nationale databaser hurtigt identificere vedkommende og kontrollere, om vedkommende eventuelt udgør en sikkerhedsrisiko.</w:t>
            </w:r>
          </w:p>
        </w:tc>
      </w:tr>
    </w:tbl>
    <w:p w14:paraId="3B504D97" w14:textId="77777777" w:rsidR="007072A6" w:rsidRPr="00290780" w:rsidRDefault="007072A6" w:rsidP="007072A6">
      <w:pPr>
        <w:pStyle w:val="AmOrLang"/>
        <w:rPr>
          <w:lang w:val="en-GB"/>
        </w:rPr>
      </w:pPr>
      <w:r w:rsidRPr="00290780">
        <w:rPr>
          <w:lang w:val="en-GB"/>
        </w:rPr>
        <w:lastRenderedPageBreak/>
        <w:t xml:space="preserve">Or. </w:t>
      </w:r>
      <w:r w:rsidRPr="00290780">
        <w:rPr>
          <w:rStyle w:val="HideTWBExt"/>
          <w:color w:val="auto"/>
          <w:lang w:val="en-GB"/>
        </w:rPr>
        <w:t>&lt;Original&gt;</w:t>
      </w:r>
      <w:r w:rsidRPr="00290780">
        <w:rPr>
          <w:rStyle w:val="HideTWBInt"/>
          <w:color w:val="auto"/>
          <w:lang w:val="en-GB"/>
        </w:rPr>
        <w:t>{EN}</w:t>
      </w:r>
      <w:r w:rsidRPr="00290780">
        <w:rPr>
          <w:lang w:val="en-GB"/>
        </w:rPr>
        <w:t>en</w:t>
      </w:r>
      <w:r w:rsidRPr="00290780">
        <w:rPr>
          <w:rStyle w:val="HideTWBExt"/>
          <w:color w:val="auto"/>
          <w:lang w:val="en-GB"/>
        </w:rPr>
        <w:t>&lt;/Original&gt;</w:t>
      </w:r>
    </w:p>
    <w:p w14:paraId="12BD75B8" w14:textId="77777777" w:rsidR="007072A6" w:rsidRPr="00290780" w:rsidRDefault="007072A6" w:rsidP="007072A6">
      <w:pPr>
        <w:rPr>
          <w:lang w:val="en-GB"/>
        </w:rPr>
      </w:pPr>
      <w:r w:rsidRPr="00290780">
        <w:rPr>
          <w:rStyle w:val="HideTWBExt"/>
          <w:color w:val="auto"/>
          <w:lang w:val="en-GB"/>
        </w:rPr>
        <w:t>&lt;/Amend&gt;</w:t>
      </w:r>
    </w:p>
    <w:p w14:paraId="76F001B3" w14:textId="77777777" w:rsidR="007072A6" w:rsidRPr="00290780" w:rsidRDefault="007072A6" w:rsidP="007072A6">
      <w:pPr>
        <w:pStyle w:val="AmNumberTabs"/>
        <w:rPr>
          <w:lang w:val="en-GB"/>
        </w:rPr>
      </w:pPr>
      <w:r w:rsidRPr="00290780">
        <w:rPr>
          <w:rStyle w:val="HideTWBExt"/>
          <w:color w:val="auto"/>
          <w:lang w:val="en-GB"/>
        </w:rPr>
        <w:t>&lt;Amend&gt;</w:t>
      </w:r>
      <w:r w:rsidRPr="00290780">
        <w:rPr>
          <w:lang w:val="en-GB"/>
        </w:rPr>
        <w:t>Ændringsforslag</w:t>
      </w:r>
      <w:r w:rsidRPr="00290780">
        <w:rPr>
          <w:lang w:val="en-GB"/>
        </w:rPr>
        <w:tab/>
      </w:r>
      <w:r w:rsidRPr="00290780">
        <w:rPr>
          <w:lang w:val="en-GB"/>
        </w:rPr>
        <w:tab/>
      </w:r>
      <w:r w:rsidRPr="00290780">
        <w:rPr>
          <w:rStyle w:val="HideTWBExt"/>
          <w:color w:val="auto"/>
          <w:lang w:val="en-GB"/>
        </w:rPr>
        <w:t>&lt;NumAm&gt;</w:t>
      </w:r>
      <w:r w:rsidRPr="00290780">
        <w:rPr>
          <w:lang w:val="en-GB"/>
        </w:rPr>
        <w:t>271</w:t>
      </w:r>
      <w:r w:rsidRPr="00290780">
        <w:rPr>
          <w:rStyle w:val="HideTWBExt"/>
          <w:color w:val="auto"/>
          <w:lang w:val="en-GB"/>
        </w:rPr>
        <w:t>&lt;/NumAm&gt;</w:t>
      </w:r>
    </w:p>
    <w:p w14:paraId="707E19AC"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Mélissa Camara</w:t>
      </w:r>
      <w:r w:rsidRPr="00290780">
        <w:rPr>
          <w:rStyle w:val="HideTWBExt"/>
          <w:b w:val="0"/>
          <w:color w:val="auto"/>
          <w:lang w:val="en-GB"/>
        </w:rPr>
        <w:t>&lt;/Members&gt;</w:t>
      </w:r>
    </w:p>
    <w:p w14:paraId="30ABE02F" w14:textId="77777777" w:rsidR="007072A6" w:rsidRPr="00691D64" w:rsidRDefault="007072A6" w:rsidP="007072A6">
      <w:pPr>
        <w:pStyle w:val="NormalBold"/>
      </w:pPr>
      <w:r w:rsidRPr="00691D64">
        <w:rPr>
          <w:rStyle w:val="HideTWBExt"/>
          <w:b w:val="0"/>
          <w:color w:val="auto"/>
        </w:rPr>
        <w:t>&lt;/RepeatBlock-By&gt;</w:t>
      </w:r>
    </w:p>
    <w:p w14:paraId="4CC438ED"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1EC8AB60" w14:textId="77777777" w:rsidR="007072A6" w:rsidRPr="00691D64" w:rsidRDefault="007072A6" w:rsidP="007072A6">
      <w:pPr>
        <w:pStyle w:val="NormalBold"/>
      </w:pPr>
      <w:r w:rsidRPr="00691D64">
        <w:rPr>
          <w:rStyle w:val="HideTWBExt"/>
          <w:color w:val="auto"/>
        </w:rPr>
        <w:t>&lt;Article&gt;</w:t>
      </w:r>
      <w:r w:rsidRPr="00691D64">
        <w:t>Betragtning 12</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610543BA" w14:textId="77777777" w:rsidTr="001B0A20">
        <w:trPr>
          <w:trHeight w:hRule="exact" w:val="240"/>
          <w:jc w:val="center"/>
        </w:trPr>
        <w:tc>
          <w:tcPr>
            <w:tcW w:w="9752" w:type="dxa"/>
            <w:gridSpan w:val="2"/>
            <w:tcBorders>
              <w:top w:val="nil"/>
              <w:left w:val="nil"/>
              <w:bottom w:val="nil"/>
              <w:right w:val="nil"/>
            </w:tcBorders>
          </w:tcPr>
          <w:p w14:paraId="13633C19" w14:textId="77777777" w:rsidR="007072A6" w:rsidRPr="00691D64" w:rsidRDefault="007072A6" w:rsidP="001B0A20"/>
        </w:tc>
      </w:tr>
      <w:tr w:rsidR="00C4338C" w:rsidRPr="00691D64" w14:paraId="7B95CA61" w14:textId="77777777" w:rsidTr="001B0A20">
        <w:trPr>
          <w:trHeight w:val="240"/>
          <w:jc w:val="center"/>
        </w:trPr>
        <w:tc>
          <w:tcPr>
            <w:tcW w:w="4876" w:type="dxa"/>
            <w:tcBorders>
              <w:top w:val="nil"/>
              <w:left w:val="nil"/>
              <w:bottom w:val="nil"/>
              <w:right w:val="nil"/>
            </w:tcBorders>
          </w:tcPr>
          <w:p w14:paraId="22041CB3"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12CDC89C" w14:textId="77777777" w:rsidR="007072A6" w:rsidRPr="00691D64" w:rsidRDefault="007072A6" w:rsidP="001B0A20">
            <w:pPr>
              <w:pStyle w:val="AmColumnHeading"/>
            </w:pPr>
            <w:r w:rsidRPr="00691D64">
              <w:t>Ændringsforslag</w:t>
            </w:r>
          </w:p>
        </w:tc>
      </w:tr>
      <w:tr w:rsidR="00C4338C" w:rsidRPr="00691D64" w14:paraId="090D1EDF" w14:textId="77777777" w:rsidTr="001B0A20">
        <w:trPr>
          <w:jc w:val="center"/>
        </w:trPr>
        <w:tc>
          <w:tcPr>
            <w:tcW w:w="4876" w:type="dxa"/>
            <w:tcBorders>
              <w:top w:val="nil"/>
              <w:left w:val="nil"/>
              <w:bottom w:val="nil"/>
              <w:right w:val="nil"/>
            </w:tcBorders>
          </w:tcPr>
          <w:p w14:paraId="3C81F6E8" w14:textId="77777777" w:rsidR="007072A6" w:rsidRPr="00691D64" w:rsidRDefault="007072A6" w:rsidP="001B0A20">
            <w:pPr>
              <w:pStyle w:val="Normal6a"/>
            </w:pPr>
            <w:r w:rsidRPr="00691D64">
              <w:t>(12)</w:t>
            </w:r>
            <w:r w:rsidRPr="00691D64">
              <w:tab/>
              <w:t xml:space="preserve">Den medlemsstat, på hvis område en tredjelandsstatsborger med </w:t>
            </w:r>
            <w:r w:rsidRPr="00691D64">
              <w:rPr>
                <w:b/>
                <w:i/>
              </w:rPr>
              <w:t>ulovligt</w:t>
            </w:r>
            <w:r w:rsidRPr="00691D64">
              <w:t xml:space="preserve"> ophold opdages, er ansvarlig for at sikre vedkommendes tilbagesendelse. Når medlemsstaterne opdager en tredjelandsstatsborger med </w:t>
            </w:r>
            <w:r w:rsidRPr="00691D64">
              <w:rPr>
                <w:b/>
                <w:i/>
              </w:rPr>
              <w:t>ulovligt</w:t>
            </w:r>
            <w:r w:rsidRPr="00691D64">
              <w:t xml:space="preserve"> ophold, bør de ved at søge i de relevante EU-databaser og nationale databaser hurtigt identificere vedkommende og kontrollere, om vedkommende eventuelt udgør en </w:t>
            </w:r>
            <w:r w:rsidRPr="00691D64">
              <w:rPr>
                <w:b/>
                <w:i/>
              </w:rPr>
              <w:t>sikkerhedsrisiko</w:t>
            </w:r>
            <w:r w:rsidRPr="00691D64">
              <w:t xml:space="preserve">. Medlemsstaterne bør kontrollere eventuelle sårbarheder og </w:t>
            </w:r>
            <w:r w:rsidRPr="00691D64">
              <w:rPr>
                <w:b/>
                <w:i/>
              </w:rPr>
              <w:t>om nødvendigt</w:t>
            </w:r>
            <w:r w:rsidRPr="00691D64">
              <w:t xml:space="preserve"> foretage et sundhedstjek.</w:t>
            </w:r>
          </w:p>
        </w:tc>
        <w:tc>
          <w:tcPr>
            <w:tcW w:w="4876" w:type="dxa"/>
            <w:tcBorders>
              <w:top w:val="nil"/>
              <w:left w:val="nil"/>
              <w:bottom w:val="nil"/>
              <w:right w:val="nil"/>
            </w:tcBorders>
          </w:tcPr>
          <w:p w14:paraId="60E9EBEF" w14:textId="77777777" w:rsidR="007072A6" w:rsidRPr="00691D64" w:rsidRDefault="007072A6" w:rsidP="001B0A20">
            <w:pPr>
              <w:pStyle w:val="Normal6a"/>
            </w:pPr>
            <w:r w:rsidRPr="00691D64">
              <w:t>(12)</w:t>
            </w:r>
            <w:r w:rsidRPr="00691D64">
              <w:tab/>
              <w:t xml:space="preserve">Den medlemsstat, på hvis område en tredjelandsstatsborger med </w:t>
            </w:r>
            <w:r w:rsidRPr="00691D64">
              <w:rPr>
                <w:b/>
                <w:i/>
              </w:rPr>
              <w:t>irregulært</w:t>
            </w:r>
            <w:r w:rsidRPr="00691D64">
              <w:t xml:space="preserve"> ophold opdages, er ansvarlig for at sikre vedkommendes tilbagesendelse. Når medlemsstaterne opdager en tredjelandsstatsborger med </w:t>
            </w:r>
            <w:r w:rsidRPr="00691D64">
              <w:rPr>
                <w:b/>
                <w:i/>
              </w:rPr>
              <w:t>irregulært</w:t>
            </w:r>
            <w:r w:rsidRPr="00691D64">
              <w:t xml:space="preserve"> ophold, bør de ved at søge i de relevante EU-databaser og nationale databaser hurtigt identificere vedkommende og kontrollere, om vedkommende eventuelt udgør en </w:t>
            </w:r>
            <w:r w:rsidRPr="00691D64">
              <w:rPr>
                <w:b/>
                <w:i/>
              </w:rPr>
              <w:t>sikkerhedstrussel</w:t>
            </w:r>
            <w:r w:rsidRPr="00691D64">
              <w:t>. Medlemsstaterne bør kontrollere eventuelle sårbarheder og foretage et sundhedstjek.</w:t>
            </w:r>
          </w:p>
        </w:tc>
      </w:tr>
    </w:tbl>
    <w:p w14:paraId="57660BD4" w14:textId="77777777" w:rsidR="007072A6" w:rsidRPr="00691D64" w:rsidRDefault="007072A6" w:rsidP="007072A6">
      <w:pPr>
        <w:pStyle w:val="AmOrLang"/>
      </w:pPr>
      <w:r w:rsidRPr="00691D64">
        <w:t xml:space="preserve">Or. </w:t>
      </w:r>
      <w:r w:rsidRPr="00691D64">
        <w:rPr>
          <w:rStyle w:val="HideTWBExt"/>
          <w:color w:val="auto"/>
        </w:rPr>
        <w:t>&lt;Original&gt;</w:t>
      </w:r>
      <w:r w:rsidRPr="00691D64">
        <w:rPr>
          <w:rStyle w:val="HideTWBInt"/>
          <w:color w:val="auto"/>
        </w:rPr>
        <w:t>{EN}</w:t>
      </w:r>
      <w:r w:rsidRPr="00691D64">
        <w:t>en</w:t>
      </w:r>
      <w:r w:rsidRPr="00691D64">
        <w:rPr>
          <w:rStyle w:val="HideTWBExt"/>
          <w:color w:val="auto"/>
        </w:rPr>
        <w:t>&lt;/Original&gt;</w:t>
      </w:r>
    </w:p>
    <w:p w14:paraId="00E0B46A" w14:textId="77777777" w:rsidR="007072A6" w:rsidRPr="00691D64" w:rsidRDefault="007072A6" w:rsidP="007072A6">
      <w:r w:rsidRPr="00691D64">
        <w:rPr>
          <w:rStyle w:val="HideTWBExt"/>
          <w:color w:val="auto"/>
        </w:rPr>
        <w:t>&lt;/Amend&gt;</w:t>
      </w:r>
    </w:p>
    <w:p w14:paraId="497BA063" w14:textId="77777777" w:rsidR="007072A6" w:rsidRPr="00691D64" w:rsidRDefault="007072A6" w:rsidP="007072A6">
      <w:pPr>
        <w:pStyle w:val="AmNumberTabs"/>
      </w:pPr>
      <w:r w:rsidRPr="00691D64">
        <w:rPr>
          <w:rStyle w:val="HideTWBExt"/>
          <w:color w:val="auto"/>
        </w:rPr>
        <w:t>&lt;Amend&gt;</w:t>
      </w:r>
      <w:r w:rsidRPr="00691D64">
        <w:t>Ændringsforslag</w:t>
      </w:r>
      <w:r w:rsidRPr="00691D64">
        <w:tab/>
      </w:r>
      <w:r w:rsidRPr="00691D64">
        <w:tab/>
      </w:r>
      <w:r w:rsidRPr="00691D64">
        <w:rPr>
          <w:rStyle w:val="HideTWBExt"/>
          <w:color w:val="auto"/>
        </w:rPr>
        <w:t>&lt;NumAm&gt;</w:t>
      </w:r>
      <w:r w:rsidRPr="00691D64">
        <w:t>272</w:t>
      </w:r>
      <w:r w:rsidRPr="00691D64">
        <w:rPr>
          <w:rStyle w:val="HideTWBExt"/>
          <w:color w:val="auto"/>
        </w:rPr>
        <w:t>&lt;/NumAm&gt;</w:t>
      </w:r>
    </w:p>
    <w:p w14:paraId="26C4D74C" w14:textId="77777777" w:rsidR="007072A6" w:rsidRPr="00691D64" w:rsidRDefault="007072A6" w:rsidP="007072A6">
      <w:pPr>
        <w:pStyle w:val="NormalBold"/>
      </w:pPr>
      <w:r w:rsidRPr="00691D64">
        <w:rPr>
          <w:rStyle w:val="HideTWBExt"/>
          <w:b w:val="0"/>
          <w:color w:val="auto"/>
        </w:rPr>
        <w:t>&lt;RepeatBlock-By&gt;&lt;Members&gt;</w:t>
      </w:r>
      <w:r w:rsidRPr="00691D64">
        <w:t>Maciej Wąsik, Mariusz Kamiński, Jacek Ozdoba, Jadwiga Wiśniewska</w:t>
      </w:r>
      <w:r w:rsidRPr="00691D64">
        <w:rPr>
          <w:rStyle w:val="HideTWBExt"/>
          <w:b w:val="0"/>
          <w:color w:val="auto"/>
        </w:rPr>
        <w:t>&lt;/Members&gt;</w:t>
      </w:r>
    </w:p>
    <w:p w14:paraId="68845693" w14:textId="77777777" w:rsidR="007072A6" w:rsidRPr="00691D64" w:rsidRDefault="007072A6" w:rsidP="007072A6">
      <w:pPr>
        <w:pStyle w:val="NormalBold"/>
      </w:pPr>
      <w:r w:rsidRPr="00691D64">
        <w:rPr>
          <w:rStyle w:val="HideTWBExt"/>
          <w:b w:val="0"/>
          <w:color w:val="auto"/>
        </w:rPr>
        <w:t>&lt;/RepeatBlock-By&gt;</w:t>
      </w:r>
    </w:p>
    <w:p w14:paraId="37FA28AF"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12F78EE7" w14:textId="77777777" w:rsidR="007072A6" w:rsidRPr="00691D64" w:rsidRDefault="007072A6" w:rsidP="007072A6">
      <w:pPr>
        <w:pStyle w:val="NormalBold"/>
      </w:pPr>
      <w:r w:rsidRPr="00691D64">
        <w:rPr>
          <w:rStyle w:val="HideTWBExt"/>
          <w:color w:val="auto"/>
        </w:rPr>
        <w:t>&lt;Article&gt;</w:t>
      </w:r>
      <w:r w:rsidRPr="00691D64">
        <w:t>Betragtning 12</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1E21C15D" w14:textId="77777777" w:rsidTr="001B0A20">
        <w:trPr>
          <w:trHeight w:hRule="exact" w:val="240"/>
          <w:jc w:val="center"/>
        </w:trPr>
        <w:tc>
          <w:tcPr>
            <w:tcW w:w="9752" w:type="dxa"/>
            <w:gridSpan w:val="2"/>
            <w:tcBorders>
              <w:top w:val="nil"/>
              <w:left w:val="nil"/>
              <w:bottom w:val="nil"/>
              <w:right w:val="nil"/>
            </w:tcBorders>
          </w:tcPr>
          <w:p w14:paraId="3E31F8C7" w14:textId="77777777" w:rsidR="007072A6" w:rsidRPr="00691D64" w:rsidRDefault="007072A6" w:rsidP="001B0A20"/>
        </w:tc>
      </w:tr>
      <w:tr w:rsidR="00C4338C" w:rsidRPr="00691D64" w14:paraId="140F08C4" w14:textId="77777777" w:rsidTr="001B0A20">
        <w:trPr>
          <w:trHeight w:val="240"/>
          <w:jc w:val="center"/>
        </w:trPr>
        <w:tc>
          <w:tcPr>
            <w:tcW w:w="4876" w:type="dxa"/>
            <w:tcBorders>
              <w:top w:val="nil"/>
              <w:left w:val="nil"/>
              <w:bottom w:val="nil"/>
              <w:right w:val="nil"/>
            </w:tcBorders>
          </w:tcPr>
          <w:p w14:paraId="1003C2D0"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7B55579C" w14:textId="77777777" w:rsidR="007072A6" w:rsidRPr="00691D64" w:rsidRDefault="007072A6" w:rsidP="001B0A20">
            <w:pPr>
              <w:pStyle w:val="AmColumnHeading"/>
            </w:pPr>
            <w:r w:rsidRPr="00691D64">
              <w:t>Ændringsforslag</w:t>
            </w:r>
          </w:p>
        </w:tc>
      </w:tr>
      <w:tr w:rsidR="00C4338C" w:rsidRPr="00691D64" w14:paraId="2E6B73BE" w14:textId="77777777" w:rsidTr="001B0A20">
        <w:trPr>
          <w:jc w:val="center"/>
        </w:trPr>
        <w:tc>
          <w:tcPr>
            <w:tcW w:w="4876" w:type="dxa"/>
            <w:tcBorders>
              <w:top w:val="nil"/>
              <w:left w:val="nil"/>
              <w:bottom w:val="nil"/>
              <w:right w:val="nil"/>
            </w:tcBorders>
          </w:tcPr>
          <w:p w14:paraId="1FCFFBE1" w14:textId="77777777" w:rsidR="007072A6" w:rsidRPr="00691D64" w:rsidRDefault="007072A6" w:rsidP="001B0A20">
            <w:pPr>
              <w:pStyle w:val="Normal6a"/>
            </w:pPr>
            <w:r w:rsidRPr="00691D64">
              <w:t>(12)</w:t>
            </w:r>
            <w:r w:rsidRPr="00691D64">
              <w:tab/>
              <w:t xml:space="preserve">Den medlemsstat, på hvis område en tredjelandsstatsborger med ulovligt ophold opdages, er ansvarlig for at sikre vedkommendes tilbagesendelse. Når medlemsstaterne opdager en tredjelandsstatsborger med ulovligt ophold, bør de ved at søge i de relevante EU-databaser og nationale databaser hurtigt identificere vedkommende og kontrollere, om vedkommende eventuelt udgør en sikkerhedsrisiko. </w:t>
            </w:r>
            <w:r w:rsidRPr="00691D64">
              <w:rPr>
                <w:b/>
                <w:i/>
              </w:rPr>
              <w:t xml:space="preserve">Medlemsstaterne bør </w:t>
            </w:r>
            <w:r w:rsidRPr="00691D64">
              <w:rPr>
                <w:b/>
                <w:i/>
              </w:rPr>
              <w:lastRenderedPageBreak/>
              <w:t>kontrollere eventuelle sårbarheder og om nødvendigt foretage et sundhedstjek.</w:t>
            </w:r>
          </w:p>
        </w:tc>
        <w:tc>
          <w:tcPr>
            <w:tcW w:w="4876" w:type="dxa"/>
            <w:tcBorders>
              <w:top w:val="nil"/>
              <w:left w:val="nil"/>
              <w:bottom w:val="nil"/>
              <w:right w:val="nil"/>
            </w:tcBorders>
          </w:tcPr>
          <w:p w14:paraId="08FEB4D1" w14:textId="77777777" w:rsidR="007072A6" w:rsidRPr="00691D64" w:rsidRDefault="007072A6" w:rsidP="001B0A20">
            <w:pPr>
              <w:pStyle w:val="Normal6a"/>
            </w:pPr>
            <w:r w:rsidRPr="00691D64">
              <w:lastRenderedPageBreak/>
              <w:t>(12)</w:t>
            </w:r>
            <w:r w:rsidRPr="00691D64">
              <w:tab/>
              <w:t>Den medlemsstat, på hvis område en tredjelandsstatsborger med ulovligt ophold opdages, er ansvarlig for at sikre vedkommendes tilbagesendelse. Når medlemsstaterne opdager en tredjelandsstatsborger med ulovligt ophold, bør de</w:t>
            </w:r>
            <w:r w:rsidRPr="00691D64">
              <w:rPr>
                <w:b/>
                <w:i/>
              </w:rPr>
              <w:t>, uden at der sker overlapning med kontrol foretaget som led i tidligere procedurer eller processer,</w:t>
            </w:r>
            <w:r w:rsidRPr="00691D64">
              <w:t xml:space="preserve"> ved at søge i de relevante EU-databaser og nationale databaser hurtigt identificere </w:t>
            </w:r>
            <w:r w:rsidRPr="00691D64">
              <w:lastRenderedPageBreak/>
              <w:t>vedkommende og kontrollere, om vedkommende eventuelt udgør en sikkerhedsrisiko.</w:t>
            </w:r>
          </w:p>
        </w:tc>
      </w:tr>
    </w:tbl>
    <w:p w14:paraId="6B44143E" w14:textId="77777777" w:rsidR="007072A6" w:rsidRPr="00290780" w:rsidRDefault="007072A6" w:rsidP="007072A6">
      <w:pPr>
        <w:pStyle w:val="AmOrLang"/>
        <w:rPr>
          <w:lang w:val="en-GB"/>
        </w:rPr>
      </w:pPr>
      <w:r w:rsidRPr="00290780">
        <w:rPr>
          <w:lang w:val="en-GB"/>
        </w:rPr>
        <w:lastRenderedPageBreak/>
        <w:t xml:space="preserve">Or. </w:t>
      </w:r>
      <w:r w:rsidRPr="00290780">
        <w:rPr>
          <w:rStyle w:val="HideTWBExt"/>
          <w:color w:val="auto"/>
          <w:lang w:val="en-GB"/>
        </w:rPr>
        <w:t>&lt;Original&gt;</w:t>
      </w:r>
      <w:r w:rsidRPr="00290780">
        <w:rPr>
          <w:rStyle w:val="HideTWBInt"/>
          <w:color w:val="auto"/>
          <w:lang w:val="en-GB"/>
        </w:rPr>
        <w:t>{EN}</w:t>
      </w:r>
      <w:r w:rsidRPr="00290780">
        <w:rPr>
          <w:lang w:val="en-GB"/>
        </w:rPr>
        <w:t>en</w:t>
      </w:r>
      <w:r w:rsidRPr="00290780">
        <w:rPr>
          <w:rStyle w:val="HideTWBExt"/>
          <w:color w:val="auto"/>
          <w:lang w:val="en-GB"/>
        </w:rPr>
        <w:t>&lt;/Original&gt;</w:t>
      </w:r>
    </w:p>
    <w:p w14:paraId="2DC96EA8" w14:textId="77777777" w:rsidR="007072A6" w:rsidRPr="00290780" w:rsidRDefault="007072A6" w:rsidP="007072A6">
      <w:pPr>
        <w:rPr>
          <w:lang w:val="en-GB"/>
        </w:rPr>
      </w:pPr>
      <w:r w:rsidRPr="00290780">
        <w:rPr>
          <w:rStyle w:val="HideTWBExt"/>
          <w:color w:val="auto"/>
          <w:lang w:val="en-GB"/>
        </w:rPr>
        <w:t>&lt;/Amend&gt;</w:t>
      </w:r>
    </w:p>
    <w:p w14:paraId="515A1EF9" w14:textId="77777777" w:rsidR="007072A6" w:rsidRPr="00290780" w:rsidRDefault="007072A6" w:rsidP="007072A6">
      <w:pPr>
        <w:pStyle w:val="AmNumberTabs"/>
        <w:rPr>
          <w:lang w:val="en-GB"/>
        </w:rPr>
      </w:pPr>
      <w:r w:rsidRPr="00290780">
        <w:rPr>
          <w:rStyle w:val="HideTWBExt"/>
          <w:color w:val="auto"/>
          <w:lang w:val="en-GB"/>
        </w:rPr>
        <w:t>&lt;Amend&gt;</w:t>
      </w:r>
      <w:r w:rsidRPr="00290780">
        <w:rPr>
          <w:lang w:val="en-GB"/>
        </w:rPr>
        <w:t>Ændringsforslag</w:t>
      </w:r>
      <w:r w:rsidRPr="00290780">
        <w:rPr>
          <w:lang w:val="en-GB"/>
        </w:rPr>
        <w:tab/>
      </w:r>
      <w:r w:rsidRPr="00290780">
        <w:rPr>
          <w:lang w:val="en-GB"/>
        </w:rPr>
        <w:tab/>
      </w:r>
      <w:r w:rsidRPr="00290780">
        <w:rPr>
          <w:rStyle w:val="HideTWBExt"/>
          <w:color w:val="auto"/>
          <w:lang w:val="en-GB"/>
        </w:rPr>
        <w:t>&lt;NumAm&gt;</w:t>
      </w:r>
      <w:r w:rsidRPr="00290780">
        <w:rPr>
          <w:lang w:val="en-GB"/>
        </w:rPr>
        <w:t>273</w:t>
      </w:r>
      <w:r w:rsidRPr="00290780">
        <w:rPr>
          <w:rStyle w:val="HideTWBExt"/>
          <w:color w:val="auto"/>
          <w:lang w:val="en-GB"/>
        </w:rPr>
        <w:t>&lt;/NumAm&gt;</w:t>
      </w:r>
    </w:p>
    <w:p w14:paraId="09631FA9"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Estrella Galán</w:t>
      </w:r>
      <w:r w:rsidRPr="00290780">
        <w:rPr>
          <w:rStyle w:val="HideTWBExt"/>
          <w:b w:val="0"/>
          <w:color w:val="auto"/>
          <w:lang w:val="en-GB"/>
        </w:rPr>
        <w:t>&lt;/Members&gt;</w:t>
      </w:r>
    </w:p>
    <w:p w14:paraId="3AC24AC5" w14:textId="77777777" w:rsidR="007072A6" w:rsidRPr="00691D64" w:rsidRDefault="007072A6" w:rsidP="007072A6">
      <w:pPr>
        <w:pStyle w:val="NormalBold"/>
      </w:pPr>
      <w:r w:rsidRPr="00691D64">
        <w:rPr>
          <w:rStyle w:val="HideTWBExt"/>
          <w:b w:val="0"/>
          <w:color w:val="auto"/>
        </w:rPr>
        <w:t>&lt;/RepeatBlock-By&gt;</w:t>
      </w:r>
    </w:p>
    <w:p w14:paraId="4ABB4022"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0C9826A8" w14:textId="77777777" w:rsidR="007072A6" w:rsidRPr="00290780" w:rsidRDefault="007072A6" w:rsidP="007072A6">
      <w:pPr>
        <w:pStyle w:val="NormalBold"/>
        <w:rPr>
          <w:lang w:val="en-GB"/>
        </w:rPr>
      </w:pPr>
      <w:r w:rsidRPr="00290780">
        <w:rPr>
          <w:rStyle w:val="HideTWBExt"/>
          <w:color w:val="auto"/>
          <w:lang w:val="en-GB"/>
        </w:rPr>
        <w:t>&lt;Article&gt;</w:t>
      </w:r>
      <w:r w:rsidRPr="00290780">
        <w:rPr>
          <w:lang w:val="en-GB"/>
        </w:rPr>
        <w:t>Betragtning 12 a (ny)</w:t>
      </w:r>
      <w:r w:rsidRPr="00290780">
        <w:rPr>
          <w:rStyle w:val="HideTWBExt"/>
          <w:color w:val="auto"/>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290780" w14:paraId="27956F30" w14:textId="77777777" w:rsidTr="001B0A20">
        <w:trPr>
          <w:trHeight w:hRule="exact" w:val="240"/>
          <w:jc w:val="center"/>
        </w:trPr>
        <w:tc>
          <w:tcPr>
            <w:tcW w:w="9752" w:type="dxa"/>
            <w:gridSpan w:val="2"/>
            <w:tcBorders>
              <w:top w:val="nil"/>
              <w:left w:val="nil"/>
              <w:bottom w:val="nil"/>
              <w:right w:val="nil"/>
            </w:tcBorders>
          </w:tcPr>
          <w:p w14:paraId="440FA764" w14:textId="77777777" w:rsidR="007072A6" w:rsidRPr="00290780" w:rsidRDefault="007072A6" w:rsidP="001B0A20">
            <w:pPr>
              <w:rPr>
                <w:lang w:val="en-GB"/>
              </w:rPr>
            </w:pPr>
          </w:p>
        </w:tc>
      </w:tr>
      <w:tr w:rsidR="00C4338C" w:rsidRPr="00691D64" w14:paraId="4BE828C7" w14:textId="77777777" w:rsidTr="001B0A20">
        <w:trPr>
          <w:trHeight w:val="240"/>
          <w:jc w:val="center"/>
        </w:trPr>
        <w:tc>
          <w:tcPr>
            <w:tcW w:w="4876" w:type="dxa"/>
            <w:tcBorders>
              <w:top w:val="nil"/>
              <w:left w:val="nil"/>
              <w:bottom w:val="nil"/>
              <w:right w:val="nil"/>
            </w:tcBorders>
          </w:tcPr>
          <w:p w14:paraId="2AD73F55"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1EA570E1" w14:textId="77777777" w:rsidR="007072A6" w:rsidRPr="00691D64" w:rsidRDefault="007072A6" w:rsidP="001B0A20">
            <w:pPr>
              <w:pStyle w:val="AmColumnHeading"/>
            </w:pPr>
            <w:r w:rsidRPr="00691D64">
              <w:t>Ændringsforslag</w:t>
            </w:r>
          </w:p>
        </w:tc>
      </w:tr>
      <w:tr w:rsidR="00C4338C" w:rsidRPr="00691D64" w14:paraId="7E42705F" w14:textId="77777777" w:rsidTr="001B0A20">
        <w:trPr>
          <w:jc w:val="center"/>
        </w:trPr>
        <w:tc>
          <w:tcPr>
            <w:tcW w:w="4876" w:type="dxa"/>
            <w:tcBorders>
              <w:top w:val="nil"/>
              <w:left w:val="nil"/>
              <w:bottom w:val="nil"/>
              <w:right w:val="nil"/>
            </w:tcBorders>
          </w:tcPr>
          <w:p w14:paraId="2471273F" w14:textId="77777777" w:rsidR="007072A6" w:rsidRPr="00691D64" w:rsidRDefault="007072A6" w:rsidP="001B0A20">
            <w:pPr>
              <w:pStyle w:val="Normal6a"/>
            </w:pPr>
          </w:p>
        </w:tc>
        <w:tc>
          <w:tcPr>
            <w:tcW w:w="4876" w:type="dxa"/>
            <w:tcBorders>
              <w:top w:val="nil"/>
              <w:left w:val="nil"/>
              <w:bottom w:val="nil"/>
              <w:right w:val="nil"/>
            </w:tcBorders>
          </w:tcPr>
          <w:p w14:paraId="23FB6445" w14:textId="77777777" w:rsidR="007072A6" w:rsidRPr="00691D64" w:rsidRDefault="007072A6" w:rsidP="001B0A20">
            <w:pPr>
              <w:pStyle w:val="Normal6a"/>
            </w:pPr>
            <w:r w:rsidRPr="00691D64">
              <w:rPr>
                <w:b/>
                <w:i/>
              </w:rPr>
              <w:t>(12a)</w:t>
            </w:r>
            <w:r w:rsidRPr="00691D64">
              <w:tab/>
            </w:r>
            <w:r w:rsidRPr="00691D64">
              <w:rPr>
                <w:b/>
                <w:i/>
              </w:rPr>
              <w:t>Medlemsstaterne bør sikre, at der, inden der træffes en afgørelse om tilbagesendelse, med rettidig omhu og i god tro foretages en rimelig og objektiv individuel vurdering af de grundlæggende rettigheder for hver enkelt tredjelandsstatsborger. Ved denne vurdering bør der tages hensyn til princippet om non-refoulement, retten til familieliv, barnets tarv, eventuel sårbarhed og eventuel risiko for overtrædelse af vedkommendes menneskerettigheder. Hvis en sådan vurdering indikerer, at tilbagesendelse vil udgøre en overtrædelse af de grundlæggende rettigheder i henhold til EU-retten eller folkeretten, bør der ikke træffes en afgørelse om tilbagesendelse.</w:t>
            </w:r>
          </w:p>
        </w:tc>
      </w:tr>
    </w:tbl>
    <w:p w14:paraId="55DDED63" w14:textId="77777777" w:rsidR="007072A6" w:rsidRPr="00290780" w:rsidRDefault="007072A6" w:rsidP="007072A6">
      <w:pPr>
        <w:pStyle w:val="AmOrLang"/>
        <w:rPr>
          <w:lang w:val="en-GB"/>
        </w:rPr>
      </w:pPr>
      <w:r w:rsidRPr="00290780">
        <w:rPr>
          <w:lang w:val="en-GB"/>
        </w:rPr>
        <w:t xml:space="preserve">Or. </w:t>
      </w:r>
      <w:r w:rsidRPr="00290780">
        <w:rPr>
          <w:rStyle w:val="HideTWBExt"/>
          <w:color w:val="auto"/>
          <w:lang w:val="en-GB"/>
        </w:rPr>
        <w:t>&lt;Original&gt;</w:t>
      </w:r>
      <w:r w:rsidRPr="00290780">
        <w:rPr>
          <w:rStyle w:val="HideTWBInt"/>
          <w:color w:val="auto"/>
          <w:lang w:val="en-GB"/>
        </w:rPr>
        <w:t>{EN}</w:t>
      </w:r>
      <w:r w:rsidRPr="00290780">
        <w:rPr>
          <w:lang w:val="en-GB"/>
        </w:rPr>
        <w:t>en</w:t>
      </w:r>
      <w:r w:rsidRPr="00290780">
        <w:rPr>
          <w:rStyle w:val="HideTWBExt"/>
          <w:color w:val="auto"/>
          <w:lang w:val="en-GB"/>
        </w:rPr>
        <w:t>&lt;/Original&gt;</w:t>
      </w:r>
    </w:p>
    <w:p w14:paraId="3DE8D8FD" w14:textId="77777777" w:rsidR="007072A6" w:rsidRPr="00290780" w:rsidRDefault="007072A6" w:rsidP="007072A6">
      <w:pPr>
        <w:rPr>
          <w:lang w:val="en-GB"/>
        </w:rPr>
      </w:pPr>
      <w:r w:rsidRPr="00290780">
        <w:rPr>
          <w:rStyle w:val="HideTWBExt"/>
          <w:color w:val="auto"/>
          <w:lang w:val="en-GB"/>
        </w:rPr>
        <w:t>&lt;/Amend&gt;</w:t>
      </w:r>
    </w:p>
    <w:p w14:paraId="6D494A49" w14:textId="77777777" w:rsidR="007072A6" w:rsidRPr="00290780" w:rsidRDefault="007072A6" w:rsidP="007072A6">
      <w:pPr>
        <w:pStyle w:val="AmNumberTabs"/>
        <w:rPr>
          <w:lang w:val="en-GB"/>
        </w:rPr>
      </w:pPr>
      <w:r w:rsidRPr="00290780">
        <w:rPr>
          <w:rStyle w:val="HideTWBExt"/>
          <w:color w:val="auto"/>
          <w:lang w:val="en-GB"/>
        </w:rPr>
        <w:t>&lt;Amend&gt;</w:t>
      </w:r>
      <w:r w:rsidRPr="00290780">
        <w:rPr>
          <w:lang w:val="en-GB"/>
        </w:rPr>
        <w:t>Ændringsforslag</w:t>
      </w:r>
      <w:r w:rsidRPr="00290780">
        <w:rPr>
          <w:lang w:val="en-GB"/>
        </w:rPr>
        <w:tab/>
      </w:r>
      <w:r w:rsidRPr="00290780">
        <w:rPr>
          <w:lang w:val="en-GB"/>
        </w:rPr>
        <w:tab/>
      </w:r>
      <w:r w:rsidRPr="00290780">
        <w:rPr>
          <w:rStyle w:val="HideTWBExt"/>
          <w:color w:val="auto"/>
          <w:lang w:val="en-GB"/>
        </w:rPr>
        <w:t>&lt;NumAm&gt;</w:t>
      </w:r>
      <w:r w:rsidRPr="00290780">
        <w:rPr>
          <w:lang w:val="en-GB"/>
        </w:rPr>
        <w:t>274</w:t>
      </w:r>
      <w:r w:rsidRPr="00290780">
        <w:rPr>
          <w:rStyle w:val="HideTWBExt"/>
          <w:color w:val="auto"/>
          <w:lang w:val="en-GB"/>
        </w:rPr>
        <w:t>&lt;/NumAm&gt;</w:t>
      </w:r>
    </w:p>
    <w:p w14:paraId="2FB3CD67"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Murielle Laurent</w:t>
      </w:r>
      <w:r w:rsidRPr="00290780">
        <w:rPr>
          <w:rStyle w:val="HideTWBExt"/>
          <w:b w:val="0"/>
          <w:color w:val="auto"/>
          <w:lang w:val="en-GB"/>
        </w:rPr>
        <w:t>&lt;/Members&gt;</w:t>
      </w:r>
    </w:p>
    <w:p w14:paraId="1FDBBE10" w14:textId="77777777" w:rsidR="007072A6" w:rsidRPr="00290780" w:rsidRDefault="007072A6" w:rsidP="007072A6">
      <w:pPr>
        <w:rPr>
          <w:lang w:val="en-GB"/>
        </w:rPr>
      </w:pPr>
      <w:r w:rsidRPr="00290780">
        <w:rPr>
          <w:rStyle w:val="HideTWBExt"/>
          <w:color w:val="auto"/>
          <w:lang w:val="en-GB"/>
        </w:rPr>
        <w:t>&lt;AuNomDe&gt;</w:t>
      </w:r>
      <w:r w:rsidRPr="00290780">
        <w:rPr>
          <w:rStyle w:val="HideTWBInt"/>
          <w:color w:val="auto"/>
          <w:lang w:val="en-GB"/>
        </w:rPr>
        <w:t>{S&amp;D}</w:t>
      </w:r>
      <w:r w:rsidRPr="00290780">
        <w:rPr>
          <w:lang w:val="en-GB"/>
        </w:rPr>
        <w:t>for S&amp;D-Gruppen</w:t>
      </w:r>
      <w:r w:rsidRPr="00290780">
        <w:rPr>
          <w:rStyle w:val="HideTWBExt"/>
          <w:color w:val="auto"/>
          <w:lang w:val="en-GB"/>
        </w:rPr>
        <w:t>&lt;/AuNomDe&gt;</w:t>
      </w:r>
    </w:p>
    <w:p w14:paraId="4C1736E4" w14:textId="77777777" w:rsidR="007072A6" w:rsidRPr="00691D64" w:rsidRDefault="007072A6" w:rsidP="007072A6">
      <w:pPr>
        <w:pStyle w:val="NormalBold"/>
      </w:pPr>
      <w:r w:rsidRPr="00691D64">
        <w:rPr>
          <w:rStyle w:val="HideTWBExt"/>
          <w:b w:val="0"/>
          <w:color w:val="auto"/>
        </w:rPr>
        <w:t>&lt;/RepeatBlock-By&gt;</w:t>
      </w:r>
    </w:p>
    <w:p w14:paraId="31A1A2D1"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20F00B89" w14:textId="77777777" w:rsidR="007072A6" w:rsidRPr="00290780" w:rsidRDefault="007072A6" w:rsidP="007072A6">
      <w:pPr>
        <w:pStyle w:val="NormalBold"/>
        <w:rPr>
          <w:lang w:val="en-GB"/>
        </w:rPr>
      </w:pPr>
      <w:r w:rsidRPr="00290780">
        <w:rPr>
          <w:rStyle w:val="HideTWBExt"/>
          <w:color w:val="auto"/>
          <w:lang w:val="en-GB"/>
        </w:rPr>
        <w:t>&lt;Article&gt;</w:t>
      </w:r>
      <w:r w:rsidRPr="00290780">
        <w:rPr>
          <w:lang w:val="en-GB"/>
        </w:rPr>
        <w:t>Betragtning 12 a (ny)</w:t>
      </w:r>
      <w:r w:rsidRPr="00290780">
        <w:rPr>
          <w:rStyle w:val="HideTWBExt"/>
          <w:color w:val="auto"/>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290780" w14:paraId="32F4A159" w14:textId="77777777" w:rsidTr="001B0A20">
        <w:trPr>
          <w:trHeight w:hRule="exact" w:val="240"/>
          <w:jc w:val="center"/>
        </w:trPr>
        <w:tc>
          <w:tcPr>
            <w:tcW w:w="9752" w:type="dxa"/>
            <w:gridSpan w:val="2"/>
            <w:tcBorders>
              <w:top w:val="nil"/>
              <w:left w:val="nil"/>
              <w:bottom w:val="nil"/>
              <w:right w:val="nil"/>
            </w:tcBorders>
          </w:tcPr>
          <w:p w14:paraId="33F757EB" w14:textId="77777777" w:rsidR="007072A6" w:rsidRPr="00290780" w:rsidRDefault="007072A6" w:rsidP="001B0A20">
            <w:pPr>
              <w:rPr>
                <w:lang w:val="en-GB"/>
              </w:rPr>
            </w:pPr>
          </w:p>
        </w:tc>
      </w:tr>
      <w:tr w:rsidR="00C4338C" w:rsidRPr="00691D64" w14:paraId="15C75B42" w14:textId="77777777" w:rsidTr="001B0A20">
        <w:trPr>
          <w:trHeight w:val="240"/>
          <w:jc w:val="center"/>
        </w:trPr>
        <w:tc>
          <w:tcPr>
            <w:tcW w:w="4876" w:type="dxa"/>
            <w:tcBorders>
              <w:top w:val="nil"/>
              <w:left w:val="nil"/>
              <w:bottom w:val="nil"/>
              <w:right w:val="nil"/>
            </w:tcBorders>
          </w:tcPr>
          <w:p w14:paraId="6DDE980A"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0F7BA721" w14:textId="77777777" w:rsidR="007072A6" w:rsidRPr="00691D64" w:rsidRDefault="007072A6" w:rsidP="001B0A20">
            <w:pPr>
              <w:pStyle w:val="AmColumnHeading"/>
            </w:pPr>
            <w:r w:rsidRPr="00691D64">
              <w:t>Ændringsforslag</w:t>
            </w:r>
          </w:p>
        </w:tc>
      </w:tr>
      <w:tr w:rsidR="00C4338C" w:rsidRPr="00691D64" w14:paraId="3AF0E320" w14:textId="77777777" w:rsidTr="001B0A20">
        <w:trPr>
          <w:jc w:val="center"/>
        </w:trPr>
        <w:tc>
          <w:tcPr>
            <w:tcW w:w="4876" w:type="dxa"/>
            <w:tcBorders>
              <w:top w:val="nil"/>
              <w:left w:val="nil"/>
              <w:bottom w:val="nil"/>
              <w:right w:val="nil"/>
            </w:tcBorders>
          </w:tcPr>
          <w:p w14:paraId="1C04A448" w14:textId="77777777" w:rsidR="007072A6" w:rsidRPr="00691D64" w:rsidRDefault="007072A6" w:rsidP="001B0A20">
            <w:pPr>
              <w:pStyle w:val="Normal6a"/>
            </w:pPr>
          </w:p>
        </w:tc>
        <w:tc>
          <w:tcPr>
            <w:tcW w:w="4876" w:type="dxa"/>
            <w:tcBorders>
              <w:top w:val="nil"/>
              <w:left w:val="nil"/>
              <w:bottom w:val="nil"/>
              <w:right w:val="nil"/>
            </w:tcBorders>
          </w:tcPr>
          <w:p w14:paraId="791F258F" w14:textId="77777777" w:rsidR="007072A6" w:rsidRPr="00691D64" w:rsidRDefault="007072A6" w:rsidP="001B0A20">
            <w:pPr>
              <w:pStyle w:val="Normal6a"/>
            </w:pPr>
            <w:r w:rsidRPr="00691D64">
              <w:rPr>
                <w:b/>
                <w:i/>
              </w:rPr>
              <w:t>(12a)</w:t>
            </w:r>
            <w:r w:rsidRPr="00691D64">
              <w:tab/>
            </w:r>
            <w:r w:rsidRPr="00691D64">
              <w:rPr>
                <w:b/>
                <w:i/>
              </w:rPr>
              <w:t xml:space="preserve">Medlemsstaterne bevarer retten til </w:t>
            </w:r>
            <w:r w:rsidRPr="00691D64">
              <w:rPr>
                <w:b/>
                <w:i/>
              </w:rPr>
              <w:lastRenderedPageBreak/>
              <w:t>når som helst af menneskelige, humanitære eller andre grunde at meddele tredjelandsstatsborgere med irregulær status selvstændige opholdstilladelser, visa til længerevarende ophold eller andre tilladelser, som giver ret til ophold. I sådanne tilfælde bør trufne afgørelser om tilbagesendelse ophæves eller suspenderes, så længe opholdstilladelsen, visummet til længerevarende ophold eller en anden tilladelse, der giver ret til ophold, ikke er udløbet.</w:t>
            </w:r>
          </w:p>
        </w:tc>
      </w:tr>
    </w:tbl>
    <w:p w14:paraId="464605FC" w14:textId="77777777" w:rsidR="007072A6" w:rsidRPr="00691D64" w:rsidRDefault="007072A6" w:rsidP="007072A6">
      <w:pPr>
        <w:pStyle w:val="AmOrLang"/>
      </w:pPr>
      <w:r w:rsidRPr="00691D64">
        <w:lastRenderedPageBreak/>
        <w:t xml:space="preserve">Or. </w:t>
      </w:r>
      <w:r w:rsidRPr="00691D64">
        <w:rPr>
          <w:rStyle w:val="HideTWBExt"/>
          <w:color w:val="auto"/>
        </w:rPr>
        <w:t>&lt;Original&gt;</w:t>
      </w:r>
      <w:r w:rsidRPr="00691D64">
        <w:rPr>
          <w:rStyle w:val="HideTWBInt"/>
          <w:color w:val="auto"/>
        </w:rPr>
        <w:t>{EN}</w:t>
      </w:r>
      <w:r w:rsidRPr="00691D64">
        <w:t>en</w:t>
      </w:r>
      <w:r w:rsidRPr="00691D64">
        <w:rPr>
          <w:rStyle w:val="HideTWBExt"/>
          <w:color w:val="auto"/>
        </w:rPr>
        <w:t>&lt;/Original&gt;</w:t>
      </w:r>
    </w:p>
    <w:p w14:paraId="076079B4" w14:textId="77777777" w:rsidR="007072A6" w:rsidRPr="00691D64" w:rsidRDefault="007072A6" w:rsidP="007072A6">
      <w:pPr>
        <w:pStyle w:val="AmJustTitle"/>
      </w:pPr>
      <w:r w:rsidRPr="00691D64">
        <w:rPr>
          <w:rStyle w:val="HideTWBExt"/>
          <w:color w:val="auto"/>
        </w:rPr>
        <w:t>&lt;TitreJust&gt;</w:t>
      </w:r>
      <w:r w:rsidRPr="00691D64">
        <w:t>Begrundelse</w:t>
      </w:r>
      <w:r w:rsidRPr="00691D64">
        <w:rPr>
          <w:rStyle w:val="HideTWBExt"/>
          <w:color w:val="auto"/>
        </w:rPr>
        <w:t>&lt;/TitreJust&gt;</w:t>
      </w:r>
    </w:p>
    <w:p w14:paraId="1B29AA1C" w14:textId="77777777" w:rsidR="007072A6" w:rsidRPr="00691D64" w:rsidRDefault="007072A6" w:rsidP="007072A6">
      <w:pPr>
        <w:pStyle w:val="AmJustText"/>
      </w:pPr>
      <w:r w:rsidRPr="00691D64">
        <w:t>Af hensyn til tilpasning til og styrkelse af artikel 7, stk. 9.</w:t>
      </w:r>
    </w:p>
    <w:p w14:paraId="286FC519" w14:textId="77777777" w:rsidR="007072A6" w:rsidRPr="00691D64" w:rsidRDefault="007072A6" w:rsidP="007072A6">
      <w:r w:rsidRPr="00691D64">
        <w:rPr>
          <w:rStyle w:val="HideTWBExt"/>
          <w:color w:val="auto"/>
        </w:rPr>
        <w:t>&lt;/Amend&gt;</w:t>
      </w:r>
    </w:p>
    <w:p w14:paraId="3E1F5F4A" w14:textId="77777777" w:rsidR="007072A6" w:rsidRPr="00691D64" w:rsidRDefault="007072A6" w:rsidP="007072A6">
      <w:pPr>
        <w:pStyle w:val="AmNumberTabs"/>
      </w:pPr>
      <w:r w:rsidRPr="00691D64">
        <w:rPr>
          <w:rStyle w:val="HideTWBExt"/>
          <w:color w:val="auto"/>
        </w:rPr>
        <w:t>&lt;Amend&gt;</w:t>
      </w:r>
      <w:r w:rsidRPr="00691D64">
        <w:t>Ændringsforslag</w:t>
      </w:r>
      <w:r w:rsidRPr="00691D64">
        <w:tab/>
      </w:r>
      <w:r w:rsidRPr="00691D64">
        <w:tab/>
      </w:r>
      <w:r w:rsidRPr="00691D64">
        <w:rPr>
          <w:rStyle w:val="HideTWBExt"/>
          <w:color w:val="auto"/>
        </w:rPr>
        <w:t>&lt;NumAm&gt;</w:t>
      </w:r>
      <w:r w:rsidRPr="00691D64">
        <w:t>275</w:t>
      </w:r>
      <w:r w:rsidRPr="00691D64">
        <w:rPr>
          <w:rStyle w:val="HideTWBExt"/>
          <w:color w:val="auto"/>
        </w:rPr>
        <w:t>&lt;/NumAm&gt;</w:t>
      </w:r>
    </w:p>
    <w:p w14:paraId="5497809C"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Mélissa Camara</w:t>
      </w:r>
      <w:r w:rsidRPr="00290780">
        <w:rPr>
          <w:rStyle w:val="HideTWBExt"/>
          <w:b w:val="0"/>
          <w:color w:val="auto"/>
          <w:lang w:val="en-GB"/>
        </w:rPr>
        <w:t>&lt;/Members&gt;</w:t>
      </w:r>
    </w:p>
    <w:p w14:paraId="532DBBA2" w14:textId="77777777" w:rsidR="007072A6" w:rsidRPr="00691D64" w:rsidRDefault="007072A6" w:rsidP="007072A6">
      <w:pPr>
        <w:pStyle w:val="NormalBold"/>
      </w:pPr>
      <w:r w:rsidRPr="00691D64">
        <w:rPr>
          <w:rStyle w:val="HideTWBExt"/>
          <w:b w:val="0"/>
          <w:color w:val="auto"/>
        </w:rPr>
        <w:t>&lt;/RepeatBlock-By&gt;</w:t>
      </w:r>
    </w:p>
    <w:p w14:paraId="1C842353"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144BE918" w14:textId="77777777" w:rsidR="007072A6" w:rsidRPr="00290780" w:rsidRDefault="007072A6" w:rsidP="007072A6">
      <w:pPr>
        <w:pStyle w:val="NormalBold"/>
        <w:rPr>
          <w:lang w:val="en-GB"/>
        </w:rPr>
      </w:pPr>
      <w:r w:rsidRPr="00290780">
        <w:rPr>
          <w:rStyle w:val="HideTWBExt"/>
          <w:color w:val="auto"/>
          <w:lang w:val="en-GB"/>
        </w:rPr>
        <w:t>&lt;Article&gt;</w:t>
      </w:r>
      <w:r w:rsidRPr="00290780">
        <w:rPr>
          <w:lang w:val="en-GB"/>
        </w:rPr>
        <w:t>Betragtning 12 a (ny)</w:t>
      </w:r>
      <w:r w:rsidRPr="00290780">
        <w:rPr>
          <w:rStyle w:val="HideTWBExt"/>
          <w:color w:val="auto"/>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290780" w14:paraId="2C00E72F" w14:textId="77777777" w:rsidTr="001B0A20">
        <w:trPr>
          <w:trHeight w:hRule="exact" w:val="240"/>
          <w:jc w:val="center"/>
        </w:trPr>
        <w:tc>
          <w:tcPr>
            <w:tcW w:w="9752" w:type="dxa"/>
            <w:gridSpan w:val="2"/>
            <w:tcBorders>
              <w:top w:val="nil"/>
              <w:left w:val="nil"/>
              <w:bottom w:val="nil"/>
              <w:right w:val="nil"/>
            </w:tcBorders>
          </w:tcPr>
          <w:p w14:paraId="3F39EB33" w14:textId="77777777" w:rsidR="007072A6" w:rsidRPr="00290780" w:rsidRDefault="007072A6" w:rsidP="001B0A20">
            <w:pPr>
              <w:rPr>
                <w:lang w:val="en-GB"/>
              </w:rPr>
            </w:pPr>
          </w:p>
        </w:tc>
      </w:tr>
      <w:tr w:rsidR="00C4338C" w:rsidRPr="00691D64" w14:paraId="6BAA08FF" w14:textId="77777777" w:rsidTr="001B0A20">
        <w:trPr>
          <w:trHeight w:val="240"/>
          <w:jc w:val="center"/>
        </w:trPr>
        <w:tc>
          <w:tcPr>
            <w:tcW w:w="4876" w:type="dxa"/>
            <w:tcBorders>
              <w:top w:val="nil"/>
              <w:left w:val="nil"/>
              <w:bottom w:val="nil"/>
              <w:right w:val="nil"/>
            </w:tcBorders>
          </w:tcPr>
          <w:p w14:paraId="39B1BFE1"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731AF15A" w14:textId="77777777" w:rsidR="007072A6" w:rsidRPr="00691D64" w:rsidRDefault="007072A6" w:rsidP="001B0A20">
            <w:pPr>
              <w:pStyle w:val="AmColumnHeading"/>
            </w:pPr>
            <w:r w:rsidRPr="00691D64">
              <w:t>Ændringsforslag</w:t>
            </w:r>
          </w:p>
        </w:tc>
      </w:tr>
      <w:tr w:rsidR="00C4338C" w:rsidRPr="00691D64" w14:paraId="7F82A47E" w14:textId="77777777" w:rsidTr="001B0A20">
        <w:trPr>
          <w:jc w:val="center"/>
        </w:trPr>
        <w:tc>
          <w:tcPr>
            <w:tcW w:w="4876" w:type="dxa"/>
            <w:tcBorders>
              <w:top w:val="nil"/>
              <w:left w:val="nil"/>
              <w:bottom w:val="nil"/>
              <w:right w:val="nil"/>
            </w:tcBorders>
          </w:tcPr>
          <w:p w14:paraId="75280FDA" w14:textId="77777777" w:rsidR="007072A6" w:rsidRPr="00691D64" w:rsidRDefault="007072A6" w:rsidP="001B0A20">
            <w:pPr>
              <w:pStyle w:val="Normal6a"/>
            </w:pPr>
          </w:p>
        </w:tc>
        <w:tc>
          <w:tcPr>
            <w:tcW w:w="4876" w:type="dxa"/>
            <w:tcBorders>
              <w:top w:val="nil"/>
              <w:left w:val="nil"/>
              <w:bottom w:val="nil"/>
              <w:right w:val="nil"/>
            </w:tcBorders>
          </w:tcPr>
          <w:p w14:paraId="1CF509B8" w14:textId="77777777" w:rsidR="007072A6" w:rsidRPr="00691D64" w:rsidRDefault="007072A6" w:rsidP="001B0A20">
            <w:pPr>
              <w:pStyle w:val="Normal6a"/>
            </w:pPr>
            <w:r w:rsidRPr="00691D64">
              <w:rPr>
                <w:b/>
                <w:i/>
              </w:rPr>
              <w:t>(12a)</w:t>
            </w:r>
            <w:r w:rsidRPr="00691D64">
              <w:tab/>
            </w:r>
            <w:r w:rsidRPr="00691D64">
              <w:rPr>
                <w:b/>
                <w:i/>
              </w:rPr>
              <w:t>Kvinder, som er ofre for menneskehandel, kønsbestemt vold eller kønsapartheid, udgør en kategori af særlig sårbare personer som omhandlet i artikel 1, 2 og 4 i Den Europæiske Unions charter om grundlæggende rettigheder og direktiv (EU) 2024/1712. Deres særlige beskyttelsesbehov bør udelukke enhver tilbagesendelsesprocedure, der kan udsætte dem for yderligere fortræd.</w:t>
            </w:r>
          </w:p>
        </w:tc>
      </w:tr>
    </w:tbl>
    <w:p w14:paraId="51ED6F02" w14:textId="77777777" w:rsidR="007072A6" w:rsidRPr="00290780" w:rsidRDefault="007072A6" w:rsidP="007072A6">
      <w:pPr>
        <w:pStyle w:val="AmOrLang"/>
        <w:rPr>
          <w:lang w:val="en-GB"/>
        </w:rPr>
      </w:pPr>
      <w:r w:rsidRPr="00290780">
        <w:rPr>
          <w:lang w:val="en-GB"/>
        </w:rPr>
        <w:t xml:space="preserve">Or. </w:t>
      </w:r>
      <w:r w:rsidRPr="00290780">
        <w:rPr>
          <w:rStyle w:val="HideTWBExt"/>
          <w:color w:val="auto"/>
          <w:lang w:val="en-GB"/>
        </w:rPr>
        <w:t>&lt;Original&gt;</w:t>
      </w:r>
      <w:r w:rsidRPr="00290780">
        <w:rPr>
          <w:rStyle w:val="HideTWBInt"/>
          <w:color w:val="auto"/>
          <w:lang w:val="en-GB"/>
        </w:rPr>
        <w:t>{EN}</w:t>
      </w:r>
      <w:r w:rsidRPr="00290780">
        <w:rPr>
          <w:lang w:val="en-GB"/>
        </w:rPr>
        <w:t>en</w:t>
      </w:r>
      <w:r w:rsidRPr="00290780">
        <w:rPr>
          <w:rStyle w:val="HideTWBExt"/>
          <w:color w:val="auto"/>
          <w:lang w:val="en-GB"/>
        </w:rPr>
        <w:t>&lt;/Original&gt;</w:t>
      </w:r>
    </w:p>
    <w:p w14:paraId="1CC875AC" w14:textId="77777777" w:rsidR="007072A6" w:rsidRPr="00290780" w:rsidRDefault="007072A6" w:rsidP="007072A6">
      <w:pPr>
        <w:rPr>
          <w:lang w:val="en-GB"/>
        </w:rPr>
      </w:pPr>
      <w:r w:rsidRPr="00290780">
        <w:rPr>
          <w:rStyle w:val="HideTWBExt"/>
          <w:color w:val="auto"/>
          <w:lang w:val="en-GB"/>
        </w:rPr>
        <w:t>&lt;/Amend&gt;</w:t>
      </w:r>
    </w:p>
    <w:p w14:paraId="35B62205" w14:textId="77777777" w:rsidR="007072A6" w:rsidRPr="00290780" w:rsidRDefault="007072A6" w:rsidP="007072A6">
      <w:pPr>
        <w:pStyle w:val="AmNumberTabs"/>
        <w:rPr>
          <w:lang w:val="en-GB"/>
        </w:rPr>
      </w:pPr>
      <w:r w:rsidRPr="00290780">
        <w:rPr>
          <w:rStyle w:val="HideTWBExt"/>
          <w:color w:val="auto"/>
          <w:lang w:val="en-GB"/>
        </w:rPr>
        <w:t>&lt;Amend&gt;</w:t>
      </w:r>
      <w:r w:rsidRPr="00290780">
        <w:rPr>
          <w:lang w:val="en-GB"/>
        </w:rPr>
        <w:t>Ændringsforslag</w:t>
      </w:r>
      <w:r w:rsidRPr="00290780">
        <w:rPr>
          <w:lang w:val="en-GB"/>
        </w:rPr>
        <w:tab/>
      </w:r>
      <w:r w:rsidRPr="00290780">
        <w:rPr>
          <w:lang w:val="en-GB"/>
        </w:rPr>
        <w:tab/>
      </w:r>
      <w:r w:rsidRPr="00290780">
        <w:rPr>
          <w:rStyle w:val="HideTWBExt"/>
          <w:color w:val="auto"/>
          <w:lang w:val="en-GB"/>
        </w:rPr>
        <w:t>&lt;NumAm&gt;</w:t>
      </w:r>
      <w:r w:rsidRPr="00290780">
        <w:rPr>
          <w:lang w:val="en-GB"/>
        </w:rPr>
        <w:t>276</w:t>
      </w:r>
      <w:r w:rsidRPr="00290780">
        <w:rPr>
          <w:rStyle w:val="HideTWBExt"/>
          <w:color w:val="auto"/>
          <w:lang w:val="en-GB"/>
        </w:rPr>
        <w:t>&lt;/NumAm&gt;</w:t>
      </w:r>
    </w:p>
    <w:p w14:paraId="2743F980"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Estrella Galán</w:t>
      </w:r>
      <w:r w:rsidRPr="00290780">
        <w:rPr>
          <w:rStyle w:val="HideTWBExt"/>
          <w:b w:val="0"/>
          <w:color w:val="auto"/>
          <w:lang w:val="en-GB"/>
        </w:rPr>
        <w:t>&lt;/Members&gt;</w:t>
      </w:r>
    </w:p>
    <w:p w14:paraId="75C77B9D" w14:textId="77777777" w:rsidR="007072A6" w:rsidRPr="00691D64" w:rsidRDefault="007072A6" w:rsidP="007072A6">
      <w:pPr>
        <w:pStyle w:val="NormalBold"/>
      </w:pPr>
      <w:r w:rsidRPr="00691D64">
        <w:rPr>
          <w:rStyle w:val="HideTWBExt"/>
          <w:b w:val="0"/>
          <w:color w:val="auto"/>
        </w:rPr>
        <w:t>&lt;/RepeatBlock-By&gt;</w:t>
      </w:r>
    </w:p>
    <w:p w14:paraId="00DE2742"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6594ADC5" w14:textId="77777777" w:rsidR="007072A6" w:rsidRPr="00691D64" w:rsidRDefault="007072A6" w:rsidP="007072A6">
      <w:pPr>
        <w:pStyle w:val="NormalBold"/>
      </w:pPr>
      <w:r w:rsidRPr="00691D64">
        <w:rPr>
          <w:rStyle w:val="HideTWBExt"/>
          <w:color w:val="auto"/>
        </w:rPr>
        <w:lastRenderedPageBreak/>
        <w:t>&lt;Article&gt;</w:t>
      </w:r>
      <w:r w:rsidRPr="00691D64">
        <w:t>Betragtning 12 b (ny)</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5FD2BF97" w14:textId="77777777" w:rsidTr="001B0A20">
        <w:trPr>
          <w:trHeight w:hRule="exact" w:val="240"/>
          <w:jc w:val="center"/>
        </w:trPr>
        <w:tc>
          <w:tcPr>
            <w:tcW w:w="9752" w:type="dxa"/>
            <w:gridSpan w:val="2"/>
            <w:tcBorders>
              <w:top w:val="nil"/>
              <w:left w:val="nil"/>
              <w:bottom w:val="nil"/>
              <w:right w:val="nil"/>
            </w:tcBorders>
          </w:tcPr>
          <w:p w14:paraId="13DB5183" w14:textId="77777777" w:rsidR="007072A6" w:rsidRPr="00691D64" w:rsidRDefault="007072A6" w:rsidP="001B0A20"/>
        </w:tc>
      </w:tr>
      <w:tr w:rsidR="00C4338C" w:rsidRPr="00691D64" w14:paraId="3014F73E" w14:textId="77777777" w:rsidTr="001B0A20">
        <w:trPr>
          <w:trHeight w:val="240"/>
          <w:jc w:val="center"/>
        </w:trPr>
        <w:tc>
          <w:tcPr>
            <w:tcW w:w="4876" w:type="dxa"/>
            <w:tcBorders>
              <w:top w:val="nil"/>
              <w:left w:val="nil"/>
              <w:bottom w:val="nil"/>
              <w:right w:val="nil"/>
            </w:tcBorders>
          </w:tcPr>
          <w:p w14:paraId="330CFC1E"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1430D2D5" w14:textId="77777777" w:rsidR="007072A6" w:rsidRPr="00691D64" w:rsidRDefault="007072A6" w:rsidP="001B0A20">
            <w:pPr>
              <w:pStyle w:val="AmColumnHeading"/>
            </w:pPr>
            <w:r w:rsidRPr="00691D64">
              <w:t>Ændringsforslag</w:t>
            </w:r>
          </w:p>
        </w:tc>
      </w:tr>
      <w:tr w:rsidR="00C4338C" w:rsidRPr="00691D64" w14:paraId="463E06CF" w14:textId="77777777" w:rsidTr="001B0A20">
        <w:trPr>
          <w:jc w:val="center"/>
        </w:trPr>
        <w:tc>
          <w:tcPr>
            <w:tcW w:w="4876" w:type="dxa"/>
            <w:tcBorders>
              <w:top w:val="nil"/>
              <w:left w:val="nil"/>
              <w:bottom w:val="nil"/>
              <w:right w:val="nil"/>
            </w:tcBorders>
          </w:tcPr>
          <w:p w14:paraId="2F5DD267" w14:textId="77777777" w:rsidR="007072A6" w:rsidRPr="00691D64" w:rsidRDefault="007072A6" w:rsidP="001B0A20">
            <w:pPr>
              <w:pStyle w:val="Normal6a"/>
            </w:pPr>
          </w:p>
        </w:tc>
        <w:tc>
          <w:tcPr>
            <w:tcW w:w="4876" w:type="dxa"/>
            <w:tcBorders>
              <w:top w:val="nil"/>
              <w:left w:val="nil"/>
              <w:bottom w:val="nil"/>
              <w:right w:val="nil"/>
            </w:tcBorders>
          </w:tcPr>
          <w:p w14:paraId="3D5D7AD5" w14:textId="77777777" w:rsidR="007072A6" w:rsidRPr="00691D64" w:rsidRDefault="007072A6" w:rsidP="001B0A20">
            <w:pPr>
              <w:pStyle w:val="Normal6a"/>
            </w:pPr>
            <w:r w:rsidRPr="00691D64">
              <w:rPr>
                <w:b/>
                <w:i/>
              </w:rPr>
              <w:t>(12b)</w:t>
            </w:r>
            <w:r w:rsidRPr="00691D64">
              <w:tab/>
            </w:r>
            <w:r w:rsidRPr="00691D64">
              <w:rPr>
                <w:b/>
                <w:i/>
              </w:rPr>
              <w:t>Medlemsstaterne bør sikre, at der foretages en sårbarhedsvurdering af personer, der er omfattet af enhver fase af tilbagesendelseprocedurer. De faktorer, der øger risikoen for sårbarhed, er bl.a.: individuelle faktorer såsom alder, køn, status i samfundet, overbevisninger og holdninger, følelsesmæssige, psykologiske og kognitive træk samt fysisk og psykisk velbefindende, faktorer vedrørende husstand og familie, samfundsmæssige faktorer, strukturelle faktorer, situationsbestemte faktorer og andre faktorer, der kan påvirke personen.</w:t>
            </w:r>
          </w:p>
        </w:tc>
      </w:tr>
    </w:tbl>
    <w:p w14:paraId="54980D56" w14:textId="77777777" w:rsidR="007072A6" w:rsidRPr="00290780" w:rsidRDefault="007072A6" w:rsidP="007072A6">
      <w:pPr>
        <w:pStyle w:val="AmOrLang"/>
        <w:rPr>
          <w:lang w:val="en-GB"/>
        </w:rPr>
      </w:pPr>
      <w:r w:rsidRPr="00290780">
        <w:rPr>
          <w:lang w:val="en-GB"/>
        </w:rPr>
        <w:t xml:space="preserve">Or. </w:t>
      </w:r>
      <w:r w:rsidRPr="00290780">
        <w:rPr>
          <w:rStyle w:val="HideTWBExt"/>
          <w:color w:val="auto"/>
          <w:lang w:val="en-GB"/>
        </w:rPr>
        <w:t>&lt;Original&gt;</w:t>
      </w:r>
      <w:r w:rsidRPr="00290780">
        <w:rPr>
          <w:rStyle w:val="HideTWBInt"/>
          <w:color w:val="auto"/>
          <w:lang w:val="en-GB"/>
        </w:rPr>
        <w:t>{EN}</w:t>
      </w:r>
      <w:r w:rsidRPr="00290780">
        <w:rPr>
          <w:lang w:val="en-GB"/>
        </w:rPr>
        <w:t>en</w:t>
      </w:r>
      <w:r w:rsidRPr="00290780">
        <w:rPr>
          <w:rStyle w:val="HideTWBExt"/>
          <w:color w:val="auto"/>
          <w:lang w:val="en-GB"/>
        </w:rPr>
        <w:t>&lt;/Original&gt;</w:t>
      </w:r>
    </w:p>
    <w:p w14:paraId="684489C9" w14:textId="77777777" w:rsidR="007072A6" w:rsidRPr="00290780" w:rsidRDefault="007072A6" w:rsidP="007072A6">
      <w:pPr>
        <w:rPr>
          <w:lang w:val="en-GB"/>
        </w:rPr>
      </w:pPr>
      <w:r w:rsidRPr="00290780">
        <w:rPr>
          <w:rStyle w:val="HideTWBExt"/>
          <w:color w:val="auto"/>
          <w:lang w:val="en-GB"/>
        </w:rPr>
        <w:t>&lt;/Amend&gt;</w:t>
      </w:r>
    </w:p>
    <w:p w14:paraId="1797C3D4" w14:textId="77777777" w:rsidR="007072A6" w:rsidRPr="00290780" w:rsidRDefault="007072A6" w:rsidP="007072A6">
      <w:pPr>
        <w:pStyle w:val="AmNumberTabs"/>
        <w:rPr>
          <w:lang w:val="en-GB"/>
        </w:rPr>
      </w:pPr>
      <w:r w:rsidRPr="00290780">
        <w:rPr>
          <w:rStyle w:val="HideTWBExt"/>
          <w:color w:val="auto"/>
          <w:lang w:val="en-GB"/>
        </w:rPr>
        <w:t>&lt;Amend&gt;</w:t>
      </w:r>
      <w:r w:rsidRPr="00290780">
        <w:rPr>
          <w:lang w:val="en-GB"/>
        </w:rPr>
        <w:t>Ændringsforslag</w:t>
      </w:r>
      <w:r w:rsidRPr="00290780">
        <w:rPr>
          <w:lang w:val="en-GB"/>
        </w:rPr>
        <w:tab/>
      </w:r>
      <w:r w:rsidRPr="00290780">
        <w:rPr>
          <w:lang w:val="en-GB"/>
        </w:rPr>
        <w:tab/>
      </w:r>
      <w:r w:rsidRPr="00290780">
        <w:rPr>
          <w:rStyle w:val="HideTWBExt"/>
          <w:color w:val="auto"/>
          <w:lang w:val="en-GB"/>
        </w:rPr>
        <w:t>&lt;NumAm&gt;</w:t>
      </w:r>
      <w:r w:rsidRPr="00290780">
        <w:rPr>
          <w:lang w:val="en-GB"/>
        </w:rPr>
        <w:t>277</w:t>
      </w:r>
      <w:r w:rsidRPr="00290780">
        <w:rPr>
          <w:rStyle w:val="HideTWBExt"/>
          <w:color w:val="auto"/>
          <w:lang w:val="en-GB"/>
        </w:rPr>
        <w:t>&lt;/NumAm&gt;</w:t>
      </w:r>
    </w:p>
    <w:p w14:paraId="344055B6"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François-Xavier Bellamy, Lukas Mandl, Alice Teodorescu Måwe, Sander Smit, Loránt Vincze, Lena Düpont, Tomas Tobé, Rasa Juknevičienė, Jeroen Lenaers</w:t>
      </w:r>
      <w:r w:rsidRPr="00290780">
        <w:rPr>
          <w:rStyle w:val="HideTWBExt"/>
          <w:b w:val="0"/>
          <w:color w:val="auto"/>
          <w:lang w:val="en-GB"/>
        </w:rPr>
        <w:t>&lt;/Members&gt;</w:t>
      </w:r>
    </w:p>
    <w:p w14:paraId="2324FBB7" w14:textId="77777777" w:rsidR="007072A6" w:rsidRPr="00691D64" w:rsidRDefault="007072A6" w:rsidP="007072A6">
      <w:pPr>
        <w:pStyle w:val="NormalBold"/>
      </w:pPr>
      <w:r w:rsidRPr="00691D64">
        <w:rPr>
          <w:rStyle w:val="HideTWBExt"/>
          <w:b w:val="0"/>
          <w:color w:val="auto"/>
        </w:rPr>
        <w:t>&lt;/RepeatBlock-By&gt;</w:t>
      </w:r>
    </w:p>
    <w:p w14:paraId="5CD951BA"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182139E5" w14:textId="77777777" w:rsidR="007072A6" w:rsidRPr="00691D64" w:rsidRDefault="007072A6" w:rsidP="007072A6">
      <w:pPr>
        <w:pStyle w:val="NormalBold"/>
      </w:pPr>
      <w:r w:rsidRPr="00691D64">
        <w:rPr>
          <w:rStyle w:val="HideTWBExt"/>
          <w:color w:val="auto"/>
        </w:rPr>
        <w:t>&lt;Article&gt;</w:t>
      </w:r>
      <w:r w:rsidRPr="00691D64">
        <w:t>Betragtning 13</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7611C5E2" w14:textId="77777777" w:rsidTr="001B0A20">
        <w:trPr>
          <w:trHeight w:hRule="exact" w:val="240"/>
          <w:jc w:val="center"/>
        </w:trPr>
        <w:tc>
          <w:tcPr>
            <w:tcW w:w="9752" w:type="dxa"/>
            <w:gridSpan w:val="2"/>
            <w:tcBorders>
              <w:top w:val="nil"/>
              <w:left w:val="nil"/>
              <w:bottom w:val="nil"/>
              <w:right w:val="nil"/>
            </w:tcBorders>
          </w:tcPr>
          <w:p w14:paraId="4DB6BA31" w14:textId="77777777" w:rsidR="007072A6" w:rsidRPr="00691D64" w:rsidRDefault="007072A6" w:rsidP="001B0A20"/>
        </w:tc>
      </w:tr>
      <w:tr w:rsidR="00C4338C" w:rsidRPr="00691D64" w14:paraId="587B93E3" w14:textId="77777777" w:rsidTr="001B0A20">
        <w:trPr>
          <w:trHeight w:val="240"/>
          <w:jc w:val="center"/>
        </w:trPr>
        <w:tc>
          <w:tcPr>
            <w:tcW w:w="4876" w:type="dxa"/>
            <w:tcBorders>
              <w:top w:val="nil"/>
              <w:left w:val="nil"/>
              <w:bottom w:val="nil"/>
              <w:right w:val="nil"/>
            </w:tcBorders>
          </w:tcPr>
          <w:p w14:paraId="22E1785F"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3ED3A55C" w14:textId="77777777" w:rsidR="007072A6" w:rsidRPr="00691D64" w:rsidRDefault="007072A6" w:rsidP="001B0A20">
            <w:pPr>
              <w:pStyle w:val="AmColumnHeading"/>
            </w:pPr>
            <w:r w:rsidRPr="00691D64">
              <w:t>Ændringsforslag</w:t>
            </w:r>
          </w:p>
        </w:tc>
      </w:tr>
      <w:tr w:rsidR="00C4338C" w:rsidRPr="00691D64" w14:paraId="6326E7E5" w14:textId="77777777" w:rsidTr="001B0A20">
        <w:trPr>
          <w:jc w:val="center"/>
        </w:trPr>
        <w:tc>
          <w:tcPr>
            <w:tcW w:w="4876" w:type="dxa"/>
            <w:tcBorders>
              <w:top w:val="nil"/>
              <w:left w:val="nil"/>
              <w:bottom w:val="nil"/>
              <w:right w:val="nil"/>
            </w:tcBorders>
          </w:tcPr>
          <w:p w14:paraId="17E540A9" w14:textId="77777777" w:rsidR="007072A6" w:rsidRPr="00691D64" w:rsidRDefault="007072A6" w:rsidP="001B0A20">
            <w:pPr>
              <w:pStyle w:val="Normal6a"/>
            </w:pPr>
            <w:r w:rsidRPr="00691D64">
              <w:rPr>
                <w:b/>
                <w:i/>
              </w:rPr>
              <w:t>(13)</w:t>
            </w:r>
            <w:r w:rsidRPr="00691D64">
              <w:tab/>
            </w:r>
            <w:r w:rsidRPr="00691D64">
              <w:rPr>
                <w:b/>
                <w:i/>
              </w:rPr>
              <w:t>De kompetente myndigheder bør kontrollere overholdelsen af princippet om non-refoulement på grundlag af en individuel vurdering under hensyntagen til alle relevante omstændigheder. Den pågældende tredjelandsstatsborger bør hurtigst muligt fremlægge dokumentation vedrørende sine personlige omstændigheder. Det bør være muligt at basere sig på en eksisterende grundig vurdering af alle relevante omstændigheder, der er foretaget i tidligere faser af proceduren. Ændringer i omstændighederne og nye elementer, der påviser en risiko, bør undersøges.</w:t>
            </w:r>
          </w:p>
        </w:tc>
        <w:tc>
          <w:tcPr>
            <w:tcW w:w="4876" w:type="dxa"/>
            <w:tcBorders>
              <w:top w:val="nil"/>
              <w:left w:val="nil"/>
              <w:bottom w:val="nil"/>
              <w:right w:val="nil"/>
            </w:tcBorders>
          </w:tcPr>
          <w:p w14:paraId="50EE5B06" w14:textId="77777777" w:rsidR="007072A6" w:rsidRPr="00691D64" w:rsidRDefault="007072A6" w:rsidP="001B0A20">
            <w:pPr>
              <w:pStyle w:val="Normal6a"/>
            </w:pPr>
            <w:r w:rsidRPr="00691D64">
              <w:rPr>
                <w:b/>
                <w:i/>
              </w:rPr>
              <w:t>udgår</w:t>
            </w:r>
          </w:p>
        </w:tc>
      </w:tr>
    </w:tbl>
    <w:p w14:paraId="669B198D" w14:textId="77777777" w:rsidR="007072A6" w:rsidRPr="00691D64" w:rsidRDefault="007072A6" w:rsidP="007072A6">
      <w:pPr>
        <w:pStyle w:val="AmOrLang"/>
      </w:pPr>
      <w:r w:rsidRPr="00691D64">
        <w:t xml:space="preserve">Or. </w:t>
      </w:r>
      <w:r w:rsidRPr="00691D64">
        <w:rPr>
          <w:rStyle w:val="HideTWBExt"/>
          <w:color w:val="auto"/>
        </w:rPr>
        <w:t>&lt;Original&gt;</w:t>
      </w:r>
      <w:r w:rsidRPr="00691D64">
        <w:rPr>
          <w:rStyle w:val="HideTWBInt"/>
          <w:color w:val="auto"/>
        </w:rPr>
        <w:t>{EN}</w:t>
      </w:r>
      <w:r w:rsidRPr="00691D64">
        <w:t>en</w:t>
      </w:r>
      <w:r w:rsidRPr="00691D64">
        <w:rPr>
          <w:rStyle w:val="HideTWBExt"/>
          <w:color w:val="auto"/>
        </w:rPr>
        <w:t>&lt;/Original&gt;</w:t>
      </w:r>
    </w:p>
    <w:p w14:paraId="67301C7F" w14:textId="77777777" w:rsidR="007072A6" w:rsidRPr="00691D64" w:rsidRDefault="007072A6" w:rsidP="007072A6">
      <w:r w:rsidRPr="00691D64">
        <w:rPr>
          <w:rStyle w:val="HideTWBExt"/>
          <w:color w:val="auto"/>
        </w:rPr>
        <w:lastRenderedPageBreak/>
        <w:t>&lt;/Amend&gt;</w:t>
      </w:r>
    </w:p>
    <w:p w14:paraId="09552201" w14:textId="77777777" w:rsidR="007072A6" w:rsidRPr="00691D64" w:rsidRDefault="007072A6" w:rsidP="007072A6">
      <w:pPr>
        <w:pStyle w:val="AmNumberTabs"/>
      </w:pPr>
      <w:r w:rsidRPr="00691D64">
        <w:rPr>
          <w:rStyle w:val="HideTWBExt"/>
          <w:color w:val="auto"/>
        </w:rPr>
        <w:t>&lt;Amend&gt;</w:t>
      </w:r>
      <w:r w:rsidRPr="00691D64">
        <w:t>Ændringsforslag</w:t>
      </w:r>
      <w:r w:rsidRPr="00691D64">
        <w:tab/>
      </w:r>
      <w:r w:rsidRPr="00691D64">
        <w:tab/>
      </w:r>
      <w:r w:rsidRPr="00691D64">
        <w:rPr>
          <w:rStyle w:val="HideTWBExt"/>
          <w:color w:val="auto"/>
        </w:rPr>
        <w:t>&lt;NumAm&gt;</w:t>
      </w:r>
      <w:r w:rsidRPr="00691D64">
        <w:t>278</w:t>
      </w:r>
      <w:r w:rsidRPr="00691D64">
        <w:rPr>
          <w:rStyle w:val="HideTWBExt"/>
          <w:color w:val="auto"/>
        </w:rPr>
        <w:t>&lt;/NumAm&gt;</w:t>
      </w:r>
    </w:p>
    <w:p w14:paraId="220623E2"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Marieke Ehlers</w:t>
      </w:r>
      <w:r w:rsidRPr="00290780">
        <w:rPr>
          <w:rStyle w:val="HideTWBExt"/>
          <w:b w:val="0"/>
          <w:color w:val="auto"/>
          <w:lang w:val="en-GB"/>
        </w:rPr>
        <w:t>&lt;/Members&gt;</w:t>
      </w:r>
    </w:p>
    <w:p w14:paraId="609B4C52" w14:textId="77777777" w:rsidR="007072A6" w:rsidRPr="00691D64" w:rsidRDefault="007072A6" w:rsidP="007072A6">
      <w:r w:rsidRPr="00691D64">
        <w:rPr>
          <w:rStyle w:val="HideTWBExt"/>
          <w:color w:val="auto"/>
        </w:rPr>
        <w:t>&lt;AuNomDe&gt;</w:t>
      </w:r>
      <w:r w:rsidRPr="00691D64">
        <w:rPr>
          <w:rStyle w:val="HideTWBInt"/>
          <w:color w:val="auto"/>
        </w:rPr>
        <w:t>{PfE}</w:t>
      </w:r>
      <w:r w:rsidRPr="00691D64">
        <w:t>for Gruppen for Patrioter for Europa</w:t>
      </w:r>
      <w:r w:rsidRPr="00691D64">
        <w:rPr>
          <w:rStyle w:val="HideTWBExt"/>
          <w:color w:val="auto"/>
        </w:rPr>
        <w:t>&lt;/AuNomDe&gt;</w:t>
      </w:r>
    </w:p>
    <w:p w14:paraId="40CBE0F9" w14:textId="77777777" w:rsidR="007072A6" w:rsidRPr="00691D64" w:rsidRDefault="007072A6" w:rsidP="007072A6">
      <w:pPr>
        <w:pStyle w:val="NormalBold"/>
      </w:pPr>
      <w:r w:rsidRPr="00691D64">
        <w:rPr>
          <w:rStyle w:val="HideTWBExt"/>
          <w:b w:val="0"/>
          <w:color w:val="auto"/>
        </w:rPr>
        <w:t>&lt;/RepeatBlock-By&gt;</w:t>
      </w:r>
    </w:p>
    <w:p w14:paraId="68827B9C"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70CCF0A0" w14:textId="77777777" w:rsidR="007072A6" w:rsidRPr="00691D64" w:rsidRDefault="007072A6" w:rsidP="007072A6">
      <w:pPr>
        <w:pStyle w:val="NormalBold"/>
      </w:pPr>
      <w:r w:rsidRPr="00691D64">
        <w:rPr>
          <w:rStyle w:val="HideTWBExt"/>
          <w:color w:val="auto"/>
        </w:rPr>
        <w:t>&lt;Article&gt;</w:t>
      </w:r>
      <w:r w:rsidRPr="00691D64">
        <w:t>Betragtning 13</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62FBE76A" w14:textId="77777777" w:rsidTr="001B0A20">
        <w:trPr>
          <w:trHeight w:hRule="exact" w:val="240"/>
          <w:jc w:val="center"/>
        </w:trPr>
        <w:tc>
          <w:tcPr>
            <w:tcW w:w="9752" w:type="dxa"/>
            <w:gridSpan w:val="2"/>
            <w:tcBorders>
              <w:top w:val="nil"/>
              <w:left w:val="nil"/>
              <w:bottom w:val="nil"/>
              <w:right w:val="nil"/>
            </w:tcBorders>
          </w:tcPr>
          <w:p w14:paraId="01382BFB" w14:textId="77777777" w:rsidR="007072A6" w:rsidRPr="00691D64" w:rsidRDefault="007072A6" w:rsidP="001B0A20"/>
        </w:tc>
      </w:tr>
      <w:tr w:rsidR="00C4338C" w:rsidRPr="00691D64" w14:paraId="238D47D0" w14:textId="77777777" w:rsidTr="001B0A20">
        <w:trPr>
          <w:trHeight w:val="240"/>
          <w:jc w:val="center"/>
        </w:trPr>
        <w:tc>
          <w:tcPr>
            <w:tcW w:w="4876" w:type="dxa"/>
            <w:tcBorders>
              <w:top w:val="nil"/>
              <w:left w:val="nil"/>
              <w:bottom w:val="nil"/>
              <w:right w:val="nil"/>
            </w:tcBorders>
          </w:tcPr>
          <w:p w14:paraId="74E9C64A"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4769090E" w14:textId="77777777" w:rsidR="007072A6" w:rsidRPr="00691D64" w:rsidRDefault="007072A6" w:rsidP="001B0A20">
            <w:pPr>
              <w:pStyle w:val="AmColumnHeading"/>
            </w:pPr>
            <w:r w:rsidRPr="00691D64">
              <w:t>Ændringsforslag</w:t>
            </w:r>
          </w:p>
        </w:tc>
      </w:tr>
      <w:tr w:rsidR="00C4338C" w:rsidRPr="00691D64" w14:paraId="4B29E64A" w14:textId="77777777" w:rsidTr="001B0A20">
        <w:trPr>
          <w:jc w:val="center"/>
        </w:trPr>
        <w:tc>
          <w:tcPr>
            <w:tcW w:w="4876" w:type="dxa"/>
            <w:tcBorders>
              <w:top w:val="nil"/>
              <w:left w:val="nil"/>
              <w:bottom w:val="nil"/>
              <w:right w:val="nil"/>
            </w:tcBorders>
          </w:tcPr>
          <w:p w14:paraId="7E08B559" w14:textId="77777777" w:rsidR="007072A6" w:rsidRPr="00691D64" w:rsidRDefault="007072A6" w:rsidP="001B0A20">
            <w:pPr>
              <w:pStyle w:val="Normal6a"/>
            </w:pPr>
            <w:r w:rsidRPr="00691D64">
              <w:rPr>
                <w:b/>
                <w:i/>
              </w:rPr>
              <w:t>(13)</w:t>
            </w:r>
            <w:r w:rsidRPr="00691D64">
              <w:tab/>
            </w:r>
            <w:r w:rsidRPr="00691D64">
              <w:rPr>
                <w:b/>
                <w:i/>
              </w:rPr>
              <w:t>De kompetente myndigheder bør kontrollere overholdelsen af princippet om non-refoulement på grundlag af en individuel vurdering under hensyntagen til alle relevante omstændigheder. Den pågældende tredjelandsstatsborger bør hurtigst muligt fremlægge dokumentation vedrørende sine personlige omstændigheder. Det bør være muligt at basere sig på en eksisterende grundig vurdering af alle relevante omstændigheder, der er foretaget i tidligere faser af proceduren. Ændringer i omstændighederne og nye elementer, der påviser en risiko, bør undersøges.</w:t>
            </w:r>
          </w:p>
        </w:tc>
        <w:tc>
          <w:tcPr>
            <w:tcW w:w="4876" w:type="dxa"/>
            <w:tcBorders>
              <w:top w:val="nil"/>
              <w:left w:val="nil"/>
              <w:bottom w:val="nil"/>
              <w:right w:val="nil"/>
            </w:tcBorders>
          </w:tcPr>
          <w:p w14:paraId="2F221FC7" w14:textId="77777777" w:rsidR="007072A6" w:rsidRPr="00691D64" w:rsidRDefault="007072A6" w:rsidP="001B0A20">
            <w:pPr>
              <w:pStyle w:val="Normal6a"/>
            </w:pPr>
            <w:r w:rsidRPr="00691D64">
              <w:rPr>
                <w:b/>
                <w:i/>
              </w:rPr>
              <w:t>udgår</w:t>
            </w:r>
          </w:p>
        </w:tc>
      </w:tr>
    </w:tbl>
    <w:p w14:paraId="21748C49" w14:textId="77777777" w:rsidR="007072A6" w:rsidRPr="00691D64" w:rsidRDefault="007072A6" w:rsidP="007072A6">
      <w:pPr>
        <w:pStyle w:val="AmOrLang"/>
      </w:pPr>
      <w:r w:rsidRPr="00691D64">
        <w:t xml:space="preserve">Or. </w:t>
      </w:r>
      <w:r w:rsidRPr="00691D64">
        <w:rPr>
          <w:rStyle w:val="HideTWBExt"/>
          <w:color w:val="auto"/>
        </w:rPr>
        <w:t>&lt;Original&gt;</w:t>
      </w:r>
      <w:r w:rsidRPr="00691D64">
        <w:rPr>
          <w:rStyle w:val="HideTWBInt"/>
          <w:color w:val="auto"/>
        </w:rPr>
        <w:t>{EN}</w:t>
      </w:r>
      <w:r w:rsidRPr="00691D64">
        <w:t>en</w:t>
      </w:r>
      <w:r w:rsidRPr="00691D64">
        <w:rPr>
          <w:rStyle w:val="HideTWBExt"/>
          <w:color w:val="auto"/>
        </w:rPr>
        <w:t>&lt;/Original&gt;</w:t>
      </w:r>
    </w:p>
    <w:p w14:paraId="0F369979" w14:textId="77777777" w:rsidR="007072A6" w:rsidRPr="00691D64" w:rsidRDefault="007072A6" w:rsidP="007072A6">
      <w:r w:rsidRPr="00691D64">
        <w:rPr>
          <w:rStyle w:val="HideTWBExt"/>
          <w:color w:val="auto"/>
        </w:rPr>
        <w:t>&lt;/Amend&gt;</w:t>
      </w:r>
    </w:p>
    <w:p w14:paraId="32C510F2" w14:textId="77777777" w:rsidR="007072A6" w:rsidRPr="00691D64" w:rsidRDefault="007072A6" w:rsidP="007072A6">
      <w:pPr>
        <w:pStyle w:val="AmNumberTabs"/>
      </w:pPr>
      <w:r w:rsidRPr="00691D64">
        <w:rPr>
          <w:rStyle w:val="HideTWBExt"/>
          <w:color w:val="auto"/>
        </w:rPr>
        <w:t>&lt;Amend&gt;</w:t>
      </w:r>
      <w:r w:rsidRPr="00691D64">
        <w:t>Ændringsforslag</w:t>
      </w:r>
      <w:r w:rsidRPr="00691D64">
        <w:tab/>
      </w:r>
      <w:r w:rsidRPr="00691D64">
        <w:tab/>
      </w:r>
      <w:r w:rsidRPr="00691D64">
        <w:rPr>
          <w:rStyle w:val="HideTWBExt"/>
          <w:color w:val="auto"/>
        </w:rPr>
        <w:t>&lt;NumAm&gt;</w:t>
      </w:r>
      <w:r w:rsidRPr="00691D64">
        <w:t>279</w:t>
      </w:r>
      <w:r w:rsidRPr="00691D64">
        <w:rPr>
          <w:rStyle w:val="HideTWBExt"/>
          <w:color w:val="auto"/>
        </w:rPr>
        <w:t>&lt;/NumAm&gt;</w:t>
      </w:r>
    </w:p>
    <w:p w14:paraId="4D27DA92" w14:textId="77777777" w:rsidR="007072A6" w:rsidRPr="00691D64" w:rsidRDefault="007072A6" w:rsidP="007072A6">
      <w:pPr>
        <w:pStyle w:val="NormalBold"/>
      </w:pPr>
      <w:r w:rsidRPr="00691D64">
        <w:rPr>
          <w:rStyle w:val="HideTWBExt"/>
          <w:b w:val="0"/>
          <w:color w:val="auto"/>
        </w:rPr>
        <w:t>&lt;RepeatBlock-By&gt;&lt;Members&gt;</w:t>
      </w:r>
      <w:r w:rsidRPr="00691D64">
        <w:t>Maciej Wąsik, Mariusz Kamiński, Jacek Ozdoba, Jadwiga Wiśniewska</w:t>
      </w:r>
      <w:r w:rsidRPr="00691D64">
        <w:rPr>
          <w:rStyle w:val="HideTWBExt"/>
          <w:b w:val="0"/>
          <w:color w:val="auto"/>
        </w:rPr>
        <w:t>&lt;/Members&gt;</w:t>
      </w:r>
    </w:p>
    <w:p w14:paraId="0CF8F7E5" w14:textId="77777777" w:rsidR="007072A6" w:rsidRPr="00691D64" w:rsidRDefault="007072A6" w:rsidP="007072A6">
      <w:pPr>
        <w:pStyle w:val="NormalBold"/>
      </w:pPr>
      <w:r w:rsidRPr="00691D64">
        <w:rPr>
          <w:rStyle w:val="HideTWBExt"/>
          <w:b w:val="0"/>
          <w:color w:val="auto"/>
        </w:rPr>
        <w:t>&lt;/RepeatBlock-By&gt;</w:t>
      </w:r>
    </w:p>
    <w:p w14:paraId="464AD266"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3F767476" w14:textId="77777777" w:rsidR="007072A6" w:rsidRPr="00691D64" w:rsidRDefault="007072A6" w:rsidP="007072A6">
      <w:pPr>
        <w:pStyle w:val="NormalBold"/>
      </w:pPr>
      <w:r w:rsidRPr="00691D64">
        <w:rPr>
          <w:rStyle w:val="HideTWBExt"/>
          <w:color w:val="auto"/>
        </w:rPr>
        <w:t>&lt;Article&gt;</w:t>
      </w:r>
      <w:r w:rsidRPr="00691D64">
        <w:t>Betragtning 13</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51D7E4A1" w14:textId="77777777" w:rsidTr="001B0A20">
        <w:trPr>
          <w:trHeight w:hRule="exact" w:val="240"/>
          <w:jc w:val="center"/>
        </w:trPr>
        <w:tc>
          <w:tcPr>
            <w:tcW w:w="9752" w:type="dxa"/>
            <w:gridSpan w:val="2"/>
            <w:tcBorders>
              <w:top w:val="nil"/>
              <w:left w:val="nil"/>
              <w:bottom w:val="nil"/>
              <w:right w:val="nil"/>
            </w:tcBorders>
          </w:tcPr>
          <w:p w14:paraId="3E5EB1CD" w14:textId="77777777" w:rsidR="007072A6" w:rsidRPr="00691D64" w:rsidRDefault="007072A6" w:rsidP="001B0A20"/>
        </w:tc>
      </w:tr>
      <w:tr w:rsidR="00C4338C" w:rsidRPr="00691D64" w14:paraId="4EF5568F" w14:textId="77777777" w:rsidTr="001B0A20">
        <w:trPr>
          <w:trHeight w:val="240"/>
          <w:jc w:val="center"/>
        </w:trPr>
        <w:tc>
          <w:tcPr>
            <w:tcW w:w="4876" w:type="dxa"/>
            <w:tcBorders>
              <w:top w:val="nil"/>
              <w:left w:val="nil"/>
              <w:bottom w:val="nil"/>
              <w:right w:val="nil"/>
            </w:tcBorders>
          </w:tcPr>
          <w:p w14:paraId="626AE88D"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3A6850ED" w14:textId="77777777" w:rsidR="007072A6" w:rsidRPr="00691D64" w:rsidRDefault="007072A6" w:rsidP="001B0A20">
            <w:pPr>
              <w:pStyle w:val="AmColumnHeading"/>
            </w:pPr>
            <w:r w:rsidRPr="00691D64">
              <w:t>Ændringsforslag</w:t>
            </w:r>
          </w:p>
        </w:tc>
      </w:tr>
      <w:tr w:rsidR="00C4338C" w:rsidRPr="00691D64" w14:paraId="76AA2206" w14:textId="77777777" w:rsidTr="001B0A20">
        <w:trPr>
          <w:jc w:val="center"/>
        </w:trPr>
        <w:tc>
          <w:tcPr>
            <w:tcW w:w="4876" w:type="dxa"/>
            <w:tcBorders>
              <w:top w:val="nil"/>
              <w:left w:val="nil"/>
              <w:bottom w:val="nil"/>
              <w:right w:val="nil"/>
            </w:tcBorders>
          </w:tcPr>
          <w:p w14:paraId="35068A36" w14:textId="77777777" w:rsidR="007072A6" w:rsidRPr="00691D64" w:rsidRDefault="007072A6" w:rsidP="001B0A20">
            <w:pPr>
              <w:pStyle w:val="Normal6a"/>
            </w:pPr>
            <w:r w:rsidRPr="00691D64">
              <w:rPr>
                <w:b/>
                <w:i/>
              </w:rPr>
              <w:t>(13)</w:t>
            </w:r>
            <w:r w:rsidRPr="00691D64">
              <w:tab/>
            </w:r>
            <w:r w:rsidRPr="00691D64">
              <w:rPr>
                <w:b/>
                <w:i/>
              </w:rPr>
              <w:t xml:space="preserve">De kompetente myndigheder bør kontrollere overholdelsen af princippet om non-refoulement på grundlag af en individuel vurdering under hensyntagen til alle relevante omstændigheder. Den pågældende tredjelandsstatsborger bør hurtigst muligt fremlægge dokumentation vedrørende sine personlige omstændigheder. Det bør være muligt at basere sig på en eksisterende grundig </w:t>
            </w:r>
            <w:r w:rsidRPr="00691D64">
              <w:rPr>
                <w:b/>
                <w:i/>
              </w:rPr>
              <w:lastRenderedPageBreak/>
              <w:t>vurdering af alle relevante omstændigheder, der er foretaget i tidligere faser af proceduren. Ændringer i omstændighederne og nye elementer, der påviser en risiko, bør undersøges.</w:t>
            </w:r>
          </w:p>
        </w:tc>
        <w:tc>
          <w:tcPr>
            <w:tcW w:w="4876" w:type="dxa"/>
            <w:tcBorders>
              <w:top w:val="nil"/>
              <w:left w:val="nil"/>
              <w:bottom w:val="nil"/>
              <w:right w:val="nil"/>
            </w:tcBorders>
          </w:tcPr>
          <w:p w14:paraId="56F1006C" w14:textId="77777777" w:rsidR="007072A6" w:rsidRPr="00691D64" w:rsidRDefault="007072A6" w:rsidP="001B0A20">
            <w:pPr>
              <w:pStyle w:val="Normal6a"/>
            </w:pPr>
            <w:r w:rsidRPr="00691D64">
              <w:rPr>
                <w:b/>
                <w:i/>
              </w:rPr>
              <w:lastRenderedPageBreak/>
              <w:t>udgår</w:t>
            </w:r>
          </w:p>
        </w:tc>
      </w:tr>
    </w:tbl>
    <w:p w14:paraId="77E82481" w14:textId="77777777" w:rsidR="007072A6" w:rsidRPr="00691D64" w:rsidRDefault="007072A6" w:rsidP="007072A6">
      <w:pPr>
        <w:pStyle w:val="AmOrLang"/>
      </w:pPr>
      <w:r w:rsidRPr="00691D64">
        <w:t xml:space="preserve">Or. </w:t>
      </w:r>
      <w:r w:rsidRPr="00691D64">
        <w:rPr>
          <w:rStyle w:val="HideTWBExt"/>
          <w:color w:val="auto"/>
        </w:rPr>
        <w:t>&lt;Original&gt;</w:t>
      </w:r>
      <w:r w:rsidRPr="00691D64">
        <w:rPr>
          <w:rStyle w:val="HideTWBInt"/>
          <w:color w:val="auto"/>
        </w:rPr>
        <w:t>{EN}</w:t>
      </w:r>
      <w:r w:rsidRPr="00691D64">
        <w:t>en</w:t>
      </w:r>
      <w:r w:rsidRPr="00691D64">
        <w:rPr>
          <w:rStyle w:val="HideTWBExt"/>
          <w:color w:val="auto"/>
        </w:rPr>
        <w:t>&lt;/Original&gt;</w:t>
      </w:r>
    </w:p>
    <w:p w14:paraId="1FCD7176" w14:textId="77777777" w:rsidR="007072A6" w:rsidRPr="00691D64" w:rsidRDefault="007072A6" w:rsidP="007072A6">
      <w:r w:rsidRPr="00691D64">
        <w:rPr>
          <w:rStyle w:val="HideTWBExt"/>
          <w:color w:val="auto"/>
        </w:rPr>
        <w:t>&lt;/Amend&gt;</w:t>
      </w:r>
    </w:p>
    <w:p w14:paraId="0A77C6D7" w14:textId="77777777" w:rsidR="007072A6" w:rsidRPr="00691D64" w:rsidRDefault="007072A6" w:rsidP="007072A6">
      <w:pPr>
        <w:pStyle w:val="AmNumberTabs"/>
      </w:pPr>
      <w:r w:rsidRPr="00691D64">
        <w:rPr>
          <w:rStyle w:val="HideTWBExt"/>
          <w:color w:val="auto"/>
        </w:rPr>
        <w:t>&lt;Amend&gt;</w:t>
      </w:r>
      <w:r w:rsidRPr="00691D64">
        <w:t>Ændringsforslag</w:t>
      </w:r>
      <w:r w:rsidRPr="00691D64">
        <w:tab/>
      </w:r>
      <w:r w:rsidRPr="00691D64">
        <w:tab/>
      </w:r>
      <w:r w:rsidRPr="00691D64">
        <w:rPr>
          <w:rStyle w:val="HideTWBExt"/>
          <w:color w:val="auto"/>
        </w:rPr>
        <w:t>&lt;NumAm&gt;</w:t>
      </w:r>
      <w:r w:rsidRPr="00691D64">
        <w:t>280</w:t>
      </w:r>
      <w:r w:rsidRPr="00691D64">
        <w:rPr>
          <w:rStyle w:val="HideTWBExt"/>
          <w:color w:val="auto"/>
        </w:rPr>
        <w:t>&lt;/NumAm&gt;</w:t>
      </w:r>
    </w:p>
    <w:p w14:paraId="3013D11E"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Mary Khan</w:t>
      </w:r>
      <w:r w:rsidRPr="00290780">
        <w:rPr>
          <w:rStyle w:val="HideTWBExt"/>
          <w:b w:val="0"/>
          <w:color w:val="auto"/>
          <w:lang w:val="en-GB"/>
        </w:rPr>
        <w:t>&lt;/Members&gt;</w:t>
      </w:r>
    </w:p>
    <w:p w14:paraId="034A296B" w14:textId="77777777" w:rsidR="007072A6" w:rsidRPr="00691D64" w:rsidRDefault="007072A6" w:rsidP="007072A6">
      <w:pPr>
        <w:pStyle w:val="NormalBold"/>
      </w:pPr>
      <w:r w:rsidRPr="00691D64">
        <w:rPr>
          <w:rStyle w:val="HideTWBExt"/>
          <w:b w:val="0"/>
          <w:color w:val="auto"/>
        </w:rPr>
        <w:t>&lt;/RepeatBlock-By&gt;</w:t>
      </w:r>
    </w:p>
    <w:p w14:paraId="4F23A637"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25AC7C9A" w14:textId="77777777" w:rsidR="007072A6" w:rsidRPr="00691D64" w:rsidRDefault="007072A6" w:rsidP="007072A6">
      <w:pPr>
        <w:pStyle w:val="NormalBold"/>
      </w:pPr>
      <w:r w:rsidRPr="00691D64">
        <w:rPr>
          <w:rStyle w:val="HideTWBExt"/>
          <w:color w:val="auto"/>
        </w:rPr>
        <w:t>&lt;Article&gt;</w:t>
      </w:r>
      <w:r w:rsidRPr="00691D64">
        <w:t>Betragtning 13</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3A1ABFD1" w14:textId="77777777" w:rsidTr="001B0A20">
        <w:trPr>
          <w:trHeight w:hRule="exact" w:val="240"/>
          <w:jc w:val="center"/>
        </w:trPr>
        <w:tc>
          <w:tcPr>
            <w:tcW w:w="9752" w:type="dxa"/>
            <w:gridSpan w:val="2"/>
            <w:tcBorders>
              <w:top w:val="nil"/>
              <w:left w:val="nil"/>
              <w:bottom w:val="nil"/>
              <w:right w:val="nil"/>
            </w:tcBorders>
          </w:tcPr>
          <w:p w14:paraId="6534EAA6" w14:textId="77777777" w:rsidR="007072A6" w:rsidRPr="00691D64" w:rsidRDefault="007072A6" w:rsidP="001B0A20"/>
        </w:tc>
      </w:tr>
      <w:tr w:rsidR="00C4338C" w:rsidRPr="00691D64" w14:paraId="4BCA2A42" w14:textId="77777777" w:rsidTr="001B0A20">
        <w:trPr>
          <w:trHeight w:val="240"/>
          <w:jc w:val="center"/>
        </w:trPr>
        <w:tc>
          <w:tcPr>
            <w:tcW w:w="4876" w:type="dxa"/>
            <w:tcBorders>
              <w:top w:val="nil"/>
              <w:left w:val="nil"/>
              <w:bottom w:val="nil"/>
              <w:right w:val="nil"/>
            </w:tcBorders>
          </w:tcPr>
          <w:p w14:paraId="2F3D82C7"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65CEDB91" w14:textId="77777777" w:rsidR="007072A6" w:rsidRPr="00691D64" w:rsidRDefault="007072A6" w:rsidP="001B0A20">
            <w:pPr>
              <w:pStyle w:val="AmColumnHeading"/>
            </w:pPr>
            <w:r w:rsidRPr="00691D64">
              <w:t>Ændringsforslag</w:t>
            </w:r>
          </w:p>
        </w:tc>
      </w:tr>
      <w:tr w:rsidR="00C4338C" w:rsidRPr="00691D64" w14:paraId="5B7F3F6D" w14:textId="77777777" w:rsidTr="001B0A20">
        <w:trPr>
          <w:jc w:val="center"/>
        </w:trPr>
        <w:tc>
          <w:tcPr>
            <w:tcW w:w="4876" w:type="dxa"/>
            <w:tcBorders>
              <w:top w:val="nil"/>
              <w:left w:val="nil"/>
              <w:bottom w:val="nil"/>
              <w:right w:val="nil"/>
            </w:tcBorders>
          </w:tcPr>
          <w:p w14:paraId="25C404FD" w14:textId="77777777" w:rsidR="007072A6" w:rsidRPr="00691D64" w:rsidRDefault="007072A6" w:rsidP="001B0A20">
            <w:pPr>
              <w:pStyle w:val="Normal6a"/>
            </w:pPr>
            <w:r w:rsidRPr="00691D64">
              <w:rPr>
                <w:b/>
                <w:i/>
              </w:rPr>
              <w:t>(13)</w:t>
            </w:r>
            <w:r w:rsidRPr="00691D64">
              <w:tab/>
            </w:r>
            <w:r w:rsidRPr="00691D64">
              <w:rPr>
                <w:b/>
                <w:i/>
              </w:rPr>
              <w:t>De kompetente myndigheder bør kontrollere overholdelsen af princippet om non-refoulement på grundlag af en individuel vurdering under hensyntagen til alle relevante omstændigheder. Den pågældende tredjelandsstatsborger bør hurtigst muligt fremlægge dokumentation vedrørende sine personlige omstændigheder. Det bør være muligt at basere sig på en eksisterende grundig vurdering af alle relevante omstændigheder, der er foretaget i tidligere faser af proceduren. Ændringer i omstændighederne og nye elementer, der påviser en risiko, bør undersøges.</w:t>
            </w:r>
          </w:p>
        </w:tc>
        <w:tc>
          <w:tcPr>
            <w:tcW w:w="4876" w:type="dxa"/>
            <w:tcBorders>
              <w:top w:val="nil"/>
              <w:left w:val="nil"/>
              <w:bottom w:val="nil"/>
              <w:right w:val="nil"/>
            </w:tcBorders>
          </w:tcPr>
          <w:p w14:paraId="6C001DAC" w14:textId="77777777" w:rsidR="007072A6" w:rsidRPr="00691D64" w:rsidRDefault="007072A6" w:rsidP="001B0A20">
            <w:pPr>
              <w:pStyle w:val="Normal6a"/>
            </w:pPr>
            <w:r w:rsidRPr="00691D64">
              <w:rPr>
                <w:b/>
                <w:i/>
              </w:rPr>
              <w:t>udgår</w:t>
            </w:r>
          </w:p>
        </w:tc>
      </w:tr>
    </w:tbl>
    <w:p w14:paraId="3BB120D3" w14:textId="77777777" w:rsidR="007072A6" w:rsidRPr="00691D64" w:rsidRDefault="007072A6" w:rsidP="007072A6">
      <w:pPr>
        <w:pStyle w:val="AmOrLang"/>
      </w:pPr>
      <w:r w:rsidRPr="00691D64">
        <w:t xml:space="preserve">Or. </w:t>
      </w:r>
      <w:r w:rsidRPr="00691D64">
        <w:rPr>
          <w:rStyle w:val="HideTWBExt"/>
          <w:color w:val="auto"/>
        </w:rPr>
        <w:t>&lt;Original&gt;</w:t>
      </w:r>
      <w:r w:rsidRPr="00691D64">
        <w:rPr>
          <w:rStyle w:val="HideTWBInt"/>
          <w:color w:val="auto"/>
        </w:rPr>
        <w:t>{EN}</w:t>
      </w:r>
      <w:r w:rsidRPr="00691D64">
        <w:t>en</w:t>
      </w:r>
      <w:r w:rsidRPr="00691D64">
        <w:rPr>
          <w:rStyle w:val="HideTWBExt"/>
          <w:color w:val="auto"/>
        </w:rPr>
        <w:t>&lt;/Original&gt;</w:t>
      </w:r>
    </w:p>
    <w:p w14:paraId="15450B88" w14:textId="77777777" w:rsidR="007072A6" w:rsidRPr="00691D64" w:rsidRDefault="007072A6" w:rsidP="007072A6">
      <w:r w:rsidRPr="00691D64">
        <w:rPr>
          <w:rStyle w:val="HideTWBExt"/>
          <w:color w:val="auto"/>
        </w:rPr>
        <w:t>&lt;/Amend&gt;</w:t>
      </w:r>
    </w:p>
    <w:p w14:paraId="4BD32AA5" w14:textId="77777777" w:rsidR="007072A6" w:rsidRPr="00691D64" w:rsidRDefault="007072A6" w:rsidP="007072A6">
      <w:pPr>
        <w:pStyle w:val="AmNumberTabs"/>
      </w:pPr>
      <w:r w:rsidRPr="00691D64">
        <w:rPr>
          <w:rStyle w:val="HideTWBExt"/>
          <w:color w:val="auto"/>
        </w:rPr>
        <w:t>&lt;Amend&gt;</w:t>
      </w:r>
      <w:r w:rsidRPr="00691D64">
        <w:t>Ændringsforslag</w:t>
      </w:r>
      <w:r w:rsidRPr="00691D64">
        <w:tab/>
      </w:r>
      <w:r w:rsidRPr="00691D64">
        <w:tab/>
      </w:r>
      <w:r w:rsidRPr="00691D64">
        <w:rPr>
          <w:rStyle w:val="HideTWBExt"/>
          <w:color w:val="auto"/>
        </w:rPr>
        <w:t>&lt;NumAm&gt;</w:t>
      </w:r>
      <w:r w:rsidRPr="00691D64">
        <w:t>281</w:t>
      </w:r>
      <w:r w:rsidRPr="00691D64">
        <w:rPr>
          <w:rStyle w:val="HideTWBExt"/>
          <w:color w:val="auto"/>
        </w:rPr>
        <w:t>&lt;/NumAm&gt;</w:t>
      </w:r>
    </w:p>
    <w:p w14:paraId="7F17D554"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Charlie Weimers, Alessandro Ciriani, Assita Kanko</w:t>
      </w:r>
      <w:r w:rsidRPr="00290780">
        <w:rPr>
          <w:rStyle w:val="HideTWBExt"/>
          <w:b w:val="0"/>
          <w:color w:val="auto"/>
          <w:lang w:val="en-GB"/>
        </w:rPr>
        <w:t>&lt;/Members&gt;</w:t>
      </w:r>
    </w:p>
    <w:p w14:paraId="505FEC1A" w14:textId="77777777" w:rsidR="007072A6" w:rsidRPr="00691D64" w:rsidRDefault="007072A6" w:rsidP="007072A6">
      <w:pPr>
        <w:pStyle w:val="NormalBold"/>
      </w:pPr>
      <w:r w:rsidRPr="00691D64">
        <w:rPr>
          <w:rStyle w:val="HideTWBExt"/>
          <w:b w:val="0"/>
          <w:color w:val="auto"/>
        </w:rPr>
        <w:t>&lt;/RepeatBlock-By&gt;</w:t>
      </w:r>
    </w:p>
    <w:p w14:paraId="0AF19391"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70B6C74A" w14:textId="77777777" w:rsidR="007072A6" w:rsidRPr="00691D64" w:rsidRDefault="007072A6" w:rsidP="007072A6">
      <w:pPr>
        <w:pStyle w:val="NormalBold"/>
      </w:pPr>
      <w:r w:rsidRPr="00691D64">
        <w:rPr>
          <w:rStyle w:val="HideTWBExt"/>
          <w:color w:val="auto"/>
        </w:rPr>
        <w:t>&lt;Article&gt;</w:t>
      </w:r>
      <w:r w:rsidRPr="00691D64">
        <w:t>Betragtning 13</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6AF62DCB" w14:textId="77777777" w:rsidTr="001B0A20">
        <w:trPr>
          <w:trHeight w:hRule="exact" w:val="240"/>
          <w:jc w:val="center"/>
        </w:trPr>
        <w:tc>
          <w:tcPr>
            <w:tcW w:w="9752" w:type="dxa"/>
            <w:gridSpan w:val="2"/>
            <w:tcBorders>
              <w:top w:val="nil"/>
              <w:left w:val="nil"/>
              <w:bottom w:val="nil"/>
              <w:right w:val="nil"/>
            </w:tcBorders>
          </w:tcPr>
          <w:p w14:paraId="2F0842C4" w14:textId="77777777" w:rsidR="007072A6" w:rsidRPr="00691D64" w:rsidRDefault="007072A6" w:rsidP="001B0A20"/>
        </w:tc>
      </w:tr>
      <w:tr w:rsidR="00C4338C" w:rsidRPr="00691D64" w14:paraId="740FE49F" w14:textId="77777777" w:rsidTr="001B0A20">
        <w:trPr>
          <w:trHeight w:val="240"/>
          <w:jc w:val="center"/>
        </w:trPr>
        <w:tc>
          <w:tcPr>
            <w:tcW w:w="4876" w:type="dxa"/>
            <w:tcBorders>
              <w:top w:val="nil"/>
              <w:left w:val="nil"/>
              <w:bottom w:val="nil"/>
              <w:right w:val="nil"/>
            </w:tcBorders>
          </w:tcPr>
          <w:p w14:paraId="0147C7BA"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39C5CB2A" w14:textId="77777777" w:rsidR="007072A6" w:rsidRPr="00691D64" w:rsidRDefault="007072A6" w:rsidP="001B0A20">
            <w:pPr>
              <w:pStyle w:val="AmColumnHeading"/>
            </w:pPr>
            <w:r w:rsidRPr="00691D64">
              <w:t>Ændringsforslag</w:t>
            </w:r>
          </w:p>
        </w:tc>
      </w:tr>
      <w:tr w:rsidR="00C4338C" w:rsidRPr="00691D64" w14:paraId="307C7286" w14:textId="77777777" w:rsidTr="001B0A20">
        <w:trPr>
          <w:jc w:val="center"/>
        </w:trPr>
        <w:tc>
          <w:tcPr>
            <w:tcW w:w="4876" w:type="dxa"/>
            <w:tcBorders>
              <w:top w:val="nil"/>
              <w:left w:val="nil"/>
              <w:bottom w:val="nil"/>
              <w:right w:val="nil"/>
            </w:tcBorders>
          </w:tcPr>
          <w:p w14:paraId="20C28F51" w14:textId="77777777" w:rsidR="007072A6" w:rsidRPr="00691D64" w:rsidRDefault="007072A6" w:rsidP="001B0A20">
            <w:pPr>
              <w:pStyle w:val="Normal6a"/>
            </w:pPr>
            <w:r w:rsidRPr="00691D64">
              <w:t>(13)</w:t>
            </w:r>
            <w:r w:rsidRPr="00691D64">
              <w:tab/>
              <w:t xml:space="preserve">De kompetente myndigheder bør kontrollere overholdelsen af princippet om non-refoulement på grundlag af en </w:t>
            </w:r>
            <w:r w:rsidRPr="00691D64">
              <w:lastRenderedPageBreak/>
              <w:t xml:space="preserve">individuel vurdering under hensyntagen til alle relevante omstændigheder. Den pågældende tredjelandsstatsborger bør hurtigst muligt fremlægge dokumentation vedrørende sine personlige omstændigheder. Det bør være muligt at basere sig på en eksisterende </w:t>
            </w:r>
            <w:r w:rsidRPr="00691D64">
              <w:rPr>
                <w:b/>
                <w:i/>
              </w:rPr>
              <w:t>grundig</w:t>
            </w:r>
            <w:r w:rsidRPr="00691D64">
              <w:t xml:space="preserve"> vurdering af alle relevante omstændigheder, der er foretaget i tidligere faser af proceduren</w:t>
            </w:r>
            <w:r w:rsidRPr="00691D64">
              <w:rPr>
                <w:b/>
                <w:i/>
              </w:rPr>
              <w:t xml:space="preserve">. </w:t>
            </w:r>
            <w:r w:rsidRPr="00691D64">
              <w:t>Ændringer i omstændighederne og nye elementer, der påviser en risiko, bør undersøges.</w:t>
            </w:r>
          </w:p>
        </w:tc>
        <w:tc>
          <w:tcPr>
            <w:tcW w:w="4876" w:type="dxa"/>
            <w:tcBorders>
              <w:top w:val="nil"/>
              <w:left w:val="nil"/>
              <w:bottom w:val="nil"/>
              <w:right w:val="nil"/>
            </w:tcBorders>
          </w:tcPr>
          <w:p w14:paraId="6300CB19" w14:textId="77777777" w:rsidR="007072A6" w:rsidRPr="00691D64" w:rsidRDefault="007072A6" w:rsidP="001B0A20">
            <w:pPr>
              <w:pStyle w:val="Normal6a"/>
            </w:pPr>
            <w:r w:rsidRPr="00691D64">
              <w:lastRenderedPageBreak/>
              <w:t>(13)</w:t>
            </w:r>
            <w:r w:rsidRPr="00691D64">
              <w:tab/>
              <w:t xml:space="preserve">De kompetente myndigheder bør </w:t>
            </w:r>
            <w:r w:rsidRPr="00691D64">
              <w:rPr>
                <w:b/>
                <w:i/>
              </w:rPr>
              <w:t>i tilfælde af udsendelse</w:t>
            </w:r>
            <w:r w:rsidRPr="00691D64">
              <w:t xml:space="preserve"> kontrollere overholdelsen af princippet om non-</w:t>
            </w:r>
            <w:r w:rsidRPr="00691D64">
              <w:lastRenderedPageBreak/>
              <w:t xml:space="preserve">refoulement på grundlag af en individuel vurdering under hensyntagen til alle relevante omstændigheder. Den pågældende tredjelandsstatsborger bør hurtigst muligt fremlægge dokumentation vedrørende sine personlige omstændigheder. Det bør være muligt at basere sig på en eksisterende vurdering af alle relevante omstændigheder, der er foretaget i tidligere faser af proceduren </w:t>
            </w:r>
            <w:r w:rsidRPr="00691D64">
              <w:rPr>
                <w:b/>
                <w:i/>
              </w:rPr>
              <w:t>eller i andre tidligere procedurer. Relevante</w:t>
            </w:r>
            <w:r w:rsidRPr="00691D64">
              <w:t xml:space="preserve"> ændringer i omstændighederne og nye elementer, der påviser en risiko, bør undersøges</w:t>
            </w:r>
            <w:r w:rsidRPr="00691D64">
              <w:rPr>
                <w:b/>
                <w:i/>
              </w:rPr>
              <w:t>, forudsat at de er begrundede og ikke anses for at være blevet fremlagt af tredjelandsstatsborgeren udelukkende for at forsinke eller lægge hindringer i vejen for udsendelsen</w:t>
            </w:r>
            <w:r w:rsidRPr="00691D64">
              <w:t xml:space="preserve">. </w:t>
            </w:r>
            <w:r w:rsidRPr="00691D64">
              <w:rPr>
                <w:b/>
                <w:i/>
              </w:rPr>
              <w:t>Medlemsstaterne kan henvise en tredjelandsstatsborger, der anfører, at en udsendelse vil være i strid med princippet om non-refoulement, til den passende procedure, herunder asylproceduren i henhold til Europa-Parlamentets og Rådets forordning (EU) 2024/1348 om en fælles procedure for international beskyttelse i Unionen og om ophævelse af direktiv 2013/32/EU.</w:t>
            </w:r>
          </w:p>
        </w:tc>
      </w:tr>
    </w:tbl>
    <w:p w14:paraId="31423C7F" w14:textId="77777777" w:rsidR="007072A6" w:rsidRPr="00290780" w:rsidRDefault="007072A6" w:rsidP="007072A6">
      <w:pPr>
        <w:pStyle w:val="AmOrLang"/>
        <w:rPr>
          <w:lang w:val="en-GB"/>
        </w:rPr>
      </w:pPr>
      <w:r w:rsidRPr="00290780">
        <w:rPr>
          <w:lang w:val="en-GB"/>
        </w:rPr>
        <w:lastRenderedPageBreak/>
        <w:t xml:space="preserve">Or. </w:t>
      </w:r>
      <w:r w:rsidRPr="00290780">
        <w:rPr>
          <w:rStyle w:val="HideTWBExt"/>
          <w:color w:val="auto"/>
          <w:lang w:val="en-GB"/>
        </w:rPr>
        <w:t>&lt;Original&gt;</w:t>
      </w:r>
      <w:r w:rsidRPr="00290780">
        <w:rPr>
          <w:rStyle w:val="HideTWBInt"/>
          <w:color w:val="auto"/>
          <w:lang w:val="en-GB"/>
        </w:rPr>
        <w:t>{EN}</w:t>
      </w:r>
      <w:r w:rsidRPr="00290780">
        <w:rPr>
          <w:lang w:val="en-GB"/>
        </w:rPr>
        <w:t>en</w:t>
      </w:r>
      <w:r w:rsidRPr="00290780">
        <w:rPr>
          <w:rStyle w:val="HideTWBExt"/>
          <w:color w:val="auto"/>
          <w:lang w:val="en-GB"/>
        </w:rPr>
        <w:t>&lt;/Original&gt;</w:t>
      </w:r>
    </w:p>
    <w:p w14:paraId="5517A85B" w14:textId="77777777" w:rsidR="007072A6" w:rsidRPr="00290780" w:rsidRDefault="007072A6" w:rsidP="007072A6">
      <w:pPr>
        <w:rPr>
          <w:lang w:val="en-GB"/>
        </w:rPr>
      </w:pPr>
      <w:r w:rsidRPr="00290780">
        <w:rPr>
          <w:rStyle w:val="HideTWBExt"/>
          <w:color w:val="auto"/>
          <w:lang w:val="en-GB"/>
        </w:rPr>
        <w:t>&lt;/Amend&gt;</w:t>
      </w:r>
    </w:p>
    <w:p w14:paraId="03A8FEB2" w14:textId="77777777" w:rsidR="007072A6" w:rsidRPr="00290780" w:rsidRDefault="007072A6" w:rsidP="007072A6">
      <w:pPr>
        <w:pStyle w:val="AmNumberTabs"/>
        <w:rPr>
          <w:lang w:val="en-GB"/>
        </w:rPr>
      </w:pPr>
      <w:r w:rsidRPr="00290780">
        <w:rPr>
          <w:rStyle w:val="HideTWBExt"/>
          <w:color w:val="auto"/>
          <w:lang w:val="en-GB"/>
        </w:rPr>
        <w:t>&lt;Amend&gt;</w:t>
      </w:r>
      <w:r w:rsidRPr="00290780">
        <w:rPr>
          <w:lang w:val="en-GB"/>
        </w:rPr>
        <w:t>Ændringsforslag</w:t>
      </w:r>
      <w:r w:rsidRPr="00290780">
        <w:rPr>
          <w:lang w:val="en-GB"/>
        </w:rPr>
        <w:tab/>
      </w:r>
      <w:r w:rsidRPr="00290780">
        <w:rPr>
          <w:lang w:val="en-GB"/>
        </w:rPr>
        <w:tab/>
      </w:r>
      <w:r w:rsidRPr="00290780">
        <w:rPr>
          <w:rStyle w:val="HideTWBExt"/>
          <w:color w:val="auto"/>
          <w:lang w:val="en-GB"/>
        </w:rPr>
        <w:t>&lt;NumAm&gt;</w:t>
      </w:r>
      <w:r w:rsidRPr="00290780">
        <w:rPr>
          <w:lang w:val="en-GB"/>
        </w:rPr>
        <w:t>282</w:t>
      </w:r>
      <w:r w:rsidRPr="00290780">
        <w:rPr>
          <w:rStyle w:val="HideTWBExt"/>
          <w:color w:val="auto"/>
          <w:lang w:val="en-GB"/>
        </w:rPr>
        <w:t>&lt;/NumAm&gt;</w:t>
      </w:r>
    </w:p>
    <w:p w14:paraId="053F9835"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Murielle Laurent</w:t>
      </w:r>
      <w:r w:rsidRPr="00290780">
        <w:rPr>
          <w:rStyle w:val="HideTWBExt"/>
          <w:b w:val="0"/>
          <w:color w:val="auto"/>
          <w:lang w:val="en-GB"/>
        </w:rPr>
        <w:t>&lt;/Members&gt;</w:t>
      </w:r>
    </w:p>
    <w:p w14:paraId="73BEDCCD" w14:textId="77777777" w:rsidR="007072A6" w:rsidRPr="00290780" w:rsidRDefault="007072A6" w:rsidP="007072A6">
      <w:pPr>
        <w:rPr>
          <w:lang w:val="en-GB"/>
        </w:rPr>
      </w:pPr>
      <w:r w:rsidRPr="00290780">
        <w:rPr>
          <w:rStyle w:val="HideTWBExt"/>
          <w:color w:val="auto"/>
          <w:lang w:val="en-GB"/>
        </w:rPr>
        <w:t>&lt;AuNomDe&gt;</w:t>
      </w:r>
      <w:r w:rsidRPr="00290780">
        <w:rPr>
          <w:rStyle w:val="HideTWBInt"/>
          <w:color w:val="auto"/>
          <w:lang w:val="en-GB"/>
        </w:rPr>
        <w:t>{S&amp;D}</w:t>
      </w:r>
      <w:r w:rsidRPr="00290780">
        <w:rPr>
          <w:lang w:val="en-GB"/>
        </w:rPr>
        <w:t>for S&amp;D-Gruppen</w:t>
      </w:r>
      <w:r w:rsidRPr="00290780">
        <w:rPr>
          <w:rStyle w:val="HideTWBExt"/>
          <w:color w:val="auto"/>
          <w:lang w:val="en-GB"/>
        </w:rPr>
        <w:t>&lt;/AuNomDe&gt;</w:t>
      </w:r>
    </w:p>
    <w:p w14:paraId="7C29A379" w14:textId="77777777" w:rsidR="007072A6" w:rsidRPr="00691D64" w:rsidRDefault="007072A6" w:rsidP="007072A6">
      <w:pPr>
        <w:pStyle w:val="NormalBold"/>
      </w:pPr>
      <w:r w:rsidRPr="00691D64">
        <w:rPr>
          <w:rStyle w:val="HideTWBExt"/>
          <w:b w:val="0"/>
          <w:color w:val="auto"/>
        </w:rPr>
        <w:t>&lt;/RepeatBlock-By&gt;</w:t>
      </w:r>
    </w:p>
    <w:p w14:paraId="647154A9"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6AC9D366" w14:textId="77777777" w:rsidR="007072A6" w:rsidRPr="00691D64" w:rsidRDefault="007072A6" w:rsidP="007072A6">
      <w:pPr>
        <w:pStyle w:val="NormalBold"/>
      </w:pPr>
      <w:r w:rsidRPr="00691D64">
        <w:rPr>
          <w:rStyle w:val="HideTWBExt"/>
          <w:color w:val="auto"/>
        </w:rPr>
        <w:t>&lt;Article&gt;</w:t>
      </w:r>
      <w:r w:rsidRPr="00691D64">
        <w:t>Betragtning 13</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6B3A9F46" w14:textId="77777777" w:rsidTr="001B0A20">
        <w:trPr>
          <w:trHeight w:hRule="exact" w:val="240"/>
          <w:jc w:val="center"/>
        </w:trPr>
        <w:tc>
          <w:tcPr>
            <w:tcW w:w="9752" w:type="dxa"/>
            <w:gridSpan w:val="2"/>
            <w:tcBorders>
              <w:top w:val="nil"/>
              <w:left w:val="nil"/>
              <w:bottom w:val="nil"/>
              <w:right w:val="nil"/>
            </w:tcBorders>
          </w:tcPr>
          <w:p w14:paraId="5BBFE17F" w14:textId="77777777" w:rsidR="007072A6" w:rsidRPr="00691D64" w:rsidRDefault="007072A6" w:rsidP="001B0A20"/>
        </w:tc>
      </w:tr>
      <w:tr w:rsidR="00C4338C" w:rsidRPr="00691D64" w14:paraId="07CAA70A" w14:textId="77777777" w:rsidTr="001B0A20">
        <w:trPr>
          <w:trHeight w:val="240"/>
          <w:jc w:val="center"/>
        </w:trPr>
        <w:tc>
          <w:tcPr>
            <w:tcW w:w="4876" w:type="dxa"/>
            <w:tcBorders>
              <w:top w:val="nil"/>
              <w:left w:val="nil"/>
              <w:bottom w:val="nil"/>
              <w:right w:val="nil"/>
            </w:tcBorders>
          </w:tcPr>
          <w:p w14:paraId="42FD2DFA"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05D998E1" w14:textId="77777777" w:rsidR="007072A6" w:rsidRPr="00691D64" w:rsidRDefault="007072A6" w:rsidP="001B0A20">
            <w:pPr>
              <w:pStyle w:val="AmColumnHeading"/>
            </w:pPr>
            <w:r w:rsidRPr="00691D64">
              <w:t>Ændringsforslag</w:t>
            </w:r>
          </w:p>
        </w:tc>
      </w:tr>
      <w:tr w:rsidR="00C4338C" w:rsidRPr="00691D64" w14:paraId="0F2E5E05" w14:textId="77777777" w:rsidTr="001B0A20">
        <w:trPr>
          <w:jc w:val="center"/>
        </w:trPr>
        <w:tc>
          <w:tcPr>
            <w:tcW w:w="4876" w:type="dxa"/>
            <w:tcBorders>
              <w:top w:val="nil"/>
              <w:left w:val="nil"/>
              <w:bottom w:val="nil"/>
              <w:right w:val="nil"/>
            </w:tcBorders>
          </w:tcPr>
          <w:p w14:paraId="0476E010" w14:textId="77777777" w:rsidR="007072A6" w:rsidRPr="00691D64" w:rsidRDefault="007072A6" w:rsidP="001B0A20">
            <w:pPr>
              <w:pStyle w:val="Normal6a"/>
            </w:pPr>
            <w:r w:rsidRPr="00691D64">
              <w:t>(13)</w:t>
            </w:r>
            <w:r w:rsidRPr="00691D64">
              <w:tab/>
              <w:t xml:space="preserve">De kompetente myndigheder bør kontrollere overholdelsen af princippet om non-refoulement på grundlag af en individuel vurdering under hensyntagen til alle relevante omstændigheder. Den pågældende tredjelandsstatsborger bør hurtigst muligt fremlægge dokumentation vedrørende sine personlige </w:t>
            </w:r>
            <w:r w:rsidRPr="00691D64">
              <w:lastRenderedPageBreak/>
              <w:t>omstændigheder. Det bør være muligt at basere sig på en eksisterende grundig vurdering af alle relevante omstændigheder, der er foretaget i tidligere faser af proceduren. Ændringer i omstændighederne og nye elementer, der påviser en risiko, bør undersøges.</w:t>
            </w:r>
          </w:p>
        </w:tc>
        <w:tc>
          <w:tcPr>
            <w:tcW w:w="4876" w:type="dxa"/>
            <w:tcBorders>
              <w:top w:val="nil"/>
              <w:left w:val="nil"/>
              <w:bottom w:val="nil"/>
              <w:right w:val="nil"/>
            </w:tcBorders>
          </w:tcPr>
          <w:p w14:paraId="5F7E667B" w14:textId="77777777" w:rsidR="007072A6" w:rsidRPr="00691D64" w:rsidRDefault="007072A6" w:rsidP="001B0A20">
            <w:pPr>
              <w:pStyle w:val="Normal6a"/>
            </w:pPr>
            <w:r w:rsidRPr="00691D64">
              <w:lastRenderedPageBreak/>
              <w:t>(13)</w:t>
            </w:r>
            <w:r w:rsidRPr="00691D64">
              <w:tab/>
              <w:t xml:space="preserve">De kompetente myndigheder bør kontrollere overholdelsen af princippet om non-refoulement på grundlag af en individuel vurdering under hensyntagen til alle relevante omstændigheder. Den pågældende tredjelandsstatsborger bør hurtigst muligt fremlægge dokumentation vedrørende sine personlige </w:t>
            </w:r>
            <w:r w:rsidRPr="00691D64">
              <w:lastRenderedPageBreak/>
              <w:t>omstændigheder. Det bør være muligt at basere sig på en eksisterende grundig vurdering af alle relevante omstændigheder, der er foretaget i tidligere faser af proceduren</w:t>
            </w:r>
            <w:r w:rsidRPr="00691D64">
              <w:rPr>
                <w:b/>
                <w:i/>
              </w:rPr>
              <w:t>, forudsat at der i disse tidligere faser er foretaget en vurdering af realiteten af enhver ansøgning om international beskyttelse</w:t>
            </w:r>
            <w:r w:rsidRPr="00691D64">
              <w:t>. Ændringer i omstændighederne og nye elementer, der påviser en risiko, bør undersøges.</w:t>
            </w:r>
          </w:p>
        </w:tc>
      </w:tr>
    </w:tbl>
    <w:p w14:paraId="00D9976C" w14:textId="77777777" w:rsidR="007072A6" w:rsidRPr="00691D64" w:rsidRDefault="007072A6" w:rsidP="007072A6">
      <w:pPr>
        <w:pStyle w:val="AmOrLang"/>
      </w:pPr>
      <w:r w:rsidRPr="00691D64">
        <w:lastRenderedPageBreak/>
        <w:t xml:space="preserve">Or. </w:t>
      </w:r>
      <w:r w:rsidRPr="00691D64">
        <w:rPr>
          <w:rStyle w:val="HideTWBExt"/>
          <w:color w:val="auto"/>
        </w:rPr>
        <w:t>&lt;Original&gt;</w:t>
      </w:r>
      <w:r w:rsidRPr="00691D64">
        <w:rPr>
          <w:rStyle w:val="HideTWBInt"/>
          <w:color w:val="auto"/>
        </w:rPr>
        <w:t>{EN}</w:t>
      </w:r>
      <w:r w:rsidRPr="00691D64">
        <w:t>en</w:t>
      </w:r>
      <w:r w:rsidRPr="00691D64">
        <w:rPr>
          <w:rStyle w:val="HideTWBExt"/>
          <w:color w:val="auto"/>
        </w:rPr>
        <w:t>&lt;/Original&gt;</w:t>
      </w:r>
    </w:p>
    <w:p w14:paraId="3692C727" w14:textId="77777777" w:rsidR="007072A6" w:rsidRPr="00691D64" w:rsidRDefault="007072A6" w:rsidP="007072A6">
      <w:pPr>
        <w:pStyle w:val="AmJustTitle"/>
      </w:pPr>
      <w:r w:rsidRPr="00691D64">
        <w:rPr>
          <w:rStyle w:val="HideTWBExt"/>
          <w:color w:val="auto"/>
        </w:rPr>
        <w:t>&lt;TitreJust&gt;</w:t>
      </w:r>
      <w:r w:rsidRPr="00691D64">
        <w:t>Begrundelse</w:t>
      </w:r>
      <w:r w:rsidRPr="00691D64">
        <w:rPr>
          <w:rStyle w:val="HideTWBExt"/>
          <w:color w:val="auto"/>
        </w:rPr>
        <w:t>&lt;/TitreJust&gt;</w:t>
      </w:r>
    </w:p>
    <w:p w14:paraId="37EEF07F" w14:textId="77777777" w:rsidR="007072A6" w:rsidRPr="00691D64" w:rsidRDefault="007072A6" w:rsidP="007072A6">
      <w:pPr>
        <w:pStyle w:val="AmJustText"/>
      </w:pPr>
      <w:r w:rsidRPr="00691D64">
        <w:t>Af hensyn til sammenhængen med artikel 13.</w:t>
      </w:r>
    </w:p>
    <w:p w14:paraId="648D0875" w14:textId="77777777" w:rsidR="007072A6" w:rsidRPr="00691D64" w:rsidRDefault="007072A6" w:rsidP="007072A6">
      <w:r w:rsidRPr="00691D64">
        <w:rPr>
          <w:rStyle w:val="HideTWBExt"/>
          <w:color w:val="auto"/>
        </w:rPr>
        <w:t>&lt;/Amend&gt;</w:t>
      </w:r>
    </w:p>
    <w:p w14:paraId="202B1096" w14:textId="77777777" w:rsidR="007072A6" w:rsidRPr="00691D64" w:rsidRDefault="007072A6" w:rsidP="007072A6">
      <w:pPr>
        <w:pStyle w:val="AmNumberTabs"/>
      </w:pPr>
      <w:r w:rsidRPr="00691D64">
        <w:rPr>
          <w:rStyle w:val="HideTWBExt"/>
          <w:color w:val="auto"/>
        </w:rPr>
        <w:t>&lt;Amend&gt;</w:t>
      </w:r>
      <w:r w:rsidRPr="00691D64">
        <w:t>Ændringsforslag</w:t>
      </w:r>
      <w:r w:rsidRPr="00691D64">
        <w:tab/>
      </w:r>
      <w:r w:rsidRPr="00691D64">
        <w:tab/>
      </w:r>
      <w:r w:rsidRPr="00691D64">
        <w:rPr>
          <w:rStyle w:val="HideTWBExt"/>
          <w:color w:val="auto"/>
        </w:rPr>
        <w:t>&lt;NumAm&gt;</w:t>
      </w:r>
      <w:r w:rsidRPr="00691D64">
        <w:t>283</w:t>
      </w:r>
      <w:r w:rsidRPr="00691D64">
        <w:rPr>
          <w:rStyle w:val="HideTWBExt"/>
          <w:color w:val="auto"/>
        </w:rPr>
        <w:t>&lt;/NumAm&gt;</w:t>
      </w:r>
    </w:p>
    <w:p w14:paraId="2F281CC4"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Estrella Galán</w:t>
      </w:r>
      <w:r w:rsidRPr="00290780">
        <w:rPr>
          <w:rStyle w:val="HideTWBExt"/>
          <w:b w:val="0"/>
          <w:color w:val="auto"/>
          <w:lang w:val="en-GB"/>
        </w:rPr>
        <w:t>&lt;/Members&gt;</w:t>
      </w:r>
    </w:p>
    <w:p w14:paraId="30E44F9D" w14:textId="77777777" w:rsidR="007072A6" w:rsidRPr="00691D64" w:rsidRDefault="007072A6" w:rsidP="007072A6">
      <w:pPr>
        <w:pStyle w:val="NormalBold"/>
      </w:pPr>
      <w:r w:rsidRPr="00691D64">
        <w:rPr>
          <w:rStyle w:val="HideTWBExt"/>
          <w:b w:val="0"/>
          <w:color w:val="auto"/>
        </w:rPr>
        <w:t>&lt;/RepeatBlock-By&gt;</w:t>
      </w:r>
    </w:p>
    <w:p w14:paraId="41CF0DA8"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3F4BB4C8" w14:textId="77777777" w:rsidR="007072A6" w:rsidRPr="00691D64" w:rsidRDefault="007072A6" w:rsidP="007072A6">
      <w:pPr>
        <w:pStyle w:val="NormalBold"/>
      </w:pPr>
      <w:r w:rsidRPr="00691D64">
        <w:rPr>
          <w:rStyle w:val="HideTWBExt"/>
          <w:color w:val="auto"/>
        </w:rPr>
        <w:t>&lt;Article&gt;</w:t>
      </w:r>
      <w:r w:rsidRPr="00691D64">
        <w:t>Betragtning 13</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36A19E25" w14:textId="77777777" w:rsidTr="001B0A20">
        <w:trPr>
          <w:trHeight w:hRule="exact" w:val="240"/>
          <w:jc w:val="center"/>
        </w:trPr>
        <w:tc>
          <w:tcPr>
            <w:tcW w:w="9752" w:type="dxa"/>
            <w:gridSpan w:val="2"/>
            <w:tcBorders>
              <w:top w:val="nil"/>
              <w:left w:val="nil"/>
              <w:bottom w:val="nil"/>
              <w:right w:val="nil"/>
            </w:tcBorders>
          </w:tcPr>
          <w:p w14:paraId="566332D3" w14:textId="77777777" w:rsidR="007072A6" w:rsidRPr="00691D64" w:rsidRDefault="007072A6" w:rsidP="001B0A20"/>
        </w:tc>
      </w:tr>
      <w:tr w:rsidR="00C4338C" w:rsidRPr="00691D64" w14:paraId="44D7AC60" w14:textId="77777777" w:rsidTr="001B0A20">
        <w:trPr>
          <w:trHeight w:val="240"/>
          <w:jc w:val="center"/>
        </w:trPr>
        <w:tc>
          <w:tcPr>
            <w:tcW w:w="4876" w:type="dxa"/>
            <w:tcBorders>
              <w:top w:val="nil"/>
              <w:left w:val="nil"/>
              <w:bottom w:val="nil"/>
              <w:right w:val="nil"/>
            </w:tcBorders>
          </w:tcPr>
          <w:p w14:paraId="713CD4F2"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45C22A25" w14:textId="77777777" w:rsidR="007072A6" w:rsidRPr="00691D64" w:rsidRDefault="007072A6" w:rsidP="001B0A20">
            <w:pPr>
              <w:pStyle w:val="AmColumnHeading"/>
            </w:pPr>
            <w:r w:rsidRPr="00691D64">
              <w:t>Ændringsforslag</w:t>
            </w:r>
          </w:p>
        </w:tc>
      </w:tr>
      <w:tr w:rsidR="00C4338C" w:rsidRPr="00691D64" w14:paraId="49B10DCB" w14:textId="77777777" w:rsidTr="001B0A20">
        <w:trPr>
          <w:jc w:val="center"/>
        </w:trPr>
        <w:tc>
          <w:tcPr>
            <w:tcW w:w="4876" w:type="dxa"/>
            <w:tcBorders>
              <w:top w:val="nil"/>
              <w:left w:val="nil"/>
              <w:bottom w:val="nil"/>
              <w:right w:val="nil"/>
            </w:tcBorders>
          </w:tcPr>
          <w:p w14:paraId="20FCBE09" w14:textId="77777777" w:rsidR="007072A6" w:rsidRPr="00691D64" w:rsidRDefault="007072A6" w:rsidP="001B0A20">
            <w:pPr>
              <w:pStyle w:val="Normal6a"/>
            </w:pPr>
            <w:r w:rsidRPr="00691D64">
              <w:t>(13)</w:t>
            </w:r>
            <w:r w:rsidRPr="00691D64">
              <w:tab/>
              <w:t xml:space="preserve">De kompetente myndigheder bør kontrollere overholdelsen af princippet om non-refoulement på grundlag af en individuel vurdering under hensyntagen til alle relevante omstændigheder. Den pågældende tredjelandsstatsborger bør </w:t>
            </w:r>
            <w:r w:rsidRPr="00691D64">
              <w:rPr>
                <w:b/>
                <w:i/>
              </w:rPr>
              <w:t>hurtigst muligt</w:t>
            </w:r>
            <w:r w:rsidRPr="00691D64">
              <w:t xml:space="preserve"> fremlægge dokumentation vedrørende sine personlige omstændigheder.</w:t>
            </w:r>
            <w:r w:rsidRPr="00691D64">
              <w:rPr>
                <w:b/>
                <w:i/>
              </w:rPr>
              <w:t xml:space="preserve"> Det bør være muligt at basere sig på en eksisterende grundig vurdering af alle relevante omstændigheder, der er foretaget i tidligere faser af proceduren</w:t>
            </w:r>
            <w:r w:rsidRPr="00691D64">
              <w:t>. Ændringer i omstændighederne og nye elementer, der påviser en risiko, bør undersøges.</w:t>
            </w:r>
          </w:p>
        </w:tc>
        <w:tc>
          <w:tcPr>
            <w:tcW w:w="4876" w:type="dxa"/>
            <w:tcBorders>
              <w:top w:val="nil"/>
              <w:left w:val="nil"/>
              <w:bottom w:val="nil"/>
              <w:right w:val="nil"/>
            </w:tcBorders>
          </w:tcPr>
          <w:p w14:paraId="1B132CF9" w14:textId="77777777" w:rsidR="007072A6" w:rsidRPr="00691D64" w:rsidRDefault="007072A6" w:rsidP="001B0A20">
            <w:pPr>
              <w:pStyle w:val="Normal6a"/>
            </w:pPr>
            <w:r w:rsidRPr="00691D64">
              <w:t>(13)</w:t>
            </w:r>
            <w:r w:rsidRPr="00691D64">
              <w:tab/>
              <w:t xml:space="preserve">De kompetente myndigheder bør kontrollere overholdelsen af princippet om non-refoulement på grundlag af en individuel vurdering under hensyntagen til alle relevante omstændigheder. Den pågældende tredjelandsstatsborger </w:t>
            </w:r>
            <w:r w:rsidRPr="00691D64">
              <w:rPr>
                <w:b/>
                <w:i/>
              </w:rPr>
              <w:t>eller statsløse</w:t>
            </w:r>
            <w:r w:rsidRPr="00691D64">
              <w:t xml:space="preserve"> bør </w:t>
            </w:r>
            <w:r w:rsidRPr="00691D64">
              <w:rPr>
                <w:b/>
                <w:i/>
              </w:rPr>
              <w:t>gives en reel mulighed for at</w:t>
            </w:r>
            <w:r w:rsidRPr="00691D64">
              <w:t xml:space="preserve"> fremlægge dokumentation vedrørende sine personlige omstændigheder. Ændringer i omstændighederne og nye elementer, der påviser en risiko, bør undersøges.</w:t>
            </w:r>
          </w:p>
        </w:tc>
      </w:tr>
    </w:tbl>
    <w:p w14:paraId="286B0D93" w14:textId="77777777" w:rsidR="007072A6" w:rsidRPr="00290780" w:rsidRDefault="007072A6" w:rsidP="007072A6">
      <w:pPr>
        <w:pStyle w:val="AmOrLang"/>
        <w:rPr>
          <w:lang w:val="en-GB"/>
        </w:rPr>
      </w:pPr>
      <w:r w:rsidRPr="00290780">
        <w:rPr>
          <w:lang w:val="en-GB"/>
        </w:rPr>
        <w:t xml:space="preserve">Or. </w:t>
      </w:r>
      <w:r w:rsidRPr="00290780">
        <w:rPr>
          <w:rStyle w:val="HideTWBExt"/>
          <w:color w:val="auto"/>
          <w:lang w:val="en-GB"/>
        </w:rPr>
        <w:t>&lt;Original&gt;</w:t>
      </w:r>
      <w:r w:rsidRPr="00290780">
        <w:rPr>
          <w:rStyle w:val="HideTWBInt"/>
          <w:color w:val="auto"/>
          <w:lang w:val="en-GB"/>
        </w:rPr>
        <w:t>{EN}</w:t>
      </w:r>
      <w:r w:rsidRPr="00290780">
        <w:rPr>
          <w:lang w:val="en-GB"/>
        </w:rPr>
        <w:t>en</w:t>
      </w:r>
      <w:r w:rsidRPr="00290780">
        <w:rPr>
          <w:rStyle w:val="HideTWBExt"/>
          <w:color w:val="auto"/>
          <w:lang w:val="en-GB"/>
        </w:rPr>
        <w:t>&lt;/Original&gt;</w:t>
      </w:r>
    </w:p>
    <w:p w14:paraId="2DF4784D" w14:textId="77777777" w:rsidR="007072A6" w:rsidRPr="00290780" w:rsidRDefault="007072A6" w:rsidP="007072A6">
      <w:pPr>
        <w:rPr>
          <w:lang w:val="en-GB"/>
        </w:rPr>
      </w:pPr>
      <w:r w:rsidRPr="00290780">
        <w:rPr>
          <w:rStyle w:val="HideTWBExt"/>
          <w:color w:val="auto"/>
          <w:lang w:val="en-GB"/>
        </w:rPr>
        <w:t>&lt;/Amend&gt;</w:t>
      </w:r>
    </w:p>
    <w:p w14:paraId="79D5E8D5" w14:textId="77777777" w:rsidR="007072A6" w:rsidRPr="00290780" w:rsidRDefault="007072A6" w:rsidP="007072A6">
      <w:pPr>
        <w:pStyle w:val="AmNumberTabs"/>
        <w:rPr>
          <w:lang w:val="en-GB"/>
        </w:rPr>
      </w:pPr>
      <w:r w:rsidRPr="00290780">
        <w:rPr>
          <w:rStyle w:val="HideTWBExt"/>
          <w:color w:val="auto"/>
          <w:lang w:val="en-GB"/>
        </w:rPr>
        <w:t>&lt;Amend&gt;</w:t>
      </w:r>
      <w:r w:rsidRPr="00290780">
        <w:rPr>
          <w:lang w:val="en-GB"/>
        </w:rPr>
        <w:t>Ændringsforslag</w:t>
      </w:r>
      <w:r w:rsidRPr="00290780">
        <w:rPr>
          <w:lang w:val="en-GB"/>
        </w:rPr>
        <w:tab/>
      </w:r>
      <w:r w:rsidRPr="00290780">
        <w:rPr>
          <w:lang w:val="en-GB"/>
        </w:rPr>
        <w:tab/>
      </w:r>
      <w:r w:rsidRPr="00290780">
        <w:rPr>
          <w:rStyle w:val="HideTWBExt"/>
          <w:color w:val="auto"/>
          <w:lang w:val="en-GB"/>
        </w:rPr>
        <w:t>&lt;NumAm&gt;</w:t>
      </w:r>
      <w:r w:rsidRPr="00290780">
        <w:rPr>
          <w:lang w:val="en-GB"/>
        </w:rPr>
        <w:t>284</w:t>
      </w:r>
      <w:r w:rsidRPr="00290780">
        <w:rPr>
          <w:rStyle w:val="HideTWBExt"/>
          <w:color w:val="auto"/>
          <w:lang w:val="en-GB"/>
        </w:rPr>
        <w:t>&lt;/NumAm&gt;</w:t>
      </w:r>
    </w:p>
    <w:p w14:paraId="1E523023"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Mélissa Camara</w:t>
      </w:r>
      <w:r w:rsidRPr="00290780">
        <w:rPr>
          <w:rStyle w:val="HideTWBExt"/>
          <w:b w:val="0"/>
          <w:color w:val="auto"/>
          <w:lang w:val="en-GB"/>
        </w:rPr>
        <w:t>&lt;/Members&gt;</w:t>
      </w:r>
    </w:p>
    <w:p w14:paraId="520D72D3" w14:textId="77777777" w:rsidR="007072A6" w:rsidRPr="00691D64" w:rsidRDefault="007072A6" w:rsidP="007072A6">
      <w:pPr>
        <w:pStyle w:val="NormalBold"/>
      </w:pPr>
      <w:r w:rsidRPr="00691D64">
        <w:rPr>
          <w:rStyle w:val="HideTWBExt"/>
          <w:b w:val="0"/>
          <w:color w:val="auto"/>
        </w:rPr>
        <w:lastRenderedPageBreak/>
        <w:t>&lt;/RepeatBlock-By&gt;</w:t>
      </w:r>
    </w:p>
    <w:p w14:paraId="68FAE6C3"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7C73A612" w14:textId="77777777" w:rsidR="007072A6" w:rsidRPr="00691D64" w:rsidRDefault="007072A6" w:rsidP="007072A6">
      <w:pPr>
        <w:pStyle w:val="NormalBold"/>
      </w:pPr>
      <w:r w:rsidRPr="00691D64">
        <w:rPr>
          <w:rStyle w:val="HideTWBExt"/>
          <w:color w:val="auto"/>
        </w:rPr>
        <w:t>&lt;Article&gt;</w:t>
      </w:r>
      <w:r w:rsidRPr="00691D64">
        <w:t>Betragtning 13</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35DDF3C5" w14:textId="77777777" w:rsidTr="001B0A20">
        <w:trPr>
          <w:trHeight w:hRule="exact" w:val="240"/>
          <w:jc w:val="center"/>
        </w:trPr>
        <w:tc>
          <w:tcPr>
            <w:tcW w:w="9752" w:type="dxa"/>
            <w:gridSpan w:val="2"/>
            <w:tcBorders>
              <w:top w:val="nil"/>
              <w:left w:val="nil"/>
              <w:bottom w:val="nil"/>
              <w:right w:val="nil"/>
            </w:tcBorders>
          </w:tcPr>
          <w:p w14:paraId="7BB6FB91" w14:textId="77777777" w:rsidR="007072A6" w:rsidRPr="00691D64" w:rsidRDefault="007072A6" w:rsidP="001B0A20"/>
        </w:tc>
      </w:tr>
      <w:tr w:rsidR="00C4338C" w:rsidRPr="00691D64" w14:paraId="344D59A7" w14:textId="77777777" w:rsidTr="001B0A20">
        <w:trPr>
          <w:trHeight w:val="240"/>
          <w:jc w:val="center"/>
        </w:trPr>
        <w:tc>
          <w:tcPr>
            <w:tcW w:w="4876" w:type="dxa"/>
            <w:tcBorders>
              <w:top w:val="nil"/>
              <w:left w:val="nil"/>
              <w:bottom w:val="nil"/>
              <w:right w:val="nil"/>
            </w:tcBorders>
          </w:tcPr>
          <w:p w14:paraId="1EDD9D6B"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36ECC4F9" w14:textId="77777777" w:rsidR="007072A6" w:rsidRPr="00691D64" w:rsidRDefault="007072A6" w:rsidP="001B0A20">
            <w:pPr>
              <w:pStyle w:val="AmColumnHeading"/>
            </w:pPr>
            <w:r w:rsidRPr="00691D64">
              <w:t>Ændringsforslag</w:t>
            </w:r>
          </w:p>
        </w:tc>
      </w:tr>
      <w:tr w:rsidR="00C4338C" w:rsidRPr="00691D64" w14:paraId="49840683" w14:textId="77777777" w:rsidTr="001B0A20">
        <w:trPr>
          <w:jc w:val="center"/>
        </w:trPr>
        <w:tc>
          <w:tcPr>
            <w:tcW w:w="4876" w:type="dxa"/>
            <w:tcBorders>
              <w:top w:val="nil"/>
              <w:left w:val="nil"/>
              <w:bottom w:val="nil"/>
              <w:right w:val="nil"/>
            </w:tcBorders>
          </w:tcPr>
          <w:p w14:paraId="1675234D" w14:textId="77777777" w:rsidR="007072A6" w:rsidRPr="00691D64" w:rsidRDefault="007072A6" w:rsidP="001B0A20">
            <w:pPr>
              <w:pStyle w:val="Normal6a"/>
            </w:pPr>
            <w:r w:rsidRPr="00691D64">
              <w:t>(13)</w:t>
            </w:r>
            <w:r w:rsidRPr="00691D64">
              <w:tab/>
              <w:t xml:space="preserve">De kompetente myndigheder bør kontrollere overholdelsen af princippet om non-refoulement på grundlag af en individuel vurdering under hensyntagen til alle relevante omstændigheder. Den pågældende tredjelandsstatsborger bør hurtigst muligt fremlægge dokumentation vedrørende sine personlige omstændigheder. </w:t>
            </w:r>
            <w:r w:rsidRPr="00691D64">
              <w:rPr>
                <w:b/>
                <w:i/>
              </w:rPr>
              <w:t>Det bør være muligt at basere sig på en eksisterende grundig vurdering af alle relevante omstændigheder, der er foretaget i tidligere faser af proceduren.</w:t>
            </w:r>
            <w:r w:rsidRPr="00691D64">
              <w:t xml:space="preserve"> Ændringer i omstændighederne og nye elementer, der påviser en risiko, bør undersøges.</w:t>
            </w:r>
          </w:p>
        </w:tc>
        <w:tc>
          <w:tcPr>
            <w:tcW w:w="4876" w:type="dxa"/>
            <w:tcBorders>
              <w:top w:val="nil"/>
              <w:left w:val="nil"/>
              <w:bottom w:val="nil"/>
              <w:right w:val="nil"/>
            </w:tcBorders>
          </w:tcPr>
          <w:p w14:paraId="26D80D54" w14:textId="77777777" w:rsidR="007072A6" w:rsidRPr="00691D64" w:rsidRDefault="007072A6" w:rsidP="001B0A20">
            <w:pPr>
              <w:pStyle w:val="Normal6a"/>
            </w:pPr>
            <w:r w:rsidRPr="00691D64">
              <w:t>(13)</w:t>
            </w:r>
            <w:r w:rsidRPr="00691D64">
              <w:tab/>
              <w:t xml:space="preserve">De kompetente myndigheder bør kontrollere overholdelsen af princippet om non-refoulement på grundlag af en individuel vurdering under hensyntagen til alle relevante omstændigheder. Den pågældende tredjelandsstatsborger bør </w:t>
            </w:r>
            <w:r w:rsidRPr="00691D64">
              <w:rPr>
                <w:b/>
                <w:i/>
              </w:rPr>
              <w:t>gives en reel mulighed for</w:t>
            </w:r>
            <w:r w:rsidRPr="00691D64">
              <w:t xml:space="preserve"> hurtigst muligt </w:t>
            </w:r>
            <w:r w:rsidRPr="00691D64">
              <w:rPr>
                <w:b/>
                <w:i/>
              </w:rPr>
              <w:t>at</w:t>
            </w:r>
            <w:r w:rsidRPr="00691D64">
              <w:t xml:space="preserve"> fremlægge dokumentation vedrørende sine personlige omstændigheder. Ændringer i omstændighederne og nye elementer, der påviser en risiko, bør undersøges.</w:t>
            </w:r>
          </w:p>
        </w:tc>
      </w:tr>
    </w:tbl>
    <w:p w14:paraId="68FAB5DD" w14:textId="77777777" w:rsidR="007072A6" w:rsidRPr="00290780" w:rsidRDefault="007072A6" w:rsidP="007072A6">
      <w:pPr>
        <w:pStyle w:val="AmOrLang"/>
        <w:rPr>
          <w:lang w:val="en-GB"/>
        </w:rPr>
      </w:pPr>
      <w:r w:rsidRPr="00290780">
        <w:rPr>
          <w:lang w:val="en-GB"/>
        </w:rPr>
        <w:t xml:space="preserve">Or. </w:t>
      </w:r>
      <w:r w:rsidRPr="00290780">
        <w:rPr>
          <w:rStyle w:val="HideTWBExt"/>
          <w:color w:val="auto"/>
          <w:lang w:val="en-GB"/>
        </w:rPr>
        <w:t>&lt;Original&gt;</w:t>
      </w:r>
      <w:r w:rsidRPr="00290780">
        <w:rPr>
          <w:rStyle w:val="HideTWBInt"/>
          <w:color w:val="auto"/>
          <w:lang w:val="en-GB"/>
        </w:rPr>
        <w:t>{EN}</w:t>
      </w:r>
      <w:r w:rsidRPr="00290780">
        <w:rPr>
          <w:lang w:val="en-GB"/>
        </w:rPr>
        <w:t>en</w:t>
      </w:r>
      <w:r w:rsidRPr="00290780">
        <w:rPr>
          <w:rStyle w:val="HideTWBExt"/>
          <w:color w:val="auto"/>
          <w:lang w:val="en-GB"/>
        </w:rPr>
        <w:t>&lt;/Original&gt;</w:t>
      </w:r>
    </w:p>
    <w:p w14:paraId="751FDD29" w14:textId="77777777" w:rsidR="007072A6" w:rsidRPr="00290780" w:rsidRDefault="007072A6" w:rsidP="007072A6">
      <w:pPr>
        <w:rPr>
          <w:lang w:val="en-GB"/>
        </w:rPr>
      </w:pPr>
      <w:r w:rsidRPr="00290780">
        <w:rPr>
          <w:rStyle w:val="HideTWBExt"/>
          <w:color w:val="auto"/>
          <w:lang w:val="en-GB"/>
        </w:rPr>
        <w:t>&lt;/Amend&gt;</w:t>
      </w:r>
    </w:p>
    <w:p w14:paraId="4B974491" w14:textId="77777777" w:rsidR="007072A6" w:rsidRPr="00290780" w:rsidRDefault="007072A6" w:rsidP="007072A6">
      <w:pPr>
        <w:pStyle w:val="AmNumberTabs"/>
        <w:rPr>
          <w:lang w:val="en-GB"/>
        </w:rPr>
      </w:pPr>
      <w:r w:rsidRPr="00290780">
        <w:rPr>
          <w:rStyle w:val="HideTWBExt"/>
          <w:color w:val="auto"/>
          <w:lang w:val="en-GB"/>
        </w:rPr>
        <w:t>&lt;Amend&gt;</w:t>
      </w:r>
      <w:r w:rsidRPr="00290780">
        <w:rPr>
          <w:lang w:val="en-GB"/>
        </w:rPr>
        <w:t>Ændringsforslag</w:t>
      </w:r>
      <w:r w:rsidRPr="00290780">
        <w:rPr>
          <w:lang w:val="en-GB"/>
        </w:rPr>
        <w:tab/>
      </w:r>
      <w:r w:rsidRPr="00290780">
        <w:rPr>
          <w:lang w:val="en-GB"/>
        </w:rPr>
        <w:tab/>
      </w:r>
      <w:r w:rsidRPr="00290780">
        <w:rPr>
          <w:rStyle w:val="HideTWBExt"/>
          <w:color w:val="auto"/>
          <w:lang w:val="en-GB"/>
        </w:rPr>
        <w:t>&lt;NumAm&gt;</w:t>
      </w:r>
      <w:r w:rsidRPr="00290780">
        <w:rPr>
          <w:lang w:val="en-GB"/>
        </w:rPr>
        <w:t>285</w:t>
      </w:r>
      <w:r w:rsidRPr="00290780">
        <w:rPr>
          <w:rStyle w:val="HideTWBExt"/>
          <w:color w:val="auto"/>
          <w:lang w:val="en-GB"/>
        </w:rPr>
        <w:t>&lt;/NumAm&gt;</w:t>
      </w:r>
    </w:p>
    <w:p w14:paraId="052E5076"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Abir Al-Sahlani, Irena Joveva, Jan-Christoph Oetjen</w:t>
      </w:r>
      <w:r w:rsidRPr="00290780">
        <w:rPr>
          <w:rStyle w:val="HideTWBExt"/>
          <w:b w:val="0"/>
          <w:color w:val="auto"/>
          <w:lang w:val="en-GB"/>
        </w:rPr>
        <w:t>&lt;/Members&gt;</w:t>
      </w:r>
    </w:p>
    <w:p w14:paraId="5CD173EA" w14:textId="77777777" w:rsidR="007072A6" w:rsidRPr="00691D64" w:rsidRDefault="007072A6" w:rsidP="007072A6">
      <w:pPr>
        <w:pStyle w:val="NormalBold"/>
      </w:pPr>
      <w:r w:rsidRPr="00691D64">
        <w:rPr>
          <w:rStyle w:val="HideTWBExt"/>
          <w:b w:val="0"/>
          <w:color w:val="auto"/>
        </w:rPr>
        <w:t>&lt;/RepeatBlock-By&gt;</w:t>
      </w:r>
    </w:p>
    <w:p w14:paraId="6A58C8EC"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6B20FBAB" w14:textId="77777777" w:rsidR="007072A6" w:rsidRPr="00290780" w:rsidRDefault="007072A6" w:rsidP="007072A6">
      <w:pPr>
        <w:pStyle w:val="NormalBold"/>
        <w:rPr>
          <w:lang w:val="en-GB"/>
        </w:rPr>
      </w:pPr>
      <w:r w:rsidRPr="00290780">
        <w:rPr>
          <w:rStyle w:val="HideTWBExt"/>
          <w:color w:val="auto"/>
          <w:lang w:val="en-GB"/>
        </w:rPr>
        <w:t>&lt;Article&gt;</w:t>
      </w:r>
      <w:r w:rsidRPr="00290780">
        <w:rPr>
          <w:lang w:val="en-GB"/>
        </w:rPr>
        <w:t>Betragtning 13 a (ny)</w:t>
      </w:r>
      <w:r w:rsidRPr="00290780">
        <w:rPr>
          <w:rStyle w:val="HideTWBExt"/>
          <w:color w:val="auto"/>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290780" w14:paraId="6E85BB5D" w14:textId="77777777" w:rsidTr="001B0A20">
        <w:trPr>
          <w:trHeight w:hRule="exact" w:val="240"/>
          <w:jc w:val="center"/>
        </w:trPr>
        <w:tc>
          <w:tcPr>
            <w:tcW w:w="9752" w:type="dxa"/>
            <w:gridSpan w:val="2"/>
            <w:tcBorders>
              <w:top w:val="nil"/>
              <w:left w:val="nil"/>
              <w:bottom w:val="nil"/>
              <w:right w:val="nil"/>
            </w:tcBorders>
          </w:tcPr>
          <w:p w14:paraId="6B63CB93" w14:textId="77777777" w:rsidR="007072A6" w:rsidRPr="00290780" w:rsidRDefault="007072A6" w:rsidP="001B0A20">
            <w:pPr>
              <w:rPr>
                <w:lang w:val="en-GB"/>
              </w:rPr>
            </w:pPr>
          </w:p>
        </w:tc>
      </w:tr>
      <w:tr w:rsidR="00C4338C" w:rsidRPr="00691D64" w14:paraId="77467FF9" w14:textId="77777777" w:rsidTr="001B0A20">
        <w:trPr>
          <w:trHeight w:val="240"/>
          <w:jc w:val="center"/>
        </w:trPr>
        <w:tc>
          <w:tcPr>
            <w:tcW w:w="4876" w:type="dxa"/>
            <w:tcBorders>
              <w:top w:val="nil"/>
              <w:left w:val="nil"/>
              <w:bottom w:val="nil"/>
              <w:right w:val="nil"/>
            </w:tcBorders>
          </w:tcPr>
          <w:p w14:paraId="1B71CD75"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77E3BFEB" w14:textId="77777777" w:rsidR="007072A6" w:rsidRPr="00691D64" w:rsidRDefault="007072A6" w:rsidP="001B0A20">
            <w:pPr>
              <w:pStyle w:val="AmColumnHeading"/>
            </w:pPr>
            <w:r w:rsidRPr="00691D64">
              <w:t>Ændringsforslag</w:t>
            </w:r>
          </w:p>
        </w:tc>
      </w:tr>
      <w:tr w:rsidR="00C4338C" w:rsidRPr="00691D64" w14:paraId="0BA9C05D" w14:textId="77777777" w:rsidTr="001B0A20">
        <w:trPr>
          <w:jc w:val="center"/>
        </w:trPr>
        <w:tc>
          <w:tcPr>
            <w:tcW w:w="4876" w:type="dxa"/>
            <w:tcBorders>
              <w:top w:val="nil"/>
              <w:left w:val="nil"/>
              <w:bottom w:val="nil"/>
              <w:right w:val="nil"/>
            </w:tcBorders>
          </w:tcPr>
          <w:p w14:paraId="66A858FC" w14:textId="77777777" w:rsidR="007072A6" w:rsidRPr="00691D64" w:rsidRDefault="007072A6" w:rsidP="001B0A20">
            <w:pPr>
              <w:pStyle w:val="Normal6a"/>
            </w:pPr>
          </w:p>
        </w:tc>
        <w:tc>
          <w:tcPr>
            <w:tcW w:w="4876" w:type="dxa"/>
            <w:tcBorders>
              <w:top w:val="nil"/>
              <w:left w:val="nil"/>
              <w:bottom w:val="nil"/>
              <w:right w:val="nil"/>
            </w:tcBorders>
          </w:tcPr>
          <w:p w14:paraId="636A9A2E" w14:textId="0BB2033F" w:rsidR="007072A6" w:rsidRPr="00691D64" w:rsidRDefault="007072A6" w:rsidP="001B0A20">
            <w:pPr>
              <w:pStyle w:val="Normal6a"/>
            </w:pPr>
            <w:r w:rsidRPr="00691D64">
              <w:rPr>
                <w:b/>
                <w:i/>
              </w:rPr>
              <w:t>(13a)</w:t>
            </w:r>
            <w:r w:rsidRPr="00691D64">
              <w:tab/>
            </w:r>
            <w:r w:rsidRPr="00691D64">
              <w:rPr>
                <w:b/>
                <w:i/>
              </w:rPr>
              <w:t>Ved vurderingen bør de kompetente myndigheder tage særlig</w:t>
            </w:r>
            <w:r w:rsidR="00573D97" w:rsidRPr="00691D64">
              <w:rPr>
                <w:b/>
                <w:i/>
              </w:rPr>
              <w:t>t</w:t>
            </w:r>
            <w:r w:rsidRPr="00691D64">
              <w:rPr>
                <w:b/>
                <w:i/>
              </w:rPr>
              <w:t xml:space="preserve"> hensyn til indikationer på sårbarhed eller særlige proceduremæssige behov, der i væsentlig grad kan påvirke tredjelandsstatsborgerens situation, efter at vedkommende er vendt tilbage. Sådanne sårbarheder kan omfatte f.eks. alderdom, handicap, alvorlig sygdom, tidligere udsættelse for traumer, tortur eller udnyttelse eller risici forbundet med seksuel orientering eller kønsidentitet. Hvis der konstateres sådanne omstændigheder, bør medlemsstaterne sikre, at der straks tilvejebringes passende </w:t>
            </w:r>
            <w:r w:rsidRPr="00691D64">
              <w:rPr>
                <w:b/>
                <w:i/>
              </w:rPr>
              <w:lastRenderedPageBreak/>
              <w:t>garantier og støtteforanstaltninger, herunder, hvor det er relevant, samarbejde med særlige tjenester og inddragelse af uddannet personale, navnlig i tilfælde, der vedrører mindreårige.</w:t>
            </w:r>
          </w:p>
        </w:tc>
      </w:tr>
    </w:tbl>
    <w:p w14:paraId="0A45679C" w14:textId="77777777" w:rsidR="007072A6" w:rsidRPr="00290780" w:rsidRDefault="007072A6" w:rsidP="007072A6">
      <w:pPr>
        <w:pStyle w:val="AmOrLang"/>
        <w:rPr>
          <w:lang w:val="en-GB"/>
        </w:rPr>
      </w:pPr>
      <w:r w:rsidRPr="00290780">
        <w:rPr>
          <w:lang w:val="en-GB"/>
        </w:rPr>
        <w:lastRenderedPageBreak/>
        <w:t xml:space="preserve">Or. </w:t>
      </w:r>
      <w:r w:rsidRPr="00290780">
        <w:rPr>
          <w:rStyle w:val="HideTWBExt"/>
          <w:color w:val="auto"/>
          <w:lang w:val="en-GB"/>
        </w:rPr>
        <w:t>&lt;Original&gt;</w:t>
      </w:r>
      <w:r w:rsidRPr="00290780">
        <w:rPr>
          <w:rStyle w:val="HideTWBInt"/>
          <w:color w:val="auto"/>
          <w:lang w:val="en-GB"/>
        </w:rPr>
        <w:t>{EN}</w:t>
      </w:r>
      <w:r w:rsidRPr="00290780">
        <w:rPr>
          <w:lang w:val="en-GB"/>
        </w:rPr>
        <w:t>en</w:t>
      </w:r>
      <w:r w:rsidRPr="00290780">
        <w:rPr>
          <w:rStyle w:val="HideTWBExt"/>
          <w:color w:val="auto"/>
          <w:lang w:val="en-GB"/>
        </w:rPr>
        <w:t>&lt;/Original&gt;</w:t>
      </w:r>
    </w:p>
    <w:p w14:paraId="23A48B83" w14:textId="77777777" w:rsidR="007072A6" w:rsidRPr="00290780" w:rsidRDefault="007072A6" w:rsidP="007072A6">
      <w:pPr>
        <w:rPr>
          <w:lang w:val="en-GB"/>
        </w:rPr>
      </w:pPr>
      <w:r w:rsidRPr="00290780">
        <w:rPr>
          <w:rStyle w:val="HideTWBExt"/>
          <w:color w:val="auto"/>
          <w:lang w:val="en-GB"/>
        </w:rPr>
        <w:t>&lt;/Amend&gt;</w:t>
      </w:r>
    </w:p>
    <w:p w14:paraId="0F165C21" w14:textId="77777777" w:rsidR="007072A6" w:rsidRPr="00290780" w:rsidRDefault="007072A6" w:rsidP="007072A6">
      <w:pPr>
        <w:pStyle w:val="AmNumberTabs"/>
        <w:rPr>
          <w:lang w:val="en-GB"/>
        </w:rPr>
      </w:pPr>
      <w:r w:rsidRPr="00290780">
        <w:rPr>
          <w:rStyle w:val="HideTWBExt"/>
          <w:color w:val="auto"/>
          <w:lang w:val="en-GB"/>
        </w:rPr>
        <w:t>&lt;Amend&gt;</w:t>
      </w:r>
      <w:r w:rsidRPr="00290780">
        <w:rPr>
          <w:lang w:val="en-GB"/>
        </w:rPr>
        <w:t>Ændringsforslag</w:t>
      </w:r>
      <w:r w:rsidRPr="00290780">
        <w:rPr>
          <w:lang w:val="en-GB"/>
        </w:rPr>
        <w:tab/>
      </w:r>
      <w:r w:rsidRPr="00290780">
        <w:rPr>
          <w:lang w:val="en-GB"/>
        </w:rPr>
        <w:tab/>
      </w:r>
      <w:r w:rsidRPr="00290780">
        <w:rPr>
          <w:rStyle w:val="HideTWBExt"/>
          <w:color w:val="auto"/>
          <w:lang w:val="en-GB"/>
        </w:rPr>
        <w:t>&lt;NumAm&gt;</w:t>
      </w:r>
      <w:r w:rsidRPr="00290780">
        <w:rPr>
          <w:lang w:val="en-GB"/>
        </w:rPr>
        <w:t>286</w:t>
      </w:r>
      <w:r w:rsidRPr="00290780">
        <w:rPr>
          <w:rStyle w:val="HideTWBExt"/>
          <w:color w:val="auto"/>
          <w:lang w:val="en-GB"/>
        </w:rPr>
        <w:t>&lt;/NumAm&gt;</w:t>
      </w:r>
    </w:p>
    <w:p w14:paraId="67D91A61"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Estrella Galán</w:t>
      </w:r>
      <w:r w:rsidRPr="00290780">
        <w:rPr>
          <w:rStyle w:val="HideTWBExt"/>
          <w:b w:val="0"/>
          <w:color w:val="auto"/>
          <w:lang w:val="en-GB"/>
        </w:rPr>
        <w:t>&lt;/Members&gt;</w:t>
      </w:r>
    </w:p>
    <w:p w14:paraId="0ED5E484" w14:textId="77777777" w:rsidR="007072A6" w:rsidRPr="00691D64" w:rsidRDefault="007072A6" w:rsidP="007072A6">
      <w:pPr>
        <w:pStyle w:val="NormalBold"/>
      </w:pPr>
      <w:r w:rsidRPr="00691D64">
        <w:rPr>
          <w:rStyle w:val="HideTWBExt"/>
          <w:b w:val="0"/>
          <w:color w:val="auto"/>
        </w:rPr>
        <w:t>&lt;/RepeatBlock-By&gt;</w:t>
      </w:r>
    </w:p>
    <w:p w14:paraId="3EAC574C"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749DD30D" w14:textId="77777777" w:rsidR="007072A6" w:rsidRPr="00691D64" w:rsidRDefault="007072A6" w:rsidP="007072A6">
      <w:pPr>
        <w:pStyle w:val="NormalBold"/>
      </w:pPr>
      <w:r w:rsidRPr="00691D64">
        <w:rPr>
          <w:rStyle w:val="HideTWBExt"/>
          <w:color w:val="auto"/>
        </w:rPr>
        <w:t>&lt;Article&gt;</w:t>
      </w:r>
      <w:r w:rsidRPr="00691D64">
        <w:t>Betragtning 14</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278F9E31" w14:textId="77777777" w:rsidTr="001B0A20">
        <w:trPr>
          <w:trHeight w:hRule="exact" w:val="240"/>
          <w:jc w:val="center"/>
        </w:trPr>
        <w:tc>
          <w:tcPr>
            <w:tcW w:w="9752" w:type="dxa"/>
            <w:gridSpan w:val="2"/>
            <w:tcBorders>
              <w:top w:val="nil"/>
              <w:left w:val="nil"/>
              <w:bottom w:val="nil"/>
              <w:right w:val="nil"/>
            </w:tcBorders>
          </w:tcPr>
          <w:p w14:paraId="65B68EC2" w14:textId="77777777" w:rsidR="007072A6" w:rsidRPr="00691D64" w:rsidRDefault="007072A6" w:rsidP="001B0A20"/>
        </w:tc>
      </w:tr>
      <w:tr w:rsidR="00C4338C" w:rsidRPr="00691D64" w14:paraId="39719A9D" w14:textId="77777777" w:rsidTr="001B0A20">
        <w:trPr>
          <w:trHeight w:val="240"/>
          <w:jc w:val="center"/>
        </w:trPr>
        <w:tc>
          <w:tcPr>
            <w:tcW w:w="4876" w:type="dxa"/>
            <w:tcBorders>
              <w:top w:val="nil"/>
              <w:left w:val="nil"/>
              <w:bottom w:val="nil"/>
              <w:right w:val="nil"/>
            </w:tcBorders>
          </w:tcPr>
          <w:p w14:paraId="4BB47EFD"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66788ACC" w14:textId="77777777" w:rsidR="007072A6" w:rsidRPr="00691D64" w:rsidRDefault="007072A6" w:rsidP="001B0A20">
            <w:pPr>
              <w:pStyle w:val="AmColumnHeading"/>
            </w:pPr>
            <w:r w:rsidRPr="00691D64">
              <w:t>Ændringsforslag</w:t>
            </w:r>
          </w:p>
        </w:tc>
      </w:tr>
      <w:tr w:rsidR="00C4338C" w:rsidRPr="00691D64" w14:paraId="3CF4CB9D" w14:textId="77777777" w:rsidTr="001B0A20">
        <w:trPr>
          <w:jc w:val="center"/>
        </w:trPr>
        <w:tc>
          <w:tcPr>
            <w:tcW w:w="4876" w:type="dxa"/>
            <w:tcBorders>
              <w:top w:val="nil"/>
              <w:left w:val="nil"/>
              <w:bottom w:val="nil"/>
              <w:right w:val="nil"/>
            </w:tcBorders>
          </w:tcPr>
          <w:p w14:paraId="56453F18" w14:textId="77777777" w:rsidR="007072A6" w:rsidRPr="00691D64" w:rsidRDefault="007072A6" w:rsidP="001B0A20">
            <w:pPr>
              <w:pStyle w:val="Normal6a"/>
            </w:pPr>
            <w:r w:rsidRPr="00691D64">
              <w:rPr>
                <w:b/>
                <w:i/>
              </w:rPr>
              <w:t>(14)</w:t>
            </w:r>
            <w:r w:rsidRPr="00691D64">
              <w:tab/>
            </w:r>
            <w:r w:rsidRPr="00691D64">
              <w:rPr>
                <w:b/>
                <w:i/>
              </w:rPr>
              <w:t>Det er nødvendigt, at medlemsstaterne kan samarbejde mere fleksibelt, herunder gennem nye bilaterale aftaler eller ordninger, og på en mere målrettet måde for at forhindre, at tredjelandsstatsborgere med ulovligt ophold tager fra den ene medlemsstat til den anden, og samtidig beskytte Schengenområdet uden kontrol ved de indre grænser.</w:t>
            </w:r>
          </w:p>
        </w:tc>
        <w:tc>
          <w:tcPr>
            <w:tcW w:w="4876" w:type="dxa"/>
            <w:tcBorders>
              <w:top w:val="nil"/>
              <w:left w:val="nil"/>
              <w:bottom w:val="nil"/>
              <w:right w:val="nil"/>
            </w:tcBorders>
          </w:tcPr>
          <w:p w14:paraId="39924F31" w14:textId="77777777" w:rsidR="007072A6" w:rsidRPr="00691D64" w:rsidRDefault="007072A6" w:rsidP="001B0A20">
            <w:pPr>
              <w:pStyle w:val="Normal6a"/>
            </w:pPr>
            <w:r w:rsidRPr="00691D64">
              <w:rPr>
                <w:b/>
                <w:i/>
              </w:rPr>
              <w:t>udgår</w:t>
            </w:r>
          </w:p>
        </w:tc>
      </w:tr>
    </w:tbl>
    <w:p w14:paraId="16342473" w14:textId="77777777" w:rsidR="007072A6" w:rsidRPr="00691D64" w:rsidRDefault="007072A6" w:rsidP="007072A6">
      <w:pPr>
        <w:pStyle w:val="AmOrLang"/>
      </w:pPr>
      <w:r w:rsidRPr="00691D64">
        <w:t xml:space="preserve">Or. </w:t>
      </w:r>
      <w:r w:rsidRPr="00691D64">
        <w:rPr>
          <w:rStyle w:val="HideTWBExt"/>
          <w:color w:val="auto"/>
        </w:rPr>
        <w:t>&lt;Original&gt;</w:t>
      </w:r>
      <w:r w:rsidRPr="00691D64">
        <w:rPr>
          <w:rStyle w:val="HideTWBInt"/>
          <w:color w:val="auto"/>
        </w:rPr>
        <w:t>{EN}</w:t>
      </w:r>
      <w:r w:rsidRPr="00691D64">
        <w:t>en</w:t>
      </w:r>
      <w:r w:rsidRPr="00691D64">
        <w:rPr>
          <w:rStyle w:val="HideTWBExt"/>
          <w:color w:val="auto"/>
        </w:rPr>
        <w:t>&lt;/Original&gt;</w:t>
      </w:r>
    </w:p>
    <w:p w14:paraId="6966FE28" w14:textId="77777777" w:rsidR="007072A6" w:rsidRPr="00691D64" w:rsidRDefault="007072A6" w:rsidP="007072A6">
      <w:r w:rsidRPr="00691D64">
        <w:rPr>
          <w:rStyle w:val="HideTWBExt"/>
          <w:color w:val="auto"/>
        </w:rPr>
        <w:t>&lt;/Amend&gt;</w:t>
      </w:r>
    </w:p>
    <w:p w14:paraId="2A9835A0" w14:textId="77777777" w:rsidR="007072A6" w:rsidRPr="00691D64" w:rsidRDefault="007072A6" w:rsidP="007072A6">
      <w:pPr>
        <w:pStyle w:val="AmNumberTabs"/>
      </w:pPr>
      <w:r w:rsidRPr="00691D64">
        <w:rPr>
          <w:rStyle w:val="HideTWBExt"/>
          <w:color w:val="auto"/>
        </w:rPr>
        <w:t>&lt;Amend&gt;</w:t>
      </w:r>
      <w:r w:rsidRPr="00691D64">
        <w:t>Ændringsforslag</w:t>
      </w:r>
      <w:r w:rsidRPr="00691D64">
        <w:tab/>
      </w:r>
      <w:r w:rsidRPr="00691D64">
        <w:tab/>
      </w:r>
      <w:r w:rsidRPr="00691D64">
        <w:rPr>
          <w:rStyle w:val="HideTWBExt"/>
          <w:color w:val="auto"/>
        </w:rPr>
        <w:t>&lt;NumAm&gt;</w:t>
      </w:r>
      <w:r w:rsidRPr="00691D64">
        <w:t>287</w:t>
      </w:r>
      <w:r w:rsidRPr="00691D64">
        <w:rPr>
          <w:rStyle w:val="HideTWBExt"/>
          <w:color w:val="auto"/>
        </w:rPr>
        <w:t>&lt;/NumAm&gt;</w:t>
      </w:r>
    </w:p>
    <w:p w14:paraId="2C4E04B5"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Mélissa Camara</w:t>
      </w:r>
      <w:r w:rsidRPr="00290780">
        <w:rPr>
          <w:rStyle w:val="HideTWBExt"/>
          <w:b w:val="0"/>
          <w:color w:val="auto"/>
          <w:lang w:val="en-GB"/>
        </w:rPr>
        <w:t>&lt;/Members&gt;</w:t>
      </w:r>
    </w:p>
    <w:p w14:paraId="48175577" w14:textId="77777777" w:rsidR="007072A6" w:rsidRPr="00691D64" w:rsidRDefault="007072A6" w:rsidP="007072A6">
      <w:pPr>
        <w:pStyle w:val="NormalBold"/>
      </w:pPr>
      <w:r w:rsidRPr="00691D64">
        <w:rPr>
          <w:rStyle w:val="HideTWBExt"/>
          <w:b w:val="0"/>
          <w:color w:val="auto"/>
        </w:rPr>
        <w:t>&lt;/RepeatBlock-By&gt;</w:t>
      </w:r>
    </w:p>
    <w:p w14:paraId="42369B89"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43F9A06D" w14:textId="77777777" w:rsidR="007072A6" w:rsidRPr="00691D64" w:rsidRDefault="007072A6" w:rsidP="007072A6">
      <w:pPr>
        <w:pStyle w:val="NormalBold"/>
      </w:pPr>
      <w:r w:rsidRPr="00691D64">
        <w:rPr>
          <w:rStyle w:val="HideTWBExt"/>
          <w:color w:val="auto"/>
        </w:rPr>
        <w:t>&lt;Article&gt;</w:t>
      </w:r>
      <w:r w:rsidRPr="00691D64">
        <w:t>Betragtning 14</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513E0AF9" w14:textId="77777777" w:rsidTr="001B0A20">
        <w:trPr>
          <w:trHeight w:hRule="exact" w:val="240"/>
          <w:jc w:val="center"/>
        </w:trPr>
        <w:tc>
          <w:tcPr>
            <w:tcW w:w="9752" w:type="dxa"/>
            <w:gridSpan w:val="2"/>
            <w:tcBorders>
              <w:top w:val="nil"/>
              <w:left w:val="nil"/>
              <w:bottom w:val="nil"/>
              <w:right w:val="nil"/>
            </w:tcBorders>
          </w:tcPr>
          <w:p w14:paraId="5A8C3E47" w14:textId="77777777" w:rsidR="007072A6" w:rsidRPr="00691D64" w:rsidRDefault="007072A6" w:rsidP="001B0A20"/>
        </w:tc>
      </w:tr>
      <w:tr w:rsidR="00C4338C" w:rsidRPr="00691D64" w14:paraId="38F691A3" w14:textId="77777777" w:rsidTr="001B0A20">
        <w:trPr>
          <w:trHeight w:val="240"/>
          <w:jc w:val="center"/>
        </w:trPr>
        <w:tc>
          <w:tcPr>
            <w:tcW w:w="4876" w:type="dxa"/>
            <w:tcBorders>
              <w:top w:val="nil"/>
              <w:left w:val="nil"/>
              <w:bottom w:val="nil"/>
              <w:right w:val="nil"/>
            </w:tcBorders>
          </w:tcPr>
          <w:p w14:paraId="5437E2D9"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7F068A5A" w14:textId="77777777" w:rsidR="007072A6" w:rsidRPr="00691D64" w:rsidRDefault="007072A6" w:rsidP="001B0A20">
            <w:pPr>
              <w:pStyle w:val="AmColumnHeading"/>
            </w:pPr>
            <w:r w:rsidRPr="00691D64">
              <w:t>Ændringsforslag</w:t>
            </w:r>
          </w:p>
        </w:tc>
      </w:tr>
      <w:tr w:rsidR="00C4338C" w:rsidRPr="00691D64" w14:paraId="737D65FB" w14:textId="77777777" w:rsidTr="001B0A20">
        <w:trPr>
          <w:jc w:val="center"/>
        </w:trPr>
        <w:tc>
          <w:tcPr>
            <w:tcW w:w="4876" w:type="dxa"/>
            <w:tcBorders>
              <w:top w:val="nil"/>
              <w:left w:val="nil"/>
              <w:bottom w:val="nil"/>
              <w:right w:val="nil"/>
            </w:tcBorders>
          </w:tcPr>
          <w:p w14:paraId="663DE644" w14:textId="77777777" w:rsidR="007072A6" w:rsidRPr="00691D64" w:rsidRDefault="007072A6" w:rsidP="001B0A20">
            <w:pPr>
              <w:pStyle w:val="Normal6a"/>
            </w:pPr>
            <w:r w:rsidRPr="00691D64">
              <w:rPr>
                <w:b/>
                <w:i/>
              </w:rPr>
              <w:t>(14)</w:t>
            </w:r>
            <w:r w:rsidRPr="00691D64">
              <w:tab/>
            </w:r>
            <w:r w:rsidRPr="00691D64">
              <w:rPr>
                <w:b/>
                <w:i/>
              </w:rPr>
              <w:t xml:space="preserve">Det er nødvendigt, at medlemsstaterne kan samarbejde mere fleksibelt, herunder gennem nye bilaterale aftaler eller ordninger, og på en mere målrettet måde for at forhindre, at tredjelandsstatsborgere med ulovligt ophold tager fra den ene medlemsstat til </w:t>
            </w:r>
            <w:r w:rsidRPr="00691D64">
              <w:rPr>
                <w:b/>
                <w:i/>
              </w:rPr>
              <w:lastRenderedPageBreak/>
              <w:t>den anden, og samtidig beskytte Schengenområdet uden kontrol ved de indre grænser.</w:t>
            </w:r>
          </w:p>
        </w:tc>
        <w:tc>
          <w:tcPr>
            <w:tcW w:w="4876" w:type="dxa"/>
            <w:tcBorders>
              <w:top w:val="nil"/>
              <w:left w:val="nil"/>
              <w:bottom w:val="nil"/>
              <w:right w:val="nil"/>
            </w:tcBorders>
          </w:tcPr>
          <w:p w14:paraId="6FB7A68D" w14:textId="77777777" w:rsidR="007072A6" w:rsidRPr="00691D64" w:rsidRDefault="007072A6" w:rsidP="001B0A20">
            <w:pPr>
              <w:pStyle w:val="Normal6a"/>
            </w:pPr>
            <w:r w:rsidRPr="00691D64">
              <w:rPr>
                <w:b/>
                <w:i/>
              </w:rPr>
              <w:lastRenderedPageBreak/>
              <w:t>udgår</w:t>
            </w:r>
          </w:p>
        </w:tc>
      </w:tr>
    </w:tbl>
    <w:p w14:paraId="2CBE4AA4" w14:textId="77777777" w:rsidR="007072A6" w:rsidRPr="00691D64" w:rsidRDefault="007072A6" w:rsidP="007072A6">
      <w:pPr>
        <w:pStyle w:val="AmOrLang"/>
      </w:pPr>
      <w:r w:rsidRPr="00691D64">
        <w:t xml:space="preserve">Or. </w:t>
      </w:r>
      <w:r w:rsidRPr="00691D64">
        <w:rPr>
          <w:rStyle w:val="HideTWBExt"/>
          <w:color w:val="auto"/>
        </w:rPr>
        <w:t>&lt;Original&gt;</w:t>
      </w:r>
      <w:r w:rsidRPr="00691D64">
        <w:rPr>
          <w:rStyle w:val="HideTWBInt"/>
          <w:color w:val="auto"/>
        </w:rPr>
        <w:t>{EN}</w:t>
      </w:r>
      <w:r w:rsidRPr="00691D64">
        <w:t>en</w:t>
      </w:r>
      <w:r w:rsidRPr="00691D64">
        <w:rPr>
          <w:rStyle w:val="HideTWBExt"/>
          <w:color w:val="auto"/>
        </w:rPr>
        <w:t>&lt;/Original&gt;</w:t>
      </w:r>
    </w:p>
    <w:p w14:paraId="1B42442E" w14:textId="77777777" w:rsidR="007072A6" w:rsidRPr="00691D64" w:rsidRDefault="007072A6" w:rsidP="007072A6">
      <w:r w:rsidRPr="00691D64">
        <w:rPr>
          <w:rStyle w:val="HideTWBExt"/>
          <w:color w:val="auto"/>
        </w:rPr>
        <w:t>&lt;/Amend&gt;</w:t>
      </w:r>
    </w:p>
    <w:p w14:paraId="2CBAF689" w14:textId="77777777" w:rsidR="007072A6" w:rsidRPr="00691D64" w:rsidRDefault="007072A6" w:rsidP="007072A6">
      <w:pPr>
        <w:pStyle w:val="AmNumberTabs"/>
      </w:pPr>
      <w:r w:rsidRPr="00691D64">
        <w:rPr>
          <w:rStyle w:val="HideTWBExt"/>
          <w:color w:val="auto"/>
        </w:rPr>
        <w:t>&lt;Amend&gt;</w:t>
      </w:r>
      <w:r w:rsidRPr="00691D64">
        <w:t>Ændringsforslag</w:t>
      </w:r>
      <w:r w:rsidRPr="00691D64">
        <w:tab/>
      </w:r>
      <w:r w:rsidRPr="00691D64">
        <w:tab/>
      </w:r>
      <w:r w:rsidRPr="00691D64">
        <w:rPr>
          <w:rStyle w:val="HideTWBExt"/>
          <w:color w:val="auto"/>
        </w:rPr>
        <w:t>&lt;NumAm&gt;</w:t>
      </w:r>
      <w:r w:rsidRPr="00691D64">
        <w:t>288</w:t>
      </w:r>
      <w:r w:rsidRPr="00691D64">
        <w:rPr>
          <w:rStyle w:val="HideTWBExt"/>
          <w:color w:val="auto"/>
        </w:rPr>
        <w:t>&lt;/NumAm&gt;</w:t>
      </w:r>
    </w:p>
    <w:p w14:paraId="1B90B6D8"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Charlie Weimers, Alessandro Ciriani, Assita Kanko</w:t>
      </w:r>
      <w:r w:rsidRPr="00290780">
        <w:rPr>
          <w:rStyle w:val="HideTWBExt"/>
          <w:b w:val="0"/>
          <w:color w:val="auto"/>
          <w:lang w:val="en-GB"/>
        </w:rPr>
        <w:t>&lt;/Members&gt;</w:t>
      </w:r>
    </w:p>
    <w:p w14:paraId="19C3447A" w14:textId="77777777" w:rsidR="007072A6" w:rsidRPr="00691D64" w:rsidRDefault="007072A6" w:rsidP="007072A6">
      <w:pPr>
        <w:pStyle w:val="NormalBold"/>
      </w:pPr>
      <w:r w:rsidRPr="00691D64">
        <w:rPr>
          <w:rStyle w:val="HideTWBExt"/>
          <w:b w:val="0"/>
          <w:color w:val="auto"/>
        </w:rPr>
        <w:t>&lt;/RepeatBlock-By&gt;</w:t>
      </w:r>
    </w:p>
    <w:p w14:paraId="7326C526"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316631ED" w14:textId="77777777" w:rsidR="007072A6" w:rsidRPr="00691D64" w:rsidRDefault="007072A6" w:rsidP="007072A6">
      <w:pPr>
        <w:pStyle w:val="NormalBold"/>
      </w:pPr>
      <w:r w:rsidRPr="00691D64">
        <w:rPr>
          <w:rStyle w:val="HideTWBExt"/>
          <w:color w:val="auto"/>
        </w:rPr>
        <w:t>&lt;Article&gt;</w:t>
      </w:r>
      <w:r w:rsidRPr="00691D64">
        <w:t>Betragtning 14</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7062343E" w14:textId="77777777" w:rsidTr="001B0A20">
        <w:trPr>
          <w:trHeight w:hRule="exact" w:val="240"/>
          <w:jc w:val="center"/>
        </w:trPr>
        <w:tc>
          <w:tcPr>
            <w:tcW w:w="9752" w:type="dxa"/>
            <w:gridSpan w:val="2"/>
            <w:tcBorders>
              <w:top w:val="nil"/>
              <w:left w:val="nil"/>
              <w:bottom w:val="nil"/>
              <w:right w:val="nil"/>
            </w:tcBorders>
          </w:tcPr>
          <w:p w14:paraId="389612F6" w14:textId="77777777" w:rsidR="007072A6" w:rsidRPr="00691D64" w:rsidRDefault="007072A6" w:rsidP="001B0A20"/>
        </w:tc>
      </w:tr>
      <w:tr w:rsidR="00C4338C" w:rsidRPr="00691D64" w14:paraId="4B29966E" w14:textId="77777777" w:rsidTr="001B0A20">
        <w:trPr>
          <w:trHeight w:val="240"/>
          <w:jc w:val="center"/>
        </w:trPr>
        <w:tc>
          <w:tcPr>
            <w:tcW w:w="4876" w:type="dxa"/>
            <w:tcBorders>
              <w:top w:val="nil"/>
              <w:left w:val="nil"/>
              <w:bottom w:val="nil"/>
              <w:right w:val="nil"/>
            </w:tcBorders>
          </w:tcPr>
          <w:p w14:paraId="027B164E"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4713517A" w14:textId="77777777" w:rsidR="007072A6" w:rsidRPr="00691D64" w:rsidRDefault="007072A6" w:rsidP="001B0A20">
            <w:pPr>
              <w:pStyle w:val="AmColumnHeading"/>
            </w:pPr>
            <w:r w:rsidRPr="00691D64">
              <w:t>Ændringsforslag</w:t>
            </w:r>
          </w:p>
        </w:tc>
      </w:tr>
      <w:tr w:rsidR="00C4338C" w:rsidRPr="00691D64" w14:paraId="2EFB6F81" w14:textId="77777777" w:rsidTr="001B0A20">
        <w:trPr>
          <w:jc w:val="center"/>
        </w:trPr>
        <w:tc>
          <w:tcPr>
            <w:tcW w:w="4876" w:type="dxa"/>
            <w:tcBorders>
              <w:top w:val="nil"/>
              <w:left w:val="nil"/>
              <w:bottom w:val="nil"/>
              <w:right w:val="nil"/>
            </w:tcBorders>
          </w:tcPr>
          <w:p w14:paraId="157CD407" w14:textId="77777777" w:rsidR="007072A6" w:rsidRPr="00691D64" w:rsidRDefault="007072A6" w:rsidP="001B0A20">
            <w:pPr>
              <w:pStyle w:val="Normal6a"/>
            </w:pPr>
            <w:r w:rsidRPr="00691D64">
              <w:t>(14)</w:t>
            </w:r>
            <w:r w:rsidRPr="00691D64">
              <w:tab/>
              <w:t xml:space="preserve">Det er nødvendigt, at medlemsstaterne kan samarbejde mere fleksibelt, herunder gennem nye bilaterale aftaler eller ordninger, og på en mere målrettet måde for at </w:t>
            </w:r>
            <w:r w:rsidRPr="00691D64">
              <w:rPr>
                <w:b/>
                <w:i/>
              </w:rPr>
              <w:t>forhindre, at tredjelandsstatsborgere med ulovligt ophold tager fra den ene medlemsstat til den anden, og samtidig beskytte Schengenområdet uden kontrol ved de indre grænser</w:t>
            </w:r>
            <w:r w:rsidRPr="00691D64">
              <w:t>.</w:t>
            </w:r>
          </w:p>
        </w:tc>
        <w:tc>
          <w:tcPr>
            <w:tcW w:w="4876" w:type="dxa"/>
            <w:tcBorders>
              <w:top w:val="nil"/>
              <w:left w:val="nil"/>
              <w:bottom w:val="nil"/>
              <w:right w:val="nil"/>
            </w:tcBorders>
          </w:tcPr>
          <w:p w14:paraId="70DED0C1" w14:textId="77777777" w:rsidR="007072A6" w:rsidRPr="00691D64" w:rsidRDefault="007072A6" w:rsidP="001B0A20">
            <w:pPr>
              <w:pStyle w:val="Normal6a"/>
            </w:pPr>
            <w:r w:rsidRPr="00691D64">
              <w:t>(14)</w:t>
            </w:r>
            <w:r w:rsidRPr="00691D64">
              <w:tab/>
              <w:t xml:space="preserve">Det er nødvendigt, at medlemsstaterne kan samarbejde mere fleksibelt, herunder gennem nye bilaterale aftaler eller ordninger, og på en mere målrettet måde for at </w:t>
            </w:r>
            <w:r w:rsidRPr="00691D64">
              <w:rPr>
                <w:b/>
                <w:i/>
              </w:rPr>
              <w:t>fremme effektive tilbagesendelser til tredjelande</w:t>
            </w:r>
            <w:r w:rsidRPr="00691D64">
              <w:t>.</w:t>
            </w:r>
          </w:p>
        </w:tc>
      </w:tr>
    </w:tbl>
    <w:p w14:paraId="7EF17735" w14:textId="77777777" w:rsidR="007072A6" w:rsidRPr="00290780" w:rsidRDefault="007072A6" w:rsidP="007072A6">
      <w:pPr>
        <w:pStyle w:val="AmOrLang"/>
        <w:rPr>
          <w:lang w:val="en-GB"/>
        </w:rPr>
      </w:pPr>
      <w:r w:rsidRPr="00290780">
        <w:rPr>
          <w:lang w:val="en-GB"/>
        </w:rPr>
        <w:t xml:space="preserve">Or. </w:t>
      </w:r>
      <w:r w:rsidRPr="00290780">
        <w:rPr>
          <w:rStyle w:val="HideTWBExt"/>
          <w:color w:val="auto"/>
          <w:lang w:val="en-GB"/>
        </w:rPr>
        <w:t>&lt;Original&gt;</w:t>
      </w:r>
      <w:r w:rsidRPr="00290780">
        <w:rPr>
          <w:rStyle w:val="HideTWBInt"/>
          <w:color w:val="auto"/>
          <w:lang w:val="en-GB"/>
        </w:rPr>
        <w:t>{EN}</w:t>
      </w:r>
      <w:r w:rsidRPr="00290780">
        <w:rPr>
          <w:lang w:val="en-GB"/>
        </w:rPr>
        <w:t>en</w:t>
      </w:r>
      <w:r w:rsidRPr="00290780">
        <w:rPr>
          <w:rStyle w:val="HideTWBExt"/>
          <w:color w:val="auto"/>
          <w:lang w:val="en-GB"/>
        </w:rPr>
        <w:t>&lt;/Original&gt;</w:t>
      </w:r>
    </w:p>
    <w:p w14:paraId="10773A2C" w14:textId="77777777" w:rsidR="007072A6" w:rsidRPr="00290780" w:rsidRDefault="007072A6" w:rsidP="007072A6">
      <w:pPr>
        <w:rPr>
          <w:lang w:val="en-GB"/>
        </w:rPr>
      </w:pPr>
      <w:r w:rsidRPr="00290780">
        <w:rPr>
          <w:rStyle w:val="HideTWBExt"/>
          <w:color w:val="auto"/>
          <w:lang w:val="en-GB"/>
        </w:rPr>
        <w:t>&lt;/Amend&gt;</w:t>
      </w:r>
    </w:p>
    <w:p w14:paraId="640E1FA6" w14:textId="77777777" w:rsidR="007072A6" w:rsidRPr="00290780" w:rsidRDefault="007072A6" w:rsidP="007072A6">
      <w:pPr>
        <w:pStyle w:val="AmNumberTabs"/>
        <w:rPr>
          <w:lang w:val="en-GB"/>
        </w:rPr>
      </w:pPr>
      <w:r w:rsidRPr="00290780">
        <w:rPr>
          <w:rStyle w:val="HideTWBExt"/>
          <w:color w:val="auto"/>
          <w:lang w:val="en-GB"/>
        </w:rPr>
        <w:t>&lt;Amend&gt;</w:t>
      </w:r>
      <w:r w:rsidRPr="00290780">
        <w:rPr>
          <w:lang w:val="en-GB"/>
        </w:rPr>
        <w:t>Ændringsforslag</w:t>
      </w:r>
      <w:r w:rsidRPr="00290780">
        <w:rPr>
          <w:lang w:val="en-GB"/>
        </w:rPr>
        <w:tab/>
      </w:r>
      <w:r w:rsidRPr="00290780">
        <w:rPr>
          <w:lang w:val="en-GB"/>
        </w:rPr>
        <w:tab/>
      </w:r>
      <w:r w:rsidRPr="00290780">
        <w:rPr>
          <w:rStyle w:val="HideTWBExt"/>
          <w:color w:val="auto"/>
          <w:lang w:val="en-GB"/>
        </w:rPr>
        <w:t>&lt;NumAm&gt;</w:t>
      </w:r>
      <w:r w:rsidRPr="00290780">
        <w:rPr>
          <w:lang w:val="en-GB"/>
        </w:rPr>
        <w:t>289</w:t>
      </w:r>
      <w:r w:rsidRPr="00290780">
        <w:rPr>
          <w:rStyle w:val="HideTWBExt"/>
          <w:color w:val="auto"/>
          <w:lang w:val="en-GB"/>
        </w:rPr>
        <w:t>&lt;/NumAm&gt;</w:t>
      </w:r>
    </w:p>
    <w:p w14:paraId="0CE10D2F"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Jan-Christoph Oetjen, Irena Joveva, Abir Al-Sahlani</w:t>
      </w:r>
      <w:r w:rsidRPr="00290780">
        <w:rPr>
          <w:rStyle w:val="HideTWBExt"/>
          <w:b w:val="0"/>
          <w:color w:val="auto"/>
          <w:lang w:val="en-GB"/>
        </w:rPr>
        <w:t>&lt;/Members&gt;</w:t>
      </w:r>
    </w:p>
    <w:p w14:paraId="30C36A70" w14:textId="77777777" w:rsidR="007072A6" w:rsidRPr="00691D64" w:rsidRDefault="007072A6" w:rsidP="007072A6">
      <w:pPr>
        <w:pStyle w:val="NormalBold"/>
      </w:pPr>
      <w:r w:rsidRPr="00691D64">
        <w:rPr>
          <w:rStyle w:val="HideTWBExt"/>
          <w:b w:val="0"/>
          <w:color w:val="auto"/>
        </w:rPr>
        <w:t>&lt;/RepeatBlock-By&gt;</w:t>
      </w:r>
    </w:p>
    <w:p w14:paraId="53D72487"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7FA120B6" w14:textId="77777777" w:rsidR="007072A6" w:rsidRPr="00691D64" w:rsidRDefault="007072A6" w:rsidP="007072A6">
      <w:pPr>
        <w:pStyle w:val="NormalBold"/>
      </w:pPr>
      <w:r w:rsidRPr="00691D64">
        <w:rPr>
          <w:rStyle w:val="HideTWBExt"/>
          <w:color w:val="auto"/>
        </w:rPr>
        <w:t>&lt;Article&gt;</w:t>
      </w:r>
      <w:r w:rsidRPr="00691D64">
        <w:t>Betragtning 14</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7D2F6A4F" w14:textId="77777777" w:rsidTr="001B0A20">
        <w:trPr>
          <w:trHeight w:hRule="exact" w:val="240"/>
          <w:jc w:val="center"/>
        </w:trPr>
        <w:tc>
          <w:tcPr>
            <w:tcW w:w="9752" w:type="dxa"/>
            <w:gridSpan w:val="2"/>
            <w:tcBorders>
              <w:top w:val="nil"/>
              <w:left w:val="nil"/>
              <w:bottom w:val="nil"/>
              <w:right w:val="nil"/>
            </w:tcBorders>
          </w:tcPr>
          <w:p w14:paraId="6370E5DE" w14:textId="77777777" w:rsidR="007072A6" w:rsidRPr="00691D64" w:rsidRDefault="007072A6" w:rsidP="001B0A20"/>
        </w:tc>
      </w:tr>
      <w:tr w:rsidR="00C4338C" w:rsidRPr="00691D64" w14:paraId="3AF299A2" w14:textId="77777777" w:rsidTr="001B0A20">
        <w:trPr>
          <w:trHeight w:val="240"/>
          <w:jc w:val="center"/>
        </w:trPr>
        <w:tc>
          <w:tcPr>
            <w:tcW w:w="4876" w:type="dxa"/>
            <w:tcBorders>
              <w:top w:val="nil"/>
              <w:left w:val="nil"/>
              <w:bottom w:val="nil"/>
              <w:right w:val="nil"/>
            </w:tcBorders>
          </w:tcPr>
          <w:p w14:paraId="1F0E51C9"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036453E1" w14:textId="77777777" w:rsidR="007072A6" w:rsidRPr="00691D64" w:rsidRDefault="007072A6" w:rsidP="001B0A20">
            <w:pPr>
              <w:pStyle w:val="AmColumnHeading"/>
            </w:pPr>
            <w:r w:rsidRPr="00691D64">
              <w:t>Ændringsforslag</w:t>
            </w:r>
          </w:p>
        </w:tc>
      </w:tr>
      <w:tr w:rsidR="00C4338C" w:rsidRPr="00691D64" w14:paraId="5CFD12BF" w14:textId="77777777" w:rsidTr="001B0A20">
        <w:trPr>
          <w:jc w:val="center"/>
        </w:trPr>
        <w:tc>
          <w:tcPr>
            <w:tcW w:w="4876" w:type="dxa"/>
            <w:tcBorders>
              <w:top w:val="nil"/>
              <w:left w:val="nil"/>
              <w:bottom w:val="nil"/>
              <w:right w:val="nil"/>
            </w:tcBorders>
          </w:tcPr>
          <w:p w14:paraId="07FCACDA" w14:textId="77777777" w:rsidR="007072A6" w:rsidRPr="00691D64" w:rsidRDefault="007072A6" w:rsidP="001B0A20">
            <w:pPr>
              <w:pStyle w:val="Normal6a"/>
            </w:pPr>
            <w:r w:rsidRPr="00691D64">
              <w:t>(14)</w:t>
            </w:r>
            <w:r w:rsidRPr="00691D64">
              <w:tab/>
              <w:t xml:space="preserve">Det er nødvendigt, at medlemsstaterne kan samarbejde mere </w:t>
            </w:r>
            <w:r w:rsidRPr="00691D64">
              <w:rPr>
                <w:b/>
                <w:i/>
              </w:rPr>
              <w:t>fleksibelt, herunder gennem nye bilaterale aftaler eller ordninger, og på en mere målrettet måde</w:t>
            </w:r>
            <w:r w:rsidRPr="00691D64">
              <w:t xml:space="preserve"> for at forhindre, at tredjelandsstatsborgere med ulovligt ophold tager fra den ene medlemsstat til den anden, og samtidig beskytte Schengenområdet uden kontrol ved de indre grænser.</w:t>
            </w:r>
          </w:p>
        </w:tc>
        <w:tc>
          <w:tcPr>
            <w:tcW w:w="4876" w:type="dxa"/>
            <w:tcBorders>
              <w:top w:val="nil"/>
              <w:left w:val="nil"/>
              <w:bottom w:val="nil"/>
              <w:right w:val="nil"/>
            </w:tcBorders>
          </w:tcPr>
          <w:p w14:paraId="037FE83D" w14:textId="77777777" w:rsidR="007072A6" w:rsidRPr="00691D64" w:rsidRDefault="007072A6" w:rsidP="001B0A20">
            <w:pPr>
              <w:pStyle w:val="Normal6a"/>
            </w:pPr>
            <w:r w:rsidRPr="00691D64">
              <w:t>(14)</w:t>
            </w:r>
            <w:r w:rsidRPr="00691D64">
              <w:tab/>
              <w:t xml:space="preserve">Det er nødvendigt, at medlemsstaterne </w:t>
            </w:r>
            <w:r w:rsidRPr="00691D64">
              <w:rPr>
                <w:b/>
                <w:i/>
              </w:rPr>
              <w:t>bedre</w:t>
            </w:r>
            <w:r w:rsidRPr="00691D64">
              <w:t xml:space="preserve"> kan samarbejde mere </w:t>
            </w:r>
            <w:r w:rsidRPr="00691D64">
              <w:rPr>
                <w:b/>
                <w:i/>
              </w:rPr>
              <w:t>inden for rammerne af det nye fælles system for tilbagesendelser</w:t>
            </w:r>
            <w:r w:rsidRPr="00691D64">
              <w:t xml:space="preserve"> for at forhindre, at tredjelandsstatsborgere med ulovligt ophold tager fra den ene medlemsstat til den anden, og samtidig beskytte Schengenområdet uden kontrol ved de indre grænser.</w:t>
            </w:r>
          </w:p>
        </w:tc>
      </w:tr>
    </w:tbl>
    <w:p w14:paraId="73C51821" w14:textId="77777777" w:rsidR="007072A6" w:rsidRPr="00290780" w:rsidRDefault="007072A6" w:rsidP="007072A6">
      <w:pPr>
        <w:pStyle w:val="AmOrLang"/>
        <w:rPr>
          <w:lang w:val="en-GB"/>
        </w:rPr>
      </w:pPr>
      <w:r w:rsidRPr="00290780">
        <w:rPr>
          <w:lang w:val="en-GB"/>
        </w:rPr>
        <w:lastRenderedPageBreak/>
        <w:t xml:space="preserve">Or. </w:t>
      </w:r>
      <w:r w:rsidRPr="00290780">
        <w:rPr>
          <w:rStyle w:val="HideTWBExt"/>
          <w:color w:val="auto"/>
          <w:lang w:val="en-GB"/>
        </w:rPr>
        <w:t>&lt;Original&gt;</w:t>
      </w:r>
      <w:r w:rsidRPr="00290780">
        <w:rPr>
          <w:rStyle w:val="HideTWBInt"/>
          <w:color w:val="auto"/>
          <w:lang w:val="en-GB"/>
        </w:rPr>
        <w:t>{EN}</w:t>
      </w:r>
      <w:r w:rsidRPr="00290780">
        <w:rPr>
          <w:lang w:val="en-GB"/>
        </w:rPr>
        <w:t>en</w:t>
      </w:r>
      <w:r w:rsidRPr="00290780">
        <w:rPr>
          <w:rStyle w:val="HideTWBExt"/>
          <w:color w:val="auto"/>
          <w:lang w:val="en-GB"/>
        </w:rPr>
        <w:t>&lt;/Original&gt;</w:t>
      </w:r>
    </w:p>
    <w:p w14:paraId="6B3B95A8" w14:textId="77777777" w:rsidR="007072A6" w:rsidRPr="00290780" w:rsidRDefault="007072A6" w:rsidP="007072A6">
      <w:pPr>
        <w:rPr>
          <w:lang w:val="en-GB"/>
        </w:rPr>
      </w:pPr>
      <w:r w:rsidRPr="00290780">
        <w:rPr>
          <w:rStyle w:val="HideTWBExt"/>
          <w:color w:val="auto"/>
          <w:lang w:val="en-GB"/>
        </w:rPr>
        <w:t>&lt;/Amend&gt;</w:t>
      </w:r>
    </w:p>
    <w:p w14:paraId="01CF8D58" w14:textId="77777777" w:rsidR="007072A6" w:rsidRPr="00290780" w:rsidRDefault="007072A6" w:rsidP="007072A6">
      <w:pPr>
        <w:pStyle w:val="AmNumberTabs"/>
        <w:rPr>
          <w:lang w:val="en-GB"/>
        </w:rPr>
      </w:pPr>
      <w:r w:rsidRPr="00290780">
        <w:rPr>
          <w:rStyle w:val="HideTWBExt"/>
          <w:color w:val="auto"/>
          <w:lang w:val="en-GB"/>
        </w:rPr>
        <w:t>&lt;Amend&gt;</w:t>
      </w:r>
      <w:r w:rsidRPr="00290780">
        <w:rPr>
          <w:lang w:val="en-GB"/>
        </w:rPr>
        <w:t>Ændringsforslag</w:t>
      </w:r>
      <w:r w:rsidRPr="00290780">
        <w:rPr>
          <w:lang w:val="en-GB"/>
        </w:rPr>
        <w:tab/>
      </w:r>
      <w:r w:rsidRPr="00290780">
        <w:rPr>
          <w:lang w:val="en-GB"/>
        </w:rPr>
        <w:tab/>
      </w:r>
      <w:r w:rsidRPr="00290780">
        <w:rPr>
          <w:rStyle w:val="HideTWBExt"/>
          <w:color w:val="auto"/>
          <w:lang w:val="en-GB"/>
        </w:rPr>
        <w:t>&lt;NumAm&gt;</w:t>
      </w:r>
      <w:r w:rsidRPr="00290780">
        <w:rPr>
          <w:lang w:val="en-GB"/>
        </w:rPr>
        <w:t>290</w:t>
      </w:r>
      <w:r w:rsidRPr="00290780">
        <w:rPr>
          <w:rStyle w:val="HideTWBExt"/>
          <w:color w:val="auto"/>
          <w:lang w:val="en-GB"/>
        </w:rPr>
        <w:t>&lt;/NumAm&gt;</w:t>
      </w:r>
    </w:p>
    <w:p w14:paraId="126E2BCF"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François-Xavier Bellamy, Lukas Mandl, Alice Teodorescu Måwe, Sander Smit, Loránt Vincze, Lena Düpont, Tomas Tobé, Rasa Juknevičienė, Jeroen Lenaers, Karlo Ressler</w:t>
      </w:r>
      <w:r w:rsidRPr="00290780">
        <w:rPr>
          <w:rStyle w:val="HideTWBExt"/>
          <w:b w:val="0"/>
          <w:color w:val="auto"/>
          <w:lang w:val="en-GB"/>
        </w:rPr>
        <w:t>&lt;/Members&gt;</w:t>
      </w:r>
    </w:p>
    <w:p w14:paraId="27935894" w14:textId="77777777" w:rsidR="007072A6" w:rsidRPr="00691D64" w:rsidRDefault="007072A6" w:rsidP="007072A6">
      <w:pPr>
        <w:pStyle w:val="NormalBold"/>
      </w:pPr>
      <w:r w:rsidRPr="00691D64">
        <w:rPr>
          <w:rStyle w:val="HideTWBExt"/>
          <w:b w:val="0"/>
          <w:color w:val="auto"/>
        </w:rPr>
        <w:t>&lt;/RepeatBlock-By&gt;</w:t>
      </w:r>
    </w:p>
    <w:p w14:paraId="5AB9EEF8"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2A118BB1" w14:textId="77777777" w:rsidR="007072A6" w:rsidRPr="00691D64" w:rsidRDefault="007072A6" w:rsidP="007072A6">
      <w:pPr>
        <w:pStyle w:val="NormalBold"/>
      </w:pPr>
      <w:r w:rsidRPr="00691D64">
        <w:rPr>
          <w:rStyle w:val="HideTWBExt"/>
          <w:color w:val="auto"/>
        </w:rPr>
        <w:t>&lt;Article&gt;</w:t>
      </w:r>
      <w:r w:rsidRPr="00691D64">
        <w:t>Betragtning 14</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0013C49E" w14:textId="77777777" w:rsidTr="001B0A20">
        <w:trPr>
          <w:trHeight w:hRule="exact" w:val="240"/>
          <w:jc w:val="center"/>
        </w:trPr>
        <w:tc>
          <w:tcPr>
            <w:tcW w:w="9752" w:type="dxa"/>
            <w:gridSpan w:val="2"/>
            <w:tcBorders>
              <w:top w:val="nil"/>
              <w:left w:val="nil"/>
              <w:bottom w:val="nil"/>
              <w:right w:val="nil"/>
            </w:tcBorders>
          </w:tcPr>
          <w:p w14:paraId="7E28D8D8" w14:textId="77777777" w:rsidR="007072A6" w:rsidRPr="00691D64" w:rsidRDefault="007072A6" w:rsidP="001B0A20"/>
        </w:tc>
      </w:tr>
      <w:tr w:rsidR="00C4338C" w:rsidRPr="00691D64" w14:paraId="17C02D88" w14:textId="77777777" w:rsidTr="001B0A20">
        <w:trPr>
          <w:trHeight w:val="240"/>
          <w:jc w:val="center"/>
        </w:trPr>
        <w:tc>
          <w:tcPr>
            <w:tcW w:w="4876" w:type="dxa"/>
            <w:tcBorders>
              <w:top w:val="nil"/>
              <w:left w:val="nil"/>
              <w:bottom w:val="nil"/>
              <w:right w:val="nil"/>
            </w:tcBorders>
          </w:tcPr>
          <w:p w14:paraId="116A957A"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40F52604" w14:textId="77777777" w:rsidR="007072A6" w:rsidRPr="00691D64" w:rsidRDefault="007072A6" w:rsidP="001B0A20">
            <w:pPr>
              <w:pStyle w:val="AmColumnHeading"/>
            </w:pPr>
            <w:r w:rsidRPr="00691D64">
              <w:t>Ændringsforslag</w:t>
            </w:r>
          </w:p>
        </w:tc>
      </w:tr>
      <w:tr w:rsidR="00C4338C" w:rsidRPr="00691D64" w14:paraId="7350DE1C" w14:textId="77777777" w:rsidTr="001B0A20">
        <w:trPr>
          <w:jc w:val="center"/>
        </w:trPr>
        <w:tc>
          <w:tcPr>
            <w:tcW w:w="4876" w:type="dxa"/>
            <w:tcBorders>
              <w:top w:val="nil"/>
              <w:left w:val="nil"/>
              <w:bottom w:val="nil"/>
              <w:right w:val="nil"/>
            </w:tcBorders>
          </w:tcPr>
          <w:p w14:paraId="429F8602" w14:textId="77777777" w:rsidR="007072A6" w:rsidRPr="00691D64" w:rsidRDefault="007072A6" w:rsidP="001B0A20">
            <w:pPr>
              <w:pStyle w:val="Normal6a"/>
            </w:pPr>
            <w:r w:rsidRPr="00691D64">
              <w:t>(14)</w:t>
            </w:r>
            <w:r w:rsidRPr="00691D64">
              <w:tab/>
              <w:t>Det er nødvendigt, at medlemsstaterne kan samarbejde mere fleksibelt, herunder gennem nye bilaterale aftaler eller ordninger, og på en mere målrettet måde for at forhindre, at tredjelandsstatsborgere med ulovligt ophold tager fra den ene medlemsstat til den anden, og samtidig beskytte Schengenområdet uden kontrol ved de indre grænser.</w:t>
            </w:r>
          </w:p>
        </w:tc>
        <w:tc>
          <w:tcPr>
            <w:tcW w:w="4876" w:type="dxa"/>
            <w:tcBorders>
              <w:top w:val="nil"/>
              <w:left w:val="nil"/>
              <w:bottom w:val="nil"/>
              <w:right w:val="nil"/>
            </w:tcBorders>
          </w:tcPr>
          <w:p w14:paraId="7CE4DF21" w14:textId="77777777" w:rsidR="007072A6" w:rsidRPr="00691D64" w:rsidRDefault="007072A6" w:rsidP="001B0A20">
            <w:pPr>
              <w:pStyle w:val="Normal6a"/>
            </w:pPr>
            <w:r w:rsidRPr="00691D64">
              <w:t>(14)</w:t>
            </w:r>
            <w:r w:rsidRPr="00691D64">
              <w:tab/>
              <w:t xml:space="preserve">Det er nødvendigt, at medlemsstaterne kan samarbejde mere fleksibelt, herunder gennem nye bilaterale aftaler eller ordninger, og på en mere målrettet måde for at forhindre </w:t>
            </w:r>
            <w:r w:rsidRPr="00691D64">
              <w:rPr>
                <w:b/>
                <w:i/>
              </w:rPr>
              <w:t>og afværge</w:t>
            </w:r>
            <w:r w:rsidRPr="00691D64">
              <w:t>, at tredjelandsstatsborgere med ulovligt ophold tager fra den ene medlemsstat til den anden, og samtidig beskytte Schengenområdet uden kontrol ved de indre grænser.</w:t>
            </w:r>
          </w:p>
        </w:tc>
      </w:tr>
    </w:tbl>
    <w:p w14:paraId="0065D262" w14:textId="77777777" w:rsidR="007072A6" w:rsidRPr="00290780" w:rsidRDefault="007072A6" w:rsidP="007072A6">
      <w:pPr>
        <w:pStyle w:val="AmOrLang"/>
        <w:rPr>
          <w:lang w:val="en-GB"/>
        </w:rPr>
      </w:pPr>
      <w:r w:rsidRPr="00290780">
        <w:rPr>
          <w:lang w:val="en-GB"/>
        </w:rPr>
        <w:t xml:space="preserve">Or. </w:t>
      </w:r>
      <w:r w:rsidRPr="00290780">
        <w:rPr>
          <w:rStyle w:val="HideTWBExt"/>
          <w:color w:val="auto"/>
          <w:lang w:val="en-GB"/>
        </w:rPr>
        <w:t>&lt;Original&gt;</w:t>
      </w:r>
      <w:r w:rsidRPr="00290780">
        <w:rPr>
          <w:rStyle w:val="HideTWBInt"/>
          <w:color w:val="auto"/>
          <w:lang w:val="en-GB"/>
        </w:rPr>
        <w:t>{EN}</w:t>
      </w:r>
      <w:r w:rsidRPr="00290780">
        <w:rPr>
          <w:lang w:val="en-GB"/>
        </w:rPr>
        <w:t>en</w:t>
      </w:r>
      <w:r w:rsidRPr="00290780">
        <w:rPr>
          <w:rStyle w:val="HideTWBExt"/>
          <w:color w:val="auto"/>
          <w:lang w:val="en-GB"/>
        </w:rPr>
        <w:t>&lt;/Original&gt;</w:t>
      </w:r>
    </w:p>
    <w:p w14:paraId="5D44B6F7" w14:textId="77777777" w:rsidR="007072A6" w:rsidRPr="00290780" w:rsidRDefault="007072A6" w:rsidP="007072A6">
      <w:pPr>
        <w:rPr>
          <w:lang w:val="en-GB"/>
        </w:rPr>
      </w:pPr>
      <w:r w:rsidRPr="00290780">
        <w:rPr>
          <w:rStyle w:val="HideTWBExt"/>
          <w:color w:val="auto"/>
          <w:lang w:val="en-GB"/>
        </w:rPr>
        <w:t>&lt;/Amend&gt;</w:t>
      </w:r>
    </w:p>
    <w:p w14:paraId="4F3C6A0D" w14:textId="77777777" w:rsidR="007072A6" w:rsidRPr="00290780" w:rsidRDefault="007072A6" w:rsidP="007072A6">
      <w:pPr>
        <w:pStyle w:val="AmNumberTabs"/>
        <w:rPr>
          <w:lang w:val="en-GB"/>
        </w:rPr>
      </w:pPr>
      <w:r w:rsidRPr="00290780">
        <w:rPr>
          <w:rStyle w:val="HideTWBExt"/>
          <w:color w:val="auto"/>
          <w:lang w:val="en-GB"/>
        </w:rPr>
        <w:t>&lt;Amend&gt;</w:t>
      </w:r>
      <w:r w:rsidRPr="00290780">
        <w:rPr>
          <w:lang w:val="en-GB"/>
        </w:rPr>
        <w:t>Ændringsforslag</w:t>
      </w:r>
      <w:r w:rsidRPr="00290780">
        <w:rPr>
          <w:lang w:val="en-GB"/>
        </w:rPr>
        <w:tab/>
      </w:r>
      <w:r w:rsidRPr="00290780">
        <w:rPr>
          <w:lang w:val="en-GB"/>
        </w:rPr>
        <w:tab/>
      </w:r>
      <w:r w:rsidRPr="00290780">
        <w:rPr>
          <w:rStyle w:val="HideTWBExt"/>
          <w:color w:val="auto"/>
          <w:lang w:val="en-GB"/>
        </w:rPr>
        <w:t>&lt;NumAm&gt;</w:t>
      </w:r>
      <w:r w:rsidRPr="00290780">
        <w:rPr>
          <w:lang w:val="en-GB"/>
        </w:rPr>
        <w:t>291</w:t>
      </w:r>
      <w:r w:rsidRPr="00290780">
        <w:rPr>
          <w:rStyle w:val="HideTWBExt"/>
          <w:color w:val="auto"/>
          <w:lang w:val="en-GB"/>
        </w:rPr>
        <w:t>&lt;/NumAm&gt;</w:t>
      </w:r>
    </w:p>
    <w:p w14:paraId="5BBD5CB9"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Murielle Laurent</w:t>
      </w:r>
      <w:r w:rsidRPr="00290780">
        <w:rPr>
          <w:rStyle w:val="HideTWBExt"/>
          <w:b w:val="0"/>
          <w:color w:val="auto"/>
          <w:lang w:val="en-GB"/>
        </w:rPr>
        <w:t>&lt;/Members&gt;</w:t>
      </w:r>
    </w:p>
    <w:p w14:paraId="0A9B038C" w14:textId="77777777" w:rsidR="007072A6" w:rsidRPr="00290780" w:rsidRDefault="007072A6" w:rsidP="007072A6">
      <w:pPr>
        <w:rPr>
          <w:lang w:val="en-GB"/>
        </w:rPr>
      </w:pPr>
      <w:r w:rsidRPr="00290780">
        <w:rPr>
          <w:rStyle w:val="HideTWBExt"/>
          <w:color w:val="auto"/>
          <w:lang w:val="en-GB"/>
        </w:rPr>
        <w:t>&lt;AuNomDe&gt;</w:t>
      </w:r>
      <w:r w:rsidRPr="00290780">
        <w:rPr>
          <w:rStyle w:val="HideTWBInt"/>
          <w:color w:val="auto"/>
          <w:lang w:val="en-GB"/>
        </w:rPr>
        <w:t>{S&amp;D}</w:t>
      </w:r>
      <w:r w:rsidRPr="00290780">
        <w:rPr>
          <w:lang w:val="en-GB"/>
        </w:rPr>
        <w:t>for S&amp;D-Gruppen</w:t>
      </w:r>
      <w:r w:rsidRPr="00290780">
        <w:rPr>
          <w:rStyle w:val="HideTWBExt"/>
          <w:color w:val="auto"/>
          <w:lang w:val="en-GB"/>
        </w:rPr>
        <w:t>&lt;/AuNomDe&gt;</w:t>
      </w:r>
    </w:p>
    <w:p w14:paraId="77E3B945" w14:textId="77777777" w:rsidR="007072A6" w:rsidRPr="00691D64" w:rsidRDefault="007072A6" w:rsidP="007072A6">
      <w:pPr>
        <w:pStyle w:val="NormalBold"/>
      </w:pPr>
      <w:r w:rsidRPr="00691D64">
        <w:rPr>
          <w:rStyle w:val="HideTWBExt"/>
          <w:b w:val="0"/>
          <w:color w:val="auto"/>
        </w:rPr>
        <w:t>&lt;/RepeatBlock-By&gt;</w:t>
      </w:r>
    </w:p>
    <w:p w14:paraId="76477ABC"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2F3C6314" w14:textId="77777777" w:rsidR="007072A6" w:rsidRPr="00691D64" w:rsidRDefault="007072A6" w:rsidP="007072A6">
      <w:pPr>
        <w:pStyle w:val="NormalBold"/>
      </w:pPr>
      <w:r w:rsidRPr="00691D64">
        <w:rPr>
          <w:rStyle w:val="HideTWBExt"/>
          <w:color w:val="auto"/>
        </w:rPr>
        <w:t>&lt;Article&gt;</w:t>
      </w:r>
      <w:r w:rsidRPr="00691D64">
        <w:t>Betragtning 14</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4E8FDB43" w14:textId="77777777" w:rsidTr="001B0A20">
        <w:trPr>
          <w:trHeight w:hRule="exact" w:val="240"/>
          <w:jc w:val="center"/>
        </w:trPr>
        <w:tc>
          <w:tcPr>
            <w:tcW w:w="9752" w:type="dxa"/>
            <w:gridSpan w:val="2"/>
            <w:tcBorders>
              <w:top w:val="nil"/>
              <w:left w:val="nil"/>
              <w:bottom w:val="nil"/>
              <w:right w:val="nil"/>
            </w:tcBorders>
          </w:tcPr>
          <w:p w14:paraId="3AB1B595" w14:textId="77777777" w:rsidR="007072A6" w:rsidRPr="00691D64" w:rsidRDefault="007072A6" w:rsidP="001B0A20"/>
        </w:tc>
      </w:tr>
      <w:tr w:rsidR="00C4338C" w:rsidRPr="00691D64" w14:paraId="04B04145" w14:textId="77777777" w:rsidTr="001B0A20">
        <w:trPr>
          <w:trHeight w:val="240"/>
          <w:jc w:val="center"/>
        </w:trPr>
        <w:tc>
          <w:tcPr>
            <w:tcW w:w="4876" w:type="dxa"/>
            <w:tcBorders>
              <w:top w:val="nil"/>
              <w:left w:val="nil"/>
              <w:bottom w:val="nil"/>
              <w:right w:val="nil"/>
            </w:tcBorders>
          </w:tcPr>
          <w:p w14:paraId="7FDB73C6"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20F57C5A" w14:textId="77777777" w:rsidR="007072A6" w:rsidRPr="00691D64" w:rsidRDefault="007072A6" w:rsidP="001B0A20">
            <w:pPr>
              <w:pStyle w:val="AmColumnHeading"/>
            </w:pPr>
            <w:r w:rsidRPr="00691D64">
              <w:t>Ændringsforslag</w:t>
            </w:r>
          </w:p>
        </w:tc>
      </w:tr>
      <w:tr w:rsidR="00C4338C" w:rsidRPr="00691D64" w14:paraId="252A1653" w14:textId="77777777" w:rsidTr="001B0A20">
        <w:trPr>
          <w:jc w:val="center"/>
        </w:trPr>
        <w:tc>
          <w:tcPr>
            <w:tcW w:w="4876" w:type="dxa"/>
            <w:tcBorders>
              <w:top w:val="nil"/>
              <w:left w:val="nil"/>
              <w:bottom w:val="nil"/>
              <w:right w:val="nil"/>
            </w:tcBorders>
          </w:tcPr>
          <w:p w14:paraId="78C4ACDC" w14:textId="77777777" w:rsidR="007072A6" w:rsidRPr="00691D64" w:rsidRDefault="007072A6" w:rsidP="001B0A20">
            <w:pPr>
              <w:pStyle w:val="Normal6a"/>
            </w:pPr>
            <w:r w:rsidRPr="00691D64">
              <w:t>(14)</w:t>
            </w:r>
            <w:r w:rsidRPr="00691D64">
              <w:tab/>
            </w:r>
            <w:r w:rsidRPr="00691D64">
              <w:rPr>
                <w:b/>
                <w:i/>
              </w:rPr>
              <w:t>Det er nødvendigt, at</w:t>
            </w:r>
            <w:r w:rsidRPr="00691D64">
              <w:t xml:space="preserve"> medlemsstaterne </w:t>
            </w:r>
            <w:r w:rsidRPr="00691D64">
              <w:rPr>
                <w:b/>
                <w:i/>
              </w:rPr>
              <w:t>kan</w:t>
            </w:r>
            <w:r w:rsidRPr="00691D64">
              <w:t xml:space="preserve"> samarbejde </w:t>
            </w:r>
            <w:r w:rsidRPr="00691D64">
              <w:rPr>
                <w:b/>
                <w:i/>
              </w:rPr>
              <w:t>mere</w:t>
            </w:r>
            <w:r w:rsidRPr="00691D64">
              <w:t xml:space="preserve"> fleksibelt</w:t>
            </w:r>
            <w:r w:rsidRPr="00691D64">
              <w:rPr>
                <w:b/>
                <w:i/>
              </w:rPr>
              <w:t>, herunder gennem nye bilaterale aftaler eller ordninger, og på en mere målrettet måde for at forhindre, at tredjelandsstatsborgere med ulovligt ophold tager</w:t>
            </w:r>
            <w:r w:rsidRPr="00691D64">
              <w:t xml:space="preserve"> fra den ene medlemsstat til den anden</w:t>
            </w:r>
            <w:r w:rsidRPr="00691D64">
              <w:rPr>
                <w:b/>
                <w:i/>
              </w:rPr>
              <w:t>, og samtidig beskytte Schengenområdet uden kontrol ved de indre grænser</w:t>
            </w:r>
            <w:r w:rsidRPr="00691D64">
              <w:t>.</w:t>
            </w:r>
          </w:p>
        </w:tc>
        <w:tc>
          <w:tcPr>
            <w:tcW w:w="4876" w:type="dxa"/>
            <w:tcBorders>
              <w:top w:val="nil"/>
              <w:left w:val="nil"/>
              <w:bottom w:val="nil"/>
              <w:right w:val="nil"/>
            </w:tcBorders>
          </w:tcPr>
          <w:p w14:paraId="2C2867FD" w14:textId="77777777" w:rsidR="007072A6" w:rsidRPr="00691D64" w:rsidRDefault="007072A6" w:rsidP="001B0A20">
            <w:pPr>
              <w:pStyle w:val="Normal6a"/>
            </w:pPr>
            <w:r w:rsidRPr="00691D64">
              <w:t>(14)</w:t>
            </w:r>
            <w:r w:rsidRPr="00691D64">
              <w:tab/>
              <w:t xml:space="preserve">Medlemsstaterne </w:t>
            </w:r>
            <w:r w:rsidRPr="00691D64">
              <w:rPr>
                <w:b/>
                <w:i/>
              </w:rPr>
              <w:t>bør kunne</w:t>
            </w:r>
            <w:r w:rsidRPr="00691D64">
              <w:t xml:space="preserve"> samarbejde fleksibelt </w:t>
            </w:r>
            <w:r w:rsidRPr="00691D64">
              <w:rPr>
                <w:b/>
                <w:i/>
              </w:rPr>
              <w:t>om tilbagesendelse, uden at det underminerer reglerne om overførsel af ansøgere om international beskyttelse og reglerne for Schengenområdet med fri bevægelighed. Et sådant samarbejde bør bidrage til at nedbringe sekundære bevægelser</w:t>
            </w:r>
            <w:r w:rsidRPr="00691D64">
              <w:t xml:space="preserve"> fra den ene medlemsstat til den anden </w:t>
            </w:r>
            <w:r w:rsidRPr="00691D64">
              <w:rPr>
                <w:b/>
                <w:i/>
              </w:rPr>
              <w:t>af personer, som har modtaget en afgørelse om tilbagesendelse</w:t>
            </w:r>
            <w:r w:rsidRPr="00691D64">
              <w:t>.</w:t>
            </w:r>
          </w:p>
        </w:tc>
      </w:tr>
    </w:tbl>
    <w:p w14:paraId="5AA73795" w14:textId="77777777" w:rsidR="007072A6" w:rsidRPr="00691D64" w:rsidRDefault="007072A6" w:rsidP="007072A6">
      <w:pPr>
        <w:pStyle w:val="AmOrLang"/>
      </w:pPr>
      <w:r w:rsidRPr="00691D64">
        <w:lastRenderedPageBreak/>
        <w:t xml:space="preserve">Or. </w:t>
      </w:r>
      <w:r w:rsidRPr="00691D64">
        <w:rPr>
          <w:rStyle w:val="HideTWBExt"/>
          <w:color w:val="auto"/>
        </w:rPr>
        <w:t>&lt;Original&gt;</w:t>
      </w:r>
      <w:r w:rsidRPr="00691D64">
        <w:rPr>
          <w:rStyle w:val="HideTWBInt"/>
          <w:color w:val="auto"/>
        </w:rPr>
        <w:t>{EN}</w:t>
      </w:r>
      <w:r w:rsidRPr="00691D64">
        <w:t>en</w:t>
      </w:r>
      <w:r w:rsidRPr="00691D64">
        <w:rPr>
          <w:rStyle w:val="HideTWBExt"/>
          <w:color w:val="auto"/>
        </w:rPr>
        <w:t>&lt;/Original&gt;</w:t>
      </w:r>
    </w:p>
    <w:p w14:paraId="5C0C2944" w14:textId="77777777" w:rsidR="007072A6" w:rsidRPr="00691D64" w:rsidRDefault="007072A6" w:rsidP="007072A6">
      <w:pPr>
        <w:pStyle w:val="AmJustTitle"/>
      </w:pPr>
      <w:r w:rsidRPr="00691D64">
        <w:rPr>
          <w:rStyle w:val="HideTWBExt"/>
          <w:color w:val="auto"/>
        </w:rPr>
        <w:t>&lt;TitreJust&gt;</w:t>
      </w:r>
      <w:r w:rsidRPr="00691D64">
        <w:t>Begrundelse</w:t>
      </w:r>
      <w:r w:rsidRPr="00691D64">
        <w:rPr>
          <w:rStyle w:val="HideTWBExt"/>
          <w:color w:val="auto"/>
        </w:rPr>
        <w:t>&lt;/TitreJust&gt;</w:t>
      </w:r>
    </w:p>
    <w:p w14:paraId="5998033F" w14:textId="77777777" w:rsidR="007072A6" w:rsidRPr="00691D64" w:rsidRDefault="007072A6" w:rsidP="007072A6">
      <w:pPr>
        <w:pStyle w:val="AmJustText"/>
      </w:pPr>
      <w:r w:rsidRPr="00691D64">
        <w:t>Tilskyndelse til nye bilaterale aftaler mellem medlemsstaterne er det modsatte af harmonisering af en europæisk tilgang. Usikkerheden vedrørende ansvaret for tilbagesendelser vil kun blive større med et indviklet net af bilaterale aftaler, som flytter ansvaret rundt i Unionen.</w:t>
      </w:r>
    </w:p>
    <w:p w14:paraId="37C17728" w14:textId="77777777" w:rsidR="007072A6" w:rsidRPr="00691D64" w:rsidRDefault="007072A6" w:rsidP="007072A6">
      <w:r w:rsidRPr="00691D64">
        <w:rPr>
          <w:rStyle w:val="HideTWBExt"/>
          <w:color w:val="auto"/>
        </w:rPr>
        <w:t>&lt;/Amend&gt;</w:t>
      </w:r>
    </w:p>
    <w:p w14:paraId="6D0BBB2D" w14:textId="77777777" w:rsidR="007072A6" w:rsidRPr="00691D64" w:rsidRDefault="007072A6" w:rsidP="007072A6">
      <w:pPr>
        <w:pStyle w:val="AmNumberTabs"/>
      </w:pPr>
      <w:r w:rsidRPr="00691D64">
        <w:rPr>
          <w:rStyle w:val="HideTWBExt"/>
          <w:color w:val="auto"/>
        </w:rPr>
        <w:t>&lt;Amend&gt;</w:t>
      </w:r>
      <w:r w:rsidRPr="00691D64">
        <w:t>Ændringsforslag</w:t>
      </w:r>
      <w:r w:rsidRPr="00691D64">
        <w:tab/>
      </w:r>
      <w:r w:rsidRPr="00691D64">
        <w:tab/>
      </w:r>
      <w:r w:rsidRPr="00691D64">
        <w:rPr>
          <w:rStyle w:val="HideTWBExt"/>
          <w:color w:val="auto"/>
        </w:rPr>
        <w:t>&lt;NumAm&gt;</w:t>
      </w:r>
      <w:r w:rsidRPr="00691D64">
        <w:t>292</w:t>
      </w:r>
      <w:r w:rsidRPr="00691D64">
        <w:rPr>
          <w:rStyle w:val="HideTWBExt"/>
          <w:color w:val="auto"/>
        </w:rPr>
        <w:t>&lt;/NumAm&gt;</w:t>
      </w:r>
    </w:p>
    <w:p w14:paraId="7618AFCB"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Estrella Galán</w:t>
      </w:r>
      <w:r w:rsidRPr="00290780">
        <w:rPr>
          <w:rStyle w:val="HideTWBExt"/>
          <w:b w:val="0"/>
          <w:color w:val="auto"/>
          <w:lang w:val="en-GB"/>
        </w:rPr>
        <w:t>&lt;/Members&gt;</w:t>
      </w:r>
    </w:p>
    <w:p w14:paraId="2C1D0817" w14:textId="77777777" w:rsidR="007072A6" w:rsidRPr="00691D64" w:rsidRDefault="007072A6" w:rsidP="007072A6">
      <w:pPr>
        <w:pStyle w:val="NormalBold"/>
      </w:pPr>
      <w:r w:rsidRPr="00691D64">
        <w:rPr>
          <w:rStyle w:val="HideTWBExt"/>
          <w:b w:val="0"/>
          <w:color w:val="auto"/>
        </w:rPr>
        <w:t>&lt;/RepeatBlock-By&gt;</w:t>
      </w:r>
    </w:p>
    <w:p w14:paraId="70CC323E"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64B07732" w14:textId="77777777" w:rsidR="007072A6" w:rsidRPr="00691D64" w:rsidRDefault="007072A6" w:rsidP="007072A6">
      <w:pPr>
        <w:pStyle w:val="NormalBold"/>
      </w:pPr>
      <w:r w:rsidRPr="00691D64">
        <w:rPr>
          <w:rStyle w:val="HideTWBExt"/>
          <w:color w:val="auto"/>
        </w:rPr>
        <w:t>&lt;Article&gt;</w:t>
      </w:r>
      <w:r w:rsidRPr="00691D64">
        <w:t>Betragtning 15</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1A672B4F" w14:textId="77777777" w:rsidTr="001B0A20">
        <w:trPr>
          <w:trHeight w:hRule="exact" w:val="240"/>
          <w:jc w:val="center"/>
        </w:trPr>
        <w:tc>
          <w:tcPr>
            <w:tcW w:w="9752" w:type="dxa"/>
            <w:gridSpan w:val="2"/>
            <w:tcBorders>
              <w:top w:val="nil"/>
              <w:left w:val="nil"/>
              <w:bottom w:val="nil"/>
              <w:right w:val="nil"/>
            </w:tcBorders>
          </w:tcPr>
          <w:p w14:paraId="60D9B0F9" w14:textId="77777777" w:rsidR="007072A6" w:rsidRPr="00691D64" w:rsidRDefault="007072A6" w:rsidP="001B0A20"/>
        </w:tc>
      </w:tr>
      <w:tr w:rsidR="00C4338C" w:rsidRPr="00691D64" w14:paraId="100B3D1E" w14:textId="77777777" w:rsidTr="001B0A20">
        <w:trPr>
          <w:trHeight w:val="240"/>
          <w:jc w:val="center"/>
        </w:trPr>
        <w:tc>
          <w:tcPr>
            <w:tcW w:w="4876" w:type="dxa"/>
            <w:tcBorders>
              <w:top w:val="nil"/>
              <w:left w:val="nil"/>
              <w:bottom w:val="nil"/>
              <w:right w:val="nil"/>
            </w:tcBorders>
          </w:tcPr>
          <w:p w14:paraId="02F529EE"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125633BB" w14:textId="77777777" w:rsidR="007072A6" w:rsidRPr="00691D64" w:rsidRDefault="007072A6" w:rsidP="001B0A20">
            <w:pPr>
              <w:pStyle w:val="AmColumnHeading"/>
            </w:pPr>
            <w:r w:rsidRPr="00691D64">
              <w:t>Ændringsforslag</w:t>
            </w:r>
          </w:p>
        </w:tc>
      </w:tr>
      <w:tr w:rsidR="00C4338C" w:rsidRPr="00691D64" w14:paraId="2095B92A" w14:textId="77777777" w:rsidTr="001B0A20">
        <w:trPr>
          <w:jc w:val="center"/>
        </w:trPr>
        <w:tc>
          <w:tcPr>
            <w:tcW w:w="4876" w:type="dxa"/>
            <w:tcBorders>
              <w:top w:val="nil"/>
              <w:left w:val="nil"/>
              <w:bottom w:val="nil"/>
              <w:right w:val="nil"/>
            </w:tcBorders>
          </w:tcPr>
          <w:p w14:paraId="1A346A83" w14:textId="77777777" w:rsidR="007072A6" w:rsidRPr="00691D64" w:rsidRDefault="007072A6" w:rsidP="001B0A20">
            <w:pPr>
              <w:pStyle w:val="Normal6a"/>
            </w:pPr>
            <w:r w:rsidRPr="00691D64">
              <w:rPr>
                <w:b/>
                <w:i/>
              </w:rPr>
              <w:t>(15)</w:t>
            </w:r>
            <w:r w:rsidRPr="00691D64">
              <w:tab/>
            </w:r>
            <w:r w:rsidRPr="00691D64">
              <w:rPr>
                <w:b/>
                <w:i/>
              </w:rPr>
              <w:t>Når det er fastslået, at tredjelandsstatsborgeren ikke eller ikke længere opfylder betingelserne for indrejse, ophold eller bopæl på medlemsstaternes område, bør der hurtigt træffes en afgørelse om tilbagesendelse på grundlag af en individuel vurdering, idet alle forhold og omstændigheder tages i betragtning.</w:t>
            </w:r>
          </w:p>
        </w:tc>
        <w:tc>
          <w:tcPr>
            <w:tcW w:w="4876" w:type="dxa"/>
            <w:tcBorders>
              <w:top w:val="nil"/>
              <w:left w:val="nil"/>
              <w:bottom w:val="nil"/>
              <w:right w:val="nil"/>
            </w:tcBorders>
          </w:tcPr>
          <w:p w14:paraId="67E6E96C" w14:textId="77777777" w:rsidR="007072A6" w:rsidRPr="00691D64" w:rsidRDefault="007072A6" w:rsidP="001B0A20">
            <w:pPr>
              <w:pStyle w:val="Normal6a"/>
            </w:pPr>
            <w:r w:rsidRPr="00691D64">
              <w:rPr>
                <w:b/>
                <w:i/>
              </w:rPr>
              <w:t>udgår</w:t>
            </w:r>
          </w:p>
        </w:tc>
      </w:tr>
    </w:tbl>
    <w:p w14:paraId="2AED4D70" w14:textId="77777777" w:rsidR="007072A6" w:rsidRPr="00691D64" w:rsidRDefault="007072A6" w:rsidP="007072A6">
      <w:pPr>
        <w:pStyle w:val="AmOrLang"/>
      </w:pPr>
      <w:r w:rsidRPr="00691D64">
        <w:t xml:space="preserve">Or. </w:t>
      </w:r>
      <w:r w:rsidRPr="00691D64">
        <w:rPr>
          <w:rStyle w:val="HideTWBExt"/>
          <w:color w:val="auto"/>
        </w:rPr>
        <w:t>&lt;Original&gt;</w:t>
      </w:r>
      <w:r w:rsidRPr="00691D64">
        <w:rPr>
          <w:rStyle w:val="HideTWBInt"/>
          <w:color w:val="auto"/>
        </w:rPr>
        <w:t>{EN}</w:t>
      </w:r>
      <w:r w:rsidRPr="00691D64">
        <w:t>en</w:t>
      </w:r>
      <w:r w:rsidRPr="00691D64">
        <w:rPr>
          <w:rStyle w:val="HideTWBExt"/>
          <w:color w:val="auto"/>
        </w:rPr>
        <w:t>&lt;/Original&gt;</w:t>
      </w:r>
    </w:p>
    <w:p w14:paraId="6CC0789C" w14:textId="77777777" w:rsidR="007072A6" w:rsidRPr="00691D64" w:rsidRDefault="007072A6" w:rsidP="007072A6">
      <w:r w:rsidRPr="00691D64">
        <w:rPr>
          <w:rStyle w:val="HideTWBExt"/>
          <w:color w:val="auto"/>
        </w:rPr>
        <w:t>&lt;/Amend&gt;</w:t>
      </w:r>
    </w:p>
    <w:p w14:paraId="5353A91A" w14:textId="77777777" w:rsidR="007072A6" w:rsidRPr="00691D64" w:rsidRDefault="007072A6" w:rsidP="007072A6">
      <w:pPr>
        <w:pStyle w:val="AmNumberTabs"/>
      </w:pPr>
      <w:r w:rsidRPr="00691D64">
        <w:rPr>
          <w:rStyle w:val="HideTWBExt"/>
          <w:color w:val="auto"/>
        </w:rPr>
        <w:t>&lt;Amend&gt;</w:t>
      </w:r>
      <w:r w:rsidRPr="00691D64">
        <w:t>Ændringsforslag</w:t>
      </w:r>
      <w:r w:rsidRPr="00691D64">
        <w:tab/>
      </w:r>
      <w:r w:rsidRPr="00691D64">
        <w:tab/>
      </w:r>
      <w:r w:rsidRPr="00691D64">
        <w:rPr>
          <w:rStyle w:val="HideTWBExt"/>
          <w:color w:val="auto"/>
        </w:rPr>
        <w:t>&lt;NumAm&gt;</w:t>
      </w:r>
      <w:r w:rsidRPr="00691D64">
        <w:t>293</w:t>
      </w:r>
      <w:r w:rsidRPr="00691D64">
        <w:rPr>
          <w:rStyle w:val="HideTWBExt"/>
          <w:color w:val="auto"/>
        </w:rPr>
        <w:t>&lt;/NumAm&gt;</w:t>
      </w:r>
    </w:p>
    <w:p w14:paraId="4B8B39B7"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Mélissa Camara</w:t>
      </w:r>
      <w:r w:rsidRPr="00290780">
        <w:rPr>
          <w:rStyle w:val="HideTWBExt"/>
          <w:b w:val="0"/>
          <w:color w:val="auto"/>
          <w:lang w:val="en-GB"/>
        </w:rPr>
        <w:t>&lt;/Members&gt;</w:t>
      </w:r>
    </w:p>
    <w:p w14:paraId="3731F134" w14:textId="77777777" w:rsidR="007072A6" w:rsidRPr="00691D64" w:rsidRDefault="007072A6" w:rsidP="007072A6">
      <w:pPr>
        <w:pStyle w:val="NormalBold"/>
      </w:pPr>
      <w:r w:rsidRPr="00691D64">
        <w:rPr>
          <w:rStyle w:val="HideTWBExt"/>
          <w:b w:val="0"/>
          <w:color w:val="auto"/>
        </w:rPr>
        <w:t>&lt;/RepeatBlock-By&gt;</w:t>
      </w:r>
    </w:p>
    <w:p w14:paraId="11FF3BEC"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07AA9305" w14:textId="77777777" w:rsidR="007072A6" w:rsidRPr="00691D64" w:rsidRDefault="007072A6" w:rsidP="007072A6">
      <w:pPr>
        <w:pStyle w:val="NormalBold"/>
      </w:pPr>
      <w:r w:rsidRPr="00691D64">
        <w:rPr>
          <w:rStyle w:val="HideTWBExt"/>
          <w:color w:val="auto"/>
        </w:rPr>
        <w:t>&lt;Article&gt;</w:t>
      </w:r>
      <w:r w:rsidRPr="00691D64">
        <w:t>Betragtning 15</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10AEE7D5" w14:textId="77777777" w:rsidTr="001B0A20">
        <w:trPr>
          <w:trHeight w:hRule="exact" w:val="240"/>
          <w:jc w:val="center"/>
        </w:trPr>
        <w:tc>
          <w:tcPr>
            <w:tcW w:w="9752" w:type="dxa"/>
            <w:gridSpan w:val="2"/>
            <w:tcBorders>
              <w:top w:val="nil"/>
              <w:left w:val="nil"/>
              <w:bottom w:val="nil"/>
              <w:right w:val="nil"/>
            </w:tcBorders>
          </w:tcPr>
          <w:p w14:paraId="35D6E8D4" w14:textId="77777777" w:rsidR="007072A6" w:rsidRPr="00691D64" w:rsidRDefault="007072A6" w:rsidP="001B0A20"/>
        </w:tc>
      </w:tr>
      <w:tr w:rsidR="00C4338C" w:rsidRPr="00691D64" w14:paraId="0353E884" w14:textId="77777777" w:rsidTr="001B0A20">
        <w:trPr>
          <w:trHeight w:val="240"/>
          <w:jc w:val="center"/>
        </w:trPr>
        <w:tc>
          <w:tcPr>
            <w:tcW w:w="4876" w:type="dxa"/>
            <w:tcBorders>
              <w:top w:val="nil"/>
              <w:left w:val="nil"/>
              <w:bottom w:val="nil"/>
              <w:right w:val="nil"/>
            </w:tcBorders>
          </w:tcPr>
          <w:p w14:paraId="21008F8D"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2D8FDE67" w14:textId="77777777" w:rsidR="007072A6" w:rsidRPr="00691D64" w:rsidRDefault="007072A6" w:rsidP="001B0A20">
            <w:pPr>
              <w:pStyle w:val="AmColumnHeading"/>
            </w:pPr>
            <w:r w:rsidRPr="00691D64">
              <w:t>Ændringsforslag</w:t>
            </w:r>
          </w:p>
        </w:tc>
      </w:tr>
      <w:tr w:rsidR="00C4338C" w:rsidRPr="00691D64" w14:paraId="1C4E5CA5" w14:textId="77777777" w:rsidTr="001B0A20">
        <w:trPr>
          <w:jc w:val="center"/>
        </w:trPr>
        <w:tc>
          <w:tcPr>
            <w:tcW w:w="4876" w:type="dxa"/>
            <w:tcBorders>
              <w:top w:val="nil"/>
              <w:left w:val="nil"/>
              <w:bottom w:val="nil"/>
              <w:right w:val="nil"/>
            </w:tcBorders>
          </w:tcPr>
          <w:p w14:paraId="450BD44A" w14:textId="77777777" w:rsidR="007072A6" w:rsidRPr="00691D64" w:rsidRDefault="007072A6" w:rsidP="001B0A20">
            <w:pPr>
              <w:pStyle w:val="Normal6a"/>
            </w:pPr>
            <w:r w:rsidRPr="00691D64">
              <w:t>(15)</w:t>
            </w:r>
            <w:r w:rsidRPr="00691D64">
              <w:tab/>
              <w:t>Når det er fastslået, at tredjelandsstatsborgeren ikke eller ikke længere opfylder betingelserne for indrejse, ophold eller bopæl på medlemsstaternes område, bør der hurtigt træffes en afgørelse om tilbagesendelse på grundlag af en individuel vurdering, idet alle forhold og omstændigheder tages i betragtning.</w:t>
            </w:r>
          </w:p>
        </w:tc>
        <w:tc>
          <w:tcPr>
            <w:tcW w:w="4876" w:type="dxa"/>
            <w:tcBorders>
              <w:top w:val="nil"/>
              <w:left w:val="nil"/>
              <w:bottom w:val="nil"/>
              <w:right w:val="nil"/>
            </w:tcBorders>
          </w:tcPr>
          <w:p w14:paraId="71DBE789" w14:textId="77777777" w:rsidR="007072A6" w:rsidRPr="00691D64" w:rsidRDefault="007072A6" w:rsidP="001B0A20">
            <w:pPr>
              <w:pStyle w:val="Normal6a"/>
            </w:pPr>
            <w:r w:rsidRPr="00691D64">
              <w:t>(15)</w:t>
            </w:r>
            <w:r w:rsidRPr="00691D64">
              <w:tab/>
              <w:t xml:space="preserve">Når det er fastslået, at tredjelandsstatsborgeren ikke eller ikke længere opfylder betingelserne for indrejse, ophold eller bopæl på medlemsstaternes område, </w:t>
            </w:r>
            <w:r w:rsidRPr="00691D64">
              <w:rPr>
                <w:b/>
                <w:i/>
              </w:rPr>
              <w:t>og at der ikke er nogen anden mulighed for at meddele en tilladelse til ophold,</w:t>
            </w:r>
            <w:r w:rsidRPr="00691D64">
              <w:t xml:space="preserve"> bør der hurtigt træffes en afgørelse om tilbagesendelse på grundlag af en individuel vurdering, idet alle forhold og </w:t>
            </w:r>
            <w:r w:rsidRPr="00691D64">
              <w:lastRenderedPageBreak/>
              <w:t>omstændigheder tages i betragtning.</w:t>
            </w:r>
            <w:r w:rsidRPr="00691D64">
              <w:rPr>
                <w:b/>
                <w:i/>
              </w:rPr>
              <w:t> En sådan vurdering bør omfatte en vurdering af individuelle menneskerettighedsgrunde, der kan påvirke hensigtsmæssigheden af en tilbagesendelse, herunder enhver risiko for refoulement, retten til familieliv, barnets tarv, personens fysiske og mentale helbredstilstand og enhver sårbarhed, der påvirker den berørte person.</w:t>
            </w:r>
          </w:p>
        </w:tc>
      </w:tr>
    </w:tbl>
    <w:p w14:paraId="0544F2BF" w14:textId="77777777" w:rsidR="007072A6" w:rsidRPr="00290780" w:rsidRDefault="007072A6" w:rsidP="007072A6">
      <w:pPr>
        <w:pStyle w:val="AmOrLang"/>
        <w:rPr>
          <w:lang w:val="en-GB"/>
        </w:rPr>
      </w:pPr>
      <w:r w:rsidRPr="00290780">
        <w:rPr>
          <w:lang w:val="en-GB"/>
        </w:rPr>
        <w:lastRenderedPageBreak/>
        <w:t xml:space="preserve">Or. </w:t>
      </w:r>
      <w:r w:rsidRPr="00290780">
        <w:rPr>
          <w:rStyle w:val="HideTWBExt"/>
          <w:color w:val="auto"/>
          <w:lang w:val="en-GB"/>
        </w:rPr>
        <w:t>&lt;Original&gt;</w:t>
      </w:r>
      <w:r w:rsidRPr="00290780">
        <w:rPr>
          <w:rStyle w:val="HideTWBInt"/>
          <w:color w:val="auto"/>
          <w:lang w:val="en-GB"/>
        </w:rPr>
        <w:t>{EN}</w:t>
      </w:r>
      <w:r w:rsidRPr="00290780">
        <w:rPr>
          <w:lang w:val="en-GB"/>
        </w:rPr>
        <w:t>en</w:t>
      </w:r>
      <w:r w:rsidRPr="00290780">
        <w:rPr>
          <w:rStyle w:val="HideTWBExt"/>
          <w:color w:val="auto"/>
          <w:lang w:val="en-GB"/>
        </w:rPr>
        <w:t>&lt;/Original&gt;</w:t>
      </w:r>
    </w:p>
    <w:p w14:paraId="412143D5" w14:textId="77777777" w:rsidR="007072A6" w:rsidRPr="00290780" w:rsidRDefault="007072A6" w:rsidP="007072A6">
      <w:pPr>
        <w:rPr>
          <w:lang w:val="en-GB"/>
        </w:rPr>
      </w:pPr>
      <w:r w:rsidRPr="00290780">
        <w:rPr>
          <w:rStyle w:val="HideTWBExt"/>
          <w:color w:val="auto"/>
          <w:lang w:val="en-GB"/>
        </w:rPr>
        <w:t>&lt;/Amend&gt;</w:t>
      </w:r>
    </w:p>
    <w:p w14:paraId="1D3A6481" w14:textId="77777777" w:rsidR="007072A6" w:rsidRPr="00290780" w:rsidRDefault="007072A6" w:rsidP="007072A6">
      <w:pPr>
        <w:pStyle w:val="AmNumberTabs"/>
        <w:rPr>
          <w:lang w:val="en-GB"/>
        </w:rPr>
      </w:pPr>
      <w:r w:rsidRPr="00290780">
        <w:rPr>
          <w:rStyle w:val="HideTWBExt"/>
          <w:color w:val="auto"/>
          <w:lang w:val="en-GB"/>
        </w:rPr>
        <w:t>&lt;Amend&gt;</w:t>
      </w:r>
      <w:r w:rsidRPr="00290780">
        <w:rPr>
          <w:lang w:val="en-GB"/>
        </w:rPr>
        <w:t>Ændringsforslag</w:t>
      </w:r>
      <w:r w:rsidRPr="00290780">
        <w:rPr>
          <w:lang w:val="en-GB"/>
        </w:rPr>
        <w:tab/>
      </w:r>
      <w:r w:rsidRPr="00290780">
        <w:rPr>
          <w:lang w:val="en-GB"/>
        </w:rPr>
        <w:tab/>
      </w:r>
      <w:r w:rsidRPr="00290780">
        <w:rPr>
          <w:rStyle w:val="HideTWBExt"/>
          <w:color w:val="auto"/>
          <w:lang w:val="en-GB"/>
        </w:rPr>
        <w:t>&lt;NumAm&gt;</w:t>
      </w:r>
      <w:r w:rsidRPr="00290780">
        <w:rPr>
          <w:lang w:val="en-GB"/>
        </w:rPr>
        <w:t>294</w:t>
      </w:r>
      <w:r w:rsidRPr="00290780">
        <w:rPr>
          <w:rStyle w:val="HideTWBExt"/>
          <w:color w:val="auto"/>
          <w:lang w:val="en-GB"/>
        </w:rPr>
        <w:t>&lt;/NumAm&gt;</w:t>
      </w:r>
    </w:p>
    <w:p w14:paraId="642E66C1"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Maciej Wąsik, Mariusz Kamiński, Jacek Ozdoba, Jadwiga Wiśniewska</w:t>
      </w:r>
      <w:r w:rsidRPr="00290780">
        <w:rPr>
          <w:rStyle w:val="HideTWBExt"/>
          <w:b w:val="0"/>
          <w:color w:val="auto"/>
          <w:lang w:val="en-GB"/>
        </w:rPr>
        <w:t>&lt;/Members&gt;</w:t>
      </w:r>
    </w:p>
    <w:p w14:paraId="6328D54D" w14:textId="77777777" w:rsidR="007072A6" w:rsidRPr="00691D64" w:rsidRDefault="007072A6" w:rsidP="007072A6">
      <w:pPr>
        <w:pStyle w:val="NormalBold"/>
      </w:pPr>
      <w:r w:rsidRPr="00691D64">
        <w:rPr>
          <w:rStyle w:val="HideTWBExt"/>
          <w:b w:val="0"/>
          <w:color w:val="auto"/>
        </w:rPr>
        <w:t>&lt;/RepeatBlock-By&gt;</w:t>
      </w:r>
    </w:p>
    <w:p w14:paraId="308BC6FC"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7D5D8D7B" w14:textId="77777777" w:rsidR="007072A6" w:rsidRPr="00691D64" w:rsidRDefault="007072A6" w:rsidP="007072A6">
      <w:pPr>
        <w:pStyle w:val="NormalBold"/>
      </w:pPr>
      <w:r w:rsidRPr="00691D64">
        <w:rPr>
          <w:rStyle w:val="HideTWBExt"/>
          <w:color w:val="auto"/>
        </w:rPr>
        <w:t>&lt;Article&gt;</w:t>
      </w:r>
      <w:r w:rsidRPr="00691D64">
        <w:t>Betragtning 15</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51BFA9B1" w14:textId="77777777" w:rsidTr="001B0A20">
        <w:trPr>
          <w:trHeight w:hRule="exact" w:val="240"/>
          <w:jc w:val="center"/>
        </w:trPr>
        <w:tc>
          <w:tcPr>
            <w:tcW w:w="9752" w:type="dxa"/>
            <w:gridSpan w:val="2"/>
            <w:tcBorders>
              <w:top w:val="nil"/>
              <w:left w:val="nil"/>
              <w:bottom w:val="nil"/>
              <w:right w:val="nil"/>
            </w:tcBorders>
          </w:tcPr>
          <w:p w14:paraId="0909A305" w14:textId="77777777" w:rsidR="007072A6" w:rsidRPr="00691D64" w:rsidRDefault="007072A6" w:rsidP="001B0A20"/>
        </w:tc>
      </w:tr>
      <w:tr w:rsidR="00C4338C" w:rsidRPr="00691D64" w14:paraId="7164A571" w14:textId="77777777" w:rsidTr="001B0A20">
        <w:trPr>
          <w:trHeight w:val="240"/>
          <w:jc w:val="center"/>
        </w:trPr>
        <w:tc>
          <w:tcPr>
            <w:tcW w:w="4876" w:type="dxa"/>
            <w:tcBorders>
              <w:top w:val="nil"/>
              <w:left w:val="nil"/>
              <w:bottom w:val="nil"/>
              <w:right w:val="nil"/>
            </w:tcBorders>
          </w:tcPr>
          <w:p w14:paraId="40DDD1F4"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18CC51A3" w14:textId="77777777" w:rsidR="007072A6" w:rsidRPr="00691D64" w:rsidRDefault="007072A6" w:rsidP="001B0A20">
            <w:pPr>
              <w:pStyle w:val="AmColumnHeading"/>
            </w:pPr>
            <w:r w:rsidRPr="00691D64">
              <w:t>Ændringsforslag</w:t>
            </w:r>
          </w:p>
        </w:tc>
      </w:tr>
      <w:tr w:rsidR="00C4338C" w:rsidRPr="00691D64" w14:paraId="463B7834" w14:textId="77777777" w:rsidTr="001B0A20">
        <w:trPr>
          <w:jc w:val="center"/>
        </w:trPr>
        <w:tc>
          <w:tcPr>
            <w:tcW w:w="4876" w:type="dxa"/>
            <w:tcBorders>
              <w:top w:val="nil"/>
              <w:left w:val="nil"/>
              <w:bottom w:val="nil"/>
              <w:right w:val="nil"/>
            </w:tcBorders>
          </w:tcPr>
          <w:p w14:paraId="3D2BC7FA" w14:textId="77777777" w:rsidR="007072A6" w:rsidRPr="00691D64" w:rsidRDefault="007072A6" w:rsidP="001B0A20">
            <w:pPr>
              <w:pStyle w:val="Normal6a"/>
            </w:pPr>
            <w:r w:rsidRPr="00691D64">
              <w:t>(15)</w:t>
            </w:r>
            <w:r w:rsidRPr="00691D64">
              <w:tab/>
              <w:t xml:space="preserve">Når det er fastslået, at tredjelandsstatsborgeren ikke eller ikke længere opfylder betingelserne for indrejse, ophold eller bopæl på medlemsstaternes område, bør der hurtigt træffes en afgørelse om tilbagesendelse </w:t>
            </w:r>
            <w:r w:rsidRPr="00691D64">
              <w:rPr>
                <w:b/>
                <w:i/>
              </w:rPr>
              <w:t>på grundlag af en individuel vurdering, idet alle forhold og omstændigheder tages i betragtning</w:t>
            </w:r>
            <w:r w:rsidRPr="00691D64">
              <w:t>.</w:t>
            </w:r>
          </w:p>
        </w:tc>
        <w:tc>
          <w:tcPr>
            <w:tcW w:w="4876" w:type="dxa"/>
            <w:tcBorders>
              <w:top w:val="nil"/>
              <w:left w:val="nil"/>
              <w:bottom w:val="nil"/>
              <w:right w:val="nil"/>
            </w:tcBorders>
          </w:tcPr>
          <w:p w14:paraId="53A39943" w14:textId="77777777" w:rsidR="007072A6" w:rsidRPr="00691D64" w:rsidRDefault="007072A6" w:rsidP="001B0A20">
            <w:pPr>
              <w:pStyle w:val="Normal6a"/>
            </w:pPr>
            <w:r w:rsidRPr="00691D64">
              <w:t>(15)</w:t>
            </w:r>
            <w:r w:rsidRPr="00691D64">
              <w:tab/>
              <w:t>Når det er fastslået, at tredjelandsstatsborgeren ikke eller ikke længere opfylder betingelserne for indrejse, ophold eller bopæl på medlemsstaternes område, bør der hurtigt træffes en afgørelse om tilbagesendelse.</w:t>
            </w:r>
            <w:r w:rsidRPr="00691D64">
              <w:rPr>
                <w:b/>
                <w:i/>
              </w:rPr>
              <w:t xml:space="preserve"> Afgørelsen om tilbagesendelse bør fastslå tredjelandsstatsborgerens forpligtelse til at forlade medlemsstaternes område. Det bør ikke være et krav, at tilbagesendelseslandet fremgår af afgørelsen om tilbagesendelse. Tilbagesendelseslandet bør fastslås senest forud for udsendelsen og kan fastslås enten i afgørelsen om tilbagesendelse eller i en anden afgørelse om udsendelse særskilt fra afgørelsen om tilbagesendelse</w:t>
            </w:r>
            <w:r w:rsidRPr="00691D64">
              <w:t>.</w:t>
            </w:r>
          </w:p>
        </w:tc>
      </w:tr>
    </w:tbl>
    <w:p w14:paraId="727F4D10" w14:textId="77777777" w:rsidR="007072A6" w:rsidRPr="00290780" w:rsidRDefault="007072A6" w:rsidP="007072A6">
      <w:pPr>
        <w:pStyle w:val="AmOrLang"/>
        <w:rPr>
          <w:lang w:val="en-GB"/>
        </w:rPr>
      </w:pPr>
      <w:r w:rsidRPr="00290780">
        <w:rPr>
          <w:lang w:val="en-GB"/>
        </w:rPr>
        <w:t xml:space="preserve">Or. </w:t>
      </w:r>
      <w:r w:rsidRPr="00290780">
        <w:rPr>
          <w:rStyle w:val="HideTWBExt"/>
          <w:color w:val="auto"/>
          <w:lang w:val="en-GB"/>
        </w:rPr>
        <w:t>&lt;Original&gt;</w:t>
      </w:r>
      <w:r w:rsidRPr="00290780">
        <w:rPr>
          <w:rStyle w:val="HideTWBInt"/>
          <w:color w:val="auto"/>
          <w:lang w:val="en-GB"/>
        </w:rPr>
        <w:t>{EN}</w:t>
      </w:r>
      <w:r w:rsidRPr="00290780">
        <w:rPr>
          <w:lang w:val="en-GB"/>
        </w:rPr>
        <w:t>en</w:t>
      </w:r>
      <w:r w:rsidRPr="00290780">
        <w:rPr>
          <w:rStyle w:val="HideTWBExt"/>
          <w:color w:val="auto"/>
          <w:lang w:val="en-GB"/>
        </w:rPr>
        <w:t>&lt;/Original&gt;</w:t>
      </w:r>
    </w:p>
    <w:p w14:paraId="18BC476A" w14:textId="77777777" w:rsidR="007072A6" w:rsidRPr="00290780" w:rsidRDefault="007072A6" w:rsidP="007072A6">
      <w:pPr>
        <w:rPr>
          <w:lang w:val="en-GB"/>
        </w:rPr>
      </w:pPr>
      <w:r w:rsidRPr="00290780">
        <w:rPr>
          <w:rStyle w:val="HideTWBExt"/>
          <w:color w:val="auto"/>
          <w:lang w:val="en-GB"/>
        </w:rPr>
        <w:t>&lt;/Amend&gt;</w:t>
      </w:r>
    </w:p>
    <w:p w14:paraId="73D16714" w14:textId="77777777" w:rsidR="007072A6" w:rsidRPr="00290780" w:rsidRDefault="007072A6" w:rsidP="007072A6">
      <w:pPr>
        <w:pStyle w:val="AmNumberTabs"/>
        <w:rPr>
          <w:lang w:val="en-GB"/>
        </w:rPr>
      </w:pPr>
      <w:r w:rsidRPr="00290780">
        <w:rPr>
          <w:rStyle w:val="HideTWBExt"/>
          <w:color w:val="auto"/>
          <w:lang w:val="en-GB"/>
        </w:rPr>
        <w:t>&lt;Amend&gt;</w:t>
      </w:r>
      <w:r w:rsidRPr="00290780">
        <w:rPr>
          <w:lang w:val="en-GB"/>
        </w:rPr>
        <w:t>Ændringsforslag</w:t>
      </w:r>
      <w:r w:rsidRPr="00290780">
        <w:rPr>
          <w:lang w:val="en-GB"/>
        </w:rPr>
        <w:tab/>
      </w:r>
      <w:r w:rsidRPr="00290780">
        <w:rPr>
          <w:lang w:val="en-GB"/>
        </w:rPr>
        <w:tab/>
      </w:r>
      <w:r w:rsidRPr="00290780">
        <w:rPr>
          <w:rStyle w:val="HideTWBExt"/>
          <w:color w:val="auto"/>
          <w:lang w:val="en-GB"/>
        </w:rPr>
        <w:t>&lt;NumAm&gt;</w:t>
      </w:r>
      <w:r w:rsidRPr="00290780">
        <w:rPr>
          <w:lang w:val="en-GB"/>
        </w:rPr>
        <w:t>295</w:t>
      </w:r>
      <w:r w:rsidRPr="00290780">
        <w:rPr>
          <w:rStyle w:val="HideTWBExt"/>
          <w:color w:val="auto"/>
          <w:lang w:val="en-GB"/>
        </w:rPr>
        <w:t>&lt;/NumAm&gt;</w:t>
      </w:r>
    </w:p>
    <w:p w14:paraId="436C6719"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Charlie Weimers, Alessandro Ciriani, Assita Kanko</w:t>
      </w:r>
      <w:r w:rsidRPr="00290780">
        <w:rPr>
          <w:rStyle w:val="HideTWBExt"/>
          <w:b w:val="0"/>
          <w:color w:val="auto"/>
          <w:lang w:val="en-GB"/>
        </w:rPr>
        <w:t>&lt;/Members&gt;</w:t>
      </w:r>
    </w:p>
    <w:p w14:paraId="30BBF53D" w14:textId="77777777" w:rsidR="007072A6" w:rsidRPr="00691D64" w:rsidRDefault="007072A6" w:rsidP="007072A6">
      <w:pPr>
        <w:pStyle w:val="NormalBold"/>
      </w:pPr>
      <w:r w:rsidRPr="00691D64">
        <w:rPr>
          <w:rStyle w:val="HideTWBExt"/>
          <w:b w:val="0"/>
          <w:color w:val="auto"/>
        </w:rPr>
        <w:t>&lt;/RepeatBlock-By&gt;</w:t>
      </w:r>
    </w:p>
    <w:p w14:paraId="35BBDFC1" w14:textId="77777777" w:rsidR="007072A6" w:rsidRPr="00691D64" w:rsidRDefault="007072A6" w:rsidP="007072A6">
      <w:pPr>
        <w:pStyle w:val="NormalBold"/>
      </w:pPr>
      <w:r w:rsidRPr="00691D64">
        <w:rPr>
          <w:rStyle w:val="HideTWBExt"/>
          <w:color w:val="auto"/>
        </w:rPr>
        <w:lastRenderedPageBreak/>
        <w:t>&lt;DocAmend&gt;</w:t>
      </w:r>
      <w:r w:rsidRPr="00691D64">
        <w:t>Forslag til forordning</w:t>
      </w:r>
      <w:r w:rsidRPr="00691D64">
        <w:rPr>
          <w:rStyle w:val="HideTWBExt"/>
          <w:color w:val="auto"/>
        </w:rPr>
        <w:t>&lt;/DocAmend&gt;</w:t>
      </w:r>
    </w:p>
    <w:p w14:paraId="0383CA9B" w14:textId="77777777" w:rsidR="007072A6" w:rsidRPr="00691D64" w:rsidRDefault="007072A6" w:rsidP="007072A6">
      <w:pPr>
        <w:pStyle w:val="NormalBold"/>
      </w:pPr>
      <w:r w:rsidRPr="00691D64">
        <w:rPr>
          <w:rStyle w:val="HideTWBExt"/>
          <w:color w:val="auto"/>
        </w:rPr>
        <w:t>&lt;Article&gt;</w:t>
      </w:r>
      <w:r w:rsidRPr="00691D64">
        <w:t>Betragtning 15</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0FC2920D" w14:textId="77777777" w:rsidTr="001B0A20">
        <w:trPr>
          <w:trHeight w:hRule="exact" w:val="240"/>
          <w:jc w:val="center"/>
        </w:trPr>
        <w:tc>
          <w:tcPr>
            <w:tcW w:w="9752" w:type="dxa"/>
            <w:gridSpan w:val="2"/>
            <w:tcBorders>
              <w:top w:val="nil"/>
              <w:left w:val="nil"/>
              <w:bottom w:val="nil"/>
              <w:right w:val="nil"/>
            </w:tcBorders>
          </w:tcPr>
          <w:p w14:paraId="72004777" w14:textId="77777777" w:rsidR="007072A6" w:rsidRPr="00691D64" w:rsidRDefault="007072A6" w:rsidP="001B0A20"/>
        </w:tc>
      </w:tr>
      <w:tr w:rsidR="00C4338C" w:rsidRPr="00691D64" w14:paraId="16D858BB" w14:textId="77777777" w:rsidTr="001B0A20">
        <w:trPr>
          <w:trHeight w:val="240"/>
          <w:jc w:val="center"/>
        </w:trPr>
        <w:tc>
          <w:tcPr>
            <w:tcW w:w="4876" w:type="dxa"/>
            <w:tcBorders>
              <w:top w:val="nil"/>
              <w:left w:val="nil"/>
              <w:bottom w:val="nil"/>
              <w:right w:val="nil"/>
            </w:tcBorders>
          </w:tcPr>
          <w:p w14:paraId="3669ACE7"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0F1AEBE5" w14:textId="77777777" w:rsidR="007072A6" w:rsidRPr="00691D64" w:rsidRDefault="007072A6" w:rsidP="001B0A20">
            <w:pPr>
              <w:pStyle w:val="AmColumnHeading"/>
            </w:pPr>
            <w:r w:rsidRPr="00691D64">
              <w:t>Ændringsforslag</w:t>
            </w:r>
          </w:p>
        </w:tc>
      </w:tr>
      <w:tr w:rsidR="00C4338C" w:rsidRPr="00691D64" w14:paraId="1EB00857" w14:textId="77777777" w:rsidTr="001B0A20">
        <w:trPr>
          <w:jc w:val="center"/>
        </w:trPr>
        <w:tc>
          <w:tcPr>
            <w:tcW w:w="4876" w:type="dxa"/>
            <w:tcBorders>
              <w:top w:val="nil"/>
              <w:left w:val="nil"/>
              <w:bottom w:val="nil"/>
              <w:right w:val="nil"/>
            </w:tcBorders>
          </w:tcPr>
          <w:p w14:paraId="04D0BBAE" w14:textId="77777777" w:rsidR="007072A6" w:rsidRPr="00691D64" w:rsidRDefault="007072A6" w:rsidP="001B0A20">
            <w:pPr>
              <w:pStyle w:val="Normal6a"/>
            </w:pPr>
            <w:r w:rsidRPr="00691D64">
              <w:t>(15)</w:t>
            </w:r>
            <w:r w:rsidRPr="00691D64">
              <w:tab/>
              <w:t xml:space="preserve">Når det er fastslået, at tredjelandsstatsborgeren ikke eller ikke længere opfylder betingelserne for indrejse, ophold eller bopæl på medlemsstaternes område, bør der hurtigt træffes en afgørelse om tilbagesendelse </w:t>
            </w:r>
            <w:r w:rsidRPr="00691D64">
              <w:rPr>
                <w:b/>
                <w:i/>
              </w:rPr>
              <w:t>på grundlag af en individuel vurdering, idet alle forhold og omstændigheder tages i betragtning</w:t>
            </w:r>
            <w:r w:rsidRPr="00691D64">
              <w:t>.</w:t>
            </w:r>
          </w:p>
        </w:tc>
        <w:tc>
          <w:tcPr>
            <w:tcW w:w="4876" w:type="dxa"/>
            <w:tcBorders>
              <w:top w:val="nil"/>
              <w:left w:val="nil"/>
              <w:bottom w:val="nil"/>
              <w:right w:val="nil"/>
            </w:tcBorders>
          </w:tcPr>
          <w:p w14:paraId="56BCA919" w14:textId="77777777" w:rsidR="007072A6" w:rsidRPr="00691D64" w:rsidRDefault="007072A6" w:rsidP="001B0A20">
            <w:pPr>
              <w:pStyle w:val="Normal6a"/>
            </w:pPr>
            <w:r w:rsidRPr="00691D64">
              <w:t>(15)</w:t>
            </w:r>
            <w:r w:rsidRPr="00691D64">
              <w:tab/>
              <w:t>Når det er fastslået, at tredjelandsstatsborgeren ikke eller ikke længere opfylder betingelserne for indrejse, ophold eller bopæl på medlemsstaternes område, bør der hurtigt træffes en afgørelse om tilbagesendelse</w:t>
            </w:r>
            <w:r w:rsidRPr="00691D64">
              <w:rPr>
                <w:b/>
                <w:i/>
              </w:rPr>
              <w:t>. Afgørelsen om tilbagesendelse bør fastslå tredjelandsstatsborgerens forpligtelse til at forlade medlemsstaternes område. Det bør ikke være et krav, at tilbagesendelseslandet fremgår af afgørelsen om tilbagesendelse. Tilbagesendelseslandet bør fastslås senest forud for udsendelsen og kan fastslås enten i afgørelsen om tilbagesendelse eller i en anden afgørelse om udsendelse særskilt fra afgørelsen om tilbagesendelse</w:t>
            </w:r>
            <w:r w:rsidRPr="00691D64">
              <w:t>.</w:t>
            </w:r>
          </w:p>
        </w:tc>
      </w:tr>
    </w:tbl>
    <w:p w14:paraId="623CA66E" w14:textId="77777777" w:rsidR="007072A6" w:rsidRPr="00290780" w:rsidRDefault="007072A6" w:rsidP="007072A6">
      <w:pPr>
        <w:pStyle w:val="AmOrLang"/>
        <w:rPr>
          <w:lang w:val="en-GB"/>
        </w:rPr>
      </w:pPr>
      <w:r w:rsidRPr="00290780">
        <w:rPr>
          <w:lang w:val="en-GB"/>
        </w:rPr>
        <w:t xml:space="preserve">Or. </w:t>
      </w:r>
      <w:r w:rsidRPr="00290780">
        <w:rPr>
          <w:rStyle w:val="HideTWBExt"/>
          <w:color w:val="auto"/>
          <w:lang w:val="en-GB"/>
        </w:rPr>
        <w:t>&lt;Original&gt;</w:t>
      </w:r>
      <w:r w:rsidRPr="00290780">
        <w:rPr>
          <w:rStyle w:val="HideTWBInt"/>
          <w:color w:val="auto"/>
          <w:lang w:val="en-GB"/>
        </w:rPr>
        <w:t>{EN}</w:t>
      </w:r>
      <w:r w:rsidRPr="00290780">
        <w:rPr>
          <w:lang w:val="en-GB"/>
        </w:rPr>
        <w:t>en</w:t>
      </w:r>
      <w:r w:rsidRPr="00290780">
        <w:rPr>
          <w:rStyle w:val="HideTWBExt"/>
          <w:color w:val="auto"/>
          <w:lang w:val="en-GB"/>
        </w:rPr>
        <w:t>&lt;/Original&gt;</w:t>
      </w:r>
    </w:p>
    <w:p w14:paraId="4BC9A5F9" w14:textId="77777777" w:rsidR="007072A6" w:rsidRPr="00290780" w:rsidRDefault="007072A6" w:rsidP="007072A6">
      <w:pPr>
        <w:rPr>
          <w:lang w:val="en-GB"/>
        </w:rPr>
      </w:pPr>
      <w:r w:rsidRPr="00290780">
        <w:rPr>
          <w:rStyle w:val="HideTWBExt"/>
          <w:color w:val="auto"/>
          <w:lang w:val="en-GB"/>
        </w:rPr>
        <w:t>&lt;/Amend&gt;</w:t>
      </w:r>
    </w:p>
    <w:p w14:paraId="6027E394" w14:textId="77777777" w:rsidR="007072A6" w:rsidRPr="00290780" w:rsidRDefault="007072A6" w:rsidP="007072A6">
      <w:pPr>
        <w:pStyle w:val="AmNumberTabs"/>
        <w:rPr>
          <w:lang w:val="en-GB"/>
        </w:rPr>
      </w:pPr>
      <w:r w:rsidRPr="00290780">
        <w:rPr>
          <w:rStyle w:val="HideTWBExt"/>
          <w:color w:val="auto"/>
          <w:lang w:val="en-GB"/>
        </w:rPr>
        <w:t>&lt;Amend&gt;</w:t>
      </w:r>
      <w:r w:rsidRPr="00290780">
        <w:rPr>
          <w:lang w:val="en-GB"/>
        </w:rPr>
        <w:t>Ændringsforslag</w:t>
      </w:r>
      <w:r w:rsidRPr="00290780">
        <w:rPr>
          <w:lang w:val="en-GB"/>
        </w:rPr>
        <w:tab/>
      </w:r>
      <w:r w:rsidRPr="00290780">
        <w:rPr>
          <w:lang w:val="en-GB"/>
        </w:rPr>
        <w:tab/>
      </w:r>
      <w:r w:rsidRPr="00290780">
        <w:rPr>
          <w:rStyle w:val="HideTWBExt"/>
          <w:color w:val="auto"/>
          <w:lang w:val="en-GB"/>
        </w:rPr>
        <w:t>&lt;NumAm&gt;</w:t>
      </w:r>
      <w:r w:rsidRPr="00290780">
        <w:rPr>
          <w:lang w:val="en-GB"/>
        </w:rPr>
        <w:t>296</w:t>
      </w:r>
      <w:r w:rsidRPr="00290780">
        <w:rPr>
          <w:rStyle w:val="HideTWBExt"/>
          <w:color w:val="auto"/>
          <w:lang w:val="en-GB"/>
        </w:rPr>
        <w:t>&lt;/NumAm&gt;</w:t>
      </w:r>
    </w:p>
    <w:p w14:paraId="75529169"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Marieke Ehlers</w:t>
      </w:r>
      <w:r w:rsidRPr="00290780">
        <w:rPr>
          <w:rStyle w:val="HideTWBExt"/>
          <w:b w:val="0"/>
          <w:color w:val="auto"/>
          <w:lang w:val="en-GB"/>
        </w:rPr>
        <w:t>&lt;/Members&gt;</w:t>
      </w:r>
    </w:p>
    <w:p w14:paraId="7BA15184" w14:textId="77777777" w:rsidR="007072A6" w:rsidRPr="00290780" w:rsidRDefault="007072A6" w:rsidP="007072A6">
      <w:pPr>
        <w:rPr>
          <w:lang w:val="en-GB"/>
        </w:rPr>
      </w:pPr>
      <w:r w:rsidRPr="00290780">
        <w:rPr>
          <w:rStyle w:val="HideTWBExt"/>
          <w:color w:val="auto"/>
          <w:lang w:val="en-GB"/>
        </w:rPr>
        <w:t>&lt;AuNomDe&gt;</w:t>
      </w:r>
      <w:r w:rsidRPr="00290780">
        <w:rPr>
          <w:rStyle w:val="HideTWBInt"/>
          <w:color w:val="auto"/>
          <w:lang w:val="en-GB"/>
        </w:rPr>
        <w:t>{PfE}</w:t>
      </w:r>
      <w:r w:rsidRPr="00290780">
        <w:rPr>
          <w:lang w:val="en-GB"/>
        </w:rPr>
        <w:t>for Gruppen for Patrioter for Europa</w:t>
      </w:r>
      <w:r w:rsidRPr="00290780">
        <w:rPr>
          <w:rStyle w:val="HideTWBExt"/>
          <w:color w:val="auto"/>
          <w:lang w:val="en-GB"/>
        </w:rPr>
        <w:t>&lt;/AuNomDe&gt;</w:t>
      </w:r>
    </w:p>
    <w:p w14:paraId="76C13634" w14:textId="77777777" w:rsidR="007072A6" w:rsidRPr="00691D64" w:rsidRDefault="007072A6" w:rsidP="007072A6">
      <w:pPr>
        <w:pStyle w:val="NormalBold"/>
      </w:pPr>
      <w:r w:rsidRPr="00691D64">
        <w:rPr>
          <w:rStyle w:val="HideTWBExt"/>
          <w:b w:val="0"/>
          <w:color w:val="auto"/>
        </w:rPr>
        <w:t>&lt;/RepeatBlock-By&gt;</w:t>
      </w:r>
    </w:p>
    <w:p w14:paraId="6D494F77"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307A7BB2" w14:textId="77777777" w:rsidR="007072A6" w:rsidRPr="00691D64" w:rsidRDefault="007072A6" w:rsidP="007072A6">
      <w:pPr>
        <w:pStyle w:val="NormalBold"/>
      </w:pPr>
      <w:r w:rsidRPr="00691D64">
        <w:rPr>
          <w:rStyle w:val="HideTWBExt"/>
          <w:color w:val="auto"/>
        </w:rPr>
        <w:t>&lt;Article&gt;</w:t>
      </w:r>
      <w:r w:rsidRPr="00691D64">
        <w:t>Betragtning 15</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17D52D7D" w14:textId="77777777" w:rsidTr="001B0A20">
        <w:trPr>
          <w:trHeight w:hRule="exact" w:val="240"/>
          <w:jc w:val="center"/>
        </w:trPr>
        <w:tc>
          <w:tcPr>
            <w:tcW w:w="9752" w:type="dxa"/>
            <w:gridSpan w:val="2"/>
            <w:tcBorders>
              <w:top w:val="nil"/>
              <w:left w:val="nil"/>
              <w:bottom w:val="nil"/>
              <w:right w:val="nil"/>
            </w:tcBorders>
          </w:tcPr>
          <w:p w14:paraId="65E8320E" w14:textId="77777777" w:rsidR="007072A6" w:rsidRPr="00691D64" w:rsidRDefault="007072A6" w:rsidP="001B0A20"/>
        </w:tc>
      </w:tr>
      <w:tr w:rsidR="00C4338C" w:rsidRPr="00691D64" w14:paraId="1828310B" w14:textId="77777777" w:rsidTr="001B0A20">
        <w:trPr>
          <w:trHeight w:val="240"/>
          <w:jc w:val="center"/>
        </w:trPr>
        <w:tc>
          <w:tcPr>
            <w:tcW w:w="4876" w:type="dxa"/>
            <w:tcBorders>
              <w:top w:val="nil"/>
              <w:left w:val="nil"/>
              <w:bottom w:val="nil"/>
              <w:right w:val="nil"/>
            </w:tcBorders>
          </w:tcPr>
          <w:p w14:paraId="683EC530"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4B1FA5CB" w14:textId="77777777" w:rsidR="007072A6" w:rsidRPr="00691D64" w:rsidRDefault="007072A6" w:rsidP="001B0A20">
            <w:pPr>
              <w:pStyle w:val="AmColumnHeading"/>
            </w:pPr>
            <w:r w:rsidRPr="00691D64">
              <w:t>Ændringsforslag</w:t>
            </w:r>
          </w:p>
        </w:tc>
      </w:tr>
      <w:tr w:rsidR="00C4338C" w:rsidRPr="00691D64" w14:paraId="4B2E4D86" w14:textId="77777777" w:rsidTr="001B0A20">
        <w:trPr>
          <w:jc w:val="center"/>
        </w:trPr>
        <w:tc>
          <w:tcPr>
            <w:tcW w:w="4876" w:type="dxa"/>
            <w:tcBorders>
              <w:top w:val="nil"/>
              <w:left w:val="nil"/>
              <w:bottom w:val="nil"/>
              <w:right w:val="nil"/>
            </w:tcBorders>
          </w:tcPr>
          <w:p w14:paraId="58EE33BC" w14:textId="77777777" w:rsidR="007072A6" w:rsidRPr="00691D64" w:rsidRDefault="007072A6" w:rsidP="001B0A20">
            <w:pPr>
              <w:pStyle w:val="Normal6a"/>
            </w:pPr>
            <w:r w:rsidRPr="00691D64">
              <w:t>(15)</w:t>
            </w:r>
            <w:r w:rsidRPr="00691D64">
              <w:tab/>
              <w:t xml:space="preserve">Når det er fastslået, at tredjelandsstatsborgeren ikke eller ikke længere opfylder betingelserne for indrejse, ophold eller bopæl på medlemsstaternes område, bør der hurtigt træffes en afgørelse om tilbagesendelse </w:t>
            </w:r>
            <w:r w:rsidRPr="00691D64">
              <w:rPr>
                <w:b/>
                <w:i/>
              </w:rPr>
              <w:t>på grundlag af en individuel vurdering, idet alle forhold og omstændigheder tages i betragtning</w:t>
            </w:r>
            <w:r w:rsidRPr="00691D64">
              <w:t>.</w:t>
            </w:r>
          </w:p>
        </w:tc>
        <w:tc>
          <w:tcPr>
            <w:tcW w:w="4876" w:type="dxa"/>
            <w:tcBorders>
              <w:top w:val="nil"/>
              <w:left w:val="nil"/>
              <w:bottom w:val="nil"/>
              <w:right w:val="nil"/>
            </w:tcBorders>
          </w:tcPr>
          <w:p w14:paraId="45438ABD" w14:textId="77777777" w:rsidR="007072A6" w:rsidRPr="00691D64" w:rsidRDefault="007072A6" w:rsidP="001B0A20">
            <w:pPr>
              <w:pStyle w:val="Normal6a"/>
            </w:pPr>
            <w:r w:rsidRPr="00691D64">
              <w:t>(15)</w:t>
            </w:r>
            <w:r w:rsidRPr="00691D64">
              <w:tab/>
              <w:t>Når det er fastslået, at tredjelandsstatsborgeren ikke eller ikke længere opfylder betingelserne for indrejse, ophold eller bopæl på medlemsstaternes område, bør der hurtigt træffes en afgørelse om tilbagesendelse.</w:t>
            </w:r>
          </w:p>
        </w:tc>
      </w:tr>
    </w:tbl>
    <w:p w14:paraId="4A60F7DA" w14:textId="77777777" w:rsidR="007072A6" w:rsidRPr="00290780" w:rsidRDefault="007072A6" w:rsidP="007072A6">
      <w:pPr>
        <w:pStyle w:val="AmOrLang"/>
        <w:rPr>
          <w:lang w:val="en-GB"/>
        </w:rPr>
      </w:pPr>
      <w:r w:rsidRPr="00290780">
        <w:rPr>
          <w:lang w:val="en-GB"/>
        </w:rPr>
        <w:t xml:space="preserve">Or. </w:t>
      </w:r>
      <w:r w:rsidRPr="00290780">
        <w:rPr>
          <w:rStyle w:val="HideTWBExt"/>
          <w:color w:val="auto"/>
          <w:lang w:val="en-GB"/>
        </w:rPr>
        <w:t>&lt;Original&gt;</w:t>
      </w:r>
      <w:r w:rsidRPr="00290780">
        <w:rPr>
          <w:rStyle w:val="HideTWBInt"/>
          <w:color w:val="auto"/>
          <w:lang w:val="en-GB"/>
        </w:rPr>
        <w:t>{EN}</w:t>
      </w:r>
      <w:r w:rsidRPr="00290780">
        <w:rPr>
          <w:lang w:val="en-GB"/>
        </w:rPr>
        <w:t>en</w:t>
      </w:r>
      <w:r w:rsidRPr="00290780">
        <w:rPr>
          <w:rStyle w:val="HideTWBExt"/>
          <w:color w:val="auto"/>
          <w:lang w:val="en-GB"/>
        </w:rPr>
        <w:t>&lt;/Original&gt;</w:t>
      </w:r>
    </w:p>
    <w:p w14:paraId="05114ECD" w14:textId="77777777" w:rsidR="007072A6" w:rsidRPr="00290780" w:rsidRDefault="007072A6" w:rsidP="007072A6">
      <w:pPr>
        <w:rPr>
          <w:lang w:val="en-GB"/>
        </w:rPr>
      </w:pPr>
      <w:r w:rsidRPr="00290780">
        <w:rPr>
          <w:rStyle w:val="HideTWBExt"/>
          <w:color w:val="auto"/>
          <w:lang w:val="en-GB"/>
        </w:rPr>
        <w:t>&lt;/Amend&gt;</w:t>
      </w:r>
    </w:p>
    <w:p w14:paraId="4D4CA72F" w14:textId="77777777" w:rsidR="007072A6" w:rsidRPr="00290780" w:rsidRDefault="007072A6" w:rsidP="007072A6">
      <w:pPr>
        <w:pStyle w:val="AmNumberTabs"/>
        <w:rPr>
          <w:lang w:val="en-GB"/>
        </w:rPr>
      </w:pPr>
      <w:r w:rsidRPr="00290780">
        <w:rPr>
          <w:rStyle w:val="HideTWBExt"/>
          <w:color w:val="auto"/>
          <w:lang w:val="en-GB"/>
        </w:rPr>
        <w:lastRenderedPageBreak/>
        <w:t>&lt;Amend&gt;</w:t>
      </w:r>
      <w:r w:rsidRPr="00290780">
        <w:rPr>
          <w:lang w:val="en-GB"/>
        </w:rPr>
        <w:t>Ændringsforslag</w:t>
      </w:r>
      <w:r w:rsidRPr="00290780">
        <w:rPr>
          <w:lang w:val="en-GB"/>
        </w:rPr>
        <w:tab/>
      </w:r>
      <w:r w:rsidRPr="00290780">
        <w:rPr>
          <w:lang w:val="en-GB"/>
        </w:rPr>
        <w:tab/>
      </w:r>
      <w:r w:rsidRPr="00290780">
        <w:rPr>
          <w:rStyle w:val="HideTWBExt"/>
          <w:color w:val="auto"/>
          <w:lang w:val="en-GB"/>
        </w:rPr>
        <w:t>&lt;NumAm&gt;</w:t>
      </w:r>
      <w:r w:rsidRPr="00290780">
        <w:rPr>
          <w:lang w:val="en-GB"/>
        </w:rPr>
        <w:t>297</w:t>
      </w:r>
      <w:r w:rsidRPr="00290780">
        <w:rPr>
          <w:rStyle w:val="HideTWBExt"/>
          <w:color w:val="auto"/>
          <w:lang w:val="en-GB"/>
        </w:rPr>
        <w:t>&lt;/NumAm&gt;</w:t>
      </w:r>
    </w:p>
    <w:p w14:paraId="10B6A040"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Murielle Laurent</w:t>
      </w:r>
      <w:r w:rsidRPr="00290780">
        <w:rPr>
          <w:rStyle w:val="HideTWBExt"/>
          <w:b w:val="0"/>
          <w:color w:val="auto"/>
          <w:lang w:val="en-GB"/>
        </w:rPr>
        <w:t>&lt;/Members&gt;</w:t>
      </w:r>
    </w:p>
    <w:p w14:paraId="492E797D" w14:textId="77777777" w:rsidR="007072A6" w:rsidRPr="00290780" w:rsidRDefault="007072A6" w:rsidP="007072A6">
      <w:pPr>
        <w:rPr>
          <w:lang w:val="en-GB"/>
        </w:rPr>
      </w:pPr>
      <w:r w:rsidRPr="00290780">
        <w:rPr>
          <w:rStyle w:val="HideTWBExt"/>
          <w:color w:val="auto"/>
          <w:lang w:val="en-GB"/>
        </w:rPr>
        <w:t>&lt;AuNomDe&gt;</w:t>
      </w:r>
      <w:r w:rsidRPr="00290780">
        <w:rPr>
          <w:rStyle w:val="HideTWBInt"/>
          <w:color w:val="auto"/>
          <w:lang w:val="en-GB"/>
        </w:rPr>
        <w:t>{S&amp;D}</w:t>
      </w:r>
      <w:r w:rsidRPr="00290780">
        <w:rPr>
          <w:lang w:val="en-GB"/>
        </w:rPr>
        <w:t>for S&amp;D-Gruppen</w:t>
      </w:r>
      <w:r w:rsidRPr="00290780">
        <w:rPr>
          <w:rStyle w:val="HideTWBExt"/>
          <w:color w:val="auto"/>
          <w:lang w:val="en-GB"/>
        </w:rPr>
        <w:t>&lt;/AuNomDe&gt;</w:t>
      </w:r>
    </w:p>
    <w:p w14:paraId="16F779C5" w14:textId="77777777" w:rsidR="007072A6" w:rsidRPr="00691D64" w:rsidRDefault="007072A6" w:rsidP="007072A6">
      <w:pPr>
        <w:pStyle w:val="NormalBold"/>
      </w:pPr>
      <w:r w:rsidRPr="00691D64">
        <w:rPr>
          <w:rStyle w:val="HideTWBExt"/>
          <w:b w:val="0"/>
          <w:color w:val="auto"/>
        </w:rPr>
        <w:t>&lt;/RepeatBlock-By&gt;</w:t>
      </w:r>
    </w:p>
    <w:p w14:paraId="2F072760"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407E592E" w14:textId="77777777" w:rsidR="007072A6" w:rsidRPr="00691D64" w:rsidRDefault="007072A6" w:rsidP="007072A6">
      <w:pPr>
        <w:pStyle w:val="NormalBold"/>
      </w:pPr>
      <w:r w:rsidRPr="00691D64">
        <w:rPr>
          <w:rStyle w:val="HideTWBExt"/>
          <w:color w:val="auto"/>
        </w:rPr>
        <w:t>&lt;Article&gt;</w:t>
      </w:r>
      <w:r w:rsidRPr="00691D64">
        <w:t>Betragtning 15</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2ED2D7C5" w14:textId="77777777" w:rsidTr="001B0A20">
        <w:trPr>
          <w:trHeight w:hRule="exact" w:val="240"/>
          <w:jc w:val="center"/>
        </w:trPr>
        <w:tc>
          <w:tcPr>
            <w:tcW w:w="9752" w:type="dxa"/>
            <w:gridSpan w:val="2"/>
            <w:tcBorders>
              <w:top w:val="nil"/>
              <w:left w:val="nil"/>
              <w:bottom w:val="nil"/>
              <w:right w:val="nil"/>
            </w:tcBorders>
          </w:tcPr>
          <w:p w14:paraId="4A30023E" w14:textId="77777777" w:rsidR="007072A6" w:rsidRPr="00691D64" w:rsidRDefault="007072A6" w:rsidP="001B0A20"/>
        </w:tc>
      </w:tr>
      <w:tr w:rsidR="00C4338C" w:rsidRPr="00691D64" w14:paraId="7E6FA992" w14:textId="77777777" w:rsidTr="001B0A20">
        <w:trPr>
          <w:trHeight w:val="240"/>
          <w:jc w:val="center"/>
        </w:trPr>
        <w:tc>
          <w:tcPr>
            <w:tcW w:w="4876" w:type="dxa"/>
            <w:tcBorders>
              <w:top w:val="nil"/>
              <w:left w:val="nil"/>
              <w:bottom w:val="nil"/>
              <w:right w:val="nil"/>
            </w:tcBorders>
          </w:tcPr>
          <w:p w14:paraId="69AC72D6"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17BE6685" w14:textId="77777777" w:rsidR="007072A6" w:rsidRPr="00691D64" w:rsidRDefault="007072A6" w:rsidP="001B0A20">
            <w:pPr>
              <w:pStyle w:val="AmColumnHeading"/>
            </w:pPr>
            <w:r w:rsidRPr="00691D64">
              <w:t>Ændringsforslag</w:t>
            </w:r>
          </w:p>
        </w:tc>
      </w:tr>
      <w:tr w:rsidR="00C4338C" w:rsidRPr="00691D64" w14:paraId="6648219B" w14:textId="77777777" w:rsidTr="001B0A20">
        <w:trPr>
          <w:jc w:val="center"/>
        </w:trPr>
        <w:tc>
          <w:tcPr>
            <w:tcW w:w="4876" w:type="dxa"/>
            <w:tcBorders>
              <w:top w:val="nil"/>
              <w:left w:val="nil"/>
              <w:bottom w:val="nil"/>
              <w:right w:val="nil"/>
            </w:tcBorders>
          </w:tcPr>
          <w:p w14:paraId="1CC93B28" w14:textId="77777777" w:rsidR="007072A6" w:rsidRPr="00691D64" w:rsidRDefault="007072A6" w:rsidP="001B0A20">
            <w:pPr>
              <w:pStyle w:val="Normal6a"/>
            </w:pPr>
            <w:r w:rsidRPr="00691D64">
              <w:t>(15)</w:t>
            </w:r>
            <w:r w:rsidRPr="00691D64">
              <w:tab/>
              <w:t xml:space="preserve">Når det er fastslået, at tredjelandsstatsborgeren ikke eller ikke længere opfylder betingelserne for indrejse, ophold eller bopæl på medlemsstaternes område, bør der </w:t>
            </w:r>
            <w:r w:rsidRPr="00691D64">
              <w:rPr>
                <w:b/>
                <w:i/>
              </w:rPr>
              <w:t>hurtigt træffes en afgørelse om tilbagesendelse</w:t>
            </w:r>
            <w:r w:rsidRPr="00691D64">
              <w:t xml:space="preserve"> på grundlag af en individuel vurdering, idet alle forhold og omstændigheder tages i betragtning.</w:t>
            </w:r>
          </w:p>
        </w:tc>
        <w:tc>
          <w:tcPr>
            <w:tcW w:w="4876" w:type="dxa"/>
            <w:tcBorders>
              <w:top w:val="nil"/>
              <w:left w:val="nil"/>
              <w:bottom w:val="nil"/>
              <w:right w:val="nil"/>
            </w:tcBorders>
          </w:tcPr>
          <w:p w14:paraId="6EEF1D68" w14:textId="77777777" w:rsidR="007072A6" w:rsidRPr="00691D64" w:rsidRDefault="007072A6" w:rsidP="001B0A20">
            <w:pPr>
              <w:pStyle w:val="Normal6a"/>
            </w:pPr>
            <w:r w:rsidRPr="00691D64">
              <w:t>(15)</w:t>
            </w:r>
            <w:r w:rsidRPr="00691D64">
              <w:tab/>
              <w:t xml:space="preserve">Når det er fastslået, at tredjelandsstatsborgeren ikke eller ikke længere opfylder betingelserne for indrejse, ophold eller bopæl på medlemsstaternes område, bør der på grundlag af en individuel vurdering, </w:t>
            </w:r>
            <w:r w:rsidRPr="00691D64">
              <w:rPr>
                <w:b/>
                <w:i/>
              </w:rPr>
              <w:t>og</w:t>
            </w:r>
            <w:r w:rsidRPr="00691D64">
              <w:t xml:space="preserve"> idet alle forhold og omstændigheder tages i betragtning</w:t>
            </w:r>
            <w:r w:rsidRPr="00691D64">
              <w:rPr>
                <w:b/>
                <w:i/>
              </w:rPr>
              <w:t>, normalt træffes en afgørelse om tilbagesendelse hurtigt</w:t>
            </w:r>
            <w:r w:rsidRPr="00691D64">
              <w:t>.</w:t>
            </w:r>
          </w:p>
        </w:tc>
      </w:tr>
    </w:tbl>
    <w:p w14:paraId="783E16D7" w14:textId="77777777" w:rsidR="007072A6" w:rsidRPr="00691D64" w:rsidRDefault="007072A6" w:rsidP="007072A6">
      <w:pPr>
        <w:pStyle w:val="AmOrLang"/>
      </w:pPr>
      <w:r w:rsidRPr="00691D64">
        <w:t xml:space="preserve">Or. </w:t>
      </w:r>
      <w:r w:rsidRPr="00691D64">
        <w:rPr>
          <w:rStyle w:val="HideTWBExt"/>
          <w:color w:val="auto"/>
        </w:rPr>
        <w:t>&lt;Original&gt;</w:t>
      </w:r>
      <w:r w:rsidRPr="00691D64">
        <w:rPr>
          <w:rStyle w:val="HideTWBInt"/>
          <w:color w:val="auto"/>
        </w:rPr>
        <w:t>{EN}</w:t>
      </w:r>
      <w:r w:rsidRPr="00691D64">
        <w:t>en</w:t>
      </w:r>
      <w:r w:rsidRPr="00691D64">
        <w:rPr>
          <w:rStyle w:val="HideTWBExt"/>
          <w:color w:val="auto"/>
        </w:rPr>
        <w:t>&lt;/Original&gt;</w:t>
      </w:r>
    </w:p>
    <w:p w14:paraId="00FF26A7" w14:textId="77777777" w:rsidR="007072A6" w:rsidRPr="00691D64" w:rsidRDefault="007072A6" w:rsidP="007072A6">
      <w:pPr>
        <w:pStyle w:val="AmJustTitle"/>
      </w:pPr>
      <w:r w:rsidRPr="00691D64">
        <w:rPr>
          <w:rStyle w:val="HideTWBExt"/>
          <w:color w:val="auto"/>
        </w:rPr>
        <w:t>&lt;TitreJust&gt;</w:t>
      </w:r>
      <w:r w:rsidRPr="00691D64">
        <w:t>Begrundelse</w:t>
      </w:r>
      <w:r w:rsidRPr="00691D64">
        <w:rPr>
          <w:rStyle w:val="HideTWBExt"/>
          <w:color w:val="auto"/>
        </w:rPr>
        <w:t>&lt;/TitreJust&gt;</w:t>
      </w:r>
    </w:p>
    <w:p w14:paraId="577A818D" w14:textId="77777777" w:rsidR="007072A6" w:rsidRPr="00691D64" w:rsidRDefault="007072A6" w:rsidP="007072A6">
      <w:pPr>
        <w:pStyle w:val="AmJustText"/>
      </w:pPr>
      <w:r w:rsidRPr="00691D64">
        <w:t>Processens rækkefølge er vendt om for at gøre det klart, hvordan det bør fungere.</w:t>
      </w:r>
    </w:p>
    <w:p w14:paraId="11C8D080" w14:textId="77777777" w:rsidR="007072A6" w:rsidRPr="00691D64" w:rsidRDefault="007072A6" w:rsidP="007072A6">
      <w:r w:rsidRPr="00691D64">
        <w:rPr>
          <w:rStyle w:val="HideTWBExt"/>
          <w:color w:val="auto"/>
        </w:rPr>
        <w:t>&lt;/Amend&gt;</w:t>
      </w:r>
    </w:p>
    <w:p w14:paraId="6E5A02E5" w14:textId="77777777" w:rsidR="007072A6" w:rsidRPr="00691D64" w:rsidRDefault="007072A6" w:rsidP="007072A6">
      <w:pPr>
        <w:pStyle w:val="AmNumberTabs"/>
      </w:pPr>
      <w:r w:rsidRPr="00691D64">
        <w:rPr>
          <w:rStyle w:val="HideTWBExt"/>
          <w:color w:val="auto"/>
        </w:rPr>
        <w:t>&lt;Amend&gt;</w:t>
      </w:r>
      <w:r w:rsidRPr="00691D64">
        <w:t>Ændringsforslag</w:t>
      </w:r>
      <w:r w:rsidRPr="00691D64">
        <w:tab/>
      </w:r>
      <w:r w:rsidRPr="00691D64">
        <w:tab/>
      </w:r>
      <w:r w:rsidRPr="00691D64">
        <w:rPr>
          <w:rStyle w:val="HideTWBExt"/>
          <w:color w:val="auto"/>
        </w:rPr>
        <w:t>&lt;NumAm&gt;</w:t>
      </w:r>
      <w:r w:rsidRPr="00691D64">
        <w:t>298</w:t>
      </w:r>
      <w:r w:rsidRPr="00691D64">
        <w:rPr>
          <w:rStyle w:val="HideTWBExt"/>
          <w:color w:val="auto"/>
        </w:rPr>
        <w:t>&lt;/NumAm&gt;</w:t>
      </w:r>
    </w:p>
    <w:p w14:paraId="0E2DF2D2"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Charlie Weimers, Alessandro Ciriani, Assita Kanko</w:t>
      </w:r>
      <w:r w:rsidRPr="00290780">
        <w:rPr>
          <w:rStyle w:val="HideTWBExt"/>
          <w:b w:val="0"/>
          <w:color w:val="auto"/>
          <w:lang w:val="en-GB"/>
        </w:rPr>
        <w:t>&lt;/Members&gt;</w:t>
      </w:r>
    </w:p>
    <w:p w14:paraId="13C91DDC" w14:textId="77777777" w:rsidR="007072A6" w:rsidRPr="00691D64" w:rsidRDefault="007072A6" w:rsidP="007072A6">
      <w:pPr>
        <w:pStyle w:val="NormalBold"/>
      </w:pPr>
      <w:r w:rsidRPr="00691D64">
        <w:rPr>
          <w:rStyle w:val="HideTWBExt"/>
          <w:b w:val="0"/>
          <w:color w:val="auto"/>
        </w:rPr>
        <w:t>&lt;/RepeatBlock-By&gt;</w:t>
      </w:r>
    </w:p>
    <w:p w14:paraId="258B43E9"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6AB903F4" w14:textId="77777777" w:rsidR="007072A6" w:rsidRPr="00290780" w:rsidRDefault="007072A6" w:rsidP="007072A6">
      <w:pPr>
        <w:pStyle w:val="NormalBold"/>
        <w:rPr>
          <w:lang w:val="en-GB"/>
        </w:rPr>
      </w:pPr>
      <w:r w:rsidRPr="00290780">
        <w:rPr>
          <w:rStyle w:val="HideTWBExt"/>
          <w:color w:val="auto"/>
          <w:lang w:val="en-GB"/>
        </w:rPr>
        <w:t>&lt;Article&gt;</w:t>
      </w:r>
      <w:r w:rsidRPr="00290780">
        <w:rPr>
          <w:lang w:val="en-GB"/>
        </w:rPr>
        <w:t>Betragtning 15 a (ny)</w:t>
      </w:r>
      <w:r w:rsidRPr="00290780">
        <w:rPr>
          <w:rStyle w:val="HideTWBExt"/>
          <w:color w:val="auto"/>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290780" w14:paraId="759BCB90" w14:textId="77777777" w:rsidTr="001B0A20">
        <w:trPr>
          <w:trHeight w:hRule="exact" w:val="240"/>
          <w:jc w:val="center"/>
        </w:trPr>
        <w:tc>
          <w:tcPr>
            <w:tcW w:w="9752" w:type="dxa"/>
            <w:gridSpan w:val="2"/>
            <w:tcBorders>
              <w:top w:val="nil"/>
              <w:left w:val="nil"/>
              <w:bottom w:val="nil"/>
              <w:right w:val="nil"/>
            </w:tcBorders>
          </w:tcPr>
          <w:p w14:paraId="56D99E53" w14:textId="77777777" w:rsidR="007072A6" w:rsidRPr="00290780" w:rsidRDefault="007072A6" w:rsidP="001B0A20">
            <w:pPr>
              <w:rPr>
                <w:lang w:val="en-GB"/>
              </w:rPr>
            </w:pPr>
          </w:p>
        </w:tc>
      </w:tr>
      <w:tr w:rsidR="00C4338C" w:rsidRPr="00691D64" w14:paraId="77C925FE" w14:textId="77777777" w:rsidTr="001B0A20">
        <w:trPr>
          <w:trHeight w:val="240"/>
          <w:jc w:val="center"/>
        </w:trPr>
        <w:tc>
          <w:tcPr>
            <w:tcW w:w="4876" w:type="dxa"/>
            <w:tcBorders>
              <w:top w:val="nil"/>
              <w:left w:val="nil"/>
              <w:bottom w:val="nil"/>
              <w:right w:val="nil"/>
            </w:tcBorders>
          </w:tcPr>
          <w:p w14:paraId="74DD455A"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67BA7937" w14:textId="77777777" w:rsidR="007072A6" w:rsidRPr="00691D64" w:rsidRDefault="007072A6" w:rsidP="001B0A20">
            <w:pPr>
              <w:pStyle w:val="AmColumnHeading"/>
            </w:pPr>
            <w:r w:rsidRPr="00691D64">
              <w:t>Ændringsforslag</w:t>
            </w:r>
          </w:p>
        </w:tc>
      </w:tr>
      <w:tr w:rsidR="00C4338C" w:rsidRPr="00691D64" w14:paraId="7C638FA5" w14:textId="77777777" w:rsidTr="001B0A20">
        <w:trPr>
          <w:jc w:val="center"/>
        </w:trPr>
        <w:tc>
          <w:tcPr>
            <w:tcW w:w="4876" w:type="dxa"/>
            <w:tcBorders>
              <w:top w:val="nil"/>
              <w:left w:val="nil"/>
              <w:bottom w:val="nil"/>
              <w:right w:val="nil"/>
            </w:tcBorders>
          </w:tcPr>
          <w:p w14:paraId="7AC37A81" w14:textId="77777777" w:rsidR="007072A6" w:rsidRPr="00691D64" w:rsidRDefault="007072A6" w:rsidP="001B0A20">
            <w:pPr>
              <w:pStyle w:val="Normal6a"/>
            </w:pPr>
          </w:p>
        </w:tc>
        <w:tc>
          <w:tcPr>
            <w:tcW w:w="4876" w:type="dxa"/>
            <w:tcBorders>
              <w:top w:val="nil"/>
              <w:left w:val="nil"/>
              <w:bottom w:val="nil"/>
              <w:right w:val="nil"/>
            </w:tcBorders>
          </w:tcPr>
          <w:p w14:paraId="383FA32C" w14:textId="77777777" w:rsidR="007072A6" w:rsidRPr="00691D64" w:rsidRDefault="007072A6" w:rsidP="001B0A20">
            <w:pPr>
              <w:pStyle w:val="Normal6a"/>
            </w:pPr>
            <w:r w:rsidRPr="00691D64">
              <w:rPr>
                <w:b/>
                <w:i/>
              </w:rPr>
              <w:t>(15a)</w:t>
            </w:r>
            <w:r w:rsidRPr="00691D64">
              <w:tab/>
            </w:r>
            <w:r w:rsidRPr="00691D64">
              <w:rPr>
                <w:b/>
                <w:i/>
              </w:rPr>
              <w:t>En tredjelandsstatsborger med en forpligtelse til at forlade medlemsstaternes område bør bære det primære ansvar for at forlade området i overensstemmelse med afgørelsen om tilbagesendelse.</w:t>
            </w:r>
          </w:p>
        </w:tc>
      </w:tr>
    </w:tbl>
    <w:p w14:paraId="128AA3C8" w14:textId="77777777" w:rsidR="007072A6" w:rsidRPr="00290780" w:rsidRDefault="007072A6" w:rsidP="007072A6">
      <w:pPr>
        <w:pStyle w:val="AmOrLang"/>
        <w:rPr>
          <w:lang w:val="en-GB"/>
        </w:rPr>
      </w:pPr>
      <w:r w:rsidRPr="00290780">
        <w:rPr>
          <w:lang w:val="en-GB"/>
        </w:rPr>
        <w:t xml:space="preserve">Or. </w:t>
      </w:r>
      <w:r w:rsidRPr="00290780">
        <w:rPr>
          <w:rStyle w:val="HideTWBExt"/>
          <w:color w:val="auto"/>
          <w:lang w:val="en-GB"/>
        </w:rPr>
        <w:t>&lt;Original&gt;</w:t>
      </w:r>
      <w:r w:rsidRPr="00290780">
        <w:rPr>
          <w:rStyle w:val="HideTWBInt"/>
          <w:color w:val="auto"/>
          <w:lang w:val="en-GB"/>
        </w:rPr>
        <w:t>{EN}</w:t>
      </w:r>
      <w:r w:rsidRPr="00290780">
        <w:rPr>
          <w:lang w:val="en-GB"/>
        </w:rPr>
        <w:t>en</w:t>
      </w:r>
      <w:r w:rsidRPr="00290780">
        <w:rPr>
          <w:rStyle w:val="HideTWBExt"/>
          <w:color w:val="auto"/>
          <w:lang w:val="en-GB"/>
        </w:rPr>
        <w:t>&lt;/Original&gt;</w:t>
      </w:r>
    </w:p>
    <w:p w14:paraId="6BB9E66D" w14:textId="77777777" w:rsidR="007072A6" w:rsidRPr="00290780" w:rsidRDefault="007072A6" w:rsidP="007072A6">
      <w:pPr>
        <w:rPr>
          <w:lang w:val="en-GB"/>
        </w:rPr>
      </w:pPr>
      <w:r w:rsidRPr="00290780">
        <w:rPr>
          <w:rStyle w:val="HideTWBExt"/>
          <w:color w:val="auto"/>
          <w:lang w:val="en-GB"/>
        </w:rPr>
        <w:t>&lt;/Amend&gt;</w:t>
      </w:r>
    </w:p>
    <w:p w14:paraId="0C9514A1" w14:textId="77777777" w:rsidR="007072A6" w:rsidRPr="00290780" w:rsidRDefault="007072A6" w:rsidP="007072A6">
      <w:pPr>
        <w:pStyle w:val="AmNumberTabs"/>
        <w:rPr>
          <w:lang w:val="en-GB"/>
        </w:rPr>
      </w:pPr>
      <w:r w:rsidRPr="00290780">
        <w:rPr>
          <w:rStyle w:val="HideTWBExt"/>
          <w:color w:val="auto"/>
          <w:lang w:val="en-GB"/>
        </w:rPr>
        <w:t>&lt;Amend&gt;</w:t>
      </w:r>
      <w:r w:rsidRPr="00290780">
        <w:rPr>
          <w:lang w:val="en-GB"/>
        </w:rPr>
        <w:t>Ændringsforslag</w:t>
      </w:r>
      <w:r w:rsidRPr="00290780">
        <w:rPr>
          <w:lang w:val="en-GB"/>
        </w:rPr>
        <w:tab/>
      </w:r>
      <w:r w:rsidRPr="00290780">
        <w:rPr>
          <w:lang w:val="en-GB"/>
        </w:rPr>
        <w:tab/>
      </w:r>
      <w:r w:rsidRPr="00290780">
        <w:rPr>
          <w:rStyle w:val="HideTWBExt"/>
          <w:color w:val="auto"/>
          <w:lang w:val="en-GB"/>
        </w:rPr>
        <w:t>&lt;NumAm&gt;</w:t>
      </w:r>
      <w:r w:rsidRPr="00290780">
        <w:rPr>
          <w:lang w:val="en-GB"/>
        </w:rPr>
        <w:t>299</w:t>
      </w:r>
      <w:r w:rsidRPr="00290780">
        <w:rPr>
          <w:rStyle w:val="HideTWBExt"/>
          <w:color w:val="auto"/>
          <w:lang w:val="en-GB"/>
        </w:rPr>
        <w:t>&lt;/NumAm&gt;</w:t>
      </w:r>
    </w:p>
    <w:p w14:paraId="4E452932"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Estrella Galán</w:t>
      </w:r>
      <w:r w:rsidRPr="00290780">
        <w:rPr>
          <w:rStyle w:val="HideTWBExt"/>
          <w:b w:val="0"/>
          <w:color w:val="auto"/>
          <w:lang w:val="en-GB"/>
        </w:rPr>
        <w:t>&lt;/Members&gt;</w:t>
      </w:r>
    </w:p>
    <w:p w14:paraId="4E4A52A8" w14:textId="77777777" w:rsidR="007072A6" w:rsidRPr="00691D64" w:rsidRDefault="007072A6" w:rsidP="007072A6">
      <w:pPr>
        <w:pStyle w:val="NormalBold"/>
      </w:pPr>
      <w:r w:rsidRPr="00691D64">
        <w:rPr>
          <w:rStyle w:val="HideTWBExt"/>
          <w:b w:val="0"/>
          <w:color w:val="auto"/>
        </w:rPr>
        <w:t>&lt;/RepeatBlock-By&gt;</w:t>
      </w:r>
    </w:p>
    <w:p w14:paraId="1451DBAA"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2364BA10" w14:textId="77777777" w:rsidR="007072A6" w:rsidRPr="00691D64" w:rsidRDefault="007072A6" w:rsidP="007072A6">
      <w:pPr>
        <w:pStyle w:val="NormalBold"/>
      </w:pPr>
      <w:r w:rsidRPr="00691D64">
        <w:rPr>
          <w:rStyle w:val="HideTWBExt"/>
          <w:color w:val="auto"/>
        </w:rPr>
        <w:lastRenderedPageBreak/>
        <w:t>&lt;Article&gt;</w:t>
      </w:r>
      <w:r w:rsidRPr="00691D64">
        <w:t>Betragtning 16</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1DAEA528" w14:textId="77777777" w:rsidTr="001B0A20">
        <w:trPr>
          <w:trHeight w:hRule="exact" w:val="240"/>
          <w:jc w:val="center"/>
        </w:trPr>
        <w:tc>
          <w:tcPr>
            <w:tcW w:w="9752" w:type="dxa"/>
            <w:gridSpan w:val="2"/>
            <w:tcBorders>
              <w:top w:val="nil"/>
              <w:left w:val="nil"/>
              <w:bottom w:val="nil"/>
              <w:right w:val="nil"/>
            </w:tcBorders>
          </w:tcPr>
          <w:p w14:paraId="6A42BF38" w14:textId="77777777" w:rsidR="007072A6" w:rsidRPr="00691D64" w:rsidRDefault="007072A6" w:rsidP="001B0A20"/>
        </w:tc>
      </w:tr>
      <w:tr w:rsidR="00C4338C" w:rsidRPr="00691D64" w14:paraId="150CB445" w14:textId="77777777" w:rsidTr="001B0A20">
        <w:trPr>
          <w:trHeight w:val="240"/>
          <w:jc w:val="center"/>
        </w:trPr>
        <w:tc>
          <w:tcPr>
            <w:tcW w:w="4876" w:type="dxa"/>
            <w:tcBorders>
              <w:top w:val="nil"/>
              <w:left w:val="nil"/>
              <w:bottom w:val="nil"/>
              <w:right w:val="nil"/>
            </w:tcBorders>
          </w:tcPr>
          <w:p w14:paraId="5002B2E4"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1295B9FC" w14:textId="77777777" w:rsidR="007072A6" w:rsidRPr="00691D64" w:rsidRDefault="007072A6" w:rsidP="001B0A20">
            <w:pPr>
              <w:pStyle w:val="AmColumnHeading"/>
            </w:pPr>
            <w:r w:rsidRPr="00691D64">
              <w:t>Ændringsforslag</w:t>
            </w:r>
          </w:p>
        </w:tc>
      </w:tr>
      <w:tr w:rsidR="00C4338C" w:rsidRPr="00691D64" w14:paraId="218DBE06" w14:textId="77777777" w:rsidTr="001B0A20">
        <w:trPr>
          <w:jc w:val="center"/>
        </w:trPr>
        <w:tc>
          <w:tcPr>
            <w:tcW w:w="4876" w:type="dxa"/>
            <w:tcBorders>
              <w:top w:val="nil"/>
              <w:left w:val="nil"/>
              <w:bottom w:val="nil"/>
              <w:right w:val="nil"/>
            </w:tcBorders>
          </w:tcPr>
          <w:p w14:paraId="236C65A1" w14:textId="77777777" w:rsidR="007072A6" w:rsidRPr="00691D64" w:rsidRDefault="007072A6" w:rsidP="001B0A20">
            <w:pPr>
              <w:pStyle w:val="Normal6a"/>
            </w:pPr>
            <w:r w:rsidRPr="00691D64">
              <w:rPr>
                <w:b/>
                <w:i/>
              </w:rPr>
              <w:t>(16)</w:t>
            </w:r>
            <w:r w:rsidRPr="00691D64">
              <w:tab/>
            </w:r>
            <w:r w:rsidRPr="00691D64">
              <w:rPr>
                <w:b/>
                <w:i/>
              </w:rPr>
              <w:t>Det er nødvendigt at sikre, at de væsentlige elementer i en afgørelse om tilbagesendelse truffet af en medlemsstat indlæses i en særlig formular – en europæisk tilbagesendelsesordre – og stilles til rådighed i Schengeninformationssystemet sammen med indberetningen om tilbagesendelse eller gennem bilateral udveksling af oplysninger med en anden medlemsstat. Den europæiske tilbagesendelsesordre bør være til støtte for anerkendelsen og fuldbyrdelsen af afgørelser om tilbagesendelse, der er truffet af en anden medlemsstat, når tredjelandsstatsborgeren uden tilladelse tager til en anden medlemsstat.</w:t>
            </w:r>
          </w:p>
        </w:tc>
        <w:tc>
          <w:tcPr>
            <w:tcW w:w="4876" w:type="dxa"/>
            <w:tcBorders>
              <w:top w:val="nil"/>
              <w:left w:val="nil"/>
              <w:bottom w:val="nil"/>
              <w:right w:val="nil"/>
            </w:tcBorders>
          </w:tcPr>
          <w:p w14:paraId="10838B90" w14:textId="77777777" w:rsidR="007072A6" w:rsidRPr="00691D64" w:rsidRDefault="007072A6" w:rsidP="001B0A20">
            <w:pPr>
              <w:pStyle w:val="Normal6a"/>
            </w:pPr>
            <w:r w:rsidRPr="00691D64">
              <w:rPr>
                <w:b/>
                <w:i/>
              </w:rPr>
              <w:t>udgår</w:t>
            </w:r>
          </w:p>
        </w:tc>
      </w:tr>
    </w:tbl>
    <w:p w14:paraId="55BFB42F" w14:textId="77777777" w:rsidR="007072A6" w:rsidRPr="00691D64" w:rsidRDefault="007072A6" w:rsidP="007072A6">
      <w:pPr>
        <w:pStyle w:val="AmOrLang"/>
      </w:pPr>
      <w:r w:rsidRPr="00691D64">
        <w:t xml:space="preserve">Or. </w:t>
      </w:r>
      <w:r w:rsidRPr="00691D64">
        <w:rPr>
          <w:rStyle w:val="HideTWBExt"/>
          <w:color w:val="auto"/>
        </w:rPr>
        <w:t>&lt;Original&gt;</w:t>
      </w:r>
      <w:r w:rsidRPr="00691D64">
        <w:rPr>
          <w:rStyle w:val="HideTWBInt"/>
          <w:color w:val="auto"/>
        </w:rPr>
        <w:t>{EN}</w:t>
      </w:r>
      <w:r w:rsidRPr="00691D64">
        <w:t>en</w:t>
      </w:r>
      <w:r w:rsidRPr="00691D64">
        <w:rPr>
          <w:rStyle w:val="HideTWBExt"/>
          <w:color w:val="auto"/>
        </w:rPr>
        <w:t>&lt;/Original&gt;</w:t>
      </w:r>
    </w:p>
    <w:p w14:paraId="36705E45" w14:textId="77777777" w:rsidR="007072A6" w:rsidRPr="00691D64" w:rsidRDefault="007072A6" w:rsidP="007072A6">
      <w:r w:rsidRPr="00691D64">
        <w:rPr>
          <w:rStyle w:val="HideTWBExt"/>
          <w:color w:val="auto"/>
        </w:rPr>
        <w:t>&lt;/Amend&gt;</w:t>
      </w:r>
    </w:p>
    <w:p w14:paraId="6135D258" w14:textId="77777777" w:rsidR="007072A6" w:rsidRPr="00691D64" w:rsidRDefault="007072A6" w:rsidP="007072A6">
      <w:pPr>
        <w:pStyle w:val="AmNumberTabs"/>
      </w:pPr>
      <w:r w:rsidRPr="00691D64">
        <w:rPr>
          <w:rStyle w:val="HideTWBExt"/>
          <w:color w:val="auto"/>
        </w:rPr>
        <w:t>&lt;Amend&gt;</w:t>
      </w:r>
      <w:r w:rsidRPr="00691D64">
        <w:t>Ændringsforslag</w:t>
      </w:r>
      <w:r w:rsidRPr="00691D64">
        <w:tab/>
      </w:r>
      <w:r w:rsidRPr="00691D64">
        <w:tab/>
      </w:r>
      <w:r w:rsidRPr="00691D64">
        <w:rPr>
          <w:rStyle w:val="HideTWBExt"/>
          <w:color w:val="auto"/>
        </w:rPr>
        <w:t>&lt;NumAm&gt;</w:t>
      </w:r>
      <w:r w:rsidRPr="00691D64">
        <w:t>300</w:t>
      </w:r>
      <w:r w:rsidRPr="00691D64">
        <w:rPr>
          <w:rStyle w:val="HideTWBExt"/>
          <w:color w:val="auto"/>
        </w:rPr>
        <w:t>&lt;/NumAm&gt;</w:t>
      </w:r>
    </w:p>
    <w:p w14:paraId="68D35A2D"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Mélissa Camara</w:t>
      </w:r>
      <w:r w:rsidRPr="00290780">
        <w:rPr>
          <w:rStyle w:val="HideTWBExt"/>
          <w:b w:val="0"/>
          <w:color w:val="auto"/>
          <w:lang w:val="en-GB"/>
        </w:rPr>
        <w:t>&lt;/Members&gt;</w:t>
      </w:r>
    </w:p>
    <w:p w14:paraId="0F3752E2" w14:textId="77777777" w:rsidR="007072A6" w:rsidRPr="00691D64" w:rsidRDefault="007072A6" w:rsidP="007072A6">
      <w:pPr>
        <w:pStyle w:val="NormalBold"/>
      </w:pPr>
      <w:r w:rsidRPr="00691D64">
        <w:rPr>
          <w:rStyle w:val="HideTWBExt"/>
          <w:b w:val="0"/>
          <w:color w:val="auto"/>
        </w:rPr>
        <w:t>&lt;/RepeatBlock-By&gt;</w:t>
      </w:r>
    </w:p>
    <w:p w14:paraId="5873561B"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5BBB37E0" w14:textId="77777777" w:rsidR="007072A6" w:rsidRPr="00691D64" w:rsidRDefault="007072A6" w:rsidP="007072A6">
      <w:pPr>
        <w:pStyle w:val="NormalBold"/>
      </w:pPr>
      <w:r w:rsidRPr="00691D64">
        <w:rPr>
          <w:rStyle w:val="HideTWBExt"/>
          <w:color w:val="auto"/>
        </w:rPr>
        <w:t>&lt;Article&gt;</w:t>
      </w:r>
      <w:r w:rsidRPr="00691D64">
        <w:t>Betragtning 16</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2A32C6B1" w14:textId="77777777" w:rsidTr="001B0A20">
        <w:trPr>
          <w:trHeight w:hRule="exact" w:val="240"/>
          <w:jc w:val="center"/>
        </w:trPr>
        <w:tc>
          <w:tcPr>
            <w:tcW w:w="9752" w:type="dxa"/>
            <w:gridSpan w:val="2"/>
            <w:tcBorders>
              <w:top w:val="nil"/>
              <w:left w:val="nil"/>
              <w:bottom w:val="nil"/>
              <w:right w:val="nil"/>
            </w:tcBorders>
          </w:tcPr>
          <w:p w14:paraId="385B860F" w14:textId="77777777" w:rsidR="007072A6" w:rsidRPr="00691D64" w:rsidRDefault="007072A6" w:rsidP="001B0A20"/>
        </w:tc>
      </w:tr>
      <w:tr w:rsidR="00C4338C" w:rsidRPr="00691D64" w14:paraId="74786E7F" w14:textId="77777777" w:rsidTr="001B0A20">
        <w:trPr>
          <w:trHeight w:val="240"/>
          <w:jc w:val="center"/>
        </w:trPr>
        <w:tc>
          <w:tcPr>
            <w:tcW w:w="4876" w:type="dxa"/>
            <w:tcBorders>
              <w:top w:val="nil"/>
              <w:left w:val="nil"/>
              <w:bottom w:val="nil"/>
              <w:right w:val="nil"/>
            </w:tcBorders>
          </w:tcPr>
          <w:p w14:paraId="78FD3496"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24D758DA" w14:textId="77777777" w:rsidR="007072A6" w:rsidRPr="00691D64" w:rsidRDefault="007072A6" w:rsidP="001B0A20">
            <w:pPr>
              <w:pStyle w:val="AmColumnHeading"/>
            </w:pPr>
            <w:r w:rsidRPr="00691D64">
              <w:t>Ændringsforslag</w:t>
            </w:r>
          </w:p>
        </w:tc>
      </w:tr>
      <w:tr w:rsidR="00C4338C" w:rsidRPr="00691D64" w14:paraId="38CCED71" w14:textId="77777777" w:rsidTr="001B0A20">
        <w:trPr>
          <w:jc w:val="center"/>
        </w:trPr>
        <w:tc>
          <w:tcPr>
            <w:tcW w:w="4876" w:type="dxa"/>
            <w:tcBorders>
              <w:top w:val="nil"/>
              <w:left w:val="nil"/>
              <w:bottom w:val="nil"/>
              <w:right w:val="nil"/>
            </w:tcBorders>
          </w:tcPr>
          <w:p w14:paraId="4B33ED08" w14:textId="77777777" w:rsidR="007072A6" w:rsidRPr="00691D64" w:rsidRDefault="007072A6" w:rsidP="001B0A20">
            <w:pPr>
              <w:pStyle w:val="Normal6a"/>
            </w:pPr>
            <w:r w:rsidRPr="00691D64">
              <w:rPr>
                <w:b/>
                <w:i/>
              </w:rPr>
              <w:t>(16)</w:t>
            </w:r>
            <w:r w:rsidRPr="00691D64">
              <w:tab/>
            </w:r>
            <w:r w:rsidRPr="00691D64">
              <w:rPr>
                <w:b/>
                <w:i/>
              </w:rPr>
              <w:t xml:space="preserve">Det er nødvendigt at sikre, at de væsentlige elementer i en afgørelse om tilbagesendelse truffet af en medlemsstat indlæses i en særlig formular – en europæisk tilbagesendelsesordre – og stilles til rådighed i Schengeninformationssystemet sammen med indberetningen om tilbagesendelse eller gennem bilateral udveksling af oplysninger med en anden medlemsstat. Den europæiske tilbagesendelsesordre bør være til støtte for anerkendelsen og fuldbyrdelsen af afgørelser om tilbagesendelse, der er truffet af en anden medlemsstat, når tredjelandsstatsborgeren </w:t>
            </w:r>
            <w:r w:rsidRPr="00691D64">
              <w:rPr>
                <w:b/>
                <w:i/>
              </w:rPr>
              <w:lastRenderedPageBreak/>
              <w:t>uden tilladelse tager til en anden medlemsstat.</w:t>
            </w:r>
          </w:p>
        </w:tc>
        <w:tc>
          <w:tcPr>
            <w:tcW w:w="4876" w:type="dxa"/>
            <w:tcBorders>
              <w:top w:val="nil"/>
              <w:left w:val="nil"/>
              <w:bottom w:val="nil"/>
              <w:right w:val="nil"/>
            </w:tcBorders>
          </w:tcPr>
          <w:p w14:paraId="22191F27" w14:textId="77777777" w:rsidR="007072A6" w:rsidRPr="00691D64" w:rsidRDefault="007072A6" w:rsidP="001B0A20">
            <w:pPr>
              <w:pStyle w:val="Normal6a"/>
            </w:pPr>
            <w:r w:rsidRPr="00691D64">
              <w:rPr>
                <w:b/>
                <w:i/>
              </w:rPr>
              <w:lastRenderedPageBreak/>
              <w:t>udgår</w:t>
            </w:r>
          </w:p>
        </w:tc>
      </w:tr>
    </w:tbl>
    <w:p w14:paraId="28BDCC76" w14:textId="77777777" w:rsidR="007072A6" w:rsidRPr="00691D64" w:rsidRDefault="007072A6" w:rsidP="007072A6">
      <w:pPr>
        <w:pStyle w:val="AmOrLang"/>
      </w:pPr>
      <w:r w:rsidRPr="00691D64">
        <w:t xml:space="preserve">Or. </w:t>
      </w:r>
      <w:r w:rsidRPr="00691D64">
        <w:rPr>
          <w:rStyle w:val="HideTWBExt"/>
          <w:color w:val="auto"/>
        </w:rPr>
        <w:t>&lt;Original&gt;</w:t>
      </w:r>
      <w:r w:rsidRPr="00691D64">
        <w:rPr>
          <w:rStyle w:val="HideTWBInt"/>
          <w:color w:val="auto"/>
        </w:rPr>
        <w:t>{EN}</w:t>
      </w:r>
      <w:r w:rsidRPr="00691D64">
        <w:t>en</w:t>
      </w:r>
      <w:r w:rsidRPr="00691D64">
        <w:rPr>
          <w:rStyle w:val="HideTWBExt"/>
          <w:color w:val="auto"/>
        </w:rPr>
        <w:t>&lt;/Original&gt;</w:t>
      </w:r>
    </w:p>
    <w:p w14:paraId="14599E7D" w14:textId="77777777" w:rsidR="007072A6" w:rsidRPr="00691D64" w:rsidRDefault="007072A6" w:rsidP="007072A6">
      <w:r w:rsidRPr="00691D64">
        <w:rPr>
          <w:rStyle w:val="HideTWBExt"/>
          <w:color w:val="auto"/>
        </w:rPr>
        <w:t>&lt;/Amend&gt;</w:t>
      </w:r>
    </w:p>
    <w:p w14:paraId="3D5F2679" w14:textId="77777777" w:rsidR="007072A6" w:rsidRPr="00691D64" w:rsidRDefault="007072A6" w:rsidP="007072A6">
      <w:pPr>
        <w:pStyle w:val="AmNumberTabs"/>
      </w:pPr>
      <w:r w:rsidRPr="00691D64">
        <w:rPr>
          <w:rStyle w:val="HideTWBExt"/>
          <w:color w:val="auto"/>
        </w:rPr>
        <w:t>&lt;Amend&gt;</w:t>
      </w:r>
      <w:r w:rsidRPr="00691D64">
        <w:t>Ændringsforslag</w:t>
      </w:r>
      <w:r w:rsidRPr="00691D64">
        <w:tab/>
      </w:r>
      <w:r w:rsidRPr="00691D64">
        <w:tab/>
      </w:r>
      <w:r w:rsidRPr="00691D64">
        <w:rPr>
          <w:rStyle w:val="HideTWBExt"/>
          <w:color w:val="auto"/>
        </w:rPr>
        <w:t>&lt;NumAm&gt;</w:t>
      </w:r>
      <w:r w:rsidRPr="00691D64">
        <w:t>301</w:t>
      </w:r>
      <w:r w:rsidRPr="00691D64">
        <w:rPr>
          <w:rStyle w:val="HideTWBExt"/>
          <w:color w:val="auto"/>
        </w:rPr>
        <w:t>&lt;/NumAm&gt;</w:t>
      </w:r>
    </w:p>
    <w:p w14:paraId="0653D257"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Charlie Weimers, Alessandro Ciriani, Assita Kanko</w:t>
      </w:r>
      <w:r w:rsidRPr="00290780">
        <w:rPr>
          <w:rStyle w:val="HideTWBExt"/>
          <w:b w:val="0"/>
          <w:color w:val="auto"/>
          <w:lang w:val="en-GB"/>
        </w:rPr>
        <w:t>&lt;/Members&gt;</w:t>
      </w:r>
    </w:p>
    <w:p w14:paraId="58B91A09" w14:textId="77777777" w:rsidR="007072A6" w:rsidRPr="00691D64" w:rsidRDefault="007072A6" w:rsidP="007072A6">
      <w:pPr>
        <w:pStyle w:val="NormalBold"/>
      </w:pPr>
      <w:r w:rsidRPr="00691D64">
        <w:rPr>
          <w:rStyle w:val="HideTWBExt"/>
          <w:b w:val="0"/>
          <w:color w:val="auto"/>
        </w:rPr>
        <w:t>&lt;/RepeatBlock-By&gt;</w:t>
      </w:r>
    </w:p>
    <w:p w14:paraId="5028C195"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469743B3" w14:textId="77777777" w:rsidR="007072A6" w:rsidRPr="00691D64" w:rsidRDefault="007072A6" w:rsidP="007072A6">
      <w:pPr>
        <w:pStyle w:val="NormalBold"/>
      </w:pPr>
      <w:r w:rsidRPr="00691D64">
        <w:rPr>
          <w:rStyle w:val="HideTWBExt"/>
          <w:color w:val="auto"/>
        </w:rPr>
        <w:t>&lt;Article&gt;</w:t>
      </w:r>
      <w:r w:rsidRPr="00691D64">
        <w:t>Betragtning 16</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73516232" w14:textId="77777777" w:rsidTr="001B0A20">
        <w:trPr>
          <w:trHeight w:hRule="exact" w:val="240"/>
          <w:jc w:val="center"/>
        </w:trPr>
        <w:tc>
          <w:tcPr>
            <w:tcW w:w="9752" w:type="dxa"/>
            <w:gridSpan w:val="2"/>
            <w:tcBorders>
              <w:top w:val="nil"/>
              <w:left w:val="nil"/>
              <w:bottom w:val="nil"/>
              <w:right w:val="nil"/>
            </w:tcBorders>
          </w:tcPr>
          <w:p w14:paraId="340D0A50" w14:textId="77777777" w:rsidR="007072A6" w:rsidRPr="00691D64" w:rsidRDefault="007072A6" w:rsidP="001B0A20"/>
        </w:tc>
      </w:tr>
      <w:tr w:rsidR="00C4338C" w:rsidRPr="00691D64" w14:paraId="504E028B" w14:textId="77777777" w:rsidTr="001B0A20">
        <w:trPr>
          <w:trHeight w:val="240"/>
          <w:jc w:val="center"/>
        </w:trPr>
        <w:tc>
          <w:tcPr>
            <w:tcW w:w="4876" w:type="dxa"/>
            <w:tcBorders>
              <w:top w:val="nil"/>
              <w:left w:val="nil"/>
              <w:bottom w:val="nil"/>
              <w:right w:val="nil"/>
            </w:tcBorders>
          </w:tcPr>
          <w:p w14:paraId="14310EC7"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3910B073" w14:textId="77777777" w:rsidR="007072A6" w:rsidRPr="00691D64" w:rsidRDefault="007072A6" w:rsidP="001B0A20">
            <w:pPr>
              <w:pStyle w:val="AmColumnHeading"/>
            </w:pPr>
            <w:r w:rsidRPr="00691D64">
              <w:t>Ændringsforslag</w:t>
            </w:r>
          </w:p>
        </w:tc>
      </w:tr>
      <w:tr w:rsidR="00C4338C" w:rsidRPr="00691D64" w14:paraId="5E17EF5F" w14:textId="77777777" w:rsidTr="001B0A20">
        <w:trPr>
          <w:jc w:val="center"/>
        </w:trPr>
        <w:tc>
          <w:tcPr>
            <w:tcW w:w="4876" w:type="dxa"/>
            <w:tcBorders>
              <w:top w:val="nil"/>
              <w:left w:val="nil"/>
              <w:bottom w:val="nil"/>
              <w:right w:val="nil"/>
            </w:tcBorders>
          </w:tcPr>
          <w:p w14:paraId="5BC4755F" w14:textId="77777777" w:rsidR="007072A6" w:rsidRPr="00691D64" w:rsidRDefault="007072A6" w:rsidP="001B0A20">
            <w:pPr>
              <w:pStyle w:val="Normal6a"/>
            </w:pPr>
            <w:r w:rsidRPr="00691D64">
              <w:t>(16)</w:t>
            </w:r>
            <w:r w:rsidRPr="00691D64">
              <w:tab/>
              <w:t xml:space="preserve">Det er nødvendigt at sikre, at de væsentlige elementer i en afgørelse om tilbagesendelse truffet af en medlemsstat indlæses </w:t>
            </w:r>
            <w:r w:rsidRPr="00691D64">
              <w:rPr>
                <w:b/>
                <w:i/>
              </w:rPr>
              <w:t>i en særlig formular – en europæisk tilbagesendelsesordre – og stilles til rådighed</w:t>
            </w:r>
            <w:r w:rsidRPr="00691D64">
              <w:t xml:space="preserve"> i Schengeninformationssystemet </w:t>
            </w:r>
            <w:r w:rsidRPr="00691D64">
              <w:rPr>
                <w:b/>
                <w:i/>
              </w:rPr>
              <w:t>sammen med</w:t>
            </w:r>
            <w:r w:rsidRPr="00691D64">
              <w:t xml:space="preserve"> indberetningen om tilbagesendelse </w:t>
            </w:r>
            <w:r w:rsidRPr="00691D64">
              <w:rPr>
                <w:b/>
                <w:i/>
              </w:rPr>
              <w:t>eller</w:t>
            </w:r>
            <w:r w:rsidRPr="00691D64">
              <w:t xml:space="preserve"> gennem bilateral udveksling af oplysninger med en anden medlemsstat. </w:t>
            </w:r>
            <w:r w:rsidRPr="00691D64">
              <w:rPr>
                <w:b/>
                <w:i/>
              </w:rPr>
              <w:t>Den europæiske</w:t>
            </w:r>
            <w:r w:rsidRPr="00691D64">
              <w:t xml:space="preserve"> tilbagesendelsesordre bør være til støtte for anerkendelsen og fuldbyrdelsen af afgørelser om tilbagesendelse, der er truffet af en anden medlemsstat, når tredjelandsstatsborgeren uden tilladelse tager til en anden medlemsstat.</w:t>
            </w:r>
          </w:p>
        </w:tc>
        <w:tc>
          <w:tcPr>
            <w:tcW w:w="4876" w:type="dxa"/>
            <w:tcBorders>
              <w:top w:val="nil"/>
              <w:left w:val="nil"/>
              <w:bottom w:val="nil"/>
              <w:right w:val="nil"/>
            </w:tcBorders>
          </w:tcPr>
          <w:p w14:paraId="1AD7A66A" w14:textId="77777777" w:rsidR="007072A6" w:rsidRPr="00691D64" w:rsidRDefault="007072A6" w:rsidP="001B0A20">
            <w:pPr>
              <w:pStyle w:val="Normal6a"/>
            </w:pPr>
            <w:r w:rsidRPr="00691D64">
              <w:t>(16)</w:t>
            </w:r>
            <w:r w:rsidRPr="00691D64">
              <w:tab/>
              <w:t xml:space="preserve">Det er nødvendigt at sikre, at de væsentlige elementer i en afgørelse om tilbagesendelse truffet af en medlemsstat indlæses i Schengeninformationssystemet </w:t>
            </w:r>
            <w:r w:rsidRPr="00691D64">
              <w:rPr>
                <w:b/>
                <w:i/>
              </w:rPr>
              <w:t>og stilles til rådighed gennem</w:t>
            </w:r>
            <w:r w:rsidRPr="00691D64">
              <w:t xml:space="preserve"> indberetningen om tilbagesendelse </w:t>
            </w:r>
            <w:r w:rsidRPr="00691D64">
              <w:rPr>
                <w:b/>
                <w:i/>
              </w:rPr>
              <w:t>og om nødvendigt</w:t>
            </w:r>
            <w:r w:rsidRPr="00691D64">
              <w:t xml:space="preserve"> gennem bilateral udveksling af oplysninger med en anden medlemsstat. </w:t>
            </w:r>
            <w:r w:rsidRPr="00691D64">
              <w:rPr>
                <w:b/>
                <w:i/>
              </w:rPr>
              <w:t>Oplysningerne kan udveksles i Schengeninformationssystemet ved hjælp af en europæisk</w:t>
            </w:r>
            <w:r w:rsidRPr="00691D64">
              <w:t xml:space="preserve"> tilbagesendelsesordre</w:t>
            </w:r>
            <w:r w:rsidRPr="00691D64">
              <w:rPr>
                <w:b/>
                <w:i/>
              </w:rPr>
              <w:t>. Udveksling af oplysninger baseret på Schengeninformationssystemet</w:t>
            </w:r>
            <w:r w:rsidRPr="00691D64">
              <w:t xml:space="preserve"> bør være til støtte for </w:t>
            </w:r>
            <w:r w:rsidRPr="00691D64">
              <w:rPr>
                <w:b/>
                <w:i/>
              </w:rPr>
              <w:t>et effektivt tilbagesendelsessystem, herunder</w:t>
            </w:r>
            <w:r w:rsidRPr="00691D64">
              <w:t xml:space="preserve"> anerkendelsen og fuldbyrdelsen af afgørelser om tilbagesendelse, der er truffet af en anden medlemsstat, når tredjelandsstatsborgeren uden tilladelse tager til en anden medlemsstat.</w:t>
            </w:r>
          </w:p>
        </w:tc>
      </w:tr>
    </w:tbl>
    <w:p w14:paraId="5746F88F" w14:textId="77777777" w:rsidR="007072A6" w:rsidRPr="00290780" w:rsidRDefault="007072A6" w:rsidP="007072A6">
      <w:pPr>
        <w:pStyle w:val="AmOrLang"/>
        <w:rPr>
          <w:lang w:val="en-GB"/>
        </w:rPr>
      </w:pPr>
      <w:r w:rsidRPr="00290780">
        <w:rPr>
          <w:lang w:val="en-GB"/>
        </w:rPr>
        <w:t xml:space="preserve">Or. </w:t>
      </w:r>
      <w:r w:rsidRPr="00290780">
        <w:rPr>
          <w:rStyle w:val="HideTWBExt"/>
          <w:color w:val="auto"/>
          <w:lang w:val="en-GB"/>
        </w:rPr>
        <w:t>&lt;Original&gt;</w:t>
      </w:r>
      <w:r w:rsidRPr="00290780">
        <w:rPr>
          <w:rStyle w:val="HideTWBInt"/>
          <w:color w:val="auto"/>
          <w:lang w:val="en-GB"/>
        </w:rPr>
        <w:t>{EN}</w:t>
      </w:r>
      <w:r w:rsidRPr="00290780">
        <w:rPr>
          <w:lang w:val="en-GB"/>
        </w:rPr>
        <w:t>en</w:t>
      </w:r>
      <w:r w:rsidRPr="00290780">
        <w:rPr>
          <w:rStyle w:val="HideTWBExt"/>
          <w:color w:val="auto"/>
          <w:lang w:val="en-GB"/>
        </w:rPr>
        <w:t>&lt;/Original&gt;</w:t>
      </w:r>
    </w:p>
    <w:p w14:paraId="58BA791D" w14:textId="77777777" w:rsidR="007072A6" w:rsidRPr="00290780" w:rsidRDefault="007072A6" w:rsidP="007072A6">
      <w:pPr>
        <w:rPr>
          <w:lang w:val="en-GB"/>
        </w:rPr>
      </w:pPr>
      <w:r w:rsidRPr="00290780">
        <w:rPr>
          <w:rStyle w:val="HideTWBExt"/>
          <w:color w:val="auto"/>
          <w:lang w:val="en-GB"/>
        </w:rPr>
        <w:t>&lt;/Amend&gt;</w:t>
      </w:r>
    </w:p>
    <w:p w14:paraId="758614D7" w14:textId="77777777" w:rsidR="007072A6" w:rsidRPr="00290780" w:rsidRDefault="007072A6" w:rsidP="007072A6">
      <w:pPr>
        <w:pStyle w:val="AmNumberTabs"/>
        <w:rPr>
          <w:lang w:val="en-GB"/>
        </w:rPr>
      </w:pPr>
      <w:r w:rsidRPr="00290780">
        <w:rPr>
          <w:rStyle w:val="HideTWBExt"/>
          <w:color w:val="auto"/>
          <w:lang w:val="en-GB"/>
        </w:rPr>
        <w:t>&lt;Amend&gt;</w:t>
      </w:r>
      <w:r w:rsidRPr="00290780">
        <w:rPr>
          <w:lang w:val="en-GB"/>
        </w:rPr>
        <w:t>Ændringsforslag</w:t>
      </w:r>
      <w:r w:rsidRPr="00290780">
        <w:rPr>
          <w:lang w:val="en-GB"/>
        </w:rPr>
        <w:tab/>
      </w:r>
      <w:r w:rsidRPr="00290780">
        <w:rPr>
          <w:lang w:val="en-GB"/>
        </w:rPr>
        <w:tab/>
      </w:r>
      <w:r w:rsidRPr="00290780">
        <w:rPr>
          <w:rStyle w:val="HideTWBExt"/>
          <w:color w:val="auto"/>
          <w:lang w:val="en-GB"/>
        </w:rPr>
        <w:t>&lt;NumAm&gt;</w:t>
      </w:r>
      <w:r w:rsidRPr="00290780">
        <w:rPr>
          <w:lang w:val="en-GB"/>
        </w:rPr>
        <w:t>302</w:t>
      </w:r>
      <w:r w:rsidRPr="00290780">
        <w:rPr>
          <w:rStyle w:val="HideTWBExt"/>
          <w:color w:val="auto"/>
          <w:lang w:val="en-GB"/>
        </w:rPr>
        <w:t>&lt;/NumAm&gt;</w:t>
      </w:r>
    </w:p>
    <w:p w14:paraId="33DA8261"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Maciej Wąsik, Mariusz Kamiński, Jacek Ozdoba, Jadwiga Wiśniewska</w:t>
      </w:r>
      <w:r w:rsidRPr="00290780">
        <w:rPr>
          <w:rStyle w:val="HideTWBExt"/>
          <w:b w:val="0"/>
          <w:color w:val="auto"/>
          <w:lang w:val="en-GB"/>
        </w:rPr>
        <w:t>&lt;/Members&gt;</w:t>
      </w:r>
    </w:p>
    <w:p w14:paraId="60C889E5" w14:textId="77777777" w:rsidR="007072A6" w:rsidRPr="00691D64" w:rsidRDefault="007072A6" w:rsidP="007072A6">
      <w:pPr>
        <w:pStyle w:val="NormalBold"/>
      </w:pPr>
      <w:r w:rsidRPr="00691D64">
        <w:rPr>
          <w:rStyle w:val="HideTWBExt"/>
          <w:b w:val="0"/>
          <w:color w:val="auto"/>
        </w:rPr>
        <w:t>&lt;/RepeatBlock-By&gt;</w:t>
      </w:r>
    </w:p>
    <w:p w14:paraId="085EFB0C"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3ED1C191" w14:textId="77777777" w:rsidR="007072A6" w:rsidRPr="00691D64" w:rsidRDefault="007072A6" w:rsidP="007072A6">
      <w:pPr>
        <w:pStyle w:val="NormalBold"/>
      </w:pPr>
      <w:r w:rsidRPr="00691D64">
        <w:rPr>
          <w:rStyle w:val="HideTWBExt"/>
          <w:color w:val="auto"/>
        </w:rPr>
        <w:t>&lt;Article&gt;</w:t>
      </w:r>
      <w:r w:rsidRPr="00691D64">
        <w:t>Betragtning 16</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46F83990" w14:textId="77777777" w:rsidTr="001B0A20">
        <w:trPr>
          <w:trHeight w:hRule="exact" w:val="240"/>
          <w:jc w:val="center"/>
        </w:trPr>
        <w:tc>
          <w:tcPr>
            <w:tcW w:w="9752" w:type="dxa"/>
            <w:gridSpan w:val="2"/>
            <w:tcBorders>
              <w:top w:val="nil"/>
              <w:left w:val="nil"/>
              <w:bottom w:val="nil"/>
              <w:right w:val="nil"/>
            </w:tcBorders>
          </w:tcPr>
          <w:p w14:paraId="0FFBB916" w14:textId="77777777" w:rsidR="007072A6" w:rsidRPr="00691D64" w:rsidRDefault="007072A6" w:rsidP="001B0A20"/>
        </w:tc>
      </w:tr>
      <w:tr w:rsidR="00C4338C" w:rsidRPr="00691D64" w14:paraId="61314FBB" w14:textId="77777777" w:rsidTr="001B0A20">
        <w:trPr>
          <w:trHeight w:val="240"/>
          <w:jc w:val="center"/>
        </w:trPr>
        <w:tc>
          <w:tcPr>
            <w:tcW w:w="4876" w:type="dxa"/>
            <w:tcBorders>
              <w:top w:val="nil"/>
              <w:left w:val="nil"/>
              <w:bottom w:val="nil"/>
              <w:right w:val="nil"/>
            </w:tcBorders>
          </w:tcPr>
          <w:p w14:paraId="3BC52879"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15AE77A9" w14:textId="77777777" w:rsidR="007072A6" w:rsidRPr="00691D64" w:rsidRDefault="007072A6" w:rsidP="001B0A20">
            <w:pPr>
              <w:pStyle w:val="AmColumnHeading"/>
            </w:pPr>
            <w:r w:rsidRPr="00691D64">
              <w:t>Ændringsforslag</w:t>
            </w:r>
          </w:p>
        </w:tc>
      </w:tr>
      <w:tr w:rsidR="00C4338C" w:rsidRPr="00691D64" w14:paraId="588CB277" w14:textId="77777777" w:rsidTr="001B0A20">
        <w:trPr>
          <w:jc w:val="center"/>
        </w:trPr>
        <w:tc>
          <w:tcPr>
            <w:tcW w:w="4876" w:type="dxa"/>
            <w:tcBorders>
              <w:top w:val="nil"/>
              <w:left w:val="nil"/>
              <w:bottom w:val="nil"/>
              <w:right w:val="nil"/>
            </w:tcBorders>
          </w:tcPr>
          <w:p w14:paraId="3BCCA1C2" w14:textId="77777777" w:rsidR="007072A6" w:rsidRPr="00691D64" w:rsidRDefault="007072A6" w:rsidP="001B0A20">
            <w:pPr>
              <w:pStyle w:val="Normal6a"/>
            </w:pPr>
            <w:r w:rsidRPr="00691D64">
              <w:t>(16)</w:t>
            </w:r>
            <w:r w:rsidRPr="00691D64">
              <w:tab/>
              <w:t xml:space="preserve">Det er nødvendigt at sikre, at de </w:t>
            </w:r>
            <w:r w:rsidRPr="00691D64">
              <w:lastRenderedPageBreak/>
              <w:t>væsentlige elementer i en afgørelse om tilbagesendelse truffet af en medlemsstat indlæses i en særlig formular – en europæisk tilbagesendelsesordre – og stilles til rådighed i Schengeninformationssystemet sammen med indberetningen om tilbagesendelse eller gennem bilateral udveksling af oplysninger med en anden medlemsstat. Den europæiske tilbagesendelsesordre bør være til støtte for anerkendelsen og fuldbyrdelsen af afgørelser om tilbagesendelse, der er truffet af en anden medlemsstat, når tredjelandsstatsborgeren uden tilladelse tager til en anden medlemsstat.</w:t>
            </w:r>
          </w:p>
        </w:tc>
        <w:tc>
          <w:tcPr>
            <w:tcW w:w="4876" w:type="dxa"/>
            <w:tcBorders>
              <w:top w:val="nil"/>
              <w:left w:val="nil"/>
              <w:bottom w:val="nil"/>
              <w:right w:val="nil"/>
            </w:tcBorders>
          </w:tcPr>
          <w:p w14:paraId="34666DBD" w14:textId="77777777" w:rsidR="007072A6" w:rsidRPr="00691D64" w:rsidRDefault="007072A6" w:rsidP="001B0A20">
            <w:pPr>
              <w:pStyle w:val="Normal6a"/>
            </w:pPr>
            <w:r w:rsidRPr="00691D64">
              <w:lastRenderedPageBreak/>
              <w:t>(16)</w:t>
            </w:r>
            <w:r w:rsidRPr="00691D64">
              <w:tab/>
              <w:t xml:space="preserve">Det er nødvendigt at sikre, at de </w:t>
            </w:r>
            <w:r w:rsidRPr="00691D64">
              <w:lastRenderedPageBreak/>
              <w:t>væsentlige elementer i en afgørelse om tilbagesendelse truffet af en medlemsstat indlæses i en særlig formular – en europæisk tilbagesendelsesordre</w:t>
            </w:r>
            <w:r w:rsidRPr="00691D64">
              <w:rPr>
                <w:b/>
                <w:i/>
              </w:rPr>
              <w:t>, som er sekundær i forhold til afgørelsen om tilbagesendelse i henhold til national ret</w:t>
            </w:r>
            <w:r w:rsidRPr="00691D64">
              <w:t xml:space="preserve"> – og stilles til rådighed i Schengeninformationssystemet sammen med indberetningen om tilbagesendelse eller gennem bilateral udveksling af oplysninger med en anden medlemsstat. Den europæiske tilbagesendelsesordre bør være til støtte for anerkendelsen og fuldbyrdelsen af afgørelser om tilbagesendelse, der er truffet af en anden medlemsstat, når tredjelandsstatsborgeren uden tilladelse tager til en anden medlemsstat.</w:t>
            </w:r>
          </w:p>
        </w:tc>
      </w:tr>
    </w:tbl>
    <w:p w14:paraId="28A77206" w14:textId="77777777" w:rsidR="007072A6" w:rsidRPr="00290780" w:rsidRDefault="007072A6" w:rsidP="007072A6">
      <w:pPr>
        <w:pStyle w:val="AmOrLang"/>
        <w:rPr>
          <w:lang w:val="en-GB"/>
        </w:rPr>
      </w:pPr>
      <w:r w:rsidRPr="00290780">
        <w:rPr>
          <w:lang w:val="en-GB"/>
        </w:rPr>
        <w:lastRenderedPageBreak/>
        <w:t xml:space="preserve">Or. </w:t>
      </w:r>
      <w:r w:rsidRPr="00290780">
        <w:rPr>
          <w:rStyle w:val="HideTWBExt"/>
          <w:color w:val="auto"/>
          <w:lang w:val="en-GB"/>
        </w:rPr>
        <w:t>&lt;Original&gt;</w:t>
      </w:r>
      <w:r w:rsidRPr="00290780">
        <w:rPr>
          <w:rStyle w:val="HideTWBInt"/>
          <w:color w:val="auto"/>
          <w:lang w:val="en-GB"/>
        </w:rPr>
        <w:t>{EN}</w:t>
      </w:r>
      <w:r w:rsidRPr="00290780">
        <w:rPr>
          <w:lang w:val="en-GB"/>
        </w:rPr>
        <w:t>en</w:t>
      </w:r>
      <w:r w:rsidRPr="00290780">
        <w:rPr>
          <w:rStyle w:val="HideTWBExt"/>
          <w:color w:val="auto"/>
          <w:lang w:val="en-GB"/>
        </w:rPr>
        <w:t>&lt;/Original&gt;</w:t>
      </w:r>
    </w:p>
    <w:p w14:paraId="3ACE0E25" w14:textId="77777777" w:rsidR="007072A6" w:rsidRPr="00290780" w:rsidRDefault="007072A6" w:rsidP="007072A6">
      <w:pPr>
        <w:rPr>
          <w:lang w:val="en-GB"/>
        </w:rPr>
      </w:pPr>
      <w:r w:rsidRPr="00290780">
        <w:rPr>
          <w:rStyle w:val="HideTWBExt"/>
          <w:color w:val="auto"/>
          <w:lang w:val="en-GB"/>
        </w:rPr>
        <w:t>&lt;/Amend&gt;</w:t>
      </w:r>
    </w:p>
    <w:p w14:paraId="20E351DD" w14:textId="77777777" w:rsidR="007072A6" w:rsidRPr="00290780" w:rsidRDefault="007072A6" w:rsidP="007072A6">
      <w:pPr>
        <w:pStyle w:val="AmNumberTabs"/>
        <w:rPr>
          <w:lang w:val="en-GB"/>
        </w:rPr>
      </w:pPr>
      <w:r w:rsidRPr="00290780">
        <w:rPr>
          <w:rStyle w:val="HideTWBExt"/>
          <w:color w:val="auto"/>
          <w:lang w:val="en-GB"/>
        </w:rPr>
        <w:t>&lt;Amend&gt;</w:t>
      </w:r>
      <w:r w:rsidRPr="00290780">
        <w:rPr>
          <w:lang w:val="en-GB"/>
        </w:rPr>
        <w:t>Ændringsforslag</w:t>
      </w:r>
      <w:r w:rsidRPr="00290780">
        <w:rPr>
          <w:lang w:val="en-GB"/>
        </w:rPr>
        <w:tab/>
      </w:r>
      <w:r w:rsidRPr="00290780">
        <w:rPr>
          <w:lang w:val="en-GB"/>
        </w:rPr>
        <w:tab/>
      </w:r>
      <w:r w:rsidRPr="00290780">
        <w:rPr>
          <w:rStyle w:val="HideTWBExt"/>
          <w:color w:val="auto"/>
          <w:lang w:val="en-GB"/>
        </w:rPr>
        <w:t>&lt;NumAm&gt;</w:t>
      </w:r>
      <w:r w:rsidRPr="00290780">
        <w:rPr>
          <w:lang w:val="en-GB"/>
        </w:rPr>
        <w:t>303</w:t>
      </w:r>
      <w:r w:rsidRPr="00290780">
        <w:rPr>
          <w:rStyle w:val="HideTWBExt"/>
          <w:color w:val="auto"/>
          <w:lang w:val="en-GB"/>
        </w:rPr>
        <w:t>&lt;/NumAm&gt;</w:t>
      </w:r>
    </w:p>
    <w:p w14:paraId="4BC8596F"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Murielle Laurent</w:t>
      </w:r>
      <w:r w:rsidRPr="00290780">
        <w:rPr>
          <w:rStyle w:val="HideTWBExt"/>
          <w:b w:val="0"/>
          <w:color w:val="auto"/>
          <w:lang w:val="en-GB"/>
        </w:rPr>
        <w:t>&lt;/Members&gt;</w:t>
      </w:r>
    </w:p>
    <w:p w14:paraId="601BE278" w14:textId="77777777" w:rsidR="007072A6" w:rsidRPr="00290780" w:rsidRDefault="007072A6" w:rsidP="007072A6">
      <w:pPr>
        <w:rPr>
          <w:lang w:val="en-GB"/>
        </w:rPr>
      </w:pPr>
      <w:r w:rsidRPr="00290780">
        <w:rPr>
          <w:rStyle w:val="HideTWBExt"/>
          <w:color w:val="auto"/>
          <w:lang w:val="en-GB"/>
        </w:rPr>
        <w:t>&lt;AuNomDe&gt;</w:t>
      </w:r>
      <w:r w:rsidRPr="00290780">
        <w:rPr>
          <w:rStyle w:val="HideTWBInt"/>
          <w:color w:val="auto"/>
          <w:lang w:val="en-GB"/>
        </w:rPr>
        <w:t>{S&amp;D}</w:t>
      </w:r>
      <w:r w:rsidRPr="00290780">
        <w:rPr>
          <w:lang w:val="en-GB"/>
        </w:rPr>
        <w:t>for S&amp;D-Gruppen</w:t>
      </w:r>
      <w:r w:rsidRPr="00290780">
        <w:rPr>
          <w:rStyle w:val="HideTWBExt"/>
          <w:color w:val="auto"/>
          <w:lang w:val="en-GB"/>
        </w:rPr>
        <w:t>&lt;/AuNomDe&gt;</w:t>
      </w:r>
    </w:p>
    <w:p w14:paraId="28CC0C0F" w14:textId="77777777" w:rsidR="007072A6" w:rsidRPr="00691D64" w:rsidRDefault="007072A6" w:rsidP="007072A6">
      <w:pPr>
        <w:pStyle w:val="NormalBold"/>
      </w:pPr>
      <w:r w:rsidRPr="00691D64">
        <w:rPr>
          <w:rStyle w:val="HideTWBExt"/>
          <w:b w:val="0"/>
          <w:color w:val="auto"/>
        </w:rPr>
        <w:t>&lt;/RepeatBlock-By&gt;</w:t>
      </w:r>
    </w:p>
    <w:p w14:paraId="36F75598"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499B8042" w14:textId="77777777" w:rsidR="007072A6" w:rsidRPr="00691D64" w:rsidRDefault="007072A6" w:rsidP="007072A6">
      <w:pPr>
        <w:pStyle w:val="NormalBold"/>
      </w:pPr>
      <w:r w:rsidRPr="00691D64">
        <w:rPr>
          <w:rStyle w:val="HideTWBExt"/>
          <w:color w:val="auto"/>
        </w:rPr>
        <w:t>&lt;Article&gt;</w:t>
      </w:r>
      <w:r w:rsidRPr="00691D64">
        <w:t>Betragtning 16</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6D89D046" w14:textId="77777777" w:rsidTr="001B0A20">
        <w:trPr>
          <w:trHeight w:hRule="exact" w:val="240"/>
          <w:jc w:val="center"/>
        </w:trPr>
        <w:tc>
          <w:tcPr>
            <w:tcW w:w="9752" w:type="dxa"/>
            <w:gridSpan w:val="2"/>
            <w:tcBorders>
              <w:top w:val="nil"/>
              <w:left w:val="nil"/>
              <w:bottom w:val="nil"/>
              <w:right w:val="nil"/>
            </w:tcBorders>
          </w:tcPr>
          <w:p w14:paraId="6D944E39" w14:textId="77777777" w:rsidR="007072A6" w:rsidRPr="00691D64" w:rsidRDefault="007072A6" w:rsidP="001B0A20"/>
        </w:tc>
      </w:tr>
      <w:tr w:rsidR="00C4338C" w:rsidRPr="00691D64" w14:paraId="0FBB64E7" w14:textId="77777777" w:rsidTr="001B0A20">
        <w:trPr>
          <w:trHeight w:val="240"/>
          <w:jc w:val="center"/>
        </w:trPr>
        <w:tc>
          <w:tcPr>
            <w:tcW w:w="4876" w:type="dxa"/>
            <w:tcBorders>
              <w:top w:val="nil"/>
              <w:left w:val="nil"/>
              <w:bottom w:val="nil"/>
              <w:right w:val="nil"/>
            </w:tcBorders>
          </w:tcPr>
          <w:p w14:paraId="5B07F91A"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5BEC3508" w14:textId="77777777" w:rsidR="007072A6" w:rsidRPr="00691D64" w:rsidRDefault="007072A6" w:rsidP="001B0A20">
            <w:pPr>
              <w:pStyle w:val="AmColumnHeading"/>
            </w:pPr>
            <w:r w:rsidRPr="00691D64">
              <w:t>Ændringsforslag</w:t>
            </w:r>
          </w:p>
        </w:tc>
      </w:tr>
      <w:tr w:rsidR="00C4338C" w:rsidRPr="00691D64" w14:paraId="7D1CC6FB" w14:textId="77777777" w:rsidTr="001B0A20">
        <w:trPr>
          <w:jc w:val="center"/>
        </w:trPr>
        <w:tc>
          <w:tcPr>
            <w:tcW w:w="4876" w:type="dxa"/>
            <w:tcBorders>
              <w:top w:val="nil"/>
              <w:left w:val="nil"/>
              <w:bottom w:val="nil"/>
              <w:right w:val="nil"/>
            </w:tcBorders>
          </w:tcPr>
          <w:p w14:paraId="231AA219" w14:textId="77777777" w:rsidR="007072A6" w:rsidRPr="00691D64" w:rsidRDefault="007072A6" w:rsidP="001B0A20">
            <w:pPr>
              <w:pStyle w:val="Normal6a"/>
            </w:pPr>
            <w:r w:rsidRPr="00691D64">
              <w:t>(16)</w:t>
            </w:r>
            <w:r w:rsidRPr="00691D64">
              <w:tab/>
            </w:r>
            <w:r w:rsidRPr="00691D64">
              <w:rPr>
                <w:b/>
                <w:i/>
              </w:rPr>
              <w:t>Det er nødvendigt at sikre, at</w:t>
            </w:r>
            <w:r w:rsidRPr="00691D64">
              <w:t xml:space="preserve"> de væsentlige elementer i en afgørelse om tilbagesendelse truffet af en medlemsstat indlæses i en særlig formular – en europæisk tilbagesendelsesordre – </w:t>
            </w:r>
            <w:r w:rsidRPr="00691D64">
              <w:rPr>
                <w:b/>
                <w:i/>
              </w:rPr>
              <w:t>og</w:t>
            </w:r>
            <w:r w:rsidRPr="00691D64">
              <w:t xml:space="preserve"> stilles til rådighed i Schengeninformationssystemet sammen med indberetningen om tilbagesendelse eller gennem bilateral udveksling af oplysninger med en anden medlemsstat. Den europæiske tilbagesendelsesordre </w:t>
            </w:r>
            <w:r w:rsidRPr="00691D64">
              <w:rPr>
                <w:b/>
                <w:i/>
              </w:rPr>
              <w:t>bør være til støtte for</w:t>
            </w:r>
            <w:r w:rsidRPr="00691D64">
              <w:t xml:space="preserve"> anerkendelsen og fuldbyrdelsen af afgørelser om tilbagesendelse, der er truffet af en anden medlemsstat</w:t>
            </w:r>
            <w:r w:rsidRPr="00691D64">
              <w:rPr>
                <w:b/>
                <w:i/>
              </w:rPr>
              <w:t xml:space="preserve">, når tredjelandsstatsborgeren uden tilladelse tager til en anden </w:t>
            </w:r>
            <w:r w:rsidRPr="00691D64">
              <w:rPr>
                <w:b/>
                <w:i/>
              </w:rPr>
              <w:lastRenderedPageBreak/>
              <w:t>medlemsstat</w:t>
            </w:r>
            <w:r w:rsidRPr="00691D64">
              <w:t>.</w:t>
            </w:r>
          </w:p>
        </w:tc>
        <w:tc>
          <w:tcPr>
            <w:tcW w:w="4876" w:type="dxa"/>
            <w:tcBorders>
              <w:top w:val="nil"/>
              <w:left w:val="nil"/>
              <w:bottom w:val="nil"/>
              <w:right w:val="nil"/>
            </w:tcBorders>
          </w:tcPr>
          <w:p w14:paraId="4FC96B0E" w14:textId="77777777" w:rsidR="007072A6" w:rsidRPr="00691D64" w:rsidRDefault="007072A6" w:rsidP="001B0A20">
            <w:pPr>
              <w:pStyle w:val="Normal6a"/>
            </w:pPr>
            <w:r w:rsidRPr="00691D64">
              <w:lastRenderedPageBreak/>
              <w:t>(16)</w:t>
            </w:r>
            <w:r w:rsidRPr="00691D64">
              <w:tab/>
              <w:t xml:space="preserve">De væsentlige elementer i en afgørelse om tilbagesendelse truffet af en medlemsstat </w:t>
            </w:r>
            <w:r w:rsidRPr="00691D64">
              <w:rPr>
                <w:b/>
                <w:i/>
              </w:rPr>
              <w:t>kan</w:t>
            </w:r>
            <w:r w:rsidRPr="00691D64">
              <w:t xml:space="preserve"> indlæses i en særlig formular – en europæisk tilbagesendelsesordre – </w:t>
            </w:r>
            <w:r w:rsidRPr="00691D64">
              <w:rPr>
                <w:b/>
                <w:i/>
              </w:rPr>
              <w:t>som derefter kan</w:t>
            </w:r>
            <w:r w:rsidRPr="00691D64">
              <w:t xml:space="preserve"> stilles til rådighed i Schengeninformationssystemet sammen med indberetningen om tilbagesendelse eller gennem bilateral udveksling af oplysninger med en anden medlemsstat. Den europæiske tilbagesendelsesordre </w:t>
            </w:r>
            <w:r w:rsidRPr="00691D64">
              <w:rPr>
                <w:b/>
                <w:i/>
              </w:rPr>
              <w:t>kan lette</w:t>
            </w:r>
            <w:r w:rsidRPr="00691D64">
              <w:t xml:space="preserve"> anerkendelsen og fuldbyrdelsen af afgørelser om tilbagesendelse, der er truffet af en anden medlemsstat.</w:t>
            </w:r>
          </w:p>
        </w:tc>
      </w:tr>
    </w:tbl>
    <w:p w14:paraId="540A95A6" w14:textId="77777777" w:rsidR="007072A6" w:rsidRPr="00691D64" w:rsidRDefault="007072A6" w:rsidP="007072A6">
      <w:pPr>
        <w:pStyle w:val="AmOrLang"/>
      </w:pPr>
      <w:r w:rsidRPr="00691D64">
        <w:t xml:space="preserve">Or. </w:t>
      </w:r>
      <w:r w:rsidRPr="00691D64">
        <w:rPr>
          <w:rStyle w:val="HideTWBExt"/>
          <w:color w:val="auto"/>
        </w:rPr>
        <w:t>&lt;Original&gt;</w:t>
      </w:r>
      <w:r w:rsidRPr="00691D64">
        <w:rPr>
          <w:rStyle w:val="HideTWBInt"/>
          <w:color w:val="auto"/>
        </w:rPr>
        <w:t>{EN}</w:t>
      </w:r>
      <w:r w:rsidRPr="00691D64">
        <w:t>en</w:t>
      </w:r>
      <w:r w:rsidRPr="00691D64">
        <w:rPr>
          <w:rStyle w:val="HideTWBExt"/>
          <w:color w:val="auto"/>
        </w:rPr>
        <w:t>&lt;/Original&gt;</w:t>
      </w:r>
    </w:p>
    <w:p w14:paraId="351BF4EC" w14:textId="77777777" w:rsidR="007072A6" w:rsidRPr="00691D64" w:rsidRDefault="007072A6" w:rsidP="007072A6">
      <w:pPr>
        <w:pStyle w:val="AmJustTitle"/>
      </w:pPr>
      <w:r w:rsidRPr="00691D64">
        <w:rPr>
          <w:rStyle w:val="HideTWBExt"/>
          <w:color w:val="auto"/>
        </w:rPr>
        <w:t>&lt;TitreJust&gt;</w:t>
      </w:r>
      <w:r w:rsidRPr="00691D64">
        <w:t>Begrundelse</w:t>
      </w:r>
      <w:r w:rsidRPr="00691D64">
        <w:rPr>
          <w:rStyle w:val="HideTWBExt"/>
          <w:color w:val="auto"/>
        </w:rPr>
        <w:t>&lt;/TitreJust&gt;</w:t>
      </w:r>
    </w:p>
    <w:p w14:paraId="0C8FBFA1" w14:textId="77777777" w:rsidR="007072A6" w:rsidRPr="00691D64" w:rsidRDefault="007072A6" w:rsidP="007072A6">
      <w:pPr>
        <w:pStyle w:val="AmJustText"/>
      </w:pPr>
      <w:r w:rsidRPr="00691D64">
        <w:t>Af hensyn til overensstemmelse med ændringsforslagene til artikel 9.</w:t>
      </w:r>
    </w:p>
    <w:p w14:paraId="01B73851" w14:textId="77777777" w:rsidR="007072A6" w:rsidRPr="00691D64" w:rsidRDefault="007072A6" w:rsidP="007072A6">
      <w:r w:rsidRPr="00691D64">
        <w:rPr>
          <w:rStyle w:val="HideTWBExt"/>
          <w:color w:val="auto"/>
        </w:rPr>
        <w:t>&lt;/Amend&gt;</w:t>
      </w:r>
    </w:p>
    <w:p w14:paraId="52F86ED4" w14:textId="77777777" w:rsidR="007072A6" w:rsidRPr="00691D64" w:rsidRDefault="007072A6" w:rsidP="007072A6">
      <w:pPr>
        <w:pStyle w:val="AmNumberTabs"/>
      </w:pPr>
      <w:r w:rsidRPr="00691D64">
        <w:rPr>
          <w:rStyle w:val="HideTWBExt"/>
          <w:color w:val="auto"/>
        </w:rPr>
        <w:t>&lt;Amend&gt;</w:t>
      </w:r>
      <w:r w:rsidRPr="00691D64">
        <w:t>Ændringsforslag</w:t>
      </w:r>
      <w:r w:rsidRPr="00691D64">
        <w:tab/>
      </w:r>
      <w:r w:rsidRPr="00691D64">
        <w:tab/>
      </w:r>
      <w:r w:rsidRPr="00691D64">
        <w:rPr>
          <w:rStyle w:val="HideTWBExt"/>
          <w:color w:val="auto"/>
        </w:rPr>
        <w:t>&lt;NumAm&gt;</w:t>
      </w:r>
      <w:r w:rsidRPr="00691D64">
        <w:t>304</w:t>
      </w:r>
      <w:r w:rsidRPr="00691D64">
        <w:rPr>
          <w:rStyle w:val="HideTWBExt"/>
          <w:color w:val="auto"/>
        </w:rPr>
        <w:t>&lt;/NumAm&gt;</w:t>
      </w:r>
    </w:p>
    <w:p w14:paraId="1FC099BA"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Estrella Galán</w:t>
      </w:r>
      <w:r w:rsidRPr="00290780">
        <w:rPr>
          <w:rStyle w:val="HideTWBExt"/>
          <w:b w:val="0"/>
          <w:color w:val="auto"/>
          <w:lang w:val="en-GB"/>
        </w:rPr>
        <w:t>&lt;/Members&gt;</w:t>
      </w:r>
    </w:p>
    <w:p w14:paraId="3AD63ED3" w14:textId="77777777" w:rsidR="007072A6" w:rsidRPr="00691D64" w:rsidRDefault="007072A6" w:rsidP="007072A6">
      <w:pPr>
        <w:pStyle w:val="NormalBold"/>
      </w:pPr>
      <w:r w:rsidRPr="00691D64">
        <w:rPr>
          <w:rStyle w:val="HideTWBExt"/>
          <w:b w:val="0"/>
          <w:color w:val="auto"/>
        </w:rPr>
        <w:t>&lt;/RepeatBlock-By&gt;</w:t>
      </w:r>
    </w:p>
    <w:p w14:paraId="4834FEB7"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341C990F" w14:textId="77777777" w:rsidR="007072A6" w:rsidRPr="00691D64" w:rsidRDefault="007072A6" w:rsidP="007072A6">
      <w:pPr>
        <w:pStyle w:val="NormalBold"/>
      </w:pPr>
      <w:r w:rsidRPr="00691D64">
        <w:rPr>
          <w:rStyle w:val="HideTWBExt"/>
          <w:color w:val="auto"/>
        </w:rPr>
        <w:t>&lt;Article&gt;</w:t>
      </w:r>
      <w:r w:rsidRPr="00691D64">
        <w:t>Betragtning 17</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59C794AB" w14:textId="77777777" w:rsidTr="001B0A20">
        <w:trPr>
          <w:trHeight w:hRule="exact" w:val="240"/>
          <w:jc w:val="center"/>
        </w:trPr>
        <w:tc>
          <w:tcPr>
            <w:tcW w:w="9752" w:type="dxa"/>
            <w:gridSpan w:val="2"/>
            <w:tcBorders>
              <w:top w:val="nil"/>
              <w:left w:val="nil"/>
              <w:bottom w:val="nil"/>
              <w:right w:val="nil"/>
            </w:tcBorders>
          </w:tcPr>
          <w:p w14:paraId="4828A17A" w14:textId="77777777" w:rsidR="007072A6" w:rsidRPr="00691D64" w:rsidRDefault="007072A6" w:rsidP="001B0A20"/>
        </w:tc>
      </w:tr>
      <w:tr w:rsidR="00C4338C" w:rsidRPr="00691D64" w14:paraId="587A8303" w14:textId="77777777" w:rsidTr="001B0A20">
        <w:trPr>
          <w:trHeight w:val="240"/>
          <w:jc w:val="center"/>
        </w:trPr>
        <w:tc>
          <w:tcPr>
            <w:tcW w:w="4876" w:type="dxa"/>
            <w:tcBorders>
              <w:top w:val="nil"/>
              <w:left w:val="nil"/>
              <w:bottom w:val="nil"/>
              <w:right w:val="nil"/>
            </w:tcBorders>
          </w:tcPr>
          <w:p w14:paraId="589F4BAC"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7226E05F" w14:textId="77777777" w:rsidR="007072A6" w:rsidRPr="00691D64" w:rsidRDefault="007072A6" w:rsidP="001B0A20">
            <w:pPr>
              <w:pStyle w:val="AmColumnHeading"/>
            </w:pPr>
            <w:r w:rsidRPr="00691D64">
              <w:t>Ændringsforslag</w:t>
            </w:r>
          </w:p>
        </w:tc>
      </w:tr>
      <w:tr w:rsidR="00C4338C" w:rsidRPr="00691D64" w14:paraId="2E96CDC7" w14:textId="77777777" w:rsidTr="001B0A20">
        <w:trPr>
          <w:jc w:val="center"/>
        </w:trPr>
        <w:tc>
          <w:tcPr>
            <w:tcW w:w="4876" w:type="dxa"/>
            <w:tcBorders>
              <w:top w:val="nil"/>
              <w:left w:val="nil"/>
              <w:bottom w:val="nil"/>
              <w:right w:val="nil"/>
            </w:tcBorders>
          </w:tcPr>
          <w:p w14:paraId="6F00F682" w14:textId="77777777" w:rsidR="007072A6" w:rsidRPr="00691D64" w:rsidRDefault="007072A6" w:rsidP="001B0A20">
            <w:pPr>
              <w:pStyle w:val="Normal6a"/>
            </w:pPr>
            <w:r w:rsidRPr="00691D64">
              <w:rPr>
                <w:b/>
                <w:i/>
              </w:rPr>
              <w:t>(17)</w:t>
            </w:r>
            <w:r w:rsidRPr="00691D64">
              <w:tab/>
            </w:r>
            <w:r w:rsidRPr="00691D64">
              <w:rPr>
                <w:b/>
                <w:i/>
              </w:rPr>
              <w:t>Ofte, og navnlig i tilfælde, hvor tredjelandsstatsborgeren ikke samarbejder, er det vanskeligt for de kompetente myndigheder at fastslå tilbagesendelseslandet på det tidspunkt, hvor afgørelsen om tilbagesendelse træffes. I disse tilfælde bør de kompetente myndigheder fastslå tilbagesendelseslandet på grundlag af de foreliggende oplysninger og i afgørelsen om tilbagesendelse angive det eller de mest sandsynlige lande.</w:t>
            </w:r>
          </w:p>
        </w:tc>
        <w:tc>
          <w:tcPr>
            <w:tcW w:w="4876" w:type="dxa"/>
            <w:tcBorders>
              <w:top w:val="nil"/>
              <w:left w:val="nil"/>
              <w:bottom w:val="nil"/>
              <w:right w:val="nil"/>
            </w:tcBorders>
          </w:tcPr>
          <w:p w14:paraId="12FDD310" w14:textId="77777777" w:rsidR="007072A6" w:rsidRPr="00691D64" w:rsidRDefault="007072A6" w:rsidP="001B0A20">
            <w:pPr>
              <w:pStyle w:val="Normal6a"/>
            </w:pPr>
            <w:r w:rsidRPr="00691D64">
              <w:rPr>
                <w:b/>
                <w:i/>
              </w:rPr>
              <w:t>udgår</w:t>
            </w:r>
          </w:p>
        </w:tc>
      </w:tr>
    </w:tbl>
    <w:p w14:paraId="6A611146" w14:textId="77777777" w:rsidR="007072A6" w:rsidRPr="00691D64" w:rsidRDefault="007072A6" w:rsidP="007072A6">
      <w:pPr>
        <w:pStyle w:val="AmOrLang"/>
      </w:pPr>
      <w:r w:rsidRPr="00691D64">
        <w:t xml:space="preserve">Or. </w:t>
      </w:r>
      <w:r w:rsidRPr="00691D64">
        <w:rPr>
          <w:rStyle w:val="HideTWBExt"/>
          <w:color w:val="auto"/>
        </w:rPr>
        <w:t>&lt;Original&gt;</w:t>
      </w:r>
      <w:r w:rsidRPr="00691D64">
        <w:rPr>
          <w:rStyle w:val="HideTWBInt"/>
          <w:color w:val="auto"/>
        </w:rPr>
        <w:t>{EN}</w:t>
      </w:r>
      <w:r w:rsidRPr="00691D64">
        <w:t>en</w:t>
      </w:r>
      <w:r w:rsidRPr="00691D64">
        <w:rPr>
          <w:rStyle w:val="HideTWBExt"/>
          <w:color w:val="auto"/>
        </w:rPr>
        <w:t>&lt;/Original&gt;</w:t>
      </w:r>
    </w:p>
    <w:p w14:paraId="28E09D4C" w14:textId="77777777" w:rsidR="007072A6" w:rsidRPr="00691D64" w:rsidRDefault="007072A6" w:rsidP="007072A6">
      <w:r w:rsidRPr="00691D64">
        <w:rPr>
          <w:rStyle w:val="HideTWBExt"/>
          <w:color w:val="auto"/>
        </w:rPr>
        <w:t>&lt;/Amend&gt;</w:t>
      </w:r>
    </w:p>
    <w:p w14:paraId="14055937" w14:textId="77777777" w:rsidR="007072A6" w:rsidRPr="00691D64" w:rsidRDefault="007072A6" w:rsidP="007072A6">
      <w:pPr>
        <w:pStyle w:val="AmNumberTabs"/>
      </w:pPr>
      <w:r w:rsidRPr="00691D64">
        <w:rPr>
          <w:rStyle w:val="HideTWBExt"/>
          <w:color w:val="auto"/>
        </w:rPr>
        <w:t>&lt;Amend&gt;</w:t>
      </w:r>
      <w:r w:rsidRPr="00691D64">
        <w:t>Ændringsforslag</w:t>
      </w:r>
      <w:r w:rsidRPr="00691D64">
        <w:tab/>
      </w:r>
      <w:r w:rsidRPr="00691D64">
        <w:tab/>
      </w:r>
      <w:r w:rsidRPr="00691D64">
        <w:rPr>
          <w:rStyle w:val="HideTWBExt"/>
          <w:color w:val="auto"/>
        </w:rPr>
        <w:t>&lt;NumAm&gt;</w:t>
      </w:r>
      <w:r w:rsidRPr="00691D64">
        <w:t>305</w:t>
      </w:r>
      <w:r w:rsidRPr="00691D64">
        <w:rPr>
          <w:rStyle w:val="HideTWBExt"/>
          <w:color w:val="auto"/>
        </w:rPr>
        <w:t>&lt;/NumAm&gt;</w:t>
      </w:r>
    </w:p>
    <w:p w14:paraId="2C3C5A17" w14:textId="77777777" w:rsidR="007072A6" w:rsidRPr="00691D64" w:rsidRDefault="007072A6" w:rsidP="007072A6">
      <w:pPr>
        <w:pStyle w:val="NormalBold"/>
      </w:pPr>
      <w:r w:rsidRPr="00691D64">
        <w:rPr>
          <w:rStyle w:val="HideTWBExt"/>
          <w:b w:val="0"/>
          <w:color w:val="auto"/>
        </w:rPr>
        <w:t>&lt;RepeatBlock-By&gt;&lt;Members&gt;</w:t>
      </w:r>
      <w:r w:rsidRPr="00691D64">
        <w:t>François-Xavier Bellamy, Lukas Mandl, Alice Teodorescu Måwe, Sander Smit, Loránt Vincze, Lena Düpont, Tomas Tobé, Rasa Juknevičienė, Jeroen Lenaers</w:t>
      </w:r>
      <w:r w:rsidRPr="00691D64">
        <w:rPr>
          <w:rStyle w:val="HideTWBExt"/>
          <w:b w:val="0"/>
          <w:color w:val="auto"/>
        </w:rPr>
        <w:t>&lt;/Members&gt;</w:t>
      </w:r>
    </w:p>
    <w:p w14:paraId="2258F1CC" w14:textId="77777777" w:rsidR="007072A6" w:rsidRPr="00691D64" w:rsidRDefault="007072A6" w:rsidP="007072A6">
      <w:pPr>
        <w:pStyle w:val="NormalBold"/>
      </w:pPr>
      <w:r w:rsidRPr="00691D64">
        <w:rPr>
          <w:rStyle w:val="HideTWBExt"/>
          <w:b w:val="0"/>
          <w:color w:val="auto"/>
        </w:rPr>
        <w:t>&lt;/RepeatBlock-By&gt;</w:t>
      </w:r>
    </w:p>
    <w:p w14:paraId="4940DB3D"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5827973A" w14:textId="77777777" w:rsidR="007072A6" w:rsidRPr="00691D64" w:rsidRDefault="007072A6" w:rsidP="007072A6">
      <w:pPr>
        <w:pStyle w:val="NormalBold"/>
      </w:pPr>
      <w:r w:rsidRPr="00691D64">
        <w:rPr>
          <w:rStyle w:val="HideTWBExt"/>
          <w:color w:val="auto"/>
        </w:rPr>
        <w:t>&lt;Article&gt;</w:t>
      </w:r>
      <w:r w:rsidRPr="00691D64">
        <w:t>Betragtning 17</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3F854804" w14:textId="77777777" w:rsidTr="001B0A20">
        <w:trPr>
          <w:trHeight w:hRule="exact" w:val="240"/>
          <w:jc w:val="center"/>
        </w:trPr>
        <w:tc>
          <w:tcPr>
            <w:tcW w:w="9752" w:type="dxa"/>
            <w:gridSpan w:val="2"/>
            <w:tcBorders>
              <w:top w:val="nil"/>
              <w:left w:val="nil"/>
              <w:bottom w:val="nil"/>
              <w:right w:val="nil"/>
            </w:tcBorders>
          </w:tcPr>
          <w:p w14:paraId="01E168FC" w14:textId="77777777" w:rsidR="007072A6" w:rsidRPr="00691D64" w:rsidRDefault="007072A6" w:rsidP="001B0A20"/>
        </w:tc>
      </w:tr>
      <w:tr w:rsidR="00C4338C" w:rsidRPr="00691D64" w14:paraId="762E3758" w14:textId="77777777" w:rsidTr="001B0A20">
        <w:trPr>
          <w:trHeight w:val="240"/>
          <w:jc w:val="center"/>
        </w:trPr>
        <w:tc>
          <w:tcPr>
            <w:tcW w:w="4876" w:type="dxa"/>
            <w:tcBorders>
              <w:top w:val="nil"/>
              <w:left w:val="nil"/>
              <w:bottom w:val="nil"/>
              <w:right w:val="nil"/>
            </w:tcBorders>
          </w:tcPr>
          <w:p w14:paraId="77288B55"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69763077" w14:textId="77777777" w:rsidR="007072A6" w:rsidRPr="00691D64" w:rsidRDefault="007072A6" w:rsidP="001B0A20">
            <w:pPr>
              <w:pStyle w:val="AmColumnHeading"/>
            </w:pPr>
            <w:r w:rsidRPr="00691D64">
              <w:t>Ændringsforslag</w:t>
            </w:r>
          </w:p>
        </w:tc>
      </w:tr>
      <w:tr w:rsidR="00C4338C" w:rsidRPr="00691D64" w14:paraId="4DCB2864" w14:textId="77777777" w:rsidTr="001B0A20">
        <w:trPr>
          <w:jc w:val="center"/>
        </w:trPr>
        <w:tc>
          <w:tcPr>
            <w:tcW w:w="4876" w:type="dxa"/>
            <w:tcBorders>
              <w:top w:val="nil"/>
              <w:left w:val="nil"/>
              <w:bottom w:val="nil"/>
              <w:right w:val="nil"/>
            </w:tcBorders>
          </w:tcPr>
          <w:p w14:paraId="660E1D4F" w14:textId="77777777" w:rsidR="007072A6" w:rsidRPr="00691D64" w:rsidRDefault="007072A6" w:rsidP="001B0A20">
            <w:pPr>
              <w:pStyle w:val="Normal6a"/>
            </w:pPr>
            <w:r w:rsidRPr="00691D64">
              <w:t>(17)</w:t>
            </w:r>
            <w:r w:rsidRPr="00691D64">
              <w:tab/>
              <w:t xml:space="preserve">Ofte, og navnlig i tilfælde, hvor tredjelandsstatsborgeren ikke samarbejder, er det vanskeligt for de kompetente myndigheder at fastslå tilbagesendelseslandet på det tidspunkt, </w:t>
            </w:r>
            <w:r w:rsidRPr="00691D64">
              <w:lastRenderedPageBreak/>
              <w:t xml:space="preserve">hvor afgørelsen om tilbagesendelse træffes. I disse tilfælde bør de kompetente myndigheder fastslå tilbagesendelseslandet på grundlag af de foreliggende oplysninger </w:t>
            </w:r>
            <w:r w:rsidRPr="00691D64">
              <w:rPr>
                <w:b/>
                <w:i/>
              </w:rPr>
              <w:t>og</w:t>
            </w:r>
            <w:r w:rsidRPr="00691D64">
              <w:t xml:space="preserve"> i afgørelsen om tilbagesendelse angive </w:t>
            </w:r>
            <w:r w:rsidRPr="00691D64">
              <w:rPr>
                <w:b/>
                <w:i/>
              </w:rPr>
              <w:t>det eller de mest sandsynlige lande</w:t>
            </w:r>
            <w:r w:rsidRPr="00691D64">
              <w:t>.</w:t>
            </w:r>
          </w:p>
        </w:tc>
        <w:tc>
          <w:tcPr>
            <w:tcW w:w="4876" w:type="dxa"/>
            <w:tcBorders>
              <w:top w:val="nil"/>
              <w:left w:val="nil"/>
              <w:bottom w:val="nil"/>
              <w:right w:val="nil"/>
            </w:tcBorders>
          </w:tcPr>
          <w:p w14:paraId="468740BB" w14:textId="77777777" w:rsidR="007072A6" w:rsidRPr="00691D64" w:rsidRDefault="007072A6" w:rsidP="001B0A20">
            <w:pPr>
              <w:pStyle w:val="Normal6a"/>
            </w:pPr>
            <w:r w:rsidRPr="00691D64">
              <w:lastRenderedPageBreak/>
              <w:t>(17)</w:t>
            </w:r>
            <w:r w:rsidRPr="00691D64">
              <w:tab/>
              <w:t xml:space="preserve">Ofte, og navnlig i tilfælde, hvor tredjelandsstatsborgeren ikke samarbejder, er det vanskeligt for de kompetente myndigheder at fastslå tilbagesendelseslandet på det tidspunkt, </w:t>
            </w:r>
            <w:r w:rsidRPr="00691D64">
              <w:lastRenderedPageBreak/>
              <w:t>hvor afgørelsen om tilbagesendelse træffes. I disse tilfælde bør de kompetente myndigheder fastslå tilbagesendelseslandet på grundlag af de foreliggende oplysninger</w:t>
            </w:r>
            <w:r w:rsidRPr="00691D64">
              <w:rPr>
                <w:b/>
                <w:i/>
              </w:rPr>
              <w:t>. Medlemsstaterne kan</w:t>
            </w:r>
            <w:r w:rsidRPr="00691D64">
              <w:t xml:space="preserve"> i afgørelsen om tilbagesendelse angive </w:t>
            </w:r>
            <w:r w:rsidRPr="00691D64">
              <w:rPr>
                <w:b/>
                <w:i/>
              </w:rPr>
              <w:t>ingen, et eller flere mulige tilbagesendelseslande i overensstemmelse med deres nationale ret</w:t>
            </w:r>
            <w:r w:rsidRPr="00691D64">
              <w:t xml:space="preserve">. </w:t>
            </w:r>
            <w:r w:rsidRPr="00691D64">
              <w:rPr>
                <w:b/>
                <w:i/>
              </w:rPr>
              <w:t>Tilbagesendelseslandet kan fastslås enten i afgørelsen om tilbagesendelse eller, hvor det er relevant, i en senere fase af afgørelsen om udsendelse.</w:t>
            </w:r>
          </w:p>
        </w:tc>
      </w:tr>
    </w:tbl>
    <w:p w14:paraId="05D951BC" w14:textId="77777777" w:rsidR="007072A6" w:rsidRPr="00290780" w:rsidRDefault="007072A6" w:rsidP="007072A6">
      <w:pPr>
        <w:pStyle w:val="AmOrLang"/>
        <w:rPr>
          <w:lang w:val="en-GB"/>
        </w:rPr>
      </w:pPr>
      <w:r w:rsidRPr="00290780">
        <w:rPr>
          <w:lang w:val="en-GB"/>
        </w:rPr>
        <w:lastRenderedPageBreak/>
        <w:t xml:space="preserve">Or. </w:t>
      </w:r>
      <w:r w:rsidRPr="00290780">
        <w:rPr>
          <w:rStyle w:val="HideTWBExt"/>
          <w:color w:val="auto"/>
          <w:lang w:val="en-GB"/>
        </w:rPr>
        <w:t>&lt;Original&gt;</w:t>
      </w:r>
      <w:r w:rsidRPr="00290780">
        <w:rPr>
          <w:rStyle w:val="HideTWBInt"/>
          <w:color w:val="auto"/>
          <w:lang w:val="en-GB"/>
        </w:rPr>
        <w:t>{EN}</w:t>
      </w:r>
      <w:r w:rsidRPr="00290780">
        <w:rPr>
          <w:lang w:val="en-GB"/>
        </w:rPr>
        <w:t>en</w:t>
      </w:r>
      <w:r w:rsidRPr="00290780">
        <w:rPr>
          <w:rStyle w:val="HideTWBExt"/>
          <w:color w:val="auto"/>
          <w:lang w:val="en-GB"/>
        </w:rPr>
        <w:t>&lt;/Original&gt;</w:t>
      </w:r>
    </w:p>
    <w:p w14:paraId="7D213EC2" w14:textId="77777777" w:rsidR="007072A6" w:rsidRPr="00290780" w:rsidRDefault="007072A6" w:rsidP="007072A6">
      <w:pPr>
        <w:rPr>
          <w:lang w:val="en-GB"/>
        </w:rPr>
      </w:pPr>
      <w:r w:rsidRPr="00290780">
        <w:rPr>
          <w:rStyle w:val="HideTWBExt"/>
          <w:color w:val="auto"/>
          <w:lang w:val="en-GB"/>
        </w:rPr>
        <w:t>&lt;/Amend&gt;</w:t>
      </w:r>
    </w:p>
    <w:p w14:paraId="7828B8C9" w14:textId="77777777" w:rsidR="007072A6" w:rsidRPr="00290780" w:rsidRDefault="007072A6" w:rsidP="007072A6">
      <w:pPr>
        <w:pStyle w:val="AmNumberTabs"/>
        <w:rPr>
          <w:lang w:val="en-GB"/>
        </w:rPr>
      </w:pPr>
      <w:r w:rsidRPr="00290780">
        <w:rPr>
          <w:rStyle w:val="HideTWBExt"/>
          <w:color w:val="auto"/>
          <w:lang w:val="en-GB"/>
        </w:rPr>
        <w:t>&lt;Amend&gt;</w:t>
      </w:r>
      <w:r w:rsidRPr="00290780">
        <w:rPr>
          <w:lang w:val="en-GB"/>
        </w:rPr>
        <w:t>Ændringsforslag</w:t>
      </w:r>
      <w:r w:rsidRPr="00290780">
        <w:rPr>
          <w:lang w:val="en-GB"/>
        </w:rPr>
        <w:tab/>
      </w:r>
      <w:r w:rsidRPr="00290780">
        <w:rPr>
          <w:lang w:val="en-GB"/>
        </w:rPr>
        <w:tab/>
      </w:r>
      <w:r w:rsidRPr="00290780">
        <w:rPr>
          <w:rStyle w:val="HideTWBExt"/>
          <w:color w:val="auto"/>
          <w:lang w:val="en-GB"/>
        </w:rPr>
        <w:t>&lt;NumAm&gt;</w:t>
      </w:r>
      <w:r w:rsidRPr="00290780">
        <w:rPr>
          <w:lang w:val="en-GB"/>
        </w:rPr>
        <w:t>306</w:t>
      </w:r>
      <w:r w:rsidRPr="00290780">
        <w:rPr>
          <w:rStyle w:val="HideTWBExt"/>
          <w:color w:val="auto"/>
          <w:lang w:val="en-GB"/>
        </w:rPr>
        <w:t>&lt;/NumAm&gt;</w:t>
      </w:r>
    </w:p>
    <w:p w14:paraId="4D460169"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Charlie Weimers, Alessandro Ciriani, Assita Kanko</w:t>
      </w:r>
      <w:r w:rsidRPr="00290780">
        <w:rPr>
          <w:rStyle w:val="HideTWBExt"/>
          <w:b w:val="0"/>
          <w:color w:val="auto"/>
          <w:lang w:val="en-GB"/>
        </w:rPr>
        <w:t>&lt;/Members&gt;</w:t>
      </w:r>
    </w:p>
    <w:p w14:paraId="11B105DE" w14:textId="77777777" w:rsidR="007072A6" w:rsidRPr="00691D64" w:rsidRDefault="007072A6" w:rsidP="007072A6">
      <w:pPr>
        <w:pStyle w:val="NormalBold"/>
      </w:pPr>
      <w:r w:rsidRPr="00691D64">
        <w:rPr>
          <w:rStyle w:val="HideTWBExt"/>
          <w:b w:val="0"/>
          <w:color w:val="auto"/>
        </w:rPr>
        <w:t>&lt;/RepeatBlock-By&gt;</w:t>
      </w:r>
    </w:p>
    <w:p w14:paraId="4F3ADEA1"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207B9D2F" w14:textId="77777777" w:rsidR="007072A6" w:rsidRPr="00691D64" w:rsidRDefault="007072A6" w:rsidP="007072A6">
      <w:pPr>
        <w:pStyle w:val="NormalBold"/>
      </w:pPr>
      <w:r w:rsidRPr="00691D64">
        <w:rPr>
          <w:rStyle w:val="HideTWBExt"/>
          <w:color w:val="auto"/>
        </w:rPr>
        <w:t>&lt;Article&gt;</w:t>
      </w:r>
      <w:r w:rsidRPr="00691D64">
        <w:t>Betragtning 17</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4762136B" w14:textId="77777777" w:rsidTr="001B0A20">
        <w:trPr>
          <w:trHeight w:hRule="exact" w:val="240"/>
          <w:jc w:val="center"/>
        </w:trPr>
        <w:tc>
          <w:tcPr>
            <w:tcW w:w="9752" w:type="dxa"/>
            <w:gridSpan w:val="2"/>
            <w:tcBorders>
              <w:top w:val="nil"/>
              <w:left w:val="nil"/>
              <w:bottom w:val="nil"/>
              <w:right w:val="nil"/>
            </w:tcBorders>
          </w:tcPr>
          <w:p w14:paraId="4149CD9F" w14:textId="77777777" w:rsidR="007072A6" w:rsidRPr="00691D64" w:rsidRDefault="007072A6" w:rsidP="001B0A20"/>
        </w:tc>
      </w:tr>
      <w:tr w:rsidR="00C4338C" w:rsidRPr="00691D64" w14:paraId="25DE18B4" w14:textId="77777777" w:rsidTr="001B0A20">
        <w:trPr>
          <w:trHeight w:val="240"/>
          <w:jc w:val="center"/>
        </w:trPr>
        <w:tc>
          <w:tcPr>
            <w:tcW w:w="4876" w:type="dxa"/>
            <w:tcBorders>
              <w:top w:val="nil"/>
              <w:left w:val="nil"/>
              <w:bottom w:val="nil"/>
              <w:right w:val="nil"/>
            </w:tcBorders>
          </w:tcPr>
          <w:p w14:paraId="188FD4BA"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60E0A9C7" w14:textId="77777777" w:rsidR="007072A6" w:rsidRPr="00691D64" w:rsidRDefault="007072A6" w:rsidP="001B0A20">
            <w:pPr>
              <w:pStyle w:val="AmColumnHeading"/>
            </w:pPr>
            <w:r w:rsidRPr="00691D64">
              <w:t>Ændringsforslag</w:t>
            </w:r>
          </w:p>
        </w:tc>
      </w:tr>
      <w:tr w:rsidR="00C4338C" w:rsidRPr="00691D64" w14:paraId="1507C5BF" w14:textId="77777777" w:rsidTr="001B0A20">
        <w:trPr>
          <w:jc w:val="center"/>
        </w:trPr>
        <w:tc>
          <w:tcPr>
            <w:tcW w:w="4876" w:type="dxa"/>
            <w:tcBorders>
              <w:top w:val="nil"/>
              <w:left w:val="nil"/>
              <w:bottom w:val="nil"/>
              <w:right w:val="nil"/>
            </w:tcBorders>
          </w:tcPr>
          <w:p w14:paraId="546669F6" w14:textId="77777777" w:rsidR="007072A6" w:rsidRPr="00691D64" w:rsidRDefault="007072A6" w:rsidP="001B0A20">
            <w:pPr>
              <w:pStyle w:val="Normal6a"/>
            </w:pPr>
            <w:r w:rsidRPr="00691D64">
              <w:t>(17)</w:t>
            </w:r>
            <w:r w:rsidRPr="00691D64">
              <w:tab/>
            </w:r>
            <w:r w:rsidRPr="00691D64">
              <w:rPr>
                <w:b/>
                <w:i/>
              </w:rPr>
              <w:t>Ofte, og navnlig</w:t>
            </w:r>
            <w:r w:rsidRPr="00691D64">
              <w:t xml:space="preserve"> i tilfælde, hvor tredjelandsstatsborgeren ikke samarbejder, </w:t>
            </w:r>
            <w:r w:rsidRPr="00691D64">
              <w:rPr>
                <w:b/>
                <w:i/>
              </w:rPr>
              <w:t>er det vanskeligt for de kompetente myndigheder at fastslå tilbagesendelseslandet på det tidspunkt, hvor afgørelsen om tilbagesendelse træffes. I disse tilfælde</w:t>
            </w:r>
            <w:r w:rsidRPr="00691D64">
              <w:t xml:space="preserve"> bør de kompetente myndigheder fastslå tilbagesendelseslandet på grundlag af de foreliggende oplysninger og i afgørelsen om tilbagesendelse angive det eller de mest sandsynlige lande.</w:t>
            </w:r>
          </w:p>
        </w:tc>
        <w:tc>
          <w:tcPr>
            <w:tcW w:w="4876" w:type="dxa"/>
            <w:tcBorders>
              <w:top w:val="nil"/>
              <w:left w:val="nil"/>
              <w:bottom w:val="nil"/>
              <w:right w:val="nil"/>
            </w:tcBorders>
          </w:tcPr>
          <w:p w14:paraId="77FBE186" w14:textId="77777777" w:rsidR="007072A6" w:rsidRPr="00691D64" w:rsidRDefault="007072A6" w:rsidP="001B0A20">
            <w:pPr>
              <w:pStyle w:val="Normal6a"/>
            </w:pPr>
            <w:r w:rsidRPr="00691D64">
              <w:t>(17)</w:t>
            </w:r>
            <w:r w:rsidRPr="00691D64">
              <w:tab/>
              <w:t xml:space="preserve">I tilfælde, hvor tredjelandsstatsborgeren ikke samarbejder, bør de kompetente myndigheder fastslå tilbagesendelseslandet </w:t>
            </w:r>
            <w:r w:rsidRPr="00691D64">
              <w:rPr>
                <w:b/>
                <w:i/>
              </w:rPr>
              <w:t xml:space="preserve">eller </w:t>
            </w:r>
            <w:r w:rsidRPr="00691D64">
              <w:rPr>
                <w:b/>
                <w:i/>
              </w:rPr>
              <w:noBreakHyphen/>
              <w:t>landene</w:t>
            </w:r>
            <w:r w:rsidRPr="00691D64">
              <w:t xml:space="preserve"> på grundlag af de foreliggende oplysninger og i afgørelsen om tilbagesendelse angive det eller de mest sandsynlige lande.</w:t>
            </w:r>
          </w:p>
        </w:tc>
      </w:tr>
    </w:tbl>
    <w:p w14:paraId="6639F1CC" w14:textId="77777777" w:rsidR="007072A6" w:rsidRPr="00290780" w:rsidRDefault="007072A6" w:rsidP="007072A6">
      <w:pPr>
        <w:pStyle w:val="AmOrLang"/>
        <w:rPr>
          <w:lang w:val="en-GB"/>
        </w:rPr>
      </w:pPr>
      <w:r w:rsidRPr="00290780">
        <w:rPr>
          <w:lang w:val="en-GB"/>
        </w:rPr>
        <w:t xml:space="preserve">Or. </w:t>
      </w:r>
      <w:r w:rsidRPr="00290780">
        <w:rPr>
          <w:rStyle w:val="HideTWBExt"/>
          <w:color w:val="auto"/>
          <w:lang w:val="en-GB"/>
        </w:rPr>
        <w:t>&lt;Original&gt;</w:t>
      </w:r>
      <w:r w:rsidRPr="00290780">
        <w:rPr>
          <w:rStyle w:val="HideTWBInt"/>
          <w:color w:val="auto"/>
          <w:lang w:val="en-GB"/>
        </w:rPr>
        <w:t>{EN}</w:t>
      </w:r>
      <w:r w:rsidRPr="00290780">
        <w:rPr>
          <w:lang w:val="en-GB"/>
        </w:rPr>
        <w:t>en</w:t>
      </w:r>
      <w:r w:rsidRPr="00290780">
        <w:rPr>
          <w:rStyle w:val="HideTWBExt"/>
          <w:color w:val="auto"/>
          <w:lang w:val="en-GB"/>
        </w:rPr>
        <w:t>&lt;/Original&gt;</w:t>
      </w:r>
    </w:p>
    <w:p w14:paraId="57FE0EE7" w14:textId="77777777" w:rsidR="007072A6" w:rsidRPr="00290780" w:rsidRDefault="007072A6" w:rsidP="007072A6">
      <w:pPr>
        <w:rPr>
          <w:lang w:val="en-GB"/>
        </w:rPr>
      </w:pPr>
      <w:r w:rsidRPr="00290780">
        <w:rPr>
          <w:rStyle w:val="HideTWBExt"/>
          <w:color w:val="auto"/>
          <w:lang w:val="en-GB"/>
        </w:rPr>
        <w:t>&lt;/Amend&gt;</w:t>
      </w:r>
    </w:p>
    <w:p w14:paraId="5DAAA562" w14:textId="77777777" w:rsidR="007072A6" w:rsidRPr="00290780" w:rsidRDefault="007072A6" w:rsidP="007072A6">
      <w:pPr>
        <w:pStyle w:val="AmNumberTabs"/>
        <w:rPr>
          <w:lang w:val="en-GB"/>
        </w:rPr>
      </w:pPr>
      <w:r w:rsidRPr="00290780">
        <w:rPr>
          <w:rStyle w:val="HideTWBExt"/>
          <w:color w:val="auto"/>
          <w:lang w:val="en-GB"/>
        </w:rPr>
        <w:t>&lt;Amend&gt;</w:t>
      </w:r>
      <w:r w:rsidRPr="00290780">
        <w:rPr>
          <w:lang w:val="en-GB"/>
        </w:rPr>
        <w:t>Ændringsforslag</w:t>
      </w:r>
      <w:r w:rsidRPr="00290780">
        <w:rPr>
          <w:lang w:val="en-GB"/>
        </w:rPr>
        <w:tab/>
      </w:r>
      <w:r w:rsidRPr="00290780">
        <w:rPr>
          <w:lang w:val="en-GB"/>
        </w:rPr>
        <w:tab/>
      </w:r>
      <w:r w:rsidRPr="00290780">
        <w:rPr>
          <w:rStyle w:val="HideTWBExt"/>
          <w:color w:val="auto"/>
          <w:lang w:val="en-GB"/>
        </w:rPr>
        <w:t>&lt;NumAm&gt;</w:t>
      </w:r>
      <w:r w:rsidRPr="00290780">
        <w:rPr>
          <w:lang w:val="en-GB"/>
        </w:rPr>
        <w:t>307</w:t>
      </w:r>
      <w:r w:rsidRPr="00290780">
        <w:rPr>
          <w:rStyle w:val="HideTWBExt"/>
          <w:color w:val="auto"/>
          <w:lang w:val="en-GB"/>
        </w:rPr>
        <w:t>&lt;/NumAm&gt;</w:t>
      </w:r>
    </w:p>
    <w:p w14:paraId="769786A7"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Maciej Wąsik, Mariusz Kamiński, Jacek Ozdoba, Jadwiga Wiśniewska</w:t>
      </w:r>
      <w:r w:rsidRPr="00290780">
        <w:rPr>
          <w:rStyle w:val="HideTWBExt"/>
          <w:b w:val="0"/>
          <w:color w:val="auto"/>
          <w:lang w:val="en-GB"/>
        </w:rPr>
        <w:t>&lt;/Members&gt;</w:t>
      </w:r>
    </w:p>
    <w:p w14:paraId="2E159DA5" w14:textId="77777777" w:rsidR="007072A6" w:rsidRPr="00691D64" w:rsidRDefault="007072A6" w:rsidP="007072A6">
      <w:pPr>
        <w:pStyle w:val="NormalBold"/>
      </w:pPr>
      <w:r w:rsidRPr="00691D64">
        <w:rPr>
          <w:rStyle w:val="HideTWBExt"/>
          <w:b w:val="0"/>
          <w:color w:val="auto"/>
        </w:rPr>
        <w:t>&lt;/RepeatBlock-By&gt;</w:t>
      </w:r>
    </w:p>
    <w:p w14:paraId="0E4D88DA"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4F87D8BA" w14:textId="77777777" w:rsidR="007072A6" w:rsidRPr="00691D64" w:rsidRDefault="007072A6" w:rsidP="007072A6">
      <w:pPr>
        <w:pStyle w:val="NormalBold"/>
      </w:pPr>
      <w:r w:rsidRPr="00691D64">
        <w:rPr>
          <w:rStyle w:val="HideTWBExt"/>
          <w:color w:val="auto"/>
        </w:rPr>
        <w:t>&lt;Article&gt;</w:t>
      </w:r>
      <w:r w:rsidRPr="00691D64">
        <w:t>Betragtning 17</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6BBA3591" w14:textId="77777777" w:rsidTr="001B0A20">
        <w:trPr>
          <w:trHeight w:hRule="exact" w:val="240"/>
          <w:jc w:val="center"/>
        </w:trPr>
        <w:tc>
          <w:tcPr>
            <w:tcW w:w="9752" w:type="dxa"/>
            <w:gridSpan w:val="2"/>
            <w:tcBorders>
              <w:top w:val="nil"/>
              <w:left w:val="nil"/>
              <w:bottom w:val="nil"/>
              <w:right w:val="nil"/>
            </w:tcBorders>
          </w:tcPr>
          <w:p w14:paraId="299246FE" w14:textId="77777777" w:rsidR="007072A6" w:rsidRPr="00691D64" w:rsidRDefault="007072A6" w:rsidP="001B0A20"/>
        </w:tc>
      </w:tr>
      <w:tr w:rsidR="00C4338C" w:rsidRPr="00691D64" w14:paraId="11250E91" w14:textId="77777777" w:rsidTr="001B0A20">
        <w:trPr>
          <w:trHeight w:val="240"/>
          <w:jc w:val="center"/>
        </w:trPr>
        <w:tc>
          <w:tcPr>
            <w:tcW w:w="4876" w:type="dxa"/>
            <w:tcBorders>
              <w:top w:val="nil"/>
              <w:left w:val="nil"/>
              <w:bottom w:val="nil"/>
              <w:right w:val="nil"/>
            </w:tcBorders>
          </w:tcPr>
          <w:p w14:paraId="61A5FDD3" w14:textId="77777777" w:rsidR="007072A6" w:rsidRPr="00691D64" w:rsidRDefault="007072A6" w:rsidP="001B0A20">
            <w:pPr>
              <w:pStyle w:val="AmColumnHeading"/>
            </w:pPr>
            <w:r w:rsidRPr="00691D64">
              <w:lastRenderedPageBreak/>
              <w:t>Kommissionens forslag</w:t>
            </w:r>
          </w:p>
        </w:tc>
        <w:tc>
          <w:tcPr>
            <w:tcW w:w="4876" w:type="dxa"/>
            <w:tcBorders>
              <w:top w:val="nil"/>
              <w:left w:val="nil"/>
              <w:bottom w:val="nil"/>
              <w:right w:val="nil"/>
            </w:tcBorders>
          </w:tcPr>
          <w:p w14:paraId="38077520" w14:textId="77777777" w:rsidR="007072A6" w:rsidRPr="00691D64" w:rsidRDefault="007072A6" w:rsidP="001B0A20">
            <w:pPr>
              <w:pStyle w:val="AmColumnHeading"/>
            </w:pPr>
            <w:r w:rsidRPr="00691D64">
              <w:t>Ændringsforslag</w:t>
            </w:r>
          </w:p>
        </w:tc>
      </w:tr>
      <w:tr w:rsidR="00C4338C" w:rsidRPr="00691D64" w14:paraId="5DF1033E" w14:textId="77777777" w:rsidTr="001B0A20">
        <w:trPr>
          <w:jc w:val="center"/>
        </w:trPr>
        <w:tc>
          <w:tcPr>
            <w:tcW w:w="4876" w:type="dxa"/>
            <w:tcBorders>
              <w:top w:val="nil"/>
              <w:left w:val="nil"/>
              <w:bottom w:val="nil"/>
              <w:right w:val="nil"/>
            </w:tcBorders>
          </w:tcPr>
          <w:p w14:paraId="55AC7E28" w14:textId="77777777" w:rsidR="007072A6" w:rsidRPr="00691D64" w:rsidRDefault="007072A6" w:rsidP="001B0A20">
            <w:pPr>
              <w:pStyle w:val="Normal6a"/>
            </w:pPr>
            <w:r w:rsidRPr="00691D64">
              <w:t>(17)</w:t>
            </w:r>
            <w:r w:rsidRPr="00691D64">
              <w:tab/>
            </w:r>
            <w:r w:rsidRPr="00691D64">
              <w:rPr>
                <w:b/>
                <w:i/>
              </w:rPr>
              <w:t>Ofte, og navnlig</w:t>
            </w:r>
            <w:r w:rsidRPr="00691D64">
              <w:t xml:space="preserve"> i tilfælde, hvor tredjelandsstatsborgeren ikke samarbejder, </w:t>
            </w:r>
            <w:r w:rsidRPr="00691D64">
              <w:rPr>
                <w:b/>
                <w:i/>
              </w:rPr>
              <w:t>er det vanskeligt for de kompetente myndigheder at fastslå tilbagesendelseslandet på det tidspunkt, hvor afgørelsen om tilbagesendelse træffes. I disse tilfælde</w:t>
            </w:r>
            <w:r w:rsidRPr="00691D64">
              <w:t xml:space="preserve"> bør de kompetente myndigheder fastslå tilbagesendelseslandet på grundlag af de foreliggende oplysninger og i afgørelsen om tilbagesendelse angive det eller de mest sandsynlige lande.</w:t>
            </w:r>
          </w:p>
        </w:tc>
        <w:tc>
          <w:tcPr>
            <w:tcW w:w="4876" w:type="dxa"/>
            <w:tcBorders>
              <w:top w:val="nil"/>
              <w:left w:val="nil"/>
              <w:bottom w:val="nil"/>
              <w:right w:val="nil"/>
            </w:tcBorders>
          </w:tcPr>
          <w:p w14:paraId="5570A82F" w14:textId="77777777" w:rsidR="007072A6" w:rsidRPr="00691D64" w:rsidRDefault="007072A6" w:rsidP="001B0A20">
            <w:pPr>
              <w:pStyle w:val="Normal6a"/>
            </w:pPr>
            <w:r w:rsidRPr="00691D64">
              <w:t>(17)</w:t>
            </w:r>
            <w:r w:rsidRPr="00691D64">
              <w:tab/>
              <w:t xml:space="preserve">I tilfælde, hvor tredjelandsstatsborgeren ikke samarbejder, bør de kompetente myndigheder fastslå tilbagesendelseslandet </w:t>
            </w:r>
            <w:r w:rsidRPr="00691D64">
              <w:rPr>
                <w:b/>
                <w:i/>
              </w:rPr>
              <w:t xml:space="preserve">eller </w:t>
            </w:r>
            <w:r w:rsidRPr="00691D64">
              <w:rPr>
                <w:b/>
                <w:i/>
              </w:rPr>
              <w:noBreakHyphen/>
              <w:t>landene</w:t>
            </w:r>
            <w:r w:rsidRPr="00691D64">
              <w:t xml:space="preserve"> på grundlag af de foreliggende oplysninger og i afgørelsen om tilbagesendelse angive det eller de mest sandsynlige lande.</w:t>
            </w:r>
          </w:p>
        </w:tc>
      </w:tr>
    </w:tbl>
    <w:p w14:paraId="02163825" w14:textId="77777777" w:rsidR="007072A6" w:rsidRPr="00290780" w:rsidRDefault="007072A6" w:rsidP="007072A6">
      <w:pPr>
        <w:pStyle w:val="AmOrLang"/>
        <w:rPr>
          <w:lang w:val="en-GB"/>
        </w:rPr>
      </w:pPr>
      <w:r w:rsidRPr="00290780">
        <w:rPr>
          <w:lang w:val="en-GB"/>
        </w:rPr>
        <w:t xml:space="preserve">Or. </w:t>
      </w:r>
      <w:r w:rsidRPr="00290780">
        <w:rPr>
          <w:rStyle w:val="HideTWBExt"/>
          <w:color w:val="auto"/>
          <w:lang w:val="en-GB"/>
        </w:rPr>
        <w:t>&lt;Original&gt;</w:t>
      </w:r>
      <w:r w:rsidRPr="00290780">
        <w:rPr>
          <w:rStyle w:val="HideTWBInt"/>
          <w:color w:val="auto"/>
          <w:lang w:val="en-GB"/>
        </w:rPr>
        <w:t>{EN}</w:t>
      </w:r>
      <w:r w:rsidRPr="00290780">
        <w:rPr>
          <w:lang w:val="en-GB"/>
        </w:rPr>
        <w:t>en</w:t>
      </w:r>
      <w:r w:rsidRPr="00290780">
        <w:rPr>
          <w:rStyle w:val="HideTWBExt"/>
          <w:color w:val="auto"/>
          <w:lang w:val="en-GB"/>
        </w:rPr>
        <w:t>&lt;/Original&gt;</w:t>
      </w:r>
    </w:p>
    <w:p w14:paraId="29749605" w14:textId="77777777" w:rsidR="007072A6" w:rsidRPr="00290780" w:rsidRDefault="007072A6" w:rsidP="007072A6">
      <w:pPr>
        <w:rPr>
          <w:lang w:val="en-GB"/>
        </w:rPr>
      </w:pPr>
      <w:r w:rsidRPr="00290780">
        <w:rPr>
          <w:rStyle w:val="HideTWBExt"/>
          <w:color w:val="auto"/>
          <w:lang w:val="en-GB"/>
        </w:rPr>
        <w:t>&lt;/Amend&gt;</w:t>
      </w:r>
    </w:p>
    <w:p w14:paraId="2C049B0C" w14:textId="77777777" w:rsidR="007072A6" w:rsidRPr="00290780" w:rsidRDefault="007072A6" w:rsidP="007072A6">
      <w:pPr>
        <w:pStyle w:val="AmNumberTabs"/>
        <w:rPr>
          <w:lang w:val="en-GB"/>
        </w:rPr>
      </w:pPr>
      <w:r w:rsidRPr="00290780">
        <w:rPr>
          <w:rStyle w:val="HideTWBExt"/>
          <w:color w:val="auto"/>
          <w:lang w:val="en-GB"/>
        </w:rPr>
        <w:t>&lt;Amend&gt;</w:t>
      </w:r>
      <w:r w:rsidRPr="00290780">
        <w:rPr>
          <w:lang w:val="en-GB"/>
        </w:rPr>
        <w:t>Ændringsforslag</w:t>
      </w:r>
      <w:r w:rsidRPr="00290780">
        <w:rPr>
          <w:lang w:val="en-GB"/>
        </w:rPr>
        <w:tab/>
      </w:r>
      <w:r w:rsidRPr="00290780">
        <w:rPr>
          <w:lang w:val="en-GB"/>
        </w:rPr>
        <w:tab/>
      </w:r>
      <w:r w:rsidRPr="00290780">
        <w:rPr>
          <w:rStyle w:val="HideTWBExt"/>
          <w:color w:val="auto"/>
          <w:lang w:val="en-GB"/>
        </w:rPr>
        <w:t>&lt;NumAm&gt;</w:t>
      </w:r>
      <w:r w:rsidRPr="00290780">
        <w:rPr>
          <w:lang w:val="en-GB"/>
        </w:rPr>
        <w:t>308</w:t>
      </w:r>
      <w:r w:rsidRPr="00290780">
        <w:rPr>
          <w:rStyle w:val="HideTWBExt"/>
          <w:color w:val="auto"/>
          <w:lang w:val="en-GB"/>
        </w:rPr>
        <w:t>&lt;/NumAm&gt;</w:t>
      </w:r>
    </w:p>
    <w:p w14:paraId="47BCE3D1"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Mélissa Camara</w:t>
      </w:r>
      <w:r w:rsidRPr="00290780">
        <w:rPr>
          <w:rStyle w:val="HideTWBExt"/>
          <w:b w:val="0"/>
          <w:color w:val="auto"/>
          <w:lang w:val="en-GB"/>
        </w:rPr>
        <w:t>&lt;/Members&gt;</w:t>
      </w:r>
    </w:p>
    <w:p w14:paraId="347C9534" w14:textId="77777777" w:rsidR="007072A6" w:rsidRPr="00691D64" w:rsidRDefault="007072A6" w:rsidP="007072A6">
      <w:pPr>
        <w:pStyle w:val="NormalBold"/>
      </w:pPr>
      <w:r w:rsidRPr="00691D64">
        <w:rPr>
          <w:rStyle w:val="HideTWBExt"/>
          <w:b w:val="0"/>
          <w:color w:val="auto"/>
        </w:rPr>
        <w:t>&lt;/RepeatBlock-By&gt;</w:t>
      </w:r>
    </w:p>
    <w:p w14:paraId="2A74C249"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5C4E2E8E" w14:textId="77777777" w:rsidR="007072A6" w:rsidRPr="00691D64" w:rsidRDefault="007072A6" w:rsidP="007072A6">
      <w:pPr>
        <w:pStyle w:val="NormalBold"/>
      </w:pPr>
      <w:r w:rsidRPr="00691D64">
        <w:rPr>
          <w:rStyle w:val="HideTWBExt"/>
          <w:color w:val="auto"/>
        </w:rPr>
        <w:t>&lt;Article&gt;</w:t>
      </w:r>
      <w:r w:rsidRPr="00691D64">
        <w:t>Betragtning 17</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0A59C6EE" w14:textId="77777777" w:rsidTr="001B0A20">
        <w:trPr>
          <w:trHeight w:hRule="exact" w:val="240"/>
          <w:jc w:val="center"/>
        </w:trPr>
        <w:tc>
          <w:tcPr>
            <w:tcW w:w="9752" w:type="dxa"/>
            <w:gridSpan w:val="2"/>
            <w:tcBorders>
              <w:top w:val="nil"/>
              <w:left w:val="nil"/>
              <w:bottom w:val="nil"/>
              <w:right w:val="nil"/>
            </w:tcBorders>
          </w:tcPr>
          <w:p w14:paraId="3E5CD4BA" w14:textId="77777777" w:rsidR="007072A6" w:rsidRPr="00691D64" w:rsidRDefault="007072A6" w:rsidP="001B0A20"/>
        </w:tc>
      </w:tr>
      <w:tr w:rsidR="00C4338C" w:rsidRPr="00691D64" w14:paraId="524EC067" w14:textId="77777777" w:rsidTr="001B0A20">
        <w:trPr>
          <w:trHeight w:val="240"/>
          <w:jc w:val="center"/>
        </w:trPr>
        <w:tc>
          <w:tcPr>
            <w:tcW w:w="4876" w:type="dxa"/>
            <w:tcBorders>
              <w:top w:val="nil"/>
              <w:left w:val="nil"/>
              <w:bottom w:val="nil"/>
              <w:right w:val="nil"/>
            </w:tcBorders>
          </w:tcPr>
          <w:p w14:paraId="31314665"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4A66516E" w14:textId="77777777" w:rsidR="007072A6" w:rsidRPr="00691D64" w:rsidRDefault="007072A6" w:rsidP="001B0A20">
            <w:pPr>
              <w:pStyle w:val="AmColumnHeading"/>
            </w:pPr>
            <w:r w:rsidRPr="00691D64">
              <w:t>Ændringsforslag</w:t>
            </w:r>
          </w:p>
        </w:tc>
      </w:tr>
      <w:tr w:rsidR="00C4338C" w:rsidRPr="00691D64" w14:paraId="3B542B1E" w14:textId="77777777" w:rsidTr="001B0A20">
        <w:trPr>
          <w:jc w:val="center"/>
        </w:trPr>
        <w:tc>
          <w:tcPr>
            <w:tcW w:w="4876" w:type="dxa"/>
            <w:tcBorders>
              <w:top w:val="nil"/>
              <w:left w:val="nil"/>
              <w:bottom w:val="nil"/>
              <w:right w:val="nil"/>
            </w:tcBorders>
          </w:tcPr>
          <w:p w14:paraId="32380849" w14:textId="77777777" w:rsidR="007072A6" w:rsidRPr="00691D64" w:rsidRDefault="007072A6" w:rsidP="001B0A20">
            <w:pPr>
              <w:pStyle w:val="Normal6a"/>
            </w:pPr>
            <w:r w:rsidRPr="00691D64">
              <w:t>(17)</w:t>
            </w:r>
            <w:r w:rsidRPr="00691D64">
              <w:tab/>
              <w:t xml:space="preserve">Ofte, </w:t>
            </w:r>
            <w:r w:rsidRPr="00691D64">
              <w:rPr>
                <w:b/>
                <w:i/>
              </w:rPr>
              <w:t>og navnlig</w:t>
            </w:r>
            <w:r w:rsidRPr="00691D64">
              <w:t xml:space="preserve"> i tilfælde, hvor tredjelandsstatsborgeren ikke samarbejder, er det vanskeligt for de kompetente myndigheder at fastslå tilbagesendelseslandet på det tidspunkt, hvor afgørelsen om tilbagesendelse træffes. I disse tilfælde bør de kompetente myndigheder </w:t>
            </w:r>
            <w:r w:rsidRPr="00691D64">
              <w:rPr>
                <w:b/>
                <w:i/>
              </w:rPr>
              <w:t>fastslå tilbagesendelseslandet på grundlag af de foreliggende oplysninger og i</w:t>
            </w:r>
            <w:r w:rsidRPr="00691D64">
              <w:t xml:space="preserve"> afgørelsen om tilbagesendelse </w:t>
            </w:r>
            <w:r w:rsidRPr="00691D64">
              <w:rPr>
                <w:b/>
                <w:i/>
              </w:rPr>
              <w:t>angive det eller de mest sandsynlige lande</w:t>
            </w:r>
            <w:r w:rsidRPr="00691D64">
              <w:t>.</w:t>
            </w:r>
          </w:p>
        </w:tc>
        <w:tc>
          <w:tcPr>
            <w:tcW w:w="4876" w:type="dxa"/>
            <w:tcBorders>
              <w:top w:val="nil"/>
              <w:left w:val="nil"/>
              <w:bottom w:val="nil"/>
              <w:right w:val="nil"/>
            </w:tcBorders>
          </w:tcPr>
          <w:p w14:paraId="2AA29C55" w14:textId="77777777" w:rsidR="007072A6" w:rsidRPr="00691D64" w:rsidRDefault="007072A6" w:rsidP="001B0A20">
            <w:pPr>
              <w:pStyle w:val="Normal6a"/>
            </w:pPr>
            <w:r w:rsidRPr="00691D64">
              <w:t>(17)</w:t>
            </w:r>
            <w:r w:rsidRPr="00691D64">
              <w:tab/>
              <w:t xml:space="preserve">Ofte, </w:t>
            </w:r>
            <w:r w:rsidRPr="00691D64">
              <w:rPr>
                <w:b/>
                <w:i/>
              </w:rPr>
              <w:t>herunder</w:t>
            </w:r>
            <w:r w:rsidRPr="00691D64">
              <w:t xml:space="preserve"> i tilfælde, hvor tredjelandsstatsborgeren ikke samarbejder, er det vanskeligt for de kompetente myndigheder at fastslå tilbagesendelseslandet på det tidspunkt, hvor afgørelsen om tilbagesendelse træffes. I disse tilfælde bør de kompetente myndigheder </w:t>
            </w:r>
            <w:r w:rsidRPr="00691D64">
              <w:rPr>
                <w:b/>
                <w:i/>
              </w:rPr>
              <w:t>ikke træffe en afgørelse om tilbagesendelse. Hvis det opdages, at det fastslåede land er forkert, bør</w:t>
            </w:r>
            <w:r w:rsidRPr="00691D64">
              <w:t xml:space="preserve"> afgørelsen om tilbagesendelse </w:t>
            </w:r>
            <w:r w:rsidRPr="00691D64">
              <w:rPr>
                <w:b/>
                <w:i/>
              </w:rPr>
              <w:t>ophæves, og enhver tilsvarende indberetning i Schengeninformationssystemet bør slettes af den medlemsstat, der har truffet afgørelsen</w:t>
            </w:r>
            <w:r w:rsidRPr="00691D64">
              <w:t>.</w:t>
            </w:r>
          </w:p>
        </w:tc>
      </w:tr>
    </w:tbl>
    <w:p w14:paraId="2706E741" w14:textId="77777777" w:rsidR="007072A6" w:rsidRPr="00290780" w:rsidRDefault="007072A6" w:rsidP="007072A6">
      <w:pPr>
        <w:pStyle w:val="AmOrLang"/>
        <w:rPr>
          <w:lang w:val="en-GB"/>
        </w:rPr>
      </w:pPr>
      <w:r w:rsidRPr="00290780">
        <w:rPr>
          <w:lang w:val="en-GB"/>
        </w:rPr>
        <w:t xml:space="preserve">Or. </w:t>
      </w:r>
      <w:r w:rsidRPr="00290780">
        <w:rPr>
          <w:rStyle w:val="HideTWBExt"/>
          <w:color w:val="auto"/>
          <w:lang w:val="en-GB"/>
        </w:rPr>
        <w:t>&lt;Original&gt;</w:t>
      </w:r>
      <w:r w:rsidRPr="00290780">
        <w:rPr>
          <w:rStyle w:val="HideTWBInt"/>
          <w:color w:val="auto"/>
          <w:lang w:val="en-GB"/>
        </w:rPr>
        <w:t>{EN}</w:t>
      </w:r>
      <w:r w:rsidRPr="00290780">
        <w:rPr>
          <w:lang w:val="en-GB"/>
        </w:rPr>
        <w:t>en</w:t>
      </w:r>
      <w:r w:rsidRPr="00290780">
        <w:rPr>
          <w:rStyle w:val="HideTWBExt"/>
          <w:color w:val="auto"/>
          <w:lang w:val="en-GB"/>
        </w:rPr>
        <w:t>&lt;/Original&gt;</w:t>
      </w:r>
    </w:p>
    <w:p w14:paraId="4EE27BC8" w14:textId="77777777" w:rsidR="007072A6" w:rsidRPr="00290780" w:rsidRDefault="007072A6" w:rsidP="007072A6">
      <w:pPr>
        <w:rPr>
          <w:lang w:val="en-GB"/>
        </w:rPr>
      </w:pPr>
      <w:r w:rsidRPr="00290780">
        <w:rPr>
          <w:rStyle w:val="HideTWBExt"/>
          <w:color w:val="auto"/>
          <w:lang w:val="en-GB"/>
        </w:rPr>
        <w:t>&lt;/Amend&gt;</w:t>
      </w:r>
    </w:p>
    <w:p w14:paraId="2AE3E18E" w14:textId="77777777" w:rsidR="007072A6" w:rsidRPr="00290780" w:rsidRDefault="007072A6" w:rsidP="007072A6">
      <w:pPr>
        <w:pStyle w:val="AmNumberTabs"/>
        <w:rPr>
          <w:lang w:val="en-GB"/>
        </w:rPr>
      </w:pPr>
      <w:r w:rsidRPr="00290780">
        <w:rPr>
          <w:rStyle w:val="HideTWBExt"/>
          <w:color w:val="auto"/>
          <w:lang w:val="en-GB"/>
        </w:rPr>
        <w:t>&lt;Amend&gt;</w:t>
      </w:r>
      <w:r w:rsidRPr="00290780">
        <w:rPr>
          <w:lang w:val="en-GB"/>
        </w:rPr>
        <w:t>Ændringsforslag</w:t>
      </w:r>
      <w:r w:rsidRPr="00290780">
        <w:rPr>
          <w:lang w:val="en-GB"/>
        </w:rPr>
        <w:tab/>
      </w:r>
      <w:r w:rsidRPr="00290780">
        <w:rPr>
          <w:lang w:val="en-GB"/>
        </w:rPr>
        <w:tab/>
      </w:r>
      <w:r w:rsidRPr="00290780">
        <w:rPr>
          <w:rStyle w:val="HideTWBExt"/>
          <w:color w:val="auto"/>
          <w:lang w:val="en-GB"/>
        </w:rPr>
        <w:t>&lt;NumAm&gt;</w:t>
      </w:r>
      <w:r w:rsidRPr="00290780">
        <w:rPr>
          <w:lang w:val="en-GB"/>
        </w:rPr>
        <w:t>309</w:t>
      </w:r>
      <w:r w:rsidRPr="00290780">
        <w:rPr>
          <w:rStyle w:val="HideTWBExt"/>
          <w:color w:val="auto"/>
          <w:lang w:val="en-GB"/>
        </w:rPr>
        <w:t>&lt;/NumAm&gt;</w:t>
      </w:r>
    </w:p>
    <w:p w14:paraId="0350DFED"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Murielle Laurent</w:t>
      </w:r>
      <w:r w:rsidRPr="00290780">
        <w:rPr>
          <w:rStyle w:val="HideTWBExt"/>
          <w:b w:val="0"/>
          <w:color w:val="auto"/>
          <w:lang w:val="en-GB"/>
        </w:rPr>
        <w:t>&lt;/Members&gt;</w:t>
      </w:r>
    </w:p>
    <w:p w14:paraId="50AB4AAF" w14:textId="77777777" w:rsidR="007072A6" w:rsidRPr="00290780" w:rsidRDefault="007072A6" w:rsidP="007072A6">
      <w:pPr>
        <w:rPr>
          <w:lang w:val="en-GB"/>
        </w:rPr>
      </w:pPr>
      <w:r w:rsidRPr="00290780">
        <w:rPr>
          <w:rStyle w:val="HideTWBExt"/>
          <w:color w:val="auto"/>
          <w:lang w:val="en-GB"/>
        </w:rPr>
        <w:t>&lt;AuNomDe&gt;</w:t>
      </w:r>
      <w:r w:rsidRPr="00290780">
        <w:rPr>
          <w:rStyle w:val="HideTWBInt"/>
          <w:color w:val="auto"/>
          <w:lang w:val="en-GB"/>
        </w:rPr>
        <w:t>{S&amp;D}</w:t>
      </w:r>
      <w:r w:rsidRPr="00290780">
        <w:rPr>
          <w:lang w:val="en-GB"/>
        </w:rPr>
        <w:t>for S&amp;D-Gruppen</w:t>
      </w:r>
      <w:r w:rsidRPr="00290780">
        <w:rPr>
          <w:rStyle w:val="HideTWBExt"/>
          <w:color w:val="auto"/>
          <w:lang w:val="en-GB"/>
        </w:rPr>
        <w:t>&lt;/AuNomDe&gt;</w:t>
      </w:r>
    </w:p>
    <w:p w14:paraId="565CEF45" w14:textId="77777777" w:rsidR="007072A6" w:rsidRPr="00691D64" w:rsidRDefault="007072A6" w:rsidP="007072A6">
      <w:pPr>
        <w:pStyle w:val="NormalBold"/>
      </w:pPr>
      <w:r w:rsidRPr="00691D64">
        <w:rPr>
          <w:rStyle w:val="HideTWBExt"/>
          <w:b w:val="0"/>
          <w:color w:val="auto"/>
        </w:rPr>
        <w:lastRenderedPageBreak/>
        <w:t>&lt;/RepeatBlock-By&gt;</w:t>
      </w:r>
    </w:p>
    <w:p w14:paraId="465416CA"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22FB0C5D" w14:textId="77777777" w:rsidR="007072A6" w:rsidRPr="00691D64" w:rsidRDefault="007072A6" w:rsidP="007072A6">
      <w:pPr>
        <w:pStyle w:val="NormalBold"/>
      </w:pPr>
      <w:r w:rsidRPr="00691D64">
        <w:rPr>
          <w:rStyle w:val="HideTWBExt"/>
          <w:color w:val="auto"/>
        </w:rPr>
        <w:t>&lt;Article&gt;</w:t>
      </w:r>
      <w:r w:rsidRPr="00691D64">
        <w:t>Betragtning 17</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3035823B" w14:textId="77777777" w:rsidTr="001B0A20">
        <w:trPr>
          <w:trHeight w:hRule="exact" w:val="240"/>
          <w:jc w:val="center"/>
        </w:trPr>
        <w:tc>
          <w:tcPr>
            <w:tcW w:w="9752" w:type="dxa"/>
            <w:gridSpan w:val="2"/>
            <w:tcBorders>
              <w:top w:val="nil"/>
              <w:left w:val="nil"/>
              <w:bottom w:val="nil"/>
              <w:right w:val="nil"/>
            </w:tcBorders>
          </w:tcPr>
          <w:p w14:paraId="1416227B" w14:textId="77777777" w:rsidR="007072A6" w:rsidRPr="00691D64" w:rsidRDefault="007072A6" w:rsidP="001B0A20"/>
        </w:tc>
      </w:tr>
      <w:tr w:rsidR="00C4338C" w:rsidRPr="00691D64" w14:paraId="5D2910D3" w14:textId="77777777" w:rsidTr="001B0A20">
        <w:trPr>
          <w:trHeight w:val="240"/>
          <w:jc w:val="center"/>
        </w:trPr>
        <w:tc>
          <w:tcPr>
            <w:tcW w:w="4876" w:type="dxa"/>
            <w:tcBorders>
              <w:top w:val="nil"/>
              <w:left w:val="nil"/>
              <w:bottom w:val="nil"/>
              <w:right w:val="nil"/>
            </w:tcBorders>
          </w:tcPr>
          <w:p w14:paraId="0FD1D818"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005BCF37" w14:textId="77777777" w:rsidR="007072A6" w:rsidRPr="00691D64" w:rsidRDefault="007072A6" w:rsidP="001B0A20">
            <w:pPr>
              <w:pStyle w:val="AmColumnHeading"/>
            </w:pPr>
            <w:r w:rsidRPr="00691D64">
              <w:t>Ændringsforslag</w:t>
            </w:r>
          </w:p>
        </w:tc>
      </w:tr>
      <w:tr w:rsidR="00C4338C" w:rsidRPr="00691D64" w14:paraId="76F32BED" w14:textId="77777777" w:rsidTr="001B0A20">
        <w:trPr>
          <w:jc w:val="center"/>
        </w:trPr>
        <w:tc>
          <w:tcPr>
            <w:tcW w:w="4876" w:type="dxa"/>
            <w:tcBorders>
              <w:top w:val="nil"/>
              <w:left w:val="nil"/>
              <w:bottom w:val="nil"/>
              <w:right w:val="nil"/>
            </w:tcBorders>
          </w:tcPr>
          <w:p w14:paraId="0B775010" w14:textId="77777777" w:rsidR="007072A6" w:rsidRPr="00691D64" w:rsidRDefault="007072A6" w:rsidP="001B0A20">
            <w:pPr>
              <w:pStyle w:val="Normal6a"/>
            </w:pPr>
            <w:r w:rsidRPr="00691D64">
              <w:t>(17)</w:t>
            </w:r>
            <w:r w:rsidRPr="00691D64">
              <w:tab/>
              <w:t xml:space="preserve">Ofte, og navnlig i tilfælde, hvor tredjelandsstatsborgeren ikke </w:t>
            </w:r>
            <w:r w:rsidRPr="00691D64">
              <w:rPr>
                <w:b/>
                <w:i/>
              </w:rPr>
              <w:t>samarbejder</w:t>
            </w:r>
            <w:r w:rsidRPr="00691D64">
              <w:t xml:space="preserve">, er det vanskeligt for de kompetente myndigheder at fastslå tilbagesendelseslandet </w:t>
            </w:r>
            <w:r w:rsidRPr="00691D64">
              <w:rPr>
                <w:b/>
                <w:i/>
              </w:rPr>
              <w:t>på det tidspunkt, hvor afgørelsen</w:t>
            </w:r>
            <w:r w:rsidRPr="00691D64">
              <w:t xml:space="preserve"> om tilbagesendelse </w:t>
            </w:r>
            <w:r w:rsidRPr="00691D64">
              <w:rPr>
                <w:b/>
                <w:i/>
              </w:rPr>
              <w:t>træffes</w:t>
            </w:r>
            <w:r w:rsidRPr="00691D64">
              <w:t xml:space="preserve">. I disse tilfælde bør de kompetente myndigheder fastslå </w:t>
            </w:r>
            <w:r w:rsidRPr="00691D64">
              <w:rPr>
                <w:b/>
                <w:i/>
              </w:rPr>
              <w:t>tilbagesendelseslandet</w:t>
            </w:r>
            <w:r w:rsidRPr="00691D64">
              <w:t xml:space="preserve"> på grundlag af de foreliggende oplysninger og i afgørelsen om tilbagesendelse angive </w:t>
            </w:r>
            <w:r w:rsidRPr="00691D64">
              <w:rPr>
                <w:b/>
                <w:i/>
              </w:rPr>
              <w:t>det eller de mest sandsynlige lande</w:t>
            </w:r>
            <w:r w:rsidRPr="00691D64">
              <w:t>.</w:t>
            </w:r>
          </w:p>
        </w:tc>
        <w:tc>
          <w:tcPr>
            <w:tcW w:w="4876" w:type="dxa"/>
            <w:tcBorders>
              <w:top w:val="nil"/>
              <w:left w:val="nil"/>
              <w:bottom w:val="nil"/>
              <w:right w:val="nil"/>
            </w:tcBorders>
          </w:tcPr>
          <w:p w14:paraId="7B473CC4" w14:textId="77777777" w:rsidR="007072A6" w:rsidRPr="00691D64" w:rsidRDefault="007072A6" w:rsidP="001B0A20">
            <w:pPr>
              <w:pStyle w:val="Normal6a"/>
            </w:pPr>
            <w:r w:rsidRPr="00691D64">
              <w:t>(17)</w:t>
            </w:r>
            <w:r w:rsidRPr="00691D64">
              <w:tab/>
              <w:t xml:space="preserve">Ofte, og navnlig i tilfælde, hvor tredjelandsstatsborgeren ikke </w:t>
            </w:r>
            <w:r w:rsidRPr="00691D64">
              <w:rPr>
                <w:b/>
                <w:i/>
              </w:rPr>
              <w:t>giver eller ikke kan give tilstrækkelige oplysninger</w:t>
            </w:r>
            <w:r w:rsidRPr="00691D64">
              <w:t xml:space="preserve">, er det vanskeligt for de kompetente myndigheder at fastslå tilbagesendelseslandet </w:t>
            </w:r>
            <w:r w:rsidRPr="00691D64">
              <w:rPr>
                <w:b/>
                <w:i/>
              </w:rPr>
              <w:t>med henblik på at træffe en afgørelse</w:t>
            </w:r>
            <w:r w:rsidRPr="00691D64">
              <w:t xml:space="preserve"> om tilbagesendelse. I disse tilfælde bør de kompetente myndigheder </w:t>
            </w:r>
            <w:r w:rsidRPr="00691D64">
              <w:rPr>
                <w:b/>
                <w:i/>
              </w:rPr>
              <w:t>kunne</w:t>
            </w:r>
            <w:r w:rsidRPr="00691D64">
              <w:t xml:space="preserve"> fastslå </w:t>
            </w:r>
            <w:r w:rsidRPr="00691D64">
              <w:rPr>
                <w:b/>
                <w:i/>
              </w:rPr>
              <w:t>et midlertidigt tilbagesendelsesland</w:t>
            </w:r>
            <w:r w:rsidRPr="00691D64">
              <w:t xml:space="preserve"> på grundlag af de foreliggende oplysninger og i afgørelsen om tilbagesendelse angive </w:t>
            </w:r>
            <w:r w:rsidRPr="00691D64">
              <w:rPr>
                <w:b/>
                <w:i/>
              </w:rPr>
              <w:t>et enkelt tilbagesendelsesland</w:t>
            </w:r>
            <w:r w:rsidRPr="00691D64">
              <w:t>.</w:t>
            </w:r>
          </w:p>
        </w:tc>
      </w:tr>
    </w:tbl>
    <w:p w14:paraId="69E925B2" w14:textId="77777777" w:rsidR="007072A6" w:rsidRPr="00691D64" w:rsidRDefault="007072A6" w:rsidP="007072A6">
      <w:pPr>
        <w:pStyle w:val="AmOrLang"/>
      </w:pPr>
      <w:r w:rsidRPr="00691D64">
        <w:t xml:space="preserve">Or. </w:t>
      </w:r>
      <w:r w:rsidRPr="00691D64">
        <w:rPr>
          <w:rStyle w:val="HideTWBExt"/>
          <w:color w:val="auto"/>
        </w:rPr>
        <w:t>&lt;Original&gt;</w:t>
      </w:r>
      <w:r w:rsidRPr="00691D64">
        <w:rPr>
          <w:rStyle w:val="HideTWBInt"/>
          <w:color w:val="auto"/>
        </w:rPr>
        <w:t>{EN}</w:t>
      </w:r>
      <w:r w:rsidRPr="00691D64">
        <w:t>en</w:t>
      </w:r>
      <w:r w:rsidRPr="00691D64">
        <w:rPr>
          <w:rStyle w:val="HideTWBExt"/>
          <w:color w:val="auto"/>
        </w:rPr>
        <w:t>&lt;/Original&gt;</w:t>
      </w:r>
    </w:p>
    <w:p w14:paraId="30580E95" w14:textId="77777777" w:rsidR="007072A6" w:rsidRPr="00691D64" w:rsidRDefault="007072A6" w:rsidP="007072A6">
      <w:pPr>
        <w:pStyle w:val="AmJustTitle"/>
      </w:pPr>
      <w:r w:rsidRPr="00691D64">
        <w:rPr>
          <w:rStyle w:val="HideTWBExt"/>
          <w:color w:val="auto"/>
        </w:rPr>
        <w:t>&lt;TitreJust&gt;</w:t>
      </w:r>
      <w:r w:rsidRPr="00691D64">
        <w:t>Begrundelse</w:t>
      </w:r>
      <w:r w:rsidRPr="00691D64">
        <w:rPr>
          <w:rStyle w:val="HideTWBExt"/>
          <w:color w:val="auto"/>
        </w:rPr>
        <w:t>&lt;/TitreJust&gt;</w:t>
      </w:r>
    </w:p>
    <w:p w14:paraId="3D3439B4" w14:textId="77777777" w:rsidR="007072A6" w:rsidRPr="00691D64" w:rsidRDefault="007072A6" w:rsidP="007072A6">
      <w:pPr>
        <w:pStyle w:val="AmJustText"/>
      </w:pPr>
      <w:r w:rsidRPr="00691D64">
        <w:t>Af hensyn til overensstemmelse med ændringsforslagene til artikel 7.</w:t>
      </w:r>
    </w:p>
    <w:p w14:paraId="1796847C" w14:textId="77777777" w:rsidR="007072A6" w:rsidRPr="00691D64" w:rsidRDefault="007072A6" w:rsidP="007072A6">
      <w:r w:rsidRPr="00691D64">
        <w:rPr>
          <w:rStyle w:val="HideTWBExt"/>
          <w:color w:val="auto"/>
        </w:rPr>
        <w:t>&lt;/Amend&gt;</w:t>
      </w:r>
    </w:p>
    <w:p w14:paraId="62302CA1" w14:textId="77777777" w:rsidR="007072A6" w:rsidRPr="00691D64" w:rsidRDefault="007072A6" w:rsidP="007072A6">
      <w:pPr>
        <w:pStyle w:val="AmNumberTabs"/>
      </w:pPr>
      <w:r w:rsidRPr="00691D64">
        <w:rPr>
          <w:rStyle w:val="HideTWBExt"/>
          <w:color w:val="auto"/>
        </w:rPr>
        <w:t>&lt;Amend&gt;</w:t>
      </w:r>
      <w:r w:rsidRPr="00691D64">
        <w:t>Ændringsforslag</w:t>
      </w:r>
      <w:r w:rsidRPr="00691D64">
        <w:tab/>
      </w:r>
      <w:r w:rsidRPr="00691D64">
        <w:tab/>
      </w:r>
      <w:r w:rsidRPr="00691D64">
        <w:rPr>
          <w:rStyle w:val="HideTWBExt"/>
          <w:color w:val="auto"/>
        </w:rPr>
        <w:t>&lt;NumAm&gt;</w:t>
      </w:r>
      <w:r w:rsidRPr="00691D64">
        <w:t>310</w:t>
      </w:r>
      <w:r w:rsidRPr="00691D64">
        <w:rPr>
          <w:rStyle w:val="HideTWBExt"/>
          <w:color w:val="auto"/>
        </w:rPr>
        <w:t>&lt;/NumAm&gt;</w:t>
      </w:r>
    </w:p>
    <w:p w14:paraId="6D2CF55A"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Estrella Galán</w:t>
      </w:r>
      <w:r w:rsidRPr="00290780">
        <w:rPr>
          <w:rStyle w:val="HideTWBExt"/>
          <w:b w:val="0"/>
          <w:color w:val="auto"/>
          <w:lang w:val="en-GB"/>
        </w:rPr>
        <w:t>&lt;/Members&gt;</w:t>
      </w:r>
    </w:p>
    <w:p w14:paraId="70CD67DE" w14:textId="77777777" w:rsidR="007072A6" w:rsidRPr="00691D64" w:rsidRDefault="007072A6" w:rsidP="007072A6">
      <w:pPr>
        <w:pStyle w:val="NormalBold"/>
      </w:pPr>
      <w:r w:rsidRPr="00691D64">
        <w:rPr>
          <w:rStyle w:val="HideTWBExt"/>
          <w:b w:val="0"/>
          <w:color w:val="auto"/>
        </w:rPr>
        <w:t>&lt;/RepeatBlock-By&gt;</w:t>
      </w:r>
    </w:p>
    <w:p w14:paraId="13169854"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64DE788C" w14:textId="77777777" w:rsidR="007072A6" w:rsidRPr="00691D64" w:rsidRDefault="007072A6" w:rsidP="007072A6">
      <w:pPr>
        <w:pStyle w:val="NormalBold"/>
      </w:pPr>
      <w:r w:rsidRPr="00691D64">
        <w:rPr>
          <w:rStyle w:val="HideTWBExt"/>
          <w:color w:val="auto"/>
        </w:rPr>
        <w:t>&lt;Article&gt;</w:t>
      </w:r>
      <w:r w:rsidRPr="00691D64">
        <w:t>Betragtning 18</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7A5B0514" w14:textId="77777777" w:rsidTr="001B0A20">
        <w:trPr>
          <w:trHeight w:hRule="exact" w:val="240"/>
          <w:jc w:val="center"/>
        </w:trPr>
        <w:tc>
          <w:tcPr>
            <w:tcW w:w="9752" w:type="dxa"/>
            <w:gridSpan w:val="2"/>
            <w:tcBorders>
              <w:top w:val="nil"/>
              <w:left w:val="nil"/>
              <w:bottom w:val="nil"/>
              <w:right w:val="nil"/>
            </w:tcBorders>
          </w:tcPr>
          <w:p w14:paraId="45C38F3E" w14:textId="77777777" w:rsidR="007072A6" w:rsidRPr="00691D64" w:rsidRDefault="007072A6" w:rsidP="001B0A20"/>
        </w:tc>
      </w:tr>
      <w:tr w:rsidR="00C4338C" w:rsidRPr="00691D64" w14:paraId="5D25A6AE" w14:textId="77777777" w:rsidTr="001B0A20">
        <w:trPr>
          <w:trHeight w:val="240"/>
          <w:jc w:val="center"/>
        </w:trPr>
        <w:tc>
          <w:tcPr>
            <w:tcW w:w="4876" w:type="dxa"/>
            <w:tcBorders>
              <w:top w:val="nil"/>
              <w:left w:val="nil"/>
              <w:bottom w:val="nil"/>
              <w:right w:val="nil"/>
            </w:tcBorders>
          </w:tcPr>
          <w:p w14:paraId="10DEBC04"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4BDFA0B9" w14:textId="77777777" w:rsidR="007072A6" w:rsidRPr="00691D64" w:rsidRDefault="007072A6" w:rsidP="001B0A20">
            <w:pPr>
              <w:pStyle w:val="AmColumnHeading"/>
            </w:pPr>
            <w:r w:rsidRPr="00691D64">
              <w:t>Ændringsforslag</w:t>
            </w:r>
          </w:p>
        </w:tc>
      </w:tr>
      <w:tr w:rsidR="00C4338C" w:rsidRPr="00691D64" w14:paraId="1E7F6961" w14:textId="77777777" w:rsidTr="001B0A20">
        <w:trPr>
          <w:jc w:val="center"/>
        </w:trPr>
        <w:tc>
          <w:tcPr>
            <w:tcW w:w="4876" w:type="dxa"/>
            <w:tcBorders>
              <w:top w:val="nil"/>
              <w:left w:val="nil"/>
              <w:bottom w:val="nil"/>
              <w:right w:val="nil"/>
            </w:tcBorders>
          </w:tcPr>
          <w:p w14:paraId="08785A60" w14:textId="77777777" w:rsidR="007072A6" w:rsidRPr="00691D64" w:rsidRDefault="007072A6" w:rsidP="001B0A20">
            <w:pPr>
              <w:pStyle w:val="Normal6a"/>
            </w:pPr>
            <w:r w:rsidRPr="00691D64">
              <w:rPr>
                <w:b/>
                <w:i/>
              </w:rPr>
              <w:t>(18)</w:t>
            </w:r>
            <w:r w:rsidRPr="00691D64">
              <w:tab/>
            </w:r>
            <w:r w:rsidRPr="00691D64">
              <w:rPr>
                <w:b/>
                <w:i/>
              </w:rPr>
              <w:t xml:space="preserve">Hvis en tredjelandsstatsborger, der opholder sig på en medlemsstats område, er genstand for en eksigibel afgørelse om tilbagesendelse truffet af en anden medlemsstat, bør denne afgørelse anerkendes og fuldbyrdes. Anerkendelse og fuldbyrdelse af afgørelser om tilbagesendelse bør lette og fremskynde tilbagesendelsesprocessen på grundlag af øget samarbejde og gensidig tillid mellem medlemsstaterne. Dette kan også bidrage til at afskrække tredjelandsstatsborgere fra irregulær migration og modvirke </w:t>
            </w:r>
            <w:r w:rsidRPr="00691D64">
              <w:rPr>
                <w:b/>
                <w:i/>
              </w:rPr>
              <w:lastRenderedPageBreak/>
              <w:t>uautoriserede sekundære bevægelser inden for Unionen samt begrænse forsinkelser i tilbagesendelsesprocessen. Klager over afgørelser om tilbagesendelse bør indgives i den medlemsstat, der har truffet afgørelsen.</w:t>
            </w:r>
          </w:p>
        </w:tc>
        <w:tc>
          <w:tcPr>
            <w:tcW w:w="4876" w:type="dxa"/>
            <w:tcBorders>
              <w:top w:val="nil"/>
              <w:left w:val="nil"/>
              <w:bottom w:val="nil"/>
              <w:right w:val="nil"/>
            </w:tcBorders>
          </w:tcPr>
          <w:p w14:paraId="0C2FBD57" w14:textId="77777777" w:rsidR="007072A6" w:rsidRPr="00691D64" w:rsidRDefault="007072A6" w:rsidP="001B0A20">
            <w:pPr>
              <w:pStyle w:val="Normal6a"/>
            </w:pPr>
            <w:r w:rsidRPr="00691D64">
              <w:rPr>
                <w:b/>
                <w:i/>
              </w:rPr>
              <w:lastRenderedPageBreak/>
              <w:t>udgår</w:t>
            </w:r>
          </w:p>
        </w:tc>
      </w:tr>
    </w:tbl>
    <w:p w14:paraId="18FA7F9D" w14:textId="77777777" w:rsidR="007072A6" w:rsidRPr="00691D64" w:rsidRDefault="007072A6" w:rsidP="007072A6">
      <w:pPr>
        <w:pStyle w:val="AmOrLang"/>
      </w:pPr>
      <w:r w:rsidRPr="00691D64">
        <w:t xml:space="preserve">Or. </w:t>
      </w:r>
      <w:r w:rsidRPr="00691D64">
        <w:rPr>
          <w:rStyle w:val="HideTWBExt"/>
          <w:color w:val="auto"/>
        </w:rPr>
        <w:t>&lt;Original&gt;</w:t>
      </w:r>
      <w:r w:rsidRPr="00691D64">
        <w:rPr>
          <w:rStyle w:val="HideTWBInt"/>
          <w:color w:val="auto"/>
        </w:rPr>
        <w:t>{EN}</w:t>
      </w:r>
      <w:r w:rsidRPr="00691D64">
        <w:t>en</w:t>
      </w:r>
      <w:r w:rsidRPr="00691D64">
        <w:rPr>
          <w:rStyle w:val="HideTWBExt"/>
          <w:color w:val="auto"/>
        </w:rPr>
        <w:t>&lt;/Original&gt;</w:t>
      </w:r>
    </w:p>
    <w:p w14:paraId="5CFE678D" w14:textId="77777777" w:rsidR="007072A6" w:rsidRPr="00691D64" w:rsidRDefault="007072A6" w:rsidP="007072A6">
      <w:r w:rsidRPr="00691D64">
        <w:rPr>
          <w:rStyle w:val="HideTWBExt"/>
          <w:color w:val="auto"/>
        </w:rPr>
        <w:t>&lt;/Amend&gt;</w:t>
      </w:r>
    </w:p>
    <w:p w14:paraId="59BB2080" w14:textId="77777777" w:rsidR="007072A6" w:rsidRPr="00691D64" w:rsidRDefault="007072A6" w:rsidP="007072A6">
      <w:pPr>
        <w:pStyle w:val="AmNumberTabs"/>
      </w:pPr>
      <w:r w:rsidRPr="00691D64">
        <w:rPr>
          <w:rStyle w:val="HideTWBExt"/>
          <w:color w:val="auto"/>
        </w:rPr>
        <w:t>&lt;Amend&gt;</w:t>
      </w:r>
      <w:r w:rsidRPr="00691D64">
        <w:t>Ændringsforslag</w:t>
      </w:r>
      <w:r w:rsidRPr="00691D64">
        <w:tab/>
      </w:r>
      <w:r w:rsidRPr="00691D64">
        <w:tab/>
      </w:r>
      <w:r w:rsidRPr="00691D64">
        <w:rPr>
          <w:rStyle w:val="HideTWBExt"/>
          <w:color w:val="auto"/>
        </w:rPr>
        <w:t>&lt;NumAm&gt;</w:t>
      </w:r>
      <w:r w:rsidRPr="00691D64">
        <w:t>311</w:t>
      </w:r>
      <w:r w:rsidRPr="00691D64">
        <w:rPr>
          <w:rStyle w:val="HideTWBExt"/>
          <w:color w:val="auto"/>
        </w:rPr>
        <w:t>&lt;/NumAm&gt;</w:t>
      </w:r>
    </w:p>
    <w:p w14:paraId="7ADAA7F6"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Mélissa Camara</w:t>
      </w:r>
      <w:r w:rsidRPr="00290780">
        <w:rPr>
          <w:rStyle w:val="HideTWBExt"/>
          <w:b w:val="0"/>
          <w:color w:val="auto"/>
          <w:lang w:val="en-GB"/>
        </w:rPr>
        <w:t>&lt;/Members&gt;</w:t>
      </w:r>
    </w:p>
    <w:p w14:paraId="316A83ED" w14:textId="77777777" w:rsidR="007072A6" w:rsidRPr="00691D64" w:rsidRDefault="007072A6" w:rsidP="007072A6">
      <w:pPr>
        <w:pStyle w:val="NormalBold"/>
      </w:pPr>
      <w:r w:rsidRPr="00691D64">
        <w:rPr>
          <w:rStyle w:val="HideTWBExt"/>
          <w:b w:val="0"/>
          <w:color w:val="auto"/>
        </w:rPr>
        <w:t>&lt;/RepeatBlock-By&gt;</w:t>
      </w:r>
    </w:p>
    <w:p w14:paraId="5E53E2CD"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5330CC28" w14:textId="77777777" w:rsidR="007072A6" w:rsidRPr="00691D64" w:rsidRDefault="007072A6" w:rsidP="007072A6">
      <w:pPr>
        <w:pStyle w:val="NormalBold"/>
      </w:pPr>
      <w:r w:rsidRPr="00691D64">
        <w:rPr>
          <w:rStyle w:val="HideTWBExt"/>
          <w:color w:val="auto"/>
        </w:rPr>
        <w:t>&lt;Article&gt;</w:t>
      </w:r>
      <w:r w:rsidRPr="00691D64">
        <w:t>Betragtning 18</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48D8B338" w14:textId="77777777" w:rsidTr="001B0A20">
        <w:trPr>
          <w:trHeight w:hRule="exact" w:val="240"/>
          <w:jc w:val="center"/>
        </w:trPr>
        <w:tc>
          <w:tcPr>
            <w:tcW w:w="9752" w:type="dxa"/>
            <w:gridSpan w:val="2"/>
            <w:tcBorders>
              <w:top w:val="nil"/>
              <w:left w:val="nil"/>
              <w:bottom w:val="nil"/>
              <w:right w:val="nil"/>
            </w:tcBorders>
          </w:tcPr>
          <w:p w14:paraId="1214F3C6" w14:textId="77777777" w:rsidR="007072A6" w:rsidRPr="00691D64" w:rsidRDefault="007072A6" w:rsidP="001B0A20"/>
        </w:tc>
      </w:tr>
      <w:tr w:rsidR="00C4338C" w:rsidRPr="00691D64" w14:paraId="401B4E4E" w14:textId="77777777" w:rsidTr="001B0A20">
        <w:trPr>
          <w:trHeight w:val="240"/>
          <w:jc w:val="center"/>
        </w:trPr>
        <w:tc>
          <w:tcPr>
            <w:tcW w:w="4876" w:type="dxa"/>
            <w:tcBorders>
              <w:top w:val="nil"/>
              <w:left w:val="nil"/>
              <w:bottom w:val="nil"/>
              <w:right w:val="nil"/>
            </w:tcBorders>
          </w:tcPr>
          <w:p w14:paraId="3C603F57"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536AB7D5" w14:textId="77777777" w:rsidR="007072A6" w:rsidRPr="00691D64" w:rsidRDefault="007072A6" w:rsidP="001B0A20">
            <w:pPr>
              <w:pStyle w:val="AmColumnHeading"/>
            </w:pPr>
            <w:r w:rsidRPr="00691D64">
              <w:t>Ændringsforslag</w:t>
            </w:r>
          </w:p>
        </w:tc>
      </w:tr>
      <w:tr w:rsidR="00C4338C" w:rsidRPr="00691D64" w14:paraId="5B1422E3" w14:textId="77777777" w:rsidTr="001B0A20">
        <w:trPr>
          <w:jc w:val="center"/>
        </w:trPr>
        <w:tc>
          <w:tcPr>
            <w:tcW w:w="4876" w:type="dxa"/>
            <w:tcBorders>
              <w:top w:val="nil"/>
              <w:left w:val="nil"/>
              <w:bottom w:val="nil"/>
              <w:right w:val="nil"/>
            </w:tcBorders>
          </w:tcPr>
          <w:p w14:paraId="7297DDB3" w14:textId="77777777" w:rsidR="007072A6" w:rsidRPr="00691D64" w:rsidRDefault="007072A6" w:rsidP="001B0A20">
            <w:pPr>
              <w:pStyle w:val="Normal6a"/>
            </w:pPr>
            <w:r w:rsidRPr="00691D64">
              <w:t>(18)</w:t>
            </w:r>
            <w:r w:rsidRPr="00691D64">
              <w:tab/>
              <w:t xml:space="preserve">Hvis en tredjelandsstatsborger, der opholder sig på en medlemsstats område, er genstand for en eksigibel afgørelse om tilbagesendelse truffet af en anden medlemsstat, bør </w:t>
            </w:r>
            <w:r w:rsidRPr="00691D64">
              <w:rPr>
                <w:b/>
                <w:i/>
              </w:rPr>
              <w:t>denne afgørelse anerkendes og fuldbyrdes</w:t>
            </w:r>
            <w:r w:rsidRPr="00691D64">
              <w:t xml:space="preserve">. </w:t>
            </w:r>
            <w:r w:rsidRPr="00691D64">
              <w:rPr>
                <w:b/>
                <w:i/>
              </w:rPr>
              <w:t>Anerkendelse og fuldbyrdelse af afgørelser om tilbagesendelse bør lette og fremskynde tilbagesendelsesprocessen på grundlag af øget samarbejde og gensidig tillid mellem medlemsstaterne. Dette kan også bidrage til at afskrække tredjelandsstatsborgere fra irregulær migration og modvirke uautoriserede sekundære bevægelser inden for Unionen samt begrænse forsinkelser i tilbagesendelsesprocessen. Klager over afgørelser om tilbagesendelse bør indgives i den medlemsstat, der har truffet afgørelsen.</w:t>
            </w:r>
          </w:p>
        </w:tc>
        <w:tc>
          <w:tcPr>
            <w:tcW w:w="4876" w:type="dxa"/>
            <w:tcBorders>
              <w:top w:val="nil"/>
              <w:left w:val="nil"/>
              <w:bottom w:val="nil"/>
              <w:right w:val="nil"/>
            </w:tcBorders>
          </w:tcPr>
          <w:p w14:paraId="4721144A" w14:textId="77777777" w:rsidR="007072A6" w:rsidRPr="00691D64" w:rsidRDefault="007072A6" w:rsidP="001B0A20">
            <w:pPr>
              <w:pStyle w:val="Normal6a"/>
            </w:pPr>
            <w:r w:rsidRPr="00691D64">
              <w:t>(18)</w:t>
            </w:r>
            <w:r w:rsidRPr="00691D64">
              <w:tab/>
              <w:t xml:space="preserve">Hvis en tredjelandsstatsborger, der opholder sig på en medlemsstats område, er genstand for en eksigibel afgørelse om tilbagesendelse truffet af en anden medlemsstat, bør </w:t>
            </w:r>
            <w:r w:rsidRPr="00691D64">
              <w:rPr>
                <w:b/>
                <w:i/>
              </w:rPr>
              <w:t>der ikke træffes yderligere afgørelser om tilbagesendelse</w:t>
            </w:r>
            <w:r w:rsidRPr="00691D64">
              <w:t>.</w:t>
            </w:r>
          </w:p>
        </w:tc>
      </w:tr>
    </w:tbl>
    <w:p w14:paraId="2E8B4DA9" w14:textId="77777777" w:rsidR="007072A6" w:rsidRPr="00290780" w:rsidRDefault="007072A6" w:rsidP="007072A6">
      <w:pPr>
        <w:pStyle w:val="AmOrLang"/>
        <w:rPr>
          <w:lang w:val="en-GB"/>
        </w:rPr>
      </w:pPr>
      <w:r w:rsidRPr="00290780">
        <w:rPr>
          <w:lang w:val="en-GB"/>
        </w:rPr>
        <w:t xml:space="preserve">Or. </w:t>
      </w:r>
      <w:r w:rsidRPr="00290780">
        <w:rPr>
          <w:rStyle w:val="HideTWBExt"/>
          <w:color w:val="auto"/>
          <w:lang w:val="en-GB"/>
        </w:rPr>
        <w:t>&lt;Original&gt;</w:t>
      </w:r>
      <w:r w:rsidRPr="00290780">
        <w:rPr>
          <w:rStyle w:val="HideTWBInt"/>
          <w:color w:val="auto"/>
          <w:lang w:val="en-GB"/>
        </w:rPr>
        <w:t>{EN}</w:t>
      </w:r>
      <w:r w:rsidRPr="00290780">
        <w:rPr>
          <w:lang w:val="en-GB"/>
        </w:rPr>
        <w:t>en</w:t>
      </w:r>
      <w:r w:rsidRPr="00290780">
        <w:rPr>
          <w:rStyle w:val="HideTWBExt"/>
          <w:color w:val="auto"/>
          <w:lang w:val="en-GB"/>
        </w:rPr>
        <w:t>&lt;/Original&gt;</w:t>
      </w:r>
    </w:p>
    <w:p w14:paraId="312F1527" w14:textId="77777777" w:rsidR="007072A6" w:rsidRPr="00290780" w:rsidRDefault="007072A6" w:rsidP="007072A6">
      <w:pPr>
        <w:rPr>
          <w:lang w:val="en-GB"/>
        </w:rPr>
      </w:pPr>
      <w:r w:rsidRPr="00290780">
        <w:rPr>
          <w:rStyle w:val="HideTWBExt"/>
          <w:color w:val="auto"/>
          <w:lang w:val="en-GB"/>
        </w:rPr>
        <w:t>&lt;/Amend&gt;</w:t>
      </w:r>
    </w:p>
    <w:p w14:paraId="144A5757" w14:textId="77777777" w:rsidR="007072A6" w:rsidRPr="00290780" w:rsidRDefault="007072A6" w:rsidP="007072A6">
      <w:pPr>
        <w:pStyle w:val="AmNumberTabs"/>
        <w:rPr>
          <w:lang w:val="en-GB"/>
        </w:rPr>
      </w:pPr>
      <w:r w:rsidRPr="00290780">
        <w:rPr>
          <w:rStyle w:val="HideTWBExt"/>
          <w:color w:val="auto"/>
          <w:lang w:val="en-GB"/>
        </w:rPr>
        <w:t>&lt;Amend&gt;</w:t>
      </w:r>
      <w:r w:rsidRPr="00290780">
        <w:rPr>
          <w:lang w:val="en-GB"/>
        </w:rPr>
        <w:t>Ændringsforslag</w:t>
      </w:r>
      <w:r w:rsidRPr="00290780">
        <w:rPr>
          <w:lang w:val="en-GB"/>
        </w:rPr>
        <w:tab/>
      </w:r>
      <w:r w:rsidRPr="00290780">
        <w:rPr>
          <w:lang w:val="en-GB"/>
        </w:rPr>
        <w:tab/>
      </w:r>
      <w:r w:rsidRPr="00290780">
        <w:rPr>
          <w:rStyle w:val="HideTWBExt"/>
          <w:color w:val="auto"/>
          <w:lang w:val="en-GB"/>
        </w:rPr>
        <w:t>&lt;NumAm&gt;</w:t>
      </w:r>
      <w:r w:rsidRPr="00290780">
        <w:rPr>
          <w:lang w:val="en-GB"/>
        </w:rPr>
        <w:t>312</w:t>
      </w:r>
      <w:r w:rsidRPr="00290780">
        <w:rPr>
          <w:rStyle w:val="HideTWBExt"/>
          <w:color w:val="auto"/>
          <w:lang w:val="en-GB"/>
        </w:rPr>
        <w:t>&lt;/NumAm&gt;</w:t>
      </w:r>
    </w:p>
    <w:p w14:paraId="0305534A"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Irena Joveva</w:t>
      </w:r>
      <w:r w:rsidRPr="00290780">
        <w:rPr>
          <w:rStyle w:val="HideTWBExt"/>
          <w:b w:val="0"/>
          <w:color w:val="auto"/>
          <w:lang w:val="en-GB"/>
        </w:rPr>
        <w:t>&lt;/Members&gt;</w:t>
      </w:r>
    </w:p>
    <w:p w14:paraId="7E58F793" w14:textId="77777777" w:rsidR="007072A6" w:rsidRPr="00691D64" w:rsidRDefault="007072A6" w:rsidP="007072A6">
      <w:pPr>
        <w:pStyle w:val="NormalBold"/>
      </w:pPr>
      <w:r w:rsidRPr="00691D64">
        <w:rPr>
          <w:rStyle w:val="HideTWBExt"/>
          <w:b w:val="0"/>
          <w:color w:val="auto"/>
        </w:rPr>
        <w:t>&lt;/RepeatBlock-By&gt;</w:t>
      </w:r>
    </w:p>
    <w:p w14:paraId="361EBD5D"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54536609" w14:textId="77777777" w:rsidR="007072A6" w:rsidRPr="00691D64" w:rsidRDefault="007072A6" w:rsidP="007072A6">
      <w:pPr>
        <w:pStyle w:val="NormalBold"/>
      </w:pPr>
      <w:r w:rsidRPr="00691D64">
        <w:rPr>
          <w:rStyle w:val="HideTWBExt"/>
          <w:color w:val="auto"/>
        </w:rPr>
        <w:t>&lt;Article&gt;</w:t>
      </w:r>
      <w:r w:rsidRPr="00691D64">
        <w:t>Betragtning 18</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6E242EDD" w14:textId="77777777" w:rsidTr="001B0A20">
        <w:trPr>
          <w:trHeight w:hRule="exact" w:val="240"/>
          <w:jc w:val="center"/>
        </w:trPr>
        <w:tc>
          <w:tcPr>
            <w:tcW w:w="9752" w:type="dxa"/>
            <w:gridSpan w:val="2"/>
            <w:tcBorders>
              <w:top w:val="nil"/>
              <w:left w:val="nil"/>
              <w:bottom w:val="nil"/>
              <w:right w:val="nil"/>
            </w:tcBorders>
          </w:tcPr>
          <w:p w14:paraId="1E7E4B87" w14:textId="77777777" w:rsidR="007072A6" w:rsidRPr="00691D64" w:rsidRDefault="007072A6" w:rsidP="001B0A20"/>
        </w:tc>
      </w:tr>
      <w:tr w:rsidR="00C4338C" w:rsidRPr="00691D64" w14:paraId="3C6EAAEC" w14:textId="77777777" w:rsidTr="001B0A20">
        <w:trPr>
          <w:trHeight w:val="240"/>
          <w:jc w:val="center"/>
        </w:trPr>
        <w:tc>
          <w:tcPr>
            <w:tcW w:w="4876" w:type="dxa"/>
            <w:tcBorders>
              <w:top w:val="nil"/>
              <w:left w:val="nil"/>
              <w:bottom w:val="nil"/>
              <w:right w:val="nil"/>
            </w:tcBorders>
          </w:tcPr>
          <w:p w14:paraId="7D26D6A8" w14:textId="77777777" w:rsidR="007072A6" w:rsidRPr="00691D64" w:rsidRDefault="007072A6" w:rsidP="001B0A20">
            <w:pPr>
              <w:pStyle w:val="AmColumnHeading"/>
            </w:pPr>
            <w:r w:rsidRPr="00691D64">
              <w:lastRenderedPageBreak/>
              <w:t>Kommissionens forslag</w:t>
            </w:r>
          </w:p>
        </w:tc>
        <w:tc>
          <w:tcPr>
            <w:tcW w:w="4876" w:type="dxa"/>
            <w:tcBorders>
              <w:top w:val="nil"/>
              <w:left w:val="nil"/>
              <w:bottom w:val="nil"/>
              <w:right w:val="nil"/>
            </w:tcBorders>
          </w:tcPr>
          <w:p w14:paraId="5605ED55" w14:textId="77777777" w:rsidR="007072A6" w:rsidRPr="00691D64" w:rsidRDefault="007072A6" w:rsidP="001B0A20">
            <w:pPr>
              <w:pStyle w:val="AmColumnHeading"/>
            </w:pPr>
            <w:r w:rsidRPr="00691D64">
              <w:t>Ændringsforslag</w:t>
            </w:r>
          </w:p>
        </w:tc>
      </w:tr>
      <w:tr w:rsidR="00C4338C" w:rsidRPr="00691D64" w14:paraId="1F325D4B" w14:textId="77777777" w:rsidTr="001B0A20">
        <w:trPr>
          <w:jc w:val="center"/>
        </w:trPr>
        <w:tc>
          <w:tcPr>
            <w:tcW w:w="4876" w:type="dxa"/>
            <w:tcBorders>
              <w:top w:val="nil"/>
              <w:left w:val="nil"/>
              <w:bottom w:val="nil"/>
              <w:right w:val="nil"/>
            </w:tcBorders>
          </w:tcPr>
          <w:p w14:paraId="7C9FFFCA" w14:textId="77777777" w:rsidR="007072A6" w:rsidRPr="00691D64" w:rsidRDefault="007072A6" w:rsidP="001B0A20">
            <w:pPr>
              <w:pStyle w:val="Normal6a"/>
            </w:pPr>
            <w:r w:rsidRPr="00691D64">
              <w:t>(18)</w:t>
            </w:r>
            <w:r w:rsidRPr="00691D64">
              <w:tab/>
              <w:t xml:space="preserve">Hvis en tredjelandsstatsborger, der opholder sig på en medlemsstats område, er genstand for en eksigibel afgørelse om tilbagesendelse truffet af en anden medlemsstat, </w:t>
            </w:r>
            <w:r w:rsidRPr="00691D64">
              <w:rPr>
                <w:b/>
                <w:i/>
              </w:rPr>
              <w:t>bør</w:t>
            </w:r>
            <w:r w:rsidRPr="00691D64">
              <w:t xml:space="preserve"> denne afgørelse anerkendes og fuldbyrdes. Anerkendelse og fuldbyrdelse af afgørelser om tilbagesendelse bør lette og fremskynde tilbagesendelsesprocessen på grundlag af øget samarbejde og gensidig tillid mellem medlemsstaterne. Dette kan også bidrage til at afskrække tredjelandsstatsborgere fra irregulær migration og modvirke uautoriserede sekundære bevægelser inden for Unionen samt begrænse forsinkelser i tilbagesendelsesprocessen. Klager over afgørelser om tilbagesendelse bør indgives i den medlemsstat, der har truffet afgørelsen.</w:t>
            </w:r>
          </w:p>
        </w:tc>
        <w:tc>
          <w:tcPr>
            <w:tcW w:w="4876" w:type="dxa"/>
            <w:tcBorders>
              <w:top w:val="nil"/>
              <w:left w:val="nil"/>
              <w:bottom w:val="nil"/>
              <w:right w:val="nil"/>
            </w:tcBorders>
          </w:tcPr>
          <w:p w14:paraId="2124E358" w14:textId="77777777" w:rsidR="007072A6" w:rsidRPr="00691D64" w:rsidRDefault="007072A6" w:rsidP="001B0A20">
            <w:pPr>
              <w:pStyle w:val="Normal6a"/>
            </w:pPr>
            <w:r w:rsidRPr="00691D64">
              <w:t>(18)</w:t>
            </w:r>
            <w:r w:rsidRPr="00691D64">
              <w:tab/>
              <w:t xml:space="preserve">Hvis en tredjelandsstatsborger, der opholder sig på en medlemsstats område, er genstand for en eksigibel afgørelse om tilbagesendelse truffet af en anden medlemsstat, </w:t>
            </w:r>
            <w:r w:rsidRPr="00691D64">
              <w:rPr>
                <w:b/>
                <w:i/>
              </w:rPr>
              <w:t>kan</w:t>
            </w:r>
            <w:r w:rsidRPr="00691D64">
              <w:t xml:space="preserve"> denne afgørelse anerkendes og fuldbyrdes</w:t>
            </w:r>
            <w:r w:rsidRPr="00691D64">
              <w:rPr>
                <w:b/>
                <w:i/>
              </w:rPr>
              <w:t>. Anerkendelse og efterfølgende eventuel fuldbyrdelse af udsendelser kræver en grundig vurdering af alle relevante omstændigheder, navnlig for at muliggøre en vurdering af en tredjelandsstatsborgers sårbarhed og tage hensyn til princippet om non-refoulement, så medlemsstaterne bør bevare skønsbeføjelsen til at gennemgå de enkelte sager inden fuldbyrdelse</w:t>
            </w:r>
            <w:r w:rsidRPr="00691D64">
              <w:t>. Anerkendelse og fuldbyrdelse af afgørelser om tilbagesendelse bør lette og fremskynde tilbagesendelsesprocessen på grundlag af øget samarbejde og gensidig tillid mellem medlemsstaterne. Dette kan også bidrage til at afskrække tredjelandsstatsborgere fra irregulær migration og modvirke uautoriserede sekundære bevægelser inden for Unionen samt begrænse forsinkelser i tilbagesendelsesprocessen. Klager over afgørelser om tilbagesendelse bør indgives i den medlemsstat, der har truffet afgørelsen.</w:t>
            </w:r>
          </w:p>
        </w:tc>
      </w:tr>
    </w:tbl>
    <w:p w14:paraId="6A31D42B" w14:textId="77777777" w:rsidR="007072A6" w:rsidRPr="00290780" w:rsidRDefault="007072A6" w:rsidP="007072A6">
      <w:pPr>
        <w:pStyle w:val="AmOrLang"/>
        <w:rPr>
          <w:lang w:val="en-GB"/>
        </w:rPr>
      </w:pPr>
      <w:r w:rsidRPr="00290780">
        <w:rPr>
          <w:lang w:val="en-GB"/>
        </w:rPr>
        <w:t xml:space="preserve">Or. </w:t>
      </w:r>
      <w:r w:rsidRPr="00290780">
        <w:rPr>
          <w:rStyle w:val="HideTWBExt"/>
          <w:color w:val="auto"/>
          <w:lang w:val="en-GB"/>
        </w:rPr>
        <w:t>&lt;Original&gt;</w:t>
      </w:r>
      <w:r w:rsidRPr="00290780">
        <w:rPr>
          <w:rStyle w:val="HideTWBInt"/>
          <w:color w:val="auto"/>
          <w:lang w:val="en-GB"/>
        </w:rPr>
        <w:t>{EN}</w:t>
      </w:r>
      <w:r w:rsidRPr="00290780">
        <w:rPr>
          <w:lang w:val="en-GB"/>
        </w:rPr>
        <w:t>en</w:t>
      </w:r>
      <w:r w:rsidRPr="00290780">
        <w:rPr>
          <w:rStyle w:val="HideTWBExt"/>
          <w:color w:val="auto"/>
          <w:lang w:val="en-GB"/>
        </w:rPr>
        <w:t>&lt;/Original&gt;</w:t>
      </w:r>
    </w:p>
    <w:p w14:paraId="14A5723B" w14:textId="77777777" w:rsidR="007072A6" w:rsidRPr="00290780" w:rsidRDefault="007072A6" w:rsidP="007072A6">
      <w:pPr>
        <w:rPr>
          <w:lang w:val="en-GB"/>
        </w:rPr>
      </w:pPr>
      <w:r w:rsidRPr="00290780">
        <w:rPr>
          <w:rStyle w:val="HideTWBExt"/>
          <w:color w:val="auto"/>
          <w:lang w:val="en-GB"/>
        </w:rPr>
        <w:t>&lt;/Amend&gt;</w:t>
      </w:r>
    </w:p>
    <w:p w14:paraId="0855213A" w14:textId="77777777" w:rsidR="007072A6" w:rsidRPr="00290780" w:rsidRDefault="007072A6" w:rsidP="007072A6">
      <w:pPr>
        <w:pStyle w:val="AmNumberTabs"/>
        <w:rPr>
          <w:lang w:val="en-GB"/>
        </w:rPr>
      </w:pPr>
      <w:r w:rsidRPr="00290780">
        <w:rPr>
          <w:rStyle w:val="HideTWBExt"/>
          <w:color w:val="auto"/>
          <w:lang w:val="en-GB"/>
        </w:rPr>
        <w:t>&lt;Amend&gt;</w:t>
      </w:r>
      <w:r w:rsidRPr="00290780">
        <w:rPr>
          <w:lang w:val="en-GB"/>
        </w:rPr>
        <w:t>Ændringsforslag</w:t>
      </w:r>
      <w:r w:rsidRPr="00290780">
        <w:rPr>
          <w:lang w:val="en-GB"/>
        </w:rPr>
        <w:tab/>
      </w:r>
      <w:r w:rsidRPr="00290780">
        <w:rPr>
          <w:lang w:val="en-GB"/>
        </w:rPr>
        <w:tab/>
      </w:r>
      <w:r w:rsidRPr="00290780">
        <w:rPr>
          <w:rStyle w:val="HideTWBExt"/>
          <w:color w:val="auto"/>
          <w:lang w:val="en-GB"/>
        </w:rPr>
        <w:t>&lt;NumAm&gt;</w:t>
      </w:r>
      <w:r w:rsidRPr="00290780">
        <w:rPr>
          <w:lang w:val="en-GB"/>
        </w:rPr>
        <w:t>313</w:t>
      </w:r>
      <w:r w:rsidRPr="00290780">
        <w:rPr>
          <w:rStyle w:val="HideTWBExt"/>
          <w:color w:val="auto"/>
          <w:lang w:val="en-GB"/>
        </w:rPr>
        <w:t>&lt;/NumAm&gt;</w:t>
      </w:r>
    </w:p>
    <w:p w14:paraId="44E87614"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Charlie Weimers, Alessandro Ciriani, Assita Kanko</w:t>
      </w:r>
      <w:r w:rsidRPr="00290780">
        <w:rPr>
          <w:rStyle w:val="HideTWBExt"/>
          <w:b w:val="0"/>
          <w:color w:val="auto"/>
          <w:lang w:val="en-GB"/>
        </w:rPr>
        <w:t>&lt;/Members&gt;</w:t>
      </w:r>
    </w:p>
    <w:p w14:paraId="2506A619" w14:textId="77777777" w:rsidR="007072A6" w:rsidRPr="00691D64" w:rsidRDefault="007072A6" w:rsidP="007072A6">
      <w:pPr>
        <w:pStyle w:val="NormalBold"/>
      </w:pPr>
      <w:r w:rsidRPr="00691D64">
        <w:rPr>
          <w:rStyle w:val="HideTWBExt"/>
          <w:b w:val="0"/>
          <w:color w:val="auto"/>
        </w:rPr>
        <w:t>&lt;/RepeatBlock-By&gt;</w:t>
      </w:r>
    </w:p>
    <w:p w14:paraId="0B1ED5D7"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38FE5AE5" w14:textId="77777777" w:rsidR="007072A6" w:rsidRPr="00691D64" w:rsidRDefault="007072A6" w:rsidP="007072A6">
      <w:pPr>
        <w:pStyle w:val="NormalBold"/>
      </w:pPr>
      <w:r w:rsidRPr="00691D64">
        <w:rPr>
          <w:rStyle w:val="HideTWBExt"/>
          <w:color w:val="auto"/>
        </w:rPr>
        <w:t>&lt;Article&gt;</w:t>
      </w:r>
      <w:r w:rsidRPr="00691D64">
        <w:t>Betragtning 18</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26BCAFFB" w14:textId="77777777" w:rsidTr="001B0A20">
        <w:trPr>
          <w:trHeight w:hRule="exact" w:val="240"/>
          <w:jc w:val="center"/>
        </w:trPr>
        <w:tc>
          <w:tcPr>
            <w:tcW w:w="9752" w:type="dxa"/>
            <w:gridSpan w:val="2"/>
            <w:tcBorders>
              <w:top w:val="nil"/>
              <w:left w:val="nil"/>
              <w:bottom w:val="nil"/>
              <w:right w:val="nil"/>
            </w:tcBorders>
          </w:tcPr>
          <w:p w14:paraId="10F1C91A" w14:textId="77777777" w:rsidR="007072A6" w:rsidRPr="00691D64" w:rsidRDefault="007072A6" w:rsidP="001B0A20"/>
        </w:tc>
      </w:tr>
      <w:tr w:rsidR="00C4338C" w:rsidRPr="00691D64" w14:paraId="47983213" w14:textId="77777777" w:rsidTr="001B0A20">
        <w:trPr>
          <w:trHeight w:val="240"/>
          <w:jc w:val="center"/>
        </w:trPr>
        <w:tc>
          <w:tcPr>
            <w:tcW w:w="4876" w:type="dxa"/>
            <w:tcBorders>
              <w:top w:val="nil"/>
              <w:left w:val="nil"/>
              <w:bottom w:val="nil"/>
              <w:right w:val="nil"/>
            </w:tcBorders>
          </w:tcPr>
          <w:p w14:paraId="2FB7F93D"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3FE176D2" w14:textId="77777777" w:rsidR="007072A6" w:rsidRPr="00691D64" w:rsidRDefault="007072A6" w:rsidP="001B0A20">
            <w:pPr>
              <w:pStyle w:val="AmColumnHeading"/>
            </w:pPr>
            <w:r w:rsidRPr="00691D64">
              <w:t>Ændringsforslag</w:t>
            </w:r>
          </w:p>
        </w:tc>
      </w:tr>
      <w:tr w:rsidR="00C4338C" w:rsidRPr="00691D64" w14:paraId="2EB31985" w14:textId="77777777" w:rsidTr="001B0A20">
        <w:trPr>
          <w:jc w:val="center"/>
        </w:trPr>
        <w:tc>
          <w:tcPr>
            <w:tcW w:w="4876" w:type="dxa"/>
            <w:tcBorders>
              <w:top w:val="nil"/>
              <w:left w:val="nil"/>
              <w:bottom w:val="nil"/>
              <w:right w:val="nil"/>
            </w:tcBorders>
          </w:tcPr>
          <w:p w14:paraId="34C5F04C" w14:textId="77777777" w:rsidR="007072A6" w:rsidRPr="00691D64" w:rsidRDefault="007072A6" w:rsidP="001B0A20">
            <w:pPr>
              <w:pStyle w:val="Normal6a"/>
            </w:pPr>
            <w:r w:rsidRPr="00691D64">
              <w:t>(18)</w:t>
            </w:r>
            <w:r w:rsidRPr="00691D64">
              <w:tab/>
              <w:t xml:space="preserve">Hvis en tredjelandsstatsborger, der opholder sig på en medlemsstats område, er genstand for en </w:t>
            </w:r>
            <w:r w:rsidRPr="00691D64">
              <w:rPr>
                <w:b/>
                <w:i/>
              </w:rPr>
              <w:t>eksigibel</w:t>
            </w:r>
            <w:r w:rsidRPr="00691D64">
              <w:t xml:space="preserve"> afgørelse om tilbagesendelse truffet af en anden medlemsstat, </w:t>
            </w:r>
            <w:r w:rsidRPr="00691D64">
              <w:rPr>
                <w:b/>
                <w:i/>
              </w:rPr>
              <w:t>bør</w:t>
            </w:r>
            <w:r w:rsidRPr="00691D64">
              <w:t xml:space="preserve"> denne afgørelse anerkendes og fuldbyrdes.</w:t>
            </w:r>
            <w:r w:rsidRPr="00691D64">
              <w:rPr>
                <w:b/>
                <w:i/>
              </w:rPr>
              <w:t xml:space="preserve"> Anerkendelse </w:t>
            </w:r>
            <w:r w:rsidRPr="00691D64">
              <w:rPr>
                <w:b/>
                <w:i/>
              </w:rPr>
              <w:lastRenderedPageBreak/>
              <w:t>og fuldbyrdelse af afgørelser om tilbagesendelse bør lette og fremskynde tilbagesendelsesprocessen på grundlag af øget samarbejde og gensidig tillid mellem medlemsstaterne. Dette kan også bidrage til at afskrække tredjelandsstatsborgere fra irregulær migration og modvirke uautoriserede sekundære bevægelser inden for Unionen samt begrænse forsinkelser i tilbagesendelsesprocessen</w:t>
            </w:r>
            <w:r w:rsidRPr="00691D64">
              <w:t>. Klager over afgørelser om tilbagesendelse bør indgives i den medlemsstat, der har truffet afgørelsen.</w:t>
            </w:r>
          </w:p>
        </w:tc>
        <w:tc>
          <w:tcPr>
            <w:tcW w:w="4876" w:type="dxa"/>
            <w:tcBorders>
              <w:top w:val="nil"/>
              <w:left w:val="nil"/>
              <w:bottom w:val="nil"/>
              <w:right w:val="nil"/>
            </w:tcBorders>
          </w:tcPr>
          <w:p w14:paraId="28A074F1" w14:textId="77777777" w:rsidR="007072A6" w:rsidRPr="00691D64" w:rsidRDefault="007072A6" w:rsidP="001B0A20">
            <w:pPr>
              <w:pStyle w:val="Normal6a"/>
            </w:pPr>
            <w:r w:rsidRPr="00691D64">
              <w:lastRenderedPageBreak/>
              <w:t>(18)</w:t>
            </w:r>
            <w:r w:rsidRPr="00691D64">
              <w:tab/>
              <w:t xml:space="preserve">Hvis en tredjelandsstatsborger, der opholder sig på en medlemsstats område, er genstand for en afgørelse om tilbagesendelse truffet af en anden medlemsstat, </w:t>
            </w:r>
            <w:r w:rsidRPr="00691D64">
              <w:rPr>
                <w:b/>
                <w:i/>
              </w:rPr>
              <w:t>kan</w:t>
            </w:r>
            <w:r w:rsidRPr="00691D64">
              <w:t xml:space="preserve"> denne afgørelse anerkendes og fuldbyrdes. Klager over </w:t>
            </w:r>
            <w:r w:rsidRPr="00691D64">
              <w:lastRenderedPageBreak/>
              <w:t xml:space="preserve">afgørelser om tilbagesendelse bør </w:t>
            </w:r>
            <w:r w:rsidRPr="00691D64">
              <w:rPr>
                <w:b/>
                <w:i/>
              </w:rPr>
              <w:t>kun</w:t>
            </w:r>
            <w:r w:rsidRPr="00691D64">
              <w:t xml:space="preserve"> indgives i den medlemsstat, der har truffet afgørelsen.</w:t>
            </w:r>
          </w:p>
        </w:tc>
      </w:tr>
    </w:tbl>
    <w:p w14:paraId="27E6C03C" w14:textId="77777777" w:rsidR="007072A6" w:rsidRPr="00290780" w:rsidRDefault="007072A6" w:rsidP="007072A6">
      <w:pPr>
        <w:pStyle w:val="AmOrLang"/>
        <w:rPr>
          <w:lang w:val="en-GB"/>
        </w:rPr>
      </w:pPr>
      <w:r w:rsidRPr="00290780">
        <w:rPr>
          <w:lang w:val="en-GB"/>
        </w:rPr>
        <w:lastRenderedPageBreak/>
        <w:t xml:space="preserve">Or. </w:t>
      </w:r>
      <w:r w:rsidRPr="00290780">
        <w:rPr>
          <w:rStyle w:val="HideTWBExt"/>
          <w:color w:val="auto"/>
          <w:lang w:val="en-GB"/>
        </w:rPr>
        <w:t>&lt;Original&gt;</w:t>
      </w:r>
      <w:r w:rsidRPr="00290780">
        <w:rPr>
          <w:rStyle w:val="HideTWBInt"/>
          <w:color w:val="auto"/>
          <w:lang w:val="en-GB"/>
        </w:rPr>
        <w:t>{EN}</w:t>
      </w:r>
      <w:r w:rsidRPr="00290780">
        <w:rPr>
          <w:lang w:val="en-GB"/>
        </w:rPr>
        <w:t>en</w:t>
      </w:r>
      <w:r w:rsidRPr="00290780">
        <w:rPr>
          <w:rStyle w:val="HideTWBExt"/>
          <w:color w:val="auto"/>
          <w:lang w:val="en-GB"/>
        </w:rPr>
        <w:t>&lt;/Original&gt;</w:t>
      </w:r>
    </w:p>
    <w:p w14:paraId="5A698B1F" w14:textId="77777777" w:rsidR="007072A6" w:rsidRPr="00290780" w:rsidRDefault="007072A6" w:rsidP="007072A6">
      <w:pPr>
        <w:rPr>
          <w:lang w:val="en-GB"/>
        </w:rPr>
      </w:pPr>
      <w:r w:rsidRPr="00290780">
        <w:rPr>
          <w:rStyle w:val="HideTWBExt"/>
          <w:color w:val="auto"/>
          <w:lang w:val="en-GB"/>
        </w:rPr>
        <w:t>&lt;/Amend&gt;</w:t>
      </w:r>
    </w:p>
    <w:p w14:paraId="57AE69EE" w14:textId="77777777" w:rsidR="007072A6" w:rsidRPr="00290780" w:rsidRDefault="007072A6" w:rsidP="007072A6">
      <w:pPr>
        <w:pStyle w:val="AmNumberTabs"/>
        <w:rPr>
          <w:lang w:val="en-GB"/>
        </w:rPr>
      </w:pPr>
      <w:r w:rsidRPr="00290780">
        <w:rPr>
          <w:rStyle w:val="HideTWBExt"/>
          <w:color w:val="auto"/>
          <w:lang w:val="en-GB"/>
        </w:rPr>
        <w:t>&lt;Amend&gt;</w:t>
      </w:r>
      <w:r w:rsidRPr="00290780">
        <w:rPr>
          <w:lang w:val="en-GB"/>
        </w:rPr>
        <w:t>Ændringsforslag</w:t>
      </w:r>
      <w:r w:rsidRPr="00290780">
        <w:rPr>
          <w:lang w:val="en-GB"/>
        </w:rPr>
        <w:tab/>
      </w:r>
      <w:r w:rsidRPr="00290780">
        <w:rPr>
          <w:lang w:val="en-GB"/>
        </w:rPr>
        <w:tab/>
      </w:r>
      <w:r w:rsidRPr="00290780">
        <w:rPr>
          <w:rStyle w:val="HideTWBExt"/>
          <w:color w:val="auto"/>
          <w:lang w:val="en-GB"/>
        </w:rPr>
        <w:t>&lt;NumAm&gt;</w:t>
      </w:r>
      <w:r w:rsidRPr="00290780">
        <w:rPr>
          <w:lang w:val="en-GB"/>
        </w:rPr>
        <w:t>314</w:t>
      </w:r>
      <w:r w:rsidRPr="00290780">
        <w:rPr>
          <w:rStyle w:val="HideTWBExt"/>
          <w:color w:val="auto"/>
          <w:lang w:val="en-GB"/>
        </w:rPr>
        <w:t>&lt;/NumAm&gt;</w:t>
      </w:r>
    </w:p>
    <w:p w14:paraId="5922BFA1"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Maciej Wąsik, Mariusz Kamiński, Jacek Ozdoba, Jadwiga Wiśniewska</w:t>
      </w:r>
      <w:r w:rsidRPr="00290780">
        <w:rPr>
          <w:rStyle w:val="HideTWBExt"/>
          <w:b w:val="0"/>
          <w:color w:val="auto"/>
          <w:lang w:val="en-GB"/>
        </w:rPr>
        <w:t>&lt;/Members&gt;</w:t>
      </w:r>
    </w:p>
    <w:p w14:paraId="251E6592" w14:textId="77777777" w:rsidR="007072A6" w:rsidRPr="00691D64" w:rsidRDefault="007072A6" w:rsidP="007072A6">
      <w:pPr>
        <w:pStyle w:val="NormalBold"/>
      </w:pPr>
      <w:r w:rsidRPr="00691D64">
        <w:rPr>
          <w:rStyle w:val="HideTWBExt"/>
          <w:b w:val="0"/>
          <w:color w:val="auto"/>
        </w:rPr>
        <w:t>&lt;/RepeatBlock-By&gt;</w:t>
      </w:r>
    </w:p>
    <w:p w14:paraId="1A2B62F7"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0D8057CE" w14:textId="77777777" w:rsidR="007072A6" w:rsidRPr="00691D64" w:rsidRDefault="007072A6" w:rsidP="007072A6">
      <w:pPr>
        <w:pStyle w:val="NormalBold"/>
      </w:pPr>
      <w:r w:rsidRPr="00691D64">
        <w:rPr>
          <w:rStyle w:val="HideTWBExt"/>
          <w:color w:val="auto"/>
        </w:rPr>
        <w:t>&lt;Article&gt;</w:t>
      </w:r>
      <w:r w:rsidRPr="00691D64">
        <w:t>Betragtning 18</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3347D6DE" w14:textId="77777777" w:rsidTr="001B0A20">
        <w:trPr>
          <w:trHeight w:hRule="exact" w:val="240"/>
          <w:jc w:val="center"/>
        </w:trPr>
        <w:tc>
          <w:tcPr>
            <w:tcW w:w="9752" w:type="dxa"/>
            <w:gridSpan w:val="2"/>
            <w:tcBorders>
              <w:top w:val="nil"/>
              <w:left w:val="nil"/>
              <w:bottom w:val="nil"/>
              <w:right w:val="nil"/>
            </w:tcBorders>
          </w:tcPr>
          <w:p w14:paraId="0FB5248C" w14:textId="77777777" w:rsidR="007072A6" w:rsidRPr="00691D64" w:rsidRDefault="007072A6" w:rsidP="001B0A20"/>
        </w:tc>
      </w:tr>
      <w:tr w:rsidR="00C4338C" w:rsidRPr="00691D64" w14:paraId="22F70ED7" w14:textId="77777777" w:rsidTr="001B0A20">
        <w:trPr>
          <w:trHeight w:val="240"/>
          <w:jc w:val="center"/>
        </w:trPr>
        <w:tc>
          <w:tcPr>
            <w:tcW w:w="4876" w:type="dxa"/>
            <w:tcBorders>
              <w:top w:val="nil"/>
              <w:left w:val="nil"/>
              <w:bottom w:val="nil"/>
              <w:right w:val="nil"/>
            </w:tcBorders>
          </w:tcPr>
          <w:p w14:paraId="660ACB7A"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472CF670" w14:textId="77777777" w:rsidR="007072A6" w:rsidRPr="00691D64" w:rsidRDefault="007072A6" w:rsidP="001B0A20">
            <w:pPr>
              <w:pStyle w:val="AmColumnHeading"/>
            </w:pPr>
            <w:r w:rsidRPr="00691D64">
              <w:t>Ændringsforslag</w:t>
            </w:r>
          </w:p>
        </w:tc>
      </w:tr>
      <w:tr w:rsidR="00C4338C" w:rsidRPr="00691D64" w14:paraId="369E8CF7" w14:textId="77777777" w:rsidTr="001B0A20">
        <w:trPr>
          <w:jc w:val="center"/>
        </w:trPr>
        <w:tc>
          <w:tcPr>
            <w:tcW w:w="4876" w:type="dxa"/>
            <w:tcBorders>
              <w:top w:val="nil"/>
              <w:left w:val="nil"/>
              <w:bottom w:val="nil"/>
              <w:right w:val="nil"/>
            </w:tcBorders>
          </w:tcPr>
          <w:p w14:paraId="7B011403" w14:textId="77777777" w:rsidR="007072A6" w:rsidRPr="00691D64" w:rsidRDefault="007072A6" w:rsidP="001B0A20">
            <w:pPr>
              <w:pStyle w:val="Normal6a"/>
            </w:pPr>
            <w:r w:rsidRPr="00691D64">
              <w:t>(18)</w:t>
            </w:r>
            <w:r w:rsidRPr="00691D64">
              <w:tab/>
              <w:t xml:space="preserve">Hvis en tredjelandsstatsborger, der opholder sig på en medlemsstats område, er genstand for en </w:t>
            </w:r>
            <w:r w:rsidRPr="00691D64">
              <w:rPr>
                <w:b/>
                <w:i/>
              </w:rPr>
              <w:t>eksigibel</w:t>
            </w:r>
            <w:r w:rsidRPr="00691D64">
              <w:t xml:space="preserve"> afgørelse om tilbagesendelse truffet af en anden medlemsstat, </w:t>
            </w:r>
            <w:r w:rsidRPr="00691D64">
              <w:rPr>
                <w:b/>
                <w:i/>
              </w:rPr>
              <w:t>bør</w:t>
            </w:r>
            <w:r w:rsidRPr="00691D64">
              <w:t xml:space="preserve"> denne afgørelse anerkendes og fuldbyrdes</w:t>
            </w:r>
            <w:r w:rsidRPr="00691D64">
              <w:rPr>
                <w:b/>
                <w:i/>
              </w:rPr>
              <w:t>. Anerkendelse og fuldbyrdelse af afgørelser om tilbagesendelse bør lette og fremskynde tilbagesendelsesprocessen på grundlag af øget samarbejde og gensidig tillid mellem medlemsstaterne. Dette kan også bidrage til at afskrække tredjelandsstatsborgere fra irregulær migration og modvirke uautoriserede sekundære bevægelser inden for Unionen samt begrænse forsinkelser i tilbagesendelsesprocessen</w:t>
            </w:r>
            <w:r w:rsidRPr="00691D64">
              <w:t xml:space="preserve">. </w:t>
            </w:r>
            <w:r w:rsidRPr="00691D64">
              <w:rPr>
                <w:b/>
                <w:i/>
              </w:rPr>
              <w:t>Klager</w:t>
            </w:r>
            <w:r w:rsidRPr="00691D64">
              <w:t xml:space="preserve"> over </w:t>
            </w:r>
            <w:r w:rsidRPr="00691D64">
              <w:rPr>
                <w:b/>
                <w:i/>
              </w:rPr>
              <w:t>afgørelser</w:t>
            </w:r>
            <w:r w:rsidRPr="00691D64">
              <w:t xml:space="preserve"> om tilbagesendelse bør indgives i den medlemsstat, der har truffet afgørelsen.</w:t>
            </w:r>
          </w:p>
        </w:tc>
        <w:tc>
          <w:tcPr>
            <w:tcW w:w="4876" w:type="dxa"/>
            <w:tcBorders>
              <w:top w:val="nil"/>
              <w:left w:val="nil"/>
              <w:bottom w:val="nil"/>
              <w:right w:val="nil"/>
            </w:tcBorders>
          </w:tcPr>
          <w:p w14:paraId="7369A2FC" w14:textId="77777777" w:rsidR="007072A6" w:rsidRPr="00691D64" w:rsidRDefault="007072A6" w:rsidP="001B0A20">
            <w:pPr>
              <w:pStyle w:val="Normal6a"/>
            </w:pPr>
            <w:r w:rsidRPr="00691D64">
              <w:t>(18)</w:t>
            </w:r>
            <w:r w:rsidRPr="00691D64">
              <w:tab/>
              <w:t xml:space="preserve">Hvis en tredjelandsstatsborger, der opholder sig på en medlemsstats område, er genstand for en afgørelse om tilbagesendelse truffet af en anden medlemsstat, </w:t>
            </w:r>
            <w:r w:rsidRPr="00691D64">
              <w:rPr>
                <w:b/>
                <w:i/>
              </w:rPr>
              <w:t>kan</w:t>
            </w:r>
            <w:r w:rsidRPr="00691D64">
              <w:t xml:space="preserve"> denne afgørelse anerkendes og fuldbyrdes. </w:t>
            </w:r>
            <w:r w:rsidRPr="00691D64">
              <w:rPr>
                <w:b/>
                <w:i/>
              </w:rPr>
              <w:t>En klage</w:t>
            </w:r>
            <w:r w:rsidRPr="00691D64">
              <w:t xml:space="preserve"> over </w:t>
            </w:r>
            <w:r w:rsidRPr="00691D64">
              <w:rPr>
                <w:b/>
                <w:i/>
              </w:rPr>
              <w:t>en afgørelse</w:t>
            </w:r>
            <w:r w:rsidRPr="00691D64">
              <w:t xml:space="preserve"> om tilbagesendelse bør </w:t>
            </w:r>
            <w:r w:rsidRPr="00691D64">
              <w:rPr>
                <w:b/>
                <w:i/>
              </w:rPr>
              <w:t>kun</w:t>
            </w:r>
            <w:r w:rsidRPr="00691D64">
              <w:t xml:space="preserve"> indgives i den medlemsstat, der har truffet afgørelsen.</w:t>
            </w:r>
          </w:p>
        </w:tc>
      </w:tr>
    </w:tbl>
    <w:p w14:paraId="7B92BD76" w14:textId="77777777" w:rsidR="007072A6" w:rsidRPr="00290780" w:rsidRDefault="007072A6" w:rsidP="007072A6">
      <w:pPr>
        <w:pStyle w:val="AmOrLang"/>
        <w:rPr>
          <w:lang w:val="en-GB"/>
        </w:rPr>
      </w:pPr>
      <w:r w:rsidRPr="00290780">
        <w:rPr>
          <w:lang w:val="en-GB"/>
        </w:rPr>
        <w:t xml:space="preserve">Or. </w:t>
      </w:r>
      <w:r w:rsidRPr="00290780">
        <w:rPr>
          <w:rStyle w:val="HideTWBExt"/>
          <w:color w:val="auto"/>
          <w:lang w:val="en-GB"/>
        </w:rPr>
        <w:t>&lt;Original&gt;</w:t>
      </w:r>
      <w:r w:rsidRPr="00290780">
        <w:rPr>
          <w:rStyle w:val="HideTWBInt"/>
          <w:color w:val="auto"/>
          <w:lang w:val="en-GB"/>
        </w:rPr>
        <w:t>{EN}</w:t>
      </w:r>
      <w:r w:rsidRPr="00290780">
        <w:rPr>
          <w:lang w:val="en-GB"/>
        </w:rPr>
        <w:t>en</w:t>
      </w:r>
      <w:r w:rsidRPr="00290780">
        <w:rPr>
          <w:rStyle w:val="HideTWBExt"/>
          <w:color w:val="auto"/>
          <w:lang w:val="en-GB"/>
        </w:rPr>
        <w:t>&lt;/Original&gt;</w:t>
      </w:r>
    </w:p>
    <w:p w14:paraId="477B60FC" w14:textId="77777777" w:rsidR="007072A6" w:rsidRPr="00290780" w:rsidRDefault="007072A6" w:rsidP="007072A6">
      <w:pPr>
        <w:rPr>
          <w:lang w:val="en-GB"/>
        </w:rPr>
      </w:pPr>
      <w:r w:rsidRPr="00290780">
        <w:rPr>
          <w:rStyle w:val="HideTWBExt"/>
          <w:color w:val="auto"/>
          <w:lang w:val="en-GB"/>
        </w:rPr>
        <w:t>&lt;/Amend&gt;</w:t>
      </w:r>
    </w:p>
    <w:p w14:paraId="7A43F357" w14:textId="77777777" w:rsidR="007072A6" w:rsidRPr="00290780" w:rsidRDefault="007072A6" w:rsidP="007072A6">
      <w:pPr>
        <w:pStyle w:val="AmNumberTabs"/>
        <w:rPr>
          <w:lang w:val="en-GB"/>
        </w:rPr>
      </w:pPr>
      <w:r w:rsidRPr="00290780">
        <w:rPr>
          <w:rStyle w:val="HideTWBExt"/>
          <w:color w:val="auto"/>
          <w:lang w:val="en-GB"/>
        </w:rPr>
        <w:lastRenderedPageBreak/>
        <w:t>&lt;Amend&gt;</w:t>
      </w:r>
      <w:r w:rsidRPr="00290780">
        <w:rPr>
          <w:lang w:val="en-GB"/>
        </w:rPr>
        <w:t>Ændringsforslag</w:t>
      </w:r>
      <w:r w:rsidRPr="00290780">
        <w:rPr>
          <w:lang w:val="en-GB"/>
        </w:rPr>
        <w:tab/>
      </w:r>
      <w:r w:rsidRPr="00290780">
        <w:rPr>
          <w:lang w:val="en-GB"/>
        </w:rPr>
        <w:tab/>
      </w:r>
      <w:r w:rsidRPr="00290780">
        <w:rPr>
          <w:rStyle w:val="HideTWBExt"/>
          <w:color w:val="auto"/>
          <w:lang w:val="en-GB"/>
        </w:rPr>
        <w:t>&lt;NumAm&gt;</w:t>
      </w:r>
      <w:r w:rsidRPr="00290780">
        <w:rPr>
          <w:lang w:val="en-GB"/>
        </w:rPr>
        <w:t>315</w:t>
      </w:r>
      <w:r w:rsidRPr="00290780">
        <w:rPr>
          <w:rStyle w:val="HideTWBExt"/>
          <w:color w:val="auto"/>
          <w:lang w:val="en-GB"/>
        </w:rPr>
        <w:t>&lt;/NumAm&gt;</w:t>
      </w:r>
    </w:p>
    <w:p w14:paraId="1BDB42B0"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Nadine Morano</w:t>
      </w:r>
      <w:r w:rsidRPr="00290780">
        <w:rPr>
          <w:rStyle w:val="HideTWBExt"/>
          <w:b w:val="0"/>
          <w:color w:val="auto"/>
          <w:lang w:val="en-GB"/>
        </w:rPr>
        <w:t>&lt;/Members&gt;</w:t>
      </w:r>
    </w:p>
    <w:p w14:paraId="459A264A" w14:textId="77777777" w:rsidR="007072A6" w:rsidRPr="00290780" w:rsidRDefault="007072A6" w:rsidP="007072A6">
      <w:pPr>
        <w:pStyle w:val="NormalBold"/>
        <w:rPr>
          <w:lang w:val="en-GB"/>
        </w:rPr>
      </w:pPr>
      <w:r w:rsidRPr="00290780">
        <w:rPr>
          <w:rStyle w:val="HideTWBExt"/>
          <w:b w:val="0"/>
          <w:color w:val="auto"/>
          <w:lang w:val="en-GB"/>
        </w:rPr>
        <w:t>&lt;/RepeatBlock-By&gt;</w:t>
      </w:r>
    </w:p>
    <w:p w14:paraId="45BBC23E"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4F17AACD" w14:textId="77777777" w:rsidR="007072A6" w:rsidRPr="00691D64" w:rsidRDefault="007072A6" w:rsidP="007072A6">
      <w:pPr>
        <w:pStyle w:val="NormalBold"/>
      </w:pPr>
      <w:r w:rsidRPr="00691D64">
        <w:rPr>
          <w:rStyle w:val="HideTWBExt"/>
          <w:color w:val="auto"/>
        </w:rPr>
        <w:t>&lt;Article&gt;</w:t>
      </w:r>
      <w:r w:rsidRPr="00691D64">
        <w:t>Betragtning 18</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595636BE" w14:textId="77777777" w:rsidTr="001B0A20">
        <w:trPr>
          <w:trHeight w:hRule="exact" w:val="240"/>
          <w:jc w:val="center"/>
        </w:trPr>
        <w:tc>
          <w:tcPr>
            <w:tcW w:w="9752" w:type="dxa"/>
            <w:gridSpan w:val="2"/>
            <w:tcBorders>
              <w:top w:val="nil"/>
              <w:left w:val="nil"/>
              <w:bottom w:val="nil"/>
              <w:right w:val="nil"/>
            </w:tcBorders>
          </w:tcPr>
          <w:p w14:paraId="5A0051FD" w14:textId="77777777" w:rsidR="007072A6" w:rsidRPr="00691D64" w:rsidRDefault="007072A6" w:rsidP="001B0A20"/>
        </w:tc>
      </w:tr>
      <w:tr w:rsidR="00C4338C" w:rsidRPr="00691D64" w14:paraId="210B3F93" w14:textId="77777777" w:rsidTr="001B0A20">
        <w:trPr>
          <w:trHeight w:val="240"/>
          <w:jc w:val="center"/>
        </w:trPr>
        <w:tc>
          <w:tcPr>
            <w:tcW w:w="4876" w:type="dxa"/>
            <w:tcBorders>
              <w:top w:val="nil"/>
              <w:left w:val="nil"/>
              <w:bottom w:val="nil"/>
              <w:right w:val="nil"/>
            </w:tcBorders>
          </w:tcPr>
          <w:p w14:paraId="5B7EFD13"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31BFAAE1" w14:textId="77777777" w:rsidR="007072A6" w:rsidRPr="00691D64" w:rsidRDefault="007072A6" w:rsidP="001B0A20">
            <w:pPr>
              <w:pStyle w:val="AmColumnHeading"/>
            </w:pPr>
            <w:r w:rsidRPr="00691D64">
              <w:t>Ændringsforslag</w:t>
            </w:r>
          </w:p>
        </w:tc>
      </w:tr>
      <w:tr w:rsidR="00C4338C" w:rsidRPr="00691D64" w14:paraId="3715D75A" w14:textId="77777777" w:rsidTr="001B0A20">
        <w:trPr>
          <w:jc w:val="center"/>
        </w:trPr>
        <w:tc>
          <w:tcPr>
            <w:tcW w:w="4876" w:type="dxa"/>
            <w:tcBorders>
              <w:top w:val="nil"/>
              <w:left w:val="nil"/>
              <w:bottom w:val="nil"/>
              <w:right w:val="nil"/>
            </w:tcBorders>
          </w:tcPr>
          <w:p w14:paraId="4792A8F8" w14:textId="77777777" w:rsidR="007072A6" w:rsidRPr="00691D64" w:rsidRDefault="007072A6" w:rsidP="001B0A20">
            <w:pPr>
              <w:pStyle w:val="Normal6a"/>
            </w:pPr>
            <w:r w:rsidRPr="00691D64">
              <w:t>(18)</w:t>
            </w:r>
            <w:r w:rsidRPr="00691D64">
              <w:tab/>
              <w:t>Hvis en tredjelandsstatsborger, der opholder sig på en medlemsstats område, er genstand for en eksigibel afgørelse om tilbagesendelse truffet af en anden medlemsstat, bør denne afgørelse anerkendes og fuldbyrdes. Anerkendelse og fuldbyrdelse af afgørelser om tilbagesendelse bør lette og fremskynde tilbagesendelsesprocessen på grundlag af øget samarbejde og gensidig tillid mellem medlemsstaterne. Dette kan også bidrage til at afskrække tredjelandsstatsborgere fra irregulær migration og modvirke uautoriserede sekundære bevægelser inden for Unionen samt begrænse forsinkelser i tilbagesendelsesprocessen. Klager over afgørelser om tilbagesendelse bør indgives i den medlemsstat, der har truffet afgørelsen.</w:t>
            </w:r>
          </w:p>
        </w:tc>
        <w:tc>
          <w:tcPr>
            <w:tcW w:w="4876" w:type="dxa"/>
            <w:tcBorders>
              <w:top w:val="nil"/>
              <w:left w:val="nil"/>
              <w:bottom w:val="nil"/>
              <w:right w:val="nil"/>
            </w:tcBorders>
          </w:tcPr>
          <w:p w14:paraId="6068FF45" w14:textId="77777777" w:rsidR="007072A6" w:rsidRPr="00691D64" w:rsidRDefault="007072A6" w:rsidP="001B0A20">
            <w:pPr>
              <w:pStyle w:val="Normal6a"/>
            </w:pPr>
            <w:r w:rsidRPr="00691D64">
              <w:t>(18)</w:t>
            </w:r>
            <w:r w:rsidRPr="00691D64">
              <w:tab/>
              <w:t>Hvis en tredjelandsstatsborger, der opholder sig på en medlemsstats område, er genstand for en eksigibel afgørelse om tilbagesendelse truffet af en anden medlemsstat, bør denne afgørelse anerkendes og fuldbyrdes. Anerkendelse og fuldbyrdelse af afgørelser om tilbagesendelse bør lette og fremskynde tilbagesendelsesprocessen på grundlag af øget samarbejde og gensidig tillid mellem medlemsstaterne. Dette kan også bidrage til at afskrække tredjelandsstatsborgere fra irregulær migration og modvirke uautoriserede sekundære bevægelser inden for Unionen samt begrænse forsinkelser i tilbagesendelsesprocessen. Klager over afgørelser om tilbagesendelse bør indgives i den medlemsstat, der har truffet afgørelsen</w:t>
            </w:r>
            <w:r w:rsidRPr="00691D64">
              <w:rPr>
                <w:b/>
                <w:bCs/>
                <w:i/>
                <w:iCs/>
              </w:rPr>
              <w:t>, uden at dette dog udelukker fuldbyrdelse, hvis de nødvendige kriterier er opfyldt</w:t>
            </w:r>
            <w:r w:rsidRPr="00691D64">
              <w:t>.</w:t>
            </w:r>
          </w:p>
        </w:tc>
      </w:tr>
    </w:tbl>
    <w:p w14:paraId="5BF37701" w14:textId="77777777" w:rsidR="007072A6" w:rsidRPr="00290780" w:rsidRDefault="007072A6" w:rsidP="007072A6">
      <w:pPr>
        <w:pStyle w:val="AmOrLang"/>
        <w:rPr>
          <w:lang w:val="en-GB"/>
        </w:rPr>
      </w:pPr>
      <w:r w:rsidRPr="00290780">
        <w:rPr>
          <w:lang w:val="en-GB"/>
        </w:rPr>
        <w:t xml:space="preserve">Or. </w:t>
      </w:r>
      <w:r w:rsidRPr="00290780">
        <w:rPr>
          <w:rStyle w:val="HideTWBExt"/>
          <w:color w:val="auto"/>
          <w:lang w:val="en-GB"/>
        </w:rPr>
        <w:t>&lt;Original&gt;</w:t>
      </w:r>
      <w:r w:rsidRPr="00290780">
        <w:rPr>
          <w:rStyle w:val="HideTWBInt"/>
          <w:color w:val="auto"/>
          <w:lang w:val="en-GB"/>
        </w:rPr>
        <w:t>{FR}</w:t>
      </w:r>
      <w:r w:rsidRPr="00290780">
        <w:rPr>
          <w:lang w:val="en-GB"/>
        </w:rPr>
        <w:t>fr</w:t>
      </w:r>
      <w:r w:rsidRPr="00290780">
        <w:rPr>
          <w:rStyle w:val="HideTWBExt"/>
          <w:color w:val="auto"/>
          <w:lang w:val="en-GB"/>
        </w:rPr>
        <w:t>&lt;/Original&gt;</w:t>
      </w:r>
    </w:p>
    <w:p w14:paraId="26293D01" w14:textId="77777777" w:rsidR="007072A6" w:rsidRPr="00290780" w:rsidRDefault="007072A6" w:rsidP="007072A6">
      <w:pPr>
        <w:rPr>
          <w:lang w:val="en-GB"/>
        </w:rPr>
      </w:pPr>
      <w:r w:rsidRPr="00290780">
        <w:rPr>
          <w:rStyle w:val="HideTWBExt"/>
          <w:color w:val="auto"/>
          <w:lang w:val="en-GB"/>
        </w:rPr>
        <w:t>&lt;/Amend&gt;</w:t>
      </w:r>
    </w:p>
    <w:p w14:paraId="3B34F40D" w14:textId="77777777" w:rsidR="007072A6" w:rsidRPr="00290780" w:rsidRDefault="007072A6" w:rsidP="007072A6">
      <w:pPr>
        <w:pStyle w:val="AmNumberTabs"/>
        <w:rPr>
          <w:lang w:val="en-GB"/>
        </w:rPr>
      </w:pPr>
      <w:r w:rsidRPr="00290780">
        <w:rPr>
          <w:rStyle w:val="HideTWBExt"/>
          <w:color w:val="auto"/>
          <w:lang w:val="en-GB"/>
        </w:rPr>
        <w:t>&lt;Amend&gt;</w:t>
      </w:r>
      <w:r w:rsidRPr="00290780">
        <w:rPr>
          <w:lang w:val="en-GB"/>
        </w:rPr>
        <w:t>Ændringsforslag</w:t>
      </w:r>
      <w:r w:rsidRPr="00290780">
        <w:rPr>
          <w:lang w:val="en-GB"/>
        </w:rPr>
        <w:tab/>
      </w:r>
      <w:r w:rsidRPr="00290780">
        <w:rPr>
          <w:lang w:val="en-GB"/>
        </w:rPr>
        <w:tab/>
      </w:r>
      <w:r w:rsidRPr="00290780">
        <w:rPr>
          <w:rStyle w:val="HideTWBExt"/>
          <w:color w:val="auto"/>
          <w:lang w:val="en-GB"/>
        </w:rPr>
        <w:t>&lt;NumAm&gt;</w:t>
      </w:r>
      <w:r w:rsidRPr="00290780">
        <w:rPr>
          <w:lang w:val="en-GB"/>
        </w:rPr>
        <w:t>316</w:t>
      </w:r>
      <w:r w:rsidRPr="00290780">
        <w:rPr>
          <w:rStyle w:val="HideTWBExt"/>
          <w:color w:val="auto"/>
          <w:lang w:val="en-GB"/>
        </w:rPr>
        <w:t>&lt;/NumAm&gt;</w:t>
      </w:r>
    </w:p>
    <w:p w14:paraId="7983761A"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Murielle Laurent</w:t>
      </w:r>
      <w:r w:rsidRPr="00290780">
        <w:rPr>
          <w:rStyle w:val="HideTWBExt"/>
          <w:b w:val="0"/>
          <w:color w:val="auto"/>
          <w:lang w:val="en-GB"/>
        </w:rPr>
        <w:t>&lt;/Members&gt;</w:t>
      </w:r>
    </w:p>
    <w:p w14:paraId="4356CC6A" w14:textId="77777777" w:rsidR="007072A6" w:rsidRPr="00290780" w:rsidRDefault="007072A6" w:rsidP="007072A6">
      <w:pPr>
        <w:rPr>
          <w:lang w:val="en-GB"/>
        </w:rPr>
      </w:pPr>
      <w:r w:rsidRPr="00290780">
        <w:rPr>
          <w:rStyle w:val="HideTWBExt"/>
          <w:color w:val="auto"/>
          <w:lang w:val="en-GB"/>
        </w:rPr>
        <w:t>&lt;AuNomDe&gt;</w:t>
      </w:r>
      <w:r w:rsidRPr="00290780">
        <w:rPr>
          <w:rStyle w:val="HideTWBInt"/>
          <w:color w:val="auto"/>
          <w:lang w:val="en-GB"/>
        </w:rPr>
        <w:t>{S&amp;D}</w:t>
      </w:r>
      <w:r w:rsidRPr="00290780">
        <w:rPr>
          <w:lang w:val="en-GB"/>
        </w:rPr>
        <w:t>for S&amp;D-Gruppen</w:t>
      </w:r>
      <w:r w:rsidRPr="00290780">
        <w:rPr>
          <w:rStyle w:val="HideTWBExt"/>
          <w:color w:val="auto"/>
          <w:lang w:val="en-GB"/>
        </w:rPr>
        <w:t>&lt;/AuNomDe&gt;</w:t>
      </w:r>
    </w:p>
    <w:p w14:paraId="73ECD9D8" w14:textId="77777777" w:rsidR="007072A6" w:rsidRPr="00691D64" w:rsidRDefault="007072A6" w:rsidP="007072A6">
      <w:pPr>
        <w:pStyle w:val="NormalBold"/>
      </w:pPr>
      <w:r w:rsidRPr="00691D64">
        <w:rPr>
          <w:rStyle w:val="HideTWBExt"/>
          <w:b w:val="0"/>
          <w:color w:val="auto"/>
        </w:rPr>
        <w:t>&lt;/RepeatBlock-By&gt;</w:t>
      </w:r>
    </w:p>
    <w:p w14:paraId="606E1D6A"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7B6B65B6" w14:textId="77777777" w:rsidR="007072A6" w:rsidRPr="00691D64" w:rsidRDefault="007072A6" w:rsidP="007072A6">
      <w:pPr>
        <w:pStyle w:val="NormalBold"/>
      </w:pPr>
      <w:r w:rsidRPr="00691D64">
        <w:rPr>
          <w:rStyle w:val="HideTWBExt"/>
          <w:color w:val="auto"/>
        </w:rPr>
        <w:t>&lt;Article&gt;</w:t>
      </w:r>
      <w:r w:rsidRPr="00691D64">
        <w:t>Betragtning 18</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007A65AC" w14:textId="77777777" w:rsidTr="001B0A20">
        <w:trPr>
          <w:trHeight w:hRule="exact" w:val="240"/>
          <w:jc w:val="center"/>
        </w:trPr>
        <w:tc>
          <w:tcPr>
            <w:tcW w:w="9752" w:type="dxa"/>
            <w:gridSpan w:val="2"/>
            <w:tcBorders>
              <w:top w:val="nil"/>
              <w:left w:val="nil"/>
              <w:bottom w:val="nil"/>
              <w:right w:val="nil"/>
            </w:tcBorders>
          </w:tcPr>
          <w:p w14:paraId="622A0122" w14:textId="77777777" w:rsidR="007072A6" w:rsidRPr="00691D64" w:rsidRDefault="007072A6" w:rsidP="001B0A20"/>
        </w:tc>
      </w:tr>
      <w:tr w:rsidR="00C4338C" w:rsidRPr="00691D64" w14:paraId="55401800" w14:textId="77777777" w:rsidTr="001B0A20">
        <w:trPr>
          <w:trHeight w:val="240"/>
          <w:jc w:val="center"/>
        </w:trPr>
        <w:tc>
          <w:tcPr>
            <w:tcW w:w="4876" w:type="dxa"/>
            <w:tcBorders>
              <w:top w:val="nil"/>
              <w:left w:val="nil"/>
              <w:bottom w:val="nil"/>
              <w:right w:val="nil"/>
            </w:tcBorders>
          </w:tcPr>
          <w:p w14:paraId="729B35AC"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4766FE8C" w14:textId="77777777" w:rsidR="007072A6" w:rsidRPr="00691D64" w:rsidRDefault="007072A6" w:rsidP="001B0A20">
            <w:pPr>
              <w:pStyle w:val="AmColumnHeading"/>
            </w:pPr>
            <w:r w:rsidRPr="00691D64">
              <w:t>Ændringsforslag</w:t>
            </w:r>
          </w:p>
        </w:tc>
      </w:tr>
      <w:tr w:rsidR="00C4338C" w:rsidRPr="00691D64" w14:paraId="041751CD" w14:textId="77777777" w:rsidTr="001B0A20">
        <w:trPr>
          <w:jc w:val="center"/>
        </w:trPr>
        <w:tc>
          <w:tcPr>
            <w:tcW w:w="4876" w:type="dxa"/>
            <w:tcBorders>
              <w:top w:val="nil"/>
              <w:left w:val="nil"/>
              <w:bottom w:val="nil"/>
              <w:right w:val="nil"/>
            </w:tcBorders>
          </w:tcPr>
          <w:p w14:paraId="16E59B5C" w14:textId="77777777" w:rsidR="007072A6" w:rsidRPr="00691D64" w:rsidRDefault="007072A6" w:rsidP="001B0A20">
            <w:pPr>
              <w:pStyle w:val="Normal6a"/>
            </w:pPr>
            <w:r w:rsidRPr="00691D64">
              <w:t>(18)</w:t>
            </w:r>
            <w:r w:rsidRPr="00691D64">
              <w:tab/>
              <w:t xml:space="preserve">Hvis en tredjelandsstatsborger, der opholder sig på en medlemsstats område, er genstand for en eksigibel afgørelse om tilbagesendelse truffet af en anden medlemsstat, </w:t>
            </w:r>
            <w:r w:rsidRPr="00691D64">
              <w:rPr>
                <w:b/>
                <w:i/>
              </w:rPr>
              <w:t>bør</w:t>
            </w:r>
            <w:r w:rsidRPr="00691D64">
              <w:t xml:space="preserve"> denne afgørelse anerkendes og fuldbyrdes. Anerkendelse </w:t>
            </w:r>
            <w:r w:rsidRPr="00691D64">
              <w:lastRenderedPageBreak/>
              <w:t xml:space="preserve">og fuldbyrdelse af afgørelser om tilbagesendelse </w:t>
            </w:r>
            <w:r w:rsidRPr="00691D64">
              <w:rPr>
                <w:b/>
                <w:i/>
              </w:rPr>
              <w:t>bør lette og fremskynde tilbagesendelsesprocessen på grundlag af</w:t>
            </w:r>
            <w:r w:rsidRPr="00691D64">
              <w:t xml:space="preserve"> øget samarbejde og gensidig tillid mellem medlemsstaterne.</w:t>
            </w:r>
            <w:r w:rsidRPr="00691D64">
              <w:rPr>
                <w:b/>
                <w:i/>
              </w:rPr>
              <w:t xml:space="preserve"> Dette</w:t>
            </w:r>
            <w:r w:rsidRPr="00691D64">
              <w:t xml:space="preserve"> kan også bidrage til at </w:t>
            </w:r>
            <w:r w:rsidRPr="00691D64">
              <w:rPr>
                <w:b/>
                <w:i/>
              </w:rPr>
              <w:t>afskrække tredjelandsstatsborgere fra irregulær migration og</w:t>
            </w:r>
            <w:r w:rsidRPr="00691D64">
              <w:t xml:space="preserve"> modvirke uautoriserede sekundære bevægelser inden for Unionen </w:t>
            </w:r>
            <w:r w:rsidRPr="00691D64">
              <w:rPr>
                <w:b/>
                <w:i/>
              </w:rPr>
              <w:t>samt begrænse forsinkelser i tilbagesendelsesprocessen</w:t>
            </w:r>
            <w:r w:rsidRPr="00691D64">
              <w:t xml:space="preserve">. </w:t>
            </w:r>
            <w:r w:rsidRPr="00691D64">
              <w:rPr>
                <w:b/>
                <w:i/>
              </w:rPr>
              <w:t>Klager over afgørelser om tilbagesendelse bør indgives i den medlemsstat, der har truffet afgørelsen.</w:t>
            </w:r>
          </w:p>
        </w:tc>
        <w:tc>
          <w:tcPr>
            <w:tcW w:w="4876" w:type="dxa"/>
            <w:tcBorders>
              <w:top w:val="nil"/>
              <w:left w:val="nil"/>
              <w:bottom w:val="nil"/>
              <w:right w:val="nil"/>
            </w:tcBorders>
          </w:tcPr>
          <w:p w14:paraId="0185C65B" w14:textId="77777777" w:rsidR="007072A6" w:rsidRPr="00691D64" w:rsidRDefault="007072A6" w:rsidP="001B0A20">
            <w:pPr>
              <w:pStyle w:val="Normal6a"/>
            </w:pPr>
            <w:r w:rsidRPr="00691D64">
              <w:lastRenderedPageBreak/>
              <w:t>(18)</w:t>
            </w:r>
            <w:r w:rsidRPr="00691D64">
              <w:tab/>
              <w:t xml:space="preserve">Hvis en tredjelandsstatsborger, der opholder sig på en medlemsstats område, er genstand for en eksigibel afgørelse om tilbagesendelse truffet af en anden medlemsstat, </w:t>
            </w:r>
            <w:r w:rsidRPr="00691D64">
              <w:rPr>
                <w:b/>
                <w:i/>
              </w:rPr>
              <w:t>kan</w:t>
            </w:r>
            <w:r w:rsidRPr="00691D64">
              <w:t xml:space="preserve"> denne afgørelse anerkendes og fuldbyrdes. Anerkendelse </w:t>
            </w:r>
            <w:r w:rsidRPr="00691D64">
              <w:lastRenderedPageBreak/>
              <w:t xml:space="preserve">og fuldbyrdelse af afgørelser om tilbagesendelse </w:t>
            </w:r>
            <w:r w:rsidRPr="00691D64">
              <w:rPr>
                <w:b/>
                <w:i/>
              </w:rPr>
              <w:t>kræver</w:t>
            </w:r>
            <w:r w:rsidRPr="00691D64">
              <w:t xml:space="preserve"> øget samarbejde og gensidig tillid mellem medlemsstaterne</w:t>
            </w:r>
            <w:r w:rsidRPr="00691D64">
              <w:rPr>
                <w:b/>
                <w:i/>
              </w:rPr>
              <w:t>, navnlig for at sikre, at den person, der skal sendes tilbage, kan udøve sin ret til effektive retsmidler fuldt ud. Gensidig anerkendelse af afgørelser om tilbagesendelse</w:t>
            </w:r>
            <w:r w:rsidRPr="00691D64">
              <w:t xml:space="preserve"> kan også bidrage til at modvirke uautoriserede sekundære bevægelser inden for Unionen.</w:t>
            </w:r>
          </w:p>
        </w:tc>
      </w:tr>
    </w:tbl>
    <w:p w14:paraId="0DA9D68E" w14:textId="77777777" w:rsidR="007072A6" w:rsidRPr="00691D64" w:rsidRDefault="007072A6" w:rsidP="007072A6">
      <w:pPr>
        <w:pStyle w:val="AmOrLang"/>
      </w:pPr>
      <w:r w:rsidRPr="00691D64">
        <w:lastRenderedPageBreak/>
        <w:t xml:space="preserve">Or. </w:t>
      </w:r>
      <w:r w:rsidRPr="00691D64">
        <w:rPr>
          <w:rStyle w:val="HideTWBExt"/>
          <w:color w:val="auto"/>
        </w:rPr>
        <w:t>&lt;Original&gt;</w:t>
      </w:r>
      <w:r w:rsidRPr="00691D64">
        <w:rPr>
          <w:rStyle w:val="HideTWBInt"/>
          <w:color w:val="auto"/>
        </w:rPr>
        <w:t>{EN}</w:t>
      </w:r>
      <w:r w:rsidRPr="00691D64">
        <w:t>en</w:t>
      </w:r>
      <w:r w:rsidRPr="00691D64">
        <w:rPr>
          <w:rStyle w:val="HideTWBExt"/>
          <w:color w:val="auto"/>
        </w:rPr>
        <w:t>&lt;/Original&gt;</w:t>
      </w:r>
    </w:p>
    <w:p w14:paraId="4798C396" w14:textId="77777777" w:rsidR="007072A6" w:rsidRPr="00691D64" w:rsidRDefault="007072A6" w:rsidP="007072A6">
      <w:pPr>
        <w:pStyle w:val="AmJustTitle"/>
      </w:pPr>
      <w:r w:rsidRPr="00691D64">
        <w:rPr>
          <w:rStyle w:val="HideTWBExt"/>
          <w:color w:val="auto"/>
        </w:rPr>
        <w:t>&lt;TitreJust&gt;</w:t>
      </w:r>
      <w:r w:rsidRPr="00691D64">
        <w:t>Begrundelse</w:t>
      </w:r>
      <w:r w:rsidRPr="00691D64">
        <w:rPr>
          <w:rStyle w:val="HideTWBExt"/>
          <w:color w:val="auto"/>
        </w:rPr>
        <w:t>&lt;/TitreJust&gt;</w:t>
      </w:r>
    </w:p>
    <w:p w14:paraId="4A941C54" w14:textId="77777777" w:rsidR="007072A6" w:rsidRPr="00691D64" w:rsidRDefault="007072A6" w:rsidP="007072A6">
      <w:pPr>
        <w:pStyle w:val="AmJustText"/>
      </w:pPr>
      <w:r w:rsidRPr="00691D64">
        <w:t>Af hensyn til overensstemmelse med ændringsforslagene til artikel 9.</w:t>
      </w:r>
    </w:p>
    <w:p w14:paraId="2F0F8F78" w14:textId="77777777" w:rsidR="007072A6" w:rsidRPr="00691D64" w:rsidRDefault="007072A6" w:rsidP="007072A6">
      <w:r w:rsidRPr="00691D64">
        <w:rPr>
          <w:rStyle w:val="HideTWBExt"/>
          <w:color w:val="auto"/>
        </w:rPr>
        <w:t>&lt;/Amend&gt;</w:t>
      </w:r>
    </w:p>
    <w:p w14:paraId="20BCA747" w14:textId="77777777" w:rsidR="007072A6" w:rsidRPr="00691D64" w:rsidRDefault="007072A6" w:rsidP="007072A6">
      <w:pPr>
        <w:pStyle w:val="AmNumberTabs"/>
      </w:pPr>
      <w:r w:rsidRPr="00691D64">
        <w:rPr>
          <w:rStyle w:val="HideTWBExt"/>
          <w:color w:val="auto"/>
        </w:rPr>
        <w:t>&lt;Amend&gt;</w:t>
      </w:r>
      <w:r w:rsidRPr="00691D64">
        <w:t>Ændringsforslag</w:t>
      </w:r>
      <w:r w:rsidRPr="00691D64">
        <w:tab/>
      </w:r>
      <w:r w:rsidRPr="00691D64">
        <w:tab/>
      </w:r>
      <w:r w:rsidRPr="00691D64">
        <w:rPr>
          <w:rStyle w:val="HideTWBExt"/>
          <w:color w:val="auto"/>
        </w:rPr>
        <w:t>&lt;NumAm&gt;</w:t>
      </w:r>
      <w:r w:rsidRPr="00691D64">
        <w:t>317</w:t>
      </w:r>
      <w:r w:rsidRPr="00691D64">
        <w:rPr>
          <w:rStyle w:val="HideTWBExt"/>
          <w:color w:val="auto"/>
        </w:rPr>
        <w:t>&lt;/NumAm&gt;</w:t>
      </w:r>
    </w:p>
    <w:p w14:paraId="006A07BE" w14:textId="77777777" w:rsidR="007072A6" w:rsidRPr="00691D64" w:rsidRDefault="007072A6" w:rsidP="007072A6">
      <w:pPr>
        <w:pStyle w:val="NormalBold"/>
      </w:pPr>
      <w:r w:rsidRPr="00691D64">
        <w:rPr>
          <w:rStyle w:val="HideTWBExt"/>
          <w:b w:val="0"/>
          <w:color w:val="auto"/>
        </w:rPr>
        <w:t>&lt;RepeatBlock-By&gt;&lt;Members&gt;</w:t>
      </w:r>
      <w:r w:rsidRPr="00691D64">
        <w:t>François-Xavier Bellamy, Lukas Mandl, Alice Teodorescu Måwe, Sander Smit, Loránt Vincze, Lena Düpont, Tomas Tobé, Rasa Juknevičienė, Jeroen Lenaers</w:t>
      </w:r>
      <w:r w:rsidRPr="00691D64">
        <w:rPr>
          <w:rStyle w:val="HideTWBExt"/>
          <w:b w:val="0"/>
          <w:color w:val="auto"/>
        </w:rPr>
        <w:t>&lt;/Members&gt;</w:t>
      </w:r>
    </w:p>
    <w:p w14:paraId="7EB7B94B" w14:textId="77777777" w:rsidR="007072A6" w:rsidRPr="00691D64" w:rsidRDefault="007072A6" w:rsidP="007072A6">
      <w:pPr>
        <w:pStyle w:val="NormalBold"/>
      </w:pPr>
      <w:r w:rsidRPr="00691D64">
        <w:rPr>
          <w:rStyle w:val="HideTWBExt"/>
          <w:b w:val="0"/>
          <w:color w:val="auto"/>
        </w:rPr>
        <w:t>&lt;/RepeatBlock-By&gt;</w:t>
      </w:r>
    </w:p>
    <w:p w14:paraId="694C7811"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35A71C23" w14:textId="77777777" w:rsidR="007072A6" w:rsidRPr="00691D64" w:rsidRDefault="007072A6" w:rsidP="007072A6">
      <w:pPr>
        <w:pStyle w:val="NormalBold"/>
      </w:pPr>
      <w:r w:rsidRPr="00691D64">
        <w:rPr>
          <w:rStyle w:val="HideTWBExt"/>
          <w:color w:val="auto"/>
        </w:rPr>
        <w:t>&lt;Article&gt;</w:t>
      </w:r>
      <w:r w:rsidRPr="00691D64">
        <w:t>Betragtning 18</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03093A11" w14:textId="77777777" w:rsidTr="001B0A20">
        <w:trPr>
          <w:trHeight w:hRule="exact" w:val="240"/>
          <w:jc w:val="center"/>
        </w:trPr>
        <w:tc>
          <w:tcPr>
            <w:tcW w:w="9752" w:type="dxa"/>
            <w:gridSpan w:val="2"/>
            <w:tcBorders>
              <w:top w:val="nil"/>
              <w:left w:val="nil"/>
              <w:bottom w:val="nil"/>
              <w:right w:val="nil"/>
            </w:tcBorders>
          </w:tcPr>
          <w:p w14:paraId="66EF3D22" w14:textId="77777777" w:rsidR="007072A6" w:rsidRPr="00691D64" w:rsidRDefault="007072A6" w:rsidP="001B0A20"/>
        </w:tc>
      </w:tr>
      <w:tr w:rsidR="00C4338C" w:rsidRPr="00691D64" w14:paraId="06CD361B" w14:textId="77777777" w:rsidTr="001B0A20">
        <w:trPr>
          <w:trHeight w:val="240"/>
          <w:jc w:val="center"/>
        </w:trPr>
        <w:tc>
          <w:tcPr>
            <w:tcW w:w="4876" w:type="dxa"/>
            <w:tcBorders>
              <w:top w:val="nil"/>
              <w:left w:val="nil"/>
              <w:bottom w:val="nil"/>
              <w:right w:val="nil"/>
            </w:tcBorders>
          </w:tcPr>
          <w:p w14:paraId="14054332"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28EF7E4E" w14:textId="77777777" w:rsidR="007072A6" w:rsidRPr="00691D64" w:rsidRDefault="007072A6" w:rsidP="001B0A20">
            <w:pPr>
              <w:pStyle w:val="AmColumnHeading"/>
            </w:pPr>
            <w:r w:rsidRPr="00691D64">
              <w:t>Ændringsforslag</w:t>
            </w:r>
          </w:p>
        </w:tc>
      </w:tr>
      <w:tr w:rsidR="00C4338C" w:rsidRPr="00691D64" w14:paraId="142CEDEB" w14:textId="77777777" w:rsidTr="001B0A20">
        <w:trPr>
          <w:jc w:val="center"/>
        </w:trPr>
        <w:tc>
          <w:tcPr>
            <w:tcW w:w="4876" w:type="dxa"/>
            <w:tcBorders>
              <w:top w:val="nil"/>
              <w:left w:val="nil"/>
              <w:bottom w:val="nil"/>
              <w:right w:val="nil"/>
            </w:tcBorders>
          </w:tcPr>
          <w:p w14:paraId="09A14D07" w14:textId="77777777" w:rsidR="007072A6" w:rsidRPr="00691D64" w:rsidRDefault="007072A6" w:rsidP="001B0A20">
            <w:pPr>
              <w:pStyle w:val="Normal6a"/>
            </w:pPr>
            <w:r w:rsidRPr="00691D64">
              <w:t>(18)</w:t>
            </w:r>
            <w:r w:rsidRPr="00691D64">
              <w:tab/>
              <w:t xml:space="preserve">Hvis en tredjelandsstatsborger, der opholder sig på en medlemsstats område, er genstand for en eksigibel afgørelse om tilbagesendelse truffet af en anden medlemsstat, bør denne afgørelse anerkendes og fuldbyrdes. Anerkendelse og fuldbyrdelse af afgørelser om tilbagesendelse bør lette og fremskynde tilbagesendelsesprocessen på grundlag af øget samarbejde og gensidig tillid mellem medlemsstaterne. Dette kan også bidrage til at afskrække tredjelandsstatsborgere fra </w:t>
            </w:r>
            <w:r w:rsidRPr="00691D64">
              <w:rPr>
                <w:b/>
                <w:i/>
              </w:rPr>
              <w:t>irregulær</w:t>
            </w:r>
            <w:r w:rsidRPr="00691D64">
              <w:t xml:space="preserve"> migration og modvirke uautoriserede sekundære bevægelser inden for Unionen samt begrænse forsinkelser i tilbagesendelsesprocessen. Klager over afgørelser om tilbagesendelse bør indgives i den medlemsstat, der har truffet </w:t>
            </w:r>
            <w:r w:rsidRPr="00691D64">
              <w:lastRenderedPageBreak/>
              <w:t>afgørelsen.</w:t>
            </w:r>
          </w:p>
        </w:tc>
        <w:tc>
          <w:tcPr>
            <w:tcW w:w="4876" w:type="dxa"/>
            <w:tcBorders>
              <w:top w:val="nil"/>
              <w:left w:val="nil"/>
              <w:bottom w:val="nil"/>
              <w:right w:val="nil"/>
            </w:tcBorders>
          </w:tcPr>
          <w:p w14:paraId="0C14C742" w14:textId="77777777" w:rsidR="007072A6" w:rsidRPr="00691D64" w:rsidRDefault="007072A6" w:rsidP="001B0A20">
            <w:pPr>
              <w:pStyle w:val="Normal6a"/>
            </w:pPr>
            <w:r w:rsidRPr="00691D64">
              <w:lastRenderedPageBreak/>
              <w:t>(18)</w:t>
            </w:r>
            <w:r w:rsidRPr="00691D64">
              <w:tab/>
              <w:t xml:space="preserve">Hvis en tredjelandsstatsborger, der opholder sig på en medlemsstats område, er genstand for en eksigibel afgørelse om tilbagesendelse truffet af en anden medlemsstat, bør denne afgørelse anerkendes og fuldbyrdes </w:t>
            </w:r>
            <w:r w:rsidRPr="00691D64">
              <w:rPr>
                <w:b/>
                <w:i/>
              </w:rPr>
              <w:t>i de tilfælde og på de betingelser, der er fastsat i denne forordning</w:t>
            </w:r>
            <w:r w:rsidRPr="00691D64">
              <w:t xml:space="preserve">. Anerkendelse og fuldbyrdelse af afgørelser om tilbagesendelse bør lette og fremskynde tilbagesendelsesprocessen på grundlag af øget samarbejde og gensidig tillid mellem medlemsstaterne. Dette kan også bidrage til at afskrække tredjelandsstatsborgere fra </w:t>
            </w:r>
            <w:r w:rsidRPr="00691D64">
              <w:rPr>
                <w:b/>
                <w:i/>
              </w:rPr>
              <w:t>ulovlig</w:t>
            </w:r>
            <w:r w:rsidRPr="00691D64">
              <w:t xml:space="preserve"> migration og modvirke uautoriserede sekundære bevægelser inden for Unionen samt begrænse forsinkelser i tilbagesendelsesprocessen. Klager over </w:t>
            </w:r>
            <w:r w:rsidRPr="00691D64">
              <w:lastRenderedPageBreak/>
              <w:t>afgørelser om tilbagesendelse bør indgives i den medlemsstat, der har truffet afgørelsen.</w:t>
            </w:r>
          </w:p>
        </w:tc>
      </w:tr>
    </w:tbl>
    <w:p w14:paraId="1AB01A07" w14:textId="77777777" w:rsidR="007072A6" w:rsidRPr="00290780" w:rsidRDefault="007072A6" w:rsidP="007072A6">
      <w:pPr>
        <w:pStyle w:val="AmOrLang"/>
        <w:rPr>
          <w:lang w:val="en-GB"/>
        </w:rPr>
      </w:pPr>
      <w:r w:rsidRPr="00290780">
        <w:rPr>
          <w:lang w:val="en-GB"/>
        </w:rPr>
        <w:lastRenderedPageBreak/>
        <w:t xml:space="preserve">Or. </w:t>
      </w:r>
      <w:r w:rsidRPr="00290780">
        <w:rPr>
          <w:rStyle w:val="HideTWBExt"/>
          <w:color w:val="auto"/>
          <w:lang w:val="en-GB"/>
        </w:rPr>
        <w:t>&lt;Original&gt;</w:t>
      </w:r>
      <w:r w:rsidRPr="00290780">
        <w:rPr>
          <w:rStyle w:val="HideTWBInt"/>
          <w:color w:val="auto"/>
          <w:lang w:val="en-GB"/>
        </w:rPr>
        <w:t>{EN}</w:t>
      </w:r>
      <w:r w:rsidRPr="00290780">
        <w:rPr>
          <w:lang w:val="en-GB"/>
        </w:rPr>
        <w:t>en</w:t>
      </w:r>
      <w:r w:rsidRPr="00290780">
        <w:rPr>
          <w:rStyle w:val="HideTWBExt"/>
          <w:color w:val="auto"/>
          <w:lang w:val="en-GB"/>
        </w:rPr>
        <w:t>&lt;/Original&gt;</w:t>
      </w:r>
    </w:p>
    <w:p w14:paraId="70E34739" w14:textId="77777777" w:rsidR="007072A6" w:rsidRPr="00290780" w:rsidRDefault="007072A6" w:rsidP="007072A6">
      <w:pPr>
        <w:rPr>
          <w:lang w:val="en-GB"/>
        </w:rPr>
      </w:pPr>
      <w:r w:rsidRPr="00290780">
        <w:rPr>
          <w:rStyle w:val="HideTWBExt"/>
          <w:color w:val="auto"/>
          <w:lang w:val="en-GB"/>
        </w:rPr>
        <w:t>&lt;/Amend&gt;</w:t>
      </w:r>
    </w:p>
    <w:p w14:paraId="7AE1696A" w14:textId="77777777" w:rsidR="007072A6" w:rsidRPr="00290780" w:rsidRDefault="007072A6" w:rsidP="007072A6">
      <w:pPr>
        <w:pStyle w:val="AmNumberTabs"/>
        <w:rPr>
          <w:lang w:val="en-GB"/>
        </w:rPr>
      </w:pPr>
      <w:r w:rsidRPr="00290780">
        <w:rPr>
          <w:rStyle w:val="HideTWBExt"/>
          <w:color w:val="auto"/>
          <w:lang w:val="en-GB"/>
        </w:rPr>
        <w:t>&lt;Amend&gt;</w:t>
      </w:r>
      <w:r w:rsidRPr="00290780">
        <w:rPr>
          <w:lang w:val="en-GB"/>
        </w:rPr>
        <w:t>Ændringsforslag</w:t>
      </w:r>
      <w:r w:rsidRPr="00290780">
        <w:rPr>
          <w:lang w:val="en-GB"/>
        </w:rPr>
        <w:tab/>
      </w:r>
      <w:r w:rsidRPr="00290780">
        <w:rPr>
          <w:lang w:val="en-GB"/>
        </w:rPr>
        <w:tab/>
      </w:r>
      <w:r w:rsidRPr="00290780">
        <w:rPr>
          <w:rStyle w:val="HideTWBExt"/>
          <w:color w:val="auto"/>
          <w:lang w:val="en-GB"/>
        </w:rPr>
        <w:t>&lt;NumAm&gt;</w:t>
      </w:r>
      <w:r w:rsidRPr="00290780">
        <w:rPr>
          <w:lang w:val="en-GB"/>
        </w:rPr>
        <w:t>318</w:t>
      </w:r>
      <w:r w:rsidRPr="00290780">
        <w:rPr>
          <w:rStyle w:val="HideTWBExt"/>
          <w:color w:val="auto"/>
          <w:lang w:val="en-GB"/>
        </w:rPr>
        <w:t>&lt;/NumAm&gt;</w:t>
      </w:r>
    </w:p>
    <w:p w14:paraId="3495FE1F"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Murielle Laurent</w:t>
      </w:r>
      <w:r w:rsidRPr="00290780">
        <w:rPr>
          <w:rStyle w:val="HideTWBExt"/>
          <w:b w:val="0"/>
          <w:color w:val="auto"/>
          <w:lang w:val="en-GB"/>
        </w:rPr>
        <w:t>&lt;/Members&gt;</w:t>
      </w:r>
    </w:p>
    <w:p w14:paraId="7942B36A" w14:textId="77777777" w:rsidR="007072A6" w:rsidRPr="00290780" w:rsidRDefault="007072A6" w:rsidP="007072A6">
      <w:pPr>
        <w:rPr>
          <w:lang w:val="en-GB"/>
        </w:rPr>
      </w:pPr>
      <w:r w:rsidRPr="00290780">
        <w:rPr>
          <w:rStyle w:val="HideTWBExt"/>
          <w:color w:val="auto"/>
          <w:lang w:val="en-GB"/>
        </w:rPr>
        <w:t>&lt;AuNomDe&gt;</w:t>
      </w:r>
      <w:r w:rsidRPr="00290780">
        <w:rPr>
          <w:rStyle w:val="HideTWBInt"/>
          <w:color w:val="auto"/>
          <w:lang w:val="en-GB"/>
        </w:rPr>
        <w:t>{S&amp;D}</w:t>
      </w:r>
      <w:r w:rsidRPr="00290780">
        <w:rPr>
          <w:lang w:val="en-GB"/>
        </w:rPr>
        <w:t>for S&amp;D-Gruppen</w:t>
      </w:r>
      <w:r w:rsidRPr="00290780">
        <w:rPr>
          <w:rStyle w:val="HideTWBExt"/>
          <w:color w:val="auto"/>
          <w:lang w:val="en-GB"/>
        </w:rPr>
        <w:t>&lt;/AuNomDe&gt;</w:t>
      </w:r>
    </w:p>
    <w:p w14:paraId="0EE9E6A4" w14:textId="77777777" w:rsidR="007072A6" w:rsidRPr="00691D64" w:rsidRDefault="007072A6" w:rsidP="007072A6">
      <w:pPr>
        <w:pStyle w:val="NormalBold"/>
      </w:pPr>
      <w:r w:rsidRPr="00691D64">
        <w:rPr>
          <w:rStyle w:val="HideTWBExt"/>
          <w:b w:val="0"/>
          <w:color w:val="auto"/>
        </w:rPr>
        <w:t>&lt;/RepeatBlock-By&gt;</w:t>
      </w:r>
    </w:p>
    <w:p w14:paraId="3E41E23E"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00913500" w14:textId="77777777" w:rsidR="007072A6" w:rsidRPr="00290780" w:rsidRDefault="007072A6" w:rsidP="007072A6">
      <w:pPr>
        <w:pStyle w:val="NormalBold"/>
        <w:rPr>
          <w:lang w:val="en-GB"/>
        </w:rPr>
      </w:pPr>
      <w:r w:rsidRPr="00290780">
        <w:rPr>
          <w:rStyle w:val="HideTWBExt"/>
          <w:color w:val="auto"/>
          <w:lang w:val="en-GB"/>
        </w:rPr>
        <w:t>&lt;Article&gt;</w:t>
      </w:r>
      <w:r w:rsidRPr="00290780">
        <w:rPr>
          <w:lang w:val="en-GB"/>
        </w:rPr>
        <w:t>Betragtning 18 a (ny)</w:t>
      </w:r>
      <w:r w:rsidRPr="00290780">
        <w:rPr>
          <w:rStyle w:val="HideTWBExt"/>
          <w:color w:val="auto"/>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290780" w14:paraId="02EA7891" w14:textId="77777777" w:rsidTr="001B0A20">
        <w:trPr>
          <w:trHeight w:hRule="exact" w:val="240"/>
          <w:jc w:val="center"/>
        </w:trPr>
        <w:tc>
          <w:tcPr>
            <w:tcW w:w="9752" w:type="dxa"/>
            <w:gridSpan w:val="2"/>
            <w:tcBorders>
              <w:top w:val="nil"/>
              <w:left w:val="nil"/>
              <w:bottom w:val="nil"/>
              <w:right w:val="nil"/>
            </w:tcBorders>
          </w:tcPr>
          <w:p w14:paraId="5DAAF79F" w14:textId="77777777" w:rsidR="007072A6" w:rsidRPr="00290780" w:rsidRDefault="007072A6" w:rsidP="001B0A20">
            <w:pPr>
              <w:rPr>
                <w:lang w:val="en-GB"/>
              </w:rPr>
            </w:pPr>
          </w:p>
        </w:tc>
      </w:tr>
      <w:tr w:rsidR="00C4338C" w:rsidRPr="00691D64" w14:paraId="1BFBB213" w14:textId="77777777" w:rsidTr="001B0A20">
        <w:trPr>
          <w:trHeight w:val="240"/>
          <w:jc w:val="center"/>
        </w:trPr>
        <w:tc>
          <w:tcPr>
            <w:tcW w:w="4876" w:type="dxa"/>
            <w:tcBorders>
              <w:top w:val="nil"/>
              <w:left w:val="nil"/>
              <w:bottom w:val="nil"/>
              <w:right w:val="nil"/>
            </w:tcBorders>
          </w:tcPr>
          <w:p w14:paraId="781FFD88"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7E4E46B6" w14:textId="77777777" w:rsidR="007072A6" w:rsidRPr="00691D64" w:rsidRDefault="007072A6" w:rsidP="001B0A20">
            <w:pPr>
              <w:pStyle w:val="AmColumnHeading"/>
            </w:pPr>
            <w:r w:rsidRPr="00691D64">
              <w:t>Ændringsforslag</w:t>
            </w:r>
          </w:p>
        </w:tc>
      </w:tr>
      <w:tr w:rsidR="00C4338C" w:rsidRPr="00691D64" w14:paraId="09E2D503" w14:textId="77777777" w:rsidTr="001B0A20">
        <w:trPr>
          <w:jc w:val="center"/>
        </w:trPr>
        <w:tc>
          <w:tcPr>
            <w:tcW w:w="4876" w:type="dxa"/>
            <w:tcBorders>
              <w:top w:val="nil"/>
              <w:left w:val="nil"/>
              <w:bottom w:val="nil"/>
              <w:right w:val="nil"/>
            </w:tcBorders>
          </w:tcPr>
          <w:p w14:paraId="21EB436B" w14:textId="77777777" w:rsidR="007072A6" w:rsidRPr="00691D64" w:rsidRDefault="007072A6" w:rsidP="001B0A20">
            <w:pPr>
              <w:pStyle w:val="Normal6a"/>
            </w:pPr>
          </w:p>
        </w:tc>
        <w:tc>
          <w:tcPr>
            <w:tcW w:w="4876" w:type="dxa"/>
            <w:tcBorders>
              <w:top w:val="nil"/>
              <w:left w:val="nil"/>
              <w:bottom w:val="nil"/>
              <w:right w:val="nil"/>
            </w:tcBorders>
          </w:tcPr>
          <w:p w14:paraId="59862268" w14:textId="604888CF" w:rsidR="007072A6" w:rsidRPr="00691D64" w:rsidRDefault="007072A6" w:rsidP="004671FC">
            <w:pPr>
              <w:pStyle w:val="Normal6a"/>
            </w:pPr>
            <w:r w:rsidRPr="00691D64">
              <w:rPr>
                <w:b/>
                <w:i/>
              </w:rPr>
              <w:t>(18a)</w:t>
            </w:r>
            <w:r w:rsidRPr="00691D64">
              <w:tab/>
            </w:r>
            <w:r w:rsidRPr="00691D64">
              <w:rPr>
                <w:b/>
                <w:i/>
              </w:rPr>
              <w:t>For at lette den gensidige anerkendelse af afgørelser om tilbagesendelse bør der indføres en europæisk tilbagesendelsesordre, således at medlemsstaterne kan indlæse en sådan formular i Schengeninformationssystemet. Med henblik herpå bør beføjelse</w:t>
            </w:r>
            <w:r w:rsidR="004671FC" w:rsidRPr="00691D64">
              <w:rPr>
                <w:b/>
                <w:i/>
              </w:rPr>
              <w:t>r</w:t>
            </w:r>
            <w:r w:rsidRPr="00691D64">
              <w:rPr>
                <w:b/>
                <w:i/>
              </w:rPr>
              <w:t>n</w:t>
            </w:r>
            <w:r w:rsidR="004671FC" w:rsidRPr="00691D64">
              <w:rPr>
                <w:b/>
                <w:i/>
              </w:rPr>
              <w:t>e</w:t>
            </w:r>
            <w:r w:rsidRPr="00691D64">
              <w:rPr>
                <w:b/>
                <w:i/>
              </w:rPr>
              <w:t xml:space="preserve"> til at vedtage retsakter delegeres til Kommissionen i overensstemmelse med artikel 290 i TEUF for så vidt angår indførelsen af den europæiske tilbagesendelsesordre. Det er navnlig vigtigt, at Kommissionen gennemfører relevante høringer under sit forberedende arbejde, herunder på ekspertniveau, og at disse høringer gennemføres i overensstemmelse med principperne i den interinstitutionelle aftale af 13. april 2016 om bedre lovgivning. For at sikre lige deltagelse i forberedelsen af delegerede retsakter modtager Europa-Parlamentet og Rådet navnlig alle dokumenter på samme tid som medlemsstaternes eksperter, og deres eksperter har systematisk adgang til møder i Kommissionens ekspertgrupper, der beskæftiger sig med forberedelse af delegerede retsakter.</w:t>
            </w:r>
          </w:p>
        </w:tc>
      </w:tr>
    </w:tbl>
    <w:p w14:paraId="5E1296C6" w14:textId="77777777" w:rsidR="007072A6" w:rsidRPr="00691D64" w:rsidRDefault="007072A6" w:rsidP="007072A6">
      <w:pPr>
        <w:pStyle w:val="AmOrLang"/>
      </w:pPr>
      <w:r w:rsidRPr="00691D64">
        <w:t xml:space="preserve">Or. </w:t>
      </w:r>
      <w:r w:rsidRPr="00691D64">
        <w:rPr>
          <w:rStyle w:val="HideTWBExt"/>
          <w:color w:val="auto"/>
        </w:rPr>
        <w:t>&lt;Original&gt;</w:t>
      </w:r>
      <w:r w:rsidRPr="00691D64">
        <w:rPr>
          <w:rStyle w:val="HideTWBInt"/>
          <w:color w:val="auto"/>
        </w:rPr>
        <w:t>{EN}</w:t>
      </w:r>
      <w:r w:rsidRPr="00691D64">
        <w:t>en</w:t>
      </w:r>
      <w:r w:rsidRPr="00691D64">
        <w:rPr>
          <w:rStyle w:val="HideTWBExt"/>
          <w:color w:val="auto"/>
        </w:rPr>
        <w:t>&lt;/Original&gt;</w:t>
      </w:r>
    </w:p>
    <w:p w14:paraId="0A2F1D19" w14:textId="77777777" w:rsidR="007072A6" w:rsidRPr="00691D64" w:rsidRDefault="007072A6" w:rsidP="007072A6">
      <w:pPr>
        <w:pStyle w:val="AmJustTitle"/>
      </w:pPr>
      <w:r w:rsidRPr="00691D64">
        <w:rPr>
          <w:rStyle w:val="HideTWBExt"/>
          <w:color w:val="auto"/>
        </w:rPr>
        <w:lastRenderedPageBreak/>
        <w:t>&lt;TitreJust&gt;</w:t>
      </w:r>
      <w:r w:rsidRPr="00691D64">
        <w:t>Begrundelse</w:t>
      </w:r>
      <w:r w:rsidRPr="00691D64">
        <w:rPr>
          <w:rStyle w:val="HideTWBExt"/>
          <w:color w:val="auto"/>
        </w:rPr>
        <w:t>&lt;/TitreJust&gt;</w:t>
      </w:r>
    </w:p>
    <w:p w14:paraId="4C7C0287" w14:textId="77777777" w:rsidR="007072A6" w:rsidRPr="00691D64" w:rsidRDefault="007072A6" w:rsidP="007072A6">
      <w:pPr>
        <w:pStyle w:val="AmJustText"/>
      </w:pPr>
      <w:r w:rsidRPr="00691D64">
        <w:t>Tilpasset ændringsforslagene til artikel 7 og 48a.</w:t>
      </w:r>
    </w:p>
    <w:p w14:paraId="4C79C298" w14:textId="77777777" w:rsidR="007072A6" w:rsidRPr="00691D64" w:rsidRDefault="007072A6" w:rsidP="007072A6">
      <w:r w:rsidRPr="00691D64">
        <w:rPr>
          <w:rStyle w:val="HideTWBExt"/>
          <w:color w:val="auto"/>
        </w:rPr>
        <w:t>&lt;/Amend&gt;</w:t>
      </w:r>
    </w:p>
    <w:p w14:paraId="6692E899" w14:textId="77777777" w:rsidR="007072A6" w:rsidRPr="00691D64" w:rsidRDefault="007072A6" w:rsidP="007072A6">
      <w:pPr>
        <w:pStyle w:val="AmNumberTabs"/>
      </w:pPr>
      <w:r w:rsidRPr="00691D64">
        <w:rPr>
          <w:rStyle w:val="HideTWBExt"/>
          <w:color w:val="auto"/>
        </w:rPr>
        <w:t>&lt;Amend&gt;</w:t>
      </w:r>
      <w:r w:rsidRPr="00691D64">
        <w:t>Ændringsforslag</w:t>
      </w:r>
      <w:r w:rsidRPr="00691D64">
        <w:tab/>
      </w:r>
      <w:r w:rsidRPr="00691D64">
        <w:tab/>
      </w:r>
      <w:r w:rsidRPr="00691D64">
        <w:rPr>
          <w:rStyle w:val="HideTWBExt"/>
          <w:color w:val="auto"/>
        </w:rPr>
        <w:t>&lt;NumAm&gt;</w:t>
      </w:r>
      <w:r w:rsidRPr="00691D64">
        <w:t>319</w:t>
      </w:r>
      <w:r w:rsidRPr="00691D64">
        <w:rPr>
          <w:rStyle w:val="HideTWBExt"/>
          <w:color w:val="auto"/>
        </w:rPr>
        <w:t>&lt;/NumAm&gt;</w:t>
      </w:r>
    </w:p>
    <w:p w14:paraId="2CF2108C"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Marieke Ehlers</w:t>
      </w:r>
      <w:r w:rsidRPr="00290780">
        <w:rPr>
          <w:rStyle w:val="HideTWBExt"/>
          <w:b w:val="0"/>
          <w:color w:val="auto"/>
          <w:lang w:val="en-GB"/>
        </w:rPr>
        <w:t>&lt;/Members&gt;</w:t>
      </w:r>
    </w:p>
    <w:p w14:paraId="5D7191F7" w14:textId="77777777" w:rsidR="007072A6" w:rsidRPr="00691D64" w:rsidRDefault="007072A6" w:rsidP="007072A6">
      <w:r w:rsidRPr="00691D64">
        <w:rPr>
          <w:rStyle w:val="HideTWBExt"/>
          <w:color w:val="auto"/>
        </w:rPr>
        <w:t>&lt;AuNomDe&gt;</w:t>
      </w:r>
      <w:r w:rsidRPr="00691D64">
        <w:rPr>
          <w:rStyle w:val="HideTWBInt"/>
          <w:color w:val="auto"/>
        </w:rPr>
        <w:t>{PfE}</w:t>
      </w:r>
      <w:r w:rsidRPr="00691D64">
        <w:t>for Gruppen for Patrioter for Europa</w:t>
      </w:r>
      <w:r w:rsidRPr="00691D64">
        <w:rPr>
          <w:rStyle w:val="HideTWBExt"/>
          <w:color w:val="auto"/>
        </w:rPr>
        <w:t>&lt;/AuNomDe&gt;</w:t>
      </w:r>
    </w:p>
    <w:p w14:paraId="68F99907" w14:textId="77777777" w:rsidR="007072A6" w:rsidRPr="00691D64" w:rsidRDefault="007072A6" w:rsidP="007072A6">
      <w:pPr>
        <w:pStyle w:val="NormalBold"/>
      </w:pPr>
      <w:r w:rsidRPr="00691D64">
        <w:rPr>
          <w:rStyle w:val="HideTWBExt"/>
          <w:b w:val="0"/>
          <w:color w:val="auto"/>
        </w:rPr>
        <w:t>&lt;/RepeatBlock-By&gt;</w:t>
      </w:r>
    </w:p>
    <w:p w14:paraId="4A709BC0"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5D13F867" w14:textId="77777777" w:rsidR="007072A6" w:rsidRPr="00290780" w:rsidRDefault="007072A6" w:rsidP="007072A6">
      <w:pPr>
        <w:pStyle w:val="NormalBold"/>
        <w:rPr>
          <w:lang w:val="en-GB"/>
        </w:rPr>
      </w:pPr>
      <w:r w:rsidRPr="00290780">
        <w:rPr>
          <w:rStyle w:val="HideTWBExt"/>
          <w:color w:val="auto"/>
          <w:lang w:val="en-GB"/>
        </w:rPr>
        <w:t>&lt;Article&gt;</w:t>
      </w:r>
      <w:r w:rsidRPr="00290780">
        <w:rPr>
          <w:lang w:val="en-GB"/>
        </w:rPr>
        <w:t>Betragtning 18 a (ny)</w:t>
      </w:r>
      <w:r w:rsidRPr="00290780">
        <w:rPr>
          <w:rStyle w:val="HideTWBExt"/>
          <w:color w:val="auto"/>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290780" w14:paraId="05518C1D" w14:textId="77777777" w:rsidTr="001B0A20">
        <w:trPr>
          <w:trHeight w:hRule="exact" w:val="240"/>
          <w:jc w:val="center"/>
        </w:trPr>
        <w:tc>
          <w:tcPr>
            <w:tcW w:w="9752" w:type="dxa"/>
            <w:gridSpan w:val="2"/>
            <w:tcBorders>
              <w:top w:val="nil"/>
              <w:left w:val="nil"/>
              <w:bottom w:val="nil"/>
              <w:right w:val="nil"/>
            </w:tcBorders>
          </w:tcPr>
          <w:p w14:paraId="622D7795" w14:textId="77777777" w:rsidR="007072A6" w:rsidRPr="00290780" w:rsidRDefault="007072A6" w:rsidP="001B0A20">
            <w:pPr>
              <w:rPr>
                <w:lang w:val="en-GB"/>
              </w:rPr>
            </w:pPr>
          </w:p>
        </w:tc>
      </w:tr>
      <w:tr w:rsidR="00C4338C" w:rsidRPr="00691D64" w14:paraId="39FCF78B" w14:textId="77777777" w:rsidTr="001B0A20">
        <w:trPr>
          <w:trHeight w:val="240"/>
          <w:jc w:val="center"/>
        </w:trPr>
        <w:tc>
          <w:tcPr>
            <w:tcW w:w="4876" w:type="dxa"/>
            <w:tcBorders>
              <w:top w:val="nil"/>
              <w:left w:val="nil"/>
              <w:bottom w:val="nil"/>
              <w:right w:val="nil"/>
            </w:tcBorders>
          </w:tcPr>
          <w:p w14:paraId="2478E71D"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4D470E50" w14:textId="77777777" w:rsidR="007072A6" w:rsidRPr="00691D64" w:rsidRDefault="007072A6" w:rsidP="001B0A20">
            <w:pPr>
              <w:pStyle w:val="AmColumnHeading"/>
            </w:pPr>
            <w:r w:rsidRPr="00691D64">
              <w:t>Ændringsforslag</w:t>
            </w:r>
          </w:p>
        </w:tc>
      </w:tr>
      <w:tr w:rsidR="00C4338C" w:rsidRPr="00691D64" w14:paraId="7BEBD0E7" w14:textId="77777777" w:rsidTr="001B0A20">
        <w:trPr>
          <w:jc w:val="center"/>
        </w:trPr>
        <w:tc>
          <w:tcPr>
            <w:tcW w:w="4876" w:type="dxa"/>
            <w:tcBorders>
              <w:top w:val="nil"/>
              <w:left w:val="nil"/>
              <w:bottom w:val="nil"/>
              <w:right w:val="nil"/>
            </w:tcBorders>
          </w:tcPr>
          <w:p w14:paraId="38B1593A" w14:textId="77777777" w:rsidR="007072A6" w:rsidRPr="00691D64" w:rsidRDefault="007072A6" w:rsidP="001B0A20">
            <w:pPr>
              <w:pStyle w:val="Normal6a"/>
            </w:pPr>
          </w:p>
        </w:tc>
        <w:tc>
          <w:tcPr>
            <w:tcW w:w="4876" w:type="dxa"/>
            <w:tcBorders>
              <w:top w:val="nil"/>
              <w:left w:val="nil"/>
              <w:bottom w:val="nil"/>
              <w:right w:val="nil"/>
            </w:tcBorders>
          </w:tcPr>
          <w:p w14:paraId="06B8D5B9" w14:textId="77777777" w:rsidR="007072A6" w:rsidRPr="00691D64" w:rsidRDefault="007072A6" w:rsidP="001B0A20">
            <w:pPr>
              <w:pStyle w:val="Normal6a"/>
            </w:pPr>
            <w:r w:rsidRPr="00691D64">
              <w:rPr>
                <w:b/>
                <w:i/>
              </w:rPr>
              <w:t>(18a)</w:t>
            </w:r>
            <w:r w:rsidRPr="00691D64">
              <w:tab/>
            </w:r>
            <w:r w:rsidRPr="00691D64">
              <w:rPr>
                <w:b/>
                <w:i/>
              </w:rPr>
              <w:t>For at imødegå dette og sikre, at ansvaret for fuldbyrdelse placeres tydeligt, indføres der med denne forordning en bindende "tilbagetagelsesmekanisme", som bygger på princippet om, at den medlemsstat, der har truffet afgørelsen, bevarer det endelige ansvar. En pågribende medlemsstat kan derfor anmode om en tilbagetagelse, navnlig hvis den selv står over for hindringer for udsendelsen, eller hvis den medlemsstat, der har truffet afgørelsen, har bedre udsigter til succes. For at sikre en hurtig og sikker procedure medfører manglende svar på meddelelsen inden for en streng frist fra den medlemsstat, der har truffet afgørelsen, en automatisk forpligtelse til at tage personen tilbage og fuldbyrde tilbagesendelsen.</w:t>
            </w:r>
          </w:p>
        </w:tc>
      </w:tr>
    </w:tbl>
    <w:p w14:paraId="20BA1EB0" w14:textId="77777777" w:rsidR="007072A6" w:rsidRPr="00290780" w:rsidRDefault="007072A6" w:rsidP="007072A6">
      <w:pPr>
        <w:pStyle w:val="AmOrLang"/>
        <w:rPr>
          <w:lang w:val="en-GB"/>
        </w:rPr>
      </w:pPr>
      <w:r w:rsidRPr="00290780">
        <w:rPr>
          <w:lang w:val="en-GB"/>
        </w:rPr>
        <w:t xml:space="preserve">Or. </w:t>
      </w:r>
      <w:r w:rsidRPr="00290780">
        <w:rPr>
          <w:rStyle w:val="HideTWBExt"/>
          <w:color w:val="auto"/>
          <w:lang w:val="en-GB"/>
        </w:rPr>
        <w:t>&lt;Original&gt;</w:t>
      </w:r>
      <w:r w:rsidRPr="00290780">
        <w:rPr>
          <w:rStyle w:val="HideTWBInt"/>
          <w:color w:val="auto"/>
          <w:lang w:val="en-GB"/>
        </w:rPr>
        <w:t>{EN}</w:t>
      </w:r>
      <w:r w:rsidRPr="00290780">
        <w:rPr>
          <w:lang w:val="en-GB"/>
        </w:rPr>
        <w:t>en</w:t>
      </w:r>
      <w:r w:rsidRPr="00290780">
        <w:rPr>
          <w:rStyle w:val="HideTWBExt"/>
          <w:color w:val="auto"/>
          <w:lang w:val="en-GB"/>
        </w:rPr>
        <w:t>&lt;/Original&gt;</w:t>
      </w:r>
    </w:p>
    <w:p w14:paraId="1F3807A7" w14:textId="77777777" w:rsidR="007072A6" w:rsidRPr="00290780" w:rsidRDefault="007072A6" w:rsidP="007072A6">
      <w:pPr>
        <w:rPr>
          <w:lang w:val="en-GB"/>
        </w:rPr>
      </w:pPr>
      <w:r w:rsidRPr="00290780">
        <w:rPr>
          <w:rStyle w:val="HideTWBExt"/>
          <w:color w:val="auto"/>
          <w:lang w:val="en-GB"/>
        </w:rPr>
        <w:t>&lt;/Amend&gt;</w:t>
      </w:r>
    </w:p>
    <w:p w14:paraId="2B027942" w14:textId="77777777" w:rsidR="007072A6" w:rsidRPr="00290780" w:rsidRDefault="007072A6" w:rsidP="007072A6">
      <w:pPr>
        <w:pStyle w:val="AmNumberTabs"/>
        <w:rPr>
          <w:lang w:val="en-GB"/>
        </w:rPr>
      </w:pPr>
      <w:r w:rsidRPr="00290780">
        <w:rPr>
          <w:rStyle w:val="HideTWBExt"/>
          <w:color w:val="auto"/>
          <w:lang w:val="en-GB"/>
        </w:rPr>
        <w:t>&lt;Amend&gt;</w:t>
      </w:r>
      <w:r w:rsidRPr="00290780">
        <w:rPr>
          <w:lang w:val="en-GB"/>
        </w:rPr>
        <w:t>Ændringsforslag</w:t>
      </w:r>
      <w:r w:rsidRPr="00290780">
        <w:rPr>
          <w:lang w:val="en-GB"/>
        </w:rPr>
        <w:tab/>
      </w:r>
      <w:r w:rsidRPr="00290780">
        <w:rPr>
          <w:lang w:val="en-GB"/>
        </w:rPr>
        <w:tab/>
      </w:r>
      <w:r w:rsidRPr="00290780">
        <w:rPr>
          <w:rStyle w:val="HideTWBExt"/>
          <w:color w:val="auto"/>
          <w:lang w:val="en-GB"/>
        </w:rPr>
        <w:t>&lt;NumAm&gt;</w:t>
      </w:r>
      <w:r w:rsidRPr="00290780">
        <w:rPr>
          <w:lang w:val="en-GB"/>
        </w:rPr>
        <w:t>320</w:t>
      </w:r>
      <w:r w:rsidRPr="00290780">
        <w:rPr>
          <w:rStyle w:val="HideTWBExt"/>
          <w:color w:val="auto"/>
          <w:lang w:val="en-GB"/>
        </w:rPr>
        <w:t>&lt;/NumAm&gt;</w:t>
      </w:r>
    </w:p>
    <w:p w14:paraId="18F29A2B"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Charlie Weimers, Alessandro Ciriani, Assita Kanko</w:t>
      </w:r>
      <w:r w:rsidRPr="00290780">
        <w:rPr>
          <w:rStyle w:val="HideTWBExt"/>
          <w:b w:val="0"/>
          <w:color w:val="auto"/>
          <w:lang w:val="en-GB"/>
        </w:rPr>
        <w:t>&lt;/Members&gt;</w:t>
      </w:r>
    </w:p>
    <w:p w14:paraId="2E111826" w14:textId="77777777" w:rsidR="007072A6" w:rsidRPr="00691D64" w:rsidRDefault="007072A6" w:rsidP="007072A6">
      <w:pPr>
        <w:pStyle w:val="NormalBold"/>
      </w:pPr>
      <w:r w:rsidRPr="00691D64">
        <w:rPr>
          <w:rStyle w:val="HideTWBExt"/>
          <w:b w:val="0"/>
          <w:color w:val="auto"/>
        </w:rPr>
        <w:t>&lt;/RepeatBlock-By&gt;</w:t>
      </w:r>
    </w:p>
    <w:p w14:paraId="60D829F1"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5FCDEEF8" w14:textId="77777777" w:rsidR="007072A6" w:rsidRPr="00290780" w:rsidRDefault="007072A6" w:rsidP="007072A6">
      <w:pPr>
        <w:pStyle w:val="NormalBold"/>
        <w:rPr>
          <w:lang w:val="en-GB"/>
        </w:rPr>
      </w:pPr>
      <w:r w:rsidRPr="00290780">
        <w:rPr>
          <w:rStyle w:val="HideTWBExt"/>
          <w:color w:val="auto"/>
          <w:lang w:val="en-GB"/>
        </w:rPr>
        <w:t>&lt;Article&gt;</w:t>
      </w:r>
      <w:r w:rsidRPr="00290780">
        <w:rPr>
          <w:lang w:val="en-GB"/>
        </w:rPr>
        <w:t>Betragtning 18 a (ny)</w:t>
      </w:r>
      <w:r w:rsidRPr="00290780">
        <w:rPr>
          <w:rStyle w:val="HideTWBExt"/>
          <w:color w:val="auto"/>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290780" w14:paraId="40FF0046" w14:textId="77777777" w:rsidTr="001B0A20">
        <w:trPr>
          <w:trHeight w:hRule="exact" w:val="240"/>
          <w:jc w:val="center"/>
        </w:trPr>
        <w:tc>
          <w:tcPr>
            <w:tcW w:w="9752" w:type="dxa"/>
            <w:gridSpan w:val="2"/>
            <w:tcBorders>
              <w:top w:val="nil"/>
              <w:left w:val="nil"/>
              <w:bottom w:val="nil"/>
              <w:right w:val="nil"/>
            </w:tcBorders>
          </w:tcPr>
          <w:p w14:paraId="7A5599ED" w14:textId="77777777" w:rsidR="007072A6" w:rsidRPr="00290780" w:rsidRDefault="007072A6" w:rsidP="001B0A20">
            <w:pPr>
              <w:rPr>
                <w:lang w:val="en-GB"/>
              </w:rPr>
            </w:pPr>
          </w:p>
        </w:tc>
      </w:tr>
      <w:tr w:rsidR="00C4338C" w:rsidRPr="00691D64" w14:paraId="7E19A844" w14:textId="77777777" w:rsidTr="001B0A20">
        <w:trPr>
          <w:trHeight w:val="240"/>
          <w:jc w:val="center"/>
        </w:trPr>
        <w:tc>
          <w:tcPr>
            <w:tcW w:w="4876" w:type="dxa"/>
            <w:tcBorders>
              <w:top w:val="nil"/>
              <w:left w:val="nil"/>
              <w:bottom w:val="nil"/>
              <w:right w:val="nil"/>
            </w:tcBorders>
          </w:tcPr>
          <w:p w14:paraId="11BA5BEB"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3564FBB9" w14:textId="77777777" w:rsidR="007072A6" w:rsidRPr="00691D64" w:rsidRDefault="007072A6" w:rsidP="001B0A20">
            <w:pPr>
              <w:pStyle w:val="AmColumnHeading"/>
            </w:pPr>
            <w:r w:rsidRPr="00691D64">
              <w:t>Ændringsforslag</w:t>
            </w:r>
          </w:p>
        </w:tc>
      </w:tr>
      <w:tr w:rsidR="00C4338C" w:rsidRPr="00691D64" w14:paraId="7DA55FD2" w14:textId="77777777" w:rsidTr="001B0A20">
        <w:trPr>
          <w:jc w:val="center"/>
        </w:trPr>
        <w:tc>
          <w:tcPr>
            <w:tcW w:w="4876" w:type="dxa"/>
            <w:tcBorders>
              <w:top w:val="nil"/>
              <w:left w:val="nil"/>
              <w:bottom w:val="nil"/>
              <w:right w:val="nil"/>
            </w:tcBorders>
          </w:tcPr>
          <w:p w14:paraId="39594485" w14:textId="77777777" w:rsidR="007072A6" w:rsidRPr="00691D64" w:rsidRDefault="007072A6" w:rsidP="001B0A20">
            <w:pPr>
              <w:pStyle w:val="Normal6a"/>
            </w:pPr>
          </w:p>
        </w:tc>
        <w:tc>
          <w:tcPr>
            <w:tcW w:w="4876" w:type="dxa"/>
            <w:tcBorders>
              <w:top w:val="nil"/>
              <w:left w:val="nil"/>
              <w:bottom w:val="nil"/>
              <w:right w:val="nil"/>
            </w:tcBorders>
          </w:tcPr>
          <w:p w14:paraId="30A67A0F" w14:textId="77777777" w:rsidR="007072A6" w:rsidRPr="00691D64" w:rsidRDefault="007072A6" w:rsidP="001B0A20">
            <w:pPr>
              <w:pStyle w:val="Normal6a"/>
            </w:pPr>
            <w:r w:rsidRPr="00691D64">
              <w:rPr>
                <w:b/>
                <w:i/>
              </w:rPr>
              <w:t>(18a)</w:t>
            </w:r>
            <w:r w:rsidRPr="00691D64">
              <w:tab/>
            </w:r>
            <w:r w:rsidRPr="00691D64">
              <w:rPr>
                <w:b/>
                <w:i/>
              </w:rPr>
              <w:t xml:space="preserve">Når udsendelsen gennemføres på grundlag af de oplysninger, der er til rådighed i den europæiske </w:t>
            </w:r>
            <w:r w:rsidRPr="00691D64">
              <w:rPr>
                <w:b/>
                <w:i/>
              </w:rPr>
              <w:lastRenderedPageBreak/>
              <w:t>tilbagesendelsesordre som omhandlet i artikel 7, stk. 7, eller i Schengeninformationssystemet, eller på grundlag af afgørelsen om tilbagesendelse fra den medlemsstat, der har truffet afgørelsen, og, hvor det er relevant, afgørelsen om udsendelse, bør anerkendelsen ikke udgøre en afgørelse eller retsakt.</w:t>
            </w:r>
          </w:p>
        </w:tc>
      </w:tr>
    </w:tbl>
    <w:p w14:paraId="4C59FB57" w14:textId="77777777" w:rsidR="007072A6" w:rsidRPr="00290780" w:rsidRDefault="007072A6" w:rsidP="007072A6">
      <w:pPr>
        <w:pStyle w:val="AmOrLang"/>
        <w:rPr>
          <w:lang w:val="en-GB"/>
        </w:rPr>
      </w:pPr>
      <w:r w:rsidRPr="00290780">
        <w:rPr>
          <w:lang w:val="en-GB"/>
        </w:rPr>
        <w:lastRenderedPageBreak/>
        <w:t xml:space="preserve">Or. </w:t>
      </w:r>
      <w:r w:rsidRPr="00290780">
        <w:rPr>
          <w:rStyle w:val="HideTWBExt"/>
          <w:color w:val="auto"/>
          <w:lang w:val="en-GB"/>
        </w:rPr>
        <w:t>&lt;Original&gt;</w:t>
      </w:r>
      <w:r w:rsidRPr="00290780">
        <w:rPr>
          <w:rStyle w:val="HideTWBInt"/>
          <w:color w:val="auto"/>
          <w:lang w:val="en-GB"/>
        </w:rPr>
        <w:t>{EN}</w:t>
      </w:r>
      <w:r w:rsidRPr="00290780">
        <w:rPr>
          <w:lang w:val="en-GB"/>
        </w:rPr>
        <w:t>en</w:t>
      </w:r>
      <w:r w:rsidRPr="00290780">
        <w:rPr>
          <w:rStyle w:val="HideTWBExt"/>
          <w:color w:val="auto"/>
          <w:lang w:val="en-GB"/>
        </w:rPr>
        <w:t>&lt;/Original&gt;</w:t>
      </w:r>
    </w:p>
    <w:p w14:paraId="330C22C8" w14:textId="77777777" w:rsidR="007072A6" w:rsidRPr="00290780" w:rsidRDefault="007072A6" w:rsidP="007072A6">
      <w:pPr>
        <w:rPr>
          <w:lang w:val="en-GB"/>
        </w:rPr>
      </w:pPr>
      <w:r w:rsidRPr="00290780">
        <w:rPr>
          <w:rStyle w:val="HideTWBExt"/>
          <w:color w:val="auto"/>
          <w:lang w:val="en-GB"/>
        </w:rPr>
        <w:t>&lt;/Amend&gt;</w:t>
      </w:r>
    </w:p>
    <w:p w14:paraId="67F9B08C" w14:textId="77777777" w:rsidR="007072A6" w:rsidRPr="00290780" w:rsidRDefault="007072A6" w:rsidP="007072A6">
      <w:pPr>
        <w:pStyle w:val="AmNumberTabs"/>
        <w:rPr>
          <w:lang w:val="en-GB"/>
        </w:rPr>
      </w:pPr>
      <w:r w:rsidRPr="00290780">
        <w:rPr>
          <w:rStyle w:val="HideTWBExt"/>
          <w:color w:val="auto"/>
          <w:lang w:val="en-GB"/>
        </w:rPr>
        <w:t>&lt;Amend&gt;</w:t>
      </w:r>
      <w:r w:rsidRPr="00290780">
        <w:rPr>
          <w:lang w:val="en-GB"/>
        </w:rPr>
        <w:t>Ændringsforslag</w:t>
      </w:r>
      <w:r w:rsidRPr="00290780">
        <w:rPr>
          <w:lang w:val="en-GB"/>
        </w:rPr>
        <w:tab/>
      </w:r>
      <w:r w:rsidRPr="00290780">
        <w:rPr>
          <w:lang w:val="en-GB"/>
        </w:rPr>
        <w:tab/>
      </w:r>
      <w:r w:rsidRPr="00290780">
        <w:rPr>
          <w:rStyle w:val="HideTWBExt"/>
          <w:color w:val="auto"/>
          <w:lang w:val="en-GB"/>
        </w:rPr>
        <w:t>&lt;NumAm&gt;</w:t>
      </w:r>
      <w:r w:rsidRPr="00290780">
        <w:rPr>
          <w:lang w:val="en-GB"/>
        </w:rPr>
        <w:t>321</w:t>
      </w:r>
      <w:r w:rsidRPr="00290780">
        <w:rPr>
          <w:rStyle w:val="HideTWBExt"/>
          <w:color w:val="auto"/>
          <w:lang w:val="en-GB"/>
        </w:rPr>
        <w:t>&lt;/NumAm&gt;</w:t>
      </w:r>
    </w:p>
    <w:p w14:paraId="70F6D135"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Mary Khan</w:t>
      </w:r>
      <w:r w:rsidRPr="00290780">
        <w:rPr>
          <w:rStyle w:val="HideTWBExt"/>
          <w:b w:val="0"/>
          <w:color w:val="auto"/>
          <w:lang w:val="en-GB"/>
        </w:rPr>
        <w:t>&lt;/Members&gt;</w:t>
      </w:r>
    </w:p>
    <w:p w14:paraId="47C4E31A" w14:textId="77777777" w:rsidR="007072A6" w:rsidRPr="00290780" w:rsidRDefault="007072A6" w:rsidP="007072A6">
      <w:pPr>
        <w:pStyle w:val="NormalBold"/>
        <w:rPr>
          <w:lang w:val="en-GB"/>
        </w:rPr>
      </w:pPr>
      <w:r w:rsidRPr="00290780">
        <w:rPr>
          <w:rStyle w:val="HideTWBExt"/>
          <w:b w:val="0"/>
          <w:color w:val="auto"/>
          <w:lang w:val="en-GB"/>
        </w:rPr>
        <w:t>&lt;/RepeatBlock-By&gt;</w:t>
      </w:r>
    </w:p>
    <w:p w14:paraId="6749383B"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7EFF1CD3" w14:textId="77777777" w:rsidR="007072A6" w:rsidRPr="00290780" w:rsidRDefault="007072A6" w:rsidP="007072A6">
      <w:pPr>
        <w:pStyle w:val="NormalBold"/>
        <w:rPr>
          <w:lang w:val="en-GB"/>
        </w:rPr>
      </w:pPr>
      <w:r w:rsidRPr="00290780">
        <w:rPr>
          <w:rStyle w:val="HideTWBExt"/>
          <w:color w:val="auto"/>
          <w:lang w:val="en-GB"/>
        </w:rPr>
        <w:t>&lt;Article&gt;</w:t>
      </w:r>
      <w:r w:rsidRPr="00290780">
        <w:rPr>
          <w:lang w:val="en-GB"/>
        </w:rPr>
        <w:t>Betragtning 18 a (ny)</w:t>
      </w:r>
      <w:r w:rsidRPr="00290780">
        <w:rPr>
          <w:rStyle w:val="HideTWBExt"/>
          <w:color w:val="auto"/>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290780" w14:paraId="0CEF7860" w14:textId="77777777" w:rsidTr="001B0A20">
        <w:trPr>
          <w:trHeight w:hRule="exact" w:val="240"/>
          <w:jc w:val="center"/>
        </w:trPr>
        <w:tc>
          <w:tcPr>
            <w:tcW w:w="9752" w:type="dxa"/>
            <w:gridSpan w:val="2"/>
            <w:tcBorders>
              <w:top w:val="nil"/>
              <w:left w:val="nil"/>
              <w:bottom w:val="nil"/>
              <w:right w:val="nil"/>
            </w:tcBorders>
          </w:tcPr>
          <w:p w14:paraId="1C01D25A" w14:textId="77777777" w:rsidR="007072A6" w:rsidRPr="00290780" w:rsidRDefault="007072A6" w:rsidP="001B0A20">
            <w:pPr>
              <w:rPr>
                <w:lang w:val="en-GB"/>
              </w:rPr>
            </w:pPr>
          </w:p>
        </w:tc>
      </w:tr>
      <w:tr w:rsidR="00C4338C" w:rsidRPr="00691D64" w14:paraId="21697998" w14:textId="77777777" w:rsidTr="001B0A20">
        <w:trPr>
          <w:trHeight w:val="240"/>
          <w:jc w:val="center"/>
        </w:trPr>
        <w:tc>
          <w:tcPr>
            <w:tcW w:w="4876" w:type="dxa"/>
            <w:tcBorders>
              <w:top w:val="nil"/>
              <w:left w:val="nil"/>
              <w:bottom w:val="nil"/>
              <w:right w:val="nil"/>
            </w:tcBorders>
          </w:tcPr>
          <w:p w14:paraId="59E9BEC2"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7748080B" w14:textId="77777777" w:rsidR="007072A6" w:rsidRPr="00691D64" w:rsidRDefault="007072A6" w:rsidP="001B0A20">
            <w:pPr>
              <w:pStyle w:val="AmColumnHeading"/>
            </w:pPr>
            <w:r w:rsidRPr="00691D64">
              <w:t>Ændringsforslag</w:t>
            </w:r>
          </w:p>
        </w:tc>
      </w:tr>
      <w:tr w:rsidR="00C4338C" w:rsidRPr="00691D64" w14:paraId="0163B2D7" w14:textId="77777777" w:rsidTr="001B0A20">
        <w:trPr>
          <w:jc w:val="center"/>
        </w:trPr>
        <w:tc>
          <w:tcPr>
            <w:tcW w:w="4876" w:type="dxa"/>
            <w:tcBorders>
              <w:top w:val="nil"/>
              <w:left w:val="nil"/>
              <w:bottom w:val="nil"/>
              <w:right w:val="nil"/>
            </w:tcBorders>
          </w:tcPr>
          <w:p w14:paraId="666A8FC3" w14:textId="77777777" w:rsidR="007072A6" w:rsidRPr="00691D64" w:rsidRDefault="007072A6" w:rsidP="001B0A20">
            <w:pPr>
              <w:pStyle w:val="Normal6a"/>
            </w:pPr>
          </w:p>
        </w:tc>
        <w:tc>
          <w:tcPr>
            <w:tcW w:w="4876" w:type="dxa"/>
            <w:tcBorders>
              <w:top w:val="nil"/>
              <w:left w:val="nil"/>
              <w:bottom w:val="nil"/>
              <w:right w:val="nil"/>
            </w:tcBorders>
          </w:tcPr>
          <w:p w14:paraId="211A19FD" w14:textId="77777777" w:rsidR="007072A6" w:rsidRPr="00691D64" w:rsidRDefault="007072A6" w:rsidP="001B0A20">
            <w:pPr>
              <w:pStyle w:val="Normal6a"/>
            </w:pPr>
            <w:r w:rsidRPr="00691D64">
              <w:rPr>
                <w:b/>
                <w:i/>
              </w:rPr>
              <w:t>(18a)</w:t>
            </w:r>
            <w:r w:rsidRPr="00691D64">
              <w:tab/>
            </w:r>
            <w:r w:rsidRPr="00691D64">
              <w:rPr>
                <w:b/>
                <w:i/>
              </w:rPr>
              <w:t>For at støtte medlemsstaterne i at sikre en effektiv gennemførelse af Unionens tilbagesendelsespolitik bør de omkostninger, der er direkte forbundet med tilbagesendelse, udsendelse og frihedsberøvelse være berettiget til finansiel EU-støtte.</w:t>
            </w:r>
          </w:p>
        </w:tc>
      </w:tr>
    </w:tbl>
    <w:p w14:paraId="68D090DC" w14:textId="77777777" w:rsidR="007072A6" w:rsidRPr="00290780" w:rsidRDefault="007072A6" w:rsidP="007072A6">
      <w:pPr>
        <w:pStyle w:val="AmOrLang"/>
        <w:rPr>
          <w:lang w:val="en-GB"/>
        </w:rPr>
      </w:pPr>
      <w:r w:rsidRPr="00290780">
        <w:rPr>
          <w:lang w:val="en-GB"/>
        </w:rPr>
        <w:t xml:space="preserve">Or. </w:t>
      </w:r>
      <w:r w:rsidRPr="00290780">
        <w:rPr>
          <w:rStyle w:val="HideTWBExt"/>
          <w:color w:val="auto"/>
          <w:lang w:val="en-GB"/>
        </w:rPr>
        <w:t>&lt;Original&gt;</w:t>
      </w:r>
      <w:r w:rsidRPr="00290780">
        <w:rPr>
          <w:rStyle w:val="HideTWBInt"/>
          <w:color w:val="auto"/>
          <w:lang w:val="en-GB"/>
        </w:rPr>
        <w:t>{EN}</w:t>
      </w:r>
      <w:r w:rsidRPr="00290780">
        <w:rPr>
          <w:lang w:val="en-GB"/>
        </w:rPr>
        <w:t>en</w:t>
      </w:r>
      <w:r w:rsidRPr="00290780">
        <w:rPr>
          <w:rStyle w:val="HideTWBExt"/>
          <w:color w:val="auto"/>
          <w:lang w:val="en-GB"/>
        </w:rPr>
        <w:t>&lt;/Original&gt;</w:t>
      </w:r>
    </w:p>
    <w:p w14:paraId="24522EF4" w14:textId="77777777" w:rsidR="007072A6" w:rsidRPr="00290780" w:rsidRDefault="007072A6" w:rsidP="007072A6">
      <w:pPr>
        <w:rPr>
          <w:lang w:val="en-GB"/>
        </w:rPr>
      </w:pPr>
      <w:r w:rsidRPr="00290780">
        <w:rPr>
          <w:rStyle w:val="HideTWBExt"/>
          <w:color w:val="auto"/>
          <w:lang w:val="en-GB"/>
        </w:rPr>
        <w:t>&lt;/Amend&gt;</w:t>
      </w:r>
    </w:p>
    <w:p w14:paraId="3F50AB1B" w14:textId="77777777" w:rsidR="007072A6" w:rsidRPr="00290780" w:rsidRDefault="007072A6" w:rsidP="007072A6">
      <w:pPr>
        <w:pStyle w:val="AmNumberTabs"/>
        <w:rPr>
          <w:lang w:val="en-GB"/>
        </w:rPr>
      </w:pPr>
      <w:r w:rsidRPr="00290780">
        <w:rPr>
          <w:rStyle w:val="HideTWBExt"/>
          <w:color w:val="auto"/>
          <w:lang w:val="en-GB"/>
        </w:rPr>
        <w:t>&lt;Amend&gt;</w:t>
      </w:r>
      <w:r w:rsidRPr="00290780">
        <w:rPr>
          <w:lang w:val="en-GB"/>
        </w:rPr>
        <w:t>Ændringsforslag</w:t>
      </w:r>
      <w:r w:rsidRPr="00290780">
        <w:rPr>
          <w:lang w:val="en-GB"/>
        </w:rPr>
        <w:tab/>
      </w:r>
      <w:r w:rsidRPr="00290780">
        <w:rPr>
          <w:lang w:val="en-GB"/>
        </w:rPr>
        <w:tab/>
      </w:r>
      <w:r w:rsidRPr="00290780">
        <w:rPr>
          <w:rStyle w:val="HideTWBExt"/>
          <w:color w:val="auto"/>
          <w:lang w:val="en-GB"/>
        </w:rPr>
        <w:t>&lt;NumAm&gt;</w:t>
      </w:r>
      <w:r w:rsidRPr="00290780">
        <w:rPr>
          <w:lang w:val="en-GB"/>
        </w:rPr>
        <w:t>322</w:t>
      </w:r>
      <w:r w:rsidRPr="00290780">
        <w:rPr>
          <w:rStyle w:val="HideTWBExt"/>
          <w:color w:val="auto"/>
          <w:lang w:val="en-GB"/>
        </w:rPr>
        <w:t>&lt;/NumAm&gt;</w:t>
      </w:r>
    </w:p>
    <w:p w14:paraId="14C0F404"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Marieke Ehlers</w:t>
      </w:r>
      <w:r w:rsidRPr="00290780">
        <w:rPr>
          <w:rStyle w:val="HideTWBExt"/>
          <w:b w:val="0"/>
          <w:color w:val="auto"/>
          <w:lang w:val="en-GB"/>
        </w:rPr>
        <w:t>&lt;/Members&gt;</w:t>
      </w:r>
    </w:p>
    <w:p w14:paraId="495E02B0" w14:textId="77777777" w:rsidR="007072A6" w:rsidRPr="00290780" w:rsidRDefault="007072A6" w:rsidP="007072A6">
      <w:pPr>
        <w:rPr>
          <w:lang w:val="en-GB"/>
        </w:rPr>
      </w:pPr>
      <w:r w:rsidRPr="00290780">
        <w:rPr>
          <w:rStyle w:val="HideTWBExt"/>
          <w:color w:val="auto"/>
          <w:lang w:val="en-GB"/>
        </w:rPr>
        <w:t>&lt;AuNomDe&gt;</w:t>
      </w:r>
      <w:r w:rsidRPr="00290780">
        <w:rPr>
          <w:rStyle w:val="HideTWBInt"/>
          <w:color w:val="auto"/>
          <w:lang w:val="en-GB"/>
        </w:rPr>
        <w:t>{PfE}</w:t>
      </w:r>
      <w:r w:rsidRPr="00290780">
        <w:rPr>
          <w:lang w:val="en-GB"/>
        </w:rPr>
        <w:t>for Gruppen for Patrioter for Europa</w:t>
      </w:r>
      <w:r w:rsidRPr="00290780">
        <w:rPr>
          <w:rStyle w:val="HideTWBExt"/>
          <w:color w:val="auto"/>
          <w:lang w:val="en-GB"/>
        </w:rPr>
        <w:t>&lt;/AuNomDe&gt;</w:t>
      </w:r>
    </w:p>
    <w:p w14:paraId="3699ED7C" w14:textId="77777777" w:rsidR="007072A6" w:rsidRPr="00691D64" w:rsidRDefault="007072A6" w:rsidP="007072A6">
      <w:pPr>
        <w:pStyle w:val="NormalBold"/>
      </w:pPr>
      <w:r w:rsidRPr="00691D64">
        <w:rPr>
          <w:rStyle w:val="HideTWBExt"/>
          <w:b w:val="0"/>
          <w:color w:val="auto"/>
        </w:rPr>
        <w:t>&lt;/RepeatBlock-By&gt;</w:t>
      </w:r>
    </w:p>
    <w:p w14:paraId="4A3875D4"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730D204D" w14:textId="77777777" w:rsidR="007072A6" w:rsidRPr="00691D64" w:rsidRDefault="007072A6" w:rsidP="007072A6">
      <w:pPr>
        <w:pStyle w:val="NormalBold"/>
      </w:pPr>
      <w:r w:rsidRPr="00691D64">
        <w:rPr>
          <w:rStyle w:val="HideTWBExt"/>
          <w:color w:val="auto"/>
        </w:rPr>
        <w:t>&lt;Article&gt;</w:t>
      </w:r>
      <w:r w:rsidRPr="00691D64">
        <w:t>Betragtning 18 b (ny)</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7CB2BA2A" w14:textId="77777777" w:rsidTr="001B0A20">
        <w:trPr>
          <w:trHeight w:hRule="exact" w:val="240"/>
          <w:jc w:val="center"/>
        </w:trPr>
        <w:tc>
          <w:tcPr>
            <w:tcW w:w="9752" w:type="dxa"/>
            <w:gridSpan w:val="2"/>
            <w:tcBorders>
              <w:top w:val="nil"/>
              <w:left w:val="nil"/>
              <w:bottom w:val="nil"/>
              <w:right w:val="nil"/>
            </w:tcBorders>
          </w:tcPr>
          <w:p w14:paraId="599D2574" w14:textId="77777777" w:rsidR="007072A6" w:rsidRPr="00691D64" w:rsidRDefault="007072A6" w:rsidP="001B0A20"/>
        </w:tc>
      </w:tr>
      <w:tr w:rsidR="00C4338C" w:rsidRPr="00691D64" w14:paraId="782C9801" w14:textId="77777777" w:rsidTr="001B0A20">
        <w:trPr>
          <w:trHeight w:val="240"/>
          <w:jc w:val="center"/>
        </w:trPr>
        <w:tc>
          <w:tcPr>
            <w:tcW w:w="4876" w:type="dxa"/>
            <w:tcBorders>
              <w:top w:val="nil"/>
              <w:left w:val="nil"/>
              <w:bottom w:val="nil"/>
              <w:right w:val="nil"/>
            </w:tcBorders>
          </w:tcPr>
          <w:p w14:paraId="6F9CD417"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6E8179DA" w14:textId="77777777" w:rsidR="007072A6" w:rsidRPr="00691D64" w:rsidRDefault="007072A6" w:rsidP="001B0A20">
            <w:pPr>
              <w:pStyle w:val="AmColumnHeading"/>
            </w:pPr>
            <w:r w:rsidRPr="00691D64">
              <w:t>Ændringsforslag</w:t>
            </w:r>
          </w:p>
        </w:tc>
      </w:tr>
      <w:tr w:rsidR="00C4338C" w:rsidRPr="00691D64" w14:paraId="055440A6" w14:textId="77777777" w:rsidTr="001B0A20">
        <w:trPr>
          <w:jc w:val="center"/>
        </w:trPr>
        <w:tc>
          <w:tcPr>
            <w:tcW w:w="4876" w:type="dxa"/>
            <w:tcBorders>
              <w:top w:val="nil"/>
              <w:left w:val="nil"/>
              <w:bottom w:val="nil"/>
              <w:right w:val="nil"/>
            </w:tcBorders>
          </w:tcPr>
          <w:p w14:paraId="61D04949" w14:textId="77777777" w:rsidR="007072A6" w:rsidRPr="00691D64" w:rsidRDefault="007072A6" w:rsidP="001B0A20">
            <w:pPr>
              <w:pStyle w:val="Normal6a"/>
            </w:pPr>
          </w:p>
        </w:tc>
        <w:tc>
          <w:tcPr>
            <w:tcW w:w="4876" w:type="dxa"/>
            <w:tcBorders>
              <w:top w:val="nil"/>
              <w:left w:val="nil"/>
              <w:bottom w:val="nil"/>
              <w:right w:val="nil"/>
            </w:tcBorders>
          </w:tcPr>
          <w:p w14:paraId="0E985728" w14:textId="77777777" w:rsidR="007072A6" w:rsidRPr="00691D64" w:rsidRDefault="007072A6" w:rsidP="001B0A20">
            <w:pPr>
              <w:pStyle w:val="Normal6a"/>
            </w:pPr>
            <w:r w:rsidRPr="00691D64">
              <w:rPr>
                <w:b/>
                <w:i/>
              </w:rPr>
              <w:t>(18b)</w:t>
            </w:r>
            <w:r w:rsidRPr="00691D64">
              <w:tab/>
            </w:r>
            <w:r w:rsidRPr="00691D64">
              <w:rPr>
                <w:b/>
                <w:i/>
              </w:rPr>
              <w:t xml:space="preserve">For at sikre, at tilbagetagelsesproceduren ikke vanskeliggøres af tredjelandsstatsborgerens forsvinden på ny, bør medlemsstaterne have mulighed for at frihedsberøve vedkommende med </w:t>
            </w:r>
            <w:r w:rsidRPr="00691D64">
              <w:rPr>
                <w:b/>
                <w:i/>
              </w:rPr>
              <w:lastRenderedPageBreak/>
              <w:t>det specifikke formål at sikre overførslen til den medlemsstat, der har truffet afgørelsen. En sådan frihedsberøvelse bør kun anvendes, hvor det er nødvendigt og forholdsmæssigt, og i den kortest mulige periode, der kræves for at fuldføre de administrative procedurer for overførslen.</w:t>
            </w:r>
          </w:p>
        </w:tc>
      </w:tr>
    </w:tbl>
    <w:p w14:paraId="0C40CCBE" w14:textId="77777777" w:rsidR="007072A6" w:rsidRPr="00290780" w:rsidRDefault="007072A6" w:rsidP="007072A6">
      <w:pPr>
        <w:pStyle w:val="AmOrLang"/>
        <w:rPr>
          <w:lang w:val="en-GB"/>
        </w:rPr>
      </w:pPr>
      <w:r w:rsidRPr="00290780">
        <w:rPr>
          <w:lang w:val="en-GB"/>
        </w:rPr>
        <w:lastRenderedPageBreak/>
        <w:t xml:space="preserve">Or. </w:t>
      </w:r>
      <w:r w:rsidRPr="00290780">
        <w:rPr>
          <w:rStyle w:val="HideTWBExt"/>
          <w:color w:val="auto"/>
          <w:lang w:val="en-GB"/>
        </w:rPr>
        <w:t>&lt;Original&gt;</w:t>
      </w:r>
      <w:r w:rsidRPr="00290780">
        <w:rPr>
          <w:rStyle w:val="HideTWBInt"/>
          <w:color w:val="auto"/>
          <w:lang w:val="en-GB"/>
        </w:rPr>
        <w:t>{EN}</w:t>
      </w:r>
      <w:r w:rsidRPr="00290780">
        <w:rPr>
          <w:lang w:val="en-GB"/>
        </w:rPr>
        <w:t>en</w:t>
      </w:r>
      <w:r w:rsidRPr="00290780">
        <w:rPr>
          <w:rStyle w:val="HideTWBExt"/>
          <w:color w:val="auto"/>
          <w:lang w:val="en-GB"/>
        </w:rPr>
        <w:t>&lt;/Original&gt;</w:t>
      </w:r>
    </w:p>
    <w:p w14:paraId="2CFB3D7C" w14:textId="77777777" w:rsidR="007072A6" w:rsidRPr="00290780" w:rsidRDefault="007072A6" w:rsidP="007072A6">
      <w:pPr>
        <w:rPr>
          <w:lang w:val="en-GB"/>
        </w:rPr>
      </w:pPr>
      <w:r w:rsidRPr="00290780">
        <w:rPr>
          <w:rStyle w:val="HideTWBExt"/>
          <w:color w:val="auto"/>
          <w:lang w:val="en-GB"/>
        </w:rPr>
        <w:t>&lt;/Amend&gt;</w:t>
      </w:r>
    </w:p>
    <w:p w14:paraId="18BE5A85" w14:textId="77777777" w:rsidR="007072A6" w:rsidRPr="00290780" w:rsidRDefault="007072A6" w:rsidP="007072A6">
      <w:pPr>
        <w:pStyle w:val="AmNumberTabs"/>
        <w:rPr>
          <w:lang w:val="en-GB"/>
        </w:rPr>
      </w:pPr>
      <w:r w:rsidRPr="00290780">
        <w:rPr>
          <w:rStyle w:val="HideTWBExt"/>
          <w:color w:val="auto"/>
          <w:lang w:val="en-GB"/>
        </w:rPr>
        <w:t>&lt;Amend&gt;</w:t>
      </w:r>
      <w:r w:rsidRPr="00290780">
        <w:rPr>
          <w:lang w:val="en-GB"/>
        </w:rPr>
        <w:t>Ændringsforslag</w:t>
      </w:r>
      <w:r w:rsidRPr="00290780">
        <w:rPr>
          <w:lang w:val="en-GB"/>
        </w:rPr>
        <w:tab/>
      </w:r>
      <w:r w:rsidRPr="00290780">
        <w:rPr>
          <w:lang w:val="en-GB"/>
        </w:rPr>
        <w:tab/>
      </w:r>
      <w:r w:rsidRPr="00290780">
        <w:rPr>
          <w:rStyle w:val="HideTWBExt"/>
          <w:color w:val="auto"/>
          <w:lang w:val="en-GB"/>
        </w:rPr>
        <w:t>&lt;NumAm&gt;</w:t>
      </w:r>
      <w:r w:rsidRPr="00290780">
        <w:rPr>
          <w:lang w:val="en-GB"/>
        </w:rPr>
        <w:t>323</w:t>
      </w:r>
      <w:r w:rsidRPr="00290780">
        <w:rPr>
          <w:rStyle w:val="HideTWBExt"/>
          <w:color w:val="auto"/>
          <w:lang w:val="en-GB"/>
        </w:rPr>
        <w:t>&lt;/NumAm&gt;</w:t>
      </w:r>
    </w:p>
    <w:p w14:paraId="59A351EB"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Charlie Weimers, Alessandro Ciriani, Assita Kanko</w:t>
      </w:r>
      <w:r w:rsidRPr="00290780">
        <w:rPr>
          <w:rStyle w:val="HideTWBExt"/>
          <w:b w:val="0"/>
          <w:color w:val="auto"/>
          <w:lang w:val="en-GB"/>
        </w:rPr>
        <w:t>&lt;/Members&gt;</w:t>
      </w:r>
    </w:p>
    <w:p w14:paraId="698A87A6" w14:textId="77777777" w:rsidR="007072A6" w:rsidRPr="00691D64" w:rsidRDefault="007072A6" w:rsidP="007072A6">
      <w:pPr>
        <w:pStyle w:val="NormalBold"/>
      </w:pPr>
      <w:r w:rsidRPr="00691D64">
        <w:rPr>
          <w:rStyle w:val="HideTWBExt"/>
          <w:b w:val="0"/>
          <w:color w:val="auto"/>
        </w:rPr>
        <w:t>&lt;/RepeatBlock-By&gt;</w:t>
      </w:r>
    </w:p>
    <w:p w14:paraId="0282DEFF"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71B1A17E" w14:textId="77777777" w:rsidR="007072A6" w:rsidRPr="00691D64" w:rsidRDefault="007072A6" w:rsidP="007072A6">
      <w:pPr>
        <w:pStyle w:val="NormalBold"/>
      </w:pPr>
      <w:r w:rsidRPr="00691D64">
        <w:rPr>
          <w:rStyle w:val="HideTWBExt"/>
          <w:color w:val="auto"/>
        </w:rPr>
        <w:t>&lt;Article&gt;</w:t>
      </w:r>
      <w:r w:rsidRPr="00691D64">
        <w:t>Betragtning 18 b (ny)</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38172A5B" w14:textId="77777777" w:rsidTr="001B0A20">
        <w:trPr>
          <w:trHeight w:hRule="exact" w:val="240"/>
          <w:jc w:val="center"/>
        </w:trPr>
        <w:tc>
          <w:tcPr>
            <w:tcW w:w="9752" w:type="dxa"/>
            <w:gridSpan w:val="2"/>
            <w:tcBorders>
              <w:top w:val="nil"/>
              <w:left w:val="nil"/>
              <w:bottom w:val="nil"/>
              <w:right w:val="nil"/>
            </w:tcBorders>
          </w:tcPr>
          <w:p w14:paraId="468D5C35" w14:textId="77777777" w:rsidR="007072A6" w:rsidRPr="00691D64" w:rsidRDefault="007072A6" w:rsidP="001B0A20"/>
        </w:tc>
      </w:tr>
      <w:tr w:rsidR="00C4338C" w:rsidRPr="00691D64" w14:paraId="69C6CCAC" w14:textId="77777777" w:rsidTr="001B0A20">
        <w:trPr>
          <w:trHeight w:val="240"/>
          <w:jc w:val="center"/>
        </w:trPr>
        <w:tc>
          <w:tcPr>
            <w:tcW w:w="4876" w:type="dxa"/>
            <w:tcBorders>
              <w:top w:val="nil"/>
              <w:left w:val="nil"/>
              <w:bottom w:val="nil"/>
              <w:right w:val="nil"/>
            </w:tcBorders>
          </w:tcPr>
          <w:p w14:paraId="6BC0BB60"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5BE1354E" w14:textId="77777777" w:rsidR="007072A6" w:rsidRPr="00691D64" w:rsidRDefault="007072A6" w:rsidP="001B0A20">
            <w:pPr>
              <w:pStyle w:val="AmColumnHeading"/>
            </w:pPr>
            <w:r w:rsidRPr="00691D64">
              <w:t>Ændringsforslag</w:t>
            </w:r>
          </w:p>
        </w:tc>
      </w:tr>
      <w:tr w:rsidR="00C4338C" w:rsidRPr="00691D64" w14:paraId="09D79F8A" w14:textId="77777777" w:rsidTr="001B0A20">
        <w:trPr>
          <w:jc w:val="center"/>
        </w:trPr>
        <w:tc>
          <w:tcPr>
            <w:tcW w:w="4876" w:type="dxa"/>
            <w:tcBorders>
              <w:top w:val="nil"/>
              <w:left w:val="nil"/>
              <w:bottom w:val="nil"/>
              <w:right w:val="nil"/>
            </w:tcBorders>
          </w:tcPr>
          <w:p w14:paraId="0AA6CC70" w14:textId="77777777" w:rsidR="007072A6" w:rsidRPr="00691D64" w:rsidRDefault="007072A6" w:rsidP="001B0A20">
            <w:pPr>
              <w:pStyle w:val="Normal6a"/>
            </w:pPr>
          </w:p>
        </w:tc>
        <w:tc>
          <w:tcPr>
            <w:tcW w:w="4876" w:type="dxa"/>
            <w:tcBorders>
              <w:top w:val="nil"/>
              <w:left w:val="nil"/>
              <w:bottom w:val="nil"/>
              <w:right w:val="nil"/>
            </w:tcBorders>
          </w:tcPr>
          <w:p w14:paraId="3BFD9205" w14:textId="77777777" w:rsidR="007072A6" w:rsidRPr="00691D64" w:rsidRDefault="007072A6" w:rsidP="001B0A20">
            <w:pPr>
              <w:pStyle w:val="Normal6a"/>
            </w:pPr>
            <w:r w:rsidRPr="00691D64">
              <w:rPr>
                <w:b/>
                <w:i/>
              </w:rPr>
              <w:t>(18b)</w:t>
            </w:r>
            <w:r w:rsidRPr="00691D64">
              <w:tab/>
            </w:r>
            <w:r w:rsidRPr="00691D64">
              <w:rPr>
                <w:b/>
                <w:i/>
              </w:rPr>
              <w:t>Den fuldbyrdende medlemsstat kan beslutte ikke at anerkende eller fuldbyrde en afgørelse om tilbagesendelse eller afgørelsen om udsendelse fra den medlemsstat, der har truffet afgørelsen, i en række situationer, f.eks. når det er hurtigere for den fuldbyrdende medlemsstat at træffe sin egen afgørelse om tilbagesendelse i henhold til artikel 7, stk. 1, eller hvis den fuldbyrdende medlemsstat har indført samarbejdsbestemmelser, som giver mulighed for en hurtigere og mere effektiv tilbagesendelse eller udsendelse.</w:t>
            </w:r>
          </w:p>
        </w:tc>
      </w:tr>
    </w:tbl>
    <w:p w14:paraId="30101CD1" w14:textId="77777777" w:rsidR="007072A6" w:rsidRPr="00290780" w:rsidRDefault="007072A6" w:rsidP="007072A6">
      <w:pPr>
        <w:pStyle w:val="AmOrLang"/>
        <w:rPr>
          <w:lang w:val="en-GB"/>
        </w:rPr>
      </w:pPr>
      <w:r w:rsidRPr="00290780">
        <w:rPr>
          <w:lang w:val="en-GB"/>
        </w:rPr>
        <w:t xml:space="preserve">Or. </w:t>
      </w:r>
      <w:r w:rsidRPr="00290780">
        <w:rPr>
          <w:rStyle w:val="HideTWBExt"/>
          <w:color w:val="auto"/>
          <w:lang w:val="en-GB"/>
        </w:rPr>
        <w:t>&lt;Original&gt;</w:t>
      </w:r>
      <w:r w:rsidRPr="00290780">
        <w:rPr>
          <w:rStyle w:val="HideTWBInt"/>
          <w:color w:val="auto"/>
          <w:lang w:val="en-GB"/>
        </w:rPr>
        <w:t>{EN}</w:t>
      </w:r>
      <w:r w:rsidRPr="00290780">
        <w:rPr>
          <w:lang w:val="en-GB"/>
        </w:rPr>
        <w:t>en</w:t>
      </w:r>
      <w:r w:rsidRPr="00290780">
        <w:rPr>
          <w:rStyle w:val="HideTWBExt"/>
          <w:color w:val="auto"/>
          <w:lang w:val="en-GB"/>
        </w:rPr>
        <w:t>&lt;/Original&gt;</w:t>
      </w:r>
    </w:p>
    <w:p w14:paraId="752E53CA" w14:textId="77777777" w:rsidR="007072A6" w:rsidRPr="00290780" w:rsidRDefault="007072A6" w:rsidP="007072A6">
      <w:pPr>
        <w:rPr>
          <w:lang w:val="en-GB"/>
        </w:rPr>
      </w:pPr>
      <w:r w:rsidRPr="00290780">
        <w:rPr>
          <w:rStyle w:val="HideTWBExt"/>
          <w:color w:val="auto"/>
          <w:lang w:val="en-GB"/>
        </w:rPr>
        <w:t>&lt;/Amend&gt;</w:t>
      </w:r>
    </w:p>
    <w:p w14:paraId="7ED870D9" w14:textId="77777777" w:rsidR="007072A6" w:rsidRPr="00290780" w:rsidRDefault="007072A6" w:rsidP="007072A6">
      <w:pPr>
        <w:pStyle w:val="AmNumberTabs"/>
        <w:rPr>
          <w:lang w:val="en-GB"/>
        </w:rPr>
      </w:pPr>
      <w:r w:rsidRPr="00290780">
        <w:rPr>
          <w:rStyle w:val="HideTWBExt"/>
          <w:color w:val="auto"/>
          <w:lang w:val="en-GB"/>
        </w:rPr>
        <w:t>&lt;Amend&gt;</w:t>
      </w:r>
      <w:r w:rsidRPr="00290780">
        <w:rPr>
          <w:lang w:val="en-GB"/>
        </w:rPr>
        <w:t>Ændringsforslag</w:t>
      </w:r>
      <w:r w:rsidRPr="00290780">
        <w:rPr>
          <w:lang w:val="en-GB"/>
        </w:rPr>
        <w:tab/>
      </w:r>
      <w:r w:rsidRPr="00290780">
        <w:rPr>
          <w:lang w:val="en-GB"/>
        </w:rPr>
        <w:tab/>
      </w:r>
      <w:r w:rsidRPr="00290780">
        <w:rPr>
          <w:rStyle w:val="HideTWBExt"/>
          <w:color w:val="auto"/>
          <w:lang w:val="en-GB"/>
        </w:rPr>
        <w:t>&lt;NumAm&gt;</w:t>
      </w:r>
      <w:r w:rsidRPr="00290780">
        <w:rPr>
          <w:lang w:val="en-GB"/>
        </w:rPr>
        <w:t>324</w:t>
      </w:r>
      <w:r w:rsidRPr="00290780">
        <w:rPr>
          <w:rStyle w:val="HideTWBExt"/>
          <w:color w:val="auto"/>
          <w:lang w:val="en-GB"/>
        </w:rPr>
        <w:t>&lt;/NumAm&gt;</w:t>
      </w:r>
    </w:p>
    <w:p w14:paraId="506E3EC6"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Mélissa Camara</w:t>
      </w:r>
      <w:r w:rsidRPr="00290780">
        <w:rPr>
          <w:rStyle w:val="HideTWBExt"/>
          <w:b w:val="0"/>
          <w:color w:val="auto"/>
          <w:lang w:val="en-GB"/>
        </w:rPr>
        <w:t>&lt;/Members&gt;</w:t>
      </w:r>
    </w:p>
    <w:p w14:paraId="306B1B35" w14:textId="77777777" w:rsidR="007072A6" w:rsidRPr="00691D64" w:rsidRDefault="007072A6" w:rsidP="007072A6">
      <w:pPr>
        <w:pStyle w:val="NormalBold"/>
      </w:pPr>
      <w:r w:rsidRPr="00691D64">
        <w:rPr>
          <w:rStyle w:val="HideTWBExt"/>
          <w:b w:val="0"/>
          <w:color w:val="auto"/>
        </w:rPr>
        <w:t>&lt;/RepeatBlock-By&gt;</w:t>
      </w:r>
    </w:p>
    <w:p w14:paraId="17FF7B9A"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3F357107" w14:textId="77777777" w:rsidR="007072A6" w:rsidRPr="00691D64" w:rsidRDefault="007072A6" w:rsidP="007072A6">
      <w:pPr>
        <w:pStyle w:val="NormalBold"/>
      </w:pPr>
      <w:r w:rsidRPr="00691D64">
        <w:rPr>
          <w:rStyle w:val="HideTWBExt"/>
          <w:color w:val="auto"/>
        </w:rPr>
        <w:t>&lt;Article&gt;</w:t>
      </w:r>
      <w:r w:rsidRPr="00691D64">
        <w:t>Betragtning 19</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62027B8B" w14:textId="77777777" w:rsidTr="001B0A20">
        <w:trPr>
          <w:trHeight w:hRule="exact" w:val="240"/>
          <w:jc w:val="center"/>
        </w:trPr>
        <w:tc>
          <w:tcPr>
            <w:tcW w:w="9752" w:type="dxa"/>
            <w:gridSpan w:val="2"/>
            <w:tcBorders>
              <w:top w:val="nil"/>
              <w:left w:val="nil"/>
              <w:bottom w:val="nil"/>
              <w:right w:val="nil"/>
            </w:tcBorders>
          </w:tcPr>
          <w:p w14:paraId="003DE839" w14:textId="77777777" w:rsidR="007072A6" w:rsidRPr="00691D64" w:rsidRDefault="007072A6" w:rsidP="001B0A20"/>
        </w:tc>
      </w:tr>
      <w:tr w:rsidR="00C4338C" w:rsidRPr="00691D64" w14:paraId="339EFCE5" w14:textId="77777777" w:rsidTr="001B0A20">
        <w:trPr>
          <w:trHeight w:val="240"/>
          <w:jc w:val="center"/>
        </w:trPr>
        <w:tc>
          <w:tcPr>
            <w:tcW w:w="4876" w:type="dxa"/>
            <w:tcBorders>
              <w:top w:val="nil"/>
              <w:left w:val="nil"/>
              <w:bottom w:val="nil"/>
              <w:right w:val="nil"/>
            </w:tcBorders>
          </w:tcPr>
          <w:p w14:paraId="144A5D1D"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03E2ECB1" w14:textId="77777777" w:rsidR="007072A6" w:rsidRPr="00691D64" w:rsidRDefault="007072A6" w:rsidP="001B0A20">
            <w:pPr>
              <w:pStyle w:val="AmColumnHeading"/>
            </w:pPr>
            <w:r w:rsidRPr="00691D64">
              <w:t>Ændringsforslag</w:t>
            </w:r>
          </w:p>
        </w:tc>
      </w:tr>
      <w:tr w:rsidR="00C4338C" w:rsidRPr="00691D64" w14:paraId="28A243C0" w14:textId="77777777" w:rsidTr="001B0A20">
        <w:trPr>
          <w:jc w:val="center"/>
        </w:trPr>
        <w:tc>
          <w:tcPr>
            <w:tcW w:w="4876" w:type="dxa"/>
            <w:tcBorders>
              <w:top w:val="nil"/>
              <w:left w:val="nil"/>
              <w:bottom w:val="nil"/>
              <w:right w:val="nil"/>
            </w:tcBorders>
          </w:tcPr>
          <w:p w14:paraId="7558B8AD" w14:textId="77777777" w:rsidR="007072A6" w:rsidRPr="00691D64" w:rsidRDefault="007072A6" w:rsidP="001B0A20">
            <w:pPr>
              <w:pStyle w:val="Normal6a"/>
            </w:pPr>
            <w:r w:rsidRPr="00691D64">
              <w:rPr>
                <w:b/>
                <w:i/>
              </w:rPr>
              <w:t>(19)</w:t>
            </w:r>
            <w:r w:rsidRPr="00691D64">
              <w:tab/>
            </w:r>
            <w:r w:rsidRPr="00691D64">
              <w:rPr>
                <w:b/>
                <w:i/>
              </w:rPr>
              <w:t xml:space="preserve">Fra datoen for anvendelsen af denne forordning bør medlemsstaterne </w:t>
            </w:r>
            <w:r w:rsidRPr="00691D64">
              <w:rPr>
                <w:b/>
                <w:i/>
              </w:rPr>
              <w:lastRenderedPageBreak/>
              <w:t>indføre retlige og tekniske ordninger for at sikre, at den europæiske tilbagesendelsesordre kan gøres tilgængelig via Schengeninformationssystemet. Senest den 1. juli 2027, dvs. lidt over et år efter anvendelsesdatoen for forordning (EU) 2024/1351, bør Kommissionen undersøge, om medlemsstaterne har indført passende retlige og tekniske ordninger for effektivt at behandle europæiske tilbagesendelsesordrer via Schengeninformationssystemet. Kommissionen bør på grundlag heraf vedtage en gennemførelsesafgørelse, hvorved det gøres obligatorisk at anerkende eksigible afgørelser om tilbagesendelse understøttet af en europæisk tilbagesendelsesordre.</w:t>
            </w:r>
          </w:p>
        </w:tc>
        <w:tc>
          <w:tcPr>
            <w:tcW w:w="4876" w:type="dxa"/>
            <w:tcBorders>
              <w:top w:val="nil"/>
              <w:left w:val="nil"/>
              <w:bottom w:val="nil"/>
              <w:right w:val="nil"/>
            </w:tcBorders>
          </w:tcPr>
          <w:p w14:paraId="67B1BCBB" w14:textId="77777777" w:rsidR="007072A6" w:rsidRPr="00691D64" w:rsidRDefault="007072A6" w:rsidP="001B0A20">
            <w:pPr>
              <w:pStyle w:val="Normal6a"/>
            </w:pPr>
            <w:r w:rsidRPr="00691D64">
              <w:rPr>
                <w:b/>
                <w:i/>
              </w:rPr>
              <w:lastRenderedPageBreak/>
              <w:t>udgår</w:t>
            </w:r>
          </w:p>
        </w:tc>
      </w:tr>
    </w:tbl>
    <w:p w14:paraId="740DF337" w14:textId="77777777" w:rsidR="007072A6" w:rsidRPr="00691D64" w:rsidRDefault="007072A6" w:rsidP="007072A6">
      <w:pPr>
        <w:pStyle w:val="AmOrLang"/>
      </w:pPr>
      <w:r w:rsidRPr="00691D64">
        <w:t xml:space="preserve">Or. </w:t>
      </w:r>
      <w:r w:rsidRPr="00691D64">
        <w:rPr>
          <w:rStyle w:val="HideTWBExt"/>
          <w:color w:val="auto"/>
        </w:rPr>
        <w:t>&lt;Original&gt;</w:t>
      </w:r>
      <w:r w:rsidRPr="00691D64">
        <w:rPr>
          <w:rStyle w:val="HideTWBInt"/>
          <w:color w:val="auto"/>
        </w:rPr>
        <w:t>{EN}</w:t>
      </w:r>
      <w:r w:rsidRPr="00691D64">
        <w:t>en</w:t>
      </w:r>
      <w:r w:rsidRPr="00691D64">
        <w:rPr>
          <w:rStyle w:val="HideTWBExt"/>
          <w:color w:val="auto"/>
        </w:rPr>
        <w:t>&lt;/Original&gt;</w:t>
      </w:r>
    </w:p>
    <w:p w14:paraId="56387659" w14:textId="77777777" w:rsidR="007072A6" w:rsidRPr="00691D64" w:rsidRDefault="007072A6" w:rsidP="007072A6">
      <w:r w:rsidRPr="00691D64">
        <w:rPr>
          <w:rStyle w:val="HideTWBExt"/>
          <w:color w:val="auto"/>
        </w:rPr>
        <w:t>&lt;/Amend&gt;</w:t>
      </w:r>
    </w:p>
    <w:p w14:paraId="7D9798BC" w14:textId="77777777" w:rsidR="007072A6" w:rsidRPr="00691D64" w:rsidRDefault="007072A6" w:rsidP="007072A6">
      <w:pPr>
        <w:pStyle w:val="AmNumberTabs"/>
      </w:pPr>
      <w:r w:rsidRPr="00691D64">
        <w:rPr>
          <w:rStyle w:val="HideTWBExt"/>
          <w:color w:val="auto"/>
        </w:rPr>
        <w:t>&lt;Amend&gt;</w:t>
      </w:r>
      <w:r w:rsidRPr="00691D64">
        <w:t>Ændringsforslag</w:t>
      </w:r>
      <w:r w:rsidRPr="00691D64">
        <w:tab/>
      </w:r>
      <w:r w:rsidRPr="00691D64">
        <w:tab/>
      </w:r>
      <w:r w:rsidRPr="00691D64">
        <w:rPr>
          <w:rStyle w:val="HideTWBExt"/>
          <w:color w:val="auto"/>
        </w:rPr>
        <w:t>&lt;NumAm&gt;</w:t>
      </w:r>
      <w:r w:rsidRPr="00691D64">
        <w:t>325</w:t>
      </w:r>
      <w:r w:rsidRPr="00691D64">
        <w:rPr>
          <w:rStyle w:val="HideTWBExt"/>
          <w:color w:val="auto"/>
        </w:rPr>
        <w:t>&lt;/NumAm&gt;</w:t>
      </w:r>
    </w:p>
    <w:p w14:paraId="3BCB4E79"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Estrella Galán</w:t>
      </w:r>
      <w:r w:rsidRPr="00290780">
        <w:rPr>
          <w:rStyle w:val="HideTWBExt"/>
          <w:b w:val="0"/>
          <w:color w:val="auto"/>
          <w:lang w:val="en-GB"/>
        </w:rPr>
        <w:t>&lt;/Members&gt;</w:t>
      </w:r>
    </w:p>
    <w:p w14:paraId="018E3A46" w14:textId="77777777" w:rsidR="007072A6" w:rsidRPr="00691D64" w:rsidRDefault="007072A6" w:rsidP="007072A6">
      <w:pPr>
        <w:pStyle w:val="NormalBold"/>
      </w:pPr>
      <w:r w:rsidRPr="00691D64">
        <w:rPr>
          <w:rStyle w:val="HideTWBExt"/>
          <w:b w:val="0"/>
          <w:color w:val="auto"/>
        </w:rPr>
        <w:t>&lt;/RepeatBlock-By&gt;</w:t>
      </w:r>
    </w:p>
    <w:p w14:paraId="485E3964"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61CC8060" w14:textId="77777777" w:rsidR="007072A6" w:rsidRPr="00691D64" w:rsidRDefault="007072A6" w:rsidP="007072A6">
      <w:pPr>
        <w:pStyle w:val="NormalBold"/>
      </w:pPr>
      <w:r w:rsidRPr="00691D64">
        <w:rPr>
          <w:rStyle w:val="HideTWBExt"/>
          <w:color w:val="auto"/>
        </w:rPr>
        <w:t>&lt;Article&gt;</w:t>
      </w:r>
      <w:r w:rsidRPr="00691D64">
        <w:t>Betragtning 19</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485DCC98" w14:textId="77777777" w:rsidTr="001B0A20">
        <w:trPr>
          <w:trHeight w:hRule="exact" w:val="240"/>
          <w:jc w:val="center"/>
        </w:trPr>
        <w:tc>
          <w:tcPr>
            <w:tcW w:w="9752" w:type="dxa"/>
            <w:gridSpan w:val="2"/>
            <w:tcBorders>
              <w:top w:val="nil"/>
              <w:left w:val="nil"/>
              <w:bottom w:val="nil"/>
              <w:right w:val="nil"/>
            </w:tcBorders>
          </w:tcPr>
          <w:p w14:paraId="7D65E060" w14:textId="77777777" w:rsidR="007072A6" w:rsidRPr="00691D64" w:rsidRDefault="007072A6" w:rsidP="001B0A20"/>
        </w:tc>
      </w:tr>
      <w:tr w:rsidR="00C4338C" w:rsidRPr="00691D64" w14:paraId="394E4886" w14:textId="77777777" w:rsidTr="001B0A20">
        <w:trPr>
          <w:trHeight w:val="240"/>
          <w:jc w:val="center"/>
        </w:trPr>
        <w:tc>
          <w:tcPr>
            <w:tcW w:w="4876" w:type="dxa"/>
            <w:tcBorders>
              <w:top w:val="nil"/>
              <w:left w:val="nil"/>
              <w:bottom w:val="nil"/>
              <w:right w:val="nil"/>
            </w:tcBorders>
          </w:tcPr>
          <w:p w14:paraId="517EB7AA"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0558C370" w14:textId="77777777" w:rsidR="007072A6" w:rsidRPr="00691D64" w:rsidRDefault="007072A6" w:rsidP="001B0A20">
            <w:pPr>
              <w:pStyle w:val="AmColumnHeading"/>
            </w:pPr>
            <w:r w:rsidRPr="00691D64">
              <w:t>Ændringsforslag</w:t>
            </w:r>
          </w:p>
        </w:tc>
      </w:tr>
      <w:tr w:rsidR="00C4338C" w:rsidRPr="00691D64" w14:paraId="54F72EA0" w14:textId="77777777" w:rsidTr="001B0A20">
        <w:trPr>
          <w:jc w:val="center"/>
        </w:trPr>
        <w:tc>
          <w:tcPr>
            <w:tcW w:w="4876" w:type="dxa"/>
            <w:tcBorders>
              <w:top w:val="nil"/>
              <w:left w:val="nil"/>
              <w:bottom w:val="nil"/>
              <w:right w:val="nil"/>
            </w:tcBorders>
          </w:tcPr>
          <w:p w14:paraId="0B41164C" w14:textId="77777777" w:rsidR="007072A6" w:rsidRPr="00691D64" w:rsidRDefault="007072A6" w:rsidP="001B0A20">
            <w:pPr>
              <w:pStyle w:val="Normal6a"/>
            </w:pPr>
            <w:r w:rsidRPr="00691D64">
              <w:rPr>
                <w:b/>
                <w:i/>
              </w:rPr>
              <w:t>(19)</w:t>
            </w:r>
            <w:r w:rsidRPr="00691D64">
              <w:tab/>
            </w:r>
            <w:r w:rsidRPr="00691D64">
              <w:rPr>
                <w:b/>
                <w:i/>
              </w:rPr>
              <w:t xml:space="preserve">Fra datoen for anvendelsen af denne forordning bør medlemsstaterne indføre retlige og tekniske ordninger for at sikre, at den europæiske tilbagesendelsesordre kan gøres tilgængelig via Schengeninformationssystemet. Senest den 1. juli 2027, dvs. lidt over et år efter anvendelsesdatoen for forordning (EU) 2024/1351, bør Kommissionen undersøge, om medlemsstaterne har indført passende retlige og tekniske ordninger for effektivt at behandle europæiske tilbagesendelsesordrer via Schengeninformationssystemet. Kommissionen bør på grundlag heraf vedtage en gennemførelsesafgørelse, </w:t>
            </w:r>
            <w:r w:rsidRPr="00691D64">
              <w:rPr>
                <w:b/>
                <w:i/>
              </w:rPr>
              <w:lastRenderedPageBreak/>
              <w:t>hvorved det gøres obligatorisk at anerkende eksigible afgørelser om tilbagesendelse understøttet af en europæisk tilbagesendelsesordre.</w:t>
            </w:r>
          </w:p>
        </w:tc>
        <w:tc>
          <w:tcPr>
            <w:tcW w:w="4876" w:type="dxa"/>
            <w:tcBorders>
              <w:top w:val="nil"/>
              <w:left w:val="nil"/>
              <w:bottom w:val="nil"/>
              <w:right w:val="nil"/>
            </w:tcBorders>
          </w:tcPr>
          <w:p w14:paraId="5B011E60" w14:textId="77777777" w:rsidR="007072A6" w:rsidRPr="00691D64" w:rsidRDefault="007072A6" w:rsidP="001B0A20">
            <w:pPr>
              <w:pStyle w:val="Normal6a"/>
            </w:pPr>
            <w:r w:rsidRPr="00691D64">
              <w:rPr>
                <w:b/>
                <w:i/>
              </w:rPr>
              <w:lastRenderedPageBreak/>
              <w:t>udgår</w:t>
            </w:r>
          </w:p>
        </w:tc>
      </w:tr>
    </w:tbl>
    <w:p w14:paraId="29C4A397" w14:textId="77777777" w:rsidR="007072A6" w:rsidRPr="00691D64" w:rsidRDefault="007072A6" w:rsidP="007072A6">
      <w:pPr>
        <w:pStyle w:val="AmOrLang"/>
      </w:pPr>
      <w:r w:rsidRPr="00691D64">
        <w:t xml:space="preserve">Or. </w:t>
      </w:r>
      <w:r w:rsidRPr="00691D64">
        <w:rPr>
          <w:rStyle w:val="HideTWBExt"/>
          <w:color w:val="auto"/>
        </w:rPr>
        <w:t>&lt;Original&gt;</w:t>
      </w:r>
      <w:r w:rsidRPr="00691D64">
        <w:rPr>
          <w:rStyle w:val="HideTWBInt"/>
          <w:color w:val="auto"/>
        </w:rPr>
        <w:t>{EN}</w:t>
      </w:r>
      <w:r w:rsidRPr="00691D64">
        <w:t>en</w:t>
      </w:r>
      <w:r w:rsidRPr="00691D64">
        <w:rPr>
          <w:rStyle w:val="HideTWBExt"/>
          <w:color w:val="auto"/>
        </w:rPr>
        <w:t>&lt;/Original&gt;</w:t>
      </w:r>
    </w:p>
    <w:p w14:paraId="77C4AE2B" w14:textId="77777777" w:rsidR="007072A6" w:rsidRPr="00691D64" w:rsidRDefault="007072A6" w:rsidP="007072A6">
      <w:r w:rsidRPr="00691D64">
        <w:rPr>
          <w:rStyle w:val="HideTWBExt"/>
          <w:color w:val="auto"/>
        </w:rPr>
        <w:t>&lt;/Amend&gt;</w:t>
      </w:r>
    </w:p>
    <w:p w14:paraId="779A3EB8" w14:textId="77777777" w:rsidR="007072A6" w:rsidRPr="00691D64" w:rsidRDefault="007072A6" w:rsidP="007072A6">
      <w:pPr>
        <w:pStyle w:val="AmNumberTabs"/>
      </w:pPr>
      <w:r w:rsidRPr="00691D64">
        <w:rPr>
          <w:rStyle w:val="HideTWBExt"/>
          <w:color w:val="auto"/>
        </w:rPr>
        <w:t>&lt;Amend&gt;</w:t>
      </w:r>
      <w:r w:rsidRPr="00691D64">
        <w:t>Ændringsforslag</w:t>
      </w:r>
      <w:r w:rsidRPr="00691D64">
        <w:tab/>
      </w:r>
      <w:r w:rsidRPr="00691D64">
        <w:tab/>
      </w:r>
      <w:r w:rsidRPr="00691D64">
        <w:rPr>
          <w:rStyle w:val="HideTWBExt"/>
          <w:color w:val="auto"/>
        </w:rPr>
        <w:t>&lt;NumAm&gt;</w:t>
      </w:r>
      <w:r w:rsidRPr="00691D64">
        <w:t>326</w:t>
      </w:r>
      <w:r w:rsidRPr="00691D64">
        <w:rPr>
          <w:rStyle w:val="HideTWBExt"/>
          <w:color w:val="auto"/>
        </w:rPr>
        <w:t>&lt;/NumAm&gt;</w:t>
      </w:r>
    </w:p>
    <w:p w14:paraId="73650A0F"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Murielle Laurent</w:t>
      </w:r>
      <w:r w:rsidRPr="00290780">
        <w:rPr>
          <w:rStyle w:val="HideTWBExt"/>
          <w:b w:val="0"/>
          <w:color w:val="auto"/>
          <w:lang w:val="en-GB"/>
        </w:rPr>
        <w:t>&lt;/Members&gt;</w:t>
      </w:r>
    </w:p>
    <w:p w14:paraId="063FCCFA" w14:textId="77777777" w:rsidR="007072A6" w:rsidRPr="00290780" w:rsidRDefault="007072A6" w:rsidP="007072A6">
      <w:pPr>
        <w:rPr>
          <w:lang w:val="en-GB"/>
        </w:rPr>
      </w:pPr>
      <w:r w:rsidRPr="00290780">
        <w:rPr>
          <w:rStyle w:val="HideTWBExt"/>
          <w:color w:val="auto"/>
          <w:lang w:val="en-GB"/>
        </w:rPr>
        <w:t>&lt;AuNomDe&gt;</w:t>
      </w:r>
      <w:r w:rsidRPr="00290780">
        <w:rPr>
          <w:rStyle w:val="HideTWBInt"/>
          <w:color w:val="auto"/>
          <w:lang w:val="en-GB"/>
        </w:rPr>
        <w:t>{S&amp;D}</w:t>
      </w:r>
      <w:r w:rsidRPr="00290780">
        <w:rPr>
          <w:lang w:val="en-GB"/>
        </w:rPr>
        <w:t>for S&amp;D-Gruppen</w:t>
      </w:r>
      <w:r w:rsidRPr="00290780">
        <w:rPr>
          <w:rStyle w:val="HideTWBExt"/>
          <w:color w:val="auto"/>
          <w:lang w:val="en-GB"/>
        </w:rPr>
        <w:t>&lt;/AuNomDe&gt;</w:t>
      </w:r>
    </w:p>
    <w:p w14:paraId="58A7391C" w14:textId="77777777" w:rsidR="007072A6" w:rsidRPr="00290780" w:rsidRDefault="007072A6" w:rsidP="007072A6">
      <w:pPr>
        <w:pStyle w:val="NormalBold"/>
        <w:rPr>
          <w:lang w:val="en-GB"/>
        </w:rPr>
      </w:pPr>
      <w:r w:rsidRPr="00290780">
        <w:rPr>
          <w:rStyle w:val="HideTWBExt"/>
          <w:b w:val="0"/>
          <w:color w:val="auto"/>
          <w:lang w:val="en-GB"/>
        </w:rPr>
        <w:t>&lt;/RepeatBlock-By&gt;</w:t>
      </w:r>
    </w:p>
    <w:p w14:paraId="2246BA0B"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0E5C0DCB" w14:textId="77777777" w:rsidR="007072A6" w:rsidRPr="00691D64" w:rsidRDefault="007072A6" w:rsidP="007072A6">
      <w:pPr>
        <w:pStyle w:val="NormalBold"/>
      </w:pPr>
      <w:r w:rsidRPr="00691D64">
        <w:rPr>
          <w:rStyle w:val="HideTWBExt"/>
          <w:color w:val="auto"/>
        </w:rPr>
        <w:t>&lt;Article&gt;</w:t>
      </w:r>
      <w:r w:rsidRPr="00691D64">
        <w:t>Betragtning 19</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4F1935CD" w14:textId="77777777" w:rsidTr="001B0A20">
        <w:trPr>
          <w:trHeight w:hRule="exact" w:val="240"/>
          <w:jc w:val="center"/>
        </w:trPr>
        <w:tc>
          <w:tcPr>
            <w:tcW w:w="9752" w:type="dxa"/>
            <w:gridSpan w:val="2"/>
            <w:tcBorders>
              <w:top w:val="nil"/>
              <w:left w:val="nil"/>
              <w:bottom w:val="nil"/>
              <w:right w:val="nil"/>
            </w:tcBorders>
          </w:tcPr>
          <w:p w14:paraId="7C89D765" w14:textId="77777777" w:rsidR="007072A6" w:rsidRPr="00691D64" w:rsidRDefault="007072A6" w:rsidP="001B0A20"/>
        </w:tc>
      </w:tr>
      <w:tr w:rsidR="00C4338C" w:rsidRPr="00691D64" w14:paraId="63D9ED10" w14:textId="77777777" w:rsidTr="001B0A20">
        <w:trPr>
          <w:trHeight w:val="240"/>
          <w:jc w:val="center"/>
        </w:trPr>
        <w:tc>
          <w:tcPr>
            <w:tcW w:w="4876" w:type="dxa"/>
            <w:tcBorders>
              <w:top w:val="nil"/>
              <w:left w:val="nil"/>
              <w:bottom w:val="nil"/>
              <w:right w:val="nil"/>
            </w:tcBorders>
          </w:tcPr>
          <w:p w14:paraId="1531D9E9"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34816A5B" w14:textId="77777777" w:rsidR="007072A6" w:rsidRPr="00691D64" w:rsidRDefault="007072A6" w:rsidP="001B0A20">
            <w:pPr>
              <w:pStyle w:val="AmColumnHeading"/>
            </w:pPr>
            <w:r w:rsidRPr="00691D64">
              <w:t>Ændringsforslag</w:t>
            </w:r>
          </w:p>
        </w:tc>
      </w:tr>
      <w:tr w:rsidR="00C4338C" w:rsidRPr="00691D64" w14:paraId="673255D5" w14:textId="77777777" w:rsidTr="001B0A20">
        <w:trPr>
          <w:jc w:val="center"/>
        </w:trPr>
        <w:tc>
          <w:tcPr>
            <w:tcW w:w="4876" w:type="dxa"/>
            <w:tcBorders>
              <w:top w:val="nil"/>
              <w:left w:val="nil"/>
              <w:bottom w:val="nil"/>
              <w:right w:val="nil"/>
            </w:tcBorders>
          </w:tcPr>
          <w:p w14:paraId="3A686E02" w14:textId="77777777" w:rsidR="007072A6" w:rsidRPr="00691D64" w:rsidRDefault="007072A6" w:rsidP="001B0A20">
            <w:pPr>
              <w:pStyle w:val="Normal6a"/>
            </w:pPr>
            <w:r w:rsidRPr="00691D64">
              <w:t>(19)</w:t>
            </w:r>
            <w:r w:rsidRPr="00691D64">
              <w:tab/>
              <w:t xml:space="preserve">Fra datoen for anvendelsen af denne forordning bør medlemsstaterne indføre retlige og tekniske ordninger for at sikre, at </w:t>
            </w:r>
            <w:r w:rsidRPr="00691D64">
              <w:rPr>
                <w:b/>
                <w:i/>
              </w:rPr>
              <w:t>den europæiske</w:t>
            </w:r>
            <w:r w:rsidRPr="00691D64">
              <w:t xml:space="preserve"> tilbagesendelsesordre </w:t>
            </w:r>
            <w:r w:rsidRPr="00691D64">
              <w:rPr>
                <w:b/>
                <w:i/>
              </w:rPr>
              <w:t>kan gøres</w:t>
            </w:r>
            <w:r w:rsidRPr="00691D64">
              <w:t xml:space="preserve"> tilgængelig via Schengeninformationssystemet. Senest den 1. juli </w:t>
            </w:r>
            <w:r w:rsidRPr="00691D64">
              <w:rPr>
                <w:b/>
                <w:i/>
              </w:rPr>
              <w:t>2027, dvs. lidt over et år efter anvendelsesdatoen for forordning (EU) 2024/1351,</w:t>
            </w:r>
            <w:r w:rsidRPr="00691D64">
              <w:t xml:space="preserve"> bør Kommissionen </w:t>
            </w:r>
            <w:r w:rsidRPr="00691D64">
              <w:rPr>
                <w:b/>
                <w:i/>
              </w:rPr>
              <w:t>undersøge</w:t>
            </w:r>
            <w:r w:rsidRPr="00691D64">
              <w:t xml:space="preserve">, om medlemsstaterne har indført </w:t>
            </w:r>
            <w:r w:rsidRPr="00691D64">
              <w:rPr>
                <w:b/>
                <w:i/>
              </w:rPr>
              <w:t>passende retlige og tekniske ordninger for effektivt at behandle europæiske tilbagesendelsesordrer via Schengeninformationssystemet. Kommissionen bør på grundlag heraf vedtage en gennemførelsesafgørelse, hvorved det gøres obligatorisk at anerkende eksigible afgørelser om tilbagesendelse understøttet af en europæisk tilbagesendelsesordre</w:t>
            </w:r>
            <w:r w:rsidRPr="00691D64">
              <w:t>.</w:t>
            </w:r>
          </w:p>
        </w:tc>
        <w:tc>
          <w:tcPr>
            <w:tcW w:w="4876" w:type="dxa"/>
            <w:tcBorders>
              <w:top w:val="nil"/>
              <w:left w:val="nil"/>
              <w:bottom w:val="nil"/>
              <w:right w:val="nil"/>
            </w:tcBorders>
          </w:tcPr>
          <w:p w14:paraId="53510B7B" w14:textId="77777777" w:rsidR="007072A6" w:rsidRPr="00691D64" w:rsidRDefault="007072A6" w:rsidP="001B0A20">
            <w:pPr>
              <w:pStyle w:val="Normal6a"/>
            </w:pPr>
            <w:r w:rsidRPr="00691D64">
              <w:t>(19)</w:t>
            </w:r>
            <w:r w:rsidRPr="00691D64">
              <w:tab/>
              <w:t xml:space="preserve">Fra datoen for anvendelsen af denne forordning bør medlemsstaterne indføre retlige og tekniske ordninger for at sikre, at </w:t>
            </w:r>
            <w:r w:rsidRPr="00691D64">
              <w:rPr>
                <w:b/>
                <w:i/>
              </w:rPr>
              <w:t>det er muligt at gøre en europæisk</w:t>
            </w:r>
            <w:r w:rsidRPr="00691D64">
              <w:t xml:space="preserve"> tilbagesendelsesordre tilgængelig via Schengeninformationssystemet. Senest den 1. juli </w:t>
            </w:r>
            <w:r w:rsidRPr="00691D64">
              <w:rPr>
                <w:b/>
                <w:i/>
              </w:rPr>
              <w:t>2028</w:t>
            </w:r>
            <w:r w:rsidRPr="00691D64">
              <w:t xml:space="preserve"> bør Kommissionen </w:t>
            </w:r>
            <w:r w:rsidRPr="00691D64">
              <w:rPr>
                <w:b/>
                <w:i/>
              </w:rPr>
              <w:t>vurdere</w:t>
            </w:r>
            <w:r w:rsidRPr="00691D64">
              <w:t xml:space="preserve">, om </w:t>
            </w:r>
            <w:r w:rsidRPr="00691D64">
              <w:rPr>
                <w:b/>
                <w:i/>
              </w:rPr>
              <w:t>de ordninger, som</w:t>
            </w:r>
            <w:r w:rsidRPr="00691D64">
              <w:t xml:space="preserve"> medlemsstaterne har indført</w:t>
            </w:r>
            <w:r w:rsidRPr="00691D64">
              <w:rPr>
                <w:b/>
                <w:i/>
              </w:rPr>
              <w:t>, er effektive, og vurdere virkningerne af gensidig anerkendelse på retten til effektive retsmidler for en person, der skal sendes tilbage</w:t>
            </w:r>
            <w:r w:rsidRPr="00691D64">
              <w:t>.</w:t>
            </w:r>
          </w:p>
        </w:tc>
      </w:tr>
    </w:tbl>
    <w:p w14:paraId="1113B8A7" w14:textId="77777777" w:rsidR="007072A6" w:rsidRPr="00691D64" w:rsidRDefault="007072A6" w:rsidP="007072A6">
      <w:pPr>
        <w:pStyle w:val="AmOrLang"/>
      </w:pPr>
      <w:r w:rsidRPr="00691D64">
        <w:t xml:space="preserve">Or. </w:t>
      </w:r>
      <w:r w:rsidRPr="00691D64">
        <w:rPr>
          <w:rStyle w:val="HideTWBExt"/>
          <w:color w:val="auto"/>
        </w:rPr>
        <w:t>&lt;Original&gt;</w:t>
      </w:r>
      <w:r w:rsidRPr="00691D64">
        <w:rPr>
          <w:rStyle w:val="HideTWBInt"/>
          <w:color w:val="auto"/>
        </w:rPr>
        <w:t>{EN}</w:t>
      </w:r>
      <w:r w:rsidRPr="00691D64">
        <w:t>en</w:t>
      </w:r>
      <w:r w:rsidRPr="00691D64">
        <w:rPr>
          <w:rStyle w:val="HideTWBExt"/>
          <w:color w:val="auto"/>
        </w:rPr>
        <w:t>&lt;/Original&gt;</w:t>
      </w:r>
    </w:p>
    <w:p w14:paraId="3C9FA434" w14:textId="77777777" w:rsidR="007072A6" w:rsidRPr="00691D64" w:rsidRDefault="007072A6" w:rsidP="007072A6">
      <w:pPr>
        <w:pStyle w:val="AmJustTitle"/>
      </w:pPr>
      <w:r w:rsidRPr="00691D64">
        <w:rPr>
          <w:rStyle w:val="HideTWBExt"/>
          <w:color w:val="auto"/>
        </w:rPr>
        <w:t>&lt;TitreJust&gt;</w:t>
      </w:r>
      <w:r w:rsidRPr="00691D64">
        <w:t>Begrundelse</w:t>
      </w:r>
      <w:r w:rsidRPr="00691D64">
        <w:rPr>
          <w:rStyle w:val="HideTWBExt"/>
          <w:color w:val="auto"/>
        </w:rPr>
        <w:t>&lt;/TitreJust&gt;</w:t>
      </w:r>
    </w:p>
    <w:p w14:paraId="536B27F2" w14:textId="77777777" w:rsidR="007072A6" w:rsidRPr="00691D64" w:rsidRDefault="007072A6" w:rsidP="007072A6">
      <w:pPr>
        <w:pStyle w:val="AmJustText"/>
      </w:pPr>
      <w:r w:rsidRPr="00691D64">
        <w:t>Af hensyn til overensstemmelse med ændringsforslagene til artikel 9.</w:t>
      </w:r>
    </w:p>
    <w:p w14:paraId="50E84C93" w14:textId="77777777" w:rsidR="007072A6" w:rsidRPr="00691D64" w:rsidRDefault="007072A6" w:rsidP="007072A6">
      <w:r w:rsidRPr="00691D64">
        <w:rPr>
          <w:rStyle w:val="HideTWBExt"/>
          <w:color w:val="auto"/>
        </w:rPr>
        <w:t>&lt;/Amend&gt;</w:t>
      </w:r>
    </w:p>
    <w:p w14:paraId="4CAA5CFF" w14:textId="77777777" w:rsidR="007072A6" w:rsidRPr="00691D64" w:rsidRDefault="007072A6" w:rsidP="007072A6">
      <w:pPr>
        <w:pStyle w:val="AmNumberTabs"/>
      </w:pPr>
      <w:r w:rsidRPr="00691D64">
        <w:rPr>
          <w:rStyle w:val="HideTWBExt"/>
          <w:color w:val="auto"/>
        </w:rPr>
        <w:t>&lt;Amend&gt;</w:t>
      </w:r>
      <w:r w:rsidRPr="00691D64">
        <w:t>Ændringsforslag</w:t>
      </w:r>
      <w:r w:rsidRPr="00691D64">
        <w:tab/>
      </w:r>
      <w:r w:rsidRPr="00691D64">
        <w:tab/>
      </w:r>
      <w:r w:rsidRPr="00691D64">
        <w:rPr>
          <w:rStyle w:val="HideTWBExt"/>
          <w:color w:val="auto"/>
        </w:rPr>
        <w:t>&lt;NumAm&gt;</w:t>
      </w:r>
      <w:r w:rsidRPr="00691D64">
        <w:t>327</w:t>
      </w:r>
      <w:r w:rsidRPr="00691D64">
        <w:rPr>
          <w:rStyle w:val="HideTWBExt"/>
          <w:color w:val="auto"/>
        </w:rPr>
        <w:t>&lt;/NumAm&gt;</w:t>
      </w:r>
    </w:p>
    <w:p w14:paraId="3EBE888A" w14:textId="77777777" w:rsidR="007072A6" w:rsidRPr="00290780" w:rsidRDefault="007072A6" w:rsidP="007072A6">
      <w:pPr>
        <w:pStyle w:val="NormalBold"/>
        <w:rPr>
          <w:lang w:val="en-GB"/>
        </w:rPr>
      </w:pPr>
      <w:r w:rsidRPr="00290780">
        <w:rPr>
          <w:rStyle w:val="HideTWBExt"/>
          <w:b w:val="0"/>
          <w:color w:val="auto"/>
          <w:lang w:val="en-GB"/>
        </w:rPr>
        <w:lastRenderedPageBreak/>
        <w:t>&lt;RepeatBlock-By&gt;&lt;Members&gt;</w:t>
      </w:r>
      <w:r w:rsidRPr="00290780">
        <w:rPr>
          <w:lang w:val="en-GB"/>
        </w:rPr>
        <w:t>Ana Miguel Pedro</w:t>
      </w:r>
      <w:r w:rsidRPr="00290780">
        <w:rPr>
          <w:rStyle w:val="HideTWBExt"/>
          <w:b w:val="0"/>
          <w:color w:val="auto"/>
          <w:lang w:val="en-GB"/>
        </w:rPr>
        <w:t>&lt;/Members&gt;</w:t>
      </w:r>
    </w:p>
    <w:p w14:paraId="2E88F12C" w14:textId="77777777" w:rsidR="007072A6" w:rsidRPr="00691D64" w:rsidRDefault="007072A6" w:rsidP="007072A6">
      <w:pPr>
        <w:pStyle w:val="NormalBold"/>
      </w:pPr>
      <w:r w:rsidRPr="00691D64">
        <w:rPr>
          <w:rStyle w:val="HideTWBExt"/>
          <w:b w:val="0"/>
          <w:color w:val="auto"/>
        </w:rPr>
        <w:t>&lt;/RepeatBlock-By&gt;</w:t>
      </w:r>
    </w:p>
    <w:p w14:paraId="5698F30F"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44B16AA1" w14:textId="77777777" w:rsidR="007072A6" w:rsidRPr="00691D64" w:rsidRDefault="007072A6" w:rsidP="007072A6">
      <w:pPr>
        <w:pStyle w:val="NormalBold"/>
      </w:pPr>
      <w:r w:rsidRPr="00691D64">
        <w:rPr>
          <w:rStyle w:val="HideTWBExt"/>
          <w:color w:val="auto"/>
        </w:rPr>
        <w:t>&lt;Article&gt;</w:t>
      </w:r>
      <w:r w:rsidRPr="00691D64">
        <w:t>Betragtning 19</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745ADDE2" w14:textId="77777777" w:rsidTr="001B0A20">
        <w:trPr>
          <w:trHeight w:hRule="exact" w:val="240"/>
          <w:jc w:val="center"/>
        </w:trPr>
        <w:tc>
          <w:tcPr>
            <w:tcW w:w="9752" w:type="dxa"/>
            <w:gridSpan w:val="2"/>
            <w:tcBorders>
              <w:top w:val="nil"/>
              <w:left w:val="nil"/>
              <w:bottom w:val="nil"/>
              <w:right w:val="nil"/>
            </w:tcBorders>
          </w:tcPr>
          <w:p w14:paraId="655476B5" w14:textId="77777777" w:rsidR="007072A6" w:rsidRPr="00691D64" w:rsidRDefault="007072A6" w:rsidP="001B0A20"/>
        </w:tc>
      </w:tr>
      <w:tr w:rsidR="00C4338C" w:rsidRPr="00691D64" w14:paraId="7BBA4257" w14:textId="77777777" w:rsidTr="001B0A20">
        <w:trPr>
          <w:trHeight w:val="240"/>
          <w:jc w:val="center"/>
        </w:trPr>
        <w:tc>
          <w:tcPr>
            <w:tcW w:w="4876" w:type="dxa"/>
            <w:tcBorders>
              <w:top w:val="nil"/>
              <w:left w:val="nil"/>
              <w:bottom w:val="nil"/>
              <w:right w:val="nil"/>
            </w:tcBorders>
          </w:tcPr>
          <w:p w14:paraId="5CFF2907"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43D5CA2F" w14:textId="77777777" w:rsidR="007072A6" w:rsidRPr="00691D64" w:rsidRDefault="007072A6" w:rsidP="001B0A20">
            <w:pPr>
              <w:pStyle w:val="AmColumnHeading"/>
            </w:pPr>
            <w:r w:rsidRPr="00691D64">
              <w:t>Ændringsforslag</w:t>
            </w:r>
          </w:p>
        </w:tc>
      </w:tr>
      <w:tr w:rsidR="00C4338C" w:rsidRPr="00691D64" w14:paraId="69E931AC" w14:textId="77777777" w:rsidTr="001B0A20">
        <w:trPr>
          <w:jc w:val="center"/>
        </w:trPr>
        <w:tc>
          <w:tcPr>
            <w:tcW w:w="4876" w:type="dxa"/>
            <w:tcBorders>
              <w:top w:val="nil"/>
              <w:left w:val="nil"/>
              <w:bottom w:val="nil"/>
              <w:right w:val="nil"/>
            </w:tcBorders>
          </w:tcPr>
          <w:p w14:paraId="338FF892" w14:textId="77777777" w:rsidR="007072A6" w:rsidRPr="00691D64" w:rsidRDefault="007072A6" w:rsidP="001B0A20">
            <w:pPr>
              <w:pStyle w:val="Normal6a"/>
            </w:pPr>
            <w:r w:rsidRPr="00691D64">
              <w:t>(19)</w:t>
            </w:r>
            <w:r w:rsidRPr="00691D64">
              <w:tab/>
              <w:t xml:space="preserve">Fra datoen for anvendelsen af denne forordning bør medlemsstaterne indføre retlige og tekniske ordninger for at sikre, at den europæiske tilbagesendelsesordre kan gøres tilgængelig via Schengeninformationssystemet. </w:t>
            </w:r>
            <w:r w:rsidRPr="00691D64">
              <w:rPr>
                <w:b/>
                <w:i/>
              </w:rPr>
              <w:t>Senest den 1. juli 2027, dvs. lidt over et</w:t>
            </w:r>
            <w:r w:rsidRPr="00691D64">
              <w:t xml:space="preserve"> år efter anvendelsesdatoen for forordning (EU) 2024/1351</w:t>
            </w:r>
            <w:r w:rsidRPr="00691D64">
              <w:rPr>
                <w:b/>
                <w:i/>
              </w:rPr>
              <w:t>,</w:t>
            </w:r>
            <w:r w:rsidRPr="00691D64">
              <w:t xml:space="preserve"> bør Kommissionen undersøge, om medlemsstaterne har indført passende retlige og tekniske ordninger for </w:t>
            </w:r>
            <w:r w:rsidRPr="00691D64">
              <w:rPr>
                <w:b/>
                <w:i/>
              </w:rPr>
              <w:t>effektivt at behandle</w:t>
            </w:r>
            <w:r w:rsidRPr="00691D64">
              <w:t xml:space="preserve"> europæiske </w:t>
            </w:r>
            <w:r w:rsidRPr="00691D64">
              <w:rPr>
                <w:b/>
                <w:i/>
              </w:rPr>
              <w:t>tilbagesendelsesordrer</w:t>
            </w:r>
            <w:r w:rsidRPr="00691D64">
              <w:t xml:space="preserve"> via Schengeninformationssystemet. </w:t>
            </w:r>
            <w:r w:rsidRPr="00691D64">
              <w:rPr>
                <w:b/>
                <w:i/>
              </w:rPr>
              <w:t>Kommissionen</w:t>
            </w:r>
            <w:r w:rsidRPr="00691D64">
              <w:t xml:space="preserve"> bør på grundlag heraf vedtage en gennemførelsesafgørelse, hvorved det gøres obligatorisk at anerkende eksigible afgørelser om tilbagesendelse understøttet af en europæisk tilbagesendelsesordre.</w:t>
            </w:r>
          </w:p>
        </w:tc>
        <w:tc>
          <w:tcPr>
            <w:tcW w:w="4876" w:type="dxa"/>
            <w:tcBorders>
              <w:top w:val="nil"/>
              <w:left w:val="nil"/>
              <w:bottom w:val="nil"/>
              <w:right w:val="nil"/>
            </w:tcBorders>
          </w:tcPr>
          <w:p w14:paraId="353FC159" w14:textId="77777777" w:rsidR="007072A6" w:rsidRPr="00691D64" w:rsidRDefault="007072A6" w:rsidP="001B0A20">
            <w:pPr>
              <w:pStyle w:val="Normal6a"/>
            </w:pPr>
            <w:r w:rsidRPr="00691D64">
              <w:t>(19)</w:t>
            </w:r>
            <w:r w:rsidRPr="00691D64">
              <w:tab/>
              <w:t xml:space="preserve">Fra datoen for anvendelsen af denne forordning bør medlemsstaterne indføre retlige og tekniske ordninger for at sikre, at den europæiske tilbagesendelsesordre kan gøres tilgængelig via Schengeninformationssystemet. </w:t>
            </w:r>
            <w:r w:rsidRPr="00691D64">
              <w:rPr>
                <w:b/>
                <w:i/>
              </w:rPr>
              <w:t>[Tre</w:t>
            </w:r>
            <w:r w:rsidRPr="00691D64">
              <w:t xml:space="preserve"> år efter </w:t>
            </w:r>
            <w:r w:rsidRPr="00691D64">
              <w:rPr>
                <w:b/>
                <w:i/>
              </w:rPr>
              <w:t>anvendelsen af]</w:t>
            </w:r>
            <w:r w:rsidRPr="00691D64">
              <w:t xml:space="preserve"> anvendelsesdatoen for forordning (EU) 2024/1351 bør Kommissionen undersøge, om </w:t>
            </w:r>
            <w:r w:rsidRPr="00691D64">
              <w:rPr>
                <w:b/>
                <w:i/>
              </w:rPr>
              <w:t xml:space="preserve">fuldbyrdelsen af afgørelser om tilbagesendelse og afgørelser om udsendelse er effektiv, om de relevante oplysninger, der er til rådighed i Schengeninformationssystemet, er ajourført i overensstemmelse med forordning (EU) 2018/1860, og om </w:t>
            </w:r>
            <w:r w:rsidRPr="00691D64">
              <w:t xml:space="preserve">medlemsstaterne har indført retlige og tekniske ordninger for </w:t>
            </w:r>
            <w:r w:rsidRPr="00691D64">
              <w:rPr>
                <w:b/>
                <w:i/>
              </w:rPr>
              <w:t>at stille den</w:t>
            </w:r>
            <w:r w:rsidRPr="00691D64">
              <w:t xml:space="preserve"> europæiske </w:t>
            </w:r>
            <w:r w:rsidRPr="00691D64">
              <w:rPr>
                <w:b/>
                <w:i/>
              </w:rPr>
              <w:t>tilbagesendelsesordre til rådighed</w:t>
            </w:r>
            <w:r w:rsidRPr="00691D64">
              <w:t xml:space="preserve"> via Schengeninformationssystemet. </w:t>
            </w:r>
            <w:r w:rsidRPr="00691D64">
              <w:rPr>
                <w:b/>
                <w:i/>
              </w:rPr>
              <w:t>Rådet</w:t>
            </w:r>
            <w:r w:rsidRPr="00691D64">
              <w:t xml:space="preserve"> bør på grundlag heraf vedtage en gennemførelsesafgørelse, hvorved det gøres obligatorisk at anerkende eksigible afgørelser om tilbagesendelse understøttet af en europæisk tilbagesendelsesordre.</w:t>
            </w:r>
          </w:p>
        </w:tc>
      </w:tr>
    </w:tbl>
    <w:p w14:paraId="3223721F" w14:textId="77777777" w:rsidR="007072A6" w:rsidRPr="00290780" w:rsidRDefault="007072A6" w:rsidP="007072A6">
      <w:pPr>
        <w:pStyle w:val="AmOrLang"/>
        <w:rPr>
          <w:lang w:val="en-GB"/>
        </w:rPr>
      </w:pPr>
      <w:r w:rsidRPr="00290780">
        <w:rPr>
          <w:lang w:val="en-GB"/>
        </w:rPr>
        <w:t xml:space="preserve">Or. </w:t>
      </w:r>
      <w:r w:rsidRPr="00290780">
        <w:rPr>
          <w:rStyle w:val="HideTWBExt"/>
          <w:color w:val="auto"/>
          <w:lang w:val="en-GB"/>
        </w:rPr>
        <w:t>&lt;Original&gt;</w:t>
      </w:r>
      <w:r w:rsidRPr="00290780">
        <w:rPr>
          <w:rStyle w:val="HideTWBInt"/>
          <w:color w:val="auto"/>
          <w:lang w:val="en-GB"/>
        </w:rPr>
        <w:t>{EN}</w:t>
      </w:r>
      <w:r w:rsidRPr="00290780">
        <w:rPr>
          <w:lang w:val="en-GB"/>
        </w:rPr>
        <w:t>en</w:t>
      </w:r>
      <w:r w:rsidRPr="00290780">
        <w:rPr>
          <w:rStyle w:val="HideTWBExt"/>
          <w:color w:val="auto"/>
          <w:lang w:val="en-GB"/>
        </w:rPr>
        <w:t>&lt;/Original&gt;</w:t>
      </w:r>
    </w:p>
    <w:p w14:paraId="14DDD28D" w14:textId="77777777" w:rsidR="007072A6" w:rsidRPr="00290780" w:rsidRDefault="007072A6" w:rsidP="007072A6">
      <w:pPr>
        <w:rPr>
          <w:lang w:val="en-GB"/>
        </w:rPr>
      </w:pPr>
      <w:r w:rsidRPr="00290780">
        <w:rPr>
          <w:rStyle w:val="HideTWBExt"/>
          <w:color w:val="auto"/>
          <w:lang w:val="en-GB"/>
        </w:rPr>
        <w:t>&lt;/Amend&gt;</w:t>
      </w:r>
    </w:p>
    <w:p w14:paraId="3F7F82AE" w14:textId="77777777" w:rsidR="007072A6" w:rsidRPr="00290780" w:rsidRDefault="007072A6" w:rsidP="007072A6">
      <w:pPr>
        <w:pStyle w:val="AmNumberTabs"/>
        <w:rPr>
          <w:lang w:val="en-GB"/>
        </w:rPr>
      </w:pPr>
      <w:r w:rsidRPr="00290780">
        <w:rPr>
          <w:rStyle w:val="HideTWBExt"/>
          <w:color w:val="auto"/>
          <w:lang w:val="en-GB"/>
        </w:rPr>
        <w:t>&lt;Amend&gt;</w:t>
      </w:r>
      <w:r w:rsidRPr="00290780">
        <w:rPr>
          <w:lang w:val="en-GB"/>
        </w:rPr>
        <w:t>Ændringsforslag</w:t>
      </w:r>
      <w:r w:rsidRPr="00290780">
        <w:rPr>
          <w:lang w:val="en-GB"/>
        </w:rPr>
        <w:tab/>
      </w:r>
      <w:r w:rsidRPr="00290780">
        <w:rPr>
          <w:lang w:val="en-GB"/>
        </w:rPr>
        <w:tab/>
      </w:r>
      <w:r w:rsidRPr="00290780">
        <w:rPr>
          <w:rStyle w:val="HideTWBExt"/>
          <w:color w:val="auto"/>
          <w:lang w:val="en-GB"/>
        </w:rPr>
        <w:t>&lt;NumAm&gt;</w:t>
      </w:r>
      <w:r w:rsidRPr="00290780">
        <w:rPr>
          <w:lang w:val="en-GB"/>
        </w:rPr>
        <w:t>328</w:t>
      </w:r>
      <w:r w:rsidRPr="00290780">
        <w:rPr>
          <w:rStyle w:val="HideTWBExt"/>
          <w:color w:val="auto"/>
          <w:lang w:val="en-GB"/>
        </w:rPr>
        <w:t>&lt;/NumAm&gt;</w:t>
      </w:r>
    </w:p>
    <w:p w14:paraId="19C5264E"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Estrella Galán</w:t>
      </w:r>
      <w:r w:rsidRPr="00290780">
        <w:rPr>
          <w:rStyle w:val="HideTWBExt"/>
          <w:b w:val="0"/>
          <w:color w:val="auto"/>
          <w:lang w:val="en-GB"/>
        </w:rPr>
        <w:t>&lt;/Members&gt;</w:t>
      </w:r>
    </w:p>
    <w:p w14:paraId="3B5B30B0" w14:textId="77777777" w:rsidR="007072A6" w:rsidRPr="00691D64" w:rsidRDefault="007072A6" w:rsidP="007072A6">
      <w:pPr>
        <w:pStyle w:val="NormalBold"/>
      </w:pPr>
      <w:r w:rsidRPr="00691D64">
        <w:rPr>
          <w:rStyle w:val="HideTWBExt"/>
          <w:b w:val="0"/>
          <w:color w:val="auto"/>
        </w:rPr>
        <w:t>&lt;/RepeatBlock-By&gt;</w:t>
      </w:r>
    </w:p>
    <w:p w14:paraId="3467AC2D"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084504D5" w14:textId="77777777" w:rsidR="007072A6" w:rsidRPr="00691D64" w:rsidRDefault="007072A6" w:rsidP="007072A6">
      <w:pPr>
        <w:pStyle w:val="NormalBold"/>
      </w:pPr>
      <w:r w:rsidRPr="00691D64">
        <w:rPr>
          <w:rStyle w:val="HideTWBExt"/>
          <w:color w:val="auto"/>
        </w:rPr>
        <w:t>&lt;Article&gt;</w:t>
      </w:r>
      <w:r w:rsidRPr="00691D64">
        <w:t>Betragtning 20</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05660AFB" w14:textId="77777777" w:rsidTr="001B0A20">
        <w:trPr>
          <w:trHeight w:hRule="exact" w:val="240"/>
          <w:jc w:val="center"/>
        </w:trPr>
        <w:tc>
          <w:tcPr>
            <w:tcW w:w="9752" w:type="dxa"/>
            <w:gridSpan w:val="2"/>
            <w:tcBorders>
              <w:top w:val="nil"/>
              <w:left w:val="nil"/>
              <w:bottom w:val="nil"/>
              <w:right w:val="nil"/>
            </w:tcBorders>
          </w:tcPr>
          <w:p w14:paraId="5AD7019F" w14:textId="77777777" w:rsidR="007072A6" w:rsidRPr="00691D64" w:rsidRDefault="007072A6" w:rsidP="001B0A20"/>
        </w:tc>
      </w:tr>
      <w:tr w:rsidR="00C4338C" w:rsidRPr="00691D64" w14:paraId="2EDF51A0" w14:textId="77777777" w:rsidTr="001B0A20">
        <w:trPr>
          <w:trHeight w:val="240"/>
          <w:jc w:val="center"/>
        </w:trPr>
        <w:tc>
          <w:tcPr>
            <w:tcW w:w="4876" w:type="dxa"/>
            <w:tcBorders>
              <w:top w:val="nil"/>
              <w:left w:val="nil"/>
              <w:bottom w:val="nil"/>
              <w:right w:val="nil"/>
            </w:tcBorders>
          </w:tcPr>
          <w:p w14:paraId="36BFE6F9"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7B0CA33D" w14:textId="77777777" w:rsidR="007072A6" w:rsidRPr="00691D64" w:rsidRDefault="007072A6" w:rsidP="001B0A20">
            <w:pPr>
              <w:pStyle w:val="AmColumnHeading"/>
            </w:pPr>
            <w:r w:rsidRPr="00691D64">
              <w:t>Ændringsforslag</w:t>
            </w:r>
          </w:p>
        </w:tc>
      </w:tr>
      <w:tr w:rsidR="00C4338C" w:rsidRPr="00691D64" w14:paraId="2B175BF3" w14:textId="77777777" w:rsidTr="001B0A20">
        <w:trPr>
          <w:jc w:val="center"/>
        </w:trPr>
        <w:tc>
          <w:tcPr>
            <w:tcW w:w="4876" w:type="dxa"/>
            <w:tcBorders>
              <w:top w:val="nil"/>
              <w:left w:val="nil"/>
              <w:bottom w:val="nil"/>
              <w:right w:val="nil"/>
            </w:tcBorders>
          </w:tcPr>
          <w:p w14:paraId="484B2158" w14:textId="77777777" w:rsidR="007072A6" w:rsidRPr="00691D64" w:rsidRDefault="007072A6" w:rsidP="001B0A20">
            <w:pPr>
              <w:pStyle w:val="Normal6a"/>
            </w:pPr>
            <w:r w:rsidRPr="00691D64">
              <w:rPr>
                <w:b/>
                <w:i/>
              </w:rPr>
              <w:t>(20)</w:t>
            </w:r>
            <w:r w:rsidRPr="00691D64">
              <w:tab/>
            </w:r>
            <w:r w:rsidRPr="00691D64">
              <w:rPr>
                <w:b/>
                <w:i/>
              </w:rPr>
              <w:t xml:space="preserve">Virkningerne af nationale tilbagesendelsesforanstaltninger bør fortsat gives en EU-dimension, ved at der </w:t>
            </w:r>
            <w:r w:rsidRPr="00691D64">
              <w:rPr>
                <w:b/>
                <w:i/>
              </w:rPr>
              <w:lastRenderedPageBreak/>
              <w:t>indføres et indrejseforbud, som forbyder indrejse i og ophold på alle medlemsstaternes område. Varigheden af et indrejseforbud bør fastsættes under behørig hensyntagen til alle relevante omstændigheder i den enkelte sag og bør i princippet ikke overstige 10 år. Når en tredjelandsstatsborger med ulovligt ophold opdages i forbindelse med udrejsekontrol ved de ydre grænser, kan det være hensigtsmæssigt at pålægge et indrejseforbud for at forebygge fremtidig genindrejse og dermed mindske risikoen for ulovlig immigration.</w:t>
            </w:r>
          </w:p>
        </w:tc>
        <w:tc>
          <w:tcPr>
            <w:tcW w:w="4876" w:type="dxa"/>
            <w:tcBorders>
              <w:top w:val="nil"/>
              <w:left w:val="nil"/>
              <w:bottom w:val="nil"/>
              <w:right w:val="nil"/>
            </w:tcBorders>
          </w:tcPr>
          <w:p w14:paraId="054B0BFB" w14:textId="77777777" w:rsidR="007072A6" w:rsidRPr="00691D64" w:rsidRDefault="007072A6" w:rsidP="001B0A20">
            <w:pPr>
              <w:pStyle w:val="Normal6a"/>
            </w:pPr>
            <w:r w:rsidRPr="00691D64">
              <w:rPr>
                <w:b/>
                <w:i/>
              </w:rPr>
              <w:lastRenderedPageBreak/>
              <w:t>udgår</w:t>
            </w:r>
          </w:p>
        </w:tc>
      </w:tr>
    </w:tbl>
    <w:p w14:paraId="3A2F42DC" w14:textId="77777777" w:rsidR="007072A6" w:rsidRPr="00691D64" w:rsidRDefault="007072A6" w:rsidP="007072A6">
      <w:pPr>
        <w:pStyle w:val="AmOrLang"/>
      </w:pPr>
      <w:r w:rsidRPr="00691D64">
        <w:t xml:space="preserve">Or. </w:t>
      </w:r>
      <w:r w:rsidRPr="00691D64">
        <w:rPr>
          <w:rStyle w:val="HideTWBExt"/>
          <w:color w:val="auto"/>
        </w:rPr>
        <w:t>&lt;Original&gt;</w:t>
      </w:r>
      <w:r w:rsidRPr="00691D64">
        <w:rPr>
          <w:rStyle w:val="HideTWBInt"/>
          <w:color w:val="auto"/>
        </w:rPr>
        <w:t>{EN}</w:t>
      </w:r>
      <w:r w:rsidRPr="00691D64">
        <w:t>en</w:t>
      </w:r>
      <w:r w:rsidRPr="00691D64">
        <w:rPr>
          <w:rStyle w:val="HideTWBExt"/>
          <w:color w:val="auto"/>
        </w:rPr>
        <w:t>&lt;/Original&gt;</w:t>
      </w:r>
    </w:p>
    <w:p w14:paraId="4224B3A2" w14:textId="77777777" w:rsidR="007072A6" w:rsidRPr="00691D64" w:rsidRDefault="007072A6" w:rsidP="007072A6">
      <w:r w:rsidRPr="00691D64">
        <w:rPr>
          <w:rStyle w:val="HideTWBExt"/>
          <w:color w:val="auto"/>
        </w:rPr>
        <w:t>&lt;/Amend&gt;</w:t>
      </w:r>
    </w:p>
    <w:p w14:paraId="3BADAEE8" w14:textId="77777777" w:rsidR="007072A6" w:rsidRPr="00691D64" w:rsidRDefault="007072A6" w:rsidP="007072A6">
      <w:pPr>
        <w:pStyle w:val="AmNumberTabs"/>
      </w:pPr>
      <w:r w:rsidRPr="00691D64">
        <w:rPr>
          <w:rStyle w:val="HideTWBExt"/>
          <w:color w:val="auto"/>
        </w:rPr>
        <w:t>&lt;Amend&gt;</w:t>
      </w:r>
      <w:r w:rsidRPr="00691D64">
        <w:t>Ændringsforslag</w:t>
      </w:r>
      <w:r w:rsidRPr="00691D64">
        <w:tab/>
      </w:r>
      <w:r w:rsidRPr="00691D64">
        <w:tab/>
      </w:r>
      <w:r w:rsidRPr="00691D64">
        <w:rPr>
          <w:rStyle w:val="HideTWBExt"/>
          <w:color w:val="auto"/>
        </w:rPr>
        <w:t>&lt;NumAm&gt;</w:t>
      </w:r>
      <w:r w:rsidRPr="00691D64">
        <w:t>329</w:t>
      </w:r>
      <w:r w:rsidRPr="00691D64">
        <w:rPr>
          <w:rStyle w:val="HideTWBExt"/>
          <w:color w:val="auto"/>
        </w:rPr>
        <w:t>&lt;/NumAm&gt;</w:t>
      </w:r>
    </w:p>
    <w:p w14:paraId="111BC0A4"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Murielle Laurent</w:t>
      </w:r>
      <w:r w:rsidRPr="00290780">
        <w:rPr>
          <w:rStyle w:val="HideTWBExt"/>
          <w:b w:val="0"/>
          <w:color w:val="auto"/>
          <w:lang w:val="en-GB"/>
        </w:rPr>
        <w:t>&lt;/Members&gt;</w:t>
      </w:r>
    </w:p>
    <w:p w14:paraId="70BA1C8E" w14:textId="77777777" w:rsidR="007072A6" w:rsidRPr="00290780" w:rsidRDefault="007072A6" w:rsidP="007072A6">
      <w:pPr>
        <w:rPr>
          <w:lang w:val="en-GB"/>
        </w:rPr>
      </w:pPr>
      <w:r w:rsidRPr="00290780">
        <w:rPr>
          <w:rStyle w:val="HideTWBExt"/>
          <w:color w:val="auto"/>
          <w:lang w:val="en-GB"/>
        </w:rPr>
        <w:t>&lt;AuNomDe&gt;</w:t>
      </w:r>
      <w:r w:rsidRPr="00290780">
        <w:rPr>
          <w:rStyle w:val="HideTWBInt"/>
          <w:color w:val="auto"/>
          <w:lang w:val="en-GB"/>
        </w:rPr>
        <w:t>{S&amp;D}</w:t>
      </w:r>
      <w:r w:rsidRPr="00290780">
        <w:rPr>
          <w:lang w:val="en-GB"/>
        </w:rPr>
        <w:t>for S&amp;D-Gruppen</w:t>
      </w:r>
      <w:r w:rsidRPr="00290780">
        <w:rPr>
          <w:rStyle w:val="HideTWBExt"/>
          <w:color w:val="auto"/>
          <w:lang w:val="en-GB"/>
        </w:rPr>
        <w:t>&lt;/AuNomDe&gt;</w:t>
      </w:r>
    </w:p>
    <w:p w14:paraId="2EE670A5" w14:textId="77777777" w:rsidR="007072A6" w:rsidRPr="00290780" w:rsidRDefault="007072A6" w:rsidP="007072A6">
      <w:pPr>
        <w:pStyle w:val="NormalBold"/>
        <w:rPr>
          <w:lang w:val="en-GB"/>
        </w:rPr>
      </w:pPr>
      <w:r w:rsidRPr="00290780">
        <w:rPr>
          <w:rStyle w:val="HideTWBExt"/>
          <w:b w:val="0"/>
          <w:color w:val="auto"/>
          <w:lang w:val="en-GB"/>
        </w:rPr>
        <w:t>&lt;/RepeatBlock-By&gt;</w:t>
      </w:r>
    </w:p>
    <w:p w14:paraId="597C238F"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0A6D18F1" w14:textId="77777777" w:rsidR="007072A6" w:rsidRPr="00691D64" w:rsidRDefault="007072A6" w:rsidP="007072A6">
      <w:pPr>
        <w:pStyle w:val="NormalBold"/>
      </w:pPr>
      <w:r w:rsidRPr="00691D64">
        <w:rPr>
          <w:rStyle w:val="HideTWBExt"/>
          <w:color w:val="auto"/>
        </w:rPr>
        <w:t>&lt;Article&gt;</w:t>
      </w:r>
      <w:r w:rsidRPr="00691D64">
        <w:t>Betragtning 20</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5E381751" w14:textId="77777777" w:rsidTr="001B0A20">
        <w:trPr>
          <w:trHeight w:hRule="exact" w:val="240"/>
          <w:jc w:val="center"/>
        </w:trPr>
        <w:tc>
          <w:tcPr>
            <w:tcW w:w="9752" w:type="dxa"/>
            <w:gridSpan w:val="2"/>
            <w:tcBorders>
              <w:top w:val="nil"/>
              <w:left w:val="nil"/>
              <w:bottom w:val="nil"/>
              <w:right w:val="nil"/>
            </w:tcBorders>
          </w:tcPr>
          <w:p w14:paraId="16628FEC" w14:textId="77777777" w:rsidR="007072A6" w:rsidRPr="00691D64" w:rsidRDefault="007072A6" w:rsidP="001B0A20"/>
        </w:tc>
      </w:tr>
      <w:tr w:rsidR="00C4338C" w:rsidRPr="00691D64" w14:paraId="3A15645C" w14:textId="77777777" w:rsidTr="001B0A20">
        <w:trPr>
          <w:trHeight w:val="240"/>
          <w:jc w:val="center"/>
        </w:trPr>
        <w:tc>
          <w:tcPr>
            <w:tcW w:w="4876" w:type="dxa"/>
            <w:tcBorders>
              <w:top w:val="nil"/>
              <w:left w:val="nil"/>
              <w:bottom w:val="nil"/>
              <w:right w:val="nil"/>
            </w:tcBorders>
          </w:tcPr>
          <w:p w14:paraId="28E35C50"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35593364" w14:textId="77777777" w:rsidR="007072A6" w:rsidRPr="00691D64" w:rsidRDefault="007072A6" w:rsidP="001B0A20">
            <w:pPr>
              <w:pStyle w:val="AmColumnHeading"/>
            </w:pPr>
            <w:r w:rsidRPr="00691D64">
              <w:t>Ændringsforslag</w:t>
            </w:r>
          </w:p>
        </w:tc>
      </w:tr>
      <w:tr w:rsidR="00C4338C" w:rsidRPr="00691D64" w14:paraId="3470B8E8" w14:textId="77777777" w:rsidTr="001B0A20">
        <w:trPr>
          <w:jc w:val="center"/>
        </w:trPr>
        <w:tc>
          <w:tcPr>
            <w:tcW w:w="4876" w:type="dxa"/>
            <w:tcBorders>
              <w:top w:val="nil"/>
              <w:left w:val="nil"/>
              <w:bottom w:val="nil"/>
              <w:right w:val="nil"/>
            </w:tcBorders>
          </w:tcPr>
          <w:p w14:paraId="61B7FFE0" w14:textId="77777777" w:rsidR="007072A6" w:rsidRPr="00691D64" w:rsidRDefault="007072A6" w:rsidP="001B0A20">
            <w:pPr>
              <w:pStyle w:val="Normal6a"/>
            </w:pPr>
            <w:r w:rsidRPr="00691D64">
              <w:t>(20)</w:t>
            </w:r>
            <w:r w:rsidRPr="00691D64">
              <w:tab/>
            </w:r>
            <w:r w:rsidRPr="00691D64">
              <w:rPr>
                <w:b/>
                <w:i/>
              </w:rPr>
              <w:t>Virkningerne af nationale tilbagesendelsesforanstaltninger</w:t>
            </w:r>
            <w:r w:rsidRPr="00691D64">
              <w:t xml:space="preserve"> bør </w:t>
            </w:r>
            <w:r w:rsidRPr="00691D64">
              <w:rPr>
                <w:b/>
                <w:i/>
              </w:rPr>
              <w:t>fortsat gives en EU-dimension, ved at der indføres</w:t>
            </w:r>
            <w:r w:rsidRPr="00691D64">
              <w:t xml:space="preserve"> et indrejseforbud, som forbyder indrejse i og ophold på alle medlemsstaternes område. Varigheden af </w:t>
            </w:r>
            <w:r w:rsidRPr="00691D64">
              <w:rPr>
                <w:b/>
                <w:i/>
              </w:rPr>
              <w:t>et</w:t>
            </w:r>
            <w:r w:rsidRPr="00691D64">
              <w:t xml:space="preserve"> indrejseforbud bør fastsættes under behørig hensyntagen til alle relevante omstændigheder i den enkelte sag og bør i princippet ikke overstige </w:t>
            </w:r>
            <w:r w:rsidRPr="00691D64">
              <w:rPr>
                <w:b/>
                <w:i/>
              </w:rPr>
              <w:t>10</w:t>
            </w:r>
            <w:r w:rsidRPr="00691D64">
              <w:t xml:space="preserve"> år. </w:t>
            </w:r>
            <w:r w:rsidRPr="00691D64">
              <w:rPr>
                <w:b/>
                <w:i/>
              </w:rPr>
              <w:t>Når en tredjelandsstatsborger med ulovligt ophold opdages i forbindelse med udrejsekontrol ved de ydre grænser, kan det være hensigtsmæssigt at pålægge et indrejseforbud for at forebygge fremtidig genindrejse og dermed mindske risikoen for ulovlig immigration.</w:t>
            </w:r>
          </w:p>
        </w:tc>
        <w:tc>
          <w:tcPr>
            <w:tcW w:w="4876" w:type="dxa"/>
            <w:tcBorders>
              <w:top w:val="nil"/>
              <w:left w:val="nil"/>
              <w:bottom w:val="nil"/>
              <w:right w:val="nil"/>
            </w:tcBorders>
          </w:tcPr>
          <w:p w14:paraId="6AE02823" w14:textId="77777777" w:rsidR="007072A6" w:rsidRPr="00691D64" w:rsidRDefault="007072A6" w:rsidP="001B0A20">
            <w:pPr>
              <w:pStyle w:val="Normal6a"/>
            </w:pPr>
            <w:r w:rsidRPr="00691D64">
              <w:t>(20)</w:t>
            </w:r>
            <w:r w:rsidRPr="00691D64">
              <w:tab/>
            </w:r>
            <w:r w:rsidRPr="00691D64">
              <w:rPr>
                <w:b/>
                <w:i/>
              </w:rPr>
              <w:t>Når der træffes en afgørelse om tilbagesendelse,</w:t>
            </w:r>
            <w:r w:rsidRPr="00691D64">
              <w:t xml:space="preserve"> bør </w:t>
            </w:r>
            <w:r w:rsidRPr="00691D64">
              <w:rPr>
                <w:b/>
                <w:i/>
              </w:rPr>
              <w:t>medlemsstaterne også kunne udstede</w:t>
            </w:r>
            <w:r w:rsidRPr="00691D64">
              <w:t xml:space="preserve"> et indrejseforbud, som forbyder indrejse i og ophold på alle medlemsstaternes område. </w:t>
            </w:r>
            <w:r w:rsidRPr="00691D64">
              <w:rPr>
                <w:b/>
                <w:i/>
              </w:rPr>
              <w:t>Hvorvidt der udstedes et indrejseforbud, og</w:t>
            </w:r>
            <w:r w:rsidRPr="00691D64">
              <w:t xml:space="preserve"> varigheden af </w:t>
            </w:r>
            <w:r w:rsidRPr="00691D64">
              <w:rPr>
                <w:b/>
                <w:i/>
              </w:rPr>
              <w:t>dette</w:t>
            </w:r>
            <w:r w:rsidRPr="00691D64">
              <w:t xml:space="preserve"> indrejseforbud bør fastsættes under behørig hensyntagen til alle relevante omstændigheder i den enkelte sag og bør i princippet ikke overstige </w:t>
            </w:r>
            <w:r w:rsidRPr="00691D64">
              <w:rPr>
                <w:b/>
                <w:i/>
              </w:rPr>
              <w:t>fem</w:t>
            </w:r>
            <w:r w:rsidRPr="00691D64">
              <w:t> år.</w:t>
            </w:r>
          </w:p>
        </w:tc>
      </w:tr>
    </w:tbl>
    <w:p w14:paraId="63726F3A" w14:textId="77777777" w:rsidR="007072A6" w:rsidRPr="00691D64" w:rsidRDefault="007072A6" w:rsidP="007072A6">
      <w:pPr>
        <w:pStyle w:val="AmOrLang"/>
      </w:pPr>
      <w:r w:rsidRPr="00691D64">
        <w:t xml:space="preserve">Or. </w:t>
      </w:r>
      <w:r w:rsidRPr="00691D64">
        <w:rPr>
          <w:rStyle w:val="HideTWBExt"/>
          <w:color w:val="auto"/>
        </w:rPr>
        <w:t>&lt;Original&gt;</w:t>
      </w:r>
      <w:r w:rsidRPr="00691D64">
        <w:rPr>
          <w:rStyle w:val="HideTWBInt"/>
          <w:color w:val="auto"/>
        </w:rPr>
        <w:t>{EN}</w:t>
      </w:r>
      <w:r w:rsidRPr="00691D64">
        <w:t>en</w:t>
      </w:r>
      <w:r w:rsidRPr="00691D64">
        <w:rPr>
          <w:rStyle w:val="HideTWBExt"/>
          <w:color w:val="auto"/>
        </w:rPr>
        <w:t>&lt;/Original&gt;</w:t>
      </w:r>
    </w:p>
    <w:p w14:paraId="3821E0D5" w14:textId="77777777" w:rsidR="007072A6" w:rsidRPr="00691D64" w:rsidRDefault="007072A6" w:rsidP="007072A6">
      <w:pPr>
        <w:pStyle w:val="AmJustTitle"/>
      </w:pPr>
      <w:r w:rsidRPr="00691D64">
        <w:rPr>
          <w:rStyle w:val="HideTWBExt"/>
          <w:color w:val="auto"/>
        </w:rPr>
        <w:lastRenderedPageBreak/>
        <w:t>&lt;TitreJust&gt;</w:t>
      </w:r>
      <w:r w:rsidRPr="00691D64">
        <w:t>Begrundelse</w:t>
      </w:r>
      <w:r w:rsidRPr="00691D64">
        <w:rPr>
          <w:rStyle w:val="HideTWBExt"/>
          <w:color w:val="auto"/>
        </w:rPr>
        <w:t>&lt;/TitreJust&gt;</w:t>
      </w:r>
    </w:p>
    <w:p w14:paraId="06BB2047" w14:textId="77777777" w:rsidR="007072A6" w:rsidRPr="00691D64" w:rsidRDefault="007072A6" w:rsidP="007072A6">
      <w:pPr>
        <w:pStyle w:val="AmJustText"/>
      </w:pPr>
      <w:r w:rsidRPr="00691D64">
        <w:t>Af hensyn til overensstemmelse med ændringsforslagene til artikel 10.</w:t>
      </w:r>
    </w:p>
    <w:p w14:paraId="53D1EF8D" w14:textId="77777777" w:rsidR="007072A6" w:rsidRPr="00691D64" w:rsidRDefault="007072A6" w:rsidP="007072A6">
      <w:r w:rsidRPr="00691D64">
        <w:rPr>
          <w:rStyle w:val="HideTWBExt"/>
          <w:color w:val="auto"/>
        </w:rPr>
        <w:t>&lt;/Amend&gt;</w:t>
      </w:r>
    </w:p>
    <w:p w14:paraId="5AAD662C" w14:textId="77777777" w:rsidR="007072A6" w:rsidRPr="00691D64" w:rsidRDefault="007072A6" w:rsidP="007072A6">
      <w:pPr>
        <w:pStyle w:val="AmNumberTabs"/>
      </w:pPr>
      <w:r w:rsidRPr="00691D64">
        <w:rPr>
          <w:rStyle w:val="HideTWBExt"/>
          <w:color w:val="auto"/>
        </w:rPr>
        <w:t>&lt;Amend&gt;</w:t>
      </w:r>
      <w:r w:rsidRPr="00691D64">
        <w:t>Ændringsforslag</w:t>
      </w:r>
      <w:r w:rsidRPr="00691D64">
        <w:tab/>
      </w:r>
      <w:r w:rsidRPr="00691D64">
        <w:tab/>
      </w:r>
      <w:r w:rsidRPr="00691D64">
        <w:rPr>
          <w:rStyle w:val="HideTWBExt"/>
          <w:color w:val="auto"/>
        </w:rPr>
        <w:t>&lt;NumAm&gt;</w:t>
      </w:r>
      <w:r w:rsidRPr="00691D64">
        <w:t>330</w:t>
      </w:r>
      <w:r w:rsidRPr="00691D64">
        <w:rPr>
          <w:rStyle w:val="HideTWBExt"/>
          <w:color w:val="auto"/>
        </w:rPr>
        <w:t>&lt;/NumAm&gt;</w:t>
      </w:r>
    </w:p>
    <w:p w14:paraId="49359EEB"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Mary Khan</w:t>
      </w:r>
      <w:r w:rsidRPr="00290780">
        <w:rPr>
          <w:rStyle w:val="HideTWBExt"/>
          <w:b w:val="0"/>
          <w:color w:val="auto"/>
          <w:lang w:val="en-GB"/>
        </w:rPr>
        <w:t>&lt;/Members&gt;</w:t>
      </w:r>
    </w:p>
    <w:p w14:paraId="291E7DA8" w14:textId="77777777" w:rsidR="007072A6" w:rsidRPr="00691D64" w:rsidRDefault="007072A6" w:rsidP="007072A6">
      <w:pPr>
        <w:pStyle w:val="NormalBold"/>
      </w:pPr>
      <w:r w:rsidRPr="00691D64">
        <w:rPr>
          <w:rStyle w:val="HideTWBExt"/>
          <w:b w:val="0"/>
          <w:color w:val="auto"/>
        </w:rPr>
        <w:t>&lt;/RepeatBlock-By&gt;</w:t>
      </w:r>
    </w:p>
    <w:p w14:paraId="11C7592C"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27B496DF" w14:textId="77777777" w:rsidR="007072A6" w:rsidRPr="00691D64" w:rsidRDefault="007072A6" w:rsidP="007072A6">
      <w:pPr>
        <w:pStyle w:val="NormalBold"/>
      </w:pPr>
      <w:r w:rsidRPr="00691D64">
        <w:rPr>
          <w:rStyle w:val="HideTWBExt"/>
          <w:color w:val="auto"/>
        </w:rPr>
        <w:t>&lt;Article&gt;</w:t>
      </w:r>
      <w:r w:rsidRPr="00691D64">
        <w:t>Betragtning 20</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3FF2B585" w14:textId="77777777" w:rsidTr="001B0A20">
        <w:trPr>
          <w:trHeight w:hRule="exact" w:val="240"/>
          <w:jc w:val="center"/>
        </w:trPr>
        <w:tc>
          <w:tcPr>
            <w:tcW w:w="9752" w:type="dxa"/>
            <w:gridSpan w:val="2"/>
            <w:tcBorders>
              <w:top w:val="nil"/>
              <w:left w:val="nil"/>
              <w:bottom w:val="nil"/>
              <w:right w:val="nil"/>
            </w:tcBorders>
          </w:tcPr>
          <w:p w14:paraId="560CB117" w14:textId="77777777" w:rsidR="007072A6" w:rsidRPr="00691D64" w:rsidRDefault="007072A6" w:rsidP="001B0A20"/>
        </w:tc>
      </w:tr>
      <w:tr w:rsidR="00C4338C" w:rsidRPr="00691D64" w14:paraId="187DB63A" w14:textId="77777777" w:rsidTr="001B0A20">
        <w:trPr>
          <w:trHeight w:val="240"/>
          <w:jc w:val="center"/>
        </w:trPr>
        <w:tc>
          <w:tcPr>
            <w:tcW w:w="4876" w:type="dxa"/>
            <w:tcBorders>
              <w:top w:val="nil"/>
              <w:left w:val="nil"/>
              <w:bottom w:val="nil"/>
              <w:right w:val="nil"/>
            </w:tcBorders>
          </w:tcPr>
          <w:p w14:paraId="5D2A73F3"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40AF19CD" w14:textId="77777777" w:rsidR="007072A6" w:rsidRPr="00691D64" w:rsidRDefault="007072A6" w:rsidP="001B0A20">
            <w:pPr>
              <w:pStyle w:val="AmColumnHeading"/>
            </w:pPr>
            <w:r w:rsidRPr="00691D64">
              <w:t>Ændringsforslag</w:t>
            </w:r>
          </w:p>
        </w:tc>
      </w:tr>
      <w:tr w:rsidR="00C4338C" w:rsidRPr="00691D64" w14:paraId="329A5884" w14:textId="77777777" w:rsidTr="001B0A20">
        <w:trPr>
          <w:jc w:val="center"/>
        </w:trPr>
        <w:tc>
          <w:tcPr>
            <w:tcW w:w="4876" w:type="dxa"/>
            <w:tcBorders>
              <w:top w:val="nil"/>
              <w:left w:val="nil"/>
              <w:bottom w:val="nil"/>
              <w:right w:val="nil"/>
            </w:tcBorders>
          </w:tcPr>
          <w:p w14:paraId="29C48000" w14:textId="77777777" w:rsidR="007072A6" w:rsidRPr="00691D64" w:rsidRDefault="007072A6" w:rsidP="001B0A20">
            <w:pPr>
              <w:pStyle w:val="Normal6a"/>
            </w:pPr>
            <w:r w:rsidRPr="00691D64">
              <w:t>(20)</w:t>
            </w:r>
            <w:r w:rsidRPr="00691D64">
              <w:tab/>
              <w:t xml:space="preserve">Virkningerne af nationale tilbagesendelsesforanstaltninger bør fortsat gives en EU-dimension, ved at der indføres et indrejseforbud, som forbyder indrejse i og ophold på alle medlemsstaternes område. Varigheden af et indrejseforbud bør fastsættes under behørig hensyntagen til alle relevante omstændigheder i den enkelte sag og </w:t>
            </w:r>
            <w:r w:rsidRPr="00691D64">
              <w:rPr>
                <w:b/>
                <w:i/>
              </w:rPr>
              <w:t>bør i princippet ikke overstige 10</w:t>
            </w:r>
            <w:r w:rsidRPr="00691D64">
              <w:t xml:space="preserve"> år. Når en tredjelandsstatsborger med ulovligt ophold opdages i forbindelse med udrejsekontrol ved de ydre grænser, </w:t>
            </w:r>
            <w:r w:rsidRPr="00691D64">
              <w:rPr>
                <w:b/>
                <w:i/>
              </w:rPr>
              <w:t>kan</w:t>
            </w:r>
            <w:r w:rsidRPr="00691D64">
              <w:t xml:space="preserve"> det </w:t>
            </w:r>
            <w:r w:rsidRPr="00691D64">
              <w:rPr>
                <w:b/>
                <w:i/>
              </w:rPr>
              <w:t>være</w:t>
            </w:r>
            <w:r w:rsidRPr="00691D64">
              <w:t xml:space="preserve"> hensigtsmæssigt at pålægge et indrejseforbud for at forebygge fremtidig genindrejse og dermed mindske risikoen for ulovlig immigration.</w:t>
            </w:r>
          </w:p>
        </w:tc>
        <w:tc>
          <w:tcPr>
            <w:tcW w:w="4876" w:type="dxa"/>
            <w:tcBorders>
              <w:top w:val="nil"/>
              <w:left w:val="nil"/>
              <w:bottom w:val="nil"/>
              <w:right w:val="nil"/>
            </w:tcBorders>
          </w:tcPr>
          <w:p w14:paraId="726F4AED" w14:textId="77777777" w:rsidR="007072A6" w:rsidRPr="00691D64" w:rsidRDefault="007072A6" w:rsidP="001B0A20">
            <w:pPr>
              <w:pStyle w:val="Normal6a"/>
            </w:pPr>
            <w:r w:rsidRPr="00691D64">
              <w:t>(20)</w:t>
            </w:r>
            <w:r w:rsidRPr="00691D64">
              <w:tab/>
              <w:t xml:space="preserve">Virkningerne af nationale tilbagesendelsesforanstaltninger bør fortsat gives en EU-dimension, ved at der indføres et indrejseforbud, som forbyder indrejse i og ophold på alle medlemsstaternes område. Varigheden af et indrejseforbud bør fastsættes under behørig hensyntagen til alle relevante omstændigheder i den enkelte sag og </w:t>
            </w:r>
            <w:r w:rsidRPr="00691D64">
              <w:rPr>
                <w:b/>
                <w:i/>
              </w:rPr>
              <w:t>skal være mindst syv</w:t>
            </w:r>
            <w:r w:rsidRPr="00691D64">
              <w:t> år</w:t>
            </w:r>
            <w:r w:rsidRPr="00691D64">
              <w:rPr>
                <w:b/>
                <w:i/>
              </w:rPr>
              <w:t>. Medlemsstaterne kan også pålægge et indrejseforbud for livstid</w:t>
            </w:r>
            <w:r w:rsidRPr="00691D64">
              <w:t xml:space="preserve">. Når en tredjelandsstatsborger med ulovligt ophold opdages i forbindelse med udrejsekontrol ved de ydre grænser, </w:t>
            </w:r>
            <w:r w:rsidRPr="00691D64">
              <w:rPr>
                <w:b/>
                <w:i/>
              </w:rPr>
              <w:t>er</w:t>
            </w:r>
            <w:r w:rsidRPr="00691D64">
              <w:t xml:space="preserve"> det hensigtsmæssigt at pålægge et indrejseforbud for at forebygge fremtidig genindrejse og dermed mindske risikoen for ulovlig immigration.</w:t>
            </w:r>
          </w:p>
        </w:tc>
      </w:tr>
    </w:tbl>
    <w:p w14:paraId="66428183" w14:textId="77777777" w:rsidR="007072A6" w:rsidRPr="00290780" w:rsidRDefault="007072A6" w:rsidP="007072A6">
      <w:pPr>
        <w:pStyle w:val="AmOrLang"/>
        <w:rPr>
          <w:lang w:val="en-GB"/>
        </w:rPr>
      </w:pPr>
      <w:r w:rsidRPr="00290780">
        <w:rPr>
          <w:lang w:val="en-GB"/>
        </w:rPr>
        <w:t xml:space="preserve">Or. </w:t>
      </w:r>
      <w:r w:rsidRPr="00290780">
        <w:rPr>
          <w:rStyle w:val="HideTWBExt"/>
          <w:color w:val="auto"/>
          <w:lang w:val="en-GB"/>
        </w:rPr>
        <w:t>&lt;Original&gt;</w:t>
      </w:r>
      <w:r w:rsidRPr="00290780">
        <w:rPr>
          <w:rStyle w:val="HideTWBInt"/>
          <w:color w:val="auto"/>
          <w:lang w:val="en-GB"/>
        </w:rPr>
        <w:t>{EN}</w:t>
      </w:r>
      <w:r w:rsidRPr="00290780">
        <w:rPr>
          <w:lang w:val="en-GB"/>
        </w:rPr>
        <w:t>en</w:t>
      </w:r>
      <w:r w:rsidRPr="00290780">
        <w:rPr>
          <w:rStyle w:val="HideTWBExt"/>
          <w:color w:val="auto"/>
          <w:lang w:val="en-GB"/>
        </w:rPr>
        <w:t>&lt;/Original&gt;</w:t>
      </w:r>
    </w:p>
    <w:p w14:paraId="206F7C52" w14:textId="77777777" w:rsidR="007072A6" w:rsidRPr="00290780" w:rsidRDefault="007072A6" w:rsidP="007072A6">
      <w:pPr>
        <w:rPr>
          <w:lang w:val="en-GB"/>
        </w:rPr>
      </w:pPr>
      <w:r w:rsidRPr="00290780">
        <w:rPr>
          <w:rStyle w:val="HideTWBExt"/>
          <w:color w:val="auto"/>
          <w:lang w:val="en-GB"/>
        </w:rPr>
        <w:t>&lt;/Amend&gt;</w:t>
      </w:r>
    </w:p>
    <w:p w14:paraId="5A902CBE" w14:textId="77777777" w:rsidR="007072A6" w:rsidRPr="00290780" w:rsidRDefault="007072A6" w:rsidP="007072A6">
      <w:pPr>
        <w:pStyle w:val="AmNumberTabs"/>
        <w:rPr>
          <w:lang w:val="en-GB"/>
        </w:rPr>
      </w:pPr>
      <w:r w:rsidRPr="00290780">
        <w:rPr>
          <w:rStyle w:val="HideTWBExt"/>
          <w:color w:val="auto"/>
          <w:lang w:val="en-GB"/>
        </w:rPr>
        <w:t>&lt;Amend&gt;</w:t>
      </w:r>
      <w:r w:rsidRPr="00290780">
        <w:rPr>
          <w:lang w:val="en-GB"/>
        </w:rPr>
        <w:t>Ændringsforslag</w:t>
      </w:r>
      <w:r w:rsidRPr="00290780">
        <w:rPr>
          <w:lang w:val="en-GB"/>
        </w:rPr>
        <w:tab/>
      </w:r>
      <w:r w:rsidRPr="00290780">
        <w:rPr>
          <w:lang w:val="en-GB"/>
        </w:rPr>
        <w:tab/>
      </w:r>
      <w:r w:rsidRPr="00290780">
        <w:rPr>
          <w:rStyle w:val="HideTWBExt"/>
          <w:color w:val="auto"/>
          <w:lang w:val="en-GB"/>
        </w:rPr>
        <w:t>&lt;NumAm&gt;</w:t>
      </w:r>
      <w:r w:rsidRPr="00290780">
        <w:rPr>
          <w:lang w:val="en-GB"/>
        </w:rPr>
        <w:t>331</w:t>
      </w:r>
      <w:r w:rsidRPr="00290780">
        <w:rPr>
          <w:rStyle w:val="HideTWBExt"/>
          <w:color w:val="auto"/>
          <w:lang w:val="en-GB"/>
        </w:rPr>
        <w:t>&lt;/NumAm&gt;</w:t>
      </w:r>
    </w:p>
    <w:p w14:paraId="68114B30"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Marieke Ehlers</w:t>
      </w:r>
      <w:r w:rsidRPr="00290780">
        <w:rPr>
          <w:rStyle w:val="HideTWBExt"/>
          <w:b w:val="0"/>
          <w:color w:val="auto"/>
          <w:lang w:val="en-GB"/>
        </w:rPr>
        <w:t>&lt;/Members&gt;</w:t>
      </w:r>
    </w:p>
    <w:p w14:paraId="7A7E6C4A" w14:textId="77777777" w:rsidR="007072A6" w:rsidRPr="00290780" w:rsidRDefault="007072A6" w:rsidP="007072A6">
      <w:pPr>
        <w:rPr>
          <w:lang w:val="en-GB"/>
        </w:rPr>
      </w:pPr>
      <w:r w:rsidRPr="00290780">
        <w:rPr>
          <w:rStyle w:val="HideTWBExt"/>
          <w:color w:val="auto"/>
          <w:lang w:val="en-GB"/>
        </w:rPr>
        <w:t>&lt;AuNomDe&gt;</w:t>
      </w:r>
      <w:r w:rsidRPr="00290780">
        <w:rPr>
          <w:rStyle w:val="HideTWBInt"/>
          <w:color w:val="auto"/>
          <w:lang w:val="en-GB"/>
        </w:rPr>
        <w:t>{PfE}</w:t>
      </w:r>
      <w:r w:rsidRPr="00290780">
        <w:rPr>
          <w:lang w:val="en-GB"/>
        </w:rPr>
        <w:t>for Gruppen for Patrioter for Europa</w:t>
      </w:r>
      <w:r w:rsidRPr="00290780">
        <w:rPr>
          <w:rStyle w:val="HideTWBExt"/>
          <w:color w:val="auto"/>
          <w:lang w:val="en-GB"/>
        </w:rPr>
        <w:t>&lt;/AuNomDe&gt;</w:t>
      </w:r>
    </w:p>
    <w:p w14:paraId="5F0D5CC0" w14:textId="77777777" w:rsidR="007072A6" w:rsidRPr="00691D64" w:rsidRDefault="007072A6" w:rsidP="007072A6">
      <w:pPr>
        <w:pStyle w:val="NormalBold"/>
      </w:pPr>
      <w:r w:rsidRPr="00691D64">
        <w:rPr>
          <w:rStyle w:val="HideTWBExt"/>
          <w:b w:val="0"/>
          <w:color w:val="auto"/>
        </w:rPr>
        <w:t>&lt;/RepeatBlock-By&gt;</w:t>
      </w:r>
    </w:p>
    <w:p w14:paraId="1EAC13FC"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4A87630B" w14:textId="77777777" w:rsidR="007072A6" w:rsidRPr="00691D64" w:rsidRDefault="007072A6" w:rsidP="007072A6">
      <w:pPr>
        <w:pStyle w:val="NormalBold"/>
      </w:pPr>
      <w:r w:rsidRPr="00691D64">
        <w:rPr>
          <w:rStyle w:val="HideTWBExt"/>
          <w:color w:val="auto"/>
        </w:rPr>
        <w:t>&lt;Article&gt;</w:t>
      </w:r>
      <w:r w:rsidRPr="00691D64">
        <w:t>Betragtning 20</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6B6F8442" w14:textId="77777777" w:rsidTr="001B0A20">
        <w:trPr>
          <w:trHeight w:hRule="exact" w:val="240"/>
          <w:jc w:val="center"/>
        </w:trPr>
        <w:tc>
          <w:tcPr>
            <w:tcW w:w="9752" w:type="dxa"/>
            <w:gridSpan w:val="2"/>
            <w:tcBorders>
              <w:top w:val="nil"/>
              <w:left w:val="nil"/>
              <w:bottom w:val="nil"/>
              <w:right w:val="nil"/>
            </w:tcBorders>
          </w:tcPr>
          <w:p w14:paraId="46EF7530" w14:textId="77777777" w:rsidR="007072A6" w:rsidRPr="00691D64" w:rsidRDefault="007072A6" w:rsidP="001B0A20"/>
        </w:tc>
      </w:tr>
      <w:tr w:rsidR="00C4338C" w:rsidRPr="00691D64" w14:paraId="2694CB2A" w14:textId="77777777" w:rsidTr="001B0A20">
        <w:trPr>
          <w:trHeight w:val="240"/>
          <w:jc w:val="center"/>
        </w:trPr>
        <w:tc>
          <w:tcPr>
            <w:tcW w:w="4876" w:type="dxa"/>
            <w:tcBorders>
              <w:top w:val="nil"/>
              <w:left w:val="nil"/>
              <w:bottom w:val="nil"/>
              <w:right w:val="nil"/>
            </w:tcBorders>
          </w:tcPr>
          <w:p w14:paraId="3031BF4E"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7F84D964" w14:textId="77777777" w:rsidR="007072A6" w:rsidRPr="00691D64" w:rsidRDefault="007072A6" w:rsidP="001B0A20">
            <w:pPr>
              <w:pStyle w:val="AmColumnHeading"/>
            </w:pPr>
            <w:r w:rsidRPr="00691D64">
              <w:t>Ændringsforslag</w:t>
            </w:r>
          </w:p>
        </w:tc>
      </w:tr>
      <w:tr w:rsidR="00C4338C" w:rsidRPr="00691D64" w14:paraId="3215C5CE" w14:textId="77777777" w:rsidTr="001B0A20">
        <w:trPr>
          <w:jc w:val="center"/>
        </w:trPr>
        <w:tc>
          <w:tcPr>
            <w:tcW w:w="4876" w:type="dxa"/>
            <w:tcBorders>
              <w:top w:val="nil"/>
              <w:left w:val="nil"/>
              <w:bottom w:val="nil"/>
              <w:right w:val="nil"/>
            </w:tcBorders>
          </w:tcPr>
          <w:p w14:paraId="3542CB39" w14:textId="77777777" w:rsidR="007072A6" w:rsidRPr="00691D64" w:rsidRDefault="007072A6" w:rsidP="001B0A20">
            <w:pPr>
              <w:pStyle w:val="Normal6a"/>
            </w:pPr>
            <w:r w:rsidRPr="00691D64">
              <w:t>(20)</w:t>
            </w:r>
            <w:r w:rsidRPr="00691D64">
              <w:tab/>
            </w:r>
            <w:r w:rsidRPr="00691D64">
              <w:rPr>
                <w:b/>
                <w:i/>
              </w:rPr>
              <w:t xml:space="preserve">Virkningerne af nationale tilbagesendelsesforanstaltninger bør fortsat gives en EU-dimension, ved at der indføres et indrejseforbud, som forbyder </w:t>
            </w:r>
            <w:r w:rsidRPr="00691D64">
              <w:rPr>
                <w:b/>
                <w:i/>
              </w:rPr>
              <w:lastRenderedPageBreak/>
              <w:t>indrejse i og ophold på alle medlemsstaternes område. Varigheden af</w:t>
            </w:r>
            <w:r w:rsidRPr="00691D64">
              <w:t xml:space="preserve"> et indrejseforbud </w:t>
            </w:r>
            <w:r w:rsidRPr="00691D64">
              <w:rPr>
                <w:b/>
                <w:i/>
              </w:rPr>
              <w:t>bør fastsættes under behørig hensyntagen til alle relevante omstændigheder i den enkelte sag og bør i princippet ikke overstige 10 år. Når en tredjelandsstatsborger med</w:t>
            </w:r>
            <w:r w:rsidRPr="00691D64">
              <w:t xml:space="preserve"> ulovligt ophold </w:t>
            </w:r>
            <w:r w:rsidRPr="00691D64">
              <w:rPr>
                <w:b/>
                <w:i/>
              </w:rPr>
              <w:t>opdages i forbindelse med udrejsekontrol ved de ydre grænser, kan det være hensigtsmæssigt at pålægge</w:t>
            </w:r>
            <w:r w:rsidRPr="00691D64">
              <w:t xml:space="preserve"> et indrejseforbud for </w:t>
            </w:r>
            <w:r w:rsidRPr="00691D64">
              <w:rPr>
                <w:b/>
                <w:i/>
              </w:rPr>
              <w:t>at forebygge fremtidig genindrejse og dermed mindske risikoen</w:t>
            </w:r>
            <w:r w:rsidRPr="00691D64">
              <w:t xml:space="preserve"> for </w:t>
            </w:r>
            <w:r w:rsidRPr="00691D64">
              <w:rPr>
                <w:b/>
                <w:i/>
              </w:rPr>
              <w:t>ulovlig immigration</w:t>
            </w:r>
            <w:r w:rsidRPr="00691D64">
              <w:t>.</w:t>
            </w:r>
          </w:p>
        </w:tc>
        <w:tc>
          <w:tcPr>
            <w:tcW w:w="4876" w:type="dxa"/>
            <w:tcBorders>
              <w:top w:val="nil"/>
              <w:left w:val="nil"/>
              <w:bottom w:val="nil"/>
              <w:right w:val="nil"/>
            </w:tcBorders>
          </w:tcPr>
          <w:p w14:paraId="5E7B0FB0" w14:textId="69AADF25" w:rsidR="007072A6" w:rsidRPr="00691D64" w:rsidRDefault="007072A6" w:rsidP="001B0A20">
            <w:pPr>
              <w:pStyle w:val="Normal6a"/>
            </w:pPr>
            <w:r w:rsidRPr="00691D64">
              <w:lastRenderedPageBreak/>
              <w:t>(20)</w:t>
            </w:r>
            <w:r w:rsidRPr="00691D64">
              <w:tab/>
            </w:r>
            <w:r w:rsidRPr="00691D64">
              <w:rPr>
                <w:b/>
                <w:i/>
              </w:rPr>
              <w:t xml:space="preserve">For at sikre, at Unionens tilbagesendelsespolitik er troværdig og har en stærk afskrækkende virkning på manglende overholdelse og uautoriseret </w:t>
            </w:r>
            <w:r w:rsidRPr="00691D64">
              <w:rPr>
                <w:b/>
                <w:i/>
              </w:rPr>
              <w:lastRenderedPageBreak/>
              <w:t>genindrejse, bør</w:t>
            </w:r>
            <w:r w:rsidRPr="00691D64">
              <w:t xml:space="preserve"> et indrejseforbud </w:t>
            </w:r>
            <w:r w:rsidRPr="00691D64">
              <w:rPr>
                <w:b/>
                <w:i/>
              </w:rPr>
              <w:t>være en systematisk og alvorlig konsekvens af et</w:t>
            </w:r>
            <w:r w:rsidRPr="00691D64">
              <w:t xml:space="preserve"> ulovligt ophold</w:t>
            </w:r>
            <w:r w:rsidRPr="00691D64">
              <w:rPr>
                <w:b/>
                <w:i/>
              </w:rPr>
              <w:t>, der omfatter hele EU. Denne forordning indfører derfor et system med obligatoriske minimumsvarigheder, med et tiårsforbud i de alvorligste sager såsom når en person forsvinder eller ikke samarbejder, og et femårsforbud i andre sager. Endvidere kan der for at sikre langsigtet beskyttelse mod de alvorligste trusler pålægges</w:t>
            </w:r>
            <w:r w:rsidRPr="00691D64">
              <w:t xml:space="preserve"> et indrejseforbud for </w:t>
            </w:r>
            <w:r w:rsidRPr="00691D64">
              <w:rPr>
                <w:b/>
                <w:i/>
              </w:rPr>
              <w:t>livstid på tredjelandsstatsborgere, der udgør en risiko</w:t>
            </w:r>
            <w:r w:rsidRPr="00691D64">
              <w:t xml:space="preserve"> for </w:t>
            </w:r>
            <w:r w:rsidRPr="00691D64">
              <w:rPr>
                <w:b/>
                <w:i/>
              </w:rPr>
              <w:t>den nationale sikkerhed. </w:t>
            </w:r>
          </w:p>
        </w:tc>
      </w:tr>
    </w:tbl>
    <w:p w14:paraId="085234C6" w14:textId="77777777" w:rsidR="007072A6" w:rsidRPr="00290780" w:rsidRDefault="007072A6" w:rsidP="007072A6">
      <w:pPr>
        <w:pStyle w:val="AmOrLang"/>
        <w:rPr>
          <w:lang w:val="en-GB"/>
        </w:rPr>
      </w:pPr>
      <w:r w:rsidRPr="00290780">
        <w:rPr>
          <w:lang w:val="en-GB"/>
        </w:rPr>
        <w:lastRenderedPageBreak/>
        <w:t xml:space="preserve">Or. </w:t>
      </w:r>
      <w:r w:rsidRPr="00290780">
        <w:rPr>
          <w:rStyle w:val="HideTWBExt"/>
          <w:color w:val="auto"/>
          <w:lang w:val="en-GB"/>
        </w:rPr>
        <w:t>&lt;Original&gt;</w:t>
      </w:r>
      <w:r w:rsidRPr="00290780">
        <w:rPr>
          <w:rStyle w:val="HideTWBInt"/>
          <w:color w:val="auto"/>
          <w:lang w:val="en-GB"/>
        </w:rPr>
        <w:t>{EN}</w:t>
      </w:r>
      <w:r w:rsidRPr="00290780">
        <w:rPr>
          <w:lang w:val="en-GB"/>
        </w:rPr>
        <w:t>en</w:t>
      </w:r>
      <w:r w:rsidRPr="00290780">
        <w:rPr>
          <w:rStyle w:val="HideTWBExt"/>
          <w:color w:val="auto"/>
          <w:lang w:val="en-GB"/>
        </w:rPr>
        <w:t>&lt;/Original&gt;</w:t>
      </w:r>
    </w:p>
    <w:p w14:paraId="54BF479A" w14:textId="77777777" w:rsidR="007072A6" w:rsidRPr="00290780" w:rsidRDefault="007072A6" w:rsidP="007072A6">
      <w:pPr>
        <w:rPr>
          <w:lang w:val="en-GB"/>
        </w:rPr>
      </w:pPr>
      <w:r w:rsidRPr="00290780">
        <w:rPr>
          <w:rStyle w:val="HideTWBExt"/>
          <w:color w:val="auto"/>
          <w:lang w:val="en-GB"/>
        </w:rPr>
        <w:t>&lt;/Amend&gt;</w:t>
      </w:r>
    </w:p>
    <w:p w14:paraId="7C370131" w14:textId="77777777" w:rsidR="007072A6" w:rsidRPr="00290780" w:rsidRDefault="007072A6" w:rsidP="007072A6">
      <w:pPr>
        <w:pStyle w:val="AmNumberTabs"/>
        <w:rPr>
          <w:lang w:val="en-GB"/>
        </w:rPr>
      </w:pPr>
      <w:r w:rsidRPr="00290780">
        <w:rPr>
          <w:rStyle w:val="HideTWBExt"/>
          <w:color w:val="auto"/>
          <w:lang w:val="en-GB"/>
        </w:rPr>
        <w:t>&lt;Amend&gt;</w:t>
      </w:r>
      <w:r w:rsidRPr="00290780">
        <w:rPr>
          <w:lang w:val="en-GB"/>
        </w:rPr>
        <w:t>Ændringsforslag</w:t>
      </w:r>
      <w:r w:rsidRPr="00290780">
        <w:rPr>
          <w:lang w:val="en-GB"/>
        </w:rPr>
        <w:tab/>
      </w:r>
      <w:r w:rsidRPr="00290780">
        <w:rPr>
          <w:lang w:val="en-GB"/>
        </w:rPr>
        <w:tab/>
      </w:r>
      <w:r w:rsidRPr="00290780">
        <w:rPr>
          <w:rStyle w:val="HideTWBExt"/>
          <w:color w:val="auto"/>
          <w:lang w:val="en-GB"/>
        </w:rPr>
        <w:t>&lt;NumAm&gt;</w:t>
      </w:r>
      <w:r w:rsidRPr="00290780">
        <w:rPr>
          <w:lang w:val="en-GB"/>
        </w:rPr>
        <w:t>332</w:t>
      </w:r>
      <w:r w:rsidRPr="00290780">
        <w:rPr>
          <w:rStyle w:val="HideTWBExt"/>
          <w:color w:val="auto"/>
          <w:lang w:val="en-GB"/>
        </w:rPr>
        <w:t>&lt;/NumAm&gt;</w:t>
      </w:r>
    </w:p>
    <w:p w14:paraId="6535C004"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Maciej Wąsik, Mariusz Kamiński, Jacek Ozdoba, Jadwiga Wiśniewska</w:t>
      </w:r>
      <w:r w:rsidRPr="00290780">
        <w:rPr>
          <w:rStyle w:val="HideTWBExt"/>
          <w:b w:val="0"/>
          <w:color w:val="auto"/>
          <w:lang w:val="en-GB"/>
        </w:rPr>
        <w:t>&lt;/Members&gt;</w:t>
      </w:r>
    </w:p>
    <w:p w14:paraId="5A14462C" w14:textId="77777777" w:rsidR="007072A6" w:rsidRPr="00691D64" w:rsidRDefault="007072A6" w:rsidP="007072A6">
      <w:pPr>
        <w:pStyle w:val="NormalBold"/>
      </w:pPr>
      <w:r w:rsidRPr="00691D64">
        <w:rPr>
          <w:rStyle w:val="HideTWBExt"/>
          <w:b w:val="0"/>
          <w:color w:val="auto"/>
        </w:rPr>
        <w:t>&lt;/RepeatBlock-By&gt;</w:t>
      </w:r>
    </w:p>
    <w:p w14:paraId="56D4F554"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42D46E35" w14:textId="77777777" w:rsidR="007072A6" w:rsidRPr="00691D64" w:rsidRDefault="007072A6" w:rsidP="007072A6">
      <w:pPr>
        <w:pStyle w:val="NormalBold"/>
      </w:pPr>
      <w:r w:rsidRPr="00691D64">
        <w:rPr>
          <w:rStyle w:val="HideTWBExt"/>
          <w:color w:val="auto"/>
        </w:rPr>
        <w:t>&lt;Article&gt;</w:t>
      </w:r>
      <w:r w:rsidRPr="00691D64">
        <w:t>Betragtning 20</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68A95CEA" w14:textId="77777777" w:rsidTr="001B0A20">
        <w:trPr>
          <w:trHeight w:hRule="exact" w:val="240"/>
          <w:jc w:val="center"/>
        </w:trPr>
        <w:tc>
          <w:tcPr>
            <w:tcW w:w="9752" w:type="dxa"/>
            <w:gridSpan w:val="2"/>
            <w:tcBorders>
              <w:top w:val="nil"/>
              <w:left w:val="nil"/>
              <w:bottom w:val="nil"/>
              <w:right w:val="nil"/>
            </w:tcBorders>
          </w:tcPr>
          <w:p w14:paraId="6A94C729" w14:textId="77777777" w:rsidR="007072A6" w:rsidRPr="00691D64" w:rsidRDefault="007072A6" w:rsidP="001B0A20"/>
        </w:tc>
      </w:tr>
      <w:tr w:rsidR="00C4338C" w:rsidRPr="00691D64" w14:paraId="055AC02F" w14:textId="77777777" w:rsidTr="001B0A20">
        <w:trPr>
          <w:trHeight w:val="240"/>
          <w:jc w:val="center"/>
        </w:trPr>
        <w:tc>
          <w:tcPr>
            <w:tcW w:w="4876" w:type="dxa"/>
            <w:tcBorders>
              <w:top w:val="nil"/>
              <w:left w:val="nil"/>
              <w:bottom w:val="nil"/>
              <w:right w:val="nil"/>
            </w:tcBorders>
          </w:tcPr>
          <w:p w14:paraId="445E61DD"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73DD217D" w14:textId="77777777" w:rsidR="007072A6" w:rsidRPr="00691D64" w:rsidRDefault="007072A6" w:rsidP="001B0A20">
            <w:pPr>
              <w:pStyle w:val="AmColumnHeading"/>
            </w:pPr>
            <w:r w:rsidRPr="00691D64">
              <w:t>Ændringsforslag</w:t>
            </w:r>
          </w:p>
        </w:tc>
      </w:tr>
      <w:tr w:rsidR="00C4338C" w:rsidRPr="00691D64" w14:paraId="23B02326" w14:textId="77777777" w:rsidTr="001B0A20">
        <w:trPr>
          <w:jc w:val="center"/>
        </w:trPr>
        <w:tc>
          <w:tcPr>
            <w:tcW w:w="4876" w:type="dxa"/>
            <w:tcBorders>
              <w:top w:val="nil"/>
              <w:left w:val="nil"/>
              <w:bottom w:val="nil"/>
              <w:right w:val="nil"/>
            </w:tcBorders>
          </w:tcPr>
          <w:p w14:paraId="058B83A6" w14:textId="77777777" w:rsidR="007072A6" w:rsidRPr="00691D64" w:rsidRDefault="007072A6" w:rsidP="001B0A20">
            <w:pPr>
              <w:pStyle w:val="Normal6a"/>
            </w:pPr>
            <w:r w:rsidRPr="00691D64">
              <w:t>(20)</w:t>
            </w:r>
            <w:r w:rsidRPr="00691D64">
              <w:tab/>
              <w:t xml:space="preserve">Virkningerne af nationale tilbagesendelsesforanstaltninger bør fortsat gives en EU-dimension, ved at der indføres et indrejseforbud, som forbyder indrejse i og ophold på alle medlemsstaternes område. Varigheden af et indrejseforbud bør </w:t>
            </w:r>
            <w:r w:rsidRPr="00691D64">
              <w:rPr>
                <w:b/>
                <w:i/>
              </w:rPr>
              <w:t>fastsættes under behørig hensyntagen til alle relevante omstændigheder i den enkelte sag og bør i princippet ikke overstige 10</w:t>
            </w:r>
            <w:r w:rsidRPr="00691D64">
              <w:t xml:space="preserve"> år. Når en tredjelandsstatsborger med ulovligt ophold opdages i forbindelse med udrejsekontrol ved de ydre grænser, </w:t>
            </w:r>
            <w:r w:rsidRPr="00691D64">
              <w:rPr>
                <w:b/>
                <w:i/>
              </w:rPr>
              <w:t>kan det være hensigtsmæssigt at pålægge</w:t>
            </w:r>
            <w:r w:rsidRPr="00691D64">
              <w:t xml:space="preserve"> et indrejseforbud for at forebygge fremtidig genindrejse og dermed mindske risikoen for ulovlig immigration.</w:t>
            </w:r>
          </w:p>
        </w:tc>
        <w:tc>
          <w:tcPr>
            <w:tcW w:w="4876" w:type="dxa"/>
            <w:tcBorders>
              <w:top w:val="nil"/>
              <w:left w:val="nil"/>
              <w:bottom w:val="nil"/>
              <w:right w:val="nil"/>
            </w:tcBorders>
          </w:tcPr>
          <w:p w14:paraId="54463019" w14:textId="77777777" w:rsidR="007072A6" w:rsidRPr="00691D64" w:rsidRDefault="007072A6" w:rsidP="001B0A20">
            <w:pPr>
              <w:pStyle w:val="Normal6a"/>
            </w:pPr>
            <w:r w:rsidRPr="00691D64">
              <w:t>(20)</w:t>
            </w:r>
            <w:r w:rsidRPr="00691D64">
              <w:tab/>
              <w:t xml:space="preserve">Virkningerne af nationale tilbagesendelsesforanstaltninger bør fortsat gives en EU-dimension, ved at der indføres et indrejseforbud, som forbyder indrejse i og ophold på alle medlemsstaternes område. Varigheden af et indrejseforbud bør </w:t>
            </w:r>
            <w:r w:rsidRPr="00691D64">
              <w:rPr>
                <w:b/>
                <w:i/>
              </w:rPr>
              <w:t>være ti</w:t>
            </w:r>
            <w:r w:rsidRPr="00691D64">
              <w:t xml:space="preserve"> år. Når en tredjelandsstatsborger med ulovligt ophold opdages i forbindelse med udrejsekontrol ved de ydre grænser, </w:t>
            </w:r>
            <w:r w:rsidRPr="00691D64">
              <w:rPr>
                <w:b/>
                <w:i/>
              </w:rPr>
              <w:t>bør der pålægges</w:t>
            </w:r>
            <w:r w:rsidRPr="00691D64">
              <w:t xml:space="preserve"> et indrejseforbud for at forebygge fremtidig genindrejse og dermed mindske risikoen for ulovlig immigration</w:t>
            </w:r>
            <w:r w:rsidRPr="00691D64">
              <w:rPr>
                <w:b/>
                <w:i/>
              </w:rPr>
              <w:t>, idet tredjelandsstatsborgerens hurtige udrejse dog ikke forhindres</w:t>
            </w:r>
            <w:r w:rsidRPr="00691D64">
              <w:t>.</w:t>
            </w:r>
          </w:p>
        </w:tc>
      </w:tr>
    </w:tbl>
    <w:p w14:paraId="37412A25" w14:textId="77777777" w:rsidR="007072A6" w:rsidRPr="00290780" w:rsidRDefault="007072A6" w:rsidP="007072A6">
      <w:pPr>
        <w:pStyle w:val="AmOrLang"/>
        <w:rPr>
          <w:lang w:val="en-GB"/>
        </w:rPr>
      </w:pPr>
      <w:r w:rsidRPr="00290780">
        <w:rPr>
          <w:lang w:val="en-GB"/>
        </w:rPr>
        <w:t xml:space="preserve">Or. </w:t>
      </w:r>
      <w:r w:rsidRPr="00290780">
        <w:rPr>
          <w:rStyle w:val="HideTWBExt"/>
          <w:color w:val="auto"/>
          <w:lang w:val="en-GB"/>
        </w:rPr>
        <w:t>&lt;Original&gt;</w:t>
      </w:r>
      <w:r w:rsidRPr="00290780">
        <w:rPr>
          <w:rStyle w:val="HideTWBInt"/>
          <w:color w:val="auto"/>
          <w:lang w:val="en-GB"/>
        </w:rPr>
        <w:t>{EN}</w:t>
      </w:r>
      <w:r w:rsidRPr="00290780">
        <w:rPr>
          <w:lang w:val="en-GB"/>
        </w:rPr>
        <w:t>en</w:t>
      </w:r>
      <w:r w:rsidRPr="00290780">
        <w:rPr>
          <w:rStyle w:val="HideTWBExt"/>
          <w:color w:val="auto"/>
          <w:lang w:val="en-GB"/>
        </w:rPr>
        <w:t>&lt;/Original&gt;</w:t>
      </w:r>
    </w:p>
    <w:p w14:paraId="59FA8FE7" w14:textId="77777777" w:rsidR="007072A6" w:rsidRPr="00290780" w:rsidRDefault="007072A6" w:rsidP="007072A6">
      <w:pPr>
        <w:rPr>
          <w:lang w:val="en-GB"/>
        </w:rPr>
      </w:pPr>
      <w:r w:rsidRPr="00290780">
        <w:rPr>
          <w:rStyle w:val="HideTWBExt"/>
          <w:color w:val="auto"/>
          <w:lang w:val="en-GB"/>
        </w:rPr>
        <w:t>&lt;/Amend&gt;</w:t>
      </w:r>
    </w:p>
    <w:p w14:paraId="6AE18A4D" w14:textId="77777777" w:rsidR="007072A6" w:rsidRPr="00290780" w:rsidRDefault="007072A6" w:rsidP="007072A6">
      <w:pPr>
        <w:pStyle w:val="AmNumberTabs"/>
        <w:rPr>
          <w:lang w:val="en-GB"/>
        </w:rPr>
      </w:pPr>
      <w:r w:rsidRPr="00290780">
        <w:rPr>
          <w:rStyle w:val="HideTWBExt"/>
          <w:color w:val="auto"/>
          <w:lang w:val="en-GB"/>
        </w:rPr>
        <w:lastRenderedPageBreak/>
        <w:t>&lt;Amend&gt;</w:t>
      </w:r>
      <w:r w:rsidRPr="00290780">
        <w:rPr>
          <w:lang w:val="en-GB"/>
        </w:rPr>
        <w:t>Ændringsforslag</w:t>
      </w:r>
      <w:r w:rsidRPr="00290780">
        <w:rPr>
          <w:lang w:val="en-GB"/>
        </w:rPr>
        <w:tab/>
      </w:r>
      <w:r w:rsidRPr="00290780">
        <w:rPr>
          <w:lang w:val="en-GB"/>
        </w:rPr>
        <w:tab/>
      </w:r>
      <w:r w:rsidRPr="00290780">
        <w:rPr>
          <w:rStyle w:val="HideTWBExt"/>
          <w:color w:val="auto"/>
          <w:lang w:val="en-GB"/>
        </w:rPr>
        <w:t>&lt;NumAm&gt;</w:t>
      </w:r>
      <w:r w:rsidRPr="00290780">
        <w:rPr>
          <w:lang w:val="en-GB"/>
        </w:rPr>
        <w:t>333</w:t>
      </w:r>
      <w:r w:rsidRPr="00290780">
        <w:rPr>
          <w:rStyle w:val="HideTWBExt"/>
          <w:color w:val="auto"/>
          <w:lang w:val="en-GB"/>
        </w:rPr>
        <w:t>&lt;/NumAm&gt;</w:t>
      </w:r>
    </w:p>
    <w:p w14:paraId="6983AF05"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François-Xavier Bellamy, Lukas Mandl, Alice Teodorescu Måwe, Sander Smit, Loránt Vincze, Lena Düpont, Tomas Tobé, Rasa Juknevičienė, Jeroen Lenaers, Karlo Ressler</w:t>
      </w:r>
      <w:r w:rsidRPr="00290780">
        <w:rPr>
          <w:rStyle w:val="HideTWBExt"/>
          <w:b w:val="0"/>
          <w:color w:val="auto"/>
          <w:lang w:val="en-GB"/>
        </w:rPr>
        <w:t>&lt;/Members&gt;</w:t>
      </w:r>
    </w:p>
    <w:p w14:paraId="7BDE472D" w14:textId="77777777" w:rsidR="007072A6" w:rsidRPr="00691D64" w:rsidRDefault="007072A6" w:rsidP="007072A6">
      <w:pPr>
        <w:pStyle w:val="NormalBold"/>
      </w:pPr>
      <w:r w:rsidRPr="00691D64">
        <w:rPr>
          <w:rStyle w:val="HideTWBExt"/>
          <w:b w:val="0"/>
          <w:color w:val="auto"/>
        </w:rPr>
        <w:t>&lt;/RepeatBlock-By&gt;</w:t>
      </w:r>
    </w:p>
    <w:p w14:paraId="195D8CED"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34F41213" w14:textId="77777777" w:rsidR="007072A6" w:rsidRPr="00691D64" w:rsidRDefault="007072A6" w:rsidP="007072A6">
      <w:pPr>
        <w:pStyle w:val="NormalBold"/>
      </w:pPr>
      <w:r w:rsidRPr="00691D64">
        <w:rPr>
          <w:rStyle w:val="HideTWBExt"/>
          <w:color w:val="auto"/>
        </w:rPr>
        <w:t>&lt;Article&gt;</w:t>
      </w:r>
      <w:r w:rsidRPr="00691D64">
        <w:t>Betragtning 20</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78182C7A" w14:textId="77777777" w:rsidTr="001B0A20">
        <w:trPr>
          <w:trHeight w:hRule="exact" w:val="240"/>
          <w:jc w:val="center"/>
        </w:trPr>
        <w:tc>
          <w:tcPr>
            <w:tcW w:w="9752" w:type="dxa"/>
            <w:gridSpan w:val="2"/>
            <w:tcBorders>
              <w:top w:val="nil"/>
              <w:left w:val="nil"/>
              <w:bottom w:val="nil"/>
              <w:right w:val="nil"/>
            </w:tcBorders>
          </w:tcPr>
          <w:p w14:paraId="126642AA" w14:textId="77777777" w:rsidR="007072A6" w:rsidRPr="00691D64" w:rsidRDefault="007072A6" w:rsidP="001B0A20"/>
        </w:tc>
      </w:tr>
      <w:tr w:rsidR="00C4338C" w:rsidRPr="00691D64" w14:paraId="1A9ECDF8" w14:textId="77777777" w:rsidTr="001B0A20">
        <w:trPr>
          <w:trHeight w:val="240"/>
          <w:jc w:val="center"/>
        </w:trPr>
        <w:tc>
          <w:tcPr>
            <w:tcW w:w="4876" w:type="dxa"/>
            <w:tcBorders>
              <w:top w:val="nil"/>
              <w:left w:val="nil"/>
              <w:bottom w:val="nil"/>
              <w:right w:val="nil"/>
            </w:tcBorders>
          </w:tcPr>
          <w:p w14:paraId="526F316A"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0EC79B55" w14:textId="77777777" w:rsidR="007072A6" w:rsidRPr="00691D64" w:rsidRDefault="007072A6" w:rsidP="001B0A20">
            <w:pPr>
              <w:pStyle w:val="AmColumnHeading"/>
            </w:pPr>
            <w:r w:rsidRPr="00691D64">
              <w:t>Ændringsforslag</w:t>
            </w:r>
          </w:p>
        </w:tc>
      </w:tr>
      <w:tr w:rsidR="00C4338C" w:rsidRPr="00691D64" w14:paraId="5FE827EA" w14:textId="77777777" w:rsidTr="001B0A20">
        <w:trPr>
          <w:jc w:val="center"/>
        </w:trPr>
        <w:tc>
          <w:tcPr>
            <w:tcW w:w="4876" w:type="dxa"/>
            <w:tcBorders>
              <w:top w:val="nil"/>
              <w:left w:val="nil"/>
              <w:bottom w:val="nil"/>
              <w:right w:val="nil"/>
            </w:tcBorders>
          </w:tcPr>
          <w:p w14:paraId="59505E83" w14:textId="77777777" w:rsidR="007072A6" w:rsidRPr="00691D64" w:rsidRDefault="007072A6" w:rsidP="001B0A20">
            <w:pPr>
              <w:pStyle w:val="Normal6a"/>
            </w:pPr>
            <w:r w:rsidRPr="00691D64">
              <w:t>(20)</w:t>
            </w:r>
            <w:r w:rsidRPr="00691D64">
              <w:tab/>
              <w:t xml:space="preserve">Virkningerne af nationale tilbagesendelsesforanstaltninger bør fortsat gives en EU-dimension, ved at der indføres et indrejseforbud, som forbyder indrejse i og ophold på alle medlemsstaternes område. Varigheden af et indrejseforbud bør fastsættes under behørig hensyntagen til alle relevante omstændigheder i den enkelte sag </w:t>
            </w:r>
            <w:r w:rsidRPr="00691D64">
              <w:rPr>
                <w:b/>
                <w:i/>
              </w:rPr>
              <w:t>og bør i princippet ikke overstige 10 år</w:t>
            </w:r>
            <w:r w:rsidRPr="00691D64">
              <w:t>. Når en tredjelandsstatsborger med ulovligt ophold opdages i forbindelse med udrejsekontrol ved de ydre grænser, kan det være hensigtsmæssigt at pålægge et indrejseforbud for at forebygge fremtidig genindrejse og dermed mindske risikoen for ulovlig immigration.</w:t>
            </w:r>
          </w:p>
        </w:tc>
        <w:tc>
          <w:tcPr>
            <w:tcW w:w="4876" w:type="dxa"/>
            <w:tcBorders>
              <w:top w:val="nil"/>
              <w:left w:val="nil"/>
              <w:bottom w:val="nil"/>
              <w:right w:val="nil"/>
            </w:tcBorders>
          </w:tcPr>
          <w:p w14:paraId="7B46A300" w14:textId="77777777" w:rsidR="007072A6" w:rsidRPr="00691D64" w:rsidRDefault="007072A6" w:rsidP="001B0A20">
            <w:pPr>
              <w:pStyle w:val="Normal6a"/>
            </w:pPr>
            <w:r w:rsidRPr="00691D64">
              <w:t>(20)</w:t>
            </w:r>
            <w:r w:rsidRPr="00691D64">
              <w:tab/>
              <w:t>Virkningerne af nationale tilbagesendelsesforanstaltninger bør fortsat gives en EU-dimension, ved at der indføres et indrejseforbud, som forbyder indrejse i og ophold på alle medlemsstaternes område. Varigheden af et indrejseforbud bør fastsættes under behørig hensyntagen til alle relevante omstændigheder i den enkelte sag. Når en tredjelandsstatsborger med ulovligt ophold opdages i forbindelse med udrejsekontrol ved de ydre grænser, kan det være hensigtsmæssigt at pålægge et indrejseforbud for at forebygge fremtidig genindrejse og dermed mindske risikoen for ulovlig immigration.</w:t>
            </w:r>
          </w:p>
        </w:tc>
      </w:tr>
    </w:tbl>
    <w:p w14:paraId="68503205" w14:textId="77777777" w:rsidR="007072A6" w:rsidRPr="00290780" w:rsidRDefault="007072A6" w:rsidP="007072A6">
      <w:pPr>
        <w:pStyle w:val="AmOrLang"/>
        <w:rPr>
          <w:lang w:val="en-GB"/>
        </w:rPr>
      </w:pPr>
      <w:r w:rsidRPr="00290780">
        <w:rPr>
          <w:lang w:val="en-GB"/>
        </w:rPr>
        <w:t xml:space="preserve">Or. </w:t>
      </w:r>
      <w:r w:rsidRPr="00290780">
        <w:rPr>
          <w:rStyle w:val="HideTWBExt"/>
          <w:color w:val="auto"/>
          <w:lang w:val="en-GB"/>
        </w:rPr>
        <w:t>&lt;Original&gt;</w:t>
      </w:r>
      <w:r w:rsidRPr="00290780">
        <w:rPr>
          <w:rStyle w:val="HideTWBInt"/>
          <w:color w:val="auto"/>
          <w:lang w:val="en-GB"/>
        </w:rPr>
        <w:t>{EN}</w:t>
      </w:r>
      <w:r w:rsidRPr="00290780">
        <w:rPr>
          <w:lang w:val="en-GB"/>
        </w:rPr>
        <w:t>en</w:t>
      </w:r>
      <w:r w:rsidRPr="00290780">
        <w:rPr>
          <w:rStyle w:val="HideTWBExt"/>
          <w:color w:val="auto"/>
          <w:lang w:val="en-GB"/>
        </w:rPr>
        <w:t>&lt;/Original&gt;</w:t>
      </w:r>
    </w:p>
    <w:p w14:paraId="679BC6E0" w14:textId="77777777" w:rsidR="007072A6" w:rsidRPr="00290780" w:rsidRDefault="007072A6" w:rsidP="007072A6">
      <w:pPr>
        <w:rPr>
          <w:lang w:val="en-GB"/>
        </w:rPr>
      </w:pPr>
      <w:r w:rsidRPr="00290780">
        <w:rPr>
          <w:rStyle w:val="HideTWBExt"/>
          <w:color w:val="auto"/>
          <w:lang w:val="en-GB"/>
        </w:rPr>
        <w:t>&lt;/Amend&gt;</w:t>
      </w:r>
    </w:p>
    <w:p w14:paraId="47740D24" w14:textId="77777777" w:rsidR="007072A6" w:rsidRPr="00290780" w:rsidRDefault="007072A6" w:rsidP="007072A6">
      <w:pPr>
        <w:pStyle w:val="AmNumberTabs"/>
        <w:rPr>
          <w:lang w:val="en-GB"/>
        </w:rPr>
      </w:pPr>
      <w:r w:rsidRPr="00290780">
        <w:rPr>
          <w:rStyle w:val="HideTWBExt"/>
          <w:color w:val="auto"/>
          <w:lang w:val="en-GB"/>
        </w:rPr>
        <w:t>&lt;Amend&gt;</w:t>
      </w:r>
      <w:r w:rsidRPr="00290780">
        <w:rPr>
          <w:lang w:val="en-GB"/>
        </w:rPr>
        <w:t>Ændringsforslag</w:t>
      </w:r>
      <w:r w:rsidRPr="00290780">
        <w:rPr>
          <w:lang w:val="en-GB"/>
        </w:rPr>
        <w:tab/>
      </w:r>
      <w:r w:rsidRPr="00290780">
        <w:rPr>
          <w:lang w:val="en-GB"/>
        </w:rPr>
        <w:tab/>
      </w:r>
      <w:r w:rsidRPr="00290780">
        <w:rPr>
          <w:rStyle w:val="HideTWBExt"/>
          <w:color w:val="auto"/>
          <w:lang w:val="en-GB"/>
        </w:rPr>
        <w:t>&lt;NumAm&gt;</w:t>
      </w:r>
      <w:r w:rsidRPr="00290780">
        <w:rPr>
          <w:lang w:val="en-GB"/>
        </w:rPr>
        <w:t>334</w:t>
      </w:r>
      <w:r w:rsidRPr="00290780">
        <w:rPr>
          <w:rStyle w:val="HideTWBExt"/>
          <w:color w:val="auto"/>
          <w:lang w:val="en-GB"/>
        </w:rPr>
        <w:t>&lt;/NumAm&gt;</w:t>
      </w:r>
    </w:p>
    <w:p w14:paraId="4A28FFA2"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Milan Uhrík</w:t>
      </w:r>
      <w:r w:rsidRPr="00290780">
        <w:rPr>
          <w:rStyle w:val="HideTWBExt"/>
          <w:b w:val="0"/>
          <w:color w:val="auto"/>
          <w:lang w:val="en-GB"/>
        </w:rPr>
        <w:t>&lt;/Members&gt;</w:t>
      </w:r>
    </w:p>
    <w:p w14:paraId="21E3D6B9" w14:textId="77777777" w:rsidR="007072A6" w:rsidRPr="00691D64" w:rsidRDefault="007072A6" w:rsidP="007072A6">
      <w:pPr>
        <w:pStyle w:val="NormalBold"/>
      </w:pPr>
      <w:r w:rsidRPr="00691D64">
        <w:rPr>
          <w:rStyle w:val="HideTWBExt"/>
          <w:b w:val="0"/>
          <w:color w:val="auto"/>
        </w:rPr>
        <w:t>&lt;/RepeatBlock-By&gt;</w:t>
      </w:r>
    </w:p>
    <w:p w14:paraId="3CB14E20"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790EF012" w14:textId="77777777" w:rsidR="007072A6" w:rsidRPr="00691D64" w:rsidRDefault="007072A6" w:rsidP="007072A6">
      <w:pPr>
        <w:pStyle w:val="NormalBold"/>
      </w:pPr>
      <w:r w:rsidRPr="00691D64">
        <w:rPr>
          <w:rStyle w:val="HideTWBExt"/>
          <w:color w:val="auto"/>
        </w:rPr>
        <w:t>&lt;Article&gt;</w:t>
      </w:r>
      <w:r w:rsidRPr="00691D64">
        <w:t>Betragtning 20</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6938F913" w14:textId="77777777" w:rsidTr="001B0A20">
        <w:trPr>
          <w:trHeight w:hRule="exact" w:val="240"/>
          <w:jc w:val="center"/>
        </w:trPr>
        <w:tc>
          <w:tcPr>
            <w:tcW w:w="9752" w:type="dxa"/>
            <w:gridSpan w:val="2"/>
            <w:tcBorders>
              <w:top w:val="nil"/>
              <w:left w:val="nil"/>
              <w:bottom w:val="nil"/>
              <w:right w:val="nil"/>
            </w:tcBorders>
          </w:tcPr>
          <w:p w14:paraId="4D1CE98F" w14:textId="77777777" w:rsidR="007072A6" w:rsidRPr="00691D64" w:rsidRDefault="007072A6" w:rsidP="001B0A20"/>
        </w:tc>
      </w:tr>
      <w:tr w:rsidR="00C4338C" w:rsidRPr="00691D64" w14:paraId="1CA90CCD" w14:textId="77777777" w:rsidTr="001B0A20">
        <w:trPr>
          <w:trHeight w:val="240"/>
          <w:jc w:val="center"/>
        </w:trPr>
        <w:tc>
          <w:tcPr>
            <w:tcW w:w="4876" w:type="dxa"/>
            <w:tcBorders>
              <w:top w:val="nil"/>
              <w:left w:val="nil"/>
              <w:bottom w:val="nil"/>
              <w:right w:val="nil"/>
            </w:tcBorders>
          </w:tcPr>
          <w:p w14:paraId="49B83DD8"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3C296F8B" w14:textId="77777777" w:rsidR="007072A6" w:rsidRPr="00691D64" w:rsidRDefault="007072A6" w:rsidP="001B0A20">
            <w:pPr>
              <w:pStyle w:val="AmColumnHeading"/>
            </w:pPr>
            <w:r w:rsidRPr="00691D64">
              <w:t>Ændringsforslag</w:t>
            </w:r>
          </w:p>
        </w:tc>
      </w:tr>
      <w:tr w:rsidR="00C4338C" w:rsidRPr="00691D64" w14:paraId="0903614F" w14:textId="77777777" w:rsidTr="001B0A20">
        <w:trPr>
          <w:jc w:val="center"/>
        </w:trPr>
        <w:tc>
          <w:tcPr>
            <w:tcW w:w="4876" w:type="dxa"/>
            <w:tcBorders>
              <w:top w:val="nil"/>
              <w:left w:val="nil"/>
              <w:bottom w:val="nil"/>
              <w:right w:val="nil"/>
            </w:tcBorders>
          </w:tcPr>
          <w:p w14:paraId="1C5CDE21" w14:textId="77777777" w:rsidR="007072A6" w:rsidRPr="00691D64" w:rsidRDefault="007072A6" w:rsidP="001B0A20">
            <w:pPr>
              <w:pStyle w:val="Normal6a"/>
            </w:pPr>
            <w:r w:rsidRPr="00691D64">
              <w:t>(20)</w:t>
            </w:r>
            <w:r w:rsidRPr="00691D64">
              <w:tab/>
              <w:t xml:space="preserve">Virkningerne af nationale tilbagesendelsesforanstaltninger bør fortsat gives en EU-dimension, ved at der indføres et indrejseforbud, som forbyder indrejse i og ophold på alle medlemsstaternes område. Varigheden af et indrejseforbud bør fastsættes under behørig hensyntagen til alle relevante omstændigheder i den enkelte sag og bør i princippet </w:t>
            </w:r>
            <w:r w:rsidRPr="00691D64">
              <w:rPr>
                <w:b/>
                <w:i/>
              </w:rPr>
              <w:t>ikke</w:t>
            </w:r>
            <w:r w:rsidRPr="00691D64">
              <w:t xml:space="preserve"> overstige </w:t>
            </w:r>
            <w:r w:rsidRPr="00691D64">
              <w:rPr>
                <w:b/>
                <w:i/>
              </w:rPr>
              <w:t>10</w:t>
            </w:r>
            <w:r w:rsidRPr="00691D64">
              <w:t xml:space="preserve"> år. Når en </w:t>
            </w:r>
            <w:r w:rsidRPr="00691D64">
              <w:lastRenderedPageBreak/>
              <w:t>tredjelandsstatsborger med ulovligt ophold opdages i forbindelse med udrejsekontrol ved de ydre grænser, kan det være hensigtsmæssigt at pålægge et indrejseforbud for at forebygge fremtidig genindrejse og dermed mindske risikoen for ulovlig immigration.</w:t>
            </w:r>
          </w:p>
        </w:tc>
        <w:tc>
          <w:tcPr>
            <w:tcW w:w="4876" w:type="dxa"/>
            <w:tcBorders>
              <w:top w:val="nil"/>
              <w:left w:val="nil"/>
              <w:bottom w:val="nil"/>
              <w:right w:val="nil"/>
            </w:tcBorders>
          </w:tcPr>
          <w:p w14:paraId="31C260AB" w14:textId="77777777" w:rsidR="007072A6" w:rsidRPr="00691D64" w:rsidRDefault="007072A6" w:rsidP="001B0A20">
            <w:pPr>
              <w:pStyle w:val="Normal6a"/>
            </w:pPr>
            <w:r w:rsidRPr="00691D64">
              <w:lastRenderedPageBreak/>
              <w:t>(20)</w:t>
            </w:r>
            <w:r w:rsidRPr="00691D64">
              <w:tab/>
              <w:t xml:space="preserve">Virkningerne af nationale tilbagesendelsesforanstaltninger bør fortsat gives en EU-dimension, ved at der indføres et indrejseforbud, som forbyder indrejse i og ophold på alle medlemsstaternes område. Varigheden af et indrejseforbud bør fastsættes under behørig hensyntagen til alle relevante omstændigheder i den enkelte sag og bør i princippet overstige </w:t>
            </w:r>
            <w:r w:rsidRPr="00691D64">
              <w:rPr>
                <w:b/>
                <w:i/>
              </w:rPr>
              <w:t>20</w:t>
            </w:r>
            <w:r w:rsidRPr="00691D64">
              <w:t xml:space="preserve"> år. Når en tredjelandsstatsborger med </w:t>
            </w:r>
            <w:r w:rsidRPr="00691D64">
              <w:lastRenderedPageBreak/>
              <w:t>ulovligt ophold opdages i forbindelse med udrejsekontrol ved de ydre grænser, kan det være hensigtsmæssigt at pålægge et indrejseforbud for at forebygge fremtidig genindrejse og dermed mindske risikoen for ulovlig immigration.</w:t>
            </w:r>
          </w:p>
        </w:tc>
      </w:tr>
    </w:tbl>
    <w:p w14:paraId="61B8B75D" w14:textId="77777777" w:rsidR="007072A6" w:rsidRPr="00290780" w:rsidRDefault="007072A6" w:rsidP="007072A6">
      <w:pPr>
        <w:pStyle w:val="AmOrLang"/>
        <w:rPr>
          <w:lang w:val="en-GB"/>
        </w:rPr>
      </w:pPr>
      <w:r w:rsidRPr="00290780">
        <w:rPr>
          <w:lang w:val="en-GB"/>
        </w:rPr>
        <w:lastRenderedPageBreak/>
        <w:t xml:space="preserve">Or. </w:t>
      </w:r>
      <w:r w:rsidRPr="00290780">
        <w:rPr>
          <w:rStyle w:val="HideTWBExt"/>
          <w:color w:val="auto"/>
          <w:lang w:val="en-GB"/>
        </w:rPr>
        <w:t>&lt;Original&gt;</w:t>
      </w:r>
      <w:r w:rsidRPr="00290780">
        <w:rPr>
          <w:rStyle w:val="HideTWBInt"/>
          <w:color w:val="auto"/>
          <w:lang w:val="en-GB"/>
        </w:rPr>
        <w:t>{EN}</w:t>
      </w:r>
      <w:r w:rsidRPr="00290780">
        <w:rPr>
          <w:lang w:val="en-GB"/>
        </w:rPr>
        <w:t>en</w:t>
      </w:r>
      <w:r w:rsidRPr="00290780">
        <w:rPr>
          <w:rStyle w:val="HideTWBExt"/>
          <w:color w:val="auto"/>
          <w:lang w:val="en-GB"/>
        </w:rPr>
        <w:t>&lt;/Original&gt;</w:t>
      </w:r>
    </w:p>
    <w:p w14:paraId="065F5650" w14:textId="77777777" w:rsidR="007072A6" w:rsidRPr="00290780" w:rsidRDefault="007072A6" w:rsidP="007072A6">
      <w:pPr>
        <w:rPr>
          <w:lang w:val="en-GB"/>
        </w:rPr>
      </w:pPr>
      <w:r w:rsidRPr="00290780">
        <w:rPr>
          <w:rStyle w:val="HideTWBExt"/>
          <w:color w:val="auto"/>
          <w:lang w:val="en-GB"/>
        </w:rPr>
        <w:t>&lt;/Amend&gt;</w:t>
      </w:r>
    </w:p>
    <w:p w14:paraId="147207EF" w14:textId="77777777" w:rsidR="007072A6" w:rsidRPr="00290780" w:rsidRDefault="007072A6" w:rsidP="007072A6">
      <w:pPr>
        <w:pStyle w:val="AmNumberTabs"/>
        <w:rPr>
          <w:lang w:val="en-GB"/>
        </w:rPr>
      </w:pPr>
      <w:r w:rsidRPr="00290780">
        <w:rPr>
          <w:rStyle w:val="HideTWBExt"/>
          <w:color w:val="auto"/>
          <w:lang w:val="en-GB"/>
        </w:rPr>
        <w:t>&lt;Amend&gt;</w:t>
      </w:r>
      <w:r w:rsidRPr="00290780">
        <w:rPr>
          <w:lang w:val="en-GB"/>
        </w:rPr>
        <w:t>Ændringsforslag</w:t>
      </w:r>
      <w:r w:rsidRPr="00290780">
        <w:rPr>
          <w:lang w:val="en-GB"/>
        </w:rPr>
        <w:tab/>
      </w:r>
      <w:r w:rsidRPr="00290780">
        <w:rPr>
          <w:lang w:val="en-GB"/>
        </w:rPr>
        <w:tab/>
      </w:r>
      <w:r w:rsidRPr="00290780">
        <w:rPr>
          <w:rStyle w:val="HideTWBExt"/>
          <w:color w:val="auto"/>
          <w:lang w:val="en-GB"/>
        </w:rPr>
        <w:t>&lt;NumAm&gt;</w:t>
      </w:r>
      <w:r w:rsidRPr="00290780">
        <w:rPr>
          <w:lang w:val="en-GB"/>
        </w:rPr>
        <w:t>335</w:t>
      </w:r>
      <w:r w:rsidRPr="00290780">
        <w:rPr>
          <w:rStyle w:val="HideTWBExt"/>
          <w:color w:val="auto"/>
          <w:lang w:val="en-GB"/>
        </w:rPr>
        <w:t>&lt;/NumAm&gt;</w:t>
      </w:r>
    </w:p>
    <w:p w14:paraId="75A71B83"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Mélissa Camara</w:t>
      </w:r>
      <w:r w:rsidRPr="00290780">
        <w:rPr>
          <w:rStyle w:val="HideTWBExt"/>
          <w:b w:val="0"/>
          <w:color w:val="auto"/>
          <w:lang w:val="en-GB"/>
        </w:rPr>
        <w:t>&lt;/Members&gt;</w:t>
      </w:r>
    </w:p>
    <w:p w14:paraId="26D75991" w14:textId="77777777" w:rsidR="007072A6" w:rsidRPr="00691D64" w:rsidRDefault="007072A6" w:rsidP="007072A6">
      <w:pPr>
        <w:pStyle w:val="NormalBold"/>
      </w:pPr>
      <w:r w:rsidRPr="00691D64">
        <w:rPr>
          <w:rStyle w:val="HideTWBExt"/>
          <w:b w:val="0"/>
          <w:color w:val="auto"/>
        </w:rPr>
        <w:t>&lt;/RepeatBlock-By&gt;</w:t>
      </w:r>
    </w:p>
    <w:p w14:paraId="2E93D596"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7875A106" w14:textId="77777777" w:rsidR="007072A6" w:rsidRPr="00691D64" w:rsidRDefault="007072A6" w:rsidP="007072A6">
      <w:pPr>
        <w:pStyle w:val="NormalBold"/>
      </w:pPr>
      <w:r w:rsidRPr="00691D64">
        <w:rPr>
          <w:rStyle w:val="HideTWBExt"/>
          <w:color w:val="auto"/>
        </w:rPr>
        <w:t>&lt;Article&gt;</w:t>
      </w:r>
      <w:r w:rsidRPr="00691D64">
        <w:t>Betragtning 20</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08009552" w14:textId="77777777" w:rsidTr="001B0A20">
        <w:trPr>
          <w:trHeight w:hRule="exact" w:val="240"/>
          <w:jc w:val="center"/>
        </w:trPr>
        <w:tc>
          <w:tcPr>
            <w:tcW w:w="9752" w:type="dxa"/>
            <w:gridSpan w:val="2"/>
            <w:tcBorders>
              <w:top w:val="nil"/>
              <w:left w:val="nil"/>
              <w:bottom w:val="nil"/>
              <w:right w:val="nil"/>
            </w:tcBorders>
          </w:tcPr>
          <w:p w14:paraId="53AF5299" w14:textId="77777777" w:rsidR="007072A6" w:rsidRPr="00691D64" w:rsidRDefault="007072A6" w:rsidP="001B0A20"/>
        </w:tc>
      </w:tr>
      <w:tr w:rsidR="00C4338C" w:rsidRPr="00691D64" w14:paraId="0750BD42" w14:textId="77777777" w:rsidTr="001B0A20">
        <w:trPr>
          <w:trHeight w:val="240"/>
          <w:jc w:val="center"/>
        </w:trPr>
        <w:tc>
          <w:tcPr>
            <w:tcW w:w="4876" w:type="dxa"/>
            <w:tcBorders>
              <w:top w:val="nil"/>
              <w:left w:val="nil"/>
              <w:bottom w:val="nil"/>
              <w:right w:val="nil"/>
            </w:tcBorders>
          </w:tcPr>
          <w:p w14:paraId="196D272F"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0B84F8FD" w14:textId="77777777" w:rsidR="007072A6" w:rsidRPr="00691D64" w:rsidRDefault="007072A6" w:rsidP="001B0A20">
            <w:pPr>
              <w:pStyle w:val="AmColumnHeading"/>
            </w:pPr>
            <w:r w:rsidRPr="00691D64">
              <w:t>Ændringsforslag</w:t>
            </w:r>
          </w:p>
        </w:tc>
      </w:tr>
      <w:tr w:rsidR="00C4338C" w:rsidRPr="00691D64" w14:paraId="075C03D4" w14:textId="77777777" w:rsidTr="001B0A20">
        <w:trPr>
          <w:jc w:val="center"/>
        </w:trPr>
        <w:tc>
          <w:tcPr>
            <w:tcW w:w="4876" w:type="dxa"/>
            <w:tcBorders>
              <w:top w:val="nil"/>
              <w:left w:val="nil"/>
              <w:bottom w:val="nil"/>
              <w:right w:val="nil"/>
            </w:tcBorders>
          </w:tcPr>
          <w:p w14:paraId="3F793B0F" w14:textId="77777777" w:rsidR="007072A6" w:rsidRPr="00691D64" w:rsidRDefault="007072A6" w:rsidP="001B0A20">
            <w:pPr>
              <w:pStyle w:val="Normal6a"/>
            </w:pPr>
            <w:r w:rsidRPr="00691D64">
              <w:t>(20)</w:t>
            </w:r>
            <w:r w:rsidRPr="00691D64">
              <w:tab/>
              <w:t xml:space="preserve">Virkningerne af nationale tilbagesendelsesforanstaltninger bør fortsat gives en EU-dimension, ved at der indføres et indrejseforbud, som forbyder indrejse i og ophold på alle medlemsstaternes område. Varigheden af et indrejseforbud bør fastsættes under behørig hensyntagen til alle relevante omstændigheder i den enkelte sag </w:t>
            </w:r>
            <w:r w:rsidRPr="00691D64">
              <w:rPr>
                <w:b/>
                <w:i/>
              </w:rPr>
              <w:t>og bør i princippet ikke overstige 10 år</w:t>
            </w:r>
            <w:r w:rsidRPr="00691D64">
              <w:t xml:space="preserve">. Når en tredjelandsstatsborger med </w:t>
            </w:r>
            <w:r w:rsidRPr="00691D64">
              <w:rPr>
                <w:b/>
                <w:i/>
              </w:rPr>
              <w:t>ulovligt</w:t>
            </w:r>
            <w:r w:rsidRPr="00691D64">
              <w:t xml:space="preserve"> ophold opdages i forbindelse med udrejsekontrol ved de ydre grænser, kan det </w:t>
            </w:r>
            <w:r w:rsidRPr="00691D64">
              <w:rPr>
                <w:b/>
                <w:i/>
              </w:rPr>
              <w:t>være hensigtsmæssigt</w:t>
            </w:r>
            <w:r w:rsidRPr="00691D64">
              <w:t xml:space="preserve"> at pålægge et indrejseforbud </w:t>
            </w:r>
            <w:r w:rsidRPr="00691D64">
              <w:rPr>
                <w:b/>
                <w:i/>
              </w:rPr>
              <w:t>for at forebygge fremtidig genindrejse og dermed mindske risikoen for ulovlig immigration</w:t>
            </w:r>
            <w:r w:rsidRPr="00691D64">
              <w:t>.</w:t>
            </w:r>
          </w:p>
        </w:tc>
        <w:tc>
          <w:tcPr>
            <w:tcW w:w="4876" w:type="dxa"/>
            <w:tcBorders>
              <w:top w:val="nil"/>
              <w:left w:val="nil"/>
              <w:bottom w:val="nil"/>
              <w:right w:val="nil"/>
            </w:tcBorders>
          </w:tcPr>
          <w:p w14:paraId="28DB7D20" w14:textId="77777777" w:rsidR="007072A6" w:rsidRPr="00691D64" w:rsidRDefault="007072A6" w:rsidP="001B0A20">
            <w:pPr>
              <w:pStyle w:val="Normal6a"/>
            </w:pPr>
            <w:r w:rsidRPr="00691D64">
              <w:t>(20)</w:t>
            </w:r>
            <w:r w:rsidRPr="00691D64">
              <w:tab/>
              <w:t>Virkningerne af nationale tilbagesendelsesforanstaltninger bør fortsat gives en EU-dimension, ved at der indføres et indrejseforbud, som forbyder indrejse i og ophold på alle medlemsstaternes område. Varigheden af et indrejseforbud bør fastsættes under behørig hensyntagen til alle relevante omstændigheder i den enkelte sag</w:t>
            </w:r>
            <w:r w:rsidRPr="00691D64">
              <w:rPr>
                <w:b/>
                <w:i/>
              </w:rPr>
              <w:t>, herunder overvejelser vedrørende retten til familieliv</w:t>
            </w:r>
            <w:r w:rsidRPr="00691D64">
              <w:t xml:space="preserve">. Når en tredjelandsstatsborger med </w:t>
            </w:r>
            <w:r w:rsidRPr="00691D64">
              <w:rPr>
                <w:b/>
                <w:i/>
              </w:rPr>
              <w:t>irregulært</w:t>
            </w:r>
            <w:r w:rsidRPr="00691D64">
              <w:t xml:space="preserve"> ophold opdages i forbindelse med udrejsekontrol ved de ydre grænser, kan det </w:t>
            </w:r>
            <w:r w:rsidRPr="00691D64">
              <w:rPr>
                <w:b/>
                <w:i/>
              </w:rPr>
              <w:t>virke imod hensigten</w:t>
            </w:r>
            <w:r w:rsidRPr="00691D64">
              <w:t xml:space="preserve"> at pålægge et indrejseforbud</w:t>
            </w:r>
            <w:r w:rsidRPr="00691D64">
              <w:rPr>
                <w:b/>
                <w:i/>
              </w:rPr>
              <w:t>, da det mindsker incitamentet til frivillig tilbagevenden</w:t>
            </w:r>
            <w:r w:rsidRPr="00691D64">
              <w:t>.</w:t>
            </w:r>
          </w:p>
        </w:tc>
      </w:tr>
    </w:tbl>
    <w:p w14:paraId="700B8F44" w14:textId="77777777" w:rsidR="007072A6" w:rsidRPr="00290780" w:rsidRDefault="007072A6" w:rsidP="007072A6">
      <w:pPr>
        <w:pStyle w:val="AmOrLang"/>
        <w:rPr>
          <w:lang w:val="en-GB"/>
        </w:rPr>
      </w:pPr>
      <w:r w:rsidRPr="00290780">
        <w:rPr>
          <w:lang w:val="en-GB"/>
        </w:rPr>
        <w:t xml:space="preserve">Or. </w:t>
      </w:r>
      <w:r w:rsidRPr="00290780">
        <w:rPr>
          <w:rStyle w:val="HideTWBExt"/>
          <w:color w:val="auto"/>
          <w:lang w:val="en-GB"/>
        </w:rPr>
        <w:t>&lt;Original&gt;</w:t>
      </w:r>
      <w:r w:rsidRPr="00290780">
        <w:rPr>
          <w:rStyle w:val="HideTWBInt"/>
          <w:color w:val="auto"/>
          <w:lang w:val="en-GB"/>
        </w:rPr>
        <w:t>{EN}</w:t>
      </w:r>
      <w:r w:rsidRPr="00290780">
        <w:rPr>
          <w:lang w:val="en-GB"/>
        </w:rPr>
        <w:t>en</w:t>
      </w:r>
      <w:r w:rsidRPr="00290780">
        <w:rPr>
          <w:rStyle w:val="HideTWBExt"/>
          <w:color w:val="auto"/>
          <w:lang w:val="en-GB"/>
        </w:rPr>
        <w:t>&lt;/Original&gt;</w:t>
      </w:r>
    </w:p>
    <w:p w14:paraId="068406D6" w14:textId="77777777" w:rsidR="007072A6" w:rsidRPr="00290780" w:rsidRDefault="007072A6" w:rsidP="007072A6">
      <w:pPr>
        <w:rPr>
          <w:lang w:val="en-GB"/>
        </w:rPr>
      </w:pPr>
      <w:r w:rsidRPr="00290780">
        <w:rPr>
          <w:rStyle w:val="HideTWBExt"/>
          <w:color w:val="auto"/>
          <w:lang w:val="en-GB"/>
        </w:rPr>
        <w:t>&lt;/Amend&gt;</w:t>
      </w:r>
    </w:p>
    <w:p w14:paraId="4CD19977" w14:textId="77777777" w:rsidR="007072A6" w:rsidRPr="00290780" w:rsidRDefault="007072A6" w:rsidP="007072A6">
      <w:pPr>
        <w:pStyle w:val="AmNumberTabs"/>
        <w:rPr>
          <w:lang w:val="en-GB"/>
        </w:rPr>
      </w:pPr>
      <w:r w:rsidRPr="00290780">
        <w:rPr>
          <w:rStyle w:val="HideTWBExt"/>
          <w:color w:val="auto"/>
          <w:lang w:val="en-GB"/>
        </w:rPr>
        <w:t>&lt;Amend&gt;</w:t>
      </w:r>
      <w:r w:rsidRPr="00290780">
        <w:rPr>
          <w:lang w:val="en-GB"/>
        </w:rPr>
        <w:t>Ændringsforslag</w:t>
      </w:r>
      <w:r w:rsidRPr="00290780">
        <w:rPr>
          <w:lang w:val="en-GB"/>
        </w:rPr>
        <w:tab/>
      </w:r>
      <w:r w:rsidRPr="00290780">
        <w:rPr>
          <w:lang w:val="en-GB"/>
        </w:rPr>
        <w:tab/>
      </w:r>
      <w:r w:rsidRPr="00290780">
        <w:rPr>
          <w:rStyle w:val="HideTWBExt"/>
          <w:color w:val="auto"/>
          <w:lang w:val="en-GB"/>
        </w:rPr>
        <w:t>&lt;NumAm&gt;</w:t>
      </w:r>
      <w:r w:rsidRPr="00290780">
        <w:rPr>
          <w:lang w:val="en-GB"/>
        </w:rPr>
        <w:t>336</w:t>
      </w:r>
      <w:r w:rsidRPr="00290780">
        <w:rPr>
          <w:rStyle w:val="HideTWBExt"/>
          <w:color w:val="auto"/>
          <w:lang w:val="en-GB"/>
        </w:rPr>
        <w:t>&lt;/NumAm&gt;</w:t>
      </w:r>
    </w:p>
    <w:p w14:paraId="1FF953E2"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Nadine Morano</w:t>
      </w:r>
      <w:r w:rsidRPr="00290780">
        <w:rPr>
          <w:rStyle w:val="HideTWBExt"/>
          <w:b w:val="0"/>
          <w:color w:val="auto"/>
          <w:lang w:val="en-GB"/>
        </w:rPr>
        <w:t>&lt;/Members&gt;</w:t>
      </w:r>
    </w:p>
    <w:p w14:paraId="3B13BCEC" w14:textId="77777777" w:rsidR="007072A6" w:rsidRPr="00290780" w:rsidRDefault="007072A6" w:rsidP="007072A6">
      <w:pPr>
        <w:pStyle w:val="NormalBold"/>
        <w:rPr>
          <w:lang w:val="en-GB"/>
        </w:rPr>
      </w:pPr>
      <w:r w:rsidRPr="00290780">
        <w:rPr>
          <w:rStyle w:val="HideTWBExt"/>
          <w:b w:val="0"/>
          <w:color w:val="auto"/>
          <w:lang w:val="en-GB"/>
        </w:rPr>
        <w:t>&lt;/RepeatBlock-By&gt;</w:t>
      </w:r>
    </w:p>
    <w:p w14:paraId="7F438FEF"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5DF5BABC" w14:textId="77777777" w:rsidR="007072A6" w:rsidRPr="00691D64" w:rsidRDefault="007072A6" w:rsidP="007072A6">
      <w:pPr>
        <w:pStyle w:val="NormalBold"/>
      </w:pPr>
      <w:r w:rsidRPr="00691D64">
        <w:rPr>
          <w:rStyle w:val="HideTWBExt"/>
          <w:color w:val="auto"/>
        </w:rPr>
        <w:t>&lt;Article&gt;</w:t>
      </w:r>
      <w:r w:rsidRPr="00691D64">
        <w:t>Betragtning 20</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07A536CD" w14:textId="77777777" w:rsidTr="001B0A20">
        <w:trPr>
          <w:trHeight w:hRule="exact" w:val="240"/>
          <w:jc w:val="center"/>
        </w:trPr>
        <w:tc>
          <w:tcPr>
            <w:tcW w:w="9752" w:type="dxa"/>
            <w:gridSpan w:val="2"/>
            <w:tcBorders>
              <w:top w:val="nil"/>
              <w:left w:val="nil"/>
              <w:bottom w:val="nil"/>
              <w:right w:val="nil"/>
            </w:tcBorders>
          </w:tcPr>
          <w:p w14:paraId="3709A254" w14:textId="77777777" w:rsidR="007072A6" w:rsidRPr="00691D64" w:rsidRDefault="007072A6" w:rsidP="001B0A20"/>
        </w:tc>
      </w:tr>
      <w:tr w:rsidR="00C4338C" w:rsidRPr="00691D64" w14:paraId="4EB20274" w14:textId="77777777" w:rsidTr="001B0A20">
        <w:trPr>
          <w:trHeight w:val="240"/>
          <w:jc w:val="center"/>
        </w:trPr>
        <w:tc>
          <w:tcPr>
            <w:tcW w:w="4876" w:type="dxa"/>
            <w:tcBorders>
              <w:top w:val="nil"/>
              <w:left w:val="nil"/>
              <w:bottom w:val="nil"/>
              <w:right w:val="nil"/>
            </w:tcBorders>
          </w:tcPr>
          <w:p w14:paraId="6834187B" w14:textId="77777777" w:rsidR="007072A6" w:rsidRPr="00691D64" w:rsidRDefault="007072A6" w:rsidP="001B0A20">
            <w:pPr>
              <w:pStyle w:val="AmColumnHeading"/>
            </w:pPr>
            <w:r w:rsidRPr="00691D64">
              <w:lastRenderedPageBreak/>
              <w:t>Kommissionens forslag</w:t>
            </w:r>
          </w:p>
        </w:tc>
        <w:tc>
          <w:tcPr>
            <w:tcW w:w="4876" w:type="dxa"/>
            <w:tcBorders>
              <w:top w:val="nil"/>
              <w:left w:val="nil"/>
              <w:bottom w:val="nil"/>
              <w:right w:val="nil"/>
            </w:tcBorders>
          </w:tcPr>
          <w:p w14:paraId="319C27DC" w14:textId="77777777" w:rsidR="007072A6" w:rsidRPr="00691D64" w:rsidRDefault="007072A6" w:rsidP="001B0A20">
            <w:pPr>
              <w:pStyle w:val="AmColumnHeading"/>
            </w:pPr>
            <w:r w:rsidRPr="00691D64">
              <w:t>Ændringsforslag</w:t>
            </w:r>
          </w:p>
        </w:tc>
      </w:tr>
      <w:tr w:rsidR="00C4338C" w:rsidRPr="00691D64" w14:paraId="608052D1" w14:textId="77777777" w:rsidTr="001B0A20">
        <w:trPr>
          <w:jc w:val="center"/>
        </w:trPr>
        <w:tc>
          <w:tcPr>
            <w:tcW w:w="4876" w:type="dxa"/>
            <w:tcBorders>
              <w:top w:val="nil"/>
              <w:left w:val="nil"/>
              <w:bottom w:val="nil"/>
              <w:right w:val="nil"/>
            </w:tcBorders>
          </w:tcPr>
          <w:p w14:paraId="1E150CAF" w14:textId="77777777" w:rsidR="007072A6" w:rsidRPr="00691D64" w:rsidRDefault="007072A6" w:rsidP="001B0A20">
            <w:pPr>
              <w:pStyle w:val="Normal6a"/>
            </w:pPr>
            <w:r w:rsidRPr="00691D64">
              <w:t>(20)</w:t>
            </w:r>
            <w:r w:rsidRPr="00691D64">
              <w:tab/>
              <w:t xml:space="preserve">Virkningerne af nationale tilbagesendelsesforanstaltninger bør fortsat gives en EU-dimension, ved at der indføres et indrejseforbud, som forbyder indrejse i og ophold på alle medlemsstaternes område. Varigheden af et indrejseforbud bør fastsættes under behørig hensyntagen til alle relevante omstændigheder i den enkelte sag </w:t>
            </w:r>
            <w:r w:rsidRPr="00691D64">
              <w:rPr>
                <w:b/>
                <w:bCs/>
                <w:i/>
                <w:iCs/>
              </w:rPr>
              <w:t>og bør i princippet ikke overstige 10 år</w:t>
            </w:r>
            <w:r w:rsidRPr="00691D64">
              <w:t>. Når en tredjelandsstatsborger med ulovligt ophold opdages i forbindelse med udrejsekontrol ved de ydre grænser, kan det være hensigtsmæssigt at pålægge et indrejseforbud for at forebygge fremtidig genindrejse og dermed mindske risikoen for ulovlig immigration.</w:t>
            </w:r>
          </w:p>
        </w:tc>
        <w:tc>
          <w:tcPr>
            <w:tcW w:w="4876" w:type="dxa"/>
            <w:tcBorders>
              <w:top w:val="nil"/>
              <w:left w:val="nil"/>
              <w:bottom w:val="nil"/>
              <w:right w:val="nil"/>
            </w:tcBorders>
          </w:tcPr>
          <w:p w14:paraId="289468AC" w14:textId="77777777" w:rsidR="007072A6" w:rsidRPr="00691D64" w:rsidRDefault="007072A6" w:rsidP="001B0A20">
            <w:pPr>
              <w:pStyle w:val="Normal6a"/>
            </w:pPr>
            <w:r w:rsidRPr="00691D64">
              <w:t>(20)</w:t>
            </w:r>
            <w:r w:rsidRPr="00691D64">
              <w:tab/>
              <w:t>Virkningerne af nationale tilbagesendelsesforanstaltninger bør fortsat gives en EU-dimension, ved at der indføres et indrejseforbud, som forbyder indrejse i og ophold på alle medlemsstaternes område. Varigheden af et indrejseforbud</w:t>
            </w:r>
            <w:r w:rsidRPr="00691D64">
              <w:rPr>
                <w:b/>
                <w:bCs/>
                <w:i/>
                <w:iCs/>
              </w:rPr>
              <w:t>, som kan være på livstid,</w:t>
            </w:r>
            <w:r w:rsidRPr="00691D64">
              <w:t xml:space="preserve"> bør fastsættes under behørig hensyntagen til alle relevante omstændigheder i den enkelte sag. Når en tredjelandsstatsborger med ulovligt ophold opdages i forbindelse med udrejsekontrol ved de ydre grænser, kan det være hensigtsmæssigt at pålægge et indrejseforbud for at forebygge fremtidig genindrejse og dermed mindske risikoen for ulovlig immigration.</w:t>
            </w:r>
          </w:p>
        </w:tc>
      </w:tr>
    </w:tbl>
    <w:p w14:paraId="35F60EF1" w14:textId="77777777" w:rsidR="007072A6" w:rsidRPr="00290780" w:rsidRDefault="007072A6" w:rsidP="007072A6">
      <w:pPr>
        <w:pStyle w:val="AmOrLang"/>
        <w:rPr>
          <w:lang w:val="en-GB"/>
        </w:rPr>
      </w:pPr>
      <w:r w:rsidRPr="00290780">
        <w:rPr>
          <w:lang w:val="en-GB"/>
        </w:rPr>
        <w:t xml:space="preserve">Or. </w:t>
      </w:r>
      <w:r w:rsidRPr="00290780">
        <w:rPr>
          <w:rStyle w:val="HideTWBExt"/>
          <w:color w:val="auto"/>
          <w:lang w:val="en-GB"/>
        </w:rPr>
        <w:t>&lt;Original&gt;</w:t>
      </w:r>
      <w:r w:rsidRPr="00290780">
        <w:rPr>
          <w:rStyle w:val="HideTWBInt"/>
          <w:color w:val="auto"/>
          <w:lang w:val="en-GB"/>
        </w:rPr>
        <w:t>{FR}</w:t>
      </w:r>
      <w:r w:rsidRPr="00290780">
        <w:rPr>
          <w:lang w:val="en-GB"/>
        </w:rPr>
        <w:t>fr</w:t>
      </w:r>
      <w:r w:rsidRPr="00290780">
        <w:rPr>
          <w:rStyle w:val="HideTWBExt"/>
          <w:color w:val="auto"/>
          <w:lang w:val="en-GB"/>
        </w:rPr>
        <w:t>&lt;/Original&gt;</w:t>
      </w:r>
    </w:p>
    <w:p w14:paraId="3BA8066C" w14:textId="77777777" w:rsidR="007072A6" w:rsidRPr="00290780" w:rsidRDefault="007072A6" w:rsidP="007072A6">
      <w:pPr>
        <w:rPr>
          <w:lang w:val="en-GB"/>
        </w:rPr>
      </w:pPr>
      <w:r w:rsidRPr="00290780">
        <w:rPr>
          <w:rStyle w:val="HideTWBExt"/>
          <w:color w:val="auto"/>
          <w:lang w:val="en-GB"/>
        </w:rPr>
        <w:t>&lt;/Amend&gt;</w:t>
      </w:r>
    </w:p>
    <w:p w14:paraId="42FA987B" w14:textId="77777777" w:rsidR="007072A6" w:rsidRPr="00290780" w:rsidRDefault="007072A6" w:rsidP="007072A6">
      <w:pPr>
        <w:pStyle w:val="AmNumberTabs"/>
        <w:rPr>
          <w:lang w:val="en-GB"/>
        </w:rPr>
      </w:pPr>
      <w:r w:rsidRPr="00290780">
        <w:rPr>
          <w:rStyle w:val="HideTWBExt"/>
          <w:color w:val="auto"/>
          <w:lang w:val="en-GB"/>
        </w:rPr>
        <w:t>&lt;Amend&gt;</w:t>
      </w:r>
      <w:r w:rsidRPr="00290780">
        <w:rPr>
          <w:lang w:val="en-GB"/>
        </w:rPr>
        <w:t>Ændringsforslag</w:t>
      </w:r>
      <w:r w:rsidRPr="00290780">
        <w:rPr>
          <w:lang w:val="en-GB"/>
        </w:rPr>
        <w:tab/>
      </w:r>
      <w:r w:rsidRPr="00290780">
        <w:rPr>
          <w:lang w:val="en-GB"/>
        </w:rPr>
        <w:tab/>
      </w:r>
      <w:r w:rsidRPr="00290780">
        <w:rPr>
          <w:rStyle w:val="HideTWBExt"/>
          <w:color w:val="auto"/>
          <w:lang w:val="en-GB"/>
        </w:rPr>
        <w:t>&lt;NumAm&gt;</w:t>
      </w:r>
      <w:r w:rsidRPr="00290780">
        <w:rPr>
          <w:lang w:val="en-GB"/>
        </w:rPr>
        <w:t>337</w:t>
      </w:r>
      <w:r w:rsidRPr="00290780">
        <w:rPr>
          <w:rStyle w:val="HideTWBExt"/>
          <w:color w:val="auto"/>
          <w:lang w:val="en-GB"/>
        </w:rPr>
        <w:t>&lt;/NumAm&gt;</w:t>
      </w:r>
    </w:p>
    <w:p w14:paraId="22B86ED7"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Estrella Galán</w:t>
      </w:r>
      <w:r w:rsidRPr="00290780">
        <w:rPr>
          <w:rStyle w:val="HideTWBExt"/>
          <w:b w:val="0"/>
          <w:color w:val="auto"/>
          <w:lang w:val="en-GB"/>
        </w:rPr>
        <w:t>&lt;/Members&gt;</w:t>
      </w:r>
    </w:p>
    <w:p w14:paraId="188104E0" w14:textId="77777777" w:rsidR="007072A6" w:rsidRPr="00691D64" w:rsidRDefault="007072A6" w:rsidP="007072A6">
      <w:pPr>
        <w:pStyle w:val="NormalBold"/>
      </w:pPr>
      <w:r w:rsidRPr="00691D64">
        <w:rPr>
          <w:rStyle w:val="HideTWBExt"/>
          <w:b w:val="0"/>
          <w:color w:val="auto"/>
        </w:rPr>
        <w:t>&lt;/RepeatBlock-By&gt;</w:t>
      </w:r>
    </w:p>
    <w:p w14:paraId="28A4C5E4"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54487E5D" w14:textId="77777777" w:rsidR="007072A6" w:rsidRPr="00290780" w:rsidRDefault="007072A6" w:rsidP="007072A6">
      <w:pPr>
        <w:pStyle w:val="NormalBold"/>
        <w:rPr>
          <w:lang w:val="en-GB"/>
        </w:rPr>
      </w:pPr>
      <w:r w:rsidRPr="00290780">
        <w:rPr>
          <w:rStyle w:val="HideTWBExt"/>
          <w:color w:val="auto"/>
          <w:lang w:val="en-GB"/>
        </w:rPr>
        <w:t>&lt;Article&gt;</w:t>
      </w:r>
      <w:r w:rsidRPr="00290780">
        <w:rPr>
          <w:lang w:val="en-GB"/>
        </w:rPr>
        <w:t>Betragtning 20 a (ny)</w:t>
      </w:r>
      <w:r w:rsidRPr="00290780">
        <w:rPr>
          <w:rStyle w:val="HideTWBExt"/>
          <w:color w:val="auto"/>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290780" w14:paraId="235BAB24" w14:textId="77777777" w:rsidTr="001B0A20">
        <w:trPr>
          <w:trHeight w:hRule="exact" w:val="240"/>
          <w:jc w:val="center"/>
        </w:trPr>
        <w:tc>
          <w:tcPr>
            <w:tcW w:w="9752" w:type="dxa"/>
            <w:gridSpan w:val="2"/>
            <w:tcBorders>
              <w:top w:val="nil"/>
              <w:left w:val="nil"/>
              <w:bottom w:val="nil"/>
              <w:right w:val="nil"/>
            </w:tcBorders>
          </w:tcPr>
          <w:p w14:paraId="7C249B03" w14:textId="77777777" w:rsidR="007072A6" w:rsidRPr="00290780" w:rsidRDefault="007072A6" w:rsidP="001B0A20">
            <w:pPr>
              <w:rPr>
                <w:lang w:val="en-GB"/>
              </w:rPr>
            </w:pPr>
          </w:p>
        </w:tc>
      </w:tr>
      <w:tr w:rsidR="00C4338C" w:rsidRPr="00691D64" w14:paraId="4003A431" w14:textId="77777777" w:rsidTr="001B0A20">
        <w:trPr>
          <w:trHeight w:val="240"/>
          <w:jc w:val="center"/>
        </w:trPr>
        <w:tc>
          <w:tcPr>
            <w:tcW w:w="4876" w:type="dxa"/>
            <w:tcBorders>
              <w:top w:val="nil"/>
              <w:left w:val="nil"/>
              <w:bottom w:val="nil"/>
              <w:right w:val="nil"/>
            </w:tcBorders>
          </w:tcPr>
          <w:p w14:paraId="0EC15108"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294E684A" w14:textId="77777777" w:rsidR="007072A6" w:rsidRPr="00691D64" w:rsidRDefault="007072A6" w:rsidP="001B0A20">
            <w:pPr>
              <w:pStyle w:val="AmColumnHeading"/>
            </w:pPr>
            <w:r w:rsidRPr="00691D64">
              <w:t>Ændringsforslag</w:t>
            </w:r>
          </w:p>
        </w:tc>
      </w:tr>
      <w:tr w:rsidR="00C4338C" w:rsidRPr="00691D64" w14:paraId="635D87A7" w14:textId="77777777" w:rsidTr="001B0A20">
        <w:trPr>
          <w:jc w:val="center"/>
        </w:trPr>
        <w:tc>
          <w:tcPr>
            <w:tcW w:w="4876" w:type="dxa"/>
            <w:tcBorders>
              <w:top w:val="nil"/>
              <w:left w:val="nil"/>
              <w:bottom w:val="nil"/>
              <w:right w:val="nil"/>
            </w:tcBorders>
          </w:tcPr>
          <w:p w14:paraId="66BEC650" w14:textId="77777777" w:rsidR="007072A6" w:rsidRPr="00691D64" w:rsidRDefault="007072A6" w:rsidP="001B0A20">
            <w:pPr>
              <w:pStyle w:val="Normal6a"/>
            </w:pPr>
          </w:p>
        </w:tc>
        <w:tc>
          <w:tcPr>
            <w:tcW w:w="4876" w:type="dxa"/>
            <w:tcBorders>
              <w:top w:val="nil"/>
              <w:left w:val="nil"/>
              <w:bottom w:val="nil"/>
              <w:right w:val="nil"/>
            </w:tcBorders>
          </w:tcPr>
          <w:p w14:paraId="3FCAD516" w14:textId="77777777" w:rsidR="007072A6" w:rsidRPr="00691D64" w:rsidRDefault="007072A6" w:rsidP="001B0A20">
            <w:pPr>
              <w:pStyle w:val="Normal6a"/>
            </w:pPr>
            <w:r w:rsidRPr="00691D64">
              <w:rPr>
                <w:b/>
                <w:i/>
              </w:rPr>
              <w:t>(20a)</w:t>
            </w:r>
            <w:r w:rsidRPr="00691D64">
              <w:tab/>
            </w:r>
            <w:r w:rsidRPr="00691D64">
              <w:rPr>
                <w:b/>
                <w:i/>
              </w:rPr>
              <w:t xml:space="preserve">Ifølge Genèvekonventionen fra 1951 er det ikke et krav, at en person med behov for international beskyttelse er i besiddelse af identitets- eller rejsedokumenter, eller at vedkommende indrejser på området ad regulære kanaler. Et indrejseforbud bør derfor aldrig pålægges alene på grund af en persons irregulære ophold. Sådanne foranstaltninger risikerer at forhindre, at personer med behov for international beskyttelse får adgang til asylproceduren, og kan hindre udøvelse af retten til effektive retsmidler. Et indrejseforbud bør kun pålægges efter en grundig individuel vurdering og udelukkende, hvis det er strengt nødvendigt, under hensyntagen til </w:t>
            </w:r>
            <w:r w:rsidRPr="00691D64">
              <w:rPr>
                <w:b/>
                <w:i/>
              </w:rPr>
              <w:lastRenderedPageBreak/>
              <w:t>personlige omstændigheder, humanitære overvejelser og proportionalitetsprincippet.</w:t>
            </w:r>
          </w:p>
        </w:tc>
      </w:tr>
    </w:tbl>
    <w:p w14:paraId="162A09A2" w14:textId="77777777" w:rsidR="007072A6" w:rsidRPr="00290780" w:rsidRDefault="007072A6" w:rsidP="007072A6">
      <w:pPr>
        <w:pStyle w:val="AmOrLang"/>
        <w:rPr>
          <w:lang w:val="en-GB"/>
        </w:rPr>
      </w:pPr>
      <w:r w:rsidRPr="00290780">
        <w:rPr>
          <w:lang w:val="en-GB"/>
        </w:rPr>
        <w:lastRenderedPageBreak/>
        <w:t xml:space="preserve">Or. </w:t>
      </w:r>
      <w:r w:rsidRPr="00290780">
        <w:rPr>
          <w:rStyle w:val="HideTWBExt"/>
          <w:color w:val="auto"/>
          <w:lang w:val="en-GB"/>
        </w:rPr>
        <w:t>&lt;Original&gt;</w:t>
      </w:r>
      <w:r w:rsidRPr="00290780">
        <w:rPr>
          <w:rStyle w:val="HideTWBInt"/>
          <w:color w:val="auto"/>
          <w:lang w:val="en-GB"/>
        </w:rPr>
        <w:t>{EN}</w:t>
      </w:r>
      <w:r w:rsidRPr="00290780">
        <w:rPr>
          <w:lang w:val="en-GB"/>
        </w:rPr>
        <w:t>en</w:t>
      </w:r>
      <w:r w:rsidRPr="00290780">
        <w:rPr>
          <w:rStyle w:val="HideTWBExt"/>
          <w:color w:val="auto"/>
          <w:lang w:val="en-GB"/>
        </w:rPr>
        <w:t>&lt;/Original&gt;</w:t>
      </w:r>
    </w:p>
    <w:p w14:paraId="65C037E8" w14:textId="77777777" w:rsidR="007072A6" w:rsidRPr="00290780" w:rsidRDefault="007072A6" w:rsidP="007072A6">
      <w:pPr>
        <w:rPr>
          <w:lang w:val="en-GB"/>
        </w:rPr>
      </w:pPr>
      <w:r w:rsidRPr="00290780">
        <w:rPr>
          <w:rStyle w:val="HideTWBExt"/>
          <w:color w:val="auto"/>
          <w:lang w:val="en-GB"/>
        </w:rPr>
        <w:t>&lt;/Amend&gt;</w:t>
      </w:r>
    </w:p>
    <w:p w14:paraId="05FB4122" w14:textId="77777777" w:rsidR="007072A6" w:rsidRPr="00290780" w:rsidRDefault="007072A6" w:rsidP="007072A6">
      <w:pPr>
        <w:pStyle w:val="AmNumberTabs"/>
        <w:rPr>
          <w:lang w:val="en-GB"/>
        </w:rPr>
      </w:pPr>
      <w:r w:rsidRPr="00290780">
        <w:rPr>
          <w:rStyle w:val="HideTWBExt"/>
          <w:color w:val="auto"/>
          <w:lang w:val="en-GB"/>
        </w:rPr>
        <w:t>&lt;Amend&gt;</w:t>
      </w:r>
      <w:r w:rsidRPr="00290780">
        <w:rPr>
          <w:lang w:val="en-GB"/>
        </w:rPr>
        <w:t>Ændringsforslag</w:t>
      </w:r>
      <w:r w:rsidRPr="00290780">
        <w:rPr>
          <w:lang w:val="en-GB"/>
        </w:rPr>
        <w:tab/>
      </w:r>
      <w:r w:rsidRPr="00290780">
        <w:rPr>
          <w:lang w:val="en-GB"/>
        </w:rPr>
        <w:tab/>
      </w:r>
      <w:r w:rsidRPr="00290780">
        <w:rPr>
          <w:rStyle w:val="HideTWBExt"/>
          <w:color w:val="auto"/>
          <w:lang w:val="en-GB"/>
        </w:rPr>
        <w:t>&lt;NumAm&gt;</w:t>
      </w:r>
      <w:r w:rsidRPr="00290780">
        <w:rPr>
          <w:lang w:val="en-GB"/>
        </w:rPr>
        <w:t>338</w:t>
      </w:r>
      <w:r w:rsidRPr="00290780">
        <w:rPr>
          <w:rStyle w:val="HideTWBExt"/>
          <w:color w:val="auto"/>
          <w:lang w:val="en-GB"/>
        </w:rPr>
        <w:t>&lt;/NumAm&gt;</w:t>
      </w:r>
    </w:p>
    <w:p w14:paraId="12FE58F2"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Marieke Ehlers</w:t>
      </w:r>
      <w:r w:rsidRPr="00290780">
        <w:rPr>
          <w:rStyle w:val="HideTWBExt"/>
          <w:b w:val="0"/>
          <w:color w:val="auto"/>
          <w:lang w:val="en-GB"/>
        </w:rPr>
        <w:t>&lt;/Members&gt;</w:t>
      </w:r>
    </w:p>
    <w:p w14:paraId="42A6FA1B" w14:textId="77777777" w:rsidR="007072A6" w:rsidRPr="00290780" w:rsidRDefault="007072A6" w:rsidP="007072A6">
      <w:pPr>
        <w:rPr>
          <w:lang w:val="en-GB"/>
        </w:rPr>
      </w:pPr>
      <w:r w:rsidRPr="00290780">
        <w:rPr>
          <w:rStyle w:val="HideTWBExt"/>
          <w:color w:val="auto"/>
          <w:lang w:val="en-GB"/>
        </w:rPr>
        <w:t>&lt;AuNomDe&gt;</w:t>
      </w:r>
      <w:r w:rsidRPr="00290780">
        <w:rPr>
          <w:rStyle w:val="HideTWBInt"/>
          <w:color w:val="auto"/>
          <w:lang w:val="en-GB"/>
        </w:rPr>
        <w:t>{PfE}</w:t>
      </w:r>
      <w:r w:rsidRPr="00290780">
        <w:rPr>
          <w:lang w:val="en-GB"/>
        </w:rPr>
        <w:t>for Gruppen for Patrioter for Europa</w:t>
      </w:r>
      <w:r w:rsidRPr="00290780">
        <w:rPr>
          <w:rStyle w:val="HideTWBExt"/>
          <w:color w:val="auto"/>
          <w:lang w:val="en-GB"/>
        </w:rPr>
        <w:t>&lt;/AuNomDe&gt;</w:t>
      </w:r>
    </w:p>
    <w:p w14:paraId="1AD5AE82" w14:textId="77777777" w:rsidR="007072A6" w:rsidRPr="00691D64" w:rsidRDefault="007072A6" w:rsidP="007072A6">
      <w:pPr>
        <w:pStyle w:val="NormalBold"/>
      </w:pPr>
      <w:r w:rsidRPr="00691D64">
        <w:rPr>
          <w:rStyle w:val="HideTWBExt"/>
          <w:b w:val="0"/>
          <w:color w:val="auto"/>
        </w:rPr>
        <w:t>&lt;/RepeatBlock-By&gt;</w:t>
      </w:r>
    </w:p>
    <w:p w14:paraId="12947CC2"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6582D58C" w14:textId="77777777" w:rsidR="007072A6" w:rsidRPr="00691D64" w:rsidRDefault="007072A6" w:rsidP="007072A6">
      <w:pPr>
        <w:pStyle w:val="NormalBold"/>
      </w:pPr>
      <w:r w:rsidRPr="00691D64">
        <w:rPr>
          <w:rStyle w:val="HideTWBExt"/>
          <w:color w:val="auto"/>
        </w:rPr>
        <w:t>&lt;Article&gt;</w:t>
      </w:r>
      <w:r w:rsidRPr="00691D64">
        <w:t>Betragtning 21</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34CC6434" w14:textId="77777777" w:rsidTr="001B0A20">
        <w:trPr>
          <w:trHeight w:hRule="exact" w:val="240"/>
          <w:jc w:val="center"/>
        </w:trPr>
        <w:tc>
          <w:tcPr>
            <w:tcW w:w="9752" w:type="dxa"/>
            <w:gridSpan w:val="2"/>
            <w:tcBorders>
              <w:top w:val="nil"/>
              <w:left w:val="nil"/>
              <w:bottom w:val="nil"/>
              <w:right w:val="nil"/>
            </w:tcBorders>
          </w:tcPr>
          <w:p w14:paraId="6747491A" w14:textId="77777777" w:rsidR="007072A6" w:rsidRPr="00691D64" w:rsidRDefault="007072A6" w:rsidP="001B0A20"/>
        </w:tc>
      </w:tr>
      <w:tr w:rsidR="00C4338C" w:rsidRPr="00691D64" w14:paraId="24AC0F68" w14:textId="77777777" w:rsidTr="001B0A20">
        <w:trPr>
          <w:trHeight w:val="240"/>
          <w:jc w:val="center"/>
        </w:trPr>
        <w:tc>
          <w:tcPr>
            <w:tcW w:w="4876" w:type="dxa"/>
            <w:tcBorders>
              <w:top w:val="nil"/>
              <w:left w:val="nil"/>
              <w:bottom w:val="nil"/>
              <w:right w:val="nil"/>
            </w:tcBorders>
          </w:tcPr>
          <w:p w14:paraId="202CFF1A"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7943449C" w14:textId="77777777" w:rsidR="007072A6" w:rsidRPr="00691D64" w:rsidRDefault="007072A6" w:rsidP="001B0A20">
            <w:pPr>
              <w:pStyle w:val="AmColumnHeading"/>
            </w:pPr>
            <w:r w:rsidRPr="00691D64">
              <w:t>Ændringsforslag</w:t>
            </w:r>
          </w:p>
        </w:tc>
      </w:tr>
      <w:tr w:rsidR="00C4338C" w:rsidRPr="00691D64" w14:paraId="1E42991B" w14:textId="77777777" w:rsidTr="001B0A20">
        <w:trPr>
          <w:jc w:val="center"/>
        </w:trPr>
        <w:tc>
          <w:tcPr>
            <w:tcW w:w="4876" w:type="dxa"/>
            <w:tcBorders>
              <w:top w:val="nil"/>
              <w:left w:val="nil"/>
              <w:bottom w:val="nil"/>
              <w:right w:val="nil"/>
            </w:tcBorders>
          </w:tcPr>
          <w:p w14:paraId="77D7D0A2" w14:textId="77777777" w:rsidR="007072A6" w:rsidRPr="00691D64" w:rsidRDefault="007072A6" w:rsidP="001B0A20">
            <w:pPr>
              <w:pStyle w:val="Normal6a"/>
            </w:pPr>
            <w:r w:rsidRPr="00691D64">
              <w:t>(21)</w:t>
            </w:r>
            <w:r w:rsidRPr="00691D64">
              <w:tab/>
            </w:r>
            <w:r w:rsidRPr="00691D64">
              <w:rPr>
                <w:b/>
                <w:i/>
              </w:rPr>
              <w:t>Tredjelandsstatsborgere kan sendes tilbage ved hjælp af tvangsforanstaltninger i form af udsendelse eller ved frivilligt at overholde forpligtelsen</w:t>
            </w:r>
            <w:r w:rsidRPr="00691D64">
              <w:t xml:space="preserve"> til at </w:t>
            </w:r>
            <w:r w:rsidRPr="00691D64">
              <w:rPr>
                <w:b/>
                <w:i/>
              </w:rPr>
              <w:t>forlade landet</w:t>
            </w:r>
            <w:r w:rsidRPr="00691D64">
              <w:t>.</w:t>
            </w:r>
            <w:r w:rsidRPr="00691D64">
              <w:rPr>
                <w:b/>
                <w:i/>
              </w:rPr>
              <w:t xml:space="preserve"> De to typer tilbagesendelser</w:t>
            </w:r>
            <w:r w:rsidRPr="00691D64">
              <w:t xml:space="preserve"> bør </w:t>
            </w:r>
            <w:r w:rsidRPr="00691D64">
              <w:rPr>
                <w:b/>
                <w:i/>
              </w:rPr>
              <w:t>kædes sammen for at undgå huller i systemet. Selv om samarbejdende</w:t>
            </w:r>
            <w:r w:rsidRPr="00691D64">
              <w:t xml:space="preserve"> tredjelandsstatsborgere </w:t>
            </w:r>
            <w:r w:rsidRPr="00691D64">
              <w:rPr>
                <w:b/>
                <w:i/>
              </w:rPr>
              <w:t>fortsat primært bør sendes tilbage ved</w:t>
            </w:r>
            <w:r w:rsidRPr="00691D64">
              <w:t xml:space="preserve"> frivillig </w:t>
            </w:r>
            <w:r w:rsidRPr="00691D64">
              <w:rPr>
                <w:b/>
                <w:i/>
              </w:rPr>
              <w:t>tilbagevenden, skal det med skærpede regler om</w:t>
            </w:r>
            <w:r w:rsidRPr="00691D64">
              <w:t xml:space="preserve"> udsendelse </w:t>
            </w:r>
            <w:r w:rsidRPr="00691D64">
              <w:rPr>
                <w:b/>
                <w:i/>
              </w:rPr>
              <w:t>sikres, at det har en direkte og umiddelbar konsekvens for tredjelandsstatsborgere, hvis de ikke overholder den pålagte udrejsefrist. Tvangsforanstaltninger bør træffes i overensstemmelse med proportionalitets- og effektivitetsprincippet for så vidt angår de anvendte midler og de forfulgte mål</w:t>
            </w:r>
            <w:r w:rsidRPr="00691D64">
              <w:t>.</w:t>
            </w:r>
          </w:p>
        </w:tc>
        <w:tc>
          <w:tcPr>
            <w:tcW w:w="4876" w:type="dxa"/>
            <w:tcBorders>
              <w:top w:val="nil"/>
              <w:left w:val="nil"/>
              <w:bottom w:val="nil"/>
              <w:right w:val="nil"/>
            </w:tcBorders>
          </w:tcPr>
          <w:p w14:paraId="2D6BDE79" w14:textId="4D299509" w:rsidR="007072A6" w:rsidRPr="00691D64" w:rsidRDefault="007072A6" w:rsidP="001B0A20">
            <w:pPr>
              <w:pStyle w:val="Normal6a"/>
            </w:pPr>
            <w:r w:rsidRPr="00691D64">
              <w:t>(21)</w:t>
            </w:r>
            <w:r w:rsidRPr="00691D64">
              <w:tab/>
            </w:r>
            <w:r w:rsidRPr="00691D64">
              <w:rPr>
                <w:b/>
                <w:i/>
              </w:rPr>
              <w:t>For at sikre et hurtigt, troværdigt og effektivt tilbagesendelsessystem bør en afgørelse om tilbagesendelse pålægge en eksigibel forpligtelse</w:t>
            </w:r>
            <w:r w:rsidRPr="00691D64">
              <w:t xml:space="preserve"> til at </w:t>
            </w:r>
            <w:r w:rsidRPr="00691D64">
              <w:rPr>
                <w:b/>
                <w:i/>
              </w:rPr>
              <w:t>vende tilbage. Opfyldelse af denne forpligtelse</w:t>
            </w:r>
            <w:r w:rsidRPr="00691D64">
              <w:t xml:space="preserve"> bør </w:t>
            </w:r>
            <w:r w:rsidRPr="00691D64">
              <w:rPr>
                <w:b/>
                <w:i/>
              </w:rPr>
              <w:t>primært lettes gennem en klart defineret frist for frivillig udrejse, som i princippet ikke bør overstige 30 dage. Dog har erfaringer vist, at</w:t>
            </w:r>
            <w:r w:rsidRPr="00691D64">
              <w:t xml:space="preserve"> </w:t>
            </w:r>
            <w:r w:rsidR="00EA4ABE" w:rsidRPr="00EA4ABE">
              <w:rPr>
                <w:b/>
                <w:bCs/>
                <w:i/>
                <w:iCs/>
              </w:rPr>
              <w:t>der hos</w:t>
            </w:r>
            <w:r w:rsidR="00EA4ABE">
              <w:t xml:space="preserve"> </w:t>
            </w:r>
            <w:r w:rsidRPr="00691D64">
              <w:t xml:space="preserve">tredjelandsstatsborgere </w:t>
            </w:r>
            <w:r w:rsidRPr="00691D64">
              <w:rPr>
                <w:b/>
                <w:i/>
              </w:rPr>
              <w:t xml:space="preserve">fra lande, der er udpeget som sikre oprindelseslande, </w:t>
            </w:r>
            <w:r w:rsidR="00EA4ABE">
              <w:rPr>
                <w:b/>
                <w:i/>
              </w:rPr>
              <w:t>e</w:t>
            </w:r>
            <w:r w:rsidRPr="00691D64">
              <w:rPr>
                <w:b/>
                <w:i/>
              </w:rPr>
              <w:t>r en øget risiko for forsvinden og for manglende overholdelse, hvilket vanskeliggør tilbagesendelsesprocessen og placerer en urimelig byrde på de nationale systemer. Derfor bør sådanne personer som hovedregel ikke indrømmes en frist for</w:t>
            </w:r>
            <w:r w:rsidRPr="00691D64">
              <w:t xml:space="preserve"> frivillig </w:t>
            </w:r>
            <w:r w:rsidRPr="00691D64">
              <w:rPr>
                <w:b/>
                <w:i/>
              </w:rPr>
              <w:t>udrejse, og afgørelsen om tilbagesendelse bør pålægge dem straks at udrejse. Hvis der indrømmes en frist for frivillig udrejse, men denne ikke overholdes, eller hvis der gives påbud om øjeblikkelig udrejse, bliver tredjelandsstatsborgeren genstand for fuldbyrdelse ved</w:t>
            </w:r>
            <w:r w:rsidRPr="00691D64">
              <w:t xml:space="preserve"> udsendelse</w:t>
            </w:r>
            <w:r w:rsidRPr="00691D64">
              <w:rPr>
                <w:b/>
                <w:i/>
              </w:rPr>
              <w:t xml:space="preserve">. I denne fase kan der anvendes foranstaltninger til at forhindre forsvinden såsom alternativer til frihedsberøvelse eller frihedsberøvelse for at sikre, at tilbagesendelsen kan gennemføres. Ikke desto mindre bør en tredjelandsstatsborger frivilligt kunne opfylde sin forpligtelse til at vende tilbage </w:t>
            </w:r>
            <w:r w:rsidRPr="00691D64">
              <w:rPr>
                <w:b/>
                <w:i/>
              </w:rPr>
              <w:lastRenderedPageBreak/>
              <w:t>i alle faser af proceduren, selv efter at vedkommende er blevet genstand for udsendelse</w:t>
            </w:r>
            <w:r w:rsidRPr="00691D64">
              <w:t>.</w:t>
            </w:r>
          </w:p>
        </w:tc>
      </w:tr>
    </w:tbl>
    <w:p w14:paraId="7BF86FC8" w14:textId="77777777" w:rsidR="007072A6" w:rsidRPr="00290780" w:rsidRDefault="007072A6" w:rsidP="007072A6">
      <w:pPr>
        <w:pStyle w:val="AmOrLang"/>
        <w:rPr>
          <w:lang w:val="en-GB"/>
        </w:rPr>
      </w:pPr>
      <w:r w:rsidRPr="00290780">
        <w:rPr>
          <w:lang w:val="en-GB"/>
        </w:rPr>
        <w:lastRenderedPageBreak/>
        <w:t xml:space="preserve">Or. </w:t>
      </w:r>
      <w:r w:rsidRPr="00290780">
        <w:rPr>
          <w:rStyle w:val="HideTWBExt"/>
          <w:color w:val="auto"/>
          <w:lang w:val="en-GB"/>
        </w:rPr>
        <w:t>&lt;Original&gt;</w:t>
      </w:r>
      <w:r w:rsidRPr="00290780">
        <w:rPr>
          <w:rStyle w:val="HideTWBInt"/>
          <w:color w:val="auto"/>
          <w:lang w:val="en-GB"/>
        </w:rPr>
        <w:t>{EN}</w:t>
      </w:r>
      <w:r w:rsidRPr="00290780">
        <w:rPr>
          <w:lang w:val="en-GB"/>
        </w:rPr>
        <w:t>en</w:t>
      </w:r>
      <w:r w:rsidRPr="00290780">
        <w:rPr>
          <w:rStyle w:val="HideTWBExt"/>
          <w:color w:val="auto"/>
          <w:lang w:val="en-GB"/>
        </w:rPr>
        <w:t>&lt;/Original&gt;</w:t>
      </w:r>
    </w:p>
    <w:p w14:paraId="04E536BC" w14:textId="77777777" w:rsidR="007072A6" w:rsidRPr="00290780" w:rsidRDefault="007072A6" w:rsidP="007072A6">
      <w:pPr>
        <w:rPr>
          <w:lang w:val="en-GB"/>
        </w:rPr>
      </w:pPr>
      <w:r w:rsidRPr="00290780">
        <w:rPr>
          <w:rStyle w:val="HideTWBExt"/>
          <w:color w:val="auto"/>
          <w:lang w:val="en-GB"/>
        </w:rPr>
        <w:t>&lt;/Amend&gt;</w:t>
      </w:r>
    </w:p>
    <w:p w14:paraId="6E421780" w14:textId="77777777" w:rsidR="007072A6" w:rsidRPr="00290780" w:rsidRDefault="007072A6" w:rsidP="007072A6">
      <w:pPr>
        <w:pStyle w:val="AmNumberTabs"/>
        <w:rPr>
          <w:lang w:val="en-GB"/>
        </w:rPr>
      </w:pPr>
      <w:r w:rsidRPr="00290780">
        <w:rPr>
          <w:rStyle w:val="HideTWBExt"/>
          <w:color w:val="auto"/>
          <w:lang w:val="en-GB"/>
        </w:rPr>
        <w:t>&lt;Amend&gt;</w:t>
      </w:r>
      <w:r w:rsidRPr="00290780">
        <w:rPr>
          <w:lang w:val="en-GB"/>
        </w:rPr>
        <w:t>Ændringsforslag</w:t>
      </w:r>
      <w:r w:rsidRPr="00290780">
        <w:rPr>
          <w:lang w:val="en-GB"/>
        </w:rPr>
        <w:tab/>
      </w:r>
      <w:r w:rsidRPr="00290780">
        <w:rPr>
          <w:lang w:val="en-GB"/>
        </w:rPr>
        <w:tab/>
      </w:r>
      <w:r w:rsidRPr="00290780">
        <w:rPr>
          <w:rStyle w:val="HideTWBExt"/>
          <w:color w:val="auto"/>
          <w:lang w:val="en-GB"/>
        </w:rPr>
        <w:t>&lt;NumAm&gt;</w:t>
      </w:r>
      <w:r w:rsidRPr="00290780">
        <w:rPr>
          <w:lang w:val="en-GB"/>
        </w:rPr>
        <w:t>339</w:t>
      </w:r>
      <w:r w:rsidRPr="00290780">
        <w:rPr>
          <w:rStyle w:val="HideTWBExt"/>
          <w:color w:val="auto"/>
          <w:lang w:val="en-GB"/>
        </w:rPr>
        <w:t>&lt;/NumAm&gt;</w:t>
      </w:r>
    </w:p>
    <w:p w14:paraId="788C8414"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Estrella Galán</w:t>
      </w:r>
      <w:r w:rsidRPr="00290780">
        <w:rPr>
          <w:rStyle w:val="HideTWBExt"/>
          <w:b w:val="0"/>
          <w:color w:val="auto"/>
          <w:lang w:val="en-GB"/>
        </w:rPr>
        <w:t>&lt;/Members&gt;</w:t>
      </w:r>
    </w:p>
    <w:p w14:paraId="41B3F9C3" w14:textId="77777777" w:rsidR="007072A6" w:rsidRPr="00691D64" w:rsidRDefault="007072A6" w:rsidP="007072A6">
      <w:pPr>
        <w:pStyle w:val="NormalBold"/>
      </w:pPr>
      <w:r w:rsidRPr="00691D64">
        <w:rPr>
          <w:rStyle w:val="HideTWBExt"/>
          <w:b w:val="0"/>
          <w:color w:val="auto"/>
        </w:rPr>
        <w:t>&lt;/RepeatBlock-By&gt;</w:t>
      </w:r>
    </w:p>
    <w:p w14:paraId="3081897A"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7483ECC7" w14:textId="77777777" w:rsidR="007072A6" w:rsidRPr="00691D64" w:rsidRDefault="007072A6" w:rsidP="007072A6">
      <w:pPr>
        <w:pStyle w:val="NormalBold"/>
      </w:pPr>
      <w:r w:rsidRPr="00691D64">
        <w:rPr>
          <w:rStyle w:val="HideTWBExt"/>
          <w:color w:val="auto"/>
        </w:rPr>
        <w:t>&lt;Article&gt;</w:t>
      </w:r>
      <w:r w:rsidRPr="00691D64">
        <w:t>Betragtning 21</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464656F1" w14:textId="77777777" w:rsidTr="001B0A20">
        <w:trPr>
          <w:trHeight w:hRule="exact" w:val="240"/>
          <w:jc w:val="center"/>
        </w:trPr>
        <w:tc>
          <w:tcPr>
            <w:tcW w:w="9752" w:type="dxa"/>
            <w:gridSpan w:val="2"/>
            <w:tcBorders>
              <w:top w:val="nil"/>
              <w:left w:val="nil"/>
              <w:bottom w:val="nil"/>
              <w:right w:val="nil"/>
            </w:tcBorders>
          </w:tcPr>
          <w:p w14:paraId="041F77DF" w14:textId="77777777" w:rsidR="007072A6" w:rsidRPr="00691D64" w:rsidRDefault="007072A6" w:rsidP="001B0A20"/>
        </w:tc>
      </w:tr>
      <w:tr w:rsidR="00C4338C" w:rsidRPr="00691D64" w14:paraId="595AFC25" w14:textId="77777777" w:rsidTr="001B0A20">
        <w:trPr>
          <w:trHeight w:val="240"/>
          <w:jc w:val="center"/>
        </w:trPr>
        <w:tc>
          <w:tcPr>
            <w:tcW w:w="4876" w:type="dxa"/>
            <w:tcBorders>
              <w:top w:val="nil"/>
              <w:left w:val="nil"/>
              <w:bottom w:val="nil"/>
              <w:right w:val="nil"/>
            </w:tcBorders>
          </w:tcPr>
          <w:p w14:paraId="1382267B"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030B08BD" w14:textId="77777777" w:rsidR="007072A6" w:rsidRPr="00691D64" w:rsidRDefault="007072A6" w:rsidP="001B0A20">
            <w:pPr>
              <w:pStyle w:val="AmColumnHeading"/>
            </w:pPr>
            <w:r w:rsidRPr="00691D64">
              <w:t>Ændringsforslag</w:t>
            </w:r>
          </w:p>
        </w:tc>
      </w:tr>
      <w:tr w:rsidR="00C4338C" w:rsidRPr="00691D64" w14:paraId="7609487F" w14:textId="77777777" w:rsidTr="001B0A20">
        <w:trPr>
          <w:jc w:val="center"/>
        </w:trPr>
        <w:tc>
          <w:tcPr>
            <w:tcW w:w="4876" w:type="dxa"/>
            <w:tcBorders>
              <w:top w:val="nil"/>
              <w:left w:val="nil"/>
              <w:bottom w:val="nil"/>
              <w:right w:val="nil"/>
            </w:tcBorders>
          </w:tcPr>
          <w:p w14:paraId="12880E35" w14:textId="77777777" w:rsidR="007072A6" w:rsidRPr="00691D64" w:rsidRDefault="007072A6" w:rsidP="001B0A20">
            <w:pPr>
              <w:pStyle w:val="Normal6a"/>
            </w:pPr>
            <w:r w:rsidRPr="00691D64">
              <w:t>(21)</w:t>
            </w:r>
            <w:r w:rsidRPr="00691D64">
              <w:tab/>
              <w:t xml:space="preserve">Tredjelandsstatsborgere </w:t>
            </w:r>
            <w:r w:rsidRPr="00691D64">
              <w:rPr>
                <w:b/>
                <w:i/>
              </w:rPr>
              <w:t>kan</w:t>
            </w:r>
            <w:r w:rsidRPr="00691D64">
              <w:t xml:space="preserve"> sendes tilbage ved hjælp af tvangsforanstaltninger </w:t>
            </w:r>
            <w:r w:rsidRPr="00691D64">
              <w:rPr>
                <w:b/>
                <w:i/>
              </w:rPr>
              <w:t>i form af udsendelse eller ved frivilligt at overholde forpligtelsen til at forlade landet. De to typer tilbagesendelser bør kædes sammen for at undgå huller i systemet. Selv om samarbejdende tredjelandsstatsborgere fortsat primært bør sendes tilbage ved frivillig tilbagevenden, skal det med skærpede regler om udsendelse sikres, at det har en direkte og umiddelbar konsekvens for tredjelandsstatsborgere, hvis de ikke overholder den pålagte udrejsefrist. Tvangsforanstaltninger bør træffes i overensstemmelse med proportionalitets- og effektivitetsprincippet for så vidt angår de anvendte midler og de forfulgte mål.</w:t>
            </w:r>
          </w:p>
        </w:tc>
        <w:tc>
          <w:tcPr>
            <w:tcW w:w="4876" w:type="dxa"/>
            <w:tcBorders>
              <w:top w:val="nil"/>
              <w:left w:val="nil"/>
              <w:bottom w:val="nil"/>
              <w:right w:val="nil"/>
            </w:tcBorders>
          </w:tcPr>
          <w:p w14:paraId="0895CDEA" w14:textId="77777777" w:rsidR="007072A6" w:rsidRPr="00691D64" w:rsidRDefault="007072A6" w:rsidP="001B0A20">
            <w:pPr>
              <w:pStyle w:val="Normal6a"/>
            </w:pPr>
            <w:r w:rsidRPr="00691D64">
              <w:t>(21)</w:t>
            </w:r>
            <w:r w:rsidRPr="00691D64">
              <w:tab/>
              <w:t xml:space="preserve">Tredjelandsstatsborgere </w:t>
            </w:r>
            <w:r w:rsidRPr="00691D64">
              <w:rPr>
                <w:b/>
                <w:i/>
              </w:rPr>
              <w:t>bør aldrig</w:t>
            </w:r>
            <w:r w:rsidRPr="00691D64">
              <w:t xml:space="preserve"> sendes tilbage ved hjælp af tvangsforanstaltninger</w:t>
            </w:r>
            <w:r w:rsidRPr="00691D64">
              <w:rPr>
                <w:b/>
                <w:i/>
              </w:rPr>
              <w:t>, da dette udgør en overtrædelse af retten til værdighed. </w:t>
            </w:r>
          </w:p>
        </w:tc>
      </w:tr>
    </w:tbl>
    <w:p w14:paraId="5D2F1CB5" w14:textId="77777777" w:rsidR="007072A6" w:rsidRPr="00290780" w:rsidRDefault="007072A6" w:rsidP="007072A6">
      <w:pPr>
        <w:pStyle w:val="AmOrLang"/>
        <w:rPr>
          <w:lang w:val="en-GB"/>
        </w:rPr>
      </w:pPr>
      <w:r w:rsidRPr="00290780">
        <w:rPr>
          <w:lang w:val="en-GB"/>
        </w:rPr>
        <w:t xml:space="preserve">Or. </w:t>
      </w:r>
      <w:r w:rsidRPr="00290780">
        <w:rPr>
          <w:rStyle w:val="HideTWBExt"/>
          <w:color w:val="auto"/>
          <w:lang w:val="en-GB"/>
        </w:rPr>
        <w:t>&lt;Original&gt;</w:t>
      </w:r>
      <w:r w:rsidRPr="00290780">
        <w:rPr>
          <w:rStyle w:val="HideTWBInt"/>
          <w:color w:val="auto"/>
          <w:lang w:val="en-GB"/>
        </w:rPr>
        <w:t>{EN}</w:t>
      </w:r>
      <w:r w:rsidRPr="00290780">
        <w:rPr>
          <w:lang w:val="en-GB"/>
        </w:rPr>
        <w:t>en</w:t>
      </w:r>
      <w:r w:rsidRPr="00290780">
        <w:rPr>
          <w:rStyle w:val="HideTWBExt"/>
          <w:color w:val="auto"/>
          <w:lang w:val="en-GB"/>
        </w:rPr>
        <w:t>&lt;/Original&gt;</w:t>
      </w:r>
    </w:p>
    <w:p w14:paraId="736D2D3C" w14:textId="77777777" w:rsidR="007072A6" w:rsidRPr="00290780" w:rsidRDefault="007072A6" w:rsidP="007072A6">
      <w:pPr>
        <w:rPr>
          <w:lang w:val="en-GB"/>
        </w:rPr>
      </w:pPr>
      <w:r w:rsidRPr="00290780">
        <w:rPr>
          <w:rStyle w:val="HideTWBExt"/>
          <w:color w:val="auto"/>
          <w:lang w:val="en-GB"/>
        </w:rPr>
        <w:t>&lt;/Amend&gt;</w:t>
      </w:r>
    </w:p>
    <w:p w14:paraId="2F4B3974" w14:textId="77777777" w:rsidR="007072A6" w:rsidRPr="00290780" w:rsidRDefault="007072A6" w:rsidP="007072A6">
      <w:pPr>
        <w:pStyle w:val="AmNumberTabs"/>
        <w:rPr>
          <w:lang w:val="en-GB"/>
        </w:rPr>
      </w:pPr>
      <w:r w:rsidRPr="00290780">
        <w:rPr>
          <w:rStyle w:val="HideTWBExt"/>
          <w:color w:val="auto"/>
          <w:lang w:val="en-GB"/>
        </w:rPr>
        <w:t>&lt;Amend&gt;</w:t>
      </w:r>
      <w:r w:rsidRPr="00290780">
        <w:rPr>
          <w:lang w:val="en-GB"/>
        </w:rPr>
        <w:t>Ændringsforslag</w:t>
      </w:r>
      <w:r w:rsidRPr="00290780">
        <w:rPr>
          <w:lang w:val="en-GB"/>
        </w:rPr>
        <w:tab/>
      </w:r>
      <w:r w:rsidRPr="00290780">
        <w:rPr>
          <w:lang w:val="en-GB"/>
        </w:rPr>
        <w:tab/>
      </w:r>
      <w:r w:rsidRPr="00290780">
        <w:rPr>
          <w:rStyle w:val="HideTWBExt"/>
          <w:color w:val="auto"/>
          <w:lang w:val="en-GB"/>
        </w:rPr>
        <w:t>&lt;NumAm&gt;</w:t>
      </w:r>
      <w:r w:rsidRPr="00290780">
        <w:rPr>
          <w:lang w:val="en-GB"/>
        </w:rPr>
        <w:t>340</w:t>
      </w:r>
      <w:r w:rsidRPr="00290780">
        <w:rPr>
          <w:rStyle w:val="HideTWBExt"/>
          <w:color w:val="auto"/>
          <w:lang w:val="en-GB"/>
        </w:rPr>
        <w:t>&lt;/NumAm&gt;</w:t>
      </w:r>
    </w:p>
    <w:p w14:paraId="73E7EC1B"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Maciej Wąsik, Mariusz Kamiński, Jacek Ozdoba, Jadwiga Wiśniewska</w:t>
      </w:r>
      <w:r w:rsidRPr="00290780">
        <w:rPr>
          <w:rStyle w:val="HideTWBExt"/>
          <w:b w:val="0"/>
          <w:color w:val="auto"/>
          <w:lang w:val="en-GB"/>
        </w:rPr>
        <w:t>&lt;/Members&gt;</w:t>
      </w:r>
    </w:p>
    <w:p w14:paraId="2359C744" w14:textId="77777777" w:rsidR="007072A6" w:rsidRPr="00691D64" w:rsidRDefault="007072A6" w:rsidP="007072A6">
      <w:pPr>
        <w:pStyle w:val="NormalBold"/>
      </w:pPr>
      <w:r w:rsidRPr="00691D64">
        <w:rPr>
          <w:rStyle w:val="HideTWBExt"/>
          <w:b w:val="0"/>
          <w:color w:val="auto"/>
        </w:rPr>
        <w:t>&lt;/RepeatBlock-By&gt;</w:t>
      </w:r>
    </w:p>
    <w:p w14:paraId="463E2E21"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5A7C8B31" w14:textId="77777777" w:rsidR="007072A6" w:rsidRPr="00691D64" w:rsidRDefault="007072A6" w:rsidP="007072A6">
      <w:pPr>
        <w:pStyle w:val="NormalBold"/>
      </w:pPr>
      <w:r w:rsidRPr="00691D64">
        <w:rPr>
          <w:rStyle w:val="HideTWBExt"/>
          <w:color w:val="auto"/>
        </w:rPr>
        <w:t>&lt;Article&gt;</w:t>
      </w:r>
      <w:r w:rsidRPr="00691D64">
        <w:t>Betragtning 21</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26FDB4A9" w14:textId="77777777" w:rsidTr="001B0A20">
        <w:trPr>
          <w:trHeight w:hRule="exact" w:val="240"/>
          <w:jc w:val="center"/>
        </w:trPr>
        <w:tc>
          <w:tcPr>
            <w:tcW w:w="9752" w:type="dxa"/>
            <w:gridSpan w:val="2"/>
            <w:tcBorders>
              <w:top w:val="nil"/>
              <w:left w:val="nil"/>
              <w:bottom w:val="nil"/>
              <w:right w:val="nil"/>
            </w:tcBorders>
          </w:tcPr>
          <w:p w14:paraId="76F4C385" w14:textId="77777777" w:rsidR="007072A6" w:rsidRPr="00691D64" w:rsidRDefault="007072A6" w:rsidP="001B0A20"/>
        </w:tc>
      </w:tr>
      <w:tr w:rsidR="00C4338C" w:rsidRPr="00691D64" w14:paraId="5A8B5581" w14:textId="77777777" w:rsidTr="001B0A20">
        <w:trPr>
          <w:trHeight w:val="240"/>
          <w:jc w:val="center"/>
        </w:trPr>
        <w:tc>
          <w:tcPr>
            <w:tcW w:w="4876" w:type="dxa"/>
            <w:tcBorders>
              <w:top w:val="nil"/>
              <w:left w:val="nil"/>
              <w:bottom w:val="nil"/>
              <w:right w:val="nil"/>
            </w:tcBorders>
          </w:tcPr>
          <w:p w14:paraId="6E088E3C"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594581A4" w14:textId="77777777" w:rsidR="007072A6" w:rsidRPr="00691D64" w:rsidRDefault="007072A6" w:rsidP="001B0A20">
            <w:pPr>
              <w:pStyle w:val="AmColumnHeading"/>
            </w:pPr>
            <w:r w:rsidRPr="00691D64">
              <w:t>Ændringsforslag</w:t>
            </w:r>
          </w:p>
        </w:tc>
      </w:tr>
      <w:tr w:rsidR="00C4338C" w:rsidRPr="00691D64" w14:paraId="2F58A5B3" w14:textId="77777777" w:rsidTr="001B0A20">
        <w:trPr>
          <w:jc w:val="center"/>
        </w:trPr>
        <w:tc>
          <w:tcPr>
            <w:tcW w:w="4876" w:type="dxa"/>
            <w:tcBorders>
              <w:top w:val="nil"/>
              <w:left w:val="nil"/>
              <w:bottom w:val="nil"/>
              <w:right w:val="nil"/>
            </w:tcBorders>
          </w:tcPr>
          <w:p w14:paraId="2E5C2967" w14:textId="77777777" w:rsidR="007072A6" w:rsidRPr="00691D64" w:rsidRDefault="007072A6" w:rsidP="001B0A20">
            <w:pPr>
              <w:pStyle w:val="Normal6a"/>
            </w:pPr>
            <w:r w:rsidRPr="00691D64">
              <w:t>(21)</w:t>
            </w:r>
            <w:r w:rsidRPr="00691D64">
              <w:tab/>
              <w:t xml:space="preserve">Tredjelandsstatsborgere </w:t>
            </w:r>
            <w:r w:rsidRPr="00691D64">
              <w:rPr>
                <w:b/>
                <w:bCs/>
                <w:i/>
                <w:iCs/>
              </w:rPr>
              <w:t xml:space="preserve">kan sendes tilbage ved hjælp af </w:t>
            </w:r>
            <w:r w:rsidRPr="00691D64">
              <w:rPr>
                <w:b/>
                <w:bCs/>
                <w:i/>
                <w:iCs/>
              </w:rPr>
              <w:lastRenderedPageBreak/>
              <w:t>tvangsforanstaltninger i form af udsendelse eller ved frivilligt at overholde</w:t>
            </w:r>
            <w:r w:rsidRPr="00691D64">
              <w:t xml:space="preserve"> forpligtelsen til at forlade landet</w:t>
            </w:r>
            <w:r w:rsidRPr="00691D64">
              <w:rPr>
                <w:b/>
                <w:i/>
              </w:rPr>
              <w:t xml:space="preserve">. De to typer tilbagesendelser bør kædes sammen for at undgå huller i systemet. </w:t>
            </w:r>
            <w:r w:rsidRPr="00691D64">
              <w:rPr>
                <w:b/>
                <w:bCs/>
                <w:i/>
                <w:iCs/>
              </w:rPr>
              <w:t>Selv om samarbejdende tredjelandsstatsborgere fortsat primært bør sendes tilbage ved</w:t>
            </w:r>
            <w:r w:rsidRPr="00691D64">
              <w:t xml:space="preserve"> frivillig tilbagevenden</w:t>
            </w:r>
            <w:r w:rsidRPr="00691D64">
              <w:rPr>
                <w:b/>
                <w:bCs/>
                <w:i/>
                <w:iCs/>
              </w:rPr>
              <w:t>, skal det med</w:t>
            </w:r>
            <w:r w:rsidRPr="00691D64">
              <w:t xml:space="preserve"> skærpede regler om udsendelse </w:t>
            </w:r>
            <w:r w:rsidRPr="00691D64">
              <w:rPr>
                <w:b/>
                <w:bCs/>
                <w:i/>
                <w:iCs/>
              </w:rPr>
              <w:t>sikres, at det har</w:t>
            </w:r>
            <w:r w:rsidRPr="00691D64">
              <w:t xml:space="preserve"> en direkte og umiddelbar konsekvens </w:t>
            </w:r>
            <w:r w:rsidRPr="00691D64">
              <w:rPr>
                <w:b/>
                <w:bCs/>
                <w:i/>
                <w:iCs/>
              </w:rPr>
              <w:t>for tredjelandsstatsborgere, hvis de</w:t>
            </w:r>
            <w:r w:rsidRPr="00691D64">
              <w:t xml:space="preserve"> ikke overholder den </w:t>
            </w:r>
            <w:r w:rsidRPr="00691D64">
              <w:rPr>
                <w:b/>
                <w:bCs/>
                <w:i/>
                <w:iCs/>
              </w:rPr>
              <w:t>pålagte</w:t>
            </w:r>
            <w:r w:rsidRPr="00691D64">
              <w:t xml:space="preserve"> </w:t>
            </w:r>
            <w:r w:rsidRPr="00691D64">
              <w:rPr>
                <w:b/>
                <w:i/>
              </w:rPr>
              <w:t>udrejsefrist. Tvangsforanstaltninger bør træffes i overensstemmelse med proportionalitets- og effektivitetsprincippet for så vidt angår de anvendte midler og de forfulgte mål</w:t>
            </w:r>
            <w:r w:rsidRPr="00691D64">
              <w:t>.</w:t>
            </w:r>
          </w:p>
        </w:tc>
        <w:tc>
          <w:tcPr>
            <w:tcW w:w="4876" w:type="dxa"/>
            <w:tcBorders>
              <w:top w:val="nil"/>
              <w:left w:val="nil"/>
              <w:bottom w:val="nil"/>
              <w:right w:val="nil"/>
            </w:tcBorders>
          </w:tcPr>
          <w:p w14:paraId="20AD31B5" w14:textId="31CB10A8" w:rsidR="007072A6" w:rsidRPr="00691D64" w:rsidRDefault="007072A6" w:rsidP="00803197">
            <w:pPr>
              <w:pStyle w:val="Normal6a"/>
            </w:pPr>
            <w:r w:rsidRPr="00691D64">
              <w:lastRenderedPageBreak/>
              <w:t>(21)</w:t>
            </w:r>
            <w:r w:rsidRPr="00691D64">
              <w:tab/>
              <w:t>Tredjelandsstatsborgere</w:t>
            </w:r>
            <w:r w:rsidRPr="00691D64">
              <w:rPr>
                <w:b/>
                <w:bCs/>
                <w:i/>
                <w:iCs/>
              </w:rPr>
              <w:t>, der ikke har overholdt</w:t>
            </w:r>
            <w:r w:rsidRPr="00691D64">
              <w:t xml:space="preserve"> forpligtelsen til at forlade </w:t>
            </w:r>
            <w:r w:rsidRPr="00691D64">
              <w:lastRenderedPageBreak/>
              <w:t>landet</w:t>
            </w:r>
            <w:r w:rsidRPr="00691D64">
              <w:rPr>
                <w:b/>
                <w:bCs/>
                <w:i/>
                <w:iCs/>
              </w:rPr>
              <w:t xml:space="preserve">, eller som ikke har fået en frist for </w:t>
            </w:r>
            <w:r w:rsidRPr="00691D64">
              <w:t>frivillig tilbagevenden</w:t>
            </w:r>
            <w:r w:rsidRPr="00691D64">
              <w:rPr>
                <w:b/>
                <w:bCs/>
                <w:i/>
                <w:iCs/>
              </w:rPr>
              <w:t>, kan udsendes ved hjælp af tvangsforanstaltninger</w:t>
            </w:r>
            <w:r w:rsidRPr="00691D64">
              <w:t xml:space="preserve">. Skærpede regler om udsendelse </w:t>
            </w:r>
            <w:r w:rsidRPr="00691D64">
              <w:rPr>
                <w:b/>
                <w:bCs/>
                <w:i/>
                <w:iCs/>
              </w:rPr>
              <w:t>har til formål at sikre</w:t>
            </w:r>
            <w:r w:rsidRPr="00691D64">
              <w:t xml:space="preserve"> en direkte og umiddelbar konsekvens</w:t>
            </w:r>
            <w:r w:rsidR="00803197" w:rsidRPr="00691D64">
              <w:rPr>
                <w:b/>
                <w:bCs/>
                <w:i/>
                <w:iCs/>
              </w:rPr>
              <w:t>,</w:t>
            </w:r>
            <w:r w:rsidRPr="00691D64">
              <w:t xml:space="preserve"> </w:t>
            </w:r>
            <w:r w:rsidRPr="00691D64">
              <w:rPr>
                <w:b/>
                <w:bCs/>
                <w:i/>
                <w:iCs/>
              </w:rPr>
              <w:t>i tilfælde af at tredjelandsstatsborgeren</w:t>
            </w:r>
            <w:r w:rsidRPr="00691D64">
              <w:t xml:space="preserve"> ikke overholder den </w:t>
            </w:r>
            <w:r w:rsidRPr="00691D64">
              <w:rPr>
                <w:b/>
                <w:bCs/>
                <w:i/>
                <w:iCs/>
              </w:rPr>
              <w:t>periode, inden for hvilken vedkommende skal forlade landet, samt at forebygge sekundære bevægelser og sikkerhedsrisici</w:t>
            </w:r>
            <w:r w:rsidRPr="00691D64">
              <w:t>.</w:t>
            </w:r>
            <w:r w:rsidRPr="00691D64">
              <w:rPr>
                <w:b/>
                <w:i/>
              </w:rPr>
              <w:t xml:space="preserve"> </w:t>
            </w:r>
            <w:r w:rsidRPr="00691D64">
              <w:rPr>
                <w:b/>
                <w:bCs/>
                <w:i/>
                <w:iCs/>
              </w:rPr>
              <w:t>Når der ikke er grund til at tro, at frivillig tilbagevenden vil underminere formålet med en tilbagesendelsesprocedure, kan samarbejdende tredjelandsstatsborgere fortsat primært sendes tilbage ved frivillig tilbagevenden</w:t>
            </w:r>
            <w:r w:rsidRPr="00691D64">
              <w:t>.</w:t>
            </w:r>
          </w:p>
        </w:tc>
      </w:tr>
    </w:tbl>
    <w:p w14:paraId="76D99FA9" w14:textId="77777777" w:rsidR="007072A6" w:rsidRPr="00290780" w:rsidRDefault="007072A6" w:rsidP="007072A6">
      <w:pPr>
        <w:pStyle w:val="AmOrLang"/>
        <w:rPr>
          <w:lang w:val="en-GB"/>
        </w:rPr>
      </w:pPr>
      <w:r w:rsidRPr="00290780">
        <w:rPr>
          <w:lang w:val="en-GB"/>
        </w:rPr>
        <w:lastRenderedPageBreak/>
        <w:t xml:space="preserve">Or. </w:t>
      </w:r>
      <w:r w:rsidRPr="00290780">
        <w:rPr>
          <w:rStyle w:val="HideTWBExt"/>
          <w:color w:val="auto"/>
          <w:lang w:val="en-GB"/>
        </w:rPr>
        <w:t>&lt;Original&gt;</w:t>
      </w:r>
      <w:r w:rsidRPr="00290780">
        <w:rPr>
          <w:rStyle w:val="HideTWBInt"/>
          <w:color w:val="auto"/>
          <w:lang w:val="en-GB"/>
        </w:rPr>
        <w:t>{EN}</w:t>
      </w:r>
      <w:r w:rsidRPr="00290780">
        <w:rPr>
          <w:lang w:val="en-GB"/>
        </w:rPr>
        <w:t>en</w:t>
      </w:r>
      <w:r w:rsidRPr="00290780">
        <w:rPr>
          <w:rStyle w:val="HideTWBExt"/>
          <w:color w:val="auto"/>
          <w:lang w:val="en-GB"/>
        </w:rPr>
        <w:t>&lt;/Original&gt;</w:t>
      </w:r>
    </w:p>
    <w:p w14:paraId="15CF1C38" w14:textId="77777777" w:rsidR="007072A6" w:rsidRPr="00290780" w:rsidRDefault="007072A6" w:rsidP="007072A6">
      <w:pPr>
        <w:rPr>
          <w:lang w:val="en-GB"/>
        </w:rPr>
      </w:pPr>
      <w:r w:rsidRPr="00290780">
        <w:rPr>
          <w:rStyle w:val="HideTWBExt"/>
          <w:color w:val="auto"/>
          <w:lang w:val="en-GB"/>
        </w:rPr>
        <w:t>&lt;/Amend&gt;</w:t>
      </w:r>
    </w:p>
    <w:p w14:paraId="13455BE8" w14:textId="77777777" w:rsidR="007072A6" w:rsidRPr="00290780" w:rsidRDefault="007072A6" w:rsidP="007072A6">
      <w:pPr>
        <w:pStyle w:val="AmNumberTabs"/>
        <w:rPr>
          <w:lang w:val="en-GB"/>
        </w:rPr>
      </w:pPr>
      <w:r w:rsidRPr="00290780">
        <w:rPr>
          <w:rStyle w:val="HideTWBExt"/>
          <w:color w:val="auto"/>
          <w:lang w:val="en-GB"/>
        </w:rPr>
        <w:t>&lt;Amend&gt;</w:t>
      </w:r>
      <w:r w:rsidRPr="00290780">
        <w:rPr>
          <w:lang w:val="en-GB"/>
        </w:rPr>
        <w:t>Ændringsforslag</w:t>
      </w:r>
      <w:r w:rsidRPr="00290780">
        <w:rPr>
          <w:lang w:val="en-GB"/>
        </w:rPr>
        <w:tab/>
      </w:r>
      <w:r w:rsidRPr="00290780">
        <w:rPr>
          <w:lang w:val="en-GB"/>
        </w:rPr>
        <w:tab/>
      </w:r>
      <w:r w:rsidRPr="00290780">
        <w:rPr>
          <w:rStyle w:val="HideTWBExt"/>
          <w:color w:val="auto"/>
          <w:lang w:val="en-GB"/>
        </w:rPr>
        <w:t>&lt;NumAm&gt;</w:t>
      </w:r>
      <w:r w:rsidRPr="00290780">
        <w:rPr>
          <w:lang w:val="en-GB"/>
        </w:rPr>
        <w:t>341</w:t>
      </w:r>
      <w:r w:rsidRPr="00290780">
        <w:rPr>
          <w:rStyle w:val="HideTWBExt"/>
          <w:color w:val="auto"/>
          <w:lang w:val="en-GB"/>
        </w:rPr>
        <w:t>&lt;/NumAm&gt;</w:t>
      </w:r>
    </w:p>
    <w:p w14:paraId="66E37EF6"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Mélissa Camara</w:t>
      </w:r>
      <w:r w:rsidRPr="00290780">
        <w:rPr>
          <w:rStyle w:val="HideTWBExt"/>
          <w:b w:val="0"/>
          <w:color w:val="auto"/>
          <w:lang w:val="en-GB"/>
        </w:rPr>
        <w:t>&lt;/Members&gt;</w:t>
      </w:r>
    </w:p>
    <w:p w14:paraId="408A9F99" w14:textId="77777777" w:rsidR="007072A6" w:rsidRPr="00691D64" w:rsidRDefault="007072A6" w:rsidP="007072A6">
      <w:pPr>
        <w:pStyle w:val="NormalBold"/>
      </w:pPr>
      <w:r w:rsidRPr="00691D64">
        <w:rPr>
          <w:rStyle w:val="HideTWBExt"/>
          <w:b w:val="0"/>
          <w:color w:val="auto"/>
        </w:rPr>
        <w:t>&lt;/RepeatBlock-By&gt;</w:t>
      </w:r>
    </w:p>
    <w:p w14:paraId="21199091"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6CCBD84D" w14:textId="77777777" w:rsidR="007072A6" w:rsidRPr="00691D64" w:rsidRDefault="007072A6" w:rsidP="007072A6">
      <w:pPr>
        <w:pStyle w:val="NormalBold"/>
      </w:pPr>
      <w:r w:rsidRPr="00691D64">
        <w:rPr>
          <w:rStyle w:val="HideTWBExt"/>
          <w:color w:val="auto"/>
        </w:rPr>
        <w:t>&lt;Article&gt;</w:t>
      </w:r>
      <w:r w:rsidRPr="00691D64">
        <w:t>Betragtning 21</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2547006A" w14:textId="77777777" w:rsidTr="001B0A20">
        <w:trPr>
          <w:trHeight w:hRule="exact" w:val="240"/>
          <w:jc w:val="center"/>
        </w:trPr>
        <w:tc>
          <w:tcPr>
            <w:tcW w:w="9752" w:type="dxa"/>
            <w:gridSpan w:val="2"/>
            <w:tcBorders>
              <w:top w:val="nil"/>
              <w:left w:val="nil"/>
              <w:bottom w:val="nil"/>
              <w:right w:val="nil"/>
            </w:tcBorders>
          </w:tcPr>
          <w:p w14:paraId="6335E2B4" w14:textId="77777777" w:rsidR="007072A6" w:rsidRPr="00691D64" w:rsidRDefault="007072A6" w:rsidP="001B0A20"/>
        </w:tc>
      </w:tr>
      <w:tr w:rsidR="00C4338C" w:rsidRPr="00691D64" w14:paraId="11D729AA" w14:textId="77777777" w:rsidTr="001B0A20">
        <w:trPr>
          <w:trHeight w:val="240"/>
          <w:jc w:val="center"/>
        </w:trPr>
        <w:tc>
          <w:tcPr>
            <w:tcW w:w="4876" w:type="dxa"/>
            <w:tcBorders>
              <w:top w:val="nil"/>
              <w:left w:val="nil"/>
              <w:bottom w:val="nil"/>
              <w:right w:val="nil"/>
            </w:tcBorders>
          </w:tcPr>
          <w:p w14:paraId="2FE7A100"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64184335" w14:textId="77777777" w:rsidR="007072A6" w:rsidRPr="00691D64" w:rsidRDefault="007072A6" w:rsidP="001B0A20">
            <w:pPr>
              <w:pStyle w:val="AmColumnHeading"/>
            </w:pPr>
            <w:r w:rsidRPr="00691D64">
              <w:t>Ændringsforslag</w:t>
            </w:r>
          </w:p>
        </w:tc>
      </w:tr>
      <w:tr w:rsidR="00C4338C" w:rsidRPr="00691D64" w14:paraId="48E74A8C" w14:textId="77777777" w:rsidTr="001B0A20">
        <w:trPr>
          <w:jc w:val="center"/>
        </w:trPr>
        <w:tc>
          <w:tcPr>
            <w:tcW w:w="4876" w:type="dxa"/>
            <w:tcBorders>
              <w:top w:val="nil"/>
              <w:left w:val="nil"/>
              <w:bottom w:val="nil"/>
              <w:right w:val="nil"/>
            </w:tcBorders>
          </w:tcPr>
          <w:p w14:paraId="06661755" w14:textId="77777777" w:rsidR="007072A6" w:rsidRPr="00691D64" w:rsidRDefault="007072A6" w:rsidP="001B0A20">
            <w:pPr>
              <w:pStyle w:val="Normal6a"/>
            </w:pPr>
            <w:r w:rsidRPr="00691D64">
              <w:t>(21)</w:t>
            </w:r>
            <w:r w:rsidRPr="00691D64">
              <w:tab/>
              <w:t xml:space="preserve">Tredjelandsstatsborgere kan sendes tilbage </w:t>
            </w:r>
            <w:r w:rsidRPr="00691D64">
              <w:rPr>
                <w:b/>
                <w:bCs/>
                <w:i/>
                <w:iCs/>
              </w:rPr>
              <w:t>ved hjælp af tvangsforanstaltninger i form af</w:t>
            </w:r>
            <w:r w:rsidRPr="00691D64">
              <w:t xml:space="preserve"> </w:t>
            </w:r>
            <w:r w:rsidRPr="00691D64">
              <w:rPr>
                <w:b/>
                <w:i/>
              </w:rPr>
              <w:t>udsendelse</w:t>
            </w:r>
            <w:r w:rsidRPr="00691D64">
              <w:rPr>
                <w:b/>
                <w:bCs/>
                <w:i/>
                <w:iCs/>
              </w:rPr>
              <w:t xml:space="preserve"> eller</w:t>
            </w:r>
            <w:r w:rsidRPr="00691D64">
              <w:t xml:space="preserve"> ved frivilligt at overholde forpligtelsen til at forlade landet.</w:t>
            </w:r>
            <w:r w:rsidRPr="00691D64">
              <w:rPr>
                <w:b/>
                <w:i/>
              </w:rPr>
              <w:t xml:space="preserve"> De to typer tilbagesendelser bør kædes sammen for at undgå huller i systemet. </w:t>
            </w:r>
            <w:r w:rsidRPr="00691D64">
              <w:rPr>
                <w:b/>
                <w:bCs/>
                <w:i/>
                <w:iCs/>
              </w:rPr>
              <w:t>Selv om samarbejdende</w:t>
            </w:r>
            <w:r w:rsidRPr="00691D64">
              <w:t xml:space="preserve"> tredjelandsstatsborgere fortsat primært bør sendes tilbage ved frivillig tilbagevenden</w:t>
            </w:r>
            <w:r w:rsidRPr="00691D64">
              <w:rPr>
                <w:b/>
                <w:i/>
              </w:rPr>
              <w:t>, skal det med skærpede regler om udsendelse sikres, at det har en direkte og umiddelbar konsekvens for tredjelandsstatsborgere,</w:t>
            </w:r>
            <w:r w:rsidRPr="00691D64">
              <w:rPr>
                <w:b/>
                <w:bCs/>
                <w:i/>
                <w:iCs/>
              </w:rPr>
              <w:t xml:space="preserve"> hvis de ikke overholder den pålagte udrejsefrist</w:t>
            </w:r>
            <w:r w:rsidRPr="00691D64">
              <w:t xml:space="preserve">. Tvangsforanstaltninger bør træffes i overensstemmelse med proportionalitets- og effektivitetsprincippet for så vidt angår de anvendte midler og de </w:t>
            </w:r>
            <w:r w:rsidRPr="00691D64">
              <w:lastRenderedPageBreak/>
              <w:t>forfulgte mål.</w:t>
            </w:r>
          </w:p>
        </w:tc>
        <w:tc>
          <w:tcPr>
            <w:tcW w:w="4876" w:type="dxa"/>
            <w:tcBorders>
              <w:top w:val="nil"/>
              <w:left w:val="nil"/>
              <w:bottom w:val="nil"/>
              <w:right w:val="nil"/>
            </w:tcBorders>
          </w:tcPr>
          <w:p w14:paraId="1599D0AD" w14:textId="77777777" w:rsidR="007072A6" w:rsidRPr="00691D64" w:rsidRDefault="007072A6" w:rsidP="001B0A20">
            <w:pPr>
              <w:pStyle w:val="Normal6a"/>
            </w:pPr>
            <w:r w:rsidRPr="00691D64">
              <w:lastRenderedPageBreak/>
              <w:t>(21)</w:t>
            </w:r>
            <w:r w:rsidRPr="00691D64">
              <w:tab/>
              <w:t xml:space="preserve">Tredjelandsstatsborgere kan sendes tilbage ved frivilligt at overholde forpligtelsen til at forlade landet </w:t>
            </w:r>
            <w:r w:rsidRPr="00691D64">
              <w:rPr>
                <w:b/>
                <w:bCs/>
                <w:i/>
                <w:iCs/>
              </w:rPr>
              <w:t>eller i visse begrænsede tilfælde og som en sidste udvej ved udsendelse</w:t>
            </w:r>
            <w:r w:rsidRPr="00691D64">
              <w:t xml:space="preserve">. Tredjelandsstatsborgere bør fortsat primært sendes tilbage ved frivillig tilbagevenden. Tvangsforanstaltninger bør </w:t>
            </w:r>
            <w:r w:rsidRPr="00691D64">
              <w:rPr>
                <w:b/>
                <w:bCs/>
                <w:i/>
                <w:iCs/>
              </w:rPr>
              <w:t>kun bruges som en sidste udvej og skal</w:t>
            </w:r>
            <w:r w:rsidRPr="00691D64">
              <w:rPr>
                <w:b/>
                <w:bCs/>
              </w:rPr>
              <w:t xml:space="preserve"> </w:t>
            </w:r>
            <w:r w:rsidRPr="00691D64">
              <w:t>træffes i overensstemmelse med proportionalitets- og effektivitetsprincippet for så vidt angår de anvendte midler og de forfulgte mål.</w:t>
            </w:r>
          </w:p>
        </w:tc>
      </w:tr>
    </w:tbl>
    <w:p w14:paraId="6C23C48F" w14:textId="77777777" w:rsidR="007072A6" w:rsidRPr="00290780" w:rsidRDefault="007072A6" w:rsidP="007072A6">
      <w:pPr>
        <w:pStyle w:val="AmOrLang"/>
        <w:rPr>
          <w:lang w:val="en-GB"/>
        </w:rPr>
      </w:pPr>
      <w:r w:rsidRPr="00290780">
        <w:rPr>
          <w:lang w:val="en-GB"/>
        </w:rPr>
        <w:t xml:space="preserve">Or. </w:t>
      </w:r>
      <w:r w:rsidRPr="00290780">
        <w:rPr>
          <w:rStyle w:val="HideTWBExt"/>
          <w:color w:val="auto"/>
          <w:lang w:val="en-GB"/>
        </w:rPr>
        <w:t>&lt;Original&gt;</w:t>
      </w:r>
      <w:r w:rsidRPr="00290780">
        <w:rPr>
          <w:rStyle w:val="HideTWBInt"/>
          <w:color w:val="auto"/>
          <w:lang w:val="en-GB"/>
        </w:rPr>
        <w:t>{EN}</w:t>
      </w:r>
      <w:r w:rsidRPr="00290780">
        <w:rPr>
          <w:lang w:val="en-GB"/>
        </w:rPr>
        <w:t>en</w:t>
      </w:r>
      <w:r w:rsidRPr="00290780">
        <w:rPr>
          <w:rStyle w:val="HideTWBExt"/>
          <w:color w:val="auto"/>
          <w:lang w:val="en-GB"/>
        </w:rPr>
        <w:t>&lt;/Original&gt;</w:t>
      </w:r>
    </w:p>
    <w:p w14:paraId="33388AC6" w14:textId="77777777" w:rsidR="007072A6" w:rsidRPr="00290780" w:rsidRDefault="007072A6" w:rsidP="007072A6">
      <w:pPr>
        <w:rPr>
          <w:lang w:val="en-GB"/>
        </w:rPr>
      </w:pPr>
      <w:r w:rsidRPr="00290780">
        <w:rPr>
          <w:rStyle w:val="HideTWBExt"/>
          <w:color w:val="auto"/>
          <w:lang w:val="en-GB"/>
        </w:rPr>
        <w:t>&lt;/Amend&gt;</w:t>
      </w:r>
    </w:p>
    <w:p w14:paraId="67889163" w14:textId="77777777" w:rsidR="007072A6" w:rsidRPr="00290780" w:rsidRDefault="007072A6" w:rsidP="007072A6">
      <w:pPr>
        <w:pStyle w:val="AmNumberTabs"/>
        <w:rPr>
          <w:lang w:val="en-GB"/>
        </w:rPr>
      </w:pPr>
      <w:r w:rsidRPr="00290780">
        <w:rPr>
          <w:rStyle w:val="HideTWBExt"/>
          <w:color w:val="auto"/>
          <w:lang w:val="en-GB"/>
        </w:rPr>
        <w:t>&lt;Amend&gt;</w:t>
      </w:r>
      <w:r w:rsidRPr="00290780">
        <w:rPr>
          <w:lang w:val="en-GB"/>
        </w:rPr>
        <w:t>Ændringsforslag</w:t>
      </w:r>
      <w:r w:rsidRPr="00290780">
        <w:rPr>
          <w:lang w:val="en-GB"/>
        </w:rPr>
        <w:tab/>
      </w:r>
      <w:r w:rsidRPr="00290780">
        <w:rPr>
          <w:lang w:val="en-GB"/>
        </w:rPr>
        <w:tab/>
      </w:r>
      <w:r w:rsidRPr="00290780">
        <w:rPr>
          <w:rStyle w:val="HideTWBExt"/>
          <w:color w:val="auto"/>
          <w:lang w:val="en-GB"/>
        </w:rPr>
        <w:t>&lt;NumAm&gt;</w:t>
      </w:r>
      <w:r w:rsidRPr="00290780">
        <w:rPr>
          <w:lang w:val="en-GB"/>
        </w:rPr>
        <w:t>342</w:t>
      </w:r>
      <w:r w:rsidRPr="00290780">
        <w:rPr>
          <w:rStyle w:val="HideTWBExt"/>
          <w:color w:val="auto"/>
          <w:lang w:val="en-GB"/>
        </w:rPr>
        <w:t>&lt;/NumAm&gt;</w:t>
      </w:r>
    </w:p>
    <w:p w14:paraId="7D3E6E7C"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Nadine Morano</w:t>
      </w:r>
      <w:r w:rsidRPr="00290780">
        <w:rPr>
          <w:rStyle w:val="HideTWBExt"/>
          <w:b w:val="0"/>
          <w:color w:val="auto"/>
          <w:lang w:val="en-GB"/>
        </w:rPr>
        <w:t>&lt;/Members&gt;</w:t>
      </w:r>
    </w:p>
    <w:p w14:paraId="5F217DFC" w14:textId="77777777" w:rsidR="007072A6" w:rsidRPr="00290780" w:rsidRDefault="007072A6" w:rsidP="007072A6">
      <w:pPr>
        <w:pStyle w:val="NormalBold"/>
        <w:rPr>
          <w:lang w:val="en-GB"/>
        </w:rPr>
      </w:pPr>
      <w:r w:rsidRPr="00290780">
        <w:rPr>
          <w:rStyle w:val="HideTWBExt"/>
          <w:b w:val="0"/>
          <w:color w:val="auto"/>
          <w:lang w:val="en-GB"/>
        </w:rPr>
        <w:t>&lt;/RepeatBlock-By&gt;</w:t>
      </w:r>
    </w:p>
    <w:p w14:paraId="22EB1EF7"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310FAB38" w14:textId="77777777" w:rsidR="007072A6" w:rsidRPr="00691D64" w:rsidRDefault="007072A6" w:rsidP="007072A6">
      <w:pPr>
        <w:pStyle w:val="NormalBold"/>
      </w:pPr>
      <w:r w:rsidRPr="00691D64">
        <w:rPr>
          <w:rStyle w:val="HideTWBExt"/>
          <w:color w:val="auto"/>
        </w:rPr>
        <w:t>&lt;Article&gt;</w:t>
      </w:r>
      <w:r w:rsidRPr="00691D64">
        <w:t>Betragtning 21</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4321760B" w14:textId="77777777" w:rsidTr="001B0A20">
        <w:trPr>
          <w:trHeight w:hRule="exact" w:val="240"/>
          <w:jc w:val="center"/>
        </w:trPr>
        <w:tc>
          <w:tcPr>
            <w:tcW w:w="9752" w:type="dxa"/>
            <w:gridSpan w:val="2"/>
            <w:tcBorders>
              <w:top w:val="nil"/>
              <w:left w:val="nil"/>
              <w:bottom w:val="nil"/>
              <w:right w:val="nil"/>
            </w:tcBorders>
          </w:tcPr>
          <w:p w14:paraId="412853BE" w14:textId="77777777" w:rsidR="007072A6" w:rsidRPr="00691D64" w:rsidRDefault="007072A6" w:rsidP="001B0A20"/>
        </w:tc>
      </w:tr>
      <w:tr w:rsidR="00C4338C" w:rsidRPr="00691D64" w14:paraId="71FC4AB9" w14:textId="77777777" w:rsidTr="001B0A20">
        <w:trPr>
          <w:trHeight w:val="240"/>
          <w:jc w:val="center"/>
        </w:trPr>
        <w:tc>
          <w:tcPr>
            <w:tcW w:w="4876" w:type="dxa"/>
            <w:tcBorders>
              <w:top w:val="nil"/>
              <w:left w:val="nil"/>
              <w:bottom w:val="nil"/>
              <w:right w:val="nil"/>
            </w:tcBorders>
          </w:tcPr>
          <w:p w14:paraId="75BA4B8D"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06F14BF9" w14:textId="77777777" w:rsidR="007072A6" w:rsidRPr="00691D64" w:rsidRDefault="007072A6" w:rsidP="001B0A20">
            <w:pPr>
              <w:pStyle w:val="AmColumnHeading"/>
            </w:pPr>
            <w:r w:rsidRPr="00691D64">
              <w:t>Ændringsforslag</w:t>
            </w:r>
          </w:p>
        </w:tc>
      </w:tr>
      <w:tr w:rsidR="00C4338C" w:rsidRPr="00691D64" w14:paraId="5A68972C" w14:textId="77777777" w:rsidTr="001B0A20">
        <w:trPr>
          <w:jc w:val="center"/>
        </w:trPr>
        <w:tc>
          <w:tcPr>
            <w:tcW w:w="4876" w:type="dxa"/>
            <w:tcBorders>
              <w:top w:val="nil"/>
              <w:left w:val="nil"/>
              <w:bottom w:val="nil"/>
              <w:right w:val="nil"/>
            </w:tcBorders>
          </w:tcPr>
          <w:p w14:paraId="76CB8F0B" w14:textId="77777777" w:rsidR="007072A6" w:rsidRPr="00691D64" w:rsidRDefault="007072A6" w:rsidP="001B0A20">
            <w:pPr>
              <w:pStyle w:val="Normal6a"/>
            </w:pPr>
            <w:r w:rsidRPr="00691D64">
              <w:t>(21)</w:t>
            </w:r>
            <w:r w:rsidRPr="00691D64">
              <w:tab/>
              <w:t xml:space="preserve">Tredjelandsstatsborgere kan sendes tilbage ved hjælp af tvangsforanstaltninger i form af udsendelse eller ved frivilligt at overholde forpligtelsen til at forlade landet. De to typer tilbagesendelser bør kædes sammen for at undgå huller i systemet. </w:t>
            </w:r>
            <w:r w:rsidRPr="00691D64">
              <w:rPr>
                <w:b/>
                <w:bCs/>
                <w:i/>
                <w:iCs/>
              </w:rPr>
              <w:t>Selv om</w:t>
            </w:r>
            <w:r w:rsidRPr="00691D64">
              <w:t xml:space="preserve"> samarbejdende tredjelandsstatsborgere </w:t>
            </w:r>
            <w:r w:rsidRPr="00691D64">
              <w:rPr>
                <w:b/>
                <w:bCs/>
                <w:i/>
                <w:iCs/>
              </w:rPr>
              <w:t>fortsat</w:t>
            </w:r>
            <w:r w:rsidRPr="00691D64">
              <w:t xml:space="preserve"> </w:t>
            </w:r>
            <w:r w:rsidRPr="00691D64">
              <w:rPr>
                <w:b/>
                <w:bCs/>
                <w:i/>
                <w:iCs/>
              </w:rPr>
              <w:t>primært bør</w:t>
            </w:r>
            <w:r w:rsidRPr="00691D64">
              <w:t xml:space="preserve"> sendes tilbage ved frivillig tilbagevenden, </w:t>
            </w:r>
            <w:r w:rsidRPr="00691D64">
              <w:rPr>
                <w:b/>
                <w:bCs/>
                <w:i/>
                <w:iCs/>
              </w:rPr>
              <w:t>skal det med skærpede regler</w:t>
            </w:r>
            <w:r w:rsidRPr="00691D64">
              <w:t xml:space="preserve"> om udsendelse </w:t>
            </w:r>
            <w:r w:rsidRPr="00691D64">
              <w:rPr>
                <w:b/>
                <w:bCs/>
                <w:i/>
                <w:iCs/>
              </w:rPr>
              <w:t>sikres</w:t>
            </w:r>
            <w:r w:rsidRPr="00691D64">
              <w:t xml:space="preserve">, at det har en direkte og umiddelbar konsekvens for tredjelandsstatsborgere, hvis de ikke overholder den pålagte udrejsefrist. </w:t>
            </w:r>
            <w:r w:rsidRPr="00691D64">
              <w:rPr>
                <w:b/>
                <w:i/>
              </w:rPr>
              <w:t>Tvangsforanstaltninger bør træffes i overensstemmelse med proportionalitets- og effektivitetsprincippet for så vidt angår de anvendte midler og de forfulgte mål.</w:t>
            </w:r>
          </w:p>
        </w:tc>
        <w:tc>
          <w:tcPr>
            <w:tcW w:w="4876" w:type="dxa"/>
            <w:tcBorders>
              <w:top w:val="nil"/>
              <w:left w:val="nil"/>
              <w:bottom w:val="nil"/>
              <w:right w:val="nil"/>
            </w:tcBorders>
          </w:tcPr>
          <w:p w14:paraId="7A3B924D" w14:textId="77777777" w:rsidR="007072A6" w:rsidRPr="00691D64" w:rsidRDefault="007072A6" w:rsidP="001B0A20">
            <w:pPr>
              <w:pStyle w:val="Normal6a"/>
            </w:pPr>
            <w:r w:rsidRPr="00691D64">
              <w:t>(21)</w:t>
            </w:r>
            <w:r w:rsidRPr="00691D64">
              <w:tab/>
              <w:t xml:space="preserve">Tredjelandsstatsborgere kan sendes tilbage ved hjælp af tvangsforanstaltninger i form af udsendelse eller ved frivilligt at overholde forpligtelsen til at forlade landet. De to typer tilbagesendelser bør kædes sammen for at undgå huller i systemet. </w:t>
            </w:r>
            <w:r w:rsidRPr="00691D64">
              <w:rPr>
                <w:b/>
                <w:bCs/>
                <w:i/>
                <w:iCs/>
              </w:rPr>
              <w:t>Afhængigt af sagens omstændigheder</w:t>
            </w:r>
            <w:r w:rsidRPr="00691D64">
              <w:t xml:space="preserve"> </w:t>
            </w:r>
            <w:r w:rsidRPr="00691D64">
              <w:rPr>
                <w:b/>
                <w:bCs/>
                <w:i/>
                <w:iCs/>
              </w:rPr>
              <w:t>bør</w:t>
            </w:r>
            <w:r w:rsidRPr="00691D64">
              <w:t xml:space="preserve"> samarbejdende tredjelandsstatsborgere </w:t>
            </w:r>
            <w:r w:rsidRPr="00691D64">
              <w:rPr>
                <w:b/>
                <w:bCs/>
                <w:i/>
                <w:iCs/>
              </w:rPr>
              <w:t>kunne</w:t>
            </w:r>
            <w:r w:rsidRPr="00691D64">
              <w:t xml:space="preserve"> sendes tilbage ved frivillig </w:t>
            </w:r>
            <w:r w:rsidRPr="00691D64">
              <w:rPr>
                <w:b/>
                <w:bCs/>
                <w:i/>
                <w:iCs/>
              </w:rPr>
              <w:t>eller tvangsmæssig</w:t>
            </w:r>
            <w:r w:rsidRPr="00691D64">
              <w:t xml:space="preserve"> tilbagevenden, </w:t>
            </w:r>
            <w:r w:rsidRPr="00691D64">
              <w:rPr>
                <w:b/>
                <w:bCs/>
                <w:i/>
                <w:iCs/>
              </w:rPr>
              <w:t>men reglerne</w:t>
            </w:r>
            <w:r w:rsidRPr="00691D64">
              <w:t xml:space="preserve"> om udsendelse </w:t>
            </w:r>
            <w:r w:rsidRPr="00691D64">
              <w:rPr>
                <w:b/>
                <w:bCs/>
                <w:i/>
                <w:iCs/>
              </w:rPr>
              <w:t>skal skærpes for at sikre</w:t>
            </w:r>
            <w:r w:rsidRPr="00691D64">
              <w:t>, at det har en direkte og umiddelbar konsekvens for tredjelandsstatsborgere, hvis de ikke overholder den pålagte udrejsefrist.</w:t>
            </w:r>
          </w:p>
        </w:tc>
      </w:tr>
    </w:tbl>
    <w:p w14:paraId="797C4EEB" w14:textId="77777777" w:rsidR="007072A6" w:rsidRPr="00290780" w:rsidRDefault="007072A6" w:rsidP="007072A6">
      <w:pPr>
        <w:pStyle w:val="AmOrLang"/>
        <w:rPr>
          <w:lang w:val="en-GB"/>
        </w:rPr>
      </w:pPr>
      <w:r w:rsidRPr="00290780">
        <w:rPr>
          <w:lang w:val="en-GB"/>
        </w:rPr>
        <w:t xml:space="preserve">Or. </w:t>
      </w:r>
      <w:r w:rsidRPr="00290780">
        <w:rPr>
          <w:rStyle w:val="HideTWBExt"/>
          <w:color w:val="auto"/>
          <w:lang w:val="en-GB"/>
        </w:rPr>
        <w:t>&lt;Original&gt;</w:t>
      </w:r>
      <w:r w:rsidRPr="00290780">
        <w:rPr>
          <w:rStyle w:val="HideTWBInt"/>
          <w:color w:val="auto"/>
          <w:lang w:val="en-GB"/>
        </w:rPr>
        <w:t>{FR}</w:t>
      </w:r>
      <w:r w:rsidRPr="00290780">
        <w:rPr>
          <w:lang w:val="en-GB"/>
        </w:rPr>
        <w:t>fr</w:t>
      </w:r>
      <w:r w:rsidRPr="00290780">
        <w:rPr>
          <w:rStyle w:val="HideTWBExt"/>
          <w:color w:val="auto"/>
          <w:lang w:val="en-GB"/>
        </w:rPr>
        <w:t>&lt;/Original&gt;</w:t>
      </w:r>
    </w:p>
    <w:p w14:paraId="30EC88B4" w14:textId="77777777" w:rsidR="007072A6" w:rsidRPr="00290780" w:rsidRDefault="007072A6" w:rsidP="007072A6">
      <w:pPr>
        <w:rPr>
          <w:lang w:val="en-GB"/>
        </w:rPr>
      </w:pPr>
      <w:r w:rsidRPr="00290780">
        <w:rPr>
          <w:rStyle w:val="HideTWBExt"/>
          <w:color w:val="auto"/>
          <w:lang w:val="en-GB"/>
        </w:rPr>
        <w:t>&lt;/Amend&gt;</w:t>
      </w:r>
    </w:p>
    <w:p w14:paraId="6F3AF2E9" w14:textId="77777777" w:rsidR="007072A6" w:rsidRPr="00290780" w:rsidRDefault="007072A6" w:rsidP="007072A6">
      <w:pPr>
        <w:pStyle w:val="AmNumberTabs"/>
        <w:rPr>
          <w:lang w:val="en-GB"/>
        </w:rPr>
      </w:pPr>
      <w:r w:rsidRPr="00290780">
        <w:rPr>
          <w:rStyle w:val="HideTWBExt"/>
          <w:color w:val="auto"/>
          <w:lang w:val="en-GB"/>
        </w:rPr>
        <w:t>&lt;Amend&gt;</w:t>
      </w:r>
      <w:r w:rsidRPr="00290780">
        <w:rPr>
          <w:lang w:val="en-GB"/>
        </w:rPr>
        <w:t>Ændringsforslag</w:t>
      </w:r>
      <w:r w:rsidRPr="00290780">
        <w:rPr>
          <w:lang w:val="en-GB"/>
        </w:rPr>
        <w:tab/>
      </w:r>
      <w:r w:rsidRPr="00290780">
        <w:rPr>
          <w:lang w:val="en-GB"/>
        </w:rPr>
        <w:tab/>
      </w:r>
      <w:r w:rsidRPr="00290780">
        <w:rPr>
          <w:rStyle w:val="HideTWBExt"/>
          <w:color w:val="auto"/>
          <w:lang w:val="en-GB"/>
        </w:rPr>
        <w:t>&lt;NumAm&gt;</w:t>
      </w:r>
      <w:r w:rsidRPr="00290780">
        <w:rPr>
          <w:lang w:val="en-GB"/>
        </w:rPr>
        <w:t>343</w:t>
      </w:r>
      <w:r w:rsidRPr="00290780">
        <w:rPr>
          <w:rStyle w:val="HideTWBExt"/>
          <w:color w:val="auto"/>
          <w:lang w:val="en-GB"/>
        </w:rPr>
        <w:t>&lt;/NumAm&gt;</w:t>
      </w:r>
    </w:p>
    <w:p w14:paraId="4385C32A"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Murielle Laurent</w:t>
      </w:r>
      <w:r w:rsidRPr="00290780">
        <w:rPr>
          <w:rStyle w:val="HideTWBExt"/>
          <w:b w:val="0"/>
          <w:color w:val="auto"/>
          <w:lang w:val="en-GB"/>
        </w:rPr>
        <w:t>&lt;/Members&gt;</w:t>
      </w:r>
    </w:p>
    <w:p w14:paraId="7D9CF919" w14:textId="77777777" w:rsidR="007072A6" w:rsidRPr="00290780" w:rsidRDefault="007072A6" w:rsidP="007072A6">
      <w:pPr>
        <w:pStyle w:val="NormalBold"/>
        <w:rPr>
          <w:lang w:val="en-GB"/>
        </w:rPr>
      </w:pPr>
      <w:r w:rsidRPr="00290780">
        <w:rPr>
          <w:rStyle w:val="HideTWBExt"/>
          <w:b w:val="0"/>
          <w:color w:val="auto"/>
          <w:lang w:val="en-GB"/>
        </w:rPr>
        <w:t>&lt;/RepeatBlock-By&gt;</w:t>
      </w:r>
    </w:p>
    <w:p w14:paraId="0A0D21EE"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34DB6607" w14:textId="77777777" w:rsidR="007072A6" w:rsidRPr="00691D64" w:rsidRDefault="007072A6" w:rsidP="007072A6">
      <w:pPr>
        <w:pStyle w:val="NormalBold"/>
      </w:pPr>
      <w:r w:rsidRPr="00691D64">
        <w:rPr>
          <w:rStyle w:val="HideTWBExt"/>
          <w:color w:val="auto"/>
        </w:rPr>
        <w:t>&lt;Article&gt;</w:t>
      </w:r>
      <w:r w:rsidRPr="00691D64">
        <w:t>Betragtning 21</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11F75B22" w14:textId="77777777" w:rsidTr="001B0A20">
        <w:trPr>
          <w:trHeight w:hRule="exact" w:val="240"/>
          <w:jc w:val="center"/>
        </w:trPr>
        <w:tc>
          <w:tcPr>
            <w:tcW w:w="9752" w:type="dxa"/>
            <w:gridSpan w:val="2"/>
            <w:tcBorders>
              <w:top w:val="nil"/>
              <w:left w:val="nil"/>
              <w:bottom w:val="nil"/>
              <w:right w:val="nil"/>
            </w:tcBorders>
          </w:tcPr>
          <w:p w14:paraId="5FE5E7B8" w14:textId="77777777" w:rsidR="007072A6" w:rsidRPr="00691D64" w:rsidRDefault="007072A6" w:rsidP="001B0A20"/>
        </w:tc>
      </w:tr>
      <w:tr w:rsidR="00C4338C" w:rsidRPr="00691D64" w14:paraId="7D761358" w14:textId="77777777" w:rsidTr="001B0A20">
        <w:trPr>
          <w:trHeight w:val="240"/>
          <w:jc w:val="center"/>
        </w:trPr>
        <w:tc>
          <w:tcPr>
            <w:tcW w:w="4876" w:type="dxa"/>
            <w:tcBorders>
              <w:top w:val="nil"/>
              <w:left w:val="nil"/>
              <w:bottom w:val="nil"/>
              <w:right w:val="nil"/>
            </w:tcBorders>
          </w:tcPr>
          <w:p w14:paraId="596FE04C"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33FC9F3F" w14:textId="77777777" w:rsidR="007072A6" w:rsidRPr="00691D64" w:rsidRDefault="007072A6" w:rsidP="001B0A20">
            <w:pPr>
              <w:pStyle w:val="AmColumnHeading"/>
            </w:pPr>
            <w:r w:rsidRPr="00691D64">
              <w:t>Ændringsforslag</w:t>
            </w:r>
          </w:p>
        </w:tc>
      </w:tr>
      <w:tr w:rsidR="00C4338C" w:rsidRPr="00691D64" w14:paraId="03E12F51" w14:textId="77777777" w:rsidTr="001B0A20">
        <w:trPr>
          <w:jc w:val="center"/>
        </w:trPr>
        <w:tc>
          <w:tcPr>
            <w:tcW w:w="4876" w:type="dxa"/>
            <w:tcBorders>
              <w:top w:val="nil"/>
              <w:left w:val="nil"/>
              <w:bottom w:val="nil"/>
              <w:right w:val="nil"/>
            </w:tcBorders>
          </w:tcPr>
          <w:p w14:paraId="35D1008B" w14:textId="77777777" w:rsidR="007072A6" w:rsidRPr="00691D64" w:rsidRDefault="007072A6" w:rsidP="001B0A20">
            <w:pPr>
              <w:pStyle w:val="Normal6a"/>
            </w:pPr>
            <w:r w:rsidRPr="00691D64">
              <w:t>(21)</w:t>
            </w:r>
            <w:r w:rsidRPr="00691D64">
              <w:tab/>
              <w:t xml:space="preserve">Tredjelandsstatsborgere kan sendes tilbage ved hjælp af </w:t>
            </w:r>
            <w:r w:rsidRPr="00691D64">
              <w:rPr>
                <w:b/>
                <w:bCs/>
                <w:i/>
                <w:iCs/>
              </w:rPr>
              <w:t>tvangsforanstaltninger i form af</w:t>
            </w:r>
            <w:r w:rsidRPr="00691D64">
              <w:t xml:space="preserve"> udsendelse eller ved </w:t>
            </w:r>
            <w:r w:rsidRPr="00691D64">
              <w:rPr>
                <w:b/>
                <w:bCs/>
                <w:i/>
                <w:iCs/>
              </w:rPr>
              <w:t>frivilligt</w:t>
            </w:r>
            <w:r w:rsidRPr="00691D64">
              <w:t xml:space="preserve"> at overholde </w:t>
            </w:r>
            <w:r w:rsidRPr="00691D64">
              <w:lastRenderedPageBreak/>
              <w:t xml:space="preserve">forpligtelsen til at forlade landet. </w:t>
            </w:r>
            <w:r w:rsidRPr="00691D64">
              <w:rPr>
                <w:b/>
                <w:bCs/>
                <w:i/>
                <w:iCs/>
              </w:rPr>
              <w:t>De to typer tilbagesendelser</w:t>
            </w:r>
            <w:r w:rsidRPr="00691D64">
              <w:t xml:space="preserve"> bør </w:t>
            </w:r>
            <w:r w:rsidRPr="00691D64">
              <w:rPr>
                <w:b/>
                <w:bCs/>
                <w:i/>
                <w:iCs/>
              </w:rPr>
              <w:t>kædes sammen for at undgå huller i systemet.</w:t>
            </w:r>
            <w:r w:rsidRPr="00691D64">
              <w:rPr>
                <w:b/>
                <w:i/>
              </w:rPr>
              <w:t xml:space="preserve"> </w:t>
            </w:r>
            <w:r w:rsidRPr="00691D64">
              <w:rPr>
                <w:b/>
                <w:bCs/>
                <w:i/>
                <w:iCs/>
              </w:rPr>
              <w:t>Selv om samarbejdende</w:t>
            </w:r>
            <w:r w:rsidRPr="00691D64">
              <w:t xml:space="preserve"> tredjelandsstatsborgere </w:t>
            </w:r>
            <w:r w:rsidRPr="00691D64">
              <w:rPr>
                <w:b/>
                <w:bCs/>
                <w:i/>
                <w:iCs/>
              </w:rPr>
              <w:t>fortsat primært bør sendes tilbage ved frivillig tilbagevenden, skal det med skærpede</w:t>
            </w:r>
            <w:r w:rsidRPr="00691D64">
              <w:t xml:space="preserve"> </w:t>
            </w:r>
            <w:r w:rsidRPr="00691D64">
              <w:rPr>
                <w:b/>
                <w:bCs/>
                <w:i/>
                <w:iCs/>
              </w:rPr>
              <w:t>regler</w:t>
            </w:r>
            <w:r w:rsidRPr="00691D64">
              <w:t xml:space="preserve"> om udsendelse </w:t>
            </w:r>
            <w:r w:rsidRPr="00691D64">
              <w:rPr>
                <w:b/>
                <w:bCs/>
                <w:i/>
                <w:iCs/>
              </w:rPr>
              <w:t xml:space="preserve">sikres, at det har en direkte og umiddelbar konsekvens for tredjelandsstatsborgere, </w:t>
            </w:r>
            <w:r w:rsidRPr="00691D64">
              <w:t xml:space="preserve">hvis </w:t>
            </w:r>
            <w:r w:rsidRPr="00691D64">
              <w:rPr>
                <w:b/>
                <w:bCs/>
                <w:i/>
                <w:iCs/>
              </w:rPr>
              <w:t>de</w:t>
            </w:r>
            <w:r w:rsidRPr="00691D64">
              <w:t xml:space="preserve"> ikke overholder den </w:t>
            </w:r>
            <w:r w:rsidRPr="00691D64">
              <w:rPr>
                <w:b/>
                <w:bCs/>
                <w:i/>
                <w:iCs/>
              </w:rPr>
              <w:t>pålagte udrejsefrist</w:t>
            </w:r>
            <w:r w:rsidRPr="00691D64">
              <w:t xml:space="preserve">. Tvangsforanstaltninger bør træffes i overensstemmelse med </w:t>
            </w:r>
            <w:r w:rsidRPr="00691D64">
              <w:rPr>
                <w:b/>
                <w:bCs/>
                <w:i/>
                <w:iCs/>
              </w:rPr>
              <w:t>proportionalitets- og effektivitetsprincippet</w:t>
            </w:r>
            <w:r w:rsidRPr="00691D64">
              <w:t xml:space="preserve"> for så vidt angår de anvendte midler og de forfulgte mål.</w:t>
            </w:r>
          </w:p>
        </w:tc>
        <w:tc>
          <w:tcPr>
            <w:tcW w:w="4876" w:type="dxa"/>
            <w:tcBorders>
              <w:top w:val="nil"/>
              <w:left w:val="nil"/>
              <w:bottom w:val="nil"/>
              <w:right w:val="nil"/>
            </w:tcBorders>
          </w:tcPr>
          <w:p w14:paraId="2E0EABCA" w14:textId="77777777" w:rsidR="007072A6" w:rsidRPr="00691D64" w:rsidRDefault="007072A6" w:rsidP="001B0A20">
            <w:pPr>
              <w:pStyle w:val="Normal6a"/>
            </w:pPr>
            <w:r w:rsidRPr="00691D64">
              <w:lastRenderedPageBreak/>
              <w:t>(21)</w:t>
            </w:r>
            <w:r w:rsidRPr="00691D64">
              <w:tab/>
              <w:t xml:space="preserve">Tredjelandsstatsborgere kan sendes tilbage ved hjælp af udsendelse eller ved at </w:t>
            </w:r>
            <w:r w:rsidRPr="00691D64">
              <w:rPr>
                <w:b/>
                <w:bCs/>
                <w:i/>
                <w:iCs/>
              </w:rPr>
              <w:t>acceptere afgørelsen om tilbagesendelse og</w:t>
            </w:r>
            <w:r w:rsidRPr="00691D64">
              <w:t xml:space="preserve"> overholde forpligtelsen til at forlade </w:t>
            </w:r>
            <w:r w:rsidRPr="00691D64">
              <w:lastRenderedPageBreak/>
              <w:t xml:space="preserve">landet. </w:t>
            </w:r>
            <w:r w:rsidRPr="00691D64">
              <w:rPr>
                <w:b/>
                <w:bCs/>
                <w:i/>
                <w:iCs/>
              </w:rPr>
              <w:t xml:space="preserve">Det </w:t>
            </w:r>
            <w:r w:rsidRPr="00691D64">
              <w:t>bør</w:t>
            </w:r>
            <w:r w:rsidRPr="00691D64">
              <w:rPr>
                <w:b/>
                <w:bCs/>
                <w:i/>
                <w:iCs/>
              </w:rPr>
              <w:t xml:space="preserve"> fortsat prioriteres at tilskynde</w:t>
            </w:r>
            <w:r w:rsidRPr="00691D64">
              <w:t xml:space="preserve"> tredjelandsstatsborgere </w:t>
            </w:r>
            <w:r w:rsidRPr="00691D64">
              <w:rPr>
                <w:b/>
                <w:bCs/>
                <w:i/>
                <w:iCs/>
              </w:rPr>
              <w:t>til at acceptere afgørelsen om tilbagesendelse og overholde forpligtelsen til at forlade landet.</w:t>
            </w:r>
            <w:r w:rsidRPr="00691D64">
              <w:rPr>
                <w:b/>
                <w:i/>
              </w:rPr>
              <w:t xml:space="preserve"> </w:t>
            </w:r>
            <w:r w:rsidRPr="00691D64">
              <w:rPr>
                <w:b/>
                <w:bCs/>
                <w:i/>
                <w:iCs/>
              </w:rPr>
              <w:t>Reglerne</w:t>
            </w:r>
            <w:r w:rsidRPr="00691D64">
              <w:t xml:space="preserve"> om udsendelse </w:t>
            </w:r>
            <w:r w:rsidRPr="00691D64">
              <w:rPr>
                <w:b/>
                <w:bCs/>
                <w:i/>
                <w:iCs/>
              </w:rPr>
              <w:t xml:space="preserve">bør give mulighed for udsendelse, </w:t>
            </w:r>
            <w:r w:rsidRPr="00691D64">
              <w:t>hvis</w:t>
            </w:r>
            <w:r w:rsidRPr="00691D64">
              <w:rPr>
                <w:b/>
                <w:bCs/>
                <w:i/>
                <w:iCs/>
              </w:rPr>
              <w:t xml:space="preserve"> tredjelandsstatsborgeren</w:t>
            </w:r>
            <w:r w:rsidRPr="00691D64">
              <w:t xml:space="preserve"> ikke overholder den </w:t>
            </w:r>
            <w:r w:rsidRPr="00691D64">
              <w:rPr>
                <w:b/>
                <w:bCs/>
                <w:i/>
                <w:iCs/>
              </w:rPr>
              <w:t>frist, hvor vedkommende skal forlade landet, forudsat at denne frist for udrejse ikke er blevet forlænget af medlemsstaten</w:t>
            </w:r>
            <w:r w:rsidRPr="00691D64">
              <w:t xml:space="preserve">. Tvangsforanstaltninger bør </w:t>
            </w:r>
            <w:r w:rsidRPr="00691D64">
              <w:rPr>
                <w:b/>
                <w:bCs/>
                <w:i/>
                <w:iCs/>
              </w:rPr>
              <w:t>kun bruges som en sidste udvej og skal altid</w:t>
            </w:r>
            <w:r w:rsidRPr="00691D64">
              <w:t xml:space="preserve"> træffes i overensstemmelse med </w:t>
            </w:r>
            <w:r w:rsidRPr="00691D64">
              <w:rPr>
                <w:b/>
                <w:bCs/>
                <w:i/>
                <w:iCs/>
              </w:rPr>
              <w:t>nødvendigheds- og proportionalitetsprincippet</w:t>
            </w:r>
            <w:r w:rsidRPr="00691D64">
              <w:t xml:space="preserve"> for så vidt angår de anvendte midler og de forfulgte mål.</w:t>
            </w:r>
          </w:p>
        </w:tc>
      </w:tr>
    </w:tbl>
    <w:p w14:paraId="70E0DC1D" w14:textId="77777777" w:rsidR="007072A6" w:rsidRPr="00691D64" w:rsidRDefault="007072A6" w:rsidP="007072A6">
      <w:pPr>
        <w:pStyle w:val="AmOrLang"/>
      </w:pPr>
      <w:r w:rsidRPr="00691D64">
        <w:lastRenderedPageBreak/>
        <w:t xml:space="preserve">Or. </w:t>
      </w:r>
      <w:r w:rsidRPr="00691D64">
        <w:rPr>
          <w:rStyle w:val="HideTWBExt"/>
          <w:color w:val="auto"/>
        </w:rPr>
        <w:t>&lt;Original&gt;</w:t>
      </w:r>
      <w:r w:rsidRPr="00691D64">
        <w:rPr>
          <w:rStyle w:val="HideTWBInt"/>
          <w:color w:val="auto"/>
        </w:rPr>
        <w:t>{EN}</w:t>
      </w:r>
      <w:r w:rsidRPr="00691D64">
        <w:t>en</w:t>
      </w:r>
      <w:r w:rsidRPr="00691D64">
        <w:rPr>
          <w:rStyle w:val="HideTWBExt"/>
          <w:color w:val="auto"/>
        </w:rPr>
        <w:t>&lt;/Original&gt;</w:t>
      </w:r>
    </w:p>
    <w:p w14:paraId="7D692C62" w14:textId="77777777" w:rsidR="007072A6" w:rsidRPr="00691D64" w:rsidRDefault="007072A6" w:rsidP="007072A6">
      <w:pPr>
        <w:pStyle w:val="AmJustTitle"/>
      </w:pPr>
      <w:r w:rsidRPr="00691D64">
        <w:rPr>
          <w:rStyle w:val="HideTWBExt"/>
          <w:color w:val="auto"/>
        </w:rPr>
        <w:t>&lt;TitreJust&gt;</w:t>
      </w:r>
      <w:r w:rsidRPr="00691D64">
        <w:t>Begrundelse</w:t>
      </w:r>
      <w:r w:rsidRPr="00691D64">
        <w:rPr>
          <w:rStyle w:val="HideTWBExt"/>
          <w:color w:val="auto"/>
        </w:rPr>
        <w:t>&lt;/TitreJust&gt;</w:t>
      </w:r>
    </w:p>
    <w:p w14:paraId="46D8A283" w14:textId="77777777" w:rsidR="007072A6" w:rsidRPr="00691D64" w:rsidRDefault="007072A6" w:rsidP="007072A6">
      <w:pPr>
        <w:pStyle w:val="AmJustText"/>
      </w:pPr>
      <w:r w:rsidRPr="00691D64">
        <w:t>Er i tråd med ændringsforslagene til artikel 12 og 13.</w:t>
      </w:r>
    </w:p>
    <w:p w14:paraId="7FDF5F9E" w14:textId="77777777" w:rsidR="007072A6" w:rsidRPr="00691D64" w:rsidRDefault="007072A6" w:rsidP="007072A6">
      <w:r w:rsidRPr="00691D64">
        <w:rPr>
          <w:rStyle w:val="HideTWBExt"/>
          <w:color w:val="auto"/>
        </w:rPr>
        <w:t>&lt;/Amend&gt;</w:t>
      </w:r>
    </w:p>
    <w:p w14:paraId="71D1A975" w14:textId="77777777" w:rsidR="007072A6" w:rsidRPr="00691D64" w:rsidRDefault="007072A6" w:rsidP="007072A6">
      <w:pPr>
        <w:pStyle w:val="AmNumberTabs"/>
      </w:pPr>
      <w:r w:rsidRPr="00691D64">
        <w:rPr>
          <w:rStyle w:val="HideTWBExt"/>
          <w:color w:val="auto"/>
        </w:rPr>
        <w:t>&lt;Amend&gt;</w:t>
      </w:r>
      <w:r w:rsidRPr="00691D64">
        <w:t>Ændringsforslag</w:t>
      </w:r>
      <w:r w:rsidRPr="00691D64">
        <w:tab/>
      </w:r>
      <w:r w:rsidRPr="00691D64">
        <w:tab/>
      </w:r>
      <w:r w:rsidRPr="00691D64">
        <w:rPr>
          <w:rStyle w:val="HideTWBExt"/>
          <w:color w:val="auto"/>
        </w:rPr>
        <w:t>&lt;NumAm&gt;</w:t>
      </w:r>
      <w:r w:rsidRPr="00691D64">
        <w:t>344</w:t>
      </w:r>
      <w:r w:rsidRPr="00691D64">
        <w:rPr>
          <w:rStyle w:val="HideTWBExt"/>
          <w:color w:val="auto"/>
        </w:rPr>
        <w:t>&lt;/NumAm&gt;</w:t>
      </w:r>
    </w:p>
    <w:p w14:paraId="135ED788"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Charlie Weimers, Alessandro Ciriani, Assita Kanko</w:t>
      </w:r>
      <w:r w:rsidRPr="00290780">
        <w:rPr>
          <w:rStyle w:val="HideTWBExt"/>
          <w:b w:val="0"/>
          <w:color w:val="auto"/>
          <w:lang w:val="en-GB"/>
        </w:rPr>
        <w:t>&lt;/Members&gt;</w:t>
      </w:r>
    </w:p>
    <w:p w14:paraId="387F30C8" w14:textId="77777777" w:rsidR="007072A6" w:rsidRPr="00691D64" w:rsidRDefault="007072A6" w:rsidP="007072A6">
      <w:pPr>
        <w:pStyle w:val="NormalBold"/>
      </w:pPr>
      <w:r w:rsidRPr="00691D64">
        <w:rPr>
          <w:rStyle w:val="HideTWBExt"/>
          <w:b w:val="0"/>
          <w:color w:val="auto"/>
        </w:rPr>
        <w:t>&lt;/RepeatBlock-By&gt;</w:t>
      </w:r>
    </w:p>
    <w:p w14:paraId="027F413A"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66F5F601" w14:textId="77777777" w:rsidR="007072A6" w:rsidRPr="00691D64" w:rsidRDefault="007072A6" w:rsidP="007072A6">
      <w:pPr>
        <w:pStyle w:val="NormalBold"/>
      </w:pPr>
      <w:r w:rsidRPr="00691D64">
        <w:rPr>
          <w:rStyle w:val="HideTWBExt"/>
          <w:color w:val="auto"/>
        </w:rPr>
        <w:t>&lt;Article&gt;</w:t>
      </w:r>
      <w:r w:rsidRPr="00691D64">
        <w:t>Betragtning 21</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593883A3" w14:textId="77777777" w:rsidTr="001B0A20">
        <w:trPr>
          <w:trHeight w:hRule="exact" w:val="240"/>
          <w:jc w:val="center"/>
        </w:trPr>
        <w:tc>
          <w:tcPr>
            <w:tcW w:w="9752" w:type="dxa"/>
            <w:gridSpan w:val="2"/>
            <w:tcBorders>
              <w:top w:val="nil"/>
              <w:left w:val="nil"/>
              <w:bottom w:val="nil"/>
              <w:right w:val="nil"/>
            </w:tcBorders>
          </w:tcPr>
          <w:p w14:paraId="04EB7D74" w14:textId="77777777" w:rsidR="007072A6" w:rsidRPr="00691D64" w:rsidRDefault="007072A6" w:rsidP="001B0A20"/>
        </w:tc>
      </w:tr>
      <w:tr w:rsidR="00C4338C" w:rsidRPr="00691D64" w14:paraId="58662245" w14:textId="77777777" w:rsidTr="001B0A20">
        <w:trPr>
          <w:trHeight w:val="240"/>
          <w:jc w:val="center"/>
        </w:trPr>
        <w:tc>
          <w:tcPr>
            <w:tcW w:w="4876" w:type="dxa"/>
            <w:tcBorders>
              <w:top w:val="nil"/>
              <w:left w:val="nil"/>
              <w:bottom w:val="nil"/>
              <w:right w:val="nil"/>
            </w:tcBorders>
          </w:tcPr>
          <w:p w14:paraId="681EDC67"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02FA539B" w14:textId="77777777" w:rsidR="007072A6" w:rsidRPr="00691D64" w:rsidRDefault="007072A6" w:rsidP="001B0A20">
            <w:pPr>
              <w:pStyle w:val="AmColumnHeading"/>
            </w:pPr>
            <w:r w:rsidRPr="00691D64">
              <w:t>Ændringsforslag</w:t>
            </w:r>
          </w:p>
        </w:tc>
      </w:tr>
      <w:tr w:rsidR="00C4338C" w:rsidRPr="00691D64" w14:paraId="332E8852" w14:textId="77777777" w:rsidTr="001B0A20">
        <w:trPr>
          <w:jc w:val="center"/>
        </w:trPr>
        <w:tc>
          <w:tcPr>
            <w:tcW w:w="4876" w:type="dxa"/>
            <w:tcBorders>
              <w:top w:val="nil"/>
              <w:left w:val="nil"/>
              <w:bottom w:val="nil"/>
              <w:right w:val="nil"/>
            </w:tcBorders>
          </w:tcPr>
          <w:p w14:paraId="613D9D6A" w14:textId="77777777" w:rsidR="007072A6" w:rsidRPr="00691D64" w:rsidRDefault="007072A6" w:rsidP="001B0A20">
            <w:pPr>
              <w:pStyle w:val="Normal6a"/>
            </w:pPr>
            <w:r w:rsidRPr="00691D64">
              <w:t>(21)</w:t>
            </w:r>
            <w:r w:rsidRPr="00691D64">
              <w:tab/>
              <w:t xml:space="preserve">Tredjelandsstatsborgere kan </w:t>
            </w:r>
            <w:r w:rsidRPr="00691D64">
              <w:rPr>
                <w:b/>
                <w:bCs/>
                <w:i/>
                <w:iCs/>
              </w:rPr>
              <w:t>sendes tilbage</w:t>
            </w:r>
            <w:r w:rsidRPr="00691D64">
              <w:rPr>
                <w:b/>
                <w:bCs/>
              </w:rPr>
              <w:t xml:space="preserve"> </w:t>
            </w:r>
            <w:r w:rsidRPr="00691D64">
              <w:t xml:space="preserve">ved hjælp af tvangsforanstaltninger </w:t>
            </w:r>
            <w:r w:rsidRPr="00691D64">
              <w:rPr>
                <w:b/>
                <w:bCs/>
                <w:i/>
                <w:iCs/>
              </w:rPr>
              <w:t>i form af udsendelse eller ved frivilligt at</w:t>
            </w:r>
            <w:r w:rsidRPr="00691D64">
              <w:t xml:space="preserve"> </w:t>
            </w:r>
            <w:r w:rsidRPr="00691D64">
              <w:rPr>
                <w:b/>
                <w:bCs/>
                <w:i/>
                <w:iCs/>
              </w:rPr>
              <w:t>overholde</w:t>
            </w:r>
            <w:r w:rsidRPr="00691D64">
              <w:t xml:space="preserve"> forpligtelsen til at forlade landet</w:t>
            </w:r>
            <w:r w:rsidRPr="00691D64">
              <w:rPr>
                <w:b/>
                <w:i/>
              </w:rPr>
              <w:t xml:space="preserve">. De to typer tilbagesendelser bør kædes sammen for at undgå huller i systemet. </w:t>
            </w:r>
            <w:r w:rsidRPr="00691D64">
              <w:rPr>
                <w:b/>
                <w:bCs/>
                <w:i/>
                <w:iCs/>
              </w:rPr>
              <w:t>Selv om samarbejdende tredjelandsstatsborgere fortsat primært bør sendes tilbage ved</w:t>
            </w:r>
            <w:r w:rsidRPr="00691D64">
              <w:t xml:space="preserve"> frivillig tilbagevenden</w:t>
            </w:r>
            <w:r w:rsidRPr="00691D64">
              <w:rPr>
                <w:b/>
                <w:bCs/>
                <w:i/>
                <w:iCs/>
              </w:rPr>
              <w:t>, skal det med</w:t>
            </w:r>
            <w:r w:rsidRPr="00691D64">
              <w:t xml:space="preserve"> skærpede regler om udsendelse </w:t>
            </w:r>
            <w:r w:rsidRPr="00691D64">
              <w:rPr>
                <w:b/>
                <w:bCs/>
                <w:i/>
                <w:iCs/>
              </w:rPr>
              <w:t>sikres, at det har</w:t>
            </w:r>
            <w:r w:rsidRPr="00691D64">
              <w:t xml:space="preserve"> en direkte og umiddelbar konsekvens </w:t>
            </w:r>
            <w:r w:rsidRPr="00691D64">
              <w:rPr>
                <w:b/>
                <w:bCs/>
                <w:i/>
                <w:iCs/>
              </w:rPr>
              <w:t>for tredjelandsstatsborgere, hvis de</w:t>
            </w:r>
            <w:r w:rsidRPr="00691D64">
              <w:t xml:space="preserve"> ikke overholder den </w:t>
            </w:r>
            <w:r w:rsidRPr="00691D64">
              <w:rPr>
                <w:b/>
                <w:bCs/>
                <w:i/>
                <w:iCs/>
              </w:rPr>
              <w:t>pålagte</w:t>
            </w:r>
            <w:r w:rsidRPr="00691D64">
              <w:t xml:space="preserve"> </w:t>
            </w:r>
            <w:r w:rsidRPr="00691D64">
              <w:rPr>
                <w:b/>
                <w:i/>
              </w:rPr>
              <w:t xml:space="preserve">udrejsefrist. Tvangsforanstaltninger bør træffes i overensstemmelse med proportionalitets- </w:t>
            </w:r>
            <w:r w:rsidRPr="00691D64">
              <w:rPr>
                <w:b/>
                <w:i/>
              </w:rPr>
              <w:lastRenderedPageBreak/>
              <w:t>og effektivitetsprincippet for så vidt angår de anvendte midler og de forfulgte mål</w:t>
            </w:r>
            <w:r w:rsidRPr="00691D64">
              <w:t>.</w:t>
            </w:r>
          </w:p>
        </w:tc>
        <w:tc>
          <w:tcPr>
            <w:tcW w:w="4876" w:type="dxa"/>
            <w:tcBorders>
              <w:top w:val="nil"/>
              <w:left w:val="nil"/>
              <w:bottom w:val="nil"/>
              <w:right w:val="nil"/>
            </w:tcBorders>
          </w:tcPr>
          <w:p w14:paraId="13CCCF04" w14:textId="0E1C91F7" w:rsidR="007072A6" w:rsidRPr="00691D64" w:rsidRDefault="007072A6" w:rsidP="001B0A20">
            <w:pPr>
              <w:pStyle w:val="Normal6a"/>
            </w:pPr>
            <w:r w:rsidRPr="00691D64">
              <w:lastRenderedPageBreak/>
              <w:t>(21)</w:t>
            </w:r>
            <w:r w:rsidRPr="00691D64">
              <w:tab/>
              <w:t>Tredjelandsstatsborgere</w:t>
            </w:r>
            <w:r w:rsidRPr="00691D64">
              <w:rPr>
                <w:b/>
                <w:bCs/>
                <w:i/>
                <w:iCs/>
              </w:rPr>
              <w:t>, der ikke har overholdt</w:t>
            </w:r>
            <w:r w:rsidRPr="00691D64">
              <w:t xml:space="preserve"> forpligtelsen til at forlade landet</w:t>
            </w:r>
            <w:r w:rsidRPr="00691D64">
              <w:rPr>
                <w:b/>
                <w:bCs/>
                <w:i/>
                <w:iCs/>
              </w:rPr>
              <w:t xml:space="preserve">, eller som ikke har fået en frist for </w:t>
            </w:r>
            <w:r w:rsidRPr="00691D64">
              <w:t>frivillig tilbagevenden</w:t>
            </w:r>
            <w:r w:rsidRPr="00691D64">
              <w:rPr>
                <w:b/>
                <w:bCs/>
                <w:i/>
                <w:iCs/>
              </w:rPr>
              <w:t xml:space="preserve">, </w:t>
            </w:r>
            <w:r w:rsidRPr="00691D64">
              <w:t xml:space="preserve">kan </w:t>
            </w:r>
            <w:r w:rsidRPr="00691D64">
              <w:rPr>
                <w:b/>
                <w:bCs/>
                <w:i/>
                <w:iCs/>
              </w:rPr>
              <w:t xml:space="preserve">udsendes </w:t>
            </w:r>
            <w:r w:rsidRPr="00691D64">
              <w:t xml:space="preserve">ved hjælp af tvangsforanstaltninger. Skærpede regler om udsendelse </w:t>
            </w:r>
            <w:r w:rsidRPr="00691D64">
              <w:rPr>
                <w:b/>
                <w:bCs/>
                <w:i/>
                <w:iCs/>
              </w:rPr>
              <w:t>har til formål at sikre</w:t>
            </w:r>
            <w:r w:rsidRPr="00691D64">
              <w:t xml:space="preserve"> en direkte og umiddelbar konsekvens</w:t>
            </w:r>
            <w:r w:rsidR="00803197" w:rsidRPr="00691D64">
              <w:rPr>
                <w:b/>
                <w:bCs/>
                <w:i/>
                <w:iCs/>
              </w:rPr>
              <w:t>,</w:t>
            </w:r>
            <w:r w:rsidRPr="00691D64">
              <w:t xml:space="preserve"> </w:t>
            </w:r>
            <w:r w:rsidRPr="00691D64">
              <w:rPr>
                <w:b/>
                <w:bCs/>
                <w:i/>
                <w:iCs/>
              </w:rPr>
              <w:t>i tilfælde af at tredjelandsstatsborgeren</w:t>
            </w:r>
            <w:r w:rsidRPr="00691D64">
              <w:t xml:space="preserve"> ikke overholder den </w:t>
            </w:r>
            <w:r w:rsidRPr="00691D64">
              <w:rPr>
                <w:b/>
                <w:bCs/>
                <w:i/>
                <w:iCs/>
              </w:rPr>
              <w:t>periode, inden for hvilken vedkommende skal forlade landet, samt at forebygge sekundære bevægelser og sikkerhedsrisici</w:t>
            </w:r>
            <w:r w:rsidRPr="00691D64">
              <w:t>.</w:t>
            </w:r>
            <w:r w:rsidRPr="00691D64">
              <w:rPr>
                <w:b/>
                <w:i/>
              </w:rPr>
              <w:t xml:space="preserve"> </w:t>
            </w:r>
            <w:r w:rsidRPr="00691D64">
              <w:rPr>
                <w:b/>
                <w:bCs/>
                <w:i/>
                <w:iCs/>
              </w:rPr>
              <w:t xml:space="preserve">Når der ikke er grund til at tro, at frivillig tilbagevenden vil underminere formålet med en tilbagesendelsesprocedure, kan samarbejdende tredjelandsstatsborgere </w:t>
            </w:r>
            <w:r w:rsidRPr="00691D64">
              <w:rPr>
                <w:b/>
                <w:bCs/>
                <w:i/>
                <w:iCs/>
              </w:rPr>
              <w:lastRenderedPageBreak/>
              <w:t>fortsat primært sendes tilbage ved frivillig tilbagevenden</w:t>
            </w:r>
            <w:r w:rsidRPr="00691D64">
              <w:t>.</w:t>
            </w:r>
          </w:p>
        </w:tc>
      </w:tr>
    </w:tbl>
    <w:p w14:paraId="1B3090A7" w14:textId="77777777" w:rsidR="007072A6" w:rsidRPr="00290780" w:rsidRDefault="007072A6" w:rsidP="007072A6">
      <w:pPr>
        <w:pStyle w:val="AmOrLang"/>
        <w:rPr>
          <w:lang w:val="en-GB"/>
        </w:rPr>
      </w:pPr>
      <w:r w:rsidRPr="00290780">
        <w:rPr>
          <w:lang w:val="en-GB"/>
        </w:rPr>
        <w:lastRenderedPageBreak/>
        <w:t xml:space="preserve">Or. </w:t>
      </w:r>
      <w:r w:rsidRPr="00290780">
        <w:rPr>
          <w:rStyle w:val="HideTWBExt"/>
          <w:color w:val="auto"/>
          <w:lang w:val="en-GB"/>
        </w:rPr>
        <w:t>&lt;Original&gt;</w:t>
      </w:r>
      <w:r w:rsidRPr="00290780">
        <w:rPr>
          <w:rStyle w:val="HideTWBInt"/>
          <w:color w:val="auto"/>
          <w:lang w:val="en-GB"/>
        </w:rPr>
        <w:t>{EN}</w:t>
      </w:r>
      <w:r w:rsidRPr="00290780">
        <w:rPr>
          <w:lang w:val="en-GB"/>
        </w:rPr>
        <w:t>en</w:t>
      </w:r>
      <w:r w:rsidRPr="00290780">
        <w:rPr>
          <w:rStyle w:val="HideTWBExt"/>
          <w:color w:val="auto"/>
          <w:lang w:val="en-GB"/>
        </w:rPr>
        <w:t>&lt;/Original&gt;</w:t>
      </w:r>
    </w:p>
    <w:p w14:paraId="312A087F" w14:textId="77777777" w:rsidR="007072A6" w:rsidRPr="00290780" w:rsidRDefault="007072A6" w:rsidP="007072A6">
      <w:pPr>
        <w:rPr>
          <w:lang w:val="en-GB"/>
        </w:rPr>
      </w:pPr>
      <w:r w:rsidRPr="00290780">
        <w:rPr>
          <w:rStyle w:val="HideTWBExt"/>
          <w:color w:val="auto"/>
          <w:lang w:val="en-GB"/>
        </w:rPr>
        <w:t>&lt;/Amend&gt;</w:t>
      </w:r>
    </w:p>
    <w:p w14:paraId="2936DEE4" w14:textId="77777777" w:rsidR="007072A6" w:rsidRPr="00290780" w:rsidRDefault="007072A6" w:rsidP="007072A6">
      <w:pPr>
        <w:pStyle w:val="AmNumberTabs"/>
        <w:rPr>
          <w:lang w:val="en-GB"/>
        </w:rPr>
      </w:pPr>
      <w:r w:rsidRPr="00290780">
        <w:rPr>
          <w:rStyle w:val="HideTWBExt"/>
          <w:color w:val="auto"/>
          <w:lang w:val="en-GB"/>
        </w:rPr>
        <w:t>&lt;Amend&gt;</w:t>
      </w:r>
      <w:r w:rsidRPr="00290780">
        <w:rPr>
          <w:lang w:val="en-GB"/>
        </w:rPr>
        <w:t>Ændringsforslag</w:t>
      </w:r>
      <w:r w:rsidRPr="00290780">
        <w:rPr>
          <w:lang w:val="en-GB"/>
        </w:rPr>
        <w:tab/>
      </w:r>
      <w:r w:rsidRPr="00290780">
        <w:rPr>
          <w:lang w:val="en-GB"/>
        </w:rPr>
        <w:tab/>
      </w:r>
      <w:r w:rsidRPr="00290780">
        <w:rPr>
          <w:rStyle w:val="HideTWBExt"/>
          <w:color w:val="auto"/>
          <w:lang w:val="en-GB"/>
        </w:rPr>
        <w:t>&lt;NumAm&gt;</w:t>
      </w:r>
      <w:r w:rsidRPr="00290780">
        <w:rPr>
          <w:lang w:val="en-GB"/>
        </w:rPr>
        <w:t>345</w:t>
      </w:r>
      <w:r w:rsidRPr="00290780">
        <w:rPr>
          <w:rStyle w:val="HideTWBExt"/>
          <w:color w:val="auto"/>
          <w:lang w:val="en-GB"/>
        </w:rPr>
        <w:t>&lt;/NumAm&gt;</w:t>
      </w:r>
    </w:p>
    <w:p w14:paraId="3911A7D2"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François-Xavier Bellamy, Lukas Mandl, Alice Teodorescu Måwe, Sander Smit, Ana Miguel Pedro, Loránt Vincze, Lena Düpont, Tomas Tobé, Rasa Juknevičienė, Jeroen Lenaers</w:t>
      </w:r>
      <w:r w:rsidRPr="00290780">
        <w:rPr>
          <w:rStyle w:val="HideTWBExt"/>
          <w:b w:val="0"/>
          <w:color w:val="auto"/>
          <w:lang w:val="en-GB"/>
        </w:rPr>
        <w:t>&lt;/Members&gt;</w:t>
      </w:r>
    </w:p>
    <w:p w14:paraId="755FF8B4" w14:textId="77777777" w:rsidR="007072A6" w:rsidRPr="00691D64" w:rsidRDefault="007072A6" w:rsidP="007072A6">
      <w:pPr>
        <w:pStyle w:val="NormalBold"/>
      </w:pPr>
      <w:r w:rsidRPr="00691D64">
        <w:rPr>
          <w:rStyle w:val="HideTWBExt"/>
          <w:b w:val="0"/>
          <w:color w:val="auto"/>
        </w:rPr>
        <w:t>&lt;/RepeatBlock-By&gt;</w:t>
      </w:r>
    </w:p>
    <w:p w14:paraId="7DD51449"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7278414F" w14:textId="77777777" w:rsidR="007072A6" w:rsidRPr="00691D64" w:rsidRDefault="007072A6" w:rsidP="007072A6">
      <w:pPr>
        <w:pStyle w:val="NormalBold"/>
      </w:pPr>
      <w:r w:rsidRPr="00691D64">
        <w:rPr>
          <w:rStyle w:val="HideTWBExt"/>
          <w:color w:val="auto"/>
        </w:rPr>
        <w:t>&lt;Article&gt;</w:t>
      </w:r>
      <w:r w:rsidRPr="00691D64">
        <w:t>Betragtning 21</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4661E4B4" w14:textId="77777777" w:rsidTr="001B0A20">
        <w:trPr>
          <w:trHeight w:hRule="exact" w:val="240"/>
          <w:jc w:val="center"/>
        </w:trPr>
        <w:tc>
          <w:tcPr>
            <w:tcW w:w="9752" w:type="dxa"/>
            <w:gridSpan w:val="2"/>
            <w:tcBorders>
              <w:top w:val="nil"/>
              <w:left w:val="nil"/>
              <w:bottom w:val="nil"/>
              <w:right w:val="nil"/>
            </w:tcBorders>
          </w:tcPr>
          <w:p w14:paraId="0A6E593B" w14:textId="77777777" w:rsidR="007072A6" w:rsidRPr="00691D64" w:rsidRDefault="007072A6" w:rsidP="001B0A20"/>
        </w:tc>
      </w:tr>
      <w:tr w:rsidR="00C4338C" w:rsidRPr="00691D64" w14:paraId="7923B020" w14:textId="77777777" w:rsidTr="001B0A20">
        <w:trPr>
          <w:trHeight w:val="240"/>
          <w:jc w:val="center"/>
        </w:trPr>
        <w:tc>
          <w:tcPr>
            <w:tcW w:w="4876" w:type="dxa"/>
            <w:tcBorders>
              <w:top w:val="nil"/>
              <w:left w:val="nil"/>
              <w:bottom w:val="nil"/>
              <w:right w:val="nil"/>
            </w:tcBorders>
          </w:tcPr>
          <w:p w14:paraId="348FB70A"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086DD8D2" w14:textId="77777777" w:rsidR="007072A6" w:rsidRPr="00691D64" w:rsidRDefault="007072A6" w:rsidP="001B0A20">
            <w:pPr>
              <w:pStyle w:val="AmColumnHeading"/>
            </w:pPr>
            <w:r w:rsidRPr="00691D64">
              <w:t>Ændringsforslag</w:t>
            </w:r>
          </w:p>
        </w:tc>
      </w:tr>
      <w:tr w:rsidR="00C4338C" w:rsidRPr="00691D64" w14:paraId="568F1FC1" w14:textId="77777777" w:rsidTr="001B0A20">
        <w:trPr>
          <w:jc w:val="center"/>
        </w:trPr>
        <w:tc>
          <w:tcPr>
            <w:tcW w:w="4876" w:type="dxa"/>
            <w:tcBorders>
              <w:top w:val="nil"/>
              <w:left w:val="nil"/>
              <w:bottom w:val="nil"/>
              <w:right w:val="nil"/>
            </w:tcBorders>
          </w:tcPr>
          <w:p w14:paraId="6928B289" w14:textId="77777777" w:rsidR="007072A6" w:rsidRPr="00691D64" w:rsidRDefault="007072A6" w:rsidP="001B0A20">
            <w:pPr>
              <w:pStyle w:val="Normal6a"/>
            </w:pPr>
            <w:r w:rsidRPr="00691D64">
              <w:t>(21)</w:t>
            </w:r>
            <w:r w:rsidRPr="00691D64">
              <w:tab/>
              <w:t xml:space="preserve">Tredjelandsstatsborgere kan sendes tilbage ved hjælp af tvangsforanstaltninger i form af udsendelse eller ved frivilligt at overholde forpligtelsen til at forlade landet. De to typer tilbagesendelser bør kædes sammen for at undgå huller i systemet. Selv om samarbejdende tredjelandsstatsborgere </w:t>
            </w:r>
            <w:r w:rsidRPr="00691D64">
              <w:rPr>
                <w:b/>
                <w:bCs/>
                <w:i/>
                <w:iCs/>
              </w:rPr>
              <w:t>fortsat primært bør</w:t>
            </w:r>
            <w:r w:rsidRPr="00691D64">
              <w:t xml:space="preserve"> sendes tilbage ved frivillig tilbagevenden, skal det med skærpede regler om udsendelse sikres, at det har en direkte og umiddelbar konsekvens for tredjelandsstatsborgere, hvis de ikke overholder den pålagte udrejsefrist. Tvangsforanstaltninger bør træffes i overensstemmelse med proportionalitets- og effektivitetsprincippet for så vidt angår de anvendte midler og de forfulgte mål.</w:t>
            </w:r>
          </w:p>
        </w:tc>
        <w:tc>
          <w:tcPr>
            <w:tcW w:w="4876" w:type="dxa"/>
            <w:tcBorders>
              <w:top w:val="nil"/>
              <w:left w:val="nil"/>
              <w:bottom w:val="nil"/>
              <w:right w:val="nil"/>
            </w:tcBorders>
          </w:tcPr>
          <w:p w14:paraId="595615CC" w14:textId="77777777" w:rsidR="007072A6" w:rsidRPr="00691D64" w:rsidRDefault="007072A6" w:rsidP="001B0A20">
            <w:pPr>
              <w:pStyle w:val="Normal6a"/>
            </w:pPr>
            <w:r w:rsidRPr="00691D64">
              <w:t>(21)</w:t>
            </w:r>
            <w:r w:rsidRPr="00691D64">
              <w:tab/>
              <w:t xml:space="preserve">Tredjelandsstatsborgere kan sendes tilbage ved hjælp af tvangsforanstaltninger i form af udsendelse eller ved frivilligt at overholde forpligtelsen til at forlade landet. De to typer tilbagesendelser bør kædes sammen for at undgå huller i systemet. Selv om samarbejdende tredjelandsstatsborgere </w:t>
            </w:r>
            <w:r w:rsidRPr="00691D64">
              <w:rPr>
                <w:b/>
                <w:bCs/>
                <w:i/>
                <w:iCs/>
              </w:rPr>
              <w:t>kan</w:t>
            </w:r>
            <w:r w:rsidRPr="00691D64">
              <w:t xml:space="preserve"> sendes tilbage ved frivillig tilbagevenden, skal det med skærpede regler om udsendelse sikres, at det har en direkte og umiddelbar konsekvens for tredjelandsstatsborgere, hvis de ikke overholder den pålagte udrejsefrist</w:t>
            </w:r>
            <w:r w:rsidRPr="00691D64">
              <w:rPr>
                <w:b/>
                <w:bCs/>
                <w:i/>
                <w:iCs/>
              </w:rPr>
              <w:t xml:space="preserve"> eller ophører med at samarbejde</w:t>
            </w:r>
            <w:r w:rsidRPr="00691D64">
              <w:t>. Tvangsforanstaltninger bør træffes i overensstemmelse med proportionalitets- og effektivitetsprincippet for så vidt angår de anvendte midler og de forfulgte mål.</w:t>
            </w:r>
          </w:p>
        </w:tc>
      </w:tr>
    </w:tbl>
    <w:p w14:paraId="4BC2177D" w14:textId="77777777" w:rsidR="007072A6" w:rsidRPr="00290780" w:rsidRDefault="007072A6" w:rsidP="007072A6">
      <w:pPr>
        <w:pStyle w:val="AmOrLang"/>
        <w:rPr>
          <w:lang w:val="en-GB"/>
        </w:rPr>
      </w:pPr>
      <w:r w:rsidRPr="00290780">
        <w:rPr>
          <w:lang w:val="en-GB"/>
        </w:rPr>
        <w:t xml:space="preserve">Or. </w:t>
      </w:r>
      <w:r w:rsidRPr="00290780">
        <w:rPr>
          <w:rStyle w:val="HideTWBExt"/>
          <w:color w:val="auto"/>
          <w:lang w:val="en-GB"/>
        </w:rPr>
        <w:t>&lt;Original&gt;</w:t>
      </w:r>
      <w:r w:rsidRPr="00290780">
        <w:rPr>
          <w:rStyle w:val="HideTWBInt"/>
          <w:color w:val="auto"/>
          <w:lang w:val="en-GB"/>
        </w:rPr>
        <w:t>{EN}</w:t>
      </w:r>
      <w:r w:rsidRPr="00290780">
        <w:rPr>
          <w:lang w:val="en-GB"/>
        </w:rPr>
        <w:t>en</w:t>
      </w:r>
      <w:r w:rsidRPr="00290780">
        <w:rPr>
          <w:rStyle w:val="HideTWBExt"/>
          <w:color w:val="auto"/>
          <w:lang w:val="en-GB"/>
        </w:rPr>
        <w:t>&lt;/Original&gt;</w:t>
      </w:r>
    </w:p>
    <w:p w14:paraId="700BF138" w14:textId="77777777" w:rsidR="007072A6" w:rsidRPr="00290780" w:rsidRDefault="007072A6" w:rsidP="007072A6">
      <w:pPr>
        <w:rPr>
          <w:lang w:val="en-GB"/>
        </w:rPr>
      </w:pPr>
      <w:r w:rsidRPr="00290780">
        <w:rPr>
          <w:rStyle w:val="HideTWBExt"/>
          <w:color w:val="auto"/>
          <w:lang w:val="en-GB"/>
        </w:rPr>
        <w:t>&lt;/Amend&gt;</w:t>
      </w:r>
    </w:p>
    <w:p w14:paraId="3E6837C2" w14:textId="77777777" w:rsidR="007072A6" w:rsidRPr="00290780" w:rsidRDefault="007072A6" w:rsidP="007072A6">
      <w:pPr>
        <w:pStyle w:val="AmNumberTabs"/>
        <w:rPr>
          <w:lang w:val="en-GB"/>
        </w:rPr>
      </w:pPr>
      <w:r w:rsidRPr="00290780">
        <w:rPr>
          <w:rStyle w:val="HideTWBExt"/>
          <w:color w:val="auto"/>
          <w:lang w:val="en-GB"/>
        </w:rPr>
        <w:t>&lt;Amend&gt;</w:t>
      </w:r>
      <w:r w:rsidRPr="00290780">
        <w:rPr>
          <w:lang w:val="en-GB"/>
        </w:rPr>
        <w:t>Ændringsforslag</w:t>
      </w:r>
      <w:r w:rsidRPr="00290780">
        <w:rPr>
          <w:lang w:val="en-GB"/>
        </w:rPr>
        <w:tab/>
      </w:r>
      <w:r w:rsidRPr="00290780">
        <w:rPr>
          <w:lang w:val="en-GB"/>
        </w:rPr>
        <w:tab/>
      </w:r>
      <w:r w:rsidRPr="00290780">
        <w:rPr>
          <w:rStyle w:val="HideTWBExt"/>
          <w:color w:val="auto"/>
          <w:lang w:val="en-GB"/>
        </w:rPr>
        <w:t>&lt;NumAm&gt;</w:t>
      </w:r>
      <w:r w:rsidRPr="00290780">
        <w:rPr>
          <w:lang w:val="en-GB"/>
        </w:rPr>
        <w:t>346</w:t>
      </w:r>
      <w:r w:rsidRPr="00290780">
        <w:rPr>
          <w:rStyle w:val="HideTWBExt"/>
          <w:color w:val="auto"/>
          <w:lang w:val="en-GB"/>
        </w:rPr>
        <w:t>&lt;/NumAm&gt;</w:t>
      </w:r>
    </w:p>
    <w:p w14:paraId="3F2FE691"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Estrella Galán</w:t>
      </w:r>
      <w:r w:rsidRPr="00290780">
        <w:rPr>
          <w:rStyle w:val="HideTWBExt"/>
          <w:b w:val="0"/>
          <w:color w:val="auto"/>
          <w:lang w:val="en-GB"/>
        </w:rPr>
        <w:t>&lt;/Members&gt;</w:t>
      </w:r>
    </w:p>
    <w:p w14:paraId="2BAD2164" w14:textId="77777777" w:rsidR="007072A6" w:rsidRPr="00691D64" w:rsidRDefault="007072A6" w:rsidP="007072A6">
      <w:pPr>
        <w:pStyle w:val="NormalBold"/>
      </w:pPr>
      <w:r w:rsidRPr="00691D64">
        <w:rPr>
          <w:rStyle w:val="HideTWBExt"/>
          <w:b w:val="0"/>
          <w:color w:val="auto"/>
        </w:rPr>
        <w:t>&lt;/RepeatBlock-By&gt;</w:t>
      </w:r>
    </w:p>
    <w:p w14:paraId="2BE6D591"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519BE627" w14:textId="77777777" w:rsidR="007072A6" w:rsidRPr="00290780" w:rsidRDefault="007072A6" w:rsidP="007072A6">
      <w:pPr>
        <w:pStyle w:val="NormalBold"/>
        <w:rPr>
          <w:lang w:val="en-GB"/>
        </w:rPr>
      </w:pPr>
      <w:r w:rsidRPr="00290780">
        <w:rPr>
          <w:rStyle w:val="HideTWBExt"/>
          <w:color w:val="auto"/>
          <w:lang w:val="en-GB"/>
        </w:rPr>
        <w:t>&lt;Article&gt;</w:t>
      </w:r>
      <w:r w:rsidRPr="00290780">
        <w:rPr>
          <w:lang w:val="en-GB"/>
        </w:rPr>
        <w:t>Betragtning 21 a (ny)</w:t>
      </w:r>
      <w:r w:rsidRPr="00290780">
        <w:rPr>
          <w:rStyle w:val="HideTWBExt"/>
          <w:color w:val="auto"/>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290780" w14:paraId="00A3F9EF" w14:textId="77777777" w:rsidTr="001B0A20">
        <w:trPr>
          <w:trHeight w:hRule="exact" w:val="240"/>
          <w:jc w:val="center"/>
        </w:trPr>
        <w:tc>
          <w:tcPr>
            <w:tcW w:w="9752" w:type="dxa"/>
            <w:gridSpan w:val="2"/>
            <w:tcBorders>
              <w:top w:val="nil"/>
              <w:left w:val="nil"/>
              <w:bottom w:val="nil"/>
              <w:right w:val="nil"/>
            </w:tcBorders>
          </w:tcPr>
          <w:p w14:paraId="64D95523" w14:textId="77777777" w:rsidR="007072A6" w:rsidRPr="00290780" w:rsidRDefault="007072A6" w:rsidP="001B0A20">
            <w:pPr>
              <w:rPr>
                <w:lang w:val="en-GB"/>
              </w:rPr>
            </w:pPr>
          </w:p>
        </w:tc>
      </w:tr>
      <w:tr w:rsidR="00C4338C" w:rsidRPr="00691D64" w14:paraId="5CDFA7E3" w14:textId="77777777" w:rsidTr="001B0A20">
        <w:trPr>
          <w:trHeight w:val="240"/>
          <w:jc w:val="center"/>
        </w:trPr>
        <w:tc>
          <w:tcPr>
            <w:tcW w:w="4876" w:type="dxa"/>
            <w:tcBorders>
              <w:top w:val="nil"/>
              <w:left w:val="nil"/>
              <w:bottom w:val="nil"/>
              <w:right w:val="nil"/>
            </w:tcBorders>
          </w:tcPr>
          <w:p w14:paraId="2DB7ED9D"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042364D3" w14:textId="77777777" w:rsidR="007072A6" w:rsidRPr="00691D64" w:rsidRDefault="007072A6" w:rsidP="001B0A20">
            <w:pPr>
              <w:pStyle w:val="AmColumnHeading"/>
            </w:pPr>
            <w:r w:rsidRPr="00691D64">
              <w:t>Ændringsforslag</w:t>
            </w:r>
          </w:p>
        </w:tc>
      </w:tr>
      <w:tr w:rsidR="00C4338C" w:rsidRPr="00691D64" w14:paraId="67082F13" w14:textId="77777777" w:rsidTr="001B0A20">
        <w:trPr>
          <w:jc w:val="center"/>
        </w:trPr>
        <w:tc>
          <w:tcPr>
            <w:tcW w:w="4876" w:type="dxa"/>
            <w:tcBorders>
              <w:top w:val="nil"/>
              <w:left w:val="nil"/>
              <w:bottom w:val="nil"/>
              <w:right w:val="nil"/>
            </w:tcBorders>
          </w:tcPr>
          <w:p w14:paraId="0B389EA0" w14:textId="77777777" w:rsidR="007072A6" w:rsidRPr="00691D64" w:rsidRDefault="007072A6" w:rsidP="001B0A20">
            <w:pPr>
              <w:pStyle w:val="Normal6a"/>
            </w:pPr>
          </w:p>
        </w:tc>
        <w:tc>
          <w:tcPr>
            <w:tcW w:w="4876" w:type="dxa"/>
            <w:tcBorders>
              <w:top w:val="nil"/>
              <w:left w:val="nil"/>
              <w:bottom w:val="nil"/>
              <w:right w:val="nil"/>
            </w:tcBorders>
          </w:tcPr>
          <w:p w14:paraId="162A122E" w14:textId="77777777" w:rsidR="007072A6" w:rsidRPr="00691D64" w:rsidRDefault="007072A6" w:rsidP="001B0A20">
            <w:pPr>
              <w:pStyle w:val="Normal6a"/>
            </w:pPr>
            <w:r w:rsidRPr="00691D64">
              <w:rPr>
                <w:b/>
                <w:i/>
              </w:rPr>
              <w:t>(21a)</w:t>
            </w:r>
            <w:r w:rsidRPr="00691D64">
              <w:tab/>
            </w:r>
            <w:r w:rsidRPr="00691D64">
              <w:rPr>
                <w:b/>
                <w:i/>
              </w:rPr>
              <w:t>Hvis en medlemsstat vælger at gennemføre en tilbagesendelsespolitik, som altid skal være frivillig, bør der gives en minimumsfrist for frivillig udrejse på seks måneder. En frist for frivillig udrejse bør kunne forlænges på grundlag af de konkrete omstændigheder i den enkelte sag, herunder for at børn kan færdiggøre deres uddannelse, for at gravide kvinder kan føde, for ofre for menneskehandel, der venter på, at retfærdigheden skal ske fyldest, mens deres sag verserer, eller for syge personer med behov for bl.a. sundhedspleje.</w:t>
            </w:r>
          </w:p>
        </w:tc>
      </w:tr>
    </w:tbl>
    <w:p w14:paraId="4002C6DE" w14:textId="77777777" w:rsidR="007072A6" w:rsidRPr="00290780" w:rsidRDefault="007072A6" w:rsidP="007072A6">
      <w:pPr>
        <w:pStyle w:val="AmOrLang"/>
        <w:rPr>
          <w:lang w:val="en-GB"/>
        </w:rPr>
      </w:pPr>
      <w:r w:rsidRPr="00290780">
        <w:rPr>
          <w:lang w:val="en-GB"/>
        </w:rPr>
        <w:t xml:space="preserve">Or. </w:t>
      </w:r>
      <w:r w:rsidRPr="00290780">
        <w:rPr>
          <w:rStyle w:val="HideTWBExt"/>
          <w:color w:val="auto"/>
          <w:lang w:val="en-GB"/>
        </w:rPr>
        <w:t>&lt;Original&gt;</w:t>
      </w:r>
      <w:r w:rsidRPr="00290780">
        <w:rPr>
          <w:rStyle w:val="HideTWBInt"/>
          <w:color w:val="auto"/>
          <w:lang w:val="en-GB"/>
        </w:rPr>
        <w:t>{EN}</w:t>
      </w:r>
      <w:r w:rsidRPr="00290780">
        <w:rPr>
          <w:lang w:val="en-GB"/>
        </w:rPr>
        <w:t>en</w:t>
      </w:r>
      <w:r w:rsidRPr="00290780">
        <w:rPr>
          <w:rStyle w:val="HideTWBExt"/>
          <w:color w:val="auto"/>
          <w:lang w:val="en-GB"/>
        </w:rPr>
        <w:t>&lt;/Original&gt;</w:t>
      </w:r>
    </w:p>
    <w:p w14:paraId="4593F9C1" w14:textId="77777777" w:rsidR="007072A6" w:rsidRPr="00290780" w:rsidRDefault="007072A6" w:rsidP="007072A6">
      <w:pPr>
        <w:rPr>
          <w:lang w:val="en-GB"/>
        </w:rPr>
      </w:pPr>
      <w:r w:rsidRPr="00290780">
        <w:rPr>
          <w:rStyle w:val="HideTWBExt"/>
          <w:color w:val="auto"/>
          <w:lang w:val="en-GB"/>
        </w:rPr>
        <w:t>&lt;/Amend&gt;</w:t>
      </w:r>
    </w:p>
    <w:p w14:paraId="67A17D93" w14:textId="77777777" w:rsidR="007072A6" w:rsidRPr="00290780" w:rsidRDefault="007072A6" w:rsidP="007072A6">
      <w:pPr>
        <w:pStyle w:val="AmNumberTabs"/>
        <w:rPr>
          <w:lang w:val="en-GB"/>
        </w:rPr>
      </w:pPr>
      <w:r w:rsidRPr="00290780">
        <w:rPr>
          <w:rStyle w:val="HideTWBExt"/>
          <w:color w:val="auto"/>
          <w:lang w:val="en-GB"/>
        </w:rPr>
        <w:t>&lt;Amend&gt;</w:t>
      </w:r>
      <w:r w:rsidRPr="00290780">
        <w:rPr>
          <w:lang w:val="en-GB"/>
        </w:rPr>
        <w:t>Ændringsforslag</w:t>
      </w:r>
      <w:r w:rsidRPr="00290780">
        <w:rPr>
          <w:lang w:val="en-GB"/>
        </w:rPr>
        <w:tab/>
      </w:r>
      <w:r w:rsidRPr="00290780">
        <w:rPr>
          <w:lang w:val="en-GB"/>
        </w:rPr>
        <w:tab/>
      </w:r>
      <w:r w:rsidRPr="00290780">
        <w:rPr>
          <w:rStyle w:val="HideTWBExt"/>
          <w:color w:val="auto"/>
          <w:lang w:val="en-GB"/>
        </w:rPr>
        <w:t>&lt;NumAm&gt;</w:t>
      </w:r>
      <w:r w:rsidRPr="00290780">
        <w:rPr>
          <w:lang w:val="en-GB"/>
        </w:rPr>
        <w:t>347</w:t>
      </w:r>
      <w:r w:rsidRPr="00290780">
        <w:rPr>
          <w:rStyle w:val="HideTWBExt"/>
          <w:color w:val="auto"/>
          <w:lang w:val="en-GB"/>
        </w:rPr>
        <w:t>&lt;/NumAm&gt;</w:t>
      </w:r>
    </w:p>
    <w:p w14:paraId="395B696A"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Estrella Galán</w:t>
      </w:r>
      <w:r w:rsidRPr="00290780">
        <w:rPr>
          <w:rStyle w:val="HideTWBExt"/>
          <w:b w:val="0"/>
          <w:color w:val="auto"/>
          <w:lang w:val="en-GB"/>
        </w:rPr>
        <w:t>&lt;/Members&gt;</w:t>
      </w:r>
    </w:p>
    <w:p w14:paraId="02E7C866" w14:textId="77777777" w:rsidR="007072A6" w:rsidRPr="00691D64" w:rsidRDefault="007072A6" w:rsidP="007072A6">
      <w:pPr>
        <w:pStyle w:val="NormalBold"/>
      </w:pPr>
      <w:r w:rsidRPr="00691D64">
        <w:rPr>
          <w:rStyle w:val="HideTWBExt"/>
          <w:b w:val="0"/>
          <w:color w:val="auto"/>
        </w:rPr>
        <w:t>&lt;/RepeatBlock-By&gt;</w:t>
      </w:r>
    </w:p>
    <w:p w14:paraId="10FFB013"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3C12732A" w14:textId="77777777" w:rsidR="007072A6" w:rsidRPr="00691D64" w:rsidRDefault="007072A6" w:rsidP="007072A6">
      <w:pPr>
        <w:pStyle w:val="NormalBold"/>
      </w:pPr>
      <w:r w:rsidRPr="00691D64">
        <w:rPr>
          <w:rStyle w:val="HideTWBExt"/>
          <w:color w:val="auto"/>
        </w:rPr>
        <w:t>&lt;Article&gt;</w:t>
      </w:r>
      <w:r w:rsidRPr="00691D64">
        <w:t>Betragtning 21 b (ny)</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5F2869C7" w14:textId="77777777" w:rsidTr="001B0A20">
        <w:trPr>
          <w:trHeight w:hRule="exact" w:val="240"/>
          <w:jc w:val="center"/>
        </w:trPr>
        <w:tc>
          <w:tcPr>
            <w:tcW w:w="9752" w:type="dxa"/>
            <w:gridSpan w:val="2"/>
            <w:tcBorders>
              <w:top w:val="nil"/>
              <w:left w:val="nil"/>
              <w:bottom w:val="nil"/>
              <w:right w:val="nil"/>
            </w:tcBorders>
          </w:tcPr>
          <w:p w14:paraId="2AD8EDD2" w14:textId="77777777" w:rsidR="007072A6" w:rsidRPr="00691D64" w:rsidRDefault="007072A6" w:rsidP="001B0A20"/>
        </w:tc>
      </w:tr>
      <w:tr w:rsidR="00C4338C" w:rsidRPr="00691D64" w14:paraId="627E7798" w14:textId="77777777" w:rsidTr="001B0A20">
        <w:trPr>
          <w:trHeight w:val="240"/>
          <w:jc w:val="center"/>
        </w:trPr>
        <w:tc>
          <w:tcPr>
            <w:tcW w:w="4876" w:type="dxa"/>
            <w:tcBorders>
              <w:top w:val="nil"/>
              <w:left w:val="nil"/>
              <w:bottom w:val="nil"/>
              <w:right w:val="nil"/>
            </w:tcBorders>
          </w:tcPr>
          <w:p w14:paraId="2C6EE4FD"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355394C1" w14:textId="77777777" w:rsidR="007072A6" w:rsidRPr="00691D64" w:rsidRDefault="007072A6" w:rsidP="001B0A20">
            <w:pPr>
              <w:pStyle w:val="AmColumnHeading"/>
            </w:pPr>
            <w:r w:rsidRPr="00691D64">
              <w:t>Ændringsforslag</w:t>
            </w:r>
          </w:p>
        </w:tc>
      </w:tr>
      <w:tr w:rsidR="00C4338C" w:rsidRPr="00691D64" w14:paraId="1A7FCBB1" w14:textId="77777777" w:rsidTr="001B0A20">
        <w:trPr>
          <w:jc w:val="center"/>
        </w:trPr>
        <w:tc>
          <w:tcPr>
            <w:tcW w:w="4876" w:type="dxa"/>
            <w:tcBorders>
              <w:top w:val="nil"/>
              <w:left w:val="nil"/>
              <w:bottom w:val="nil"/>
              <w:right w:val="nil"/>
            </w:tcBorders>
          </w:tcPr>
          <w:p w14:paraId="28BEE700" w14:textId="77777777" w:rsidR="007072A6" w:rsidRPr="00691D64" w:rsidRDefault="007072A6" w:rsidP="001B0A20">
            <w:pPr>
              <w:pStyle w:val="Normal6a"/>
            </w:pPr>
          </w:p>
        </w:tc>
        <w:tc>
          <w:tcPr>
            <w:tcW w:w="4876" w:type="dxa"/>
            <w:tcBorders>
              <w:top w:val="nil"/>
              <w:left w:val="nil"/>
              <w:bottom w:val="nil"/>
              <w:right w:val="nil"/>
            </w:tcBorders>
          </w:tcPr>
          <w:p w14:paraId="3EB0AA3D" w14:textId="77777777" w:rsidR="007072A6" w:rsidRPr="00691D64" w:rsidRDefault="007072A6" w:rsidP="001B0A20">
            <w:pPr>
              <w:pStyle w:val="Normal6a"/>
            </w:pPr>
            <w:r w:rsidRPr="00691D64">
              <w:rPr>
                <w:b/>
                <w:i/>
              </w:rPr>
              <w:t>(21b)</w:t>
            </w:r>
            <w:r w:rsidRPr="00691D64">
              <w:tab/>
            </w:r>
            <w:r w:rsidRPr="00691D64">
              <w:rPr>
                <w:b/>
                <w:i/>
              </w:rPr>
              <w:t>For at støtte tredjelandsstatsborgere, som ønsker at vende tilbage frivilligt,</w:t>
            </w:r>
            <w:r w:rsidRPr="00691D64">
              <w:rPr>
                <w:b/>
                <w:bCs/>
                <w:i/>
              </w:rPr>
              <w:t xml:space="preserve"> </w:t>
            </w:r>
            <w:r w:rsidRPr="00691D64">
              <w:rPr>
                <w:b/>
                <w:i/>
              </w:rPr>
              <w:t>bør medlemsstaterne have operationelle programmer, der yder sagsforvaltning, øget bistand og rådgivning i forbindelse med tilbagevenden, som bør omfatte støtte til reintegration i de pågældende tredjelande, idet der tages hensyn til de fælles standarder for programmer for støttet frivillig tilbagevenden og reintegration, der er udviklet af Kommissionen i samarbejde med medlemsstaterne og godkendt af Rådet. Programmer for frivillig tilbagevenden, støttet frivillig tilbagevenden og reintegration kan gøre det muligt for migranter at vende tilbage på en human, værdig og rettighedsbaseret måde. Frivillig tilbagevenden bør være tilladt i alle faser af proceduren.</w:t>
            </w:r>
          </w:p>
        </w:tc>
      </w:tr>
    </w:tbl>
    <w:p w14:paraId="33B5FD80" w14:textId="77777777" w:rsidR="007072A6" w:rsidRPr="00290780" w:rsidRDefault="007072A6" w:rsidP="007072A6">
      <w:pPr>
        <w:pStyle w:val="AmOrLang"/>
        <w:rPr>
          <w:lang w:val="en-GB"/>
        </w:rPr>
      </w:pPr>
      <w:r w:rsidRPr="00290780">
        <w:rPr>
          <w:lang w:val="en-GB"/>
        </w:rPr>
        <w:lastRenderedPageBreak/>
        <w:t xml:space="preserve">Or. </w:t>
      </w:r>
      <w:r w:rsidRPr="00290780">
        <w:rPr>
          <w:rStyle w:val="HideTWBExt"/>
          <w:color w:val="auto"/>
          <w:lang w:val="en-GB"/>
        </w:rPr>
        <w:t>&lt;Original&gt;</w:t>
      </w:r>
      <w:r w:rsidRPr="00290780">
        <w:rPr>
          <w:rStyle w:val="HideTWBInt"/>
          <w:color w:val="auto"/>
          <w:lang w:val="en-GB"/>
        </w:rPr>
        <w:t>{EN}</w:t>
      </w:r>
      <w:r w:rsidRPr="00290780">
        <w:rPr>
          <w:lang w:val="en-GB"/>
        </w:rPr>
        <w:t>en</w:t>
      </w:r>
      <w:r w:rsidRPr="00290780">
        <w:rPr>
          <w:rStyle w:val="HideTWBExt"/>
          <w:color w:val="auto"/>
          <w:lang w:val="en-GB"/>
        </w:rPr>
        <w:t>&lt;/Original&gt;</w:t>
      </w:r>
    </w:p>
    <w:p w14:paraId="67CAD3D1" w14:textId="77777777" w:rsidR="007072A6" w:rsidRPr="00290780" w:rsidRDefault="007072A6" w:rsidP="007072A6">
      <w:pPr>
        <w:rPr>
          <w:lang w:val="en-GB"/>
        </w:rPr>
      </w:pPr>
      <w:r w:rsidRPr="00290780">
        <w:rPr>
          <w:rStyle w:val="HideTWBExt"/>
          <w:color w:val="auto"/>
          <w:lang w:val="en-GB"/>
        </w:rPr>
        <w:t>&lt;/Amend&gt;</w:t>
      </w:r>
    </w:p>
    <w:p w14:paraId="301EE9B9" w14:textId="77777777" w:rsidR="007072A6" w:rsidRPr="00290780" w:rsidRDefault="007072A6" w:rsidP="007072A6">
      <w:pPr>
        <w:pStyle w:val="AmNumberTabs"/>
        <w:rPr>
          <w:lang w:val="en-GB"/>
        </w:rPr>
      </w:pPr>
      <w:r w:rsidRPr="00290780">
        <w:rPr>
          <w:rStyle w:val="HideTWBExt"/>
          <w:color w:val="auto"/>
          <w:lang w:val="en-GB"/>
        </w:rPr>
        <w:t>&lt;Amend&gt;</w:t>
      </w:r>
      <w:r w:rsidRPr="00290780">
        <w:rPr>
          <w:lang w:val="en-GB"/>
        </w:rPr>
        <w:t>Ændringsforslag</w:t>
      </w:r>
      <w:r w:rsidRPr="00290780">
        <w:rPr>
          <w:lang w:val="en-GB"/>
        </w:rPr>
        <w:tab/>
      </w:r>
      <w:r w:rsidRPr="00290780">
        <w:rPr>
          <w:lang w:val="en-GB"/>
        </w:rPr>
        <w:tab/>
      </w:r>
      <w:r w:rsidRPr="00290780">
        <w:rPr>
          <w:rStyle w:val="HideTWBExt"/>
          <w:color w:val="auto"/>
          <w:lang w:val="en-GB"/>
        </w:rPr>
        <w:t>&lt;NumAm&gt;</w:t>
      </w:r>
      <w:r w:rsidRPr="00290780">
        <w:rPr>
          <w:lang w:val="en-GB"/>
        </w:rPr>
        <w:t>348</w:t>
      </w:r>
      <w:r w:rsidRPr="00290780">
        <w:rPr>
          <w:rStyle w:val="HideTWBExt"/>
          <w:color w:val="auto"/>
          <w:lang w:val="en-GB"/>
        </w:rPr>
        <w:t>&lt;/NumAm&gt;</w:t>
      </w:r>
    </w:p>
    <w:p w14:paraId="2CF93487"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Estrella Galán</w:t>
      </w:r>
      <w:r w:rsidRPr="00290780">
        <w:rPr>
          <w:rStyle w:val="HideTWBExt"/>
          <w:b w:val="0"/>
          <w:color w:val="auto"/>
          <w:lang w:val="en-GB"/>
        </w:rPr>
        <w:t>&lt;/Members&gt;</w:t>
      </w:r>
    </w:p>
    <w:p w14:paraId="6F60F31C" w14:textId="77777777" w:rsidR="007072A6" w:rsidRPr="00691D64" w:rsidRDefault="007072A6" w:rsidP="007072A6">
      <w:pPr>
        <w:pStyle w:val="NormalBold"/>
      </w:pPr>
      <w:r w:rsidRPr="00691D64">
        <w:rPr>
          <w:rStyle w:val="HideTWBExt"/>
          <w:b w:val="0"/>
          <w:color w:val="auto"/>
        </w:rPr>
        <w:t>&lt;/RepeatBlock-By&gt;</w:t>
      </w:r>
    </w:p>
    <w:p w14:paraId="755B71BB"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5026F6D0" w14:textId="77777777" w:rsidR="007072A6" w:rsidRPr="00691D64" w:rsidRDefault="007072A6" w:rsidP="007072A6">
      <w:pPr>
        <w:pStyle w:val="NormalBold"/>
      </w:pPr>
      <w:r w:rsidRPr="00691D64">
        <w:rPr>
          <w:rStyle w:val="HideTWBExt"/>
          <w:color w:val="auto"/>
        </w:rPr>
        <w:t>&lt;Article&gt;</w:t>
      </w:r>
      <w:r w:rsidRPr="00691D64">
        <w:t>Betragtning 22</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3FCAEF8E" w14:textId="77777777" w:rsidTr="001B0A20">
        <w:trPr>
          <w:trHeight w:hRule="exact" w:val="240"/>
          <w:jc w:val="center"/>
        </w:trPr>
        <w:tc>
          <w:tcPr>
            <w:tcW w:w="9752" w:type="dxa"/>
            <w:gridSpan w:val="2"/>
            <w:tcBorders>
              <w:top w:val="nil"/>
              <w:left w:val="nil"/>
              <w:bottom w:val="nil"/>
              <w:right w:val="nil"/>
            </w:tcBorders>
          </w:tcPr>
          <w:p w14:paraId="01D7685A" w14:textId="77777777" w:rsidR="007072A6" w:rsidRPr="00691D64" w:rsidRDefault="007072A6" w:rsidP="001B0A20"/>
        </w:tc>
      </w:tr>
      <w:tr w:rsidR="00C4338C" w:rsidRPr="00691D64" w14:paraId="4B74E570" w14:textId="77777777" w:rsidTr="001B0A20">
        <w:trPr>
          <w:trHeight w:val="240"/>
          <w:jc w:val="center"/>
        </w:trPr>
        <w:tc>
          <w:tcPr>
            <w:tcW w:w="4876" w:type="dxa"/>
            <w:tcBorders>
              <w:top w:val="nil"/>
              <w:left w:val="nil"/>
              <w:bottom w:val="nil"/>
              <w:right w:val="nil"/>
            </w:tcBorders>
          </w:tcPr>
          <w:p w14:paraId="6754F087"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409C68FF" w14:textId="77777777" w:rsidR="007072A6" w:rsidRPr="00691D64" w:rsidRDefault="007072A6" w:rsidP="001B0A20">
            <w:pPr>
              <w:pStyle w:val="AmColumnHeading"/>
            </w:pPr>
            <w:r w:rsidRPr="00691D64">
              <w:t>Ændringsforslag</w:t>
            </w:r>
          </w:p>
        </w:tc>
      </w:tr>
      <w:tr w:rsidR="00C4338C" w:rsidRPr="00691D64" w14:paraId="77B4F90F" w14:textId="77777777" w:rsidTr="001B0A20">
        <w:trPr>
          <w:jc w:val="center"/>
        </w:trPr>
        <w:tc>
          <w:tcPr>
            <w:tcW w:w="4876" w:type="dxa"/>
            <w:tcBorders>
              <w:top w:val="nil"/>
              <w:left w:val="nil"/>
              <w:bottom w:val="nil"/>
              <w:right w:val="nil"/>
            </w:tcBorders>
          </w:tcPr>
          <w:p w14:paraId="5E92DB9E" w14:textId="77777777" w:rsidR="007072A6" w:rsidRPr="00691D64" w:rsidRDefault="007072A6" w:rsidP="001B0A20">
            <w:pPr>
              <w:pStyle w:val="Normal6a"/>
            </w:pPr>
            <w:r w:rsidRPr="00691D64">
              <w:rPr>
                <w:b/>
                <w:i/>
              </w:rPr>
              <w:t>(22)</w:t>
            </w:r>
            <w:r w:rsidRPr="00691D64">
              <w:tab/>
            </w:r>
            <w:r w:rsidRPr="00691D64">
              <w:rPr>
                <w:b/>
                <w:i/>
              </w:rPr>
              <w:t>Der er behov for fælles regler for at sikre, at tredjelandsstatsborgere, der udgør en sikkerhedsrisiko og ikke har ret til at opholde sig i Unionen, identificeres effektivt og hurtigt sendes tilbage. Det er nødvendigt at sikre, at der foretages relevant kontrol for at identificere tredjelandsstatsborgere, der udgør en sikkerhedsrisiko, og foretage en påtegning, bl.a. på basis af den screeningproces, der er fastsat i Europa-Parlamentets og Rådets forordning (EU) 2024/1356</w:t>
            </w:r>
            <w:r w:rsidRPr="00691D64">
              <w:rPr>
                <w:b/>
                <w:i/>
                <w:vertAlign w:val="superscript"/>
              </w:rPr>
              <w:t>11</w:t>
            </w:r>
            <w:r w:rsidRPr="00691D64">
              <w:rPr>
                <w:b/>
                <w:i/>
              </w:rPr>
              <w:t>. For tredjelandsstatsborgere, der udgør en sikkerhedsrisiko, bør udsendelse være reglen, og det bør være muligt at fravige de generelle regler med henblik på at fastsætte længere indrejseforbud, længere perioder med frihedsberøvelse og anvendelse af særlige faciliteter for frihedsberøvede, således at de personer, der udgør en trussel for Unionens sikkerhed, hurtigt udsendes.</w:t>
            </w:r>
          </w:p>
        </w:tc>
        <w:tc>
          <w:tcPr>
            <w:tcW w:w="4876" w:type="dxa"/>
            <w:tcBorders>
              <w:top w:val="nil"/>
              <w:left w:val="nil"/>
              <w:bottom w:val="nil"/>
              <w:right w:val="nil"/>
            </w:tcBorders>
          </w:tcPr>
          <w:p w14:paraId="430025BF" w14:textId="77777777" w:rsidR="007072A6" w:rsidRPr="00691D64" w:rsidRDefault="007072A6" w:rsidP="001B0A20">
            <w:pPr>
              <w:pStyle w:val="Normal6a"/>
            </w:pPr>
            <w:r w:rsidRPr="00691D64">
              <w:rPr>
                <w:b/>
                <w:i/>
              </w:rPr>
              <w:t>udgår</w:t>
            </w:r>
          </w:p>
        </w:tc>
      </w:tr>
      <w:tr w:rsidR="00C4338C" w:rsidRPr="00691D64" w14:paraId="568726F4" w14:textId="77777777" w:rsidTr="001B0A20">
        <w:trPr>
          <w:jc w:val="center"/>
        </w:trPr>
        <w:tc>
          <w:tcPr>
            <w:tcW w:w="4876" w:type="dxa"/>
            <w:tcBorders>
              <w:top w:val="nil"/>
              <w:left w:val="nil"/>
              <w:bottom w:val="nil"/>
              <w:right w:val="nil"/>
            </w:tcBorders>
          </w:tcPr>
          <w:p w14:paraId="74C3AB22" w14:textId="77777777" w:rsidR="007072A6" w:rsidRPr="00691D64" w:rsidRDefault="007072A6" w:rsidP="001B0A20">
            <w:pPr>
              <w:pStyle w:val="Normal6a"/>
            </w:pPr>
            <w:r w:rsidRPr="00691D64">
              <w:rPr>
                <w:b/>
                <w:i/>
              </w:rPr>
              <w:t>_________________</w:t>
            </w:r>
          </w:p>
        </w:tc>
        <w:tc>
          <w:tcPr>
            <w:tcW w:w="4876" w:type="dxa"/>
            <w:tcBorders>
              <w:top w:val="nil"/>
              <w:left w:val="nil"/>
              <w:bottom w:val="nil"/>
              <w:right w:val="nil"/>
            </w:tcBorders>
          </w:tcPr>
          <w:p w14:paraId="11892CC4" w14:textId="77777777" w:rsidR="007072A6" w:rsidRPr="00691D64" w:rsidRDefault="007072A6" w:rsidP="001B0A20"/>
        </w:tc>
      </w:tr>
      <w:tr w:rsidR="00C4338C" w:rsidRPr="00691D64" w14:paraId="7847F6B1" w14:textId="77777777" w:rsidTr="001B0A20">
        <w:trPr>
          <w:jc w:val="center"/>
        </w:trPr>
        <w:tc>
          <w:tcPr>
            <w:tcW w:w="4876" w:type="dxa"/>
            <w:tcBorders>
              <w:top w:val="nil"/>
              <w:left w:val="nil"/>
              <w:bottom w:val="nil"/>
              <w:right w:val="nil"/>
            </w:tcBorders>
          </w:tcPr>
          <w:p w14:paraId="19EE50FC" w14:textId="77777777" w:rsidR="007072A6" w:rsidRPr="00691D64" w:rsidRDefault="007072A6" w:rsidP="001B0A20">
            <w:pPr>
              <w:pStyle w:val="Normal6a"/>
            </w:pPr>
            <w:r w:rsidRPr="00691D64">
              <w:rPr>
                <w:b/>
                <w:bCs/>
                <w:i/>
                <w:iCs/>
                <w:vertAlign w:val="superscript"/>
              </w:rPr>
              <w:t>11</w:t>
            </w:r>
            <w:r w:rsidRPr="00691D64">
              <w:rPr>
                <w:b/>
                <w:bCs/>
                <w:i/>
                <w:iCs/>
              </w:rPr>
              <w:t xml:space="preserve"> Europa-Parlamentets og Rådets forordning (EU) 2024/1356 af 14. maj 2024 om indførelse af screening af tredjelandsstatsborgere ved de ydre grænser og om ændring af forordning (EF) nr. 767/2008, (EU) 2017/2226, (EU) 2018/1240 og (EU) 2019/817 (EUT L 2024/1356, 22.5.2024, ELI:</w:t>
            </w:r>
            <w:r w:rsidRPr="00691D64">
              <w:rPr>
                <w:b/>
                <w:i/>
              </w:rPr>
              <w:t xml:space="preserve"> http://data.europa.eu/eli/reg/2024/1356/oj).</w:t>
            </w:r>
          </w:p>
        </w:tc>
        <w:tc>
          <w:tcPr>
            <w:tcW w:w="4876" w:type="dxa"/>
            <w:tcBorders>
              <w:top w:val="nil"/>
              <w:left w:val="nil"/>
              <w:bottom w:val="nil"/>
              <w:right w:val="nil"/>
            </w:tcBorders>
          </w:tcPr>
          <w:p w14:paraId="66A58E10" w14:textId="77777777" w:rsidR="007072A6" w:rsidRPr="00691D64" w:rsidRDefault="007072A6" w:rsidP="001B0A20"/>
        </w:tc>
      </w:tr>
    </w:tbl>
    <w:p w14:paraId="7BCFE04E" w14:textId="77777777" w:rsidR="007072A6" w:rsidRPr="00290780" w:rsidRDefault="007072A6" w:rsidP="007072A6">
      <w:pPr>
        <w:pStyle w:val="AmOrLang"/>
        <w:rPr>
          <w:lang w:val="en-GB"/>
        </w:rPr>
      </w:pPr>
      <w:r w:rsidRPr="00290780">
        <w:rPr>
          <w:lang w:val="en-GB"/>
        </w:rPr>
        <w:t xml:space="preserve">Or. </w:t>
      </w:r>
      <w:r w:rsidRPr="00290780">
        <w:rPr>
          <w:rStyle w:val="HideTWBExt"/>
          <w:color w:val="auto"/>
          <w:lang w:val="en-GB"/>
        </w:rPr>
        <w:t>&lt;Original&gt;</w:t>
      </w:r>
      <w:r w:rsidRPr="00290780">
        <w:rPr>
          <w:rStyle w:val="HideTWBInt"/>
          <w:color w:val="auto"/>
          <w:lang w:val="en-GB"/>
        </w:rPr>
        <w:t>{EN}</w:t>
      </w:r>
      <w:r w:rsidRPr="00290780">
        <w:rPr>
          <w:lang w:val="en-GB"/>
        </w:rPr>
        <w:t>en</w:t>
      </w:r>
      <w:r w:rsidRPr="00290780">
        <w:rPr>
          <w:rStyle w:val="HideTWBExt"/>
          <w:color w:val="auto"/>
          <w:lang w:val="en-GB"/>
        </w:rPr>
        <w:t>&lt;/Original&gt;</w:t>
      </w:r>
    </w:p>
    <w:p w14:paraId="70DD01DA" w14:textId="77777777" w:rsidR="007072A6" w:rsidRPr="00290780" w:rsidRDefault="007072A6" w:rsidP="007072A6">
      <w:pPr>
        <w:rPr>
          <w:lang w:val="en-GB"/>
        </w:rPr>
      </w:pPr>
      <w:r w:rsidRPr="00290780">
        <w:rPr>
          <w:rStyle w:val="HideTWBExt"/>
          <w:color w:val="auto"/>
          <w:lang w:val="en-GB"/>
        </w:rPr>
        <w:lastRenderedPageBreak/>
        <w:t>&lt;/Amend&gt;</w:t>
      </w:r>
    </w:p>
    <w:p w14:paraId="2ED219CF" w14:textId="77777777" w:rsidR="007072A6" w:rsidRPr="00290780" w:rsidRDefault="007072A6" w:rsidP="007072A6">
      <w:pPr>
        <w:pStyle w:val="AmNumberTabs"/>
        <w:rPr>
          <w:lang w:val="en-GB"/>
        </w:rPr>
      </w:pPr>
      <w:r w:rsidRPr="00290780">
        <w:rPr>
          <w:rStyle w:val="HideTWBExt"/>
          <w:color w:val="auto"/>
          <w:lang w:val="en-GB"/>
        </w:rPr>
        <w:t>&lt;Amend&gt;</w:t>
      </w:r>
      <w:r w:rsidRPr="00290780">
        <w:rPr>
          <w:lang w:val="en-GB"/>
        </w:rPr>
        <w:t>Ændringsforslag</w:t>
      </w:r>
      <w:r w:rsidRPr="00290780">
        <w:rPr>
          <w:lang w:val="en-GB"/>
        </w:rPr>
        <w:tab/>
      </w:r>
      <w:r w:rsidRPr="00290780">
        <w:rPr>
          <w:lang w:val="en-GB"/>
        </w:rPr>
        <w:tab/>
      </w:r>
      <w:r w:rsidRPr="00290780">
        <w:rPr>
          <w:rStyle w:val="HideTWBExt"/>
          <w:color w:val="auto"/>
          <w:lang w:val="en-GB"/>
        </w:rPr>
        <w:t>&lt;NumAm&gt;</w:t>
      </w:r>
      <w:r w:rsidRPr="00290780">
        <w:rPr>
          <w:lang w:val="en-GB"/>
        </w:rPr>
        <w:t>349</w:t>
      </w:r>
      <w:r w:rsidRPr="00290780">
        <w:rPr>
          <w:rStyle w:val="HideTWBExt"/>
          <w:color w:val="auto"/>
          <w:lang w:val="en-GB"/>
        </w:rPr>
        <w:t>&lt;/NumAm&gt;</w:t>
      </w:r>
    </w:p>
    <w:p w14:paraId="4D34E042"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Mélissa Camara</w:t>
      </w:r>
      <w:r w:rsidRPr="00290780">
        <w:rPr>
          <w:rStyle w:val="HideTWBExt"/>
          <w:b w:val="0"/>
          <w:color w:val="auto"/>
          <w:lang w:val="en-GB"/>
        </w:rPr>
        <w:t>&lt;/Members&gt;</w:t>
      </w:r>
    </w:p>
    <w:p w14:paraId="008C1773" w14:textId="77777777" w:rsidR="007072A6" w:rsidRPr="00691D64" w:rsidRDefault="007072A6" w:rsidP="007072A6">
      <w:pPr>
        <w:pStyle w:val="NormalBold"/>
      </w:pPr>
      <w:r w:rsidRPr="00691D64">
        <w:rPr>
          <w:rStyle w:val="HideTWBExt"/>
          <w:b w:val="0"/>
          <w:color w:val="auto"/>
        </w:rPr>
        <w:t>&lt;/RepeatBlock-By&gt;</w:t>
      </w:r>
    </w:p>
    <w:p w14:paraId="196C5798"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6C691A44" w14:textId="77777777" w:rsidR="007072A6" w:rsidRPr="00691D64" w:rsidRDefault="007072A6" w:rsidP="007072A6">
      <w:pPr>
        <w:pStyle w:val="NormalBold"/>
      </w:pPr>
      <w:r w:rsidRPr="00691D64">
        <w:rPr>
          <w:rStyle w:val="HideTWBExt"/>
          <w:color w:val="auto"/>
        </w:rPr>
        <w:t>&lt;Article&gt;</w:t>
      </w:r>
      <w:r w:rsidRPr="00691D64">
        <w:t>Betragtning 22</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7BA97738" w14:textId="77777777" w:rsidTr="001B0A20">
        <w:trPr>
          <w:trHeight w:hRule="exact" w:val="240"/>
          <w:jc w:val="center"/>
        </w:trPr>
        <w:tc>
          <w:tcPr>
            <w:tcW w:w="9752" w:type="dxa"/>
            <w:gridSpan w:val="2"/>
            <w:tcBorders>
              <w:top w:val="nil"/>
              <w:left w:val="nil"/>
              <w:bottom w:val="nil"/>
              <w:right w:val="nil"/>
            </w:tcBorders>
          </w:tcPr>
          <w:p w14:paraId="172182F4" w14:textId="77777777" w:rsidR="007072A6" w:rsidRPr="00691D64" w:rsidRDefault="007072A6" w:rsidP="001B0A20"/>
        </w:tc>
      </w:tr>
      <w:tr w:rsidR="00C4338C" w:rsidRPr="00691D64" w14:paraId="56570F46" w14:textId="77777777" w:rsidTr="001B0A20">
        <w:trPr>
          <w:trHeight w:val="240"/>
          <w:jc w:val="center"/>
        </w:trPr>
        <w:tc>
          <w:tcPr>
            <w:tcW w:w="4876" w:type="dxa"/>
            <w:tcBorders>
              <w:top w:val="nil"/>
              <w:left w:val="nil"/>
              <w:bottom w:val="nil"/>
              <w:right w:val="nil"/>
            </w:tcBorders>
          </w:tcPr>
          <w:p w14:paraId="2F4FA278"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1D18AAA4" w14:textId="77777777" w:rsidR="007072A6" w:rsidRPr="00691D64" w:rsidRDefault="007072A6" w:rsidP="001B0A20">
            <w:pPr>
              <w:pStyle w:val="AmColumnHeading"/>
            </w:pPr>
            <w:r w:rsidRPr="00691D64">
              <w:t>Ændringsforslag</w:t>
            </w:r>
          </w:p>
        </w:tc>
      </w:tr>
      <w:tr w:rsidR="00C4338C" w:rsidRPr="00691D64" w14:paraId="353B59B4" w14:textId="77777777" w:rsidTr="001B0A20">
        <w:trPr>
          <w:jc w:val="center"/>
        </w:trPr>
        <w:tc>
          <w:tcPr>
            <w:tcW w:w="4876" w:type="dxa"/>
            <w:tcBorders>
              <w:top w:val="nil"/>
              <w:left w:val="nil"/>
              <w:bottom w:val="nil"/>
              <w:right w:val="nil"/>
            </w:tcBorders>
          </w:tcPr>
          <w:p w14:paraId="64F1C506" w14:textId="77777777" w:rsidR="007072A6" w:rsidRPr="00691D64" w:rsidRDefault="007072A6" w:rsidP="001B0A20">
            <w:pPr>
              <w:pStyle w:val="Normal6a"/>
            </w:pPr>
            <w:r w:rsidRPr="00691D64">
              <w:t>(22)</w:t>
            </w:r>
            <w:r w:rsidRPr="00691D64">
              <w:tab/>
            </w:r>
            <w:r w:rsidRPr="00691D64">
              <w:rPr>
                <w:b/>
                <w:i/>
              </w:rPr>
              <w:t xml:space="preserve">Der er behov for fælles regler for at sikre, at tredjelandsstatsborgere, der udgør en sikkerhedsrisiko og ikke har ret til at opholde sig i Unionen, identificeres effektivt og hurtigt sendes tilbage. </w:t>
            </w:r>
            <w:r w:rsidRPr="00691D64">
              <w:rPr>
                <w:b/>
                <w:bCs/>
                <w:i/>
                <w:iCs/>
              </w:rPr>
              <w:t>Det er nødvendigt at sikre, at der foretages relevant kontrol for at identificere tredjelandsstatsborgere, der udgør en sikkerhedsrisiko, og foretage en påtegning, bl.a. på basis af den screeningproces, der er fastsat i Europa-Parlamentets og Rådets forordning (EU) 2024/1356</w:t>
            </w:r>
            <w:r w:rsidRPr="00691D64">
              <w:rPr>
                <w:b/>
                <w:bCs/>
                <w:i/>
                <w:iCs/>
                <w:vertAlign w:val="superscript"/>
              </w:rPr>
              <w:t>11</w:t>
            </w:r>
            <w:r w:rsidRPr="00691D64">
              <w:rPr>
                <w:b/>
                <w:bCs/>
                <w:i/>
                <w:iCs/>
              </w:rPr>
              <w:t>.</w:t>
            </w:r>
            <w:r w:rsidRPr="00691D64">
              <w:t xml:space="preserve"> For tredjelandsstatsborgere, der udgør en </w:t>
            </w:r>
            <w:r w:rsidRPr="00691D64">
              <w:rPr>
                <w:b/>
                <w:bCs/>
                <w:i/>
                <w:iCs/>
              </w:rPr>
              <w:t>sikkerhedsrisiko</w:t>
            </w:r>
            <w:r w:rsidRPr="00691D64">
              <w:t xml:space="preserve">, bør udsendelse være </w:t>
            </w:r>
            <w:r w:rsidRPr="00691D64">
              <w:rPr>
                <w:b/>
                <w:bCs/>
                <w:i/>
                <w:iCs/>
              </w:rPr>
              <w:t>reglen</w:t>
            </w:r>
            <w:r w:rsidRPr="00691D64">
              <w:t xml:space="preserve">, og det bør være muligt at </w:t>
            </w:r>
            <w:r w:rsidRPr="00691D64">
              <w:rPr>
                <w:b/>
                <w:bCs/>
                <w:i/>
                <w:iCs/>
              </w:rPr>
              <w:t>fravige de generelle regler med henblik på at</w:t>
            </w:r>
            <w:r w:rsidRPr="00691D64">
              <w:t xml:space="preserve"> fastsætte længere indrejseforbud, længere perioder med frihedsberøvelse og anvendelse af særlige faciliteter for frihedsberøvede, således at de personer, der udgør en trussel for </w:t>
            </w:r>
            <w:r w:rsidRPr="00691D64">
              <w:rPr>
                <w:b/>
                <w:bCs/>
                <w:i/>
                <w:iCs/>
              </w:rPr>
              <w:t>Unionens</w:t>
            </w:r>
            <w:r w:rsidRPr="00691D64">
              <w:t xml:space="preserve"> sikkerhed, hurtigt udsendes.</w:t>
            </w:r>
          </w:p>
        </w:tc>
        <w:tc>
          <w:tcPr>
            <w:tcW w:w="4876" w:type="dxa"/>
            <w:tcBorders>
              <w:top w:val="nil"/>
              <w:left w:val="nil"/>
              <w:bottom w:val="nil"/>
              <w:right w:val="nil"/>
            </w:tcBorders>
          </w:tcPr>
          <w:p w14:paraId="2A2053CB" w14:textId="77777777" w:rsidR="007072A6" w:rsidRPr="00691D64" w:rsidRDefault="007072A6" w:rsidP="001B0A20">
            <w:pPr>
              <w:pStyle w:val="Normal6a"/>
            </w:pPr>
            <w:r w:rsidRPr="00691D64">
              <w:t>(22)</w:t>
            </w:r>
            <w:r w:rsidRPr="00691D64">
              <w:tab/>
              <w:t xml:space="preserve">For tredjelandsstatsborgere, der udgør en </w:t>
            </w:r>
            <w:r w:rsidRPr="00691D64">
              <w:rPr>
                <w:b/>
                <w:bCs/>
                <w:i/>
                <w:iCs/>
              </w:rPr>
              <w:t>trussel mod intern sikkerhed</w:t>
            </w:r>
            <w:r w:rsidRPr="00691D64">
              <w:t xml:space="preserve">, bør udsendelse være </w:t>
            </w:r>
            <w:r w:rsidRPr="00691D64">
              <w:rPr>
                <w:b/>
                <w:i/>
              </w:rPr>
              <w:t xml:space="preserve">mulig </w:t>
            </w:r>
            <w:r w:rsidRPr="00691D64">
              <w:rPr>
                <w:b/>
                <w:bCs/>
                <w:i/>
                <w:iCs/>
              </w:rPr>
              <w:t>uden at indrømme en frist for frivillig udrejse</w:t>
            </w:r>
            <w:r w:rsidRPr="00691D64">
              <w:t xml:space="preserve">, og det bør være muligt at fastsætte længere indrejseforbud, længere perioder med frihedsberøvelse og </w:t>
            </w:r>
            <w:r w:rsidRPr="00691D64">
              <w:rPr>
                <w:b/>
                <w:bCs/>
                <w:i/>
                <w:iCs/>
              </w:rPr>
              <w:t>fravige anvendelsen</w:t>
            </w:r>
            <w:r w:rsidRPr="00691D64">
              <w:t xml:space="preserve"> af særlige faciliteter for frihedsberøvede, således at de personer, der udgør en trussel for </w:t>
            </w:r>
            <w:r w:rsidRPr="00691D64">
              <w:rPr>
                <w:b/>
                <w:bCs/>
                <w:i/>
                <w:iCs/>
              </w:rPr>
              <w:t>en medlemsstats</w:t>
            </w:r>
            <w:r w:rsidRPr="00691D64">
              <w:t xml:space="preserve"> sikkerhed, hurtigt udsendes.</w:t>
            </w:r>
          </w:p>
        </w:tc>
      </w:tr>
      <w:tr w:rsidR="00C4338C" w:rsidRPr="00691D64" w14:paraId="15AE9770" w14:textId="77777777" w:rsidTr="001B0A20">
        <w:trPr>
          <w:jc w:val="center"/>
        </w:trPr>
        <w:tc>
          <w:tcPr>
            <w:tcW w:w="4876" w:type="dxa"/>
            <w:tcBorders>
              <w:top w:val="nil"/>
              <w:left w:val="nil"/>
              <w:bottom w:val="nil"/>
              <w:right w:val="nil"/>
            </w:tcBorders>
          </w:tcPr>
          <w:p w14:paraId="40ED28C1" w14:textId="77777777" w:rsidR="007072A6" w:rsidRPr="00691D64" w:rsidRDefault="007072A6" w:rsidP="001B0A20">
            <w:pPr>
              <w:pStyle w:val="Normal6a"/>
            </w:pPr>
            <w:r w:rsidRPr="00691D64">
              <w:rPr>
                <w:b/>
                <w:i/>
              </w:rPr>
              <w:t>_________________</w:t>
            </w:r>
          </w:p>
        </w:tc>
        <w:tc>
          <w:tcPr>
            <w:tcW w:w="4876" w:type="dxa"/>
            <w:tcBorders>
              <w:top w:val="nil"/>
              <w:left w:val="nil"/>
              <w:bottom w:val="nil"/>
              <w:right w:val="nil"/>
            </w:tcBorders>
          </w:tcPr>
          <w:p w14:paraId="65415033" w14:textId="77777777" w:rsidR="007072A6" w:rsidRPr="00691D64" w:rsidRDefault="007072A6" w:rsidP="001B0A20"/>
        </w:tc>
      </w:tr>
      <w:tr w:rsidR="00C4338C" w:rsidRPr="00691D64" w14:paraId="705B5BF8" w14:textId="77777777" w:rsidTr="001B0A20">
        <w:trPr>
          <w:jc w:val="center"/>
        </w:trPr>
        <w:tc>
          <w:tcPr>
            <w:tcW w:w="4876" w:type="dxa"/>
            <w:tcBorders>
              <w:top w:val="nil"/>
              <w:left w:val="nil"/>
              <w:bottom w:val="nil"/>
              <w:right w:val="nil"/>
            </w:tcBorders>
          </w:tcPr>
          <w:p w14:paraId="65F44E2B" w14:textId="77777777" w:rsidR="007072A6" w:rsidRPr="00691D64" w:rsidRDefault="007072A6" w:rsidP="001B0A20">
            <w:pPr>
              <w:pStyle w:val="Normal6a"/>
            </w:pPr>
            <w:r w:rsidRPr="00691D64">
              <w:rPr>
                <w:b/>
                <w:bCs/>
                <w:i/>
                <w:iCs/>
                <w:vertAlign w:val="superscript"/>
              </w:rPr>
              <w:t>11</w:t>
            </w:r>
            <w:r w:rsidRPr="00691D64">
              <w:rPr>
                <w:b/>
                <w:bCs/>
                <w:i/>
                <w:iCs/>
              </w:rPr>
              <w:t xml:space="preserve"> Europa-Parlamentets og Rådets forordning (EU) 2024/1356 af 14. maj 2024 om indførelse af screening af tredjelandsstatsborgere ved de ydre grænser og om ændring af forordning (EF) nr. 767/2008, (EU) 2017/2226, (EU) 2018/1240 og (EU) 2019/817 (EUT L 2024/1356, 22.5.2024, ELI:</w:t>
            </w:r>
            <w:r w:rsidRPr="00691D64">
              <w:rPr>
                <w:b/>
                <w:i/>
              </w:rPr>
              <w:t xml:space="preserve"> http://data.europa.eu/eli/reg/2024/1356/oj).</w:t>
            </w:r>
          </w:p>
        </w:tc>
        <w:tc>
          <w:tcPr>
            <w:tcW w:w="4876" w:type="dxa"/>
            <w:tcBorders>
              <w:top w:val="nil"/>
              <w:left w:val="nil"/>
              <w:bottom w:val="nil"/>
              <w:right w:val="nil"/>
            </w:tcBorders>
          </w:tcPr>
          <w:p w14:paraId="6867C772" w14:textId="77777777" w:rsidR="007072A6" w:rsidRPr="00691D64" w:rsidRDefault="007072A6" w:rsidP="001B0A20"/>
        </w:tc>
      </w:tr>
    </w:tbl>
    <w:p w14:paraId="7BE42716" w14:textId="77777777" w:rsidR="007072A6" w:rsidRPr="00290780" w:rsidRDefault="007072A6" w:rsidP="007072A6">
      <w:pPr>
        <w:pStyle w:val="AmOrLang"/>
        <w:rPr>
          <w:lang w:val="en-GB"/>
        </w:rPr>
      </w:pPr>
      <w:r w:rsidRPr="00290780">
        <w:rPr>
          <w:lang w:val="en-GB"/>
        </w:rPr>
        <w:t xml:space="preserve">Or. </w:t>
      </w:r>
      <w:r w:rsidRPr="00290780">
        <w:rPr>
          <w:rStyle w:val="HideTWBExt"/>
          <w:color w:val="auto"/>
          <w:lang w:val="en-GB"/>
        </w:rPr>
        <w:t>&lt;Original&gt;</w:t>
      </w:r>
      <w:r w:rsidRPr="00290780">
        <w:rPr>
          <w:rStyle w:val="HideTWBInt"/>
          <w:color w:val="auto"/>
          <w:lang w:val="en-GB"/>
        </w:rPr>
        <w:t>{EN}</w:t>
      </w:r>
      <w:r w:rsidRPr="00290780">
        <w:rPr>
          <w:lang w:val="en-GB"/>
        </w:rPr>
        <w:t>en</w:t>
      </w:r>
      <w:r w:rsidRPr="00290780">
        <w:rPr>
          <w:rStyle w:val="HideTWBExt"/>
          <w:color w:val="auto"/>
          <w:lang w:val="en-GB"/>
        </w:rPr>
        <w:t>&lt;/Original&gt;</w:t>
      </w:r>
    </w:p>
    <w:p w14:paraId="7ABC69B4" w14:textId="77777777" w:rsidR="007072A6" w:rsidRPr="00290780" w:rsidRDefault="007072A6" w:rsidP="007072A6">
      <w:pPr>
        <w:rPr>
          <w:lang w:val="en-GB"/>
        </w:rPr>
      </w:pPr>
      <w:r w:rsidRPr="00290780">
        <w:rPr>
          <w:rStyle w:val="HideTWBExt"/>
          <w:color w:val="auto"/>
          <w:lang w:val="en-GB"/>
        </w:rPr>
        <w:t>&lt;/Amend&gt;</w:t>
      </w:r>
    </w:p>
    <w:p w14:paraId="2E18D9A2" w14:textId="77777777" w:rsidR="007072A6" w:rsidRPr="00290780" w:rsidRDefault="007072A6" w:rsidP="007072A6">
      <w:pPr>
        <w:pStyle w:val="AmNumberTabs"/>
        <w:rPr>
          <w:lang w:val="en-GB"/>
        </w:rPr>
      </w:pPr>
      <w:r w:rsidRPr="00290780">
        <w:rPr>
          <w:rStyle w:val="HideTWBExt"/>
          <w:color w:val="auto"/>
          <w:lang w:val="en-GB"/>
        </w:rPr>
        <w:lastRenderedPageBreak/>
        <w:t>&lt;Amend&gt;</w:t>
      </w:r>
      <w:r w:rsidRPr="00290780">
        <w:rPr>
          <w:lang w:val="en-GB"/>
        </w:rPr>
        <w:t>Ændringsforslag</w:t>
      </w:r>
      <w:r w:rsidRPr="00290780">
        <w:rPr>
          <w:lang w:val="en-GB"/>
        </w:rPr>
        <w:tab/>
      </w:r>
      <w:r w:rsidRPr="00290780">
        <w:rPr>
          <w:lang w:val="en-GB"/>
        </w:rPr>
        <w:tab/>
      </w:r>
      <w:r w:rsidRPr="00290780">
        <w:rPr>
          <w:rStyle w:val="HideTWBExt"/>
          <w:color w:val="auto"/>
          <w:lang w:val="en-GB"/>
        </w:rPr>
        <w:t>&lt;NumAm&gt;</w:t>
      </w:r>
      <w:r w:rsidRPr="00290780">
        <w:rPr>
          <w:lang w:val="en-GB"/>
        </w:rPr>
        <w:t>350</w:t>
      </w:r>
      <w:r w:rsidRPr="00290780">
        <w:rPr>
          <w:rStyle w:val="HideTWBExt"/>
          <w:color w:val="auto"/>
          <w:lang w:val="en-GB"/>
        </w:rPr>
        <w:t>&lt;/NumAm&gt;</w:t>
      </w:r>
    </w:p>
    <w:p w14:paraId="0A61DC25"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Murielle Laurent</w:t>
      </w:r>
      <w:r w:rsidRPr="00290780">
        <w:rPr>
          <w:rStyle w:val="HideTWBExt"/>
          <w:b w:val="0"/>
          <w:color w:val="auto"/>
          <w:lang w:val="en-GB"/>
        </w:rPr>
        <w:t>&lt;/Members&gt;</w:t>
      </w:r>
    </w:p>
    <w:p w14:paraId="67472512" w14:textId="77777777" w:rsidR="007072A6" w:rsidRPr="00290780" w:rsidRDefault="007072A6" w:rsidP="007072A6">
      <w:pPr>
        <w:pStyle w:val="NormalBold"/>
        <w:rPr>
          <w:lang w:val="en-GB"/>
        </w:rPr>
      </w:pPr>
      <w:r w:rsidRPr="00290780">
        <w:rPr>
          <w:rStyle w:val="HideTWBExt"/>
          <w:b w:val="0"/>
          <w:color w:val="auto"/>
          <w:lang w:val="en-GB"/>
        </w:rPr>
        <w:t>&lt;/RepeatBlock-By&gt;</w:t>
      </w:r>
    </w:p>
    <w:p w14:paraId="2F661522"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7A457AE9" w14:textId="77777777" w:rsidR="007072A6" w:rsidRPr="00691D64" w:rsidRDefault="007072A6" w:rsidP="007072A6">
      <w:pPr>
        <w:pStyle w:val="NormalBold"/>
      </w:pPr>
      <w:r w:rsidRPr="00691D64">
        <w:rPr>
          <w:rStyle w:val="HideTWBExt"/>
          <w:color w:val="auto"/>
        </w:rPr>
        <w:t>&lt;Article&gt;</w:t>
      </w:r>
      <w:r w:rsidRPr="00691D64">
        <w:t>Betragtning 22</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699146EB" w14:textId="77777777" w:rsidTr="001B0A20">
        <w:trPr>
          <w:trHeight w:hRule="exact" w:val="240"/>
          <w:jc w:val="center"/>
        </w:trPr>
        <w:tc>
          <w:tcPr>
            <w:tcW w:w="9752" w:type="dxa"/>
            <w:gridSpan w:val="2"/>
            <w:tcBorders>
              <w:top w:val="nil"/>
              <w:left w:val="nil"/>
              <w:bottom w:val="nil"/>
              <w:right w:val="nil"/>
            </w:tcBorders>
          </w:tcPr>
          <w:p w14:paraId="56893A60" w14:textId="77777777" w:rsidR="007072A6" w:rsidRPr="00691D64" w:rsidRDefault="007072A6" w:rsidP="001B0A20"/>
        </w:tc>
      </w:tr>
      <w:tr w:rsidR="00C4338C" w:rsidRPr="00691D64" w14:paraId="09572817" w14:textId="77777777" w:rsidTr="001B0A20">
        <w:trPr>
          <w:trHeight w:val="240"/>
          <w:jc w:val="center"/>
        </w:trPr>
        <w:tc>
          <w:tcPr>
            <w:tcW w:w="4876" w:type="dxa"/>
            <w:tcBorders>
              <w:top w:val="nil"/>
              <w:left w:val="nil"/>
              <w:bottom w:val="nil"/>
              <w:right w:val="nil"/>
            </w:tcBorders>
          </w:tcPr>
          <w:p w14:paraId="055AA19B"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00F670EF" w14:textId="77777777" w:rsidR="007072A6" w:rsidRPr="00691D64" w:rsidRDefault="007072A6" w:rsidP="001B0A20">
            <w:pPr>
              <w:pStyle w:val="AmColumnHeading"/>
            </w:pPr>
            <w:r w:rsidRPr="00691D64">
              <w:t>Ændringsforslag</w:t>
            </w:r>
          </w:p>
        </w:tc>
      </w:tr>
      <w:tr w:rsidR="00C4338C" w:rsidRPr="00691D64" w14:paraId="4556943D" w14:textId="77777777" w:rsidTr="001B0A20">
        <w:trPr>
          <w:jc w:val="center"/>
        </w:trPr>
        <w:tc>
          <w:tcPr>
            <w:tcW w:w="4876" w:type="dxa"/>
            <w:tcBorders>
              <w:top w:val="nil"/>
              <w:left w:val="nil"/>
              <w:bottom w:val="nil"/>
              <w:right w:val="nil"/>
            </w:tcBorders>
          </w:tcPr>
          <w:p w14:paraId="6FA9B4B9" w14:textId="77777777" w:rsidR="007072A6" w:rsidRPr="00691D64" w:rsidRDefault="007072A6" w:rsidP="001B0A20">
            <w:pPr>
              <w:pStyle w:val="Normal6a"/>
            </w:pPr>
            <w:r w:rsidRPr="00691D64">
              <w:t>(22)</w:t>
            </w:r>
            <w:r w:rsidRPr="00691D64">
              <w:tab/>
              <w:t xml:space="preserve">Der er behov for fælles regler for at sikre, at tredjelandsstatsborgere, der udgør en </w:t>
            </w:r>
            <w:r w:rsidRPr="00691D64">
              <w:rPr>
                <w:b/>
                <w:bCs/>
                <w:i/>
                <w:iCs/>
              </w:rPr>
              <w:t>sikkerhedsrisiko</w:t>
            </w:r>
            <w:r w:rsidRPr="00691D64">
              <w:t xml:space="preserve"> og ikke har ret til at opholde sig i Unionen, identificeres effektivt og hurtigt sendes tilbage. Det er nødvendigt at sikre, at der foretages relevant kontrol for at identificere tredjelandsstatsborgere, der udgør en </w:t>
            </w:r>
            <w:r w:rsidRPr="00691D64">
              <w:rPr>
                <w:b/>
                <w:bCs/>
                <w:i/>
                <w:iCs/>
              </w:rPr>
              <w:t>sikkerhedsrisiko, og foretage en påtegning,</w:t>
            </w:r>
            <w:r w:rsidRPr="00691D64">
              <w:t xml:space="preserve"> bl.a. på basis af den screeningproces, der er fastsat i Europa-Parlamentets og Rådets forordning (EU) 2024/1356</w:t>
            </w:r>
            <w:r w:rsidRPr="00691D64">
              <w:rPr>
                <w:vertAlign w:val="superscript"/>
              </w:rPr>
              <w:t>11</w:t>
            </w:r>
            <w:r w:rsidRPr="00691D64">
              <w:t xml:space="preserve">. For tredjelandsstatsborgere, der udgør en </w:t>
            </w:r>
            <w:r w:rsidRPr="00691D64">
              <w:rPr>
                <w:b/>
                <w:bCs/>
                <w:i/>
                <w:iCs/>
              </w:rPr>
              <w:t>sikkerhedsrisiko</w:t>
            </w:r>
            <w:r w:rsidRPr="00691D64">
              <w:t xml:space="preserve">, bør udsendelse være reglen, og </w:t>
            </w:r>
            <w:r w:rsidRPr="00691D64">
              <w:rPr>
                <w:b/>
                <w:bCs/>
                <w:i/>
                <w:iCs/>
              </w:rPr>
              <w:t>det bør være muligt at fravige de generelle regler med henblik på at fastsætte</w:t>
            </w:r>
            <w:r w:rsidRPr="00691D64">
              <w:t xml:space="preserve"> længere indrejseforbud</w:t>
            </w:r>
            <w:r w:rsidRPr="00691D64">
              <w:rPr>
                <w:b/>
                <w:i/>
              </w:rPr>
              <w:t xml:space="preserve">, </w:t>
            </w:r>
            <w:r w:rsidRPr="00691D64">
              <w:t xml:space="preserve">længere perioder med frihedsberøvelse </w:t>
            </w:r>
            <w:r w:rsidRPr="00691D64">
              <w:rPr>
                <w:b/>
                <w:i/>
              </w:rPr>
              <w:t xml:space="preserve">og anvendelse af særlige faciliteter for frihedsberøvede, således </w:t>
            </w:r>
            <w:r w:rsidRPr="00691D64">
              <w:t xml:space="preserve">at de personer, der udgør en </w:t>
            </w:r>
            <w:r w:rsidRPr="00691D64">
              <w:rPr>
                <w:b/>
                <w:bCs/>
                <w:i/>
                <w:iCs/>
              </w:rPr>
              <w:t xml:space="preserve">trussel for Unionens </w:t>
            </w:r>
            <w:r w:rsidRPr="00691D64">
              <w:t>sikkerhed, hurtigt udsendes.</w:t>
            </w:r>
          </w:p>
        </w:tc>
        <w:tc>
          <w:tcPr>
            <w:tcW w:w="4876" w:type="dxa"/>
            <w:tcBorders>
              <w:top w:val="nil"/>
              <w:left w:val="nil"/>
              <w:bottom w:val="nil"/>
              <w:right w:val="nil"/>
            </w:tcBorders>
          </w:tcPr>
          <w:p w14:paraId="5C8715A7" w14:textId="77777777" w:rsidR="007072A6" w:rsidRPr="00691D64" w:rsidRDefault="007072A6" w:rsidP="001B0A20">
            <w:pPr>
              <w:pStyle w:val="Normal6a"/>
            </w:pPr>
            <w:r w:rsidRPr="00691D64">
              <w:t>(22)</w:t>
            </w:r>
            <w:r w:rsidRPr="00691D64">
              <w:tab/>
            </w:r>
            <w:r w:rsidRPr="00691D64">
              <w:rPr>
                <w:b/>
                <w:i/>
              </w:rPr>
              <w:t xml:space="preserve">Under overholdelse af medlemsstaternes strafferetssystemer </w:t>
            </w:r>
            <w:r w:rsidRPr="00691D64">
              <w:t xml:space="preserve">er der behov for fælles regler for at sikre, at tredjelandsstatsborgere, der udgør en </w:t>
            </w:r>
            <w:r w:rsidRPr="00691D64">
              <w:rPr>
                <w:b/>
                <w:bCs/>
                <w:i/>
                <w:iCs/>
              </w:rPr>
              <w:t>risiko for intern sikkerhed</w:t>
            </w:r>
            <w:r w:rsidRPr="00691D64">
              <w:t xml:space="preserve"> og ikke har ret til at opholde sig i Unionen, identificeres effektivt og hurtigt sendes tilbage. Det er nødvendigt at sikre, at der foretages relevant kontrol for at identificere tredjelandsstatsborgere, der udgør en </w:t>
            </w:r>
            <w:r w:rsidRPr="00691D64">
              <w:rPr>
                <w:b/>
                <w:bCs/>
                <w:i/>
                <w:iCs/>
              </w:rPr>
              <w:t>risiko for intern sikkerhed</w:t>
            </w:r>
            <w:r w:rsidRPr="00691D64">
              <w:t>, bl.a. på basis af den screeningproces, der er fastsat i Europa-Parlamentets og Rådets forordning (EU) 2024/1356</w:t>
            </w:r>
            <w:r w:rsidRPr="00691D64">
              <w:rPr>
                <w:vertAlign w:val="superscript"/>
              </w:rPr>
              <w:t>11</w:t>
            </w:r>
            <w:r w:rsidRPr="00691D64">
              <w:t xml:space="preserve">. For tredjelandsstatsborgere, der udgør en </w:t>
            </w:r>
            <w:r w:rsidRPr="00691D64">
              <w:rPr>
                <w:b/>
                <w:bCs/>
                <w:i/>
                <w:iCs/>
              </w:rPr>
              <w:t>risiko for intern sikkerhed</w:t>
            </w:r>
            <w:r w:rsidRPr="00691D64">
              <w:t xml:space="preserve">, bør udsendelse være reglen, og </w:t>
            </w:r>
            <w:r w:rsidRPr="00691D64">
              <w:rPr>
                <w:b/>
                <w:bCs/>
                <w:i/>
                <w:iCs/>
              </w:rPr>
              <w:t>der vil kunne pålægges</w:t>
            </w:r>
            <w:r w:rsidRPr="00691D64">
              <w:t xml:space="preserve"> længere indrejseforbud</w:t>
            </w:r>
            <w:r w:rsidRPr="00691D64">
              <w:rPr>
                <w:b/>
                <w:i/>
              </w:rPr>
              <w:t xml:space="preserve"> samt </w:t>
            </w:r>
            <w:r w:rsidRPr="00691D64">
              <w:t xml:space="preserve">længere perioder med frihedsberøvelse </w:t>
            </w:r>
            <w:r w:rsidRPr="00691D64">
              <w:rPr>
                <w:b/>
                <w:i/>
              </w:rPr>
              <w:t>med henblik på at sikre,</w:t>
            </w:r>
            <w:r w:rsidRPr="00691D64">
              <w:t xml:space="preserve"> at de personer, der udgør en </w:t>
            </w:r>
            <w:r w:rsidRPr="00691D64">
              <w:rPr>
                <w:b/>
                <w:i/>
              </w:rPr>
              <w:t>risiko for intern</w:t>
            </w:r>
            <w:r w:rsidRPr="00691D64">
              <w:t xml:space="preserve"> sikkerhed </w:t>
            </w:r>
            <w:r w:rsidRPr="00691D64">
              <w:rPr>
                <w:b/>
                <w:i/>
              </w:rPr>
              <w:t>i</w:t>
            </w:r>
            <w:r w:rsidRPr="00691D64">
              <w:rPr>
                <w:b/>
                <w:bCs/>
                <w:i/>
                <w:iCs/>
              </w:rPr>
              <w:t xml:space="preserve"> Union</w:t>
            </w:r>
            <w:r w:rsidRPr="00691D64">
              <w:rPr>
                <w:b/>
                <w:bCs/>
              </w:rPr>
              <w:t>en</w:t>
            </w:r>
            <w:r w:rsidRPr="00691D64">
              <w:t>, hurtigt udsendes.</w:t>
            </w:r>
          </w:p>
        </w:tc>
      </w:tr>
      <w:tr w:rsidR="00C4338C" w:rsidRPr="00691D64" w14:paraId="54B7A5D4" w14:textId="77777777" w:rsidTr="001B0A20">
        <w:trPr>
          <w:jc w:val="center"/>
        </w:trPr>
        <w:tc>
          <w:tcPr>
            <w:tcW w:w="4876" w:type="dxa"/>
            <w:tcBorders>
              <w:top w:val="nil"/>
              <w:left w:val="nil"/>
              <w:bottom w:val="nil"/>
              <w:right w:val="nil"/>
            </w:tcBorders>
          </w:tcPr>
          <w:p w14:paraId="2581C992" w14:textId="77777777" w:rsidR="007072A6" w:rsidRPr="00691D64" w:rsidRDefault="007072A6" w:rsidP="001B0A20">
            <w:pPr>
              <w:pStyle w:val="Normal6a"/>
            </w:pPr>
            <w:r w:rsidRPr="00691D64">
              <w:rPr>
                <w:b/>
                <w:i/>
              </w:rPr>
              <w:t>_________________</w:t>
            </w:r>
          </w:p>
        </w:tc>
        <w:tc>
          <w:tcPr>
            <w:tcW w:w="4876" w:type="dxa"/>
            <w:tcBorders>
              <w:top w:val="nil"/>
              <w:left w:val="nil"/>
              <w:bottom w:val="nil"/>
              <w:right w:val="nil"/>
            </w:tcBorders>
          </w:tcPr>
          <w:p w14:paraId="7F1E9E9B" w14:textId="77777777" w:rsidR="007072A6" w:rsidRPr="00691D64" w:rsidRDefault="007072A6" w:rsidP="001B0A20">
            <w:pPr>
              <w:pStyle w:val="Normal6a"/>
            </w:pPr>
            <w:r w:rsidRPr="00691D64">
              <w:rPr>
                <w:b/>
                <w:i/>
              </w:rPr>
              <w:t>_________________</w:t>
            </w:r>
          </w:p>
        </w:tc>
      </w:tr>
      <w:tr w:rsidR="00C4338C" w:rsidRPr="00691D64" w14:paraId="29D9C857" w14:textId="77777777" w:rsidTr="001B0A20">
        <w:trPr>
          <w:jc w:val="center"/>
        </w:trPr>
        <w:tc>
          <w:tcPr>
            <w:tcW w:w="4876" w:type="dxa"/>
            <w:tcBorders>
              <w:top w:val="nil"/>
              <w:left w:val="nil"/>
              <w:bottom w:val="nil"/>
              <w:right w:val="nil"/>
            </w:tcBorders>
          </w:tcPr>
          <w:p w14:paraId="2461AA3B" w14:textId="77777777" w:rsidR="007072A6" w:rsidRPr="00691D64" w:rsidRDefault="007072A6" w:rsidP="001B0A20">
            <w:pPr>
              <w:pStyle w:val="Normal6a"/>
            </w:pPr>
            <w:r w:rsidRPr="00691D64">
              <w:rPr>
                <w:vertAlign w:val="superscript"/>
              </w:rPr>
              <w:t>11</w:t>
            </w:r>
            <w:r w:rsidRPr="00691D64">
              <w:t xml:space="preserve"> Europa-Parlamentets og Rådets forordning (EU) 2024/1356 af 14. maj 2024 om indførelse af screening af tredjelandsstatsborgere ved de ydre grænser og om ændring af forordning (EF) nr. 767/2008, (EU) 2017/2226, (EU) 2018/1240 og (EU) 2019/817 (EUT L 2024/1356, 22.5.2024, ELI: http://data.europa.eu/eli/reg/2024/1356/oj).</w:t>
            </w:r>
          </w:p>
        </w:tc>
        <w:tc>
          <w:tcPr>
            <w:tcW w:w="4876" w:type="dxa"/>
            <w:tcBorders>
              <w:top w:val="nil"/>
              <w:left w:val="nil"/>
              <w:bottom w:val="nil"/>
              <w:right w:val="nil"/>
            </w:tcBorders>
          </w:tcPr>
          <w:p w14:paraId="51CC68B5" w14:textId="77777777" w:rsidR="007072A6" w:rsidRPr="00691D64" w:rsidRDefault="007072A6" w:rsidP="001B0A20">
            <w:pPr>
              <w:pStyle w:val="Normal6a"/>
            </w:pPr>
            <w:r w:rsidRPr="00691D64">
              <w:rPr>
                <w:vertAlign w:val="superscript"/>
              </w:rPr>
              <w:t>11</w:t>
            </w:r>
            <w:r w:rsidRPr="00691D64">
              <w:t xml:space="preserve"> Europa-Parlamentets og Rådets forordning (EU) 2024/1356 af 14. maj 2024 om indførelse af screening af tredjelandsstatsborgere ved de ydre grænser og om ændring af forordning (EF) nr. 767/2008, (EU) 2017/2226, (EU) 2018/1240 og (EU) 2019/817 (EUT L 2024/1356, 22.5.2024, ELI: http://data.europa.eu/eli/reg/2024/1356/oj).</w:t>
            </w:r>
          </w:p>
        </w:tc>
      </w:tr>
    </w:tbl>
    <w:p w14:paraId="22E76A41" w14:textId="77777777" w:rsidR="007072A6" w:rsidRPr="00691D64" w:rsidRDefault="007072A6" w:rsidP="007072A6">
      <w:pPr>
        <w:pStyle w:val="AmOrLang"/>
      </w:pPr>
      <w:r w:rsidRPr="00691D64">
        <w:t xml:space="preserve">Or. </w:t>
      </w:r>
      <w:r w:rsidRPr="00691D64">
        <w:rPr>
          <w:rStyle w:val="HideTWBExt"/>
          <w:color w:val="auto"/>
        </w:rPr>
        <w:t>&lt;Original&gt;</w:t>
      </w:r>
      <w:r w:rsidRPr="00691D64">
        <w:rPr>
          <w:rStyle w:val="HideTWBInt"/>
          <w:color w:val="auto"/>
        </w:rPr>
        <w:t>{EN}</w:t>
      </w:r>
      <w:r w:rsidRPr="00691D64">
        <w:t>en</w:t>
      </w:r>
      <w:r w:rsidRPr="00691D64">
        <w:rPr>
          <w:rStyle w:val="HideTWBExt"/>
          <w:color w:val="auto"/>
        </w:rPr>
        <w:t>&lt;/Original&gt;</w:t>
      </w:r>
    </w:p>
    <w:p w14:paraId="22E3FF61" w14:textId="77777777" w:rsidR="007072A6" w:rsidRPr="00691D64" w:rsidRDefault="007072A6" w:rsidP="007072A6">
      <w:pPr>
        <w:pStyle w:val="AmJustTitle"/>
      </w:pPr>
      <w:r w:rsidRPr="00691D64">
        <w:rPr>
          <w:rStyle w:val="HideTWBExt"/>
          <w:color w:val="auto"/>
        </w:rPr>
        <w:t>&lt;TitreJust&gt;</w:t>
      </w:r>
      <w:r w:rsidRPr="00691D64">
        <w:t>Begrundelse</w:t>
      </w:r>
      <w:r w:rsidRPr="00691D64">
        <w:rPr>
          <w:rStyle w:val="HideTWBExt"/>
          <w:color w:val="auto"/>
        </w:rPr>
        <w:t>&lt;/TitreJust&gt;</w:t>
      </w:r>
    </w:p>
    <w:p w14:paraId="1FC8F5D2" w14:textId="77777777" w:rsidR="007072A6" w:rsidRPr="00691D64" w:rsidRDefault="007072A6" w:rsidP="007072A6">
      <w:pPr>
        <w:pStyle w:val="AmJustText"/>
      </w:pPr>
      <w:r w:rsidRPr="00691D64">
        <w:t>Ordlyden er tilpasset ændringsforslagene til konklusionen, navnlig artikel 16.</w:t>
      </w:r>
    </w:p>
    <w:p w14:paraId="7B8B3AFF" w14:textId="77777777" w:rsidR="007072A6" w:rsidRPr="00691D64" w:rsidRDefault="007072A6" w:rsidP="007072A6">
      <w:r w:rsidRPr="00691D64">
        <w:rPr>
          <w:rStyle w:val="HideTWBExt"/>
          <w:color w:val="auto"/>
        </w:rPr>
        <w:t>&lt;/Amend&gt;</w:t>
      </w:r>
    </w:p>
    <w:p w14:paraId="637D97E1" w14:textId="77777777" w:rsidR="007072A6" w:rsidRPr="00691D64" w:rsidRDefault="007072A6" w:rsidP="007072A6">
      <w:pPr>
        <w:pStyle w:val="AmNumberTabs"/>
      </w:pPr>
      <w:r w:rsidRPr="00691D64">
        <w:rPr>
          <w:rStyle w:val="HideTWBExt"/>
          <w:color w:val="auto"/>
        </w:rPr>
        <w:lastRenderedPageBreak/>
        <w:t>&lt;Amend&gt;</w:t>
      </w:r>
      <w:r w:rsidRPr="00691D64">
        <w:t>Ændringsforslag</w:t>
      </w:r>
      <w:r w:rsidRPr="00691D64">
        <w:tab/>
      </w:r>
      <w:r w:rsidRPr="00691D64">
        <w:tab/>
      </w:r>
      <w:r w:rsidRPr="00691D64">
        <w:rPr>
          <w:rStyle w:val="HideTWBExt"/>
          <w:color w:val="auto"/>
        </w:rPr>
        <w:t>&lt;NumAm&gt;</w:t>
      </w:r>
      <w:r w:rsidRPr="00691D64">
        <w:t>351</w:t>
      </w:r>
      <w:r w:rsidRPr="00691D64">
        <w:rPr>
          <w:rStyle w:val="HideTWBExt"/>
          <w:color w:val="auto"/>
        </w:rPr>
        <w:t>&lt;/NumAm&gt;</w:t>
      </w:r>
    </w:p>
    <w:p w14:paraId="64386FA6" w14:textId="77777777" w:rsidR="007072A6" w:rsidRPr="00691D64" w:rsidRDefault="007072A6" w:rsidP="007072A6">
      <w:pPr>
        <w:pStyle w:val="NormalBold"/>
      </w:pPr>
      <w:r w:rsidRPr="00691D64">
        <w:rPr>
          <w:rStyle w:val="HideTWBExt"/>
          <w:b w:val="0"/>
          <w:color w:val="auto"/>
        </w:rPr>
        <w:t>&lt;RepeatBlock-By&gt;&lt;Members&gt;</w:t>
      </w:r>
      <w:r w:rsidRPr="00691D64">
        <w:t>Maciej Wąsik, Mariusz Kamiński, Jacek Ozdoba, Jadwiga Wiśniewska</w:t>
      </w:r>
      <w:r w:rsidRPr="00691D64">
        <w:rPr>
          <w:rStyle w:val="HideTWBExt"/>
          <w:b w:val="0"/>
          <w:color w:val="auto"/>
        </w:rPr>
        <w:t>&lt;/Members&gt;</w:t>
      </w:r>
    </w:p>
    <w:p w14:paraId="64201622" w14:textId="77777777" w:rsidR="007072A6" w:rsidRPr="00691D64" w:rsidRDefault="007072A6" w:rsidP="007072A6">
      <w:pPr>
        <w:pStyle w:val="NormalBold"/>
      </w:pPr>
      <w:r w:rsidRPr="00691D64">
        <w:rPr>
          <w:rStyle w:val="HideTWBExt"/>
          <w:b w:val="0"/>
          <w:color w:val="auto"/>
        </w:rPr>
        <w:t>&lt;/RepeatBlock-By&gt;</w:t>
      </w:r>
    </w:p>
    <w:p w14:paraId="3DFE0698"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554FD2CE" w14:textId="77777777" w:rsidR="007072A6" w:rsidRPr="00691D64" w:rsidRDefault="007072A6" w:rsidP="007072A6">
      <w:pPr>
        <w:pStyle w:val="NormalBold"/>
      </w:pPr>
      <w:r w:rsidRPr="00691D64">
        <w:rPr>
          <w:rStyle w:val="HideTWBExt"/>
          <w:color w:val="auto"/>
        </w:rPr>
        <w:t>&lt;Article&gt;</w:t>
      </w:r>
      <w:r w:rsidRPr="00691D64">
        <w:t>Betragtning 22</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0E4DE130" w14:textId="77777777" w:rsidTr="001B0A20">
        <w:trPr>
          <w:trHeight w:hRule="exact" w:val="240"/>
          <w:jc w:val="center"/>
        </w:trPr>
        <w:tc>
          <w:tcPr>
            <w:tcW w:w="9752" w:type="dxa"/>
            <w:gridSpan w:val="2"/>
            <w:tcBorders>
              <w:top w:val="nil"/>
              <w:left w:val="nil"/>
              <w:bottom w:val="nil"/>
              <w:right w:val="nil"/>
            </w:tcBorders>
          </w:tcPr>
          <w:p w14:paraId="7256FDA7" w14:textId="77777777" w:rsidR="007072A6" w:rsidRPr="00691D64" w:rsidRDefault="007072A6" w:rsidP="001B0A20"/>
        </w:tc>
      </w:tr>
      <w:tr w:rsidR="00C4338C" w:rsidRPr="00691D64" w14:paraId="11BF251B" w14:textId="77777777" w:rsidTr="001B0A20">
        <w:trPr>
          <w:trHeight w:val="240"/>
          <w:jc w:val="center"/>
        </w:trPr>
        <w:tc>
          <w:tcPr>
            <w:tcW w:w="4876" w:type="dxa"/>
            <w:tcBorders>
              <w:top w:val="nil"/>
              <w:left w:val="nil"/>
              <w:bottom w:val="nil"/>
              <w:right w:val="nil"/>
            </w:tcBorders>
          </w:tcPr>
          <w:p w14:paraId="5CC4A91B"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7F985343" w14:textId="77777777" w:rsidR="007072A6" w:rsidRPr="00691D64" w:rsidRDefault="007072A6" w:rsidP="001B0A20">
            <w:pPr>
              <w:pStyle w:val="AmColumnHeading"/>
            </w:pPr>
            <w:r w:rsidRPr="00691D64">
              <w:t>Ændringsforslag</w:t>
            </w:r>
          </w:p>
        </w:tc>
      </w:tr>
      <w:tr w:rsidR="00C4338C" w:rsidRPr="00691D64" w14:paraId="31F9338C" w14:textId="77777777" w:rsidTr="001B0A20">
        <w:trPr>
          <w:jc w:val="center"/>
        </w:trPr>
        <w:tc>
          <w:tcPr>
            <w:tcW w:w="4876" w:type="dxa"/>
            <w:tcBorders>
              <w:top w:val="nil"/>
              <w:left w:val="nil"/>
              <w:bottom w:val="nil"/>
              <w:right w:val="nil"/>
            </w:tcBorders>
          </w:tcPr>
          <w:p w14:paraId="6CFF48B5" w14:textId="77777777" w:rsidR="007072A6" w:rsidRPr="00691D64" w:rsidRDefault="007072A6" w:rsidP="001B0A20">
            <w:pPr>
              <w:pStyle w:val="Normal6a"/>
            </w:pPr>
            <w:r w:rsidRPr="00691D64">
              <w:t>(22)</w:t>
            </w:r>
            <w:r w:rsidRPr="00691D64">
              <w:tab/>
              <w:t xml:space="preserve">Der er behov for fælles regler for at sikre, at tredjelandsstatsborgere, der udgør en sikkerhedsrisiko og ikke har ret til at opholde sig i Unionen, identificeres effektivt og hurtigt sendes tilbage. Det er nødvendigt at sikre, at der foretages relevant kontrol for at identificere tredjelandsstatsborgere, der udgør en sikkerhedsrisiko, og foretage en påtegning, bl.a. på basis af den screeningproces, der er fastsat i </w:t>
            </w:r>
            <w:r w:rsidRPr="00691D64">
              <w:rPr>
                <w:b/>
                <w:bCs/>
                <w:i/>
                <w:iCs/>
              </w:rPr>
              <w:t>Europa-Parlamentets og Rådets forordning (EU) 2024/1356</w:t>
            </w:r>
            <w:r w:rsidRPr="00691D64">
              <w:rPr>
                <w:b/>
                <w:bCs/>
                <w:i/>
                <w:iCs/>
                <w:vertAlign w:val="superscript"/>
              </w:rPr>
              <w:t>11</w:t>
            </w:r>
            <w:r w:rsidRPr="00691D64">
              <w:t>. For tredjelandsstatsborgere, der udgør en sikkerhedsrisiko, bør udsendelse være reglen, og det bør være muligt at fravige de generelle regler med henblik på at fastsætte længere indrejseforbud, længere perioder med frihedsberøvelse og anvendelse af særlige faciliteter for frihedsberøvede, således at de personer, der udgør en trussel for Unionens sikkerhed, hurtigt udsendes.</w:t>
            </w:r>
          </w:p>
        </w:tc>
        <w:tc>
          <w:tcPr>
            <w:tcW w:w="4876" w:type="dxa"/>
            <w:tcBorders>
              <w:top w:val="nil"/>
              <w:left w:val="nil"/>
              <w:bottom w:val="nil"/>
              <w:right w:val="nil"/>
            </w:tcBorders>
          </w:tcPr>
          <w:p w14:paraId="18954809" w14:textId="77777777" w:rsidR="007072A6" w:rsidRPr="00691D64" w:rsidRDefault="007072A6" w:rsidP="001B0A20">
            <w:pPr>
              <w:pStyle w:val="Normal6a"/>
            </w:pPr>
            <w:r w:rsidRPr="00691D64">
              <w:t>(22)</w:t>
            </w:r>
            <w:r w:rsidRPr="00691D64">
              <w:tab/>
              <w:t xml:space="preserve">Der er behov for fælles regler </w:t>
            </w:r>
            <w:r w:rsidRPr="00691D64">
              <w:rPr>
                <w:b/>
                <w:bCs/>
                <w:i/>
                <w:iCs/>
              </w:rPr>
              <w:t>for støtte</w:t>
            </w:r>
            <w:r w:rsidRPr="00691D64">
              <w:rPr>
                <w:b/>
                <w:bCs/>
              </w:rPr>
              <w:t xml:space="preserve"> </w:t>
            </w:r>
            <w:r w:rsidRPr="00691D64">
              <w:t xml:space="preserve">for at sikre, at tredjelandsstatsborgere, der udgør en sikkerhedsrisiko og ikke har ret til at opholde sig i Unionen, identificeres effektivt og hurtigt sendes tilbage. Det er nødvendigt at sikre, at der foretages relevant kontrol for at identificere tredjelandsstatsborgere, der udgør en sikkerhedsrisiko, og foretage en påtegning, bl.a. på basis af den screeningproces, der er fastsat i </w:t>
            </w:r>
            <w:r w:rsidRPr="00691D64">
              <w:rPr>
                <w:b/>
                <w:i/>
              </w:rPr>
              <w:t>national ret samt i de relevante aftaler mellem medlemsstaterne</w:t>
            </w:r>
            <w:r w:rsidRPr="00691D64">
              <w:t>. For tredjelandsstatsborgere, der udgør en sikkerhedsrisiko, bør udsendelse være reglen, og det bør være muligt at fravige de generelle regler med henblik på at fastsætte længere indrejseforbud, længere perioder med frihedsberøvelse og anvendelse af særlige faciliteter for frihedsberøvede, således at de personer, der udgør en trussel for Unionens sikkerhed, hurtigt udsendes.</w:t>
            </w:r>
          </w:p>
        </w:tc>
      </w:tr>
      <w:tr w:rsidR="00C4338C" w:rsidRPr="00691D64" w14:paraId="39E87816" w14:textId="77777777" w:rsidTr="001B0A20">
        <w:trPr>
          <w:jc w:val="center"/>
        </w:trPr>
        <w:tc>
          <w:tcPr>
            <w:tcW w:w="4876" w:type="dxa"/>
            <w:tcBorders>
              <w:top w:val="nil"/>
              <w:left w:val="nil"/>
              <w:bottom w:val="nil"/>
              <w:right w:val="nil"/>
            </w:tcBorders>
          </w:tcPr>
          <w:p w14:paraId="403B5721" w14:textId="77777777" w:rsidR="007072A6" w:rsidRPr="00691D64" w:rsidRDefault="007072A6" w:rsidP="001B0A20">
            <w:pPr>
              <w:pStyle w:val="Normal6a"/>
            </w:pPr>
            <w:r w:rsidRPr="00691D64">
              <w:rPr>
                <w:b/>
                <w:i/>
              </w:rPr>
              <w:t>_________________</w:t>
            </w:r>
          </w:p>
        </w:tc>
        <w:tc>
          <w:tcPr>
            <w:tcW w:w="4876" w:type="dxa"/>
            <w:tcBorders>
              <w:top w:val="nil"/>
              <w:left w:val="nil"/>
              <w:bottom w:val="nil"/>
              <w:right w:val="nil"/>
            </w:tcBorders>
          </w:tcPr>
          <w:p w14:paraId="3F8A5B97" w14:textId="77777777" w:rsidR="007072A6" w:rsidRPr="00691D64" w:rsidRDefault="007072A6" w:rsidP="001B0A20"/>
        </w:tc>
      </w:tr>
      <w:tr w:rsidR="00C4338C" w:rsidRPr="00691D64" w14:paraId="71F35C6D" w14:textId="77777777" w:rsidTr="001B0A20">
        <w:trPr>
          <w:jc w:val="center"/>
        </w:trPr>
        <w:tc>
          <w:tcPr>
            <w:tcW w:w="4876" w:type="dxa"/>
            <w:tcBorders>
              <w:top w:val="nil"/>
              <w:left w:val="nil"/>
              <w:bottom w:val="nil"/>
              <w:right w:val="nil"/>
            </w:tcBorders>
          </w:tcPr>
          <w:p w14:paraId="2653C1BB" w14:textId="77777777" w:rsidR="007072A6" w:rsidRPr="00691D64" w:rsidRDefault="007072A6" w:rsidP="001B0A20">
            <w:pPr>
              <w:pStyle w:val="Normal6a"/>
            </w:pPr>
            <w:r w:rsidRPr="00691D64">
              <w:rPr>
                <w:b/>
                <w:bCs/>
                <w:i/>
                <w:iCs/>
                <w:vertAlign w:val="superscript"/>
              </w:rPr>
              <w:t>11</w:t>
            </w:r>
            <w:r w:rsidRPr="00691D64">
              <w:rPr>
                <w:b/>
                <w:bCs/>
                <w:i/>
                <w:iCs/>
              </w:rPr>
              <w:t xml:space="preserve"> Europa-Parlamentets og Rådets forordning (EU) 2024/1356 af 14. maj 2024 om indførelse af screening af tredjelandsstatsborgere ved de ydre grænser og om ændring af forordning (EF) nr. 767/2008, (EU) 2017/2226, (EU) 2018/1240 og (EU) 2019/817 (EUT L 2024/1356, 22.5.2024, ELI:</w:t>
            </w:r>
            <w:r w:rsidRPr="00691D64">
              <w:rPr>
                <w:b/>
                <w:i/>
              </w:rPr>
              <w:t xml:space="preserve"> http://data.europa.eu/eli/reg/2024/1356/oj).</w:t>
            </w:r>
          </w:p>
        </w:tc>
        <w:tc>
          <w:tcPr>
            <w:tcW w:w="4876" w:type="dxa"/>
            <w:tcBorders>
              <w:top w:val="nil"/>
              <w:left w:val="nil"/>
              <w:bottom w:val="nil"/>
              <w:right w:val="nil"/>
            </w:tcBorders>
          </w:tcPr>
          <w:p w14:paraId="763BDF53" w14:textId="77777777" w:rsidR="007072A6" w:rsidRPr="00691D64" w:rsidRDefault="007072A6" w:rsidP="001B0A20"/>
        </w:tc>
      </w:tr>
    </w:tbl>
    <w:p w14:paraId="202DA362" w14:textId="77777777" w:rsidR="007072A6" w:rsidRPr="00290780" w:rsidRDefault="007072A6" w:rsidP="007072A6">
      <w:pPr>
        <w:pStyle w:val="AmOrLang"/>
        <w:rPr>
          <w:lang w:val="en-GB"/>
        </w:rPr>
      </w:pPr>
      <w:r w:rsidRPr="00290780">
        <w:rPr>
          <w:lang w:val="en-GB"/>
        </w:rPr>
        <w:t xml:space="preserve">Or. </w:t>
      </w:r>
      <w:r w:rsidRPr="00290780">
        <w:rPr>
          <w:rStyle w:val="HideTWBExt"/>
          <w:color w:val="auto"/>
          <w:lang w:val="en-GB"/>
        </w:rPr>
        <w:t>&lt;Original&gt;</w:t>
      </w:r>
      <w:r w:rsidRPr="00290780">
        <w:rPr>
          <w:rStyle w:val="HideTWBInt"/>
          <w:color w:val="auto"/>
          <w:lang w:val="en-GB"/>
        </w:rPr>
        <w:t>{EN}</w:t>
      </w:r>
      <w:r w:rsidRPr="00290780">
        <w:rPr>
          <w:lang w:val="en-GB"/>
        </w:rPr>
        <w:t>en</w:t>
      </w:r>
      <w:r w:rsidRPr="00290780">
        <w:rPr>
          <w:rStyle w:val="HideTWBExt"/>
          <w:color w:val="auto"/>
          <w:lang w:val="en-GB"/>
        </w:rPr>
        <w:t>&lt;/Original&gt;</w:t>
      </w:r>
    </w:p>
    <w:p w14:paraId="11E19BBB" w14:textId="77777777" w:rsidR="007072A6" w:rsidRPr="00290780" w:rsidRDefault="007072A6" w:rsidP="007072A6">
      <w:pPr>
        <w:rPr>
          <w:lang w:val="en-GB"/>
        </w:rPr>
      </w:pPr>
      <w:r w:rsidRPr="00290780">
        <w:rPr>
          <w:rStyle w:val="HideTWBExt"/>
          <w:color w:val="auto"/>
          <w:lang w:val="en-GB"/>
        </w:rPr>
        <w:t>&lt;/Amend&gt;</w:t>
      </w:r>
    </w:p>
    <w:p w14:paraId="2D8BEC66" w14:textId="77777777" w:rsidR="007072A6" w:rsidRPr="00290780" w:rsidRDefault="007072A6" w:rsidP="007072A6">
      <w:pPr>
        <w:pStyle w:val="AmNumberTabs"/>
        <w:rPr>
          <w:lang w:val="en-GB"/>
        </w:rPr>
      </w:pPr>
      <w:r w:rsidRPr="00290780">
        <w:rPr>
          <w:rStyle w:val="HideTWBExt"/>
          <w:color w:val="auto"/>
          <w:lang w:val="en-GB"/>
        </w:rPr>
        <w:t>&lt;Amend&gt;</w:t>
      </w:r>
      <w:r w:rsidRPr="00290780">
        <w:rPr>
          <w:lang w:val="en-GB"/>
        </w:rPr>
        <w:t>Ændringsforslag</w:t>
      </w:r>
      <w:r w:rsidRPr="00290780">
        <w:rPr>
          <w:lang w:val="en-GB"/>
        </w:rPr>
        <w:tab/>
      </w:r>
      <w:r w:rsidRPr="00290780">
        <w:rPr>
          <w:lang w:val="en-GB"/>
        </w:rPr>
        <w:tab/>
      </w:r>
      <w:r w:rsidRPr="00290780">
        <w:rPr>
          <w:rStyle w:val="HideTWBExt"/>
          <w:color w:val="auto"/>
          <w:lang w:val="en-GB"/>
        </w:rPr>
        <w:t>&lt;NumAm&gt;</w:t>
      </w:r>
      <w:r w:rsidRPr="00290780">
        <w:rPr>
          <w:lang w:val="en-GB"/>
        </w:rPr>
        <w:t>352</w:t>
      </w:r>
      <w:r w:rsidRPr="00290780">
        <w:rPr>
          <w:rStyle w:val="HideTWBExt"/>
          <w:color w:val="auto"/>
          <w:lang w:val="en-GB"/>
        </w:rPr>
        <w:t>&lt;/NumAm&gt;</w:t>
      </w:r>
    </w:p>
    <w:p w14:paraId="6BF8BDEC"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Charlie Weimers, Alessandro Ciriani, Assita Kanko</w:t>
      </w:r>
      <w:r w:rsidRPr="00290780">
        <w:rPr>
          <w:rStyle w:val="HideTWBExt"/>
          <w:b w:val="0"/>
          <w:color w:val="auto"/>
          <w:lang w:val="en-GB"/>
        </w:rPr>
        <w:t>&lt;/Members&gt;</w:t>
      </w:r>
    </w:p>
    <w:p w14:paraId="409B01C4" w14:textId="77777777" w:rsidR="007072A6" w:rsidRPr="00691D64" w:rsidRDefault="007072A6" w:rsidP="007072A6">
      <w:pPr>
        <w:pStyle w:val="NormalBold"/>
      </w:pPr>
      <w:r w:rsidRPr="00691D64">
        <w:rPr>
          <w:rStyle w:val="HideTWBExt"/>
          <w:b w:val="0"/>
          <w:color w:val="auto"/>
        </w:rPr>
        <w:lastRenderedPageBreak/>
        <w:t>&lt;/RepeatBlock-By&gt;</w:t>
      </w:r>
    </w:p>
    <w:p w14:paraId="159F9FF0"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27C76499" w14:textId="77777777" w:rsidR="007072A6" w:rsidRPr="00691D64" w:rsidRDefault="007072A6" w:rsidP="007072A6">
      <w:pPr>
        <w:pStyle w:val="NormalBold"/>
      </w:pPr>
      <w:r w:rsidRPr="00691D64">
        <w:rPr>
          <w:rStyle w:val="HideTWBExt"/>
          <w:color w:val="auto"/>
        </w:rPr>
        <w:t>&lt;Article&gt;</w:t>
      </w:r>
      <w:r w:rsidRPr="00691D64">
        <w:t>Betragtning 22</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51EE1C94" w14:textId="77777777" w:rsidTr="001B0A20">
        <w:trPr>
          <w:trHeight w:hRule="exact" w:val="240"/>
          <w:jc w:val="center"/>
        </w:trPr>
        <w:tc>
          <w:tcPr>
            <w:tcW w:w="9752" w:type="dxa"/>
            <w:gridSpan w:val="2"/>
            <w:tcBorders>
              <w:top w:val="nil"/>
              <w:left w:val="nil"/>
              <w:bottom w:val="nil"/>
              <w:right w:val="nil"/>
            </w:tcBorders>
          </w:tcPr>
          <w:p w14:paraId="276B1414" w14:textId="77777777" w:rsidR="007072A6" w:rsidRPr="00691D64" w:rsidRDefault="007072A6" w:rsidP="001B0A20"/>
        </w:tc>
      </w:tr>
      <w:tr w:rsidR="00C4338C" w:rsidRPr="00691D64" w14:paraId="20BBB3B6" w14:textId="77777777" w:rsidTr="001B0A20">
        <w:trPr>
          <w:trHeight w:val="240"/>
          <w:jc w:val="center"/>
        </w:trPr>
        <w:tc>
          <w:tcPr>
            <w:tcW w:w="4876" w:type="dxa"/>
            <w:tcBorders>
              <w:top w:val="nil"/>
              <w:left w:val="nil"/>
              <w:bottom w:val="nil"/>
              <w:right w:val="nil"/>
            </w:tcBorders>
          </w:tcPr>
          <w:p w14:paraId="36CB4763"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2F7E70D7" w14:textId="77777777" w:rsidR="007072A6" w:rsidRPr="00691D64" w:rsidRDefault="007072A6" w:rsidP="001B0A20">
            <w:pPr>
              <w:pStyle w:val="AmColumnHeading"/>
            </w:pPr>
            <w:r w:rsidRPr="00691D64">
              <w:t>Ændringsforslag</w:t>
            </w:r>
          </w:p>
        </w:tc>
      </w:tr>
      <w:tr w:rsidR="00C4338C" w:rsidRPr="00691D64" w14:paraId="692F8ECD" w14:textId="77777777" w:rsidTr="001B0A20">
        <w:trPr>
          <w:jc w:val="center"/>
        </w:trPr>
        <w:tc>
          <w:tcPr>
            <w:tcW w:w="4876" w:type="dxa"/>
            <w:tcBorders>
              <w:top w:val="nil"/>
              <w:left w:val="nil"/>
              <w:bottom w:val="nil"/>
              <w:right w:val="nil"/>
            </w:tcBorders>
          </w:tcPr>
          <w:p w14:paraId="5BEA0B28" w14:textId="77777777" w:rsidR="007072A6" w:rsidRPr="00691D64" w:rsidRDefault="007072A6" w:rsidP="001B0A20">
            <w:pPr>
              <w:pStyle w:val="Normal6a"/>
            </w:pPr>
            <w:r w:rsidRPr="00691D64">
              <w:t>(22)</w:t>
            </w:r>
            <w:r w:rsidRPr="00691D64">
              <w:tab/>
              <w:t xml:space="preserve">Der er behov for fælles regler for at sikre, at tredjelandsstatsborgere, der udgør en sikkerhedsrisiko og ikke har ret til at opholde sig i Unionen, identificeres effektivt og hurtigt sendes tilbage. Det er nødvendigt at sikre, at der foretages relevant kontrol for at identificere tredjelandsstatsborgere, der udgør en sikkerhedsrisiko, og foretage en påtegning, bl.a. på basis af den screeningproces, der er fastsat i </w:t>
            </w:r>
            <w:r w:rsidRPr="00691D64">
              <w:rPr>
                <w:b/>
                <w:bCs/>
                <w:i/>
                <w:iCs/>
              </w:rPr>
              <w:t>Europa-Parlamentets og Rådets forordning (EU) 2024/1356</w:t>
            </w:r>
            <w:r w:rsidRPr="00691D64">
              <w:rPr>
                <w:b/>
                <w:bCs/>
                <w:i/>
                <w:iCs/>
                <w:vertAlign w:val="superscript"/>
              </w:rPr>
              <w:t>11</w:t>
            </w:r>
            <w:r w:rsidRPr="00691D64">
              <w:t>. For tredjelandsstatsborgere, der udgør en sikkerhedsrisiko, bør udsendelse være reglen, og det bør være muligt at fravige de generelle regler med henblik på at fastsætte længere indrejseforbud, længere perioder med frihedsberøvelse og anvendelse af særlige faciliteter for frihedsberøvede, således at de personer, der udgør en trussel for Unionens sikkerhed, hurtigt udsendes.</w:t>
            </w:r>
          </w:p>
        </w:tc>
        <w:tc>
          <w:tcPr>
            <w:tcW w:w="4876" w:type="dxa"/>
            <w:tcBorders>
              <w:top w:val="nil"/>
              <w:left w:val="nil"/>
              <w:bottom w:val="nil"/>
              <w:right w:val="nil"/>
            </w:tcBorders>
          </w:tcPr>
          <w:p w14:paraId="3CBAE6A8" w14:textId="77777777" w:rsidR="007072A6" w:rsidRPr="00691D64" w:rsidRDefault="007072A6" w:rsidP="001B0A20">
            <w:pPr>
              <w:pStyle w:val="Normal6a"/>
            </w:pPr>
            <w:r w:rsidRPr="00691D64">
              <w:t>(22)</w:t>
            </w:r>
            <w:r w:rsidRPr="00691D64">
              <w:tab/>
              <w:t xml:space="preserve">Der er behov for fælles regler </w:t>
            </w:r>
            <w:r w:rsidRPr="00691D64">
              <w:rPr>
                <w:b/>
                <w:bCs/>
                <w:i/>
                <w:iCs/>
              </w:rPr>
              <w:t>for støtte</w:t>
            </w:r>
            <w:r w:rsidRPr="00691D64">
              <w:t xml:space="preserve"> for at sikre, at tredjelandsstatsborgere, der udgør en sikkerhedsrisiko og ikke har ret til at opholde sig i Unionen, identificeres effektivt og hurtigt sendes tilbage. Det er nødvendigt at sikre, at der foretages relevant kontrol for at identificere tredjelandsstatsborgere, der udgør en sikkerhedsrisiko, og foretage en påtegning, bl.a. på basis af den screeningproces, der er fastsat i </w:t>
            </w:r>
            <w:r w:rsidRPr="00691D64">
              <w:rPr>
                <w:b/>
                <w:i/>
              </w:rPr>
              <w:t>national ret samt i de relevante aftaler mellem medlemsstaterne</w:t>
            </w:r>
            <w:r w:rsidRPr="00691D64">
              <w:t>. For tredjelandsstatsborgere, der udgør en sikkerhedsrisiko, bør udsendelse være reglen, og det bør være muligt at fravige de generelle regler med henblik på at fastsætte længere indrejseforbud, længere perioder med frihedsberøvelse og anvendelse af særlige faciliteter for frihedsberøvede, således at de personer, der udgør en trussel for Unionens sikkerhed, hurtigt udsendes.</w:t>
            </w:r>
          </w:p>
        </w:tc>
      </w:tr>
      <w:tr w:rsidR="00C4338C" w:rsidRPr="00691D64" w14:paraId="2D10FB88" w14:textId="77777777" w:rsidTr="001B0A20">
        <w:trPr>
          <w:jc w:val="center"/>
        </w:trPr>
        <w:tc>
          <w:tcPr>
            <w:tcW w:w="4876" w:type="dxa"/>
            <w:tcBorders>
              <w:top w:val="nil"/>
              <w:left w:val="nil"/>
              <w:bottom w:val="nil"/>
              <w:right w:val="nil"/>
            </w:tcBorders>
          </w:tcPr>
          <w:p w14:paraId="60862B28" w14:textId="77777777" w:rsidR="007072A6" w:rsidRPr="00691D64" w:rsidRDefault="007072A6" w:rsidP="001B0A20">
            <w:pPr>
              <w:pStyle w:val="Normal6a"/>
            </w:pPr>
            <w:r w:rsidRPr="00691D64">
              <w:rPr>
                <w:b/>
                <w:i/>
              </w:rPr>
              <w:t>_________________</w:t>
            </w:r>
          </w:p>
        </w:tc>
        <w:tc>
          <w:tcPr>
            <w:tcW w:w="4876" w:type="dxa"/>
            <w:tcBorders>
              <w:top w:val="nil"/>
              <w:left w:val="nil"/>
              <w:bottom w:val="nil"/>
              <w:right w:val="nil"/>
            </w:tcBorders>
          </w:tcPr>
          <w:p w14:paraId="163291D3" w14:textId="77777777" w:rsidR="007072A6" w:rsidRPr="00691D64" w:rsidRDefault="007072A6" w:rsidP="001B0A20"/>
        </w:tc>
      </w:tr>
      <w:tr w:rsidR="00C4338C" w:rsidRPr="00691D64" w14:paraId="34B7F596" w14:textId="77777777" w:rsidTr="001B0A20">
        <w:trPr>
          <w:jc w:val="center"/>
        </w:trPr>
        <w:tc>
          <w:tcPr>
            <w:tcW w:w="4876" w:type="dxa"/>
            <w:tcBorders>
              <w:top w:val="nil"/>
              <w:left w:val="nil"/>
              <w:bottom w:val="nil"/>
              <w:right w:val="nil"/>
            </w:tcBorders>
          </w:tcPr>
          <w:p w14:paraId="7F8E6CDD" w14:textId="77777777" w:rsidR="007072A6" w:rsidRPr="00691D64" w:rsidRDefault="007072A6" w:rsidP="001B0A20">
            <w:pPr>
              <w:pStyle w:val="Normal6a"/>
            </w:pPr>
            <w:r w:rsidRPr="00691D64">
              <w:rPr>
                <w:b/>
                <w:bCs/>
                <w:i/>
                <w:iCs/>
                <w:vertAlign w:val="superscript"/>
              </w:rPr>
              <w:t>11</w:t>
            </w:r>
            <w:r w:rsidRPr="00691D64">
              <w:rPr>
                <w:b/>
                <w:bCs/>
                <w:i/>
                <w:iCs/>
              </w:rPr>
              <w:t xml:space="preserve"> Europa-Parlamentets og Rådets forordning (EU) 2024/1356 af 14. maj 2024 om indførelse af screening af tredjelandsstatsborgere ved de ydre grænser og om ændring af forordning (EF) nr. 767/2008, (EU) 2017/2226, (EU) 2018/1240 og (EU) 2019/817 (EUT L 2024/1356, 22.5.2024, ELI:</w:t>
            </w:r>
            <w:r w:rsidRPr="00691D64">
              <w:rPr>
                <w:b/>
                <w:i/>
              </w:rPr>
              <w:t xml:space="preserve"> http://data.europa.eu/eli/reg/2024/1356/oj).</w:t>
            </w:r>
          </w:p>
        </w:tc>
        <w:tc>
          <w:tcPr>
            <w:tcW w:w="4876" w:type="dxa"/>
            <w:tcBorders>
              <w:top w:val="nil"/>
              <w:left w:val="nil"/>
              <w:bottom w:val="nil"/>
              <w:right w:val="nil"/>
            </w:tcBorders>
          </w:tcPr>
          <w:p w14:paraId="15F36009" w14:textId="77777777" w:rsidR="007072A6" w:rsidRPr="00691D64" w:rsidRDefault="007072A6" w:rsidP="001B0A20"/>
        </w:tc>
      </w:tr>
    </w:tbl>
    <w:p w14:paraId="10555DCD" w14:textId="77777777" w:rsidR="007072A6" w:rsidRPr="00290780" w:rsidRDefault="007072A6" w:rsidP="007072A6">
      <w:pPr>
        <w:pStyle w:val="AmOrLang"/>
        <w:rPr>
          <w:lang w:val="en-GB"/>
        </w:rPr>
      </w:pPr>
      <w:r w:rsidRPr="00290780">
        <w:rPr>
          <w:lang w:val="en-GB"/>
        </w:rPr>
        <w:t xml:space="preserve">Or. </w:t>
      </w:r>
      <w:r w:rsidRPr="00290780">
        <w:rPr>
          <w:rStyle w:val="HideTWBExt"/>
          <w:color w:val="auto"/>
          <w:lang w:val="en-GB"/>
        </w:rPr>
        <w:t>&lt;Original&gt;</w:t>
      </w:r>
      <w:r w:rsidRPr="00290780">
        <w:rPr>
          <w:rStyle w:val="HideTWBInt"/>
          <w:color w:val="auto"/>
          <w:lang w:val="en-GB"/>
        </w:rPr>
        <w:t>{EN}</w:t>
      </w:r>
      <w:r w:rsidRPr="00290780">
        <w:rPr>
          <w:lang w:val="en-GB"/>
        </w:rPr>
        <w:t>en</w:t>
      </w:r>
      <w:r w:rsidRPr="00290780">
        <w:rPr>
          <w:rStyle w:val="HideTWBExt"/>
          <w:color w:val="auto"/>
          <w:lang w:val="en-GB"/>
        </w:rPr>
        <w:t>&lt;/Original&gt;</w:t>
      </w:r>
    </w:p>
    <w:p w14:paraId="35FC40F0" w14:textId="77777777" w:rsidR="007072A6" w:rsidRPr="00290780" w:rsidRDefault="007072A6" w:rsidP="007072A6">
      <w:pPr>
        <w:rPr>
          <w:lang w:val="en-GB"/>
        </w:rPr>
      </w:pPr>
      <w:r w:rsidRPr="00290780">
        <w:rPr>
          <w:rStyle w:val="HideTWBExt"/>
          <w:color w:val="auto"/>
          <w:lang w:val="en-GB"/>
        </w:rPr>
        <w:t>&lt;/Amend&gt;</w:t>
      </w:r>
    </w:p>
    <w:p w14:paraId="67F80C64" w14:textId="77777777" w:rsidR="007072A6" w:rsidRPr="00290780" w:rsidRDefault="007072A6" w:rsidP="007072A6">
      <w:pPr>
        <w:pStyle w:val="AmNumberTabs"/>
        <w:rPr>
          <w:lang w:val="en-GB"/>
        </w:rPr>
      </w:pPr>
      <w:r w:rsidRPr="00290780">
        <w:rPr>
          <w:rStyle w:val="HideTWBExt"/>
          <w:color w:val="auto"/>
          <w:lang w:val="en-GB"/>
        </w:rPr>
        <w:t>&lt;Amend&gt;</w:t>
      </w:r>
      <w:r w:rsidRPr="00290780">
        <w:rPr>
          <w:lang w:val="en-GB"/>
        </w:rPr>
        <w:t>Ændringsforslag</w:t>
      </w:r>
      <w:r w:rsidRPr="00290780">
        <w:rPr>
          <w:lang w:val="en-GB"/>
        </w:rPr>
        <w:tab/>
      </w:r>
      <w:r w:rsidRPr="00290780">
        <w:rPr>
          <w:lang w:val="en-GB"/>
        </w:rPr>
        <w:tab/>
      </w:r>
      <w:r w:rsidRPr="00290780">
        <w:rPr>
          <w:rStyle w:val="HideTWBExt"/>
          <w:color w:val="auto"/>
          <w:lang w:val="en-GB"/>
        </w:rPr>
        <w:t>&lt;NumAm&gt;</w:t>
      </w:r>
      <w:r w:rsidRPr="00290780">
        <w:rPr>
          <w:lang w:val="en-GB"/>
        </w:rPr>
        <w:t>353</w:t>
      </w:r>
      <w:r w:rsidRPr="00290780">
        <w:rPr>
          <w:rStyle w:val="HideTWBExt"/>
          <w:color w:val="auto"/>
          <w:lang w:val="en-GB"/>
        </w:rPr>
        <w:t>&lt;/NumAm&gt;</w:t>
      </w:r>
    </w:p>
    <w:p w14:paraId="32004892"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Mary Khan</w:t>
      </w:r>
      <w:r w:rsidRPr="00290780">
        <w:rPr>
          <w:rStyle w:val="HideTWBExt"/>
          <w:b w:val="0"/>
          <w:color w:val="auto"/>
          <w:lang w:val="en-GB"/>
        </w:rPr>
        <w:t>&lt;/Members&gt;</w:t>
      </w:r>
    </w:p>
    <w:p w14:paraId="4FECE6A0" w14:textId="77777777" w:rsidR="007072A6" w:rsidRPr="00290780" w:rsidRDefault="007072A6" w:rsidP="007072A6">
      <w:pPr>
        <w:pStyle w:val="NormalBold"/>
        <w:rPr>
          <w:lang w:val="en-GB"/>
        </w:rPr>
      </w:pPr>
      <w:r w:rsidRPr="00290780">
        <w:rPr>
          <w:rStyle w:val="HideTWBExt"/>
          <w:b w:val="0"/>
          <w:color w:val="auto"/>
          <w:lang w:val="en-GB"/>
        </w:rPr>
        <w:t>&lt;/RepeatBlock-By&gt;</w:t>
      </w:r>
    </w:p>
    <w:p w14:paraId="4E585CF1"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2EF27B12" w14:textId="77777777" w:rsidR="007072A6" w:rsidRPr="00691D64" w:rsidRDefault="007072A6" w:rsidP="007072A6">
      <w:pPr>
        <w:pStyle w:val="NormalBold"/>
      </w:pPr>
      <w:r w:rsidRPr="00691D64">
        <w:rPr>
          <w:rStyle w:val="HideTWBExt"/>
          <w:color w:val="auto"/>
        </w:rPr>
        <w:lastRenderedPageBreak/>
        <w:t>&lt;Article&gt;</w:t>
      </w:r>
      <w:r w:rsidRPr="00691D64">
        <w:t>Betragtning 22</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600C1FD6" w14:textId="77777777" w:rsidTr="001B0A20">
        <w:trPr>
          <w:trHeight w:hRule="exact" w:val="240"/>
          <w:jc w:val="center"/>
        </w:trPr>
        <w:tc>
          <w:tcPr>
            <w:tcW w:w="9752" w:type="dxa"/>
            <w:gridSpan w:val="2"/>
            <w:tcBorders>
              <w:top w:val="nil"/>
              <w:left w:val="nil"/>
              <w:bottom w:val="nil"/>
              <w:right w:val="nil"/>
            </w:tcBorders>
          </w:tcPr>
          <w:p w14:paraId="27681C23" w14:textId="77777777" w:rsidR="007072A6" w:rsidRPr="00691D64" w:rsidRDefault="007072A6" w:rsidP="001B0A20"/>
        </w:tc>
      </w:tr>
      <w:tr w:rsidR="00C4338C" w:rsidRPr="00691D64" w14:paraId="24F1FF05" w14:textId="77777777" w:rsidTr="001B0A20">
        <w:trPr>
          <w:trHeight w:val="240"/>
          <w:jc w:val="center"/>
        </w:trPr>
        <w:tc>
          <w:tcPr>
            <w:tcW w:w="4876" w:type="dxa"/>
            <w:tcBorders>
              <w:top w:val="nil"/>
              <w:left w:val="nil"/>
              <w:bottom w:val="nil"/>
              <w:right w:val="nil"/>
            </w:tcBorders>
          </w:tcPr>
          <w:p w14:paraId="4C2E4CA1"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273E87F1" w14:textId="77777777" w:rsidR="007072A6" w:rsidRPr="00691D64" w:rsidRDefault="007072A6" w:rsidP="001B0A20">
            <w:pPr>
              <w:pStyle w:val="AmColumnHeading"/>
            </w:pPr>
            <w:r w:rsidRPr="00691D64">
              <w:t>Ændringsforslag</w:t>
            </w:r>
          </w:p>
        </w:tc>
      </w:tr>
      <w:tr w:rsidR="00C4338C" w:rsidRPr="00691D64" w14:paraId="34C74E6E" w14:textId="77777777" w:rsidTr="001B0A20">
        <w:trPr>
          <w:jc w:val="center"/>
        </w:trPr>
        <w:tc>
          <w:tcPr>
            <w:tcW w:w="4876" w:type="dxa"/>
            <w:tcBorders>
              <w:top w:val="nil"/>
              <w:left w:val="nil"/>
              <w:bottom w:val="nil"/>
              <w:right w:val="nil"/>
            </w:tcBorders>
          </w:tcPr>
          <w:p w14:paraId="72D12DD1" w14:textId="77777777" w:rsidR="007072A6" w:rsidRPr="00691D64" w:rsidRDefault="007072A6" w:rsidP="001B0A20">
            <w:pPr>
              <w:pStyle w:val="Normal6a"/>
            </w:pPr>
            <w:r w:rsidRPr="00691D64">
              <w:t>(22)</w:t>
            </w:r>
            <w:r w:rsidRPr="00691D64">
              <w:tab/>
              <w:t>Der er behov for fælles regler for at sikre, at tredjelandsstatsborgere, der udgør en sikkerhedsrisiko og ikke har ret til at opholde sig i Unionen, identificeres effektivt og hurtigt sendes tilbage. Det er nødvendigt at sikre, at der foretages relevant kontrol for at identificere tredjelandsstatsborgere, der udgør en sikkerhedsrisiko, og foretage en påtegning, bl.a. på basis af den screeningproces, der er fastsat i Europa-Parlamentets og Rådets forordning (EU) 2024/1356</w:t>
            </w:r>
            <w:r w:rsidRPr="00691D64">
              <w:rPr>
                <w:vertAlign w:val="superscript"/>
              </w:rPr>
              <w:t>11</w:t>
            </w:r>
            <w:r w:rsidRPr="00691D64">
              <w:t xml:space="preserve">. For tredjelandsstatsborgere, der udgør en sikkerhedsrisiko, bør udsendelse være reglen, og det bør være muligt at fravige de generelle regler med henblik på at fastsætte </w:t>
            </w:r>
            <w:r w:rsidRPr="00691D64">
              <w:rPr>
                <w:b/>
                <w:bCs/>
                <w:i/>
                <w:iCs/>
              </w:rPr>
              <w:t>længere</w:t>
            </w:r>
            <w:r w:rsidRPr="00691D64">
              <w:t xml:space="preserve"> indrejseforbud, længere perioder med frihedsberøvelse og anvendelse af særlige faciliteter for frihedsberøvede, således at de personer, der udgør en trussel for Unionens sikkerhed, hurtigt udsendes.</w:t>
            </w:r>
          </w:p>
        </w:tc>
        <w:tc>
          <w:tcPr>
            <w:tcW w:w="4876" w:type="dxa"/>
            <w:tcBorders>
              <w:top w:val="nil"/>
              <w:left w:val="nil"/>
              <w:bottom w:val="nil"/>
              <w:right w:val="nil"/>
            </w:tcBorders>
          </w:tcPr>
          <w:p w14:paraId="5DD7A44F" w14:textId="77777777" w:rsidR="007072A6" w:rsidRPr="00691D64" w:rsidRDefault="007072A6" w:rsidP="001B0A20">
            <w:pPr>
              <w:pStyle w:val="Normal6a"/>
            </w:pPr>
            <w:r w:rsidRPr="00691D64">
              <w:t>(22)</w:t>
            </w:r>
            <w:r w:rsidRPr="00691D64">
              <w:tab/>
              <w:t>Der er behov for fælles regler for at sikre, at tredjelandsstatsborgere, der udgør en sikkerhedsrisiko og ikke har ret til at opholde sig i Unionen, identificeres effektivt og hurtigt sendes tilbage. Det er nødvendigt at sikre, at der foretages relevant kontrol for at identificere tredjelandsstatsborgere, der udgør en sikkerhedsrisiko, og foretage en påtegning, bl.a. på basis af den screeningproces, der er fastsat i Europa-Parlamentets og Rådets forordning (EU) 2024/1356</w:t>
            </w:r>
            <w:r w:rsidRPr="00691D64">
              <w:rPr>
                <w:vertAlign w:val="superscript"/>
              </w:rPr>
              <w:t>11</w:t>
            </w:r>
            <w:r w:rsidRPr="00691D64">
              <w:t xml:space="preserve">. For tredjelandsstatsborgere, der udgør en sikkerhedsrisiko, bør udsendelse være reglen, og det bør være muligt at fravige de generelle regler med henblik på at fastsætte </w:t>
            </w:r>
            <w:r w:rsidRPr="00691D64">
              <w:rPr>
                <w:b/>
                <w:bCs/>
                <w:i/>
                <w:iCs/>
              </w:rPr>
              <w:t>livslange</w:t>
            </w:r>
            <w:r w:rsidRPr="00691D64">
              <w:t xml:space="preserve"> indrejseforbud, længere perioder med frihedsberøvelse og anvendelse af særlige faciliteter for frihedsberøvede, således at de personer, der udgør en trussel for Unionens sikkerhed, hurtigt udsendes.</w:t>
            </w:r>
          </w:p>
        </w:tc>
      </w:tr>
      <w:tr w:rsidR="00C4338C" w:rsidRPr="00691D64" w14:paraId="34B4BD10" w14:textId="77777777" w:rsidTr="001B0A20">
        <w:trPr>
          <w:jc w:val="center"/>
        </w:trPr>
        <w:tc>
          <w:tcPr>
            <w:tcW w:w="4876" w:type="dxa"/>
            <w:tcBorders>
              <w:top w:val="nil"/>
              <w:left w:val="nil"/>
              <w:bottom w:val="nil"/>
              <w:right w:val="nil"/>
            </w:tcBorders>
          </w:tcPr>
          <w:p w14:paraId="5D18A2BB" w14:textId="77777777" w:rsidR="007072A6" w:rsidRPr="00691D64" w:rsidRDefault="007072A6" w:rsidP="001B0A20">
            <w:pPr>
              <w:pStyle w:val="Normal6a"/>
            </w:pPr>
            <w:r w:rsidRPr="00691D64">
              <w:rPr>
                <w:b/>
                <w:i/>
              </w:rPr>
              <w:t>_________________</w:t>
            </w:r>
          </w:p>
        </w:tc>
        <w:tc>
          <w:tcPr>
            <w:tcW w:w="4876" w:type="dxa"/>
            <w:tcBorders>
              <w:top w:val="nil"/>
              <w:left w:val="nil"/>
              <w:bottom w:val="nil"/>
              <w:right w:val="nil"/>
            </w:tcBorders>
          </w:tcPr>
          <w:p w14:paraId="1527D8CC" w14:textId="77777777" w:rsidR="007072A6" w:rsidRPr="00691D64" w:rsidRDefault="007072A6" w:rsidP="001B0A20">
            <w:pPr>
              <w:pStyle w:val="Normal6a"/>
            </w:pPr>
            <w:r w:rsidRPr="00691D64">
              <w:rPr>
                <w:b/>
                <w:i/>
              </w:rPr>
              <w:t>_________________</w:t>
            </w:r>
          </w:p>
        </w:tc>
      </w:tr>
      <w:tr w:rsidR="00C4338C" w:rsidRPr="00691D64" w14:paraId="455DEE1C" w14:textId="77777777" w:rsidTr="001B0A20">
        <w:trPr>
          <w:jc w:val="center"/>
        </w:trPr>
        <w:tc>
          <w:tcPr>
            <w:tcW w:w="4876" w:type="dxa"/>
            <w:tcBorders>
              <w:top w:val="nil"/>
              <w:left w:val="nil"/>
              <w:bottom w:val="nil"/>
              <w:right w:val="nil"/>
            </w:tcBorders>
          </w:tcPr>
          <w:p w14:paraId="14C5D613" w14:textId="77777777" w:rsidR="007072A6" w:rsidRPr="00691D64" w:rsidRDefault="007072A6" w:rsidP="001B0A20">
            <w:pPr>
              <w:pStyle w:val="Normal6a"/>
            </w:pPr>
            <w:r w:rsidRPr="00691D64">
              <w:rPr>
                <w:vertAlign w:val="superscript"/>
              </w:rPr>
              <w:t>11</w:t>
            </w:r>
            <w:r w:rsidRPr="00691D64">
              <w:t xml:space="preserve"> Europa-Parlamentets og Rådets forordning (EU) 2024/1356 af 14. maj 2024 om indførelse af screening af tredjelandsstatsborgere ved de ydre grænser og om ændring af forordning (EF) nr. 767/2008, (EU) 2017/2226, (EU) 2018/1240 og (EU) 2019/817 (EUT L 2024/1356, 22.5.2024, ELI: http://data.europa.eu/eli/reg/2024/1356/oj).</w:t>
            </w:r>
          </w:p>
        </w:tc>
        <w:tc>
          <w:tcPr>
            <w:tcW w:w="4876" w:type="dxa"/>
            <w:tcBorders>
              <w:top w:val="nil"/>
              <w:left w:val="nil"/>
              <w:bottom w:val="nil"/>
              <w:right w:val="nil"/>
            </w:tcBorders>
          </w:tcPr>
          <w:p w14:paraId="04B2406B" w14:textId="77777777" w:rsidR="007072A6" w:rsidRPr="00691D64" w:rsidRDefault="007072A6" w:rsidP="001B0A20">
            <w:pPr>
              <w:pStyle w:val="Normal6a"/>
            </w:pPr>
            <w:r w:rsidRPr="00691D64">
              <w:rPr>
                <w:vertAlign w:val="superscript"/>
              </w:rPr>
              <w:t>11</w:t>
            </w:r>
            <w:r w:rsidRPr="00691D64">
              <w:t xml:space="preserve"> Europa-Parlamentets og Rådets forordning (EU) 2024/1356 af 14. maj 2024 om indførelse af screening af tredjelandsstatsborgere ved de ydre grænser og om ændring af forordning (EF) nr. 767/2008, (EU) 2017/2226, (EU) 2018/1240 og (EU) 2019/817 (EUT L 2024/1356, 22.5.2024, ELI: http://data.europa.eu/eli/reg/2024/1356/oj).</w:t>
            </w:r>
          </w:p>
        </w:tc>
      </w:tr>
    </w:tbl>
    <w:p w14:paraId="3F848C93" w14:textId="77777777" w:rsidR="007072A6" w:rsidRPr="00290780" w:rsidRDefault="007072A6" w:rsidP="007072A6">
      <w:pPr>
        <w:pStyle w:val="AmOrLang"/>
        <w:rPr>
          <w:lang w:val="en-GB"/>
        </w:rPr>
      </w:pPr>
      <w:r w:rsidRPr="00290780">
        <w:rPr>
          <w:lang w:val="en-GB"/>
        </w:rPr>
        <w:t xml:space="preserve">Or. </w:t>
      </w:r>
      <w:r w:rsidRPr="00290780">
        <w:rPr>
          <w:rStyle w:val="HideTWBExt"/>
          <w:color w:val="auto"/>
          <w:lang w:val="en-GB"/>
        </w:rPr>
        <w:t>&lt;Original&gt;</w:t>
      </w:r>
      <w:r w:rsidRPr="00290780">
        <w:rPr>
          <w:rStyle w:val="HideTWBInt"/>
          <w:color w:val="auto"/>
          <w:lang w:val="en-GB"/>
        </w:rPr>
        <w:t>{EN}</w:t>
      </w:r>
      <w:r w:rsidRPr="00290780">
        <w:rPr>
          <w:lang w:val="en-GB"/>
        </w:rPr>
        <w:t>en</w:t>
      </w:r>
      <w:r w:rsidRPr="00290780">
        <w:rPr>
          <w:rStyle w:val="HideTWBExt"/>
          <w:color w:val="auto"/>
          <w:lang w:val="en-GB"/>
        </w:rPr>
        <w:t>&lt;/Original&gt;</w:t>
      </w:r>
    </w:p>
    <w:p w14:paraId="5B11CC87" w14:textId="77777777" w:rsidR="007072A6" w:rsidRPr="00290780" w:rsidRDefault="007072A6" w:rsidP="007072A6">
      <w:pPr>
        <w:rPr>
          <w:lang w:val="en-GB"/>
        </w:rPr>
      </w:pPr>
      <w:r w:rsidRPr="00290780">
        <w:rPr>
          <w:rStyle w:val="HideTWBExt"/>
          <w:color w:val="auto"/>
          <w:lang w:val="en-GB"/>
        </w:rPr>
        <w:t>&lt;/Amend&gt;</w:t>
      </w:r>
    </w:p>
    <w:p w14:paraId="736DF722" w14:textId="77777777" w:rsidR="007072A6" w:rsidRPr="00290780" w:rsidRDefault="007072A6" w:rsidP="007072A6">
      <w:pPr>
        <w:pStyle w:val="AmNumberTabs"/>
        <w:rPr>
          <w:lang w:val="en-GB"/>
        </w:rPr>
      </w:pPr>
      <w:r w:rsidRPr="00290780">
        <w:rPr>
          <w:rStyle w:val="HideTWBExt"/>
          <w:color w:val="auto"/>
          <w:lang w:val="en-GB"/>
        </w:rPr>
        <w:t>&lt;Amend&gt;</w:t>
      </w:r>
      <w:r w:rsidRPr="00290780">
        <w:rPr>
          <w:lang w:val="en-GB"/>
        </w:rPr>
        <w:t>Ændringsforslag</w:t>
      </w:r>
      <w:r w:rsidRPr="00290780">
        <w:rPr>
          <w:lang w:val="en-GB"/>
        </w:rPr>
        <w:tab/>
      </w:r>
      <w:r w:rsidRPr="00290780">
        <w:rPr>
          <w:lang w:val="en-GB"/>
        </w:rPr>
        <w:tab/>
      </w:r>
      <w:r w:rsidRPr="00290780">
        <w:rPr>
          <w:rStyle w:val="HideTWBExt"/>
          <w:color w:val="auto"/>
          <w:lang w:val="en-GB"/>
        </w:rPr>
        <w:t>&lt;NumAm&gt;</w:t>
      </w:r>
      <w:r w:rsidRPr="00290780">
        <w:rPr>
          <w:lang w:val="en-GB"/>
        </w:rPr>
        <w:t>354</w:t>
      </w:r>
      <w:r w:rsidRPr="00290780">
        <w:rPr>
          <w:rStyle w:val="HideTWBExt"/>
          <w:color w:val="auto"/>
          <w:lang w:val="en-GB"/>
        </w:rPr>
        <w:t>&lt;/NumAm&gt;</w:t>
      </w:r>
    </w:p>
    <w:p w14:paraId="5CAEC35E"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François-Xavier Bellamy, Lukas Mandl, Alice Teodorescu Måwe, Sander Smit, Loránt Vincze, Lena Düpont, Tomas Tobé, Rasa Juknevičienė, Jeroen Lenaers, Karlo Ressler</w:t>
      </w:r>
      <w:r w:rsidRPr="00290780">
        <w:rPr>
          <w:rStyle w:val="HideTWBExt"/>
          <w:b w:val="0"/>
          <w:color w:val="auto"/>
          <w:lang w:val="en-GB"/>
        </w:rPr>
        <w:t>&lt;/Members&gt;</w:t>
      </w:r>
    </w:p>
    <w:p w14:paraId="3789DC45" w14:textId="77777777" w:rsidR="007072A6" w:rsidRPr="00691D64" w:rsidRDefault="007072A6" w:rsidP="007072A6">
      <w:pPr>
        <w:pStyle w:val="NormalBold"/>
      </w:pPr>
      <w:r w:rsidRPr="00691D64">
        <w:rPr>
          <w:rStyle w:val="HideTWBExt"/>
          <w:b w:val="0"/>
          <w:color w:val="auto"/>
        </w:rPr>
        <w:t>&lt;/RepeatBlock-By&gt;</w:t>
      </w:r>
    </w:p>
    <w:p w14:paraId="3ED404DB"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66CB0B77" w14:textId="77777777" w:rsidR="007072A6" w:rsidRPr="00691D64" w:rsidRDefault="007072A6" w:rsidP="007072A6">
      <w:pPr>
        <w:pStyle w:val="NormalBold"/>
      </w:pPr>
      <w:r w:rsidRPr="00691D64">
        <w:rPr>
          <w:rStyle w:val="HideTWBExt"/>
          <w:color w:val="auto"/>
        </w:rPr>
        <w:t>&lt;Article&gt;</w:t>
      </w:r>
      <w:r w:rsidRPr="00691D64">
        <w:t>Betragtning 22</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576E7B0B" w14:textId="77777777" w:rsidTr="001B0A20">
        <w:trPr>
          <w:trHeight w:hRule="exact" w:val="240"/>
          <w:jc w:val="center"/>
        </w:trPr>
        <w:tc>
          <w:tcPr>
            <w:tcW w:w="9752" w:type="dxa"/>
            <w:gridSpan w:val="2"/>
            <w:tcBorders>
              <w:top w:val="nil"/>
              <w:left w:val="nil"/>
              <w:bottom w:val="nil"/>
              <w:right w:val="nil"/>
            </w:tcBorders>
          </w:tcPr>
          <w:p w14:paraId="1683C021" w14:textId="77777777" w:rsidR="007072A6" w:rsidRPr="00691D64" w:rsidRDefault="007072A6" w:rsidP="001B0A20"/>
        </w:tc>
      </w:tr>
      <w:tr w:rsidR="00C4338C" w:rsidRPr="00691D64" w14:paraId="35896952" w14:textId="77777777" w:rsidTr="001B0A20">
        <w:trPr>
          <w:trHeight w:val="240"/>
          <w:jc w:val="center"/>
        </w:trPr>
        <w:tc>
          <w:tcPr>
            <w:tcW w:w="4876" w:type="dxa"/>
            <w:tcBorders>
              <w:top w:val="nil"/>
              <w:left w:val="nil"/>
              <w:bottom w:val="nil"/>
              <w:right w:val="nil"/>
            </w:tcBorders>
          </w:tcPr>
          <w:p w14:paraId="447332A8" w14:textId="77777777" w:rsidR="007072A6" w:rsidRPr="00691D64" w:rsidRDefault="007072A6" w:rsidP="001B0A20">
            <w:pPr>
              <w:pStyle w:val="AmColumnHeading"/>
            </w:pPr>
            <w:r w:rsidRPr="00691D64">
              <w:lastRenderedPageBreak/>
              <w:t>Kommissionens forslag</w:t>
            </w:r>
          </w:p>
        </w:tc>
        <w:tc>
          <w:tcPr>
            <w:tcW w:w="4876" w:type="dxa"/>
            <w:tcBorders>
              <w:top w:val="nil"/>
              <w:left w:val="nil"/>
              <w:bottom w:val="nil"/>
              <w:right w:val="nil"/>
            </w:tcBorders>
          </w:tcPr>
          <w:p w14:paraId="126B32D2" w14:textId="77777777" w:rsidR="007072A6" w:rsidRPr="00691D64" w:rsidRDefault="007072A6" w:rsidP="001B0A20">
            <w:pPr>
              <w:pStyle w:val="AmColumnHeading"/>
            </w:pPr>
            <w:r w:rsidRPr="00691D64">
              <w:t>Ændringsforslag</w:t>
            </w:r>
          </w:p>
        </w:tc>
      </w:tr>
      <w:tr w:rsidR="00C4338C" w:rsidRPr="00691D64" w14:paraId="6A36CD7F" w14:textId="77777777" w:rsidTr="001B0A20">
        <w:trPr>
          <w:jc w:val="center"/>
        </w:trPr>
        <w:tc>
          <w:tcPr>
            <w:tcW w:w="4876" w:type="dxa"/>
            <w:tcBorders>
              <w:top w:val="nil"/>
              <w:left w:val="nil"/>
              <w:bottom w:val="nil"/>
              <w:right w:val="nil"/>
            </w:tcBorders>
          </w:tcPr>
          <w:p w14:paraId="739A501E" w14:textId="77777777" w:rsidR="007072A6" w:rsidRPr="00691D64" w:rsidRDefault="007072A6" w:rsidP="001B0A20">
            <w:pPr>
              <w:pStyle w:val="Normal6a"/>
            </w:pPr>
            <w:r w:rsidRPr="00691D64">
              <w:t>(22)</w:t>
            </w:r>
            <w:r w:rsidRPr="00691D64">
              <w:tab/>
              <w:t>Der er behov for fælles regler for at sikre, at tredjelandsstatsborgere, der udgør en sikkerhedsrisiko og ikke har ret til at opholde sig i Unionen, identificeres effektivt og hurtigt sendes tilbage. Det er nødvendigt at sikre, at der foretages relevant kontrol for at identificere tredjelandsstatsborgere, der udgør en sikkerhedsrisiko, og foretage en påtegning, bl.a. på basis af den screeningproces, der er fastsat i Europa-Parlamentets og Rådets forordning (EU) 2024/1356</w:t>
            </w:r>
            <w:r w:rsidRPr="00691D64">
              <w:rPr>
                <w:vertAlign w:val="superscript"/>
              </w:rPr>
              <w:t>11</w:t>
            </w:r>
            <w:r w:rsidRPr="00691D64">
              <w:t xml:space="preserve">. For tredjelandsstatsborgere, der udgør en sikkerhedsrisiko, bør udsendelse være reglen, og det bør være muligt at fravige de generelle regler med henblik på at fastsætte længere indrejseforbud, længere perioder med frihedsberøvelse og anvendelse af </w:t>
            </w:r>
            <w:r w:rsidRPr="00691D64">
              <w:rPr>
                <w:b/>
                <w:bCs/>
                <w:i/>
                <w:iCs/>
              </w:rPr>
              <w:t>særlige</w:t>
            </w:r>
            <w:r w:rsidRPr="00691D64">
              <w:t xml:space="preserve"> faciliteter for frihedsberøvede, således at de personer, der udgør en trussel for Unionens sikkerhed, hurtigt udsendes.</w:t>
            </w:r>
          </w:p>
        </w:tc>
        <w:tc>
          <w:tcPr>
            <w:tcW w:w="4876" w:type="dxa"/>
            <w:tcBorders>
              <w:top w:val="nil"/>
              <w:left w:val="nil"/>
              <w:bottom w:val="nil"/>
              <w:right w:val="nil"/>
            </w:tcBorders>
          </w:tcPr>
          <w:p w14:paraId="02008D3B" w14:textId="77777777" w:rsidR="007072A6" w:rsidRPr="00691D64" w:rsidRDefault="007072A6" w:rsidP="001B0A20">
            <w:pPr>
              <w:pStyle w:val="Normal6a"/>
            </w:pPr>
            <w:r w:rsidRPr="00691D64">
              <w:t>(22)</w:t>
            </w:r>
            <w:r w:rsidRPr="00691D64">
              <w:tab/>
              <w:t xml:space="preserve">Der er behov for fælles regler for at sikre, at tredjelandsstatsborgere, der udgør en sikkerhedsrisiko og ikke har ret til at </w:t>
            </w:r>
            <w:r w:rsidRPr="00691D64">
              <w:rPr>
                <w:b/>
                <w:bCs/>
                <w:i/>
                <w:iCs/>
              </w:rPr>
              <w:t>rejse ind i eller</w:t>
            </w:r>
            <w:r w:rsidRPr="00691D64">
              <w:rPr>
                <w:b/>
                <w:bCs/>
              </w:rPr>
              <w:t xml:space="preserve"> </w:t>
            </w:r>
            <w:r w:rsidRPr="00691D64">
              <w:t>opholde sig i Unionen, identificeres effektivt og hurtigt sendes tilbage. Det er nødvendigt at sikre, at der foretages relevant kontrol for at identificere tredjelandsstatsborgere, der udgør en sikkerhedsrisiko, og foretage en påtegning, bl.a. på basis af den screeningproces, der er fastsat i Europa-Parlamentets og Rådets forordning (EU) 2024/1356</w:t>
            </w:r>
            <w:r w:rsidRPr="00691D64">
              <w:rPr>
                <w:vertAlign w:val="superscript"/>
              </w:rPr>
              <w:t>11</w:t>
            </w:r>
            <w:r w:rsidRPr="00691D64">
              <w:t>. For tredjelandsstatsborgere, der udgør en sikkerhedsrisiko, bør udsendelse være reglen, og det bør være muligt at fravige de generelle regler med henblik på at fastsætte længere indrejseforbud, længere perioder med frihedsberøvelse og anvendelse af faciliteter for frihedsberøvede, således at de personer, der udgør en trussel for Unionens sikkerhed, hurtigt udsendes.</w:t>
            </w:r>
          </w:p>
        </w:tc>
      </w:tr>
      <w:tr w:rsidR="00C4338C" w:rsidRPr="00691D64" w14:paraId="40F2A967" w14:textId="77777777" w:rsidTr="001B0A20">
        <w:trPr>
          <w:jc w:val="center"/>
        </w:trPr>
        <w:tc>
          <w:tcPr>
            <w:tcW w:w="4876" w:type="dxa"/>
            <w:tcBorders>
              <w:top w:val="nil"/>
              <w:left w:val="nil"/>
              <w:bottom w:val="nil"/>
              <w:right w:val="nil"/>
            </w:tcBorders>
          </w:tcPr>
          <w:p w14:paraId="537682C4" w14:textId="77777777" w:rsidR="007072A6" w:rsidRPr="00691D64" w:rsidRDefault="007072A6" w:rsidP="001B0A20">
            <w:pPr>
              <w:pStyle w:val="Normal6a"/>
            </w:pPr>
            <w:r w:rsidRPr="00691D64">
              <w:rPr>
                <w:b/>
                <w:i/>
              </w:rPr>
              <w:t>_________________</w:t>
            </w:r>
          </w:p>
        </w:tc>
        <w:tc>
          <w:tcPr>
            <w:tcW w:w="4876" w:type="dxa"/>
            <w:tcBorders>
              <w:top w:val="nil"/>
              <w:left w:val="nil"/>
              <w:bottom w:val="nil"/>
              <w:right w:val="nil"/>
            </w:tcBorders>
          </w:tcPr>
          <w:p w14:paraId="04836CD4" w14:textId="77777777" w:rsidR="007072A6" w:rsidRPr="00691D64" w:rsidRDefault="007072A6" w:rsidP="001B0A20">
            <w:pPr>
              <w:pStyle w:val="Normal6a"/>
            </w:pPr>
            <w:r w:rsidRPr="00691D64">
              <w:rPr>
                <w:b/>
                <w:i/>
              </w:rPr>
              <w:t>_________________</w:t>
            </w:r>
          </w:p>
        </w:tc>
      </w:tr>
      <w:tr w:rsidR="00C4338C" w:rsidRPr="00691D64" w14:paraId="7BA8D40C" w14:textId="77777777" w:rsidTr="001B0A20">
        <w:trPr>
          <w:jc w:val="center"/>
        </w:trPr>
        <w:tc>
          <w:tcPr>
            <w:tcW w:w="4876" w:type="dxa"/>
            <w:tcBorders>
              <w:top w:val="nil"/>
              <w:left w:val="nil"/>
              <w:bottom w:val="nil"/>
              <w:right w:val="nil"/>
            </w:tcBorders>
          </w:tcPr>
          <w:p w14:paraId="3859AA96" w14:textId="77777777" w:rsidR="007072A6" w:rsidRPr="00691D64" w:rsidRDefault="007072A6" w:rsidP="001B0A20">
            <w:pPr>
              <w:pStyle w:val="Normal6a"/>
            </w:pPr>
            <w:r w:rsidRPr="00691D64">
              <w:rPr>
                <w:vertAlign w:val="superscript"/>
              </w:rPr>
              <w:t>11</w:t>
            </w:r>
            <w:r w:rsidRPr="00691D64">
              <w:t xml:space="preserve"> Europa-Parlamentets og Rådets forordning (EU) 2024/1356 af 14. maj 2024 om indførelse af screening af tredjelandsstatsborgere ved de ydre grænser og om ændring af forordning (EF) nr. 767/2008, (EU) 2017/2226, (EU) 2018/1240 og (EU) 2019/817 (EUT L 2024/1356, 22.5.2024, ELI: http://data.europa.eu/eli/reg/2024/1356/oj).</w:t>
            </w:r>
          </w:p>
        </w:tc>
        <w:tc>
          <w:tcPr>
            <w:tcW w:w="4876" w:type="dxa"/>
            <w:tcBorders>
              <w:top w:val="nil"/>
              <w:left w:val="nil"/>
              <w:bottom w:val="nil"/>
              <w:right w:val="nil"/>
            </w:tcBorders>
          </w:tcPr>
          <w:p w14:paraId="62F211FC" w14:textId="77777777" w:rsidR="007072A6" w:rsidRPr="00691D64" w:rsidRDefault="007072A6" w:rsidP="001B0A20">
            <w:pPr>
              <w:pStyle w:val="Normal6a"/>
            </w:pPr>
            <w:r w:rsidRPr="00691D64">
              <w:rPr>
                <w:vertAlign w:val="superscript"/>
              </w:rPr>
              <w:t>11</w:t>
            </w:r>
            <w:r w:rsidRPr="00691D64">
              <w:t xml:space="preserve"> Europa-Parlamentets og Rådets forordning (EU) 2024/1356 af 14. maj 2024 om indførelse af screening af tredjelandsstatsborgere ved de ydre grænser og om ændring af forordning (EF) nr. 767/2008, (EU) 2017/2226, (EU) 2018/1240 og (EU) 2019/817 (EUT L 2024/1356, 22.5.2024, ELI: http://data.europa.eu/eli/reg/2024/1356/oj).</w:t>
            </w:r>
          </w:p>
        </w:tc>
      </w:tr>
    </w:tbl>
    <w:p w14:paraId="16DBD8F5" w14:textId="77777777" w:rsidR="007072A6" w:rsidRPr="00290780" w:rsidRDefault="007072A6" w:rsidP="007072A6">
      <w:pPr>
        <w:pStyle w:val="AmOrLang"/>
        <w:rPr>
          <w:lang w:val="en-GB"/>
        </w:rPr>
      </w:pPr>
      <w:r w:rsidRPr="00290780">
        <w:rPr>
          <w:lang w:val="en-GB"/>
        </w:rPr>
        <w:t xml:space="preserve">Or. </w:t>
      </w:r>
      <w:r w:rsidRPr="00290780">
        <w:rPr>
          <w:rStyle w:val="HideTWBExt"/>
          <w:color w:val="auto"/>
          <w:lang w:val="en-GB"/>
        </w:rPr>
        <w:t>&lt;Original&gt;</w:t>
      </w:r>
      <w:r w:rsidRPr="00290780">
        <w:rPr>
          <w:rStyle w:val="HideTWBInt"/>
          <w:color w:val="auto"/>
          <w:lang w:val="en-GB"/>
        </w:rPr>
        <w:t>{EN}</w:t>
      </w:r>
      <w:r w:rsidRPr="00290780">
        <w:rPr>
          <w:lang w:val="en-GB"/>
        </w:rPr>
        <w:t>en</w:t>
      </w:r>
      <w:r w:rsidRPr="00290780">
        <w:rPr>
          <w:rStyle w:val="HideTWBExt"/>
          <w:color w:val="auto"/>
          <w:lang w:val="en-GB"/>
        </w:rPr>
        <w:t>&lt;/Original&gt;</w:t>
      </w:r>
    </w:p>
    <w:p w14:paraId="0B1EE794" w14:textId="77777777" w:rsidR="007072A6" w:rsidRPr="00290780" w:rsidRDefault="007072A6" w:rsidP="007072A6">
      <w:pPr>
        <w:rPr>
          <w:lang w:val="en-GB"/>
        </w:rPr>
      </w:pPr>
      <w:r w:rsidRPr="00290780">
        <w:rPr>
          <w:rStyle w:val="HideTWBExt"/>
          <w:color w:val="auto"/>
          <w:lang w:val="en-GB"/>
        </w:rPr>
        <w:t>&lt;/Amend&gt;</w:t>
      </w:r>
    </w:p>
    <w:p w14:paraId="4C5C00EC" w14:textId="77777777" w:rsidR="007072A6" w:rsidRPr="00290780" w:rsidRDefault="007072A6" w:rsidP="007072A6">
      <w:pPr>
        <w:pStyle w:val="AmNumberTabs"/>
        <w:rPr>
          <w:lang w:val="en-GB"/>
        </w:rPr>
      </w:pPr>
      <w:r w:rsidRPr="00290780">
        <w:rPr>
          <w:rStyle w:val="HideTWBExt"/>
          <w:color w:val="auto"/>
          <w:lang w:val="en-GB"/>
        </w:rPr>
        <w:t>&lt;Amend&gt;</w:t>
      </w:r>
      <w:r w:rsidRPr="00290780">
        <w:rPr>
          <w:lang w:val="en-GB"/>
        </w:rPr>
        <w:t>Ændringsforslag</w:t>
      </w:r>
      <w:r w:rsidRPr="00290780">
        <w:rPr>
          <w:lang w:val="en-GB"/>
        </w:rPr>
        <w:tab/>
      </w:r>
      <w:r w:rsidRPr="00290780">
        <w:rPr>
          <w:lang w:val="en-GB"/>
        </w:rPr>
        <w:tab/>
      </w:r>
      <w:r w:rsidRPr="00290780">
        <w:rPr>
          <w:rStyle w:val="HideTWBExt"/>
          <w:color w:val="auto"/>
          <w:lang w:val="en-GB"/>
        </w:rPr>
        <w:t>&lt;NumAm&gt;</w:t>
      </w:r>
      <w:r w:rsidRPr="00290780">
        <w:rPr>
          <w:lang w:val="en-GB"/>
        </w:rPr>
        <w:t>355</w:t>
      </w:r>
      <w:r w:rsidRPr="00290780">
        <w:rPr>
          <w:rStyle w:val="HideTWBExt"/>
          <w:color w:val="auto"/>
          <w:lang w:val="en-GB"/>
        </w:rPr>
        <w:t>&lt;/NumAm&gt;</w:t>
      </w:r>
    </w:p>
    <w:p w14:paraId="009C41B1"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Estrella Galán</w:t>
      </w:r>
      <w:r w:rsidRPr="00290780">
        <w:rPr>
          <w:rStyle w:val="HideTWBExt"/>
          <w:b w:val="0"/>
          <w:color w:val="auto"/>
          <w:lang w:val="en-GB"/>
        </w:rPr>
        <w:t>&lt;/Members&gt;</w:t>
      </w:r>
    </w:p>
    <w:p w14:paraId="0590E29E" w14:textId="77777777" w:rsidR="007072A6" w:rsidRPr="00691D64" w:rsidRDefault="007072A6" w:rsidP="007072A6">
      <w:pPr>
        <w:pStyle w:val="NormalBold"/>
      </w:pPr>
      <w:r w:rsidRPr="00691D64">
        <w:rPr>
          <w:rStyle w:val="HideTWBExt"/>
          <w:b w:val="0"/>
          <w:color w:val="auto"/>
        </w:rPr>
        <w:t>&lt;/RepeatBlock-By&gt;</w:t>
      </w:r>
    </w:p>
    <w:p w14:paraId="22528D89"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540C8057" w14:textId="77777777" w:rsidR="007072A6" w:rsidRPr="00290780" w:rsidRDefault="007072A6" w:rsidP="007072A6">
      <w:pPr>
        <w:pStyle w:val="NormalBold"/>
        <w:rPr>
          <w:lang w:val="en-GB"/>
        </w:rPr>
      </w:pPr>
      <w:r w:rsidRPr="00290780">
        <w:rPr>
          <w:rStyle w:val="HideTWBExt"/>
          <w:color w:val="auto"/>
          <w:lang w:val="en-GB"/>
        </w:rPr>
        <w:t>&lt;Article&gt;</w:t>
      </w:r>
      <w:r w:rsidRPr="00290780">
        <w:rPr>
          <w:lang w:val="en-GB"/>
        </w:rPr>
        <w:t>Betragtning 22 a (ny)</w:t>
      </w:r>
      <w:r w:rsidRPr="00290780">
        <w:rPr>
          <w:rStyle w:val="HideTWBExt"/>
          <w:color w:val="auto"/>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290780" w14:paraId="05F6320E" w14:textId="77777777" w:rsidTr="001B0A20">
        <w:trPr>
          <w:trHeight w:hRule="exact" w:val="240"/>
          <w:jc w:val="center"/>
        </w:trPr>
        <w:tc>
          <w:tcPr>
            <w:tcW w:w="9752" w:type="dxa"/>
            <w:gridSpan w:val="2"/>
            <w:tcBorders>
              <w:top w:val="nil"/>
              <w:left w:val="nil"/>
              <w:bottom w:val="nil"/>
              <w:right w:val="nil"/>
            </w:tcBorders>
          </w:tcPr>
          <w:p w14:paraId="7EA473AA" w14:textId="77777777" w:rsidR="007072A6" w:rsidRPr="00290780" w:rsidRDefault="007072A6" w:rsidP="001B0A20">
            <w:pPr>
              <w:rPr>
                <w:lang w:val="en-GB"/>
              </w:rPr>
            </w:pPr>
          </w:p>
        </w:tc>
      </w:tr>
      <w:tr w:rsidR="00C4338C" w:rsidRPr="00691D64" w14:paraId="592C580E" w14:textId="77777777" w:rsidTr="001B0A20">
        <w:trPr>
          <w:trHeight w:val="240"/>
          <w:jc w:val="center"/>
        </w:trPr>
        <w:tc>
          <w:tcPr>
            <w:tcW w:w="4876" w:type="dxa"/>
            <w:tcBorders>
              <w:top w:val="nil"/>
              <w:left w:val="nil"/>
              <w:bottom w:val="nil"/>
              <w:right w:val="nil"/>
            </w:tcBorders>
          </w:tcPr>
          <w:p w14:paraId="50EAE8C6"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5EF0DBC7" w14:textId="77777777" w:rsidR="007072A6" w:rsidRPr="00691D64" w:rsidRDefault="007072A6" w:rsidP="001B0A20">
            <w:pPr>
              <w:pStyle w:val="AmColumnHeading"/>
            </w:pPr>
            <w:r w:rsidRPr="00691D64">
              <w:t>Ændringsforslag</w:t>
            </w:r>
          </w:p>
        </w:tc>
      </w:tr>
      <w:tr w:rsidR="00C4338C" w:rsidRPr="00691D64" w14:paraId="7053E188" w14:textId="77777777" w:rsidTr="001B0A20">
        <w:trPr>
          <w:jc w:val="center"/>
        </w:trPr>
        <w:tc>
          <w:tcPr>
            <w:tcW w:w="4876" w:type="dxa"/>
            <w:tcBorders>
              <w:top w:val="nil"/>
              <w:left w:val="nil"/>
              <w:bottom w:val="nil"/>
              <w:right w:val="nil"/>
            </w:tcBorders>
          </w:tcPr>
          <w:p w14:paraId="153AE71B" w14:textId="77777777" w:rsidR="007072A6" w:rsidRPr="00691D64" w:rsidRDefault="007072A6" w:rsidP="001B0A20">
            <w:pPr>
              <w:pStyle w:val="Normal6a"/>
            </w:pPr>
          </w:p>
        </w:tc>
        <w:tc>
          <w:tcPr>
            <w:tcW w:w="4876" w:type="dxa"/>
            <w:tcBorders>
              <w:top w:val="nil"/>
              <w:left w:val="nil"/>
              <w:bottom w:val="nil"/>
              <w:right w:val="nil"/>
            </w:tcBorders>
          </w:tcPr>
          <w:p w14:paraId="0FC0BE5E" w14:textId="77777777" w:rsidR="007072A6" w:rsidRPr="00691D64" w:rsidRDefault="007072A6" w:rsidP="001B0A20">
            <w:pPr>
              <w:pStyle w:val="Normal6a"/>
            </w:pPr>
            <w:r w:rsidRPr="00691D64">
              <w:rPr>
                <w:b/>
                <w:i/>
              </w:rPr>
              <w:t>(22a)</w:t>
            </w:r>
            <w:r w:rsidRPr="00691D64">
              <w:tab/>
            </w:r>
            <w:r w:rsidRPr="00691D64">
              <w:rPr>
                <w:b/>
                <w:i/>
              </w:rPr>
              <w:t xml:space="preserve">Medlemsstaterne bør i deres nationale lovgivning opstille en </w:t>
            </w:r>
            <w:r w:rsidRPr="00691D64">
              <w:rPr>
                <w:b/>
                <w:i/>
              </w:rPr>
              <w:lastRenderedPageBreak/>
              <w:t>udtømmende liste over specifikke og objektive kriterier for at sikre, at en tilbagesendelse reelt gennemføres frivilligt, herunder at der ikke er noget fysisk, psykisk eller materielt pres. Den Europæiske Unions Agentur for Grundlæggende Rettigheder (FRA) bør udarbejde retningslinjer for at støtte medlemsstaterne i fastlæggelsen og anvendelsen af disse kriterier.</w:t>
            </w:r>
          </w:p>
        </w:tc>
      </w:tr>
    </w:tbl>
    <w:p w14:paraId="5CFFFFE3" w14:textId="77777777" w:rsidR="007072A6" w:rsidRPr="00290780" w:rsidRDefault="007072A6" w:rsidP="007072A6">
      <w:pPr>
        <w:pStyle w:val="AmOrLang"/>
        <w:rPr>
          <w:lang w:val="en-GB"/>
        </w:rPr>
      </w:pPr>
      <w:r w:rsidRPr="00290780">
        <w:rPr>
          <w:lang w:val="en-GB"/>
        </w:rPr>
        <w:lastRenderedPageBreak/>
        <w:t xml:space="preserve">Or. </w:t>
      </w:r>
      <w:r w:rsidRPr="00290780">
        <w:rPr>
          <w:rStyle w:val="HideTWBExt"/>
          <w:color w:val="auto"/>
          <w:lang w:val="en-GB"/>
        </w:rPr>
        <w:t>&lt;Original&gt;</w:t>
      </w:r>
      <w:r w:rsidRPr="00290780">
        <w:rPr>
          <w:rStyle w:val="HideTWBInt"/>
          <w:color w:val="auto"/>
          <w:lang w:val="en-GB"/>
        </w:rPr>
        <w:t>{EN}</w:t>
      </w:r>
      <w:r w:rsidRPr="00290780">
        <w:rPr>
          <w:lang w:val="en-GB"/>
        </w:rPr>
        <w:t>en</w:t>
      </w:r>
      <w:r w:rsidRPr="00290780">
        <w:rPr>
          <w:rStyle w:val="HideTWBExt"/>
          <w:color w:val="auto"/>
          <w:lang w:val="en-GB"/>
        </w:rPr>
        <w:t>&lt;/Original&gt;</w:t>
      </w:r>
    </w:p>
    <w:p w14:paraId="64088D71" w14:textId="77777777" w:rsidR="007072A6" w:rsidRPr="00290780" w:rsidRDefault="007072A6" w:rsidP="007072A6">
      <w:pPr>
        <w:rPr>
          <w:lang w:val="en-GB"/>
        </w:rPr>
      </w:pPr>
      <w:r w:rsidRPr="00290780">
        <w:rPr>
          <w:rStyle w:val="HideTWBExt"/>
          <w:color w:val="auto"/>
          <w:lang w:val="en-GB"/>
        </w:rPr>
        <w:t>&lt;/Amend&gt;</w:t>
      </w:r>
    </w:p>
    <w:p w14:paraId="73E004DC" w14:textId="77777777" w:rsidR="007072A6" w:rsidRPr="00290780" w:rsidRDefault="007072A6" w:rsidP="007072A6">
      <w:pPr>
        <w:pStyle w:val="AmNumberTabs"/>
        <w:rPr>
          <w:lang w:val="en-GB"/>
        </w:rPr>
      </w:pPr>
      <w:r w:rsidRPr="00290780">
        <w:rPr>
          <w:rStyle w:val="HideTWBExt"/>
          <w:color w:val="auto"/>
          <w:lang w:val="en-GB"/>
        </w:rPr>
        <w:t>&lt;Amend&gt;</w:t>
      </w:r>
      <w:r w:rsidRPr="00290780">
        <w:rPr>
          <w:lang w:val="en-GB"/>
        </w:rPr>
        <w:t>Ændringsforslag</w:t>
      </w:r>
      <w:r w:rsidRPr="00290780">
        <w:rPr>
          <w:lang w:val="en-GB"/>
        </w:rPr>
        <w:tab/>
      </w:r>
      <w:r w:rsidRPr="00290780">
        <w:rPr>
          <w:lang w:val="en-GB"/>
        </w:rPr>
        <w:tab/>
      </w:r>
      <w:r w:rsidRPr="00290780">
        <w:rPr>
          <w:rStyle w:val="HideTWBExt"/>
          <w:color w:val="auto"/>
          <w:lang w:val="en-GB"/>
        </w:rPr>
        <w:t>&lt;NumAm&gt;</w:t>
      </w:r>
      <w:r w:rsidRPr="00290780">
        <w:rPr>
          <w:lang w:val="en-GB"/>
        </w:rPr>
        <w:t>356</w:t>
      </w:r>
      <w:r w:rsidRPr="00290780">
        <w:rPr>
          <w:rStyle w:val="HideTWBExt"/>
          <w:color w:val="auto"/>
          <w:lang w:val="en-GB"/>
        </w:rPr>
        <w:t>&lt;/NumAm&gt;</w:t>
      </w:r>
    </w:p>
    <w:p w14:paraId="742771BE"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Mélissa Camara</w:t>
      </w:r>
      <w:r w:rsidRPr="00290780">
        <w:rPr>
          <w:rStyle w:val="HideTWBExt"/>
          <w:b w:val="0"/>
          <w:color w:val="auto"/>
          <w:lang w:val="en-GB"/>
        </w:rPr>
        <w:t>&lt;/Members&gt;</w:t>
      </w:r>
    </w:p>
    <w:p w14:paraId="28436FC0" w14:textId="77777777" w:rsidR="007072A6" w:rsidRPr="00691D64" w:rsidRDefault="007072A6" w:rsidP="007072A6">
      <w:pPr>
        <w:pStyle w:val="NormalBold"/>
      </w:pPr>
      <w:r w:rsidRPr="00691D64">
        <w:rPr>
          <w:rStyle w:val="HideTWBExt"/>
          <w:b w:val="0"/>
          <w:color w:val="auto"/>
        </w:rPr>
        <w:t>&lt;/RepeatBlock-By&gt;</w:t>
      </w:r>
    </w:p>
    <w:p w14:paraId="3E22D79E"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59B68B15" w14:textId="77777777" w:rsidR="007072A6" w:rsidRPr="00691D64" w:rsidRDefault="007072A6" w:rsidP="007072A6">
      <w:pPr>
        <w:pStyle w:val="NormalBold"/>
      </w:pPr>
      <w:r w:rsidRPr="00691D64">
        <w:rPr>
          <w:rStyle w:val="HideTWBExt"/>
          <w:color w:val="auto"/>
        </w:rPr>
        <w:t>&lt;Article&gt;</w:t>
      </w:r>
      <w:r w:rsidRPr="00691D64">
        <w:t>Betragtning 23</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3D86278E" w14:textId="77777777" w:rsidTr="001B0A20">
        <w:trPr>
          <w:trHeight w:hRule="exact" w:val="240"/>
          <w:jc w:val="center"/>
        </w:trPr>
        <w:tc>
          <w:tcPr>
            <w:tcW w:w="9752" w:type="dxa"/>
            <w:gridSpan w:val="2"/>
            <w:tcBorders>
              <w:top w:val="nil"/>
              <w:left w:val="nil"/>
              <w:bottom w:val="nil"/>
              <w:right w:val="nil"/>
            </w:tcBorders>
          </w:tcPr>
          <w:p w14:paraId="4B0297CB" w14:textId="77777777" w:rsidR="007072A6" w:rsidRPr="00691D64" w:rsidRDefault="007072A6" w:rsidP="001B0A20"/>
        </w:tc>
      </w:tr>
      <w:tr w:rsidR="00C4338C" w:rsidRPr="00691D64" w14:paraId="699C3163" w14:textId="77777777" w:rsidTr="001B0A20">
        <w:trPr>
          <w:trHeight w:val="240"/>
          <w:jc w:val="center"/>
        </w:trPr>
        <w:tc>
          <w:tcPr>
            <w:tcW w:w="4876" w:type="dxa"/>
            <w:tcBorders>
              <w:top w:val="nil"/>
              <w:left w:val="nil"/>
              <w:bottom w:val="nil"/>
              <w:right w:val="nil"/>
            </w:tcBorders>
          </w:tcPr>
          <w:p w14:paraId="5EA84023"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77B1587A" w14:textId="77777777" w:rsidR="007072A6" w:rsidRPr="00691D64" w:rsidRDefault="007072A6" w:rsidP="001B0A20">
            <w:pPr>
              <w:pStyle w:val="AmColumnHeading"/>
            </w:pPr>
            <w:r w:rsidRPr="00691D64">
              <w:t>Ændringsforslag</w:t>
            </w:r>
          </w:p>
        </w:tc>
      </w:tr>
      <w:tr w:rsidR="00C4338C" w:rsidRPr="00691D64" w14:paraId="43244F26" w14:textId="77777777" w:rsidTr="001B0A20">
        <w:trPr>
          <w:jc w:val="center"/>
        </w:trPr>
        <w:tc>
          <w:tcPr>
            <w:tcW w:w="4876" w:type="dxa"/>
            <w:tcBorders>
              <w:top w:val="nil"/>
              <w:left w:val="nil"/>
              <w:bottom w:val="nil"/>
              <w:right w:val="nil"/>
            </w:tcBorders>
          </w:tcPr>
          <w:p w14:paraId="281F808D" w14:textId="77777777" w:rsidR="007072A6" w:rsidRPr="00691D64" w:rsidRDefault="007072A6" w:rsidP="001B0A20">
            <w:pPr>
              <w:pStyle w:val="Normal6a"/>
            </w:pPr>
            <w:r w:rsidRPr="00691D64">
              <w:rPr>
                <w:b/>
                <w:i/>
              </w:rPr>
              <w:t>(23)</w:t>
            </w:r>
            <w:r w:rsidRPr="00691D64">
              <w:tab/>
            </w:r>
            <w:r w:rsidRPr="00691D64">
              <w:rPr>
                <w:b/>
                <w:i/>
              </w:rPr>
              <w:t>Nye regler bør udvide medlemsstaternes muligheder for at sikre tilbagesendelse til tredjelande ved hjælp af yderligere værktøjer. Det bør være muligt at indføre specifikke aftaler eller ordninger med tredjelande med henblik på at give medlemsstaterne flere muligheder for tilbagesendelse, forudsat at det pågældende tredjeland overholder de internationale menneskerettighedsstandarder og princippet om non-refoulement. Aftalen eller ordningen bør navnlig fastsætte de nærmere bestemmelser for overførsel, betingelserne for opholdet i landet, de nærmere bestemmelser for den videre tilbagesendelse til oprindelseslandet, konsekvenserne i tilfælde af overtrædelser eller væsentlige ændringer, der har negativ indvirkning på situationen i tredjelandet, og en uafhængig tilsynsinstans eller -mekanisme til at vurdere gennemførelsen af aftalen eller ordningen. Sådanne aftaler eller ordninger udgør en gennemførelse af EU-</w:t>
            </w:r>
            <w:r w:rsidRPr="00691D64">
              <w:rPr>
                <w:b/>
                <w:i/>
              </w:rPr>
              <w:lastRenderedPageBreak/>
              <w:t>retten, jf. chartrets artikel 51, stk. 1.</w:t>
            </w:r>
          </w:p>
        </w:tc>
        <w:tc>
          <w:tcPr>
            <w:tcW w:w="4876" w:type="dxa"/>
            <w:tcBorders>
              <w:top w:val="nil"/>
              <w:left w:val="nil"/>
              <w:bottom w:val="nil"/>
              <w:right w:val="nil"/>
            </w:tcBorders>
          </w:tcPr>
          <w:p w14:paraId="5B93760A" w14:textId="77777777" w:rsidR="007072A6" w:rsidRPr="00691D64" w:rsidRDefault="007072A6" w:rsidP="001B0A20">
            <w:pPr>
              <w:pStyle w:val="Normal6a"/>
            </w:pPr>
            <w:r w:rsidRPr="00691D64">
              <w:rPr>
                <w:b/>
                <w:i/>
              </w:rPr>
              <w:lastRenderedPageBreak/>
              <w:t>udgår</w:t>
            </w:r>
          </w:p>
        </w:tc>
      </w:tr>
    </w:tbl>
    <w:p w14:paraId="62FD45C3" w14:textId="77777777" w:rsidR="007072A6" w:rsidRPr="00691D64" w:rsidRDefault="007072A6" w:rsidP="007072A6">
      <w:pPr>
        <w:pStyle w:val="AmOrLang"/>
      </w:pPr>
      <w:r w:rsidRPr="00691D64">
        <w:t xml:space="preserve">Or. </w:t>
      </w:r>
      <w:r w:rsidRPr="00691D64">
        <w:rPr>
          <w:rStyle w:val="HideTWBExt"/>
          <w:color w:val="auto"/>
        </w:rPr>
        <w:t>&lt;Original&gt;</w:t>
      </w:r>
      <w:r w:rsidRPr="00691D64">
        <w:rPr>
          <w:rStyle w:val="HideTWBInt"/>
          <w:color w:val="auto"/>
        </w:rPr>
        <w:t>{EN}</w:t>
      </w:r>
      <w:r w:rsidRPr="00691D64">
        <w:t>en</w:t>
      </w:r>
      <w:r w:rsidRPr="00691D64">
        <w:rPr>
          <w:rStyle w:val="HideTWBExt"/>
          <w:color w:val="auto"/>
        </w:rPr>
        <w:t>&lt;/Original&gt;</w:t>
      </w:r>
    </w:p>
    <w:p w14:paraId="296A2554" w14:textId="77777777" w:rsidR="007072A6" w:rsidRPr="00691D64" w:rsidRDefault="007072A6" w:rsidP="007072A6">
      <w:r w:rsidRPr="00691D64">
        <w:rPr>
          <w:rStyle w:val="HideTWBExt"/>
          <w:color w:val="auto"/>
        </w:rPr>
        <w:t>&lt;/Amend&gt;</w:t>
      </w:r>
    </w:p>
    <w:p w14:paraId="01B25D44" w14:textId="77777777" w:rsidR="007072A6" w:rsidRPr="00691D64" w:rsidRDefault="007072A6" w:rsidP="007072A6">
      <w:pPr>
        <w:pStyle w:val="AmNumberTabs"/>
      </w:pPr>
      <w:r w:rsidRPr="00691D64">
        <w:rPr>
          <w:rStyle w:val="HideTWBExt"/>
          <w:color w:val="auto"/>
        </w:rPr>
        <w:t>&lt;Amend&gt;</w:t>
      </w:r>
      <w:r w:rsidRPr="00691D64">
        <w:t>Ændringsforslag</w:t>
      </w:r>
      <w:r w:rsidRPr="00691D64">
        <w:tab/>
      </w:r>
      <w:r w:rsidRPr="00691D64">
        <w:tab/>
      </w:r>
      <w:r w:rsidRPr="00691D64">
        <w:rPr>
          <w:rStyle w:val="HideTWBExt"/>
          <w:color w:val="auto"/>
        </w:rPr>
        <w:t>&lt;NumAm&gt;</w:t>
      </w:r>
      <w:r w:rsidRPr="00691D64">
        <w:t>357</w:t>
      </w:r>
      <w:r w:rsidRPr="00691D64">
        <w:rPr>
          <w:rStyle w:val="HideTWBExt"/>
          <w:color w:val="auto"/>
        </w:rPr>
        <w:t>&lt;/NumAm&gt;</w:t>
      </w:r>
    </w:p>
    <w:p w14:paraId="32B09D85" w14:textId="77777777" w:rsidR="007072A6" w:rsidRPr="00691D64" w:rsidRDefault="007072A6" w:rsidP="007072A6">
      <w:pPr>
        <w:pStyle w:val="NormalBold"/>
      </w:pPr>
      <w:r w:rsidRPr="00691D64">
        <w:rPr>
          <w:rStyle w:val="HideTWBExt"/>
          <w:b w:val="0"/>
          <w:color w:val="auto"/>
        </w:rPr>
        <w:t>&lt;RepeatBlock-By&gt;&lt;Members&gt;</w:t>
      </w:r>
      <w:r w:rsidRPr="00691D64">
        <w:t>Murielle Laurent, Ana Catarina Mendes, Emma Rafowicz, Matjaž Nemec, Marco Tarquinio, Francisco Assis</w:t>
      </w:r>
      <w:r w:rsidRPr="00691D64">
        <w:rPr>
          <w:rStyle w:val="HideTWBExt"/>
          <w:b w:val="0"/>
          <w:color w:val="auto"/>
        </w:rPr>
        <w:t>&lt;/Members&gt;</w:t>
      </w:r>
    </w:p>
    <w:p w14:paraId="3C97CA6A" w14:textId="77777777" w:rsidR="007072A6" w:rsidRPr="00691D64" w:rsidRDefault="007072A6" w:rsidP="007072A6">
      <w:pPr>
        <w:pStyle w:val="NormalBold"/>
      </w:pPr>
      <w:r w:rsidRPr="00691D64">
        <w:rPr>
          <w:rStyle w:val="HideTWBExt"/>
          <w:b w:val="0"/>
          <w:color w:val="auto"/>
        </w:rPr>
        <w:t>&lt;/RepeatBlock-By&gt;</w:t>
      </w:r>
    </w:p>
    <w:p w14:paraId="263D1FD9"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11FB8B6C" w14:textId="77777777" w:rsidR="007072A6" w:rsidRPr="00691D64" w:rsidRDefault="007072A6" w:rsidP="007072A6">
      <w:pPr>
        <w:pStyle w:val="NormalBold"/>
      </w:pPr>
      <w:r w:rsidRPr="00691D64">
        <w:rPr>
          <w:rStyle w:val="HideTWBExt"/>
          <w:color w:val="auto"/>
        </w:rPr>
        <w:t>&lt;Article&gt;</w:t>
      </w:r>
      <w:r w:rsidRPr="00691D64">
        <w:t>Betragtning 23</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46659F65" w14:textId="77777777" w:rsidTr="001B0A20">
        <w:trPr>
          <w:trHeight w:hRule="exact" w:val="240"/>
          <w:jc w:val="center"/>
        </w:trPr>
        <w:tc>
          <w:tcPr>
            <w:tcW w:w="9752" w:type="dxa"/>
            <w:gridSpan w:val="2"/>
            <w:tcBorders>
              <w:top w:val="nil"/>
              <w:left w:val="nil"/>
              <w:bottom w:val="nil"/>
              <w:right w:val="nil"/>
            </w:tcBorders>
          </w:tcPr>
          <w:p w14:paraId="7A205B90" w14:textId="77777777" w:rsidR="007072A6" w:rsidRPr="00691D64" w:rsidRDefault="007072A6" w:rsidP="001B0A20"/>
        </w:tc>
      </w:tr>
      <w:tr w:rsidR="00C4338C" w:rsidRPr="00691D64" w14:paraId="5E4F5206" w14:textId="77777777" w:rsidTr="001B0A20">
        <w:trPr>
          <w:trHeight w:val="240"/>
          <w:jc w:val="center"/>
        </w:trPr>
        <w:tc>
          <w:tcPr>
            <w:tcW w:w="4876" w:type="dxa"/>
            <w:tcBorders>
              <w:top w:val="nil"/>
              <w:left w:val="nil"/>
              <w:bottom w:val="nil"/>
              <w:right w:val="nil"/>
            </w:tcBorders>
          </w:tcPr>
          <w:p w14:paraId="43A0B7BD"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07B5A388" w14:textId="77777777" w:rsidR="007072A6" w:rsidRPr="00691D64" w:rsidRDefault="007072A6" w:rsidP="001B0A20">
            <w:pPr>
              <w:pStyle w:val="AmColumnHeading"/>
            </w:pPr>
            <w:r w:rsidRPr="00691D64">
              <w:t>Ændringsforslag</w:t>
            </w:r>
          </w:p>
        </w:tc>
      </w:tr>
      <w:tr w:rsidR="00C4338C" w:rsidRPr="00691D64" w14:paraId="52B9F7A4" w14:textId="77777777" w:rsidTr="001B0A20">
        <w:trPr>
          <w:jc w:val="center"/>
        </w:trPr>
        <w:tc>
          <w:tcPr>
            <w:tcW w:w="4876" w:type="dxa"/>
            <w:tcBorders>
              <w:top w:val="nil"/>
              <w:left w:val="nil"/>
              <w:bottom w:val="nil"/>
              <w:right w:val="nil"/>
            </w:tcBorders>
          </w:tcPr>
          <w:p w14:paraId="240AA42C" w14:textId="77777777" w:rsidR="007072A6" w:rsidRPr="00691D64" w:rsidRDefault="007072A6" w:rsidP="001B0A20">
            <w:pPr>
              <w:pStyle w:val="Normal6a"/>
            </w:pPr>
            <w:r w:rsidRPr="00691D64">
              <w:rPr>
                <w:b/>
                <w:i/>
              </w:rPr>
              <w:t>(23)</w:t>
            </w:r>
            <w:r w:rsidRPr="00691D64">
              <w:tab/>
            </w:r>
            <w:r w:rsidRPr="00691D64">
              <w:rPr>
                <w:b/>
                <w:i/>
              </w:rPr>
              <w:t>Nye regler bør udvide medlemsstaternes muligheder for at sikre tilbagesendelse til tredjelande ved hjælp af yderligere værktøjer. Det bør være muligt at indføre specifikke aftaler eller ordninger med tredjelande med henblik på at give medlemsstaterne flere muligheder for tilbagesendelse, forudsat at det pågældende tredjeland overholder de internationale menneskerettighedsstandarder og princippet om non-refoulement. Aftalen eller ordningen bør navnlig fastsætte de nærmere bestemmelser for overførsel, betingelserne for opholdet i landet, de nærmere bestemmelser for den videre tilbagesendelse til oprindelseslandet, konsekvenserne i tilfælde af overtrædelser eller væsentlige ændringer, der har negativ indvirkning på situationen i tredjelandet, og en uafhængig tilsynsinstans eller -mekanisme til at vurdere gennemførelsen af aftalen eller ordningen. Sådanne aftaler eller ordninger udgør en gennemførelse af EU-retten, jf. chartrets artikel 51, stk. 1.</w:t>
            </w:r>
          </w:p>
        </w:tc>
        <w:tc>
          <w:tcPr>
            <w:tcW w:w="4876" w:type="dxa"/>
            <w:tcBorders>
              <w:top w:val="nil"/>
              <w:left w:val="nil"/>
              <w:bottom w:val="nil"/>
              <w:right w:val="nil"/>
            </w:tcBorders>
          </w:tcPr>
          <w:p w14:paraId="4748E65A" w14:textId="77777777" w:rsidR="007072A6" w:rsidRPr="00691D64" w:rsidRDefault="007072A6" w:rsidP="001B0A20">
            <w:pPr>
              <w:pStyle w:val="Normal6a"/>
            </w:pPr>
            <w:r w:rsidRPr="00691D64">
              <w:rPr>
                <w:b/>
                <w:i/>
              </w:rPr>
              <w:t>udgår</w:t>
            </w:r>
          </w:p>
        </w:tc>
      </w:tr>
    </w:tbl>
    <w:p w14:paraId="435E2C77" w14:textId="77777777" w:rsidR="007072A6" w:rsidRPr="00691D64" w:rsidRDefault="007072A6" w:rsidP="007072A6">
      <w:pPr>
        <w:pStyle w:val="AmOrLang"/>
      </w:pPr>
      <w:r w:rsidRPr="00691D64">
        <w:t xml:space="preserve">Or. </w:t>
      </w:r>
      <w:r w:rsidRPr="00691D64">
        <w:rPr>
          <w:rStyle w:val="HideTWBExt"/>
          <w:color w:val="auto"/>
        </w:rPr>
        <w:t>&lt;Original&gt;</w:t>
      </w:r>
      <w:r w:rsidRPr="00691D64">
        <w:rPr>
          <w:rStyle w:val="HideTWBInt"/>
          <w:color w:val="auto"/>
        </w:rPr>
        <w:t>{EN}</w:t>
      </w:r>
      <w:r w:rsidRPr="00691D64">
        <w:t>en</w:t>
      </w:r>
      <w:r w:rsidRPr="00691D64">
        <w:rPr>
          <w:rStyle w:val="HideTWBExt"/>
          <w:color w:val="auto"/>
        </w:rPr>
        <w:t>&lt;/Original&gt;</w:t>
      </w:r>
    </w:p>
    <w:p w14:paraId="0EDC9B90" w14:textId="77777777" w:rsidR="007072A6" w:rsidRPr="00691D64" w:rsidRDefault="007072A6" w:rsidP="007072A6">
      <w:r w:rsidRPr="00691D64">
        <w:rPr>
          <w:rStyle w:val="HideTWBExt"/>
          <w:color w:val="auto"/>
        </w:rPr>
        <w:t>&lt;/Amend&gt;</w:t>
      </w:r>
    </w:p>
    <w:p w14:paraId="6E106B9E" w14:textId="77777777" w:rsidR="007072A6" w:rsidRPr="00691D64" w:rsidRDefault="007072A6" w:rsidP="007072A6">
      <w:pPr>
        <w:pStyle w:val="AmNumberTabs"/>
      </w:pPr>
      <w:r w:rsidRPr="00691D64">
        <w:rPr>
          <w:rStyle w:val="HideTWBExt"/>
          <w:color w:val="auto"/>
        </w:rPr>
        <w:t>&lt;Amend&gt;</w:t>
      </w:r>
      <w:r w:rsidRPr="00691D64">
        <w:t>Ændringsforslag</w:t>
      </w:r>
      <w:r w:rsidRPr="00691D64">
        <w:tab/>
      </w:r>
      <w:r w:rsidRPr="00691D64">
        <w:tab/>
      </w:r>
      <w:r w:rsidRPr="00691D64">
        <w:rPr>
          <w:rStyle w:val="HideTWBExt"/>
          <w:color w:val="auto"/>
        </w:rPr>
        <w:t>&lt;NumAm&gt;</w:t>
      </w:r>
      <w:r w:rsidRPr="00691D64">
        <w:t>358</w:t>
      </w:r>
      <w:r w:rsidRPr="00691D64">
        <w:rPr>
          <w:rStyle w:val="HideTWBExt"/>
          <w:color w:val="auto"/>
        </w:rPr>
        <w:t>&lt;/NumAm&gt;</w:t>
      </w:r>
    </w:p>
    <w:p w14:paraId="06FD817A" w14:textId="77777777" w:rsidR="007072A6" w:rsidRPr="00691D64" w:rsidRDefault="007072A6" w:rsidP="007072A6">
      <w:pPr>
        <w:pStyle w:val="NormalBold"/>
      </w:pPr>
      <w:r w:rsidRPr="00691D64">
        <w:rPr>
          <w:rStyle w:val="HideTWBExt"/>
          <w:b w:val="0"/>
          <w:color w:val="auto"/>
        </w:rPr>
        <w:t>&lt;RepeatBlock-By&gt;&lt;Members&gt;</w:t>
      </w:r>
      <w:r w:rsidRPr="00691D64">
        <w:t>Charlie Weimers, Alessandro Ciriani, Mariusz Kamiński, Nicolas Bay, Jadwiga Wiśniewska, Maciej Wąsik, Sebastian Tynkkynen, Geadis Geadi, Assita Kanko</w:t>
      </w:r>
      <w:r w:rsidRPr="00691D64">
        <w:rPr>
          <w:rStyle w:val="HideTWBExt"/>
          <w:b w:val="0"/>
          <w:color w:val="auto"/>
        </w:rPr>
        <w:t>&lt;/Members&gt;</w:t>
      </w:r>
    </w:p>
    <w:p w14:paraId="465CE4EF" w14:textId="77777777" w:rsidR="007072A6" w:rsidRPr="00691D64" w:rsidRDefault="007072A6" w:rsidP="007072A6">
      <w:pPr>
        <w:pStyle w:val="NormalBold"/>
      </w:pPr>
      <w:r w:rsidRPr="00691D64">
        <w:rPr>
          <w:rStyle w:val="HideTWBExt"/>
          <w:b w:val="0"/>
          <w:color w:val="auto"/>
        </w:rPr>
        <w:lastRenderedPageBreak/>
        <w:t>&lt;/RepeatBlock-By&gt;</w:t>
      </w:r>
    </w:p>
    <w:p w14:paraId="74C786D4"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258C6356" w14:textId="77777777" w:rsidR="007072A6" w:rsidRPr="00691D64" w:rsidRDefault="007072A6" w:rsidP="007072A6">
      <w:pPr>
        <w:pStyle w:val="NormalBold"/>
      </w:pPr>
      <w:r w:rsidRPr="00691D64">
        <w:rPr>
          <w:rStyle w:val="HideTWBExt"/>
          <w:color w:val="auto"/>
        </w:rPr>
        <w:t>&lt;Article&gt;</w:t>
      </w:r>
      <w:r w:rsidRPr="00691D64">
        <w:t>Betragtning 23</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3EA68AE5" w14:textId="77777777" w:rsidTr="001B0A20">
        <w:trPr>
          <w:trHeight w:hRule="exact" w:val="240"/>
          <w:jc w:val="center"/>
        </w:trPr>
        <w:tc>
          <w:tcPr>
            <w:tcW w:w="9752" w:type="dxa"/>
            <w:gridSpan w:val="2"/>
            <w:tcBorders>
              <w:top w:val="nil"/>
              <w:left w:val="nil"/>
              <w:bottom w:val="nil"/>
              <w:right w:val="nil"/>
            </w:tcBorders>
          </w:tcPr>
          <w:p w14:paraId="15CB9883" w14:textId="77777777" w:rsidR="007072A6" w:rsidRPr="00691D64" w:rsidRDefault="007072A6" w:rsidP="001B0A20"/>
        </w:tc>
      </w:tr>
      <w:tr w:rsidR="00C4338C" w:rsidRPr="00691D64" w14:paraId="5F012F0D" w14:textId="77777777" w:rsidTr="001B0A20">
        <w:trPr>
          <w:trHeight w:val="240"/>
          <w:jc w:val="center"/>
        </w:trPr>
        <w:tc>
          <w:tcPr>
            <w:tcW w:w="4876" w:type="dxa"/>
            <w:tcBorders>
              <w:top w:val="nil"/>
              <w:left w:val="nil"/>
              <w:bottom w:val="nil"/>
              <w:right w:val="nil"/>
            </w:tcBorders>
          </w:tcPr>
          <w:p w14:paraId="162B3A9A"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1373DD65" w14:textId="77777777" w:rsidR="007072A6" w:rsidRPr="00691D64" w:rsidRDefault="007072A6" w:rsidP="001B0A20">
            <w:pPr>
              <w:pStyle w:val="AmColumnHeading"/>
            </w:pPr>
            <w:r w:rsidRPr="00691D64">
              <w:t>Ændringsforslag</w:t>
            </w:r>
          </w:p>
        </w:tc>
      </w:tr>
      <w:tr w:rsidR="00C4338C" w:rsidRPr="00691D64" w14:paraId="012FDA6E" w14:textId="77777777" w:rsidTr="001B0A20">
        <w:trPr>
          <w:jc w:val="center"/>
        </w:trPr>
        <w:tc>
          <w:tcPr>
            <w:tcW w:w="4876" w:type="dxa"/>
            <w:tcBorders>
              <w:top w:val="nil"/>
              <w:left w:val="nil"/>
              <w:bottom w:val="nil"/>
              <w:right w:val="nil"/>
            </w:tcBorders>
          </w:tcPr>
          <w:p w14:paraId="4B76EAE0" w14:textId="77777777" w:rsidR="007072A6" w:rsidRPr="00691D64" w:rsidRDefault="007072A6" w:rsidP="001B0A20">
            <w:pPr>
              <w:pStyle w:val="Normal6a"/>
            </w:pPr>
            <w:r w:rsidRPr="00691D64">
              <w:t>(23)</w:t>
            </w:r>
            <w:r w:rsidRPr="00691D64">
              <w:tab/>
              <w:t xml:space="preserve">Nye regler bør udvide medlemsstaternes muligheder for at sikre tilbagesendelse til tredjelande ved hjælp af yderligere værktøjer. Det bør være muligt at indføre specifikke aftaler eller ordninger med tredjelande med henblik på at give medlemsstaterne flere muligheder for tilbagesendelse, forudsat at det pågældende tredjeland overholder de internationale menneskerettighedsstandarder og princippet om non-refoulement. Aftalen eller ordningen bør navnlig fastsætte de </w:t>
            </w:r>
            <w:r w:rsidRPr="00691D64">
              <w:rPr>
                <w:b/>
                <w:bCs/>
                <w:i/>
                <w:iCs/>
              </w:rPr>
              <w:t>nærmere bestemmelser for overførsel</w:t>
            </w:r>
            <w:r w:rsidRPr="00691D64">
              <w:t xml:space="preserve">, betingelserne for opholdet i landet, </w:t>
            </w:r>
            <w:r w:rsidRPr="00691D64">
              <w:rPr>
                <w:b/>
                <w:bCs/>
                <w:i/>
                <w:iCs/>
              </w:rPr>
              <w:t>de nærmere bestemmelser for den videre tilbagesendelse til oprindelseslandet</w:t>
            </w:r>
            <w:r w:rsidRPr="00691D64">
              <w:t>, konsekvenserne i tilfælde af overtrædelser</w:t>
            </w:r>
            <w:r w:rsidRPr="00691D64">
              <w:rPr>
                <w:b/>
                <w:bCs/>
                <w:i/>
                <w:iCs/>
              </w:rPr>
              <w:t xml:space="preserve"> eller </w:t>
            </w:r>
            <w:r w:rsidRPr="00691D64">
              <w:t>væsentlige ændringer, der har negativ indvirkning på situationen i tredjelandet</w:t>
            </w:r>
            <w:r w:rsidRPr="00691D64">
              <w:rPr>
                <w:b/>
                <w:i/>
              </w:rPr>
              <w:t>, og en uafhængig tilsynsinstans eller -mekanisme til at vurdere gennemførelsen af aftalen eller ordningen. Sådanne aftaler eller ordninger udgør en gennemførelse af EU-retten, jf. chartrets artikel 51, stk. 1</w:t>
            </w:r>
            <w:r w:rsidRPr="00691D64">
              <w:t>.</w:t>
            </w:r>
          </w:p>
        </w:tc>
        <w:tc>
          <w:tcPr>
            <w:tcW w:w="4876" w:type="dxa"/>
            <w:tcBorders>
              <w:top w:val="nil"/>
              <w:left w:val="nil"/>
              <w:bottom w:val="nil"/>
              <w:right w:val="nil"/>
            </w:tcBorders>
          </w:tcPr>
          <w:p w14:paraId="2C1D7575" w14:textId="77777777" w:rsidR="007072A6" w:rsidRPr="00691D64" w:rsidRDefault="007072A6" w:rsidP="001B0A20">
            <w:pPr>
              <w:pStyle w:val="Normal6a"/>
            </w:pPr>
            <w:r w:rsidRPr="00691D64">
              <w:t>(23)</w:t>
            </w:r>
            <w:r w:rsidRPr="00691D64">
              <w:tab/>
              <w:t xml:space="preserve">Nye regler bør udvide medlemsstaternes muligheder for at sikre tilbagesendelse til tredjelande ved hjælp af yderligere værktøjer. Det bør være muligt at indføre specifikke aftaler eller ordninger med tredjelande med henblik på at give medlemsstaterne flere muligheder for tilbagesendelse, forudsat at det pågældende tredjeland overholder de internationale menneskerettighedsstandarder og </w:t>
            </w:r>
            <w:r w:rsidRPr="00691D64">
              <w:rPr>
                <w:b/>
                <w:bCs/>
                <w:i/>
                <w:iCs/>
              </w:rPr>
              <w:t>i tilfælde af udsendelse</w:t>
            </w:r>
            <w:r w:rsidRPr="00691D64">
              <w:rPr>
                <w:b/>
                <w:bCs/>
              </w:rPr>
              <w:t xml:space="preserve"> </w:t>
            </w:r>
            <w:r w:rsidRPr="00691D64">
              <w:t xml:space="preserve">princippet om non-refoulement. </w:t>
            </w:r>
            <w:r w:rsidRPr="00691D64">
              <w:rPr>
                <w:b/>
                <w:i/>
              </w:rPr>
              <w:t>Mangler i forbindelse med specifikke dele af tredjelandets område eller en identificerbar kategori af personer bør ikke forhindre indgåelsen af en sådan aftale eller ordning, forudsat at der er tilstrækkelige garantier til at sikre fuld overholdelse af rettighederne for de tredjelandsstatsborgere, der er berørt af en sådan aftale eller ordning.</w:t>
            </w:r>
            <w:r w:rsidRPr="00691D64">
              <w:t xml:space="preserve"> Aftalen eller ordningen bør navnlig fastsætte de </w:t>
            </w:r>
            <w:r w:rsidRPr="00691D64">
              <w:rPr>
                <w:b/>
                <w:bCs/>
                <w:i/>
                <w:iCs/>
              </w:rPr>
              <w:t>gældende procedurer for tilbagesendelsen</w:t>
            </w:r>
            <w:r w:rsidRPr="00691D64">
              <w:t xml:space="preserve">, betingelserne for opholdet i landet, </w:t>
            </w:r>
            <w:r w:rsidRPr="00691D64">
              <w:rPr>
                <w:b/>
                <w:bCs/>
                <w:i/>
                <w:iCs/>
              </w:rPr>
              <w:t>tredjelandets forpligtelser og</w:t>
            </w:r>
            <w:r w:rsidRPr="00691D64">
              <w:t xml:space="preserve"> konsekvenserne i tilfælde af overtrædelser </w:t>
            </w:r>
            <w:r w:rsidRPr="00691D64">
              <w:rPr>
                <w:b/>
                <w:bCs/>
                <w:i/>
                <w:iCs/>
              </w:rPr>
              <w:t>af aftalen eller ordningen</w:t>
            </w:r>
            <w:r w:rsidRPr="00691D64">
              <w:t>.</w:t>
            </w:r>
            <w:r w:rsidRPr="00691D64">
              <w:rPr>
                <w:b/>
                <w:i/>
              </w:rPr>
              <w:t xml:space="preserve"> </w:t>
            </w:r>
            <w:r w:rsidRPr="00691D64">
              <w:rPr>
                <w:b/>
                <w:bCs/>
                <w:i/>
                <w:iCs/>
              </w:rPr>
              <w:t>Hvis en aftale eller ordning indebærer videre tilbagesendelse fra tredjelandet, bør aftalen eller ordningen desuden fastsætte konsekvenserne, hvis videre tilbagesendelse ikke er mulig, medlemsstatens eller EU's og tredjelandets forpligtelser og ansvar, konsekvenserne i tilfælde af</w:t>
            </w:r>
            <w:r w:rsidRPr="00691D64">
              <w:rPr>
                <w:b/>
                <w:bCs/>
              </w:rPr>
              <w:t xml:space="preserve"> </w:t>
            </w:r>
            <w:r w:rsidRPr="00691D64">
              <w:t>væsentlige ændringer, der har negativ indvirkning på situationen i tredjelandet.</w:t>
            </w:r>
          </w:p>
        </w:tc>
      </w:tr>
    </w:tbl>
    <w:p w14:paraId="23DB6808" w14:textId="77777777" w:rsidR="007072A6" w:rsidRPr="00290780" w:rsidRDefault="007072A6" w:rsidP="007072A6">
      <w:pPr>
        <w:pStyle w:val="AmOrLang"/>
        <w:rPr>
          <w:lang w:val="en-GB"/>
        </w:rPr>
      </w:pPr>
      <w:r w:rsidRPr="00290780">
        <w:rPr>
          <w:lang w:val="en-GB"/>
        </w:rPr>
        <w:t xml:space="preserve">Or. </w:t>
      </w:r>
      <w:r w:rsidRPr="00290780">
        <w:rPr>
          <w:rStyle w:val="HideTWBExt"/>
          <w:color w:val="auto"/>
          <w:lang w:val="en-GB"/>
        </w:rPr>
        <w:t>&lt;Original&gt;</w:t>
      </w:r>
      <w:r w:rsidRPr="00290780">
        <w:rPr>
          <w:rStyle w:val="HideTWBInt"/>
          <w:color w:val="auto"/>
          <w:lang w:val="en-GB"/>
        </w:rPr>
        <w:t>{EN}</w:t>
      </w:r>
      <w:r w:rsidRPr="00290780">
        <w:rPr>
          <w:lang w:val="en-GB"/>
        </w:rPr>
        <w:t>en</w:t>
      </w:r>
      <w:r w:rsidRPr="00290780">
        <w:rPr>
          <w:rStyle w:val="HideTWBExt"/>
          <w:color w:val="auto"/>
          <w:lang w:val="en-GB"/>
        </w:rPr>
        <w:t>&lt;/Original&gt;</w:t>
      </w:r>
    </w:p>
    <w:p w14:paraId="3332CBFB" w14:textId="77777777" w:rsidR="007072A6" w:rsidRPr="00290780" w:rsidRDefault="007072A6" w:rsidP="007072A6">
      <w:pPr>
        <w:rPr>
          <w:lang w:val="en-GB"/>
        </w:rPr>
      </w:pPr>
      <w:r w:rsidRPr="00290780">
        <w:rPr>
          <w:rStyle w:val="HideTWBExt"/>
          <w:color w:val="auto"/>
          <w:lang w:val="en-GB"/>
        </w:rPr>
        <w:t>&lt;/Amend&gt;</w:t>
      </w:r>
    </w:p>
    <w:p w14:paraId="1582CCAF" w14:textId="77777777" w:rsidR="007072A6" w:rsidRPr="00290780" w:rsidRDefault="007072A6" w:rsidP="007072A6">
      <w:pPr>
        <w:pStyle w:val="AmNumberTabs"/>
        <w:rPr>
          <w:lang w:val="en-GB"/>
        </w:rPr>
      </w:pPr>
      <w:r w:rsidRPr="00290780">
        <w:rPr>
          <w:rStyle w:val="HideTWBExt"/>
          <w:color w:val="auto"/>
          <w:lang w:val="en-GB"/>
        </w:rPr>
        <w:t>&lt;Amend&gt;</w:t>
      </w:r>
      <w:r w:rsidRPr="00290780">
        <w:rPr>
          <w:lang w:val="en-GB"/>
        </w:rPr>
        <w:t>Ændringsforslag</w:t>
      </w:r>
      <w:r w:rsidRPr="00290780">
        <w:rPr>
          <w:lang w:val="en-GB"/>
        </w:rPr>
        <w:tab/>
      </w:r>
      <w:r w:rsidRPr="00290780">
        <w:rPr>
          <w:lang w:val="en-GB"/>
        </w:rPr>
        <w:tab/>
      </w:r>
      <w:r w:rsidRPr="00290780">
        <w:rPr>
          <w:rStyle w:val="HideTWBExt"/>
          <w:color w:val="auto"/>
          <w:lang w:val="en-GB"/>
        </w:rPr>
        <w:t>&lt;NumAm&gt;</w:t>
      </w:r>
      <w:r w:rsidRPr="00290780">
        <w:rPr>
          <w:lang w:val="en-GB"/>
        </w:rPr>
        <w:t>359</w:t>
      </w:r>
      <w:r w:rsidRPr="00290780">
        <w:rPr>
          <w:rStyle w:val="HideTWBExt"/>
          <w:color w:val="auto"/>
          <w:lang w:val="en-GB"/>
        </w:rPr>
        <w:t>&lt;/NumAm&gt;</w:t>
      </w:r>
    </w:p>
    <w:p w14:paraId="55F3255F"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Estrella Galán</w:t>
      </w:r>
      <w:r w:rsidRPr="00290780">
        <w:rPr>
          <w:rStyle w:val="HideTWBExt"/>
          <w:b w:val="0"/>
          <w:color w:val="auto"/>
          <w:lang w:val="en-GB"/>
        </w:rPr>
        <w:t>&lt;/Members&gt;</w:t>
      </w:r>
    </w:p>
    <w:p w14:paraId="6BED9882" w14:textId="77777777" w:rsidR="007072A6" w:rsidRPr="00691D64" w:rsidRDefault="007072A6" w:rsidP="007072A6">
      <w:pPr>
        <w:pStyle w:val="NormalBold"/>
      </w:pPr>
      <w:r w:rsidRPr="00691D64">
        <w:rPr>
          <w:rStyle w:val="HideTWBExt"/>
          <w:b w:val="0"/>
          <w:color w:val="auto"/>
        </w:rPr>
        <w:lastRenderedPageBreak/>
        <w:t>&lt;/RepeatBlock-By&gt;</w:t>
      </w:r>
    </w:p>
    <w:p w14:paraId="15009BC1"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5363FD93" w14:textId="77777777" w:rsidR="007072A6" w:rsidRPr="00691D64" w:rsidRDefault="007072A6" w:rsidP="007072A6">
      <w:pPr>
        <w:pStyle w:val="NormalBold"/>
      </w:pPr>
      <w:r w:rsidRPr="00691D64">
        <w:rPr>
          <w:rStyle w:val="HideTWBExt"/>
          <w:color w:val="auto"/>
        </w:rPr>
        <w:t>&lt;Article&gt;</w:t>
      </w:r>
      <w:r w:rsidRPr="00691D64">
        <w:t>Betragtning 23</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331C1691" w14:textId="77777777" w:rsidTr="001B0A20">
        <w:trPr>
          <w:trHeight w:hRule="exact" w:val="240"/>
          <w:jc w:val="center"/>
        </w:trPr>
        <w:tc>
          <w:tcPr>
            <w:tcW w:w="9752" w:type="dxa"/>
            <w:gridSpan w:val="2"/>
            <w:tcBorders>
              <w:top w:val="nil"/>
              <w:left w:val="nil"/>
              <w:bottom w:val="nil"/>
              <w:right w:val="nil"/>
            </w:tcBorders>
          </w:tcPr>
          <w:p w14:paraId="3E03CEAA" w14:textId="77777777" w:rsidR="007072A6" w:rsidRPr="00691D64" w:rsidRDefault="007072A6" w:rsidP="001B0A20"/>
        </w:tc>
      </w:tr>
      <w:tr w:rsidR="00C4338C" w:rsidRPr="00691D64" w14:paraId="059D0017" w14:textId="77777777" w:rsidTr="001B0A20">
        <w:trPr>
          <w:trHeight w:val="240"/>
          <w:jc w:val="center"/>
        </w:trPr>
        <w:tc>
          <w:tcPr>
            <w:tcW w:w="4876" w:type="dxa"/>
            <w:tcBorders>
              <w:top w:val="nil"/>
              <w:left w:val="nil"/>
              <w:bottom w:val="nil"/>
              <w:right w:val="nil"/>
            </w:tcBorders>
          </w:tcPr>
          <w:p w14:paraId="579A851A"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5DF11AC6" w14:textId="77777777" w:rsidR="007072A6" w:rsidRPr="00691D64" w:rsidRDefault="007072A6" w:rsidP="001B0A20">
            <w:pPr>
              <w:pStyle w:val="AmColumnHeading"/>
            </w:pPr>
            <w:r w:rsidRPr="00691D64">
              <w:t>Ændringsforslag</w:t>
            </w:r>
          </w:p>
        </w:tc>
      </w:tr>
      <w:tr w:rsidR="00C4338C" w:rsidRPr="00691D64" w14:paraId="7545C0F4" w14:textId="77777777" w:rsidTr="001B0A20">
        <w:trPr>
          <w:jc w:val="center"/>
        </w:trPr>
        <w:tc>
          <w:tcPr>
            <w:tcW w:w="4876" w:type="dxa"/>
            <w:tcBorders>
              <w:top w:val="nil"/>
              <w:left w:val="nil"/>
              <w:bottom w:val="nil"/>
              <w:right w:val="nil"/>
            </w:tcBorders>
          </w:tcPr>
          <w:p w14:paraId="731923E1" w14:textId="77777777" w:rsidR="007072A6" w:rsidRPr="00691D64" w:rsidRDefault="007072A6" w:rsidP="001B0A20">
            <w:pPr>
              <w:pStyle w:val="Normal6a"/>
            </w:pPr>
            <w:r w:rsidRPr="00691D64">
              <w:t>(23)</w:t>
            </w:r>
            <w:r w:rsidRPr="00691D64">
              <w:tab/>
            </w:r>
            <w:r w:rsidRPr="00691D64">
              <w:rPr>
                <w:b/>
                <w:bCs/>
                <w:i/>
                <w:iCs/>
              </w:rPr>
              <w:t>Nye regler bør udvide</w:t>
            </w:r>
            <w:r w:rsidRPr="00691D64">
              <w:t xml:space="preserve"> medlemsstaternes muligheder for at </w:t>
            </w:r>
            <w:r w:rsidRPr="00691D64">
              <w:rPr>
                <w:b/>
                <w:bCs/>
                <w:i/>
                <w:iCs/>
              </w:rPr>
              <w:t>sikre</w:t>
            </w:r>
            <w:r w:rsidRPr="00691D64">
              <w:t xml:space="preserve"> tilbagesendelse til tredjelande </w:t>
            </w:r>
            <w:r w:rsidRPr="00691D64">
              <w:rPr>
                <w:b/>
                <w:bCs/>
                <w:i/>
                <w:iCs/>
              </w:rPr>
              <w:t>ved hjælp af yderligere</w:t>
            </w:r>
            <w:r w:rsidRPr="00691D64">
              <w:t xml:space="preserve"> </w:t>
            </w:r>
            <w:r w:rsidRPr="00691D64">
              <w:rPr>
                <w:b/>
                <w:i/>
              </w:rPr>
              <w:t xml:space="preserve">værktøjer. </w:t>
            </w:r>
            <w:r w:rsidRPr="00691D64">
              <w:rPr>
                <w:b/>
                <w:bCs/>
                <w:i/>
                <w:iCs/>
              </w:rPr>
              <w:t xml:space="preserve">Det bør være muligt at indføre specifikke aftaler eller ordninger med tredjelande med henblik på at give medlemsstaterne flere muligheder for tilbagesendelse, forudsat at det </w:t>
            </w:r>
            <w:r w:rsidRPr="00691D64">
              <w:t xml:space="preserve">pågældende </w:t>
            </w:r>
            <w:r w:rsidRPr="00691D64">
              <w:rPr>
                <w:b/>
                <w:bCs/>
                <w:i/>
                <w:iCs/>
              </w:rPr>
              <w:t>tredjeland overholder de internationale menneskerettighedsstandarder og</w:t>
            </w:r>
            <w:r w:rsidRPr="00691D64">
              <w:t xml:space="preserve"> princippet om non-refoulement. </w:t>
            </w:r>
            <w:r w:rsidRPr="00691D64">
              <w:rPr>
                <w:b/>
                <w:i/>
              </w:rPr>
              <w:t>Aftalen eller ordningen bør navnlig fastsætte de nærmere bestemmelser for overførsel, betingelserne for opholdet i landet, de nærmere bestemmelser for den videre tilbagesendelse til oprindelseslandet, konsekvenserne i tilfælde af overtrædelser eller væsentlige ændringer, der har negativ indvirkning på situationen i tredjelandet, og en uafhængig tilsynsinstans eller -mekanisme til at vurdere gennemførelsen af aftalen eller ordningen. Sådanne aftaler eller ordninger udgør en gennemførelse af EU-retten, jf. chartrets artikel 51, stk. 1.</w:t>
            </w:r>
          </w:p>
        </w:tc>
        <w:tc>
          <w:tcPr>
            <w:tcW w:w="4876" w:type="dxa"/>
            <w:tcBorders>
              <w:top w:val="nil"/>
              <w:left w:val="nil"/>
              <w:bottom w:val="nil"/>
              <w:right w:val="nil"/>
            </w:tcBorders>
          </w:tcPr>
          <w:p w14:paraId="2682716A" w14:textId="77777777" w:rsidR="007072A6" w:rsidRPr="00691D64" w:rsidRDefault="007072A6" w:rsidP="001B0A20">
            <w:pPr>
              <w:pStyle w:val="Normal6a"/>
            </w:pPr>
            <w:r w:rsidRPr="00691D64">
              <w:t>(23)</w:t>
            </w:r>
            <w:r w:rsidRPr="00691D64">
              <w:tab/>
              <w:t xml:space="preserve">Medlemsstaternes muligheder for at </w:t>
            </w:r>
            <w:r w:rsidRPr="00691D64">
              <w:rPr>
                <w:b/>
                <w:bCs/>
                <w:i/>
                <w:iCs/>
              </w:rPr>
              <w:t>foretage</w:t>
            </w:r>
            <w:r w:rsidRPr="00691D64">
              <w:t xml:space="preserve"> tilbagesendelse til tredjelande</w:t>
            </w:r>
            <w:r w:rsidRPr="00691D64">
              <w:rPr>
                <w:b/>
                <w:bCs/>
                <w:i/>
                <w:iCs/>
              </w:rPr>
              <w:t xml:space="preserve">, der er oprindelseslande eller udgør sædvanligt opholdssted, skal være underlagt betingelsen, at de </w:t>
            </w:r>
            <w:r w:rsidRPr="00691D64">
              <w:t xml:space="preserve">pågældende </w:t>
            </w:r>
            <w:r w:rsidRPr="00691D64">
              <w:rPr>
                <w:b/>
                <w:bCs/>
                <w:i/>
                <w:iCs/>
              </w:rPr>
              <w:t xml:space="preserve">tredjelande ikke blot har undertegnet og ratificeret konventionen om flygtninges retsstilling og tillægsprotokollerne hertil samt andre internationale menneskerettighedstraktater, men også udviser en reel overholdelse af disse forpligtelser og fuldt ud garanterer overholdelsen af </w:t>
            </w:r>
            <w:r w:rsidRPr="00691D64">
              <w:t>princippet om non-refoulement</w:t>
            </w:r>
            <w:r w:rsidRPr="00691D64">
              <w:rPr>
                <w:b/>
                <w:bCs/>
                <w:i/>
                <w:iCs/>
              </w:rPr>
              <w:t xml:space="preserve"> og beskyttelsen af de berørte personer</w:t>
            </w:r>
            <w:r w:rsidRPr="00691D64">
              <w:t>.</w:t>
            </w:r>
          </w:p>
        </w:tc>
      </w:tr>
    </w:tbl>
    <w:p w14:paraId="10083B7E" w14:textId="77777777" w:rsidR="007072A6" w:rsidRPr="00290780" w:rsidRDefault="007072A6" w:rsidP="007072A6">
      <w:pPr>
        <w:pStyle w:val="AmOrLang"/>
        <w:rPr>
          <w:lang w:val="en-GB"/>
        </w:rPr>
      </w:pPr>
      <w:r w:rsidRPr="00290780">
        <w:rPr>
          <w:lang w:val="en-GB"/>
        </w:rPr>
        <w:t xml:space="preserve">Or. </w:t>
      </w:r>
      <w:r w:rsidRPr="00290780">
        <w:rPr>
          <w:rStyle w:val="HideTWBExt"/>
          <w:color w:val="auto"/>
          <w:lang w:val="en-GB"/>
        </w:rPr>
        <w:t>&lt;Original&gt;</w:t>
      </w:r>
      <w:r w:rsidRPr="00290780">
        <w:rPr>
          <w:rStyle w:val="HideTWBInt"/>
          <w:color w:val="auto"/>
          <w:lang w:val="en-GB"/>
        </w:rPr>
        <w:t>{EN}</w:t>
      </w:r>
      <w:r w:rsidRPr="00290780">
        <w:rPr>
          <w:lang w:val="en-GB"/>
        </w:rPr>
        <w:t>en</w:t>
      </w:r>
      <w:r w:rsidRPr="00290780">
        <w:rPr>
          <w:rStyle w:val="HideTWBExt"/>
          <w:color w:val="auto"/>
          <w:lang w:val="en-GB"/>
        </w:rPr>
        <w:t>&lt;/Original&gt;</w:t>
      </w:r>
    </w:p>
    <w:p w14:paraId="26DF0526" w14:textId="77777777" w:rsidR="007072A6" w:rsidRPr="00290780" w:rsidRDefault="007072A6" w:rsidP="007072A6">
      <w:pPr>
        <w:rPr>
          <w:lang w:val="en-GB"/>
        </w:rPr>
      </w:pPr>
      <w:r w:rsidRPr="00290780">
        <w:rPr>
          <w:rStyle w:val="HideTWBExt"/>
          <w:color w:val="auto"/>
          <w:lang w:val="en-GB"/>
        </w:rPr>
        <w:t>&lt;/Amend&gt;</w:t>
      </w:r>
    </w:p>
    <w:p w14:paraId="28AEE11D" w14:textId="77777777" w:rsidR="007072A6" w:rsidRPr="00290780" w:rsidRDefault="007072A6" w:rsidP="007072A6">
      <w:pPr>
        <w:pStyle w:val="AmNumberTabs"/>
        <w:rPr>
          <w:lang w:val="en-GB"/>
        </w:rPr>
      </w:pPr>
      <w:r w:rsidRPr="00290780">
        <w:rPr>
          <w:rStyle w:val="HideTWBExt"/>
          <w:color w:val="auto"/>
          <w:lang w:val="en-GB"/>
        </w:rPr>
        <w:t>&lt;Amend&gt;</w:t>
      </w:r>
      <w:r w:rsidRPr="00290780">
        <w:rPr>
          <w:lang w:val="en-GB"/>
        </w:rPr>
        <w:t>Ændringsforslag</w:t>
      </w:r>
      <w:r w:rsidRPr="00290780">
        <w:rPr>
          <w:lang w:val="en-GB"/>
        </w:rPr>
        <w:tab/>
      </w:r>
      <w:r w:rsidRPr="00290780">
        <w:rPr>
          <w:lang w:val="en-GB"/>
        </w:rPr>
        <w:tab/>
      </w:r>
      <w:r w:rsidRPr="00290780">
        <w:rPr>
          <w:rStyle w:val="HideTWBExt"/>
          <w:color w:val="auto"/>
          <w:lang w:val="en-GB"/>
        </w:rPr>
        <w:t>&lt;NumAm&gt;</w:t>
      </w:r>
      <w:r w:rsidRPr="00290780">
        <w:rPr>
          <w:lang w:val="en-GB"/>
        </w:rPr>
        <w:t>360</w:t>
      </w:r>
      <w:r w:rsidRPr="00290780">
        <w:rPr>
          <w:rStyle w:val="HideTWBExt"/>
          <w:color w:val="auto"/>
          <w:lang w:val="en-GB"/>
        </w:rPr>
        <w:t>&lt;/NumAm&gt;</w:t>
      </w:r>
    </w:p>
    <w:p w14:paraId="57FED8E5"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François-Xavier Bellamy, Lukas Mandl, Alice Teodorescu Måwe, Sander Smit, Loránt Vincze, Lena Düpont, Tomas Tobé, Rasa Juknevičienė, Jeroen Lenaers</w:t>
      </w:r>
      <w:r w:rsidRPr="00290780">
        <w:rPr>
          <w:rStyle w:val="HideTWBExt"/>
          <w:b w:val="0"/>
          <w:color w:val="auto"/>
          <w:lang w:val="en-GB"/>
        </w:rPr>
        <w:t>&lt;/Members&gt;</w:t>
      </w:r>
    </w:p>
    <w:p w14:paraId="66D3AE58" w14:textId="77777777" w:rsidR="007072A6" w:rsidRPr="00691D64" w:rsidRDefault="007072A6" w:rsidP="007072A6">
      <w:pPr>
        <w:pStyle w:val="NormalBold"/>
      </w:pPr>
      <w:r w:rsidRPr="00691D64">
        <w:rPr>
          <w:rStyle w:val="HideTWBExt"/>
          <w:b w:val="0"/>
          <w:color w:val="auto"/>
        </w:rPr>
        <w:t>&lt;/RepeatBlock-By&gt;</w:t>
      </w:r>
    </w:p>
    <w:p w14:paraId="61D4480C"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27DCEBA6" w14:textId="77777777" w:rsidR="007072A6" w:rsidRPr="00691D64" w:rsidRDefault="007072A6" w:rsidP="007072A6">
      <w:pPr>
        <w:pStyle w:val="NormalBold"/>
      </w:pPr>
      <w:r w:rsidRPr="00691D64">
        <w:rPr>
          <w:rStyle w:val="HideTWBExt"/>
          <w:color w:val="auto"/>
        </w:rPr>
        <w:t>&lt;Article&gt;</w:t>
      </w:r>
      <w:r w:rsidRPr="00691D64">
        <w:t>Betragtning 23</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4793A8F3" w14:textId="77777777" w:rsidTr="001B0A20">
        <w:trPr>
          <w:trHeight w:hRule="exact" w:val="240"/>
          <w:jc w:val="center"/>
        </w:trPr>
        <w:tc>
          <w:tcPr>
            <w:tcW w:w="9752" w:type="dxa"/>
            <w:gridSpan w:val="2"/>
            <w:tcBorders>
              <w:top w:val="nil"/>
              <w:left w:val="nil"/>
              <w:bottom w:val="nil"/>
              <w:right w:val="nil"/>
            </w:tcBorders>
          </w:tcPr>
          <w:p w14:paraId="6148F95F" w14:textId="77777777" w:rsidR="007072A6" w:rsidRPr="00691D64" w:rsidRDefault="007072A6" w:rsidP="001B0A20"/>
        </w:tc>
      </w:tr>
      <w:tr w:rsidR="00C4338C" w:rsidRPr="00691D64" w14:paraId="2ADB0474" w14:textId="77777777" w:rsidTr="001B0A20">
        <w:trPr>
          <w:trHeight w:val="240"/>
          <w:jc w:val="center"/>
        </w:trPr>
        <w:tc>
          <w:tcPr>
            <w:tcW w:w="4876" w:type="dxa"/>
            <w:tcBorders>
              <w:top w:val="nil"/>
              <w:left w:val="nil"/>
              <w:bottom w:val="nil"/>
              <w:right w:val="nil"/>
            </w:tcBorders>
          </w:tcPr>
          <w:p w14:paraId="06C53A4A"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5759CB59" w14:textId="77777777" w:rsidR="007072A6" w:rsidRPr="00691D64" w:rsidRDefault="007072A6" w:rsidP="001B0A20">
            <w:pPr>
              <w:pStyle w:val="AmColumnHeading"/>
            </w:pPr>
            <w:r w:rsidRPr="00691D64">
              <w:t>Ændringsforslag</w:t>
            </w:r>
          </w:p>
        </w:tc>
      </w:tr>
      <w:tr w:rsidR="00C4338C" w:rsidRPr="00691D64" w14:paraId="113B410C" w14:textId="77777777" w:rsidTr="001B0A20">
        <w:trPr>
          <w:jc w:val="center"/>
        </w:trPr>
        <w:tc>
          <w:tcPr>
            <w:tcW w:w="4876" w:type="dxa"/>
            <w:tcBorders>
              <w:top w:val="nil"/>
              <w:left w:val="nil"/>
              <w:bottom w:val="nil"/>
              <w:right w:val="nil"/>
            </w:tcBorders>
          </w:tcPr>
          <w:p w14:paraId="2F4697EE" w14:textId="77777777" w:rsidR="007072A6" w:rsidRPr="00691D64" w:rsidRDefault="007072A6" w:rsidP="001B0A20">
            <w:pPr>
              <w:pStyle w:val="Normal6a"/>
            </w:pPr>
            <w:r w:rsidRPr="00691D64">
              <w:t>(23)</w:t>
            </w:r>
            <w:r w:rsidRPr="00691D64">
              <w:tab/>
              <w:t xml:space="preserve">Nye regler bør udvide medlemsstaternes muligheder for at sikre tilbagesendelse til tredjelande ved hjælp af </w:t>
            </w:r>
            <w:r w:rsidRPr="00691D64">
              <w:lastRenderedPageBreak/>
              <w:t xml:space="preserve">yderligere værktøjer. Det bør være muligt at indføre specifikke aftaler eller ordninger med tredjelande med henblik på at give medlemsstaterne flere muligheder for tilbagesendelse, forudsat at det pågældende tredjeland overholder de internationale menneskerettighedsstandarder og princippet om non-refoulement. </w:t>
            </w:r>
            <w:r w:rsidRPr="00691D64">
              <w:rPr>
                <w:b/>
                <w:bCs/>
                <w:i/>
                <w:iCs/>
              </w:rPr>
              <w:t>Aftalen eller ordningen bør navnlig fastsætte de nærmere bestemmelser for overførsel</w:t>
            </w:r>
            <w:r w:rsidRPr="00691D64">
              <w:rPr>
                <w:b/>
                <w:i/>
              </w:rPr>
              <w:t xml:space="preserve">, betingelserne for opholdet i landet, de nærmere bestemmelser for den videre tilbagesendelse til oprindelseslandet, konsekvenserne i tilfælde af overtrædelser eller væsentlige ændringer, der har negativ indvirkning på situationen i tredjelandet, og en uafhængig tilsynsinstans eller -mekanisme til at vurdere gennemførelsen af aftalen eller ordningen. </w:t>
            </w:r>
            <w:r w:rsidRPr="00691D64">
              <w:t>Sådanne aftaler eller ordninger udgør en gennemførelse af EU-retten, jf. chartrets artikel 51, stk. 1.</w:t>
            </w:r>
          </w:p>
        </w:tc>
        <w:tc>
          <w:tcPr>
            <w:tcW w:w="4876" w:type="dxa"/>
            <w:tcBorders>
              <w:top w:val="nil"/>
              <w:left w:val="nil"/>
              <w:bottom w:val="nil"/>
              <w:right w:val="nil"/>
            </w:tcBorders>
          </w:tcPr>
          <w:p w14:paraId="423F4B5F" w14:textId="77777777" w:rsidR="007072A6" w:rsidRPr="00691D64" w:rsidRDefault="007072A6" w:rsidP="001B0A20">
            <w:pPr>
              <w:pStyle w:val="Normal6a"/>
            </w:pPr>
            <w:r w:rsidRPr="00691D64">
              <w:lastRenderedPageBreak/>
              <w:t>(23)</w:t>
            </w:r>
            <w:r w:rsidRPr="00691D64">
              <w:tab/>
              <w:t xml:space="preserve">Nye regler bør udvide medlemsstaternes muligheder for at sikre tilbagesendelse til tredjelande ved hjælp af </w:t>
            </w:r>
            <w:r w:rsidRPr="00691D64">
              <w:lastRenderedPageBreak/>
              <w:t xml:space="preserve">yderligere værktøjer. Det bør være muligt at indføre specifikke aftaler eller ordninger med tredjelande med henblik på at give </w:t>
            </w:r>
            <w:r w:rsidRPr="00691D64">
              <w:rPr>
                <w:b/>
                <w:bCs/>
                <w:i/>
                <w:iCs/>
              </w:rPr>
              <w:t>Den Europæiske Union og</w:t>
            </w:r>
            <w:r w:rsidRPr="00691D64">
              <w:rPr>
                <w:b/>
                <w:bCs/>
              </w:rPr>
              <w:t xml:space="preserve"> </w:t>
            </w:r>
            <w:r w:rsidRPr="00691D64">
              <w:t>medlemsstaterne flere muligheder for tilbagesendelse, forudsat at det pågældende tredjeland overholder de internationale menneskerettighedsstandarder og princippet om non-refoulement. Sådanne aftaler eller ordninger udgør en gennemførelse af EU-retten, jf. chartrets artikel 51, stk. 1.</w:t>
            </w:r>
          </w:p>
        </w:tc>
      </w:tr>
    </w:tbl>
    <w:p w14:paraId="293B326B" w14:textId="77777777" w:rsidR="007072A6" w:rsidRPr="00290780" w:rsidRDefault="007072A6" w:rsidP="007072A6">
      <w:pPr>
        <w:pStyle w:val="AmOrLang"/>
        <w:rPr>
          <w:lang w:val="en-GB"/>
        </w:rPr>
      </w:pPr>
      <w:r w:rsidRPr="00290780">
        <w:rPr>
          <w:lang w:val="en-GB"/>
        </w:rPr>
        <w:lastRenderedPageBreak/>
        <w:t xml:space="preserve">Or. </w:t>
      </w:r>
      <w:r w:rsidRPr="00290780">
        <w:rPr>
          <w:rStyle w:val="HideTWBExt"/>
          <w:color w:val="auto"/>
          <w:lang w:val="en-GB"/>
        </w:rPr>
        <w:t>&lt;Original&gt;</w:t>
      </w:r>
      <w:r w:rsidRPr="00290780">
        <w:rPr>
          <w:rStyle w:val="HideTWBInt"/>
          <w:color w:val="auto"/>
          <w:lang w:val="en-GB"/>
        </w:rPr>
        <w:t>{EN}</w:t>
      </w:r>
      <w:r w:rsidRPr="00290780">
        <w:rPr>
          <w:lang w:val="en-GB"/>
        </w:rPr>
        <w:t>en</w:t>
      </w:r>
      <w:r w:rsidRPr="00290780">
        <w:rPr>
          <w:rStyle w:val="HideTWBExt"/>
          <w:color w:val="auto"/>
          <w:lang w:val="en-GB"/>
        </w:rPr>
        <w:t>&lt;/Original&gt;</w:t>
      </w:r>
    </w:p>
    <w:p w14:paraId="5F09EA2B" w14:textId="77777777" w:rsidR="007072A6" w:rsidRPr="00290780" w:rsidRDefault="007072A6" w:rsidP="007072A6">
      <w:pPr>
        <w:rPr>
          <w:lang w:val="en-GB"/>
        </w:rPr>
      </w:pPr>
      <w:r w:rsidRPr="00290780">
        <w:rPr>
          <w:rStyle w:val="HideTWBExt"/>
          <w:color w:val="auto"/>
          <w:lang w:val="en-GB"/>
        </w:rPr>
        <w:t>&lt;/Amend&gt;</w:t>
      </w:r>
    </w:p>
    <w:p w14:paraId="4ABC8C7C" w14:textId="77777777" w:rsidR="007072A6" w:rsidRPr="00290780" w:rsidRDefault="007072A6" w:rsidP="007072A6">
      <w:pPr>
        <w:pStyle w:val="AmNumberTabs"/>
        <w:rPr>
          <w:lang w:val="en-GB"/>
        </w:rPr>
      </w:pPr>
      <w:r w:rsidRPr="00290780">
        <w:rPr>
          <w:rStyle w:val="HideTWBExt"/>
          <w:color w:val="auto"/>
          <w:lang w:val="en-GB"/>
        </w:rPr>
        <w:t>&lt;Amend&gt;</w:t>
      </w:r>
      <w:r w:rsidRPr="00290780">
        <w:rPr>
          <w:lang w:val="en-GB"/>
        </w:rPr>
        <w:t>Ændringsforslag</w:t>
      </w:r>
      <w:r w:rsidRPr="00290780">
        <w:rPr>
          <w:lang w:val="en-GB"/>
        </w:rPr>
        <w:tab/>
      </w:r>
      <w:r w:rsidRPr="00290780">
        <w:rPr>
          <w:lang w:val="en-GB"/>
        </w:rPr>
        <w:tab/>
      </w:r>
      <w:r w:rsidRPr="00290780">
        <w:rPr>
          <w:rStyle w:val="HideTWBExt"/>
          <w:color w:val="auto"/>
          <w:lang w:val="en-GB"/>
        </w:rPr>
        <w:t>&lt;NumAm&gt;</w:t>
      </w:r>
      <w:r w:rsidRPr="00290780">
        <w:rPr>
          <w:lang w:val="en-GB"/>
        </w:rPr>
        <w:t>361</w:t>
      </w:r>
      <w:r w:rsidRPr="00290780">
        <w:rPr>
          <w:rStyle w:val="HideTWBExt"/>
          <w:color w:val="auto"/>
          <w:lang w:val="en-GB"/>
        </w:rPr>
        <w:t>&lt;/NumAm&gt;</w:t>
      </w:r>
    </w:p>
    <w:p w14:paraId="3E665F31"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Marieke Ehlers</w:t>
      </w:r>
      <w:r w:rsidRPr="00290780">
        <w:rPr>
          <w:rStyle w:val="HideTWBExt"/>
          <w:b w:val="0"/>
          <w:color w:val="auto"/>
          <w:lang w:val="en-GB"/>
        </w:rPr>
        <w:t>&lt;/Members&gt;</w:t>
      </w:r>
    </w:p>
    <w:p w14:paraId="785EB516" w14:textId="77777777" w:rsidR="007072A6" w:rsidRPr="00290780" w:rsidRDefault="007072A6" w:rsidP="007072A6">
      <w:pPr>
        <w:rPr>
          <w:lang w:val="en-GB"/>
        </w:rPr>
      </w:pPr>
      <w:r w:rsidRPr="00290780">
        <w:rPr>
          <w:rStyle w:val="HideTWBExt"/>
          <w:color w:val="auto"/>
          <w:lang w:val="en-GB"/>
        </w:rPr>
        <w:t>&lt;AuNomDe&gt;</w:t>
      </w:r>
      <w:r w:rsidRPr="00290780">
        <w:rPr>
          <w:rStyle w:val="HideTWBInt"/>
          <w:color w:val="auto"/>
          <w:lang w:val="en-GB"/>
        </w:rPr>
        <w:t>{PfE}</w:t>
      </w:r>
      <w:r w:rsidRPr="00290780">
        <w:rPr>
          <w:lang w:val="en-GB"/>
        </w:rPr>
        <w:t>for Gruppen for Patrioter for Europa</w:t>
      </w:r>
      <w:r w:rsidRPr="00290780">
        <w:rPr>
          <w:rStyle w:val="HideTWBExt"/>
          <w:color w:val="auto"/>
          <w:lang w:val="en-GB"/>
        </w:rPr>
        <w:t>&lt;/AuNomDe&gt;</w:t>
      </w:r>
    </w:p>
    <w:p w14:paraId="64560879" w14:textId="77777777" w:rsidR="007072A6" w:rsidRPr="00691D64" w:rsidRDefault="007072A6" w:rsidP="007072A6">
      <w:pPr>
        <w:pStyle w:val="NormalBold"/>
      </w:pPr>
      <w:r w:rsidRPr="00691D64">
        <w:rPr>
          <w:rStyle w:val="HideTWBExt"/>
          <w:b w:val="0"/>
          <w:color w:val="auto"/>
        </w:rPr>
        <w:t>&lt;/RepeatBlock-By&gt;</w:t>
      </w:r>
    </w:p>
    <w:p w14:paraId="538FF0FC"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541CC405" w14:textId="77777777" w:rsidR="007072A6" w:rsidRPr="00691D64" w:rsidRDefault="007072A6" w:rsidP="007072A6">
      <w:pPr>
        <w:pStyle w:val="NormalBold"/>
      </w:pPr>
      <w:r w:rsidRPr="00691D64">
        <w:rPr>
          <w:rStyle w:val="HideTWBExt"/>
          <w:color w:val="auto"/>
        </w:rPr>
        <w:t>&lt;Article&gt;</w:t>
      </w:r>
      <w:r w:rsidRPr="00691D64">
        <w:t>Betragtning 23</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778F3245" w14:textId="77777777" w:rsidTr="001B0A20">
        <w:trPr>
          <w:trHeight w:hRule="exact" w:val="240"/>
          <w:jc w:val="center"/>
        </w:trPr>
        <w:tc>
          <w:tcPr>
            <w:tcW w:w="9752" w:type="dxa"/>
            <w:gridSpan w:val="2"/>
            <w:tcBorders>
              <w:top w:val="nil"/>
              <w:left w:val="nil"/>
              <w:bottom w:val="nil"/>
              <w:right w:val="nil"/>
            </w:tcBorders>
          </w:tcPr>
          <w:p w14:paraId="6E98D0CD" w14:textId="77777777" w:rsidR="007072A6" w:rsidRPr="00691D64" w:rsidRDefault="007072A6" w:rsidP="001B0A20"/>
        </w:tc>
      </w:tr>
      <w:tr w:rsidR="00C4338C" w:rsidRPr="00691D64" w14:paraId="45390239" w14:textId="77777777" w:rsidTr="001B0A20">
        <w:trPr>
          <w:trHeight w:val="240"/>
          <w:jc w:val="center"/>
        </w:trPr>
        <w:tc>
          <w:tcPr>
            <w:tcW w:w="4876" w:type="dxa"/>
            <w:tcBorders>
              <w:top w:val="nil"/>
              <w:left w:val="nil"/>
              <w:bottom w:val="nil"/>
              <w:right w:val="nil"/>
            </w:tcBorders>
          </w:tcPr>
          <w:p w14:paraId="4B886D30"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4BD1A879" w14:textId="77777777" w:rsidR="007072A6" w:rsidRPr="00691D64" w:rsidRDefault="007072A6" w:rsidP="001B0A20">
            <w:pPr>
              <w:pStyle w:val="AmColumnHeading"/>
            </w:pPr>
            <w:r w:rsidRPr="00691D64">
              <w:t>Ændringsforslag</w:t>
            </w:r>
          </w:p>
        </w:tc>
      </w:tr>
      <w:tr w:rsidR="00C4338C" w:rsidRPr="00691D64" w14:paraId="27231A54" w14:textId="77777777" w:rsidTr="001B0A20">
        <w:trPr>
          <w:jc w:val="center"/>
        </w:trPr>
        <w:tc>
          <w:tcPr>
            <w:tcW w:w="4876" w:type="dxa"/>
            <w:tcBorders>
              <w:top w:val="nil"/>
              <w:left w:val="nil"/>
              <w:bottom w:val="nil"/>
              <w:right w:val="nil"/>
            </w:tcBorders>
          </w:tcPr>
          <w:p w14:paraId="37171D7F" w14:textId="77777777" w:rsidR="007072A6" w:rsidRPr="00691D64" w:rsidRDefault="007072A6" w:rsidP="001B0A20">
            <w:pPr>
              <w:pStyle w:val="Normal6a"/>
            </w:pPr>
            <w:r w:rsidRPr="00691D64">
              <w:t>(23)</w:t>
            </w:r>
            <w:r w:rsidRPr="00691D64">
              <w:tab/>
              <w:t xml:space="preserve">Nye regler bør udvide medlemsstaternes muligheder for at sikre tilbagesendelse til tredjelande ved hjælp af yderligere værktøjer. Det bør være muligt at indføre specifikke aftaler eller ordninger med tredjelande med henblik på at give medlemsstaterne flere muligheder for tilbagesendelse, forudsat at det pågældende tredjeland overholder de internationale menneskerettighedsstandarder og princippet om non-refoulement. Aftalen eller ordningen bør navnlig fastsætte de nærmere bestemmelser for overførsel, </w:t>
            </w:r>
            <w:r w:rsidRPr="00691D64">
              <w:lastRenderedPageBreak/>
              <w:t>betingelserne for opholdet i landet, de nærmere bestemmelser for den videre tilbagesendelse til oprindelseslandet</w:t>
            </w:r>
            <w:r w:rsidRPr="00691D64">
              <w:rPr>
                <w:b/>
                <w:bCs/>
                <w:i/>
                <w:iCs/>
              </w:rPr>
              <w:t>, konsekvenserne i tilfælde af overtrædelser eller væsentlige ændringer</w:t>
            </w:r>
            <w:r w:rsidRPr="00691D64">
              <w:rPr>
                <w:b/>
                <w:i/>
              </w:rPr>
              <w:t>, der har negativ indvirkning på situationen i tredjelandet, og en uafhængig tilsynsinstans eller -mekanisme til at vurdere gennemførelsen af aftalen eller ordningen. Sådanne aftaler eller ordninger udgør en gennemførelse af EU-retten, jf. chartrets artikel 51, stk. 1</w:t>
            </w:r>
            <w:r w:rsidRPr="00691D64">
              <w:t>.</w:t>
            </w:r>
          </w:p>
        </w:tc>
        <w:tc>
          <w:tcPr>
            <w:tcW w:w="4876" w:type="dxa"/>
            <w:tcBorders>
              <w:top w:val="nil"/>
              <w:left w:val="nil"/>
              <w:bottom w:val="nil"/>
              <w:right w:val="nil"/>
            </w:tcBorders>
          </w:tcPr>
          <w:p w14:paraId="0CD37458" w14:textId="77777777" w:rsidR="007072A6" w:rsidRPr="00691D64" w:rsidRDefault="007072A6" w:rsidP="001B0A20">
            <w:pPr>
              <w:pStyle w:val="Normal6a"/>
            </w:pPr>
            <w:r w:rsidRPr="00691D64">
              <w:lastRenderedPageBreak/>
              <w:t>(23)</w:t>
            </w:r>
            <w:r w:rsidRPr="00691D64">
              <w:tab/>
              <w:t xml:space="preserve">Nye regler bør udvide medlemsstaternes muligheder for at sikre tilbagesendelse til tredjelande ved hjælp af yderligere værktøjer. Det bør være muligt at indføre specifikke aftaler eller ordninger med tredjelande med henblik på at give medlemsstaterne flere muligheder for tilbagesendelse, forudsat at det pågældende tredjeland overholder de internationale menneskerettighedsstandarder og princippet om non-refoulement. Aftalen eller ordningen bør navnlig fastsætte de nærmere bestemmelser for overførsel, </w:t>
            </w:r>
            <w:r w:rsidRPr="00691D64">
              <w:lastRenderedPageBreak/>
              <w:t>betingelserne for opholdet i landet, de nærmere bestemmelser for den videre tilbagesendelse til oprindelseslandet.</w:t>
            </w:r>
          </w:p>
        </w:tc>
      </w:tr>
    </w:tbl>
    <w:p w14:paraId="08B5D180" w14:textId="77777777" w:rsidR="007072A6" w:rsidRPr="00290780" w:rsidRDefault="007072A6" w:rsidP="007072A6">
      <w:pPr>
        <w:pStyle w:val="AmOrLang"/>
        <w:rPr>
          <w:lang w:val="en-GB"/>
        </w:rPr>
      </w:pPr>
      <w:r w:rsidRPr="00290780">
        <w:rPr>
          <w:lang w:val="en-GB"/>
        </w:rPr>
        <w:lastRenderedPageBreak/>
        <w:t xml:space="preserve">Or. </w:t>
      </w:r>
      <w:r w:rsidRPr="00290780">
        <w:rPr>
          <w:rStyle w:val="HideTWBExt"/>
          <w:color w:val="auto"/>
          <w:lang w:val="en-GB"/>
        </w:rPr>
        <w:t>&lt;Original&gt;</w:t>
      </w:r>
      <w:r w:rsidRPr="00290780">
        <w:rPr>
          <w:rStyle w:val="HideTWBInt"/>
          <w:color w:val="auto"/>
          <w:lang w:val="en-GB"/>
        </w:rPr>
        <w:t>{EN}</w:t>
      </w:r>
      <w:r w:rsidRPr="00290780">
        <w:rPr>
          <w:lang w:val="en-GB"/>
        </w:rPr>
        <w:t>en</w:t>
      </w:r>
      <w:r w:rsidRPr="00290780">
        <w:rPr>
          <w:rStyle w:val="HideTWBExt"/>
          <w:color w:val="auto"/>
          <w:lang w:val="en-GB"/>
        </w:rPr>
        <w:t>&lt;/Original&gt;</w:t>
      </w:r>
    </w:p>
    <w:p w14:paraId="4232CBD4" w14:textId="77777777" w:rsidR="007072A6" w:rsidRPr="00290780" w:rsidRDefault="007072A6" w:rsidP="007072A6">
      <w:pPr>
        <w:rPr>
          <w:lang w:val="en-GB"/>
        </w:rPr>
      </w:pPr>
      <w:r w:rsidRPr="00290780">
        <w:rPr>
          <w:rStyle w:val="HideTWBExt"/>
          <w:color w:val="auto"/>
          <w:lang w:val="en-GB"/>
        </w:rPr>
        <w:t>&lt;/Amend&gt;</w:t>
      </w:r>
    </w:p>
    <w:p w14:paraId="1FFC3AE0" w14:textId="77777777" w:rsidR="007072A6" w:rsidRPr="00290780" w:rsidRDefault="007072A6" w:rsidP="007072A6">
      <w:pPr>
        <w:pStyle w:val="AmNumberTabs"/>
        <w:rPr>
          <w:lang w:val="en-GB"/>
        </w:rPr>
      </w:pPr>
      <w:r w:rsidRPr="00290780">
        <w:rPr>
          <w:rStyle w:val="HideTWBExt"/>
          <w:color w:val="auto"/>
          <w:lang w:val="en-GB"/>
        </w:rPr>
        <w:t>&lt;Amend&gt;</w:t>
      </w:r>
      <w:r w:rsidRPr="00290780">
        <w:rPr>
          <w:lang w:val="en-GB"/>
        </w:rPr>
        <w:t>Ændringsforslag</w:t>
      </w:r>
      <w:r w:rsidRPr="00290780">
        <w:rPr>
          <w:lang w:val="en-GB"/>
        </w:rPr>
        <w:tab/>
      </w:r>
      <w:r w:rsidRPr="00290780">
        <w:rPr>
          <w:lang w:val="en-GB"/>
        </w:rPr>
        <w:tab/>
      </w:r>
      <w:r w:rsidRPr="00290780">
        <w:rPr>
          <w:rStyle w:val="HideTWBExt"/>
          <w:color w:val="auto"/>
          <w:lang w:val="en-GB"/>
        </w:rPr>
        <w:t>&lt;NumAm&gt;</w:t>
      </w:r>
      <w:r w:rsidRPr="00290780">
        <w:rPr>
          <w:lang w:val="en-GB"/>
        </w:rPr>
        <w:t>362</w:t>
      </w:r>
      <w:r w:rsidRPr="00290780">
        <w:rPr>
          <w:rStyle w:val="HideTWBExt"/>
          <w:color w:val="auto"/>
          <w:lang w:val="en-GB"/>
        </w:rPr>
        <w:t>&lt;/NumAm&gt;</w:t>
      </w:r>
    </w:p>
    <w:p w14:paraId="2A6B6A69"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Maciej Wąsik, Mariusz Kamiński, Jacek Ozdoba, Jadwiga Wiśniewska</w:t>
      </w:r>
      <w:r w:rsidRPr="00290780">
        <w:rPr>
          <w:rStyle w:val="HideTWBExt"/>
          <w:b w:val="0"/>
          <w:color w:val="auto"/>
          <w:lang w:val="en-GB"/>
        </w:rPr>
        <w:t>&lt;/Members&gt;</w:t>
      </w:r>
    </w:p>
    <w:p w14:paraId="75DDF91C" w14:textId="77777777" w:rsidR="007072A6" w:rsidRPr="00691D64" w:rsidRDefault="007072A6" w:rsidP="007072A6">
      <w:pPr>
        <w:pStyle w:val="NormalBold"/>
      </w:pPr>
      <w:r w:rsidRPr="00691D64">
        <w:rPr>
          <w:rStyle w:val="HideTWBExt"/>
          <w:b w:val="0"/>
          <w:color w:val="auto"/>
        </w:rPr>
        <w:t>&lt;/RepeatBlock-By&gt;</w:t>
      </w:r>
    </w:p>
    <w:p w14:paraId="5FAAA580"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309C02EE" w14:textId="77777777" w:rsidR="007072A6" w:rsidRPr="00691D64" w:rsidRDefault="007072A6" w:rsidP="007072A6">
      <w:pPr>
        <w:pStyle w:val="NormalBold"/>
      </w:pPr>
      <w:r w:rsidRPr="00691D64">
        <w:rPr>
          <w:rStyle w:val="HideTWBExt"/>
          <w:color w:val="auto"/>
        </w:rPr>
        <w:t>&lt;Article&gt;</w:t>
      </w:r>
      <w:r w:rsidRPr="00691D64">
        <w:t>Betragtning 23</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057E7F31" w14:textId="77777777" w:rsidTr="001B0A20">
        <w:trPr>
          <w:trHeight w:hRule="exact" w:val="240"/>
          <w:jc w:val="center"/>
        </w:trPr>
        <w:tc>
          <w:tcPr>
            <w:tcW w:w="9752" w:type="dxa"/>
            <w:gridSpan w:val="2"/>
            <w:tcBorders>
              <w:top w:val="nil"/>
              <w:left w:val="nil"/>
              <w:bottom w:val="nil"/>
              <w:right w:val="nil"/>
            </w:tcBorders>
          </w:tcPr>
          <w:p w14:paraId="6C293FB9" w14:textId="77777777" w:rsidR="007072A6" w:rsidRPr="00691D64" w:rsidRDefault="007072A6" w:rsidP="001B0A20"/>
        </w:tc>
      </w:tr>
      <w:tr w:rsidR="00C4338C" w:rsidRPr="00691D64" w14:paraId="1A678C77" w14:textId="77777777" w:rsidTr="001B0A20">
        <w:trPr>
          <w:trHeight w:val="240"/>
          <w:jc w:val="center"/>
        </w:trPr>
        <w:tc>
          <w:tcPr>
            <w:tcW w:w="4876" w:type="dxa"/>
            <w:tcBorders>
              <w:top w:val="nil"/>
              <w:left w:val="nil"/>
              <w:bottom w:val="nil"/>
              <w:right w:val="nil"/>
            </w:tcBorders>
          </w:tcPr>
          <w:p w14:paraId="60E22C54"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5FCB6ED3" w14:textId="77777777" w:rsidR="007072A6" w:rsidRPr="00691D64" w:rsidRDefault="007072A6" w:rsidP="001B0A20">
            <w:pPr>
              <w:pStyle w:val="AmColumnHeading"/>
            </w:pPr>
            <w:r w:rsidRPr="00691D64">
              <w:t>Ændringsforslag</w:t>
            </w:r>
          </w:p>
        </w:tc>
      </w:tr>
      <w:tr w:rsidR="00C4338C" w:rsidRPr="00691D64" w14:paraId="499C252B" w14:textId="77777777" w:rsidTr="001B0A20">
        <w:trPr>
          <w:jc w:val="center"/>
        </w:trPr>
        <w:tc>
          <w:tcPr>
            <w:tcW w:w="4876" w:type="dxa"/>
            <w:tcBorders>
              <w:top w:val="nil"/>
              <w:left w:val="nil"/>
              <w:bottom w:val="nil"/>
              <w:right w:val="nil"/>
            </w:tcBorders>
          </w:tcPr>
          <w:p w14:paraId="118475B8" w14:textId="77777777" w:rsidR="007072A6" w:rsidRPr="00691D64" w:rsidRDefault="007072A6" w:rsidP="001B0A20">
            <w:pPr>
              <w:pStyle w:val="Normal6a"/>
            </w:pPr>
            <w:r w:rsidRPr="00691D64">
              <w:t>(23)</w:t>
            </w:r>
            <w:r w:rsidRPr="00691D64">
              <w:tab/>
              <w:t>Nye regler bør udvide medlemsstaternes muligheder for at sikre tilbagesendelse til tredjelande ved hjælp af yderligere værktøjer. Det bør være muligt at indføre specifikke aftaler eller ordninger med tredjelande med henblik på at give medlemsstaterne flere muligheder for tilbagesendelse</w:t>
            </w:r>
            <w:r w:rsidRPr="00691D64">
              <w:rPr>
                <w:b/>
                <w:bCs/>
                <w:i/>
                <w:iCs/>
              </w:rPr>
              <w:t>, forudsat</w:t>
            </w:r>
            <w:r w:rsidRPr="00691D64">
              <w:t xml:space="preserve"> </w:t>
            </w:r>
            <w:r w:rsidRPr="00691D64">
              <w:rPr>
                <w:b/>
                <w:i/>
              </w:rPr>
              <w:t xml:space="preserve">at det pågældende tredjeland overholder de internationale menneskerettighedsstandarder og princippet om non-refoulement. </w:t>
            </w:r>
            <w:r w:rsidRPr="00691D64">
              <w:rPr>
                <w:b/>
                <w:bCs/>
                <w:i/>
                <w:iCs/>
              </w:rPr>
              <w:t xml:space="preserve">Aftalen eller ordningen bør navnlig fastsætte de nærmere bestemmelser for overførsel, betingelserne for opholdet i landet, de nærmere bestemmelser for den videre tilbagesendelse til oprindelseslandet, konsekvenserne i tilfælde af overtrædelser eller væsentlige ændringer, der har negativ indvirkning på situationen i tredjelandet, og en uafhængig tilsynsinstans eller -mekanisme til at vurdere gennemførelsen af aftalen eller ordningen. Sådanne aftaler eller </w:t>
            </w:r>
            <w:r w:rsidRPr="00691D64">
              <w:rPr>
                <w:b/>
                <w:bCs/>
                <w:i/>
                <w:iCs/>
              </w:rPr>
              <w:lastRenderedPageBreak/>
              <w:t>ordninger udgør en gennemførelse af EU-retten, jf. chartrets artikel 51, stk. 1</w:t>
            </w:r>
            <w:r w:rsidRPr="00691D64">
              <w:t>.</w:t>
            </w:r>
          </w:p>
        </w:tc>
        <w:tc>
          <w:tcPr>
            <w:tcW w:w="4876" w:type="dxa"/>
            <w:tcBorders>
              <w:top w:val="nil"/>
              <w:left w:val="nil"/>
              <w:bottom w:val="nil"/>
              <w:right w:val="nil"/>
            </w:tcBorders>
          </w:tcPr>
          <w:p w14:paraId="21A4C812" w14:textId="77777777" w:rsidR="007072A6" w:rsidRPr="00691D64" w:rsidRDefault="007072A6" w:rsidP="001B0A20">
            <w:pPr>
              <w:pStyle w:val="Normal6a"/>
            </w:pPr>
            <w:r w:rsidRPr="00691D64">
              <w:lastRenderedPageBreak/>
              <w:t>(23)</w:t>
            </w:r>
            <w:r w:rsidRPr="00691D64">
              <w:tab/>
              <w:t>Nye regler bør udvide medlemsstaternes muligheder for at sikre tilbagesendelse til tredjelande ved hjælp af yderligere værktøjer. Det bør være muligt at indføre specifikke aftaler eller ordninger med tredjelande med henblik på at give medlemsstaterne flere muligheder for tilbagesendelse</w:t>
            </w:r>
            <w:r w:rsidRPr="00691D64">
              <w:rPr>
                <w:b/>
                <w:bCs/>
                <w:i/>
                <w:iCs/>
              </w:rPr>
              <w:t>.</w:t>
            </w:r>
            <w:r w:rsidRPr="00691D64">
              <w:rPr>
                <w:b/>
                <w:i/>
              </w:rPr>
              <w:t xml:space="preserve"> </w:t>
            </w:r>
            <w:r w:rsidRPr="00691D64">
              <w:rPr>
                <w:b/>
                <w:bCs/>
                <w:i/>
                <w:iCs/>
              </w:rPr>
              <w:t>Mangler i forbindelse med specifikke dele af tredjelandets område eller en identificerbar kategori af personer bør ikke forhindre indgåelsen af en sådan aftale eller ordning, forudsat at der er tilstrækkelige garantier til at sikre overholdelse af rettighederne for de tredjelandsstatsborgere, der er berørt af en sådan aftale eller ordning</w:t>
            </w:r>
            <w:r w:rsidRPr="00691D64">
              <w:t>.</w:t>
            </w:r>
          </w:p>
        </w:tc>
      </w:tr>
    </w:tbl>
    <w:p w14:paraId="064AB92B" w14:textId="77777777" w:rsidR="007072A6" w:rsidRPr="00290780" w:rsidRDefault="007072A6" w:rsidP="007072A6">
      <w:pPr>
        <w:pStyle w:val="AmOrLang"/>
        <w:rPr>
          <w:lang w:val="en-GB"/>
        </w:rPr>
      </w:pPr>
      <w:r w:rsidRPr="00290780">
        <w:rPr>
          <w:lang w:val="en-GB"/>
        </w:rPr>
        <w:t xml:space="preserve">Or. </w:t>
      </w:r>
      <w:r w:rsidRPr="00290780">
        <w:rPr>
          <w:rStyle w:val="HideTWBExt"/>
          <w:color w:val="auto"/>
          <w:lang w:val="en-GB"/>
        </w:rPr>
        <w:t>&lt;Original&gt;</w:t>
      </w:r>
      <w:r w:rsidRPr="00290780">
        <w:rPr>
          <w:rStyle w:val="HideTWBInt"/>
          <w:color w:val="auto"/>
          <w:lang w:val="en-GB"/>
        </w:rPr>
        <w:t>{EN}</w:t>
      </w:r>
      <w:r w:rsidRPr="00290780">
        <w:rPr>
          <w:lang w:val="en-GB"/>
        </w:rPr>
        <w:t>en</w:t>
      </w:r>
      <w:r w:rsidRPr="00290780">
        <w:rPr>
          <w:rStyle w:val="HideTWBExt"/>
          <w:color w:val="auto"/>
          <w:lang w:val="en-GB"/>
        </w:rPr>
        <w:t>&lt;/Original&gt;</w:t>
      </w:r>
    </w:p>
    <w:p w14:paraId="7BAE523A" w14:textId="77777777" w:rsidR="007072A6" w:rsidRPr="00290780" w:rsidRDefault="007072A6" w:rsidP="007072A6">
      <w:pPr>
        <w:rPr>
          <w:lang w:val="en-GB"/>
        </w:rPr>
      </w:pPr>
      <w:r w:rsidRPr="00290780">
        <w:rPr>
          <w:rStyle w:val="HideTWBExt"/>
          <w:color w:val="auto"/>
          <w:lang w:val="en-GB"/>
        </w:rPr>
        <w:t>&lt;/Amend&gt;</w:t>
      </w:r>
    </w:p>
    <w:p w14:paraId="789085A1" w14:textId="77777777" w:rsidR="007072A6" w:rsidRPr="00290780" w:rsidRDefault="007072A6" w:rsidP="007072A6">
      <w:pPr>
        <w:pStyle w:val="AmNumberTabs"/>
        <w:rPr>
          <w:lang w:val="en-GB"/>
        </w:rPr>
      </w:pPr>
      <w:r w:rsidRPr="00290780">
        <w:rPr>
          <w:rStyle w:val="HideTWBExt"/>
          <w:color w:val="auto"/>
          <w:lang w:val="en-GB"/>
        </w:rPr>
        <w:t>&lt;Amend&gt;</w:t>
      </w:r>
      <w:r w:rsidRPr="00290780">
        <w:rPr>
          <w:lang w:val="en-GB"/>
        </w:rPr>
        <w:t>Ændringsforslag</w:t>
      </w:r>
      <w:r w:rsidRPr="00290780">
        <w:rPr>
          <w:lang w:val="en-GB"/>
        </w:rPr>
        <w:tab/>
      </w:r>
      <w:r w:rsidRPr="00290780">
        <w:rPr>
          <w:lang w:val="en-GB"/>
        </w:rPr>
        <w:tab/>
      </w:r>
      <w:r w:rsidRPr="00290780">
        <w:rPr>
          <w:rStyle w:val="HideTWBExt"/>
          <w:color w:val="auto"/>
          <w:lang w:val="en-GB"/>
        </w:rPr>
        <w:t>&lt;NumAm&gt;</w:t>
      </w:r>
      <w:r w:rsidRPr="00290780">
        <w:rPr>
          <w:lang w:val="en-GB"/>
        </w:rPr>
        <w:t>363</w:t>
      </w:r>
      <w:r w:rsidRPr="00290780">
        <w:rPr>
          <w:rStyle w:val="HideTWBExt"/>
          <w:color w:val="auto"/>
          <w:lang w:val="en-GB"/>
        </w:rPr>
        <w:t>&lt;/NumAm&gt;</w:t>
      </w:r>
    </w:p>
    <w:p w14:paraId="5B636819"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Irena Joveva</w:t>
      </w:r>
      <w:r w:rsidRPr="00290780">
        <w:rPr>
          <w:rStyle w:val="HideTWBExt"/>
          <w:b w:val="0"/>
          <w:color w:val="auto"/>
          <w:lang w:val="en-GB"/>
        </w:rPr>
        <w:t>&lt;/Members&gt;</w:t>
      </w:r>
    </w:p>
    <w:p w14:paraId="0F9D759B" w14:textId="77777777" w:rsidR="007072A6" w:rsidRPr="00691D64" w:rsidRDefault="007072A6" w:rsidP="007072A6">
      <w:pPr>
        <w:pStyle w:val="NormalBold"/>
      </w:pPr>
      <w:r w:rsidRPr="00691D64">
        <w:rPr>
          <w:rStyle w:val="HideTWBExt"/>
          <w:b w:val="0"/>
          <w:color w:val="auto"/>
        </w:rPr>
        <w:t>&lt;/RepeatBlock-By&gt;</w:t>
      </w:r>
    </w:p>
    <w:p w14:paraId="26B56BB7"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18F20BFF" w14:textId="77777777" w:rsidR="007072A6" w:rsidRPr="00691D64" w:rsidRDefault="007072A6" w:rsidP="007072A6">
      <w:pPr>
        <w:pStyle w:val="NormalBold"/>
      </w:pPr>
      <w:r w:rsidRPr="00691D64">
        <w:rPr>
          <w:rStyle w:val="HideTWBExt"/>
          <w:color w:val="auto"/>
        </w:rPr>
        <w:t>&lt;Article&gt;</w:t>
      </w:r>
      <w:r w:rsidRPr="00691D64">
        <w:t>Betragtning 23</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0AB79537" w14:textId="77777777" w:rsidTr="001B0A20">
        <w:trPr>
          <w:trHeight w:hRule="exact" w:val="240"/>
          <w:jc w:val="center"/>
        </w:trPr>
        <w:tc>
          <w:tcPr>
            <w:tcW w:w="9752" w:type="dxa"/>
            <w:gridSpan w:val="2"/>
            <w:tcBorders>
              <w:top w:val="nil"/>
              <w:left w:val="nil"/>
              <w:bottom w:val="nil"/>
              <w:right w:val="nil"/>
            </w:tcBorders>
          </w:tcPr>
          <w:p w14:paraId="18C2F82D" w14:textId="77777777" w:rsidR="007072A6" w:rsidRPr="00691D64" w:rsidRDefault="007072A6" w:rsidP="001B0A20"/>
        </w:tc>
      </w:tr>
      <w:tr w:rsidR="00C4338C" w:rsidRPr="00691D64" w14:paraId="61A8638A" w14:textId="77777777" w:rsidTr="001B0A20">
        <w:trPr>
          <w:trHeight w:val="240"/>
          <w:jc w:val="center"/>
        </w:trPr>
        <w:tc>
          <w:tcPr>
            <w:tcW w:w="4876" w:type="dxa"/>
            <w:tcBorders>
              <w:top w:val="nil"/>
              <w:left w:val="nil"/>
              <w:bottom w:val="nil"/>
              <w:right w:val="nil"/>
            </w:tcBorders>
          </w:tcPr>
          <w:p w14:paraId="3FE421AB"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2DEC69ED" w14:textId="77777777" w:rsidR="007072A6" w:rsidRPr="00691D64" w:rsidRDefault="007072A6" w:rsidP="001B0A20">
            <w:pPr>
              <w:pStyle w:val="AmColumnHeading"/>
            </w:pPr>
            <w:r w:rsidRPr="00691D64">
              <w:t>Ændringsforslag</w:t>
            </w:r>
          </w:p>
        </w:tc>
      </w:tr>
      <w:tr w:rsidR="00C4338C" w:rsidRPr="00691D64" w14:paraId="2AAC0555" w14:textId="77777777" w:rsidTr="001B0A20">
        <w:trPr>
          <w:jc w:val="center"/>
        </w:trPr>
        <w:tc>
          <w:tcPr>
            <w:tcW w:w="4876" w:type="dxa"/>
            <w:tcBorders>
              <w:top w:val="nil"/>
              <w:left w:val="nil"/>
              <w:bottom w:val="nil"/>
              <w:right w:val="nil"/>
            </w:tcBorders>
          </w:tcPr>
          <w:p w14:paraId="13FF990D" w14:textId="77777777" w:rsidR="007072A6" w:rsidRPr="00691D64" w:rsidRDefault="007072A6" w:rsidP="001B0A20">
            <w:pPr>
              <w:pStyle w:val="Normal6a"/>
            </w:pPr>
            <w:r w:rsidRPr="00691D64">
              <w:t>(23)</w:t>
            </w:r>
            <w:r w:rsidRPr="00691D64">
              <w:tab/>
              <w:t xml:space="preserve">Nye regler bør udvide medlemsstaternes muligheder for at sikre tilbagesendelse til tredjelande ved hjælp af yderligere værktøjer. Det bør være muligt at indføre specifikke aftaler </w:t>
            </w:r>
            <w:r w:rsidRPr="00691D64">
              <w:rPr>
                <w:b/>
                <w:bCs/>
                <w:i/>
                <w:iCs/>
              </w:rPr>
              <w:t>eller ordninger</w:t>
            </w:r>
            <w:r w:rsidRPr="00691D64">
              <w:t xml:space="preserve"> med tredjelande med henblik på at give medlemsstaterne flere muligheder for tilbagesendelse, forudsat at det pågældende tredjeland overholder de internationale menneskerettighedsstandarder og princippet om non-refoulement. Aftalen </w:t>
            </w:r>
            <w:r w:rsidRPr="00691D64">
              <w:rPr>
                <w:b/>
                <w:bCs/>
                <w:i/>
                <w:iCs/>
              </w:rPr>
              <w:t>eller ordningen</w:t>
            </w:r>
            <w:r w:rsidRPr="00691D64">
              <w:t xml:space="preserve"> bør navnlig fastsætte de nærmere bestemmelser for overførsel, betingelserne for opholdet i landet, de nærmere bestemmelser for den videre tilbagesendelse til oprindelseslandet, konsekvenserne i tilfælde af overtrædelser eller væsentlige ændringer, der har negativ indvirkning på situationen i tredjelandet, og en uafhængig tilsynsinstans eller -mekanisme til at vurdere gennemførelsen af aftalen</w:t>
            </w:r>
            <w:r w:rsidRPr="00691D64">
              <w:rPr>
                <w:b/>
                <w:bCs/>
                <w:i/>
                <w:iCs/>
              </w:rPr>
              <w:t xml:space="preserve"> eller ordningen</w:t>
            </w:r>
            <w:r w:rsidRPr="00691D64">
              <w:t xml:space="preserve">. Sådanne aftaler </w:t>
            </w:r>
            <w:r w:rsidRPr="00691D64">
              <w:rPr>
                <w:b/>
                <w:bCs/>
                <w:i/>
                <w:iCs/>
              </w:rPr>
              <w:t>eller ordninger</w:t>
            </w:r>
            <w:r w:rsidRPr="00691D64">
              <w:t xml:space="preserve"> udgør en gennemførelse af EU-retten, jf. chartrets artikel 51, stk. 1.</w:t>
            </w:r>
          </w:p>
        </w:tc>
        <w:tc>
          <w:tcPr>
            <w:tcW w:w="4876" w:type="dxa"/>
            <w:tcBorders>
              <w:top w:val="nil"/>
              <w:left w:val="nil"/>
              <w:bottom w:val="nil"/>
              <w:right w:val="nil"/>
            </w:tcBorders>
          </w:tcPr>
          <w:p w14:paraId="4F9F3B1F" w14:textId="77777777" w:rsidR="007072A6" w:rsidRPr="00691D64" w:rsidRDefault="007072A6" w:rsidP="001B0A20">
            <w:pPr>
              <w:pStyle w:val="Normal6a"/>
            </w:pPr>
            <w:r w:rsidRPr="00691D64">
              <w:t>(23)</w:t>
            </w:r>
            <w:r w:rsidRPr="00691D64">
              <w:tab/>
              <w:t>Nye regler bør udvide medlemsstaternes muligheder for at sikre tilbagesendelse til tredjelande ved hjælp af yderligere værktøjer. Det bør være muligt at indføre specifikke aftaler med tredjelande med henblik på at give medlemsstaterne flere muligheder for tilbagesendelse, forudsat at det pågældende tredjeland overholder de internationale menneskerettighedsstandarder og princippet om non-refoulement. Aftalen bør navnlig fastsætte de nærmere bestemmelser for overførsel, betingelserne for opholdet i landet, de nærmere bestemmelser for den videre tilbagesendelse til oprindelseslandet, konsekvenserne i tilfælde af overtrædelser eller væsentlige ændringer, der har negativ indvirkning på situationen i tredjelandet, og en uafhængig tilsynsinstans eller -mekanisme til at vurdere gennemførelsen af aftalen.</w:t>
            </w:r>
            <w:r w:rsidRPr="00691D64">
              <w:rPr>
                <w:b/>
                <w:i/>
              </w:rPr>
              <w:t xml:space="preserve"> </w:t>
            </w:r>
            <w:r w:rsidRPr="00691D64">
              <w:t xml:space="preserve">Sådanne aftaler udgør en gennemførelse af EU-retten, jf. chartrets artikel 51, stk. 1. </w:t>
            </w:r>
            <w:r w:rsidRPr="00691D64">
              <w:rPr>
                <w:b/>
                <w:i/>
              </w:rPr>
              <w:t>I betragtning af den højere risiko for uforholdsmæssig stor skade er det for at beskytte de grundlæggende rettigheder nødvendigt at udelukke uledsagede mindreårige, familier med mindreårige og sårbare personer fra tilbagesendelsesproceduren til tredjelande.</w:t>
            </w:r>
          </w:p>
        </w:tc>
      </w:tr>
    </w:tbl>
    <w:p w14:paraId="24554507" w14:textId="77777777" w:rsidR="007072A6" w:rsidRPr="00290780" w:rsidRDefault="007072A6" w:rsidP="007072A6">
      <w:pPr>
        <w:pStyle w:val="AmOrLang"/>
        <w:rPr>
          <w:lang w:val="en-GB"/>
        </w:rPr>
      </w:pPr>
      <w:r w:rsidRPr="00290780">
        <w:rPr>
          <w:lang w:val="en-GB"/>
        </w:rPr>
        <w:t xml:space="preserve">Or. </w:t>
      </w:r>
      <w:r w:rsidRPr="00290780">
        <w:rPr>
          <w:rStyle w:val="HideTWBExt"/>
          <w:color w:val="auto"/>
          <w:lang w:val="en-GB"/>
        </w:rPr>
        <w:t>&lt;Original&gt;</w:t>
      </w:r>
      <w:r w:rsidRPr="00290780">
        <w:rPr>
          <w:rStyle w:val="HideTWBInt"/>
          <w:color w:val="auto"/>
          <w:lang w:val="en-GB"/>
        </w:rPr>
        <w:t>{EN}</w:t>
      </w:r>
      <w:r w:rsidRPr="00290780">
        <w:rPr>
          <w:lang w:val="en-GB"/>
        </w:rPr>
        <w:t>en</w:t>
      </w:r>
      <w:r w:rsidRPr="00290780">
        <w:rPr>
          <w:rStyle w:val="HideTWBExt"/>
          <w:color w:val="auto"/>
          <w:lang w:val="en-GB"/>
        </w:rPr>
        <w:t>&lt;/Original&gt;</w:t>
      </w:r>
    </w:p>
    <w:p w14:paraId="7645EB64" w14:textId="77777777" w:rsidR="007072A6" w:rsidRPr="00290780" w:rsidRDefault="007072A6" w:rsidP="007072A6">
      <w:pPr>
        <w:rPr>
          <w:lang w:val="en-GB"/>
        </w:rPr>
      </w:pPr>
      <w:r w:rsidRPr="00290780">
        <w:rPr>
          <w:rStyle w:val="HideTWBExt"/>
          <w:color w:val="auto"/>
          <w:lang w:val="en-GB"/>
        </w:rPr>
        <w:lastRenderedPageBreak/>
        <w:t>&lt;/Amend&gt;</w:t>
      </w:r>
    </w:p>
    <w:p w14:paraId="4513C326" w14:textId="77777777" w:rsidR="007072A6" w:rsidRPr="00290780" w:rsidRDefault="007072A6" w:rsidP="007072A6">
      <w:pPr>
        <w:pStyle w:val="AmNumberTabs"/>
        <w:rPr>
          <w:lang w:val="en-GB"/>
        </w:rPr>
      </w:pPr>
      <w:r w:rsidRPr="00290780">
        <w:rPr>
          <w:rStyle w:val="HideTWBExt"/>
          <w:color w:val="auto"/>
          <w:lang w:val="en-GB"/>
        </w:rPr>
        <w:t>&lt;Amend&gt;</w:t>
      </w:r>
      <w:r w:rsidRPr="00290780">
        <w:rPr>
          <w:lang w:val="en-GB"/>
        </w:rPr>
        <w:t>Ændringsforslag</w:t>
      </w:r>
      <w:r w:rsidRPr="00290780">
        <w:rPr>
          <w:lang w:val="en-GB"/>
        </w:rPr>
        <w:tab/>
      </w:r>
      <w:r w:rsidRPr="00290780">
        <w:rPr>
          <w:lang w:val="en-GB"/>
        </w:rPr>
        <w:tab/>
      </w:r>
      <w:r w:rsidRPr="00290780">
        <w:rPr>
          <w:rStyle w:val="HideTWBExt"/>
          <w:color w:val="auto"/>
          <w:lang w:val="en-GB"/>
        </w:rPr>
        <w:t>&lt;NumAm&gt;</w:t>
      </w:r>
      <w:r w:rsidRPr="00290780">
        <w:rPr>
          <w:lang w:val="en-GB"/>
        </w:rPr>
        <w:t>364</w:t>
      </w:r>
      <w:r w:rsidRPr="00290780">
        <w:rPr>
          <w:rStyle w:val="HideTWBExt"/>
          <w:color w:val="auto"/>
          <w:lang w:val="en-GB"/>
        </w:rPr>
        <w:t>&lt;/NumAm&gt;</w:t>
      </w:r>
    </w:p>
    <w:p w14:paraId="22325289"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Jan-Christoph Oetjen, Irena Joveva</w:t>
      </w:r>
      <w:r w:rsidRPr="00290780">
        <w:rPr>
          <w:rStyle w:val="HideTWBExt"/>
          <w:b w:val="0"/>
          <w:color w:val="auto"/>
          <w:lang w:val="en-GB"/>
        </w:rPr>
        <w:t>&lt;/Members&gt;</w:t>
      </w:r>
    </w:p>
    <w:p w14:paraId="7F95216A" w14:textId="77777777" w:rsidR="007072A6" w:rsidRPr="00691D64" w:rsidRDefault="007072A6" w:rsidP="007072A6">
      <w:pPr>
        <w:pStyle w:val="NormalBold"/>
      </w:pPr>
      <w:r w:rsidRPr="00691D64">
        <w:rPr>
          <w:rStyle w:val="HideTWBExt"/>
          <w:b w:val="0"/>
          <w:color w:val="auto"/>
        </w:rPr>
        <w:t>&lt;/RepeatBlock-By&gt;</w:t>
      </w:r>
    </w:p>
    <w:p w14:paraId="172FE2EF"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2321B561" w14:textId="77777777" w:rsidR="007072A6" w:rsidRPr="00691D64" w:rsidRDefault="007072A6" w:rsidP="007072A6">
      <w:pPr>
        <w:pStyle w:val="NormalBold"/>
      </w:pPr>
      <w:r w:rsidRPr="00691D64">
        <w:rPr>
          <w:rStyle w:val="HideTWBExt"/>
          <w:color w:val="auto"/>
        </w:rPr>
        <w:t>&lt;Article&gt;</w:t>
      </w:r>
      <w:r w:rsidRPr="00691D64">
        <w:t>Betragtning 23</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064316A9" w14:textId="77777777" w:rsidTr="001B0A20">
        <w:trPr>
          <w:trHeight w:hRule="exact" w:val="240"/>
          <w:jc w:val="center"/>
        </w:trPr>
        <w:tc>
          <w:tcPr>
            <w:tcW w:w="9752" w:type="dxa"/>
            <w:gridSpan w:val="2"/>
            <w:tcBorders>
              <w:top w:val="nil"/>
              <w:left w:val="nil"/>
              <w:bottom w:val="nil"/>
              <w:right w:val="nil"/>
            </w:tcBorders>
          </w:tcPr>
          <w:p w14:paraId="5F3819D0" w14:textId="77777777" w:rsidR="007072A6" w:rsidRPr="00691D64" w:rsidRDefault="007072A6" w:rsidP="001B0A20"/>
        </w:tc>
      </w:tr>
      <w:tr w:rsidR="00C4338C" w:rsidRPr="00691D64" w14:paraId="541A8D79" w14:textId="77777777" w:rsidTr="001B0A20">
        <w:trPr>
          <w:trHeight w:val="240"/>
          <w:jc w:val="center"/>
        </w:trPr>
        <w:tc>
          <w:tcPr>
            <w:tcW w:w="4876" w:type="dxa"/>
            <w:tcBorders>
              <w:top w:val="nil"/>
              <w:left w:val="nil"/>
              <w:bottom w:val="nil"/>
              <w:right w:val="nil"/>
            </w:tcBorders>
          </w:tcPr>
          <w:p w14:paraId="56C8F98E"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771AA435" w14:textId="77777777" w:rsidR="007072A6" w:rsidRPr="00691D64" w:rsidRDefault="007072A6" w:rsidP="001B0A20">
            <w:pPr>
              <w:pStyle w:val="AmColumnHeading"/>
            </w:pPr>
            <w:r w:rsidRPr="00691D64">
              <w:t>Ændringsforslag</w:t>
            </w:r>
          </w:p>
        </w:tc>
      </w:tr>
      <w:tr w:rsidR="00C4338C" w:rsidRPr="00691D64" w14:paraId="6BD6985C" w14:textId="77777777" w:rsidTr="001B0A20">
        <w:trPr>
          <w:jc w:val="center"/>
        </w:trPr>
        <w:tc>
          <w:tcPr>
            <w:tcW w:w="4876" w:type="dxa"/>
            <w:tcBorders>
              <w:top w:val="nil"/>
              <w:left w:val="nil"/>
              <w:bottom w:val="nil"/>
              <w:right w:val="nil"/>
            </w:tcBorders>
          </w:tcPr>
          <w:p w14:paraId="19B23D7E" w14:textId="77777777" w:rsidR="007072A6" w:rsidRPr="00691D64" w:rsidRDefault="007072A6" w:rsidP="001B0A20">
            <w:pPr>
              <w:pStyle w:val="Normal6a"/>
            </w:pPr>
            <w:r w:rsidRPr="00691D64">
              <w:t>(23)</w:t>
            </w:r>
            <w:r w:rsidRPr="00691D64">
              <w:tab/>
              <w:t xml:space="preserve">Nye regler bør udvide medlemsstaternes muligheder for at sikre tilbagesendelse til tredjelande ved hjælp af yderligere værktøjer. Det bør være muligt at indføre specifikke aftaler </w:t>
            </w:r>
            <w:r w:rsidRPr="00691D64">
              <w:rPr>
                <w:b/>
                <w:bCs/>
                <w:i/>
                <w:iCs/>
              </w:rPr>
              <w:t>eller ordninger med</w:t>
            </w:r>
            <w:r w:rsidRPr="00691D64">
              <w:t xml:space="preserve"> tredjelande med henblik på at give medlemsstaterne flere muligheder for tilbagesendelse, forudsat at det pågældende tredjeland overholder de internationale menneskerettighedsstandarder og princippet om non-refoulement. Aftalen eller ordningen bør navnlig fastsætte de nærmere bestemmelser for overførsel, betingelserne for opholdet i landet, de nærmere bestemmelser for den videre tilbagesendelse til oprindelseslandet, konsekvenserne i tilfælde af overtrædelser eller væsentlige ændringer, der har negativ indvirkning på situationen i tredjelandet, og en uafhængig tilsynsinstans eller -mekanisme til at vurdere gennemførelsen af aftalen</w:t>
            </w:r>
            <w:r w:rsidRPr="00691D64">
              <w:rPr>
                <w:b/>
                <w:bCs/>
                <w:i/>
                <w:iCs/>
              </w:rPr>
              <w:t xml:space="preserve"> eller ordningen</w:t>
            </w:r>
            <w:r w:rsidRPr="00691D64">
              <w:t xml:space="preserve">. Sådanne aftaler </w:t>
            </w:r>
            <w:r w:rsidRPr="00691D64">
              <w:rPr>
                <w:b/>
                <w:bCs/>
                <w:i/>
                <w:iCs/>
              </w:rPr>
              <w:t>eller ordninger udgør en gennemførelse af</w:t>
            </w:r>
            <w:r w:rsidRPr="00691D64">
              <w:t xml:space="preserve"> EU-retten, jf. chartrets artikel 51, stk. 1.</w:t>
            </w:r>
          </w:p>
        </w:tc>
        <w:tc>
          <w:tcPr>
            <w:tcW w:w="4876" w:type="dxa"/>
            <w:tcBorders>
              <w:top w:val="nil"/>
              <w:left w:val="nil"/>
              <w:bottom w:val="nil"/>
              <w:right w:val="nil"/>
            </w:tcBorders>
          </w:tcPr>
          <w:p w14:paraId="65EDB8C7" w14:textId="77777777" w:rsidR="007072A6" w:rsidRPr="00691D64" w:rsidRDefault="007072A6" w:rsidP="001B0A20">
            <w:pPr>
              <w:pStyle w:val="Normal6a"/>
            </w:pPr>
            <w:r w:rsidRPr="00691D64">
              <w:t>(23)</w:t>
            </w:r>
            <w:r w:rsidRPr="00691D64">
              <w:tab/>
              <w:t>Nye regler bør udvide medlemsstaternes muligheder for at sikre tilbagesendelse til tredjelande ved hjælp af yderligere værktøjer. Det bør være muligt at indføre specifikke aftaler</w:t>
            </w:r>
            <w:r w:rsidRPr="00691D64">
              <w:rPr>
                <w:b/>
                <w:bCs/>
                <w:i/>
                <w:iCs/>
              </w:rPr>
              <w:t xml:space="preserve">, helst mellem EU og </w:t>
            </w:r>
            <w:r w:rsidRPr="00691D64">
              <w:t>tredjelande</w:t>
            </w:r>
            <w:r w:rsidRPr="00691D64">
              <w:rPr>
                <w:b/>
                <w:bCs/>
                <w:i/>
                <w:iCs/>
              </w:rPr>
              <w:t>,</w:t>
            </w:r>
            <w:r w:rsidRPr="00691D64">
              <w:t xml:space="preserve"> med henblik på at give medlemsstaterne flere muligheder for tilbagesendelse, forudsat at det pågældende tredjeland overholder de internationale menneskerettighedsstandarder og princippet om non-refoulement. Aftalen eller ordningen bør navnlig fastsætte de nærmere bestemmelser for overførsel, betingelserne for opholdet i landet, de nærmere bestemmelser for den videre tilbagesendelse til oprindelseslandet, konsekvenserne i tilfælde af overtrædelser eller væsentlige ændringer, der har negativ indvirkning på situationen i tredjelandet, og en uafhængig tilsynsinstans eller -mekanisme til at vurdere gennemførelsen af aftalen.</w:t>
            </w:r>
            <w:r w:rsidRPr="00691D64">
              <w:rPr>
                <w:b/>
                <w:i/>
              </w:rPr>
              <w:t xml:space="preserve"> </w:t>
            </w:r>
            <w:r w:rsidRPr="00691D64">
              <w:t xml:space="preserve">Sådanne aftaler </w:t>
            </w:r>
            <w:r w:rsidRPr="00691D64">
              <w:rPr>
                <w:b/>
                <w:bCs/>
                <w:i/>
                <w:iCs/>
              </w:rPr>
              <w:t>bør sikre, at enhver facilitet, der etableres inden for deres rammer, hvor tredjelandsstatsborgere opholder sig i landet, styres og ejes af EU og som sådan er underlagt</w:t>
            </w:r>
            <w:r w:rsidRPr="00691D64">
              <w:t xml:space="preserve"> EU-retten, jf. chartrets artikel 51, stk. 1.</w:t>
            </w:r>
          </w:p>
        </w:tc>
      </w:tr>
    </w:tbl>
    <w:p w14:paraId="229FFB1C" w14:textId="77777777" w:rsidR="007072A6" w:rsidRPr="00290780" w:rsidRDefault="007072A6" w:rsidP="007072A6">
      <w:pPr>
        <w:pStyle w:val="AmOrLang"/>
        <w:rPr>
          <w:lang w:val="en-GB"/>
        </w:rPr>
      </w:pPr>
      <w:r w:rsidRPr="00290780">
        <w:rPr>
          <w:lang w:val="en-GB"/>
        </w:rPr>
        <w:t xml:space="preserve">Or. </w:t>
      </w:r>
      <w:r w:rsidRPr="00290780">
        <w:rPr>
          <w:rStyle w:val="HideTWBExt"/>
          <w:color w:val="auto"/>
          <w:lang w:val="en-GB"/>
        </w:rPr>
        <w:t>&lt;Original&gt;</w:t>
      </w:r>
      <w:r w:rsidRPr="00290780">
        <w:rPr>
          <w:rStyle w:val="HideTWBInt"/>
          <w:color w:val="auto"/>
          <w:lang w:val="en-GB"/>
        </w:rPr>
        <w:t>{EN}</w:t>
      </w:r>
      <w:r w:rsidRPr="00290780">
        <w:rPr>
          <w:lang w:val="en-GB"/>
        </w:rPr>
        <w:t>en</w:t>
      </w:r>
      <w:r w:rsidRPr="00290780">
        <w:rPr>
          <w:rStyle w:val="HideTWBExt"/>
          <w:color w:val="auto"/>
          <w:lang w:val="en-GB"/>
        </w:rPr>
        <w:t>&lt;/Original&gt;</w:t>
      </w:r>
    </w:p>
    <w:p w14:paraId="6E71140C" w14:textId="77777777" w:rsidR="007072A6" w:rsidRPr="00290780" w:rsidRDefault="007072A6" w:rsidP="007072A6">
      <w:pPr>
        <w:rPr>
          <w:lang w:val="en-GB"/>
        </w:rPr>
      </w:pPr>
      <w:r w:rsidRPr="00290780">
        <w:rPr>
          <w:rStyle w:val="HideTWBExt"/>
          <w:color w:val="auto"/>
          <w:lang w:val="en-GB"/>
        </w:rPr>
        <w:t>&lt;/Amend&gt;</w:t>
      </w:r>
    </w:p>
    <w:p w14:paraId="4DAC02A4" w14:textId="77777777" w:rsidR="007072A6" w:rsidRPr="00290780" w:rsidRDefault="007072A6" w:rsidP="007072A6">
      <w:pPr>
        <w:pStyle w:val="AmNumberTabs"/>
        <w:rPr>
          <w:lang w:val="en-GB"/>
        </w:rPr>
      </w:pPr>
      <w:r w:rsidRPr="00290780">
        <w:rPr>
          <w:rStyle w:val="HideTWBExt"/>
          <w:color w:val="auto"/>
          <w:lang w:val="en-GB"/>
        </w:rPr>
        <w:t>&lt;Amend&gt;</w:t>
      </w:r>
      <w:r w:rsidRPr="00290780">
        <w:rPr>
          <w:lang w:val="en-GB"/>
        </w:rPr>
        <w:t>Ændringsforslag</w:t>
      </w:r>
      <w:r w:rsidRPr="00290780">
        <w:rPr>
          <w:lang w:val="en-GB"/>
        </w:rPr>
        <w:tab/>
      </w:r>
      <w:r w:rsidRPr="00290780">
        <w:rPr>
          <w:lang w:val="en-GB"/>
        </w:rPr>
        <w:tab/>
      </w:r>
      <w:r w:rsidRPr="00290780">
        <w:rPr>
          <w:rStyle w:val="HideTWBExt"/>
          <w:color w:val="auto"/>
          <w:lang w:val="en-GB"/>
        </w:rPr>
        <w:t>&lt;NumAm&gt;</w:t>
      </w:r>
      <w:r w:rsidRPr="00290780">
        <w:rPr>
          <w:lang w:val="en-GB"/>
        </w:rPr>
        <w:t>365</w:t>
      </w:r>
      <w:r w:rsidRPr="00290780">
        <w:rPr>
          <w:rStyle w:val="HideTWBExt"/>
          <w:color w:val="auto"/>
          <w:lang w:val="en-GB"/>
        </w:rPr>
        <w:t>&lt;/NumAm&gt;</w:t>
      </w:r>
    </w:p>
    <w:p w14:paraId="5AEE30C8"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Charlie Weimers, Mariusz Kamiński, Nicolas Bay, Jadwiga Wiśniewska, Maciej Wąsik, Sebastian Tynkkynen, Assita Kanko</w:t>
      </w:r>
      <w:r w:rsidRPr="00290780">
        <w:rPr>
          <w:rStyle w:val="HideTWBExt"/>
          <w:b w:val="0"/>
          <w:color w:val="auto"/>
          <w:lang w:val="en-GB"/>
        </w:rPr>
        <w:t>&lt;/Members&gt;</w:t>
      </w:r>
    </w:p>
    <w:p w14:paraId="7ED25560" w14:textId="77777777" w:rsidR="007072A6" w:rsidRPr="00691D64" w:rsidRDefault="007072A6" w:rsidP="007072A6">
      <w:pPr>
        <w:pStyle w:val="NormalBold"/>
      </w:pPr>
      <w:r w:rsidRPr="00691D64">
        <w:rPr>
          <w:rStyle w:val="HideTWBExt"/>
          <w:b w:val="0"/>
          <w:color w:val="auto"/>
        </w:rPr>
        <w:t>&lt;/RepeatBlock-By&gt;</w:t>
      </w:r>
    </w:p>
    <w:p w14:paraId="66223337"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4913C22F" w14:textId="77777777" w:rsidR="007072A6" w:rsidRPr="00290780" w:rsidRDefault="007072A6" w:rsidP="007072A6">
      <w:pPr>
        <w:pStyle w:val="NormalBold"/>
        <w:rPr>
          <w:lang w:val="en-GB"/>
        </w:rPr>
      </w:pPr>
      <w:r w:rsidRPr="00290780">
        <w:rPr>
          <w:rStyle w:val="HideTWBExt"/>
          <w:color w:val="auto"/>
          <w:lang w:val="en-GB"/>
        </w:rPr>
        <w:t>&lt;Article&gt;</w:t>
      </w:r>
      <w:r w:rsidRPr="00290780">
        <w:rPr>
          <w:lang w:val="en-GB"/>
        </w:rPr>
        <w:t>Betragtning 23 a (ny)</w:t>
      </w:r>
      <w:r w:rsidRPr="00290780">
        <w:rPr>
          <w:rStyle w:val="HideTWBExt"/>
          <w:color w:val="auto"/>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290780" w14:paraId="1CFE8627" w14:textId="77777777" w:rsidTr="001B0A20">
        <w:trPr>
          <w:trHeight w:hRule="exact" w:val="240"/>
          <w:jc w:val="center"/>
        </w:trPr>
        <w:tc>
          <w:tcPr>
            <w:tcW w:w="9752" w:type="dxa"/>
            <w:gridSpan w:val="2"/>
            <w:tcBorders>
              <w:top w:val="nil"/>
              <w:left w:val="nil"/>
              <w:bottom w:val="nil"/>
              <w:right w:val="nil"/>
            </w:tcBorders>
          </w:tcPr>
          <w:p w14:paraId="160D72EC" w14:textId="77777777" w:rsidR="007072A6" w:rsidRPr="00290780" w:rsidRDefault="007072A6" w:rsidP="001B0A20">
            <w:pPr>
              <w:rPr>
                <w:lang w:val="en-GB"/>
              </w:rPr>
            </w:pPr>
          </w:p>
        </w:tc>
      </w:tr>
      <w:tr w:rsidR="00C4338C" w:rsidRPr="00691D64" w14:paraId="2E6F9156" w14:textId="77777777" w:rsidTr="001B0A20">
        <w:trPr>
          <w:trHeight w:val="240"/>
          <w:jc w:val="center"/>
        </w:trPr>
        <w:tc>
          <w:tcPr>
            <w:tcW w:w="4876" w:type="dxa"/>
            <w:tcBorders>
              <w:top w:val="nil"/>
              <w:left w:val="nil"/>
              <w:bottom w:val="nil"/>
              <w:right w:val="nil"/>
            </w:tcBorders>
          </w:tcPr>
          <w:p w14:paraId="6B6D4568"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5A0C8C4F" w14:textId="77777777" w:rsidR="007072A6" w:rsidRPr="00691D64" w:rsidRDefault="007072A6" w:rsidP="001B0A20">
            <w:pPr>
              <w:pStyle w:val="AmColumnHeading"/>
            </w:pPr>
            <w:r w:rsidRPr="00691D64">
              <w:t>Ændringsforslag</w:t>
            </w:r>
          </w:p>
        </w:tc>
      </w:tr>
      <w:tr w:rsidR="00C4338C" w:rsidRPr="00691D64" w14:paraId="04F8D747" w14:textId="77777777" w:rsidTr="001B0A20">
        <w:trPr>
          <w:jc w:val="center"/>
        </w:trPr>
        <w:tc>
          <w:tcPr>
            <w:tcW w:w="4876" w:type="dxa"/>
            <w:tcBorders>
              <w:top w:val="nil"/>
              <w:left w:val="nil"/>
              <w:bottom w:val="nil"/>
              <w:right w:val="nil"/>
            </w:tcBorders>
          </w:tcPr>
          <w:p w14:paraId="09275388" w14:textId="77777777" w:rsidR="007072A6" w:rsidRPr="00691D64" w:rsidRDefault="007072A6" w:rsidP="001B0A20">
            <w:pPr>
              <w:pStyle w:val="Normal6a"/>
            </w:pPr>
          </w:p>
        </w:tc>
        <w:tc>
          <w:tcPr>
            <w:tcW w:w="4876" w:type="dxa"/>
            <w:tcBorders>
              <w:top w:val="nil"/>
              <w:left w:val="nil"/>
              <w:bottom w:val="nil"/>
              <w:right w:val="nil"/>
            </w:tcBorders>
          </w:tcPr>
          <w:p w14:paraId="44BC403A" w14:textId="77777777" w:rsidR="007072A6" w:rsidRPr="00691D64" w:rsidRDefault="007072A6" w:rsidP="001B0A20">
            <w:pPr>
              <w:pStyle w:val="Normal6a"/>
            </w:pPr>
            <w:r w:rsidRPr="00691D64">
              <w:rPr>
                <w:b/>
                <w:i/>
              </w:rPr>
              <w:t>(23a)</w:t>
            </w:r>
            <w:r w:rsidRPr="00691D64">
              <w:tab/>
            </w:r>
            <w:r w:rsidRPr="00691D64">
              <w:rPr>
                <w:b/>
                <w:i/>
              </w:rPr>
              <w:t>Når medlemsstaterne indgår aftaler eller ordninger med tredjelande, bør de være forpligtet til at underrette Kommissionen og de øvrige medlemsstater om sådanne aftaler eller ordninger, inden de anvendes midlertidigt eller træder i kraft, alt efter hvad der indtræffer først. Hvis en medlemsstat forhandler en aftale eller ordning med et af Unionens tilgrænsende tredjelande, bør de medlemsstater, der deler en fælles landgrænse med det pågældende tredjeland, også holdes underrettet om forhandlingerne under fuld overholdelse af princippet om loyalt samarbejde, der er fastsat i artikel 4, stk. 3, i traktaten om Den Europæiske Union. For at undgå manglende overholdelse af EU-retten og for yderligere at øge gennemsigtigheden bør medlemsstaterne desuden på frivillig basis kunne holde Kommissionen og de øvrige medlemsstater underrettet om udviklingen i forhandlingerne med et tredjeland om aftaler eller ordninger, der er tilladt i henhold til denne forordning, inden parterne når til endelig enighed, herunder med henblik på at indhente Kommissionens vurdering af, hvorvidt den påtænkte aftale eller ordning, der er under forhandling, er forenelig med EU-retten.</w:t>
            </w:r>
          </w:p>
        </w:tc>
      </w:tr>
    </w:tbl>
    <w:p w14:paraId="596768FA" w14:textId="77777777" w:rsidR="007072A6" w:rsidRPr="00290780" w:rsidRDefault="007072A6" w:rsidP="007072A6">
      <w:pPr>
        <w:pStyle w:val="AmOrLang"/>
        <w:rPr>
          <w:lang w:val="en-GB"/>
        </w:rPr>
      </w:pPr>
      <w:r w:rsidRPr="00290780">
        <w:rPr>
          <w:lang w:val="en-GB"/>
        </w:rPr>
        <w:t xml:space="preserve">Or. </w:t>
      </w:r>
      <w:r w:rsidRPr="00290780">
        <w:rPr>
          <w:rStyle w:val="HideTWBExt"/>
          <w:color w:val="auto"/>
          <w:lang w:val="en-GB"/>
        </w:rPr>
        <w:t>&lt;Original&gt;</w:t>
      </w:r>
      <w:r w:rsidRPr="00290780">
        <w:rPr>
          <w:rStyle w:val="HideTWBInt"/>
          <w:color w:val="auto"/>
          <w:lang w:val="en-GB"/>
        </w:rPr>
        <w:t>{EN}</w:t>
      </w:r>
      <w:r w:rsidRPr="00290780">
        <w:rPr>
          <w:lang w:val="en-GB"/>
        </w:rPr>
        <w:t>en</w:t>
      </w:r>
      <w:r w:rsidRPr="00290780">
        <w:rPr>
          <w:rStyle w:val="HideTWBExt"/>
          <w:color w:val="auto"/>
          <w:lang w:val="en-GB"/>
        </w:rPr>
        <w:t>&lt;/Original&gt;</w:t>
      </w:r>
    </w:p>
    <w:p w14:paraId="6F3322C6" w14:textId="77777777" w:rsidR="007072A6" w:rsidRPr="00290780" w:rsidRDefault="007072A6" w:rsidP="007072A6">
      <w:pPr>
        <w:rPr>
          <w:lang w:val="en-GB"/>
        </w:rPr>
      </w:pPr>
      <w:r w:rsidRPr="00290780">
        <w:rPr>
          <w:rStyle w:val="HideTWBExt"/>
          <w:color w:val="auto"/>
          <w:lang w:val="en-GB"/>
        </w:rPr>
        <w:t>&lt;/Amend&gt;</w:t>
      </w:r>
    </w:p>
    <w:p w14:paraId="31994D3F" w14:textId="77777777" w:rsidR="007072A6" w:rsidRPr="00290780" w:rsidRDefault="007072A6" w:rsidP="007072A6">
      <w:pPr>
        <w:pStyle w:val="AmNumberTabs"/>
        <w:rPr>
          <w:lang w:val="en-GB"/>
        </w:rPr>
      </w:pPr>
      <w:r w:rsidRPr="00290780">
        <w:rPr>
          <w:rStyle w:val="HideTWBExt"/>
          <w:color w:val="auto"/>
          <w:lang w:val="en-GB"/>
        </w:rPr>
        <w:t>&lt;Amend&gt;</w:t>
      </w:r>
      <w:r w:rsidRPr="00290780">
        <w:rPr>
          <w:lang w:val="en-GB"/>
        </w:rPr>
        <w:t>Ændringsforslag</w:t>
      </w:r>
      <w:r w:rsidRPr="00290780">
        <w:rPr>
          <w:lang w:val="en-GB"/>
        </w:rPr>
        <w:tab/>
      </w:r>
      <w:r w:rsidRPr="00290780">
        <w:rPr>
          <w:lang w:val="en-GB"/>
        </w:rPr>
        <w:tab/>
      </w:r>
      <w:r w:rsidRPr="00290780">
        <w:rPr>
          <w:rStyle w:val="HideTWBExt"/>
          <w:color w:val="auto"/>
          <w:lang w:val="en-GB"/>
        </w:rPr>
        <w:t>&lt;NumAm&gt;</w:t>
      </w:r>
      <w:r w:rsidRPr="00290780">
        <w:rPr>
          <w:lang w:val="en-GB"/>
        </w:rPr>
        <w:t>366</w:t>
      </w:r>
      <w:r w:rsidRPr="00290780">
        <w:rPr>
          <w:rStyle w:val="HideTWBExt"/>
          <w:color w:val="auto"/>
          <w:lang w:val="en-GB"/>
        </w:rPr>
        <w:t>&lt;/NumAm&gt;</w:t>
      </w:r>
    </w:p>
    <w:p w14:paraId="613531E4"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Nadine Morano</w:t>
      </w:r>
      <w:r w:rsidRPr="00290780">
        <w:rPr>
          <w:rStyle w:val="HideTWBExt"/>
          <w:b w:val="0"/>
          <w:color w:val="auto"/>
          <w:lang w:val="en-GB"/>
        </w:rPr>
        <w:t>&lt;/Members&gt;</w:t>
      </w:r>
    </w:p>
    <w:p w14:paraId="50C7E705" w14:textId="77777777" w:rsidR="007072A6" w:rsidRPr="00290780" w:rsidRDefault="007072A6" w:rsidP="007072A6">
      <w:pPr>
        <w:pStyle w:val="NormalBold"/>
        <w:rPr>
          <w:lang w:val="en-GB"/>
        </w:rPr>
      </w:pPr>
      <w:r w:rsidRPr="00290780">
        <w:rPr>
          <w:rStyle w:val="HideTWBExt"/>
          <w:b w:val="0"/>
          <w:color w:val="auto"/>
          <w:lang w:val="en-GB"/>
        </w:rPr>
        <w:t>&lt;/RepeatBlock-By&gt;</w:t>
      </w:r>
    </w:p>
    <w:p w14:paraId="1FF699F0"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527C4DF9" w14:textId="77777777" w:rsidR="007072A6" w:rsidRPr="00290780" w:rsidRDefault="007072A6" w:rsidP="007072A6">
      <w:pPr>
        <w:pStyle w:val="NormalBold"/>
        <w:rPr>
          <w:lang w:val="en-GB"/>
        </w:rPr>
      </w:pPr>
      <w:r w:rsidRPr="00290780">
        <w:rPr>
          <w:rStyle w:val="HideTWBExt"/>
          <w:color w:val="auto"/>
          <w:lang w:val="en-GB"/>
        </w:rPr>
        <w:t>&lt;Article&gt;</w:t>
      </w:r>
      <w:r w:rsidRPr="00290780">
        <w:rPr>
          <w:lang w:val="en-GB"/>
        </w:rPr>
        <w:t>Betragtning 23 a (ny)</w:t>
      </w:r>
      <w:r w:rsidRPr="00290780">
        <w:rPr>
          <w:rStyle w:val="HideTWBExt"/>
          <w:color w:val="auto"/>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290780" w14:paraId="6CC20C77" w14:textId="77777777" w:rsidTr="001B0A20">
        <w:trPr>
          <w:trHeight w:hRule="exact" w:val="240"/>
          <w:jc w:val="center"/>
        </w:trPr>
        <w:tc>
          <w:tcPr>
            <w:tcW w:w="9752" w:type="dxa"/>
            <w:gridSpan w:val="2"/>
            <w:tcBorders>
              <w:top w:val="nil"/>
              <w:left w:val="nil"/>
              <w:bottom w:val="nil"/>
              <w:right w:val="nil"/>
            </w:tcBorders>
          </w:tcPr>
          <w:p w14:paraId="05C835BB" w14:textId="77777777" w:rsidR="007072A6" w:rsidRPr="00290780" w:rsidRDefault="007072A6" w:rsidP="001B0A20">
            <w:pPr>
              <w:rPr>
                <w:lang w:val="en-GB"/>
              </w:rPr>
            </w:pPr>
          </w:p>
        </w:tc>
      </w:tr>
      <w:tr w:rsidR="00C4338C" w:rsidRPr="00691D64" w14:paraId="6CFE8876" w14:textId="77777777" w:rsidTr="001B0A20">
        <w:trPr>
          <w:trHeight w:val="240"/>
          <w:jc w:val="center"/>
        </w:trPr>
        <w:tc>
          <w:tcPr>
            <w:tcW w:w="4876" w:type="dxa"/>
            <w:tcBorders>
              <w:top w:val="nil"/>
              <w:left w:val="nil"/>
              <w:bottom w:val="nil"/>
              <w:right w:val="nil"/>
            </w:tcBorders>
          </w:tcPr>
          <w:p w14:paraId="6B6520A6"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21A25E0B" w14:textId="77777777" w:rsidR="007072A6" w:rsidRPr="00691D64" w:rsidRDefault="007072A6" w:rsidP="001B0A20">
            <w:pPr>
              <w:pStyle w:val="AmColumnHeading"/>
            </w:pPr>
            <w:r w:rsidRPr="00691D64">
              <w:t>Ændringsforslag</w:t>
            </w:r>
          </w:p>
        </w:tc>
      </w:tr>
      <w:tr w:rsidR="00C4338C" w:rsidRPr="00691D64" w14:paraId="1342991D" w14:textId="77777777" w:rsidTr="001B0A20">
        <w:trPr>
          <w:jc w:val="center"/>
        </w:trPr>
        <w:tc>
          <w:tcPr>
            <w:tcW w:w="4876" w:type="dxa"/>
            <w:tcBorders>
              <w:top w:val="nil"/>
              <w:left w:val="nil"/>
              <w:bottom w:val="nil"/>
              <w:right w:val="nil"/>
            </w:tcBorders>
          </w:tcPr>
          <w:p w14:paraId="7BC6071B" w14:textId="77777777" w:rsidR="007072A6" w:rsidRPr="00691D64" w:rsidRDefault="007072A6" w:rsidP="001B0A20">
            <w:pPr>
              <w:pStyle w:val="Normal6a"/>
            </w:pPr>
          </w:p>
        </w:tc>
        <w:tc>
          <w:tcPr>
            <w:tcW w:w="4876" w:type="dxa"/>
            <w:tcBorders>
              <w:top w:val="nil"/>
              <w:left w:val="nil"/>
              <w:bottom w:val="nil"/>
              <w:right w:val="nil"/>
            </w:tcBorders>
          </w:tcPr>
          <w:p w14:paraId="770B9AE7" w14:textId="77777777" w:rsidR="007072A6" w:rsidRPr="00691D64" w:rsidRDefault="007072A6" w:rsidP="001B0A20">
            <w:pPr>
              <w:pStyle w:val="Normal6a"/>
            </w:pPr>
            <w:r w:rsidRPr="00691D64">
              <w:rPr>
                <w:b/>
                <w:i/>
              </w:rPr>
              <w:t>(23a)</w:t>
            </w:r>
            <w:r w:rsidRPr="00691D64">
              <w:tab/>
            </w:r>
            <w:r w:rsidRPr="00691D64">
              <w:rPr>
                <w:b/>
                <w:i/>
              </w:rPr>
              <w:t xml:space="preserve">I tilfælde af manglende samarbejde fra visse tredjelandes side med </w:t>
            </w:r>
            <w:r w:rsidRPr="00691D64">
              <w:rPr>
                <w:b/>
                <w:i/>
              </w:rPr>
              <w:lastRenderedPageBreak/>
              <w:t>henblik på tilbagetagelse af deres statsborgere med ulovligt ophold og manglende effektivt samarbejde fra disse tredjelandes side i tilbagesendelsesprocessen skal medlemsstaterne og Unionen udvise solidaritet og kan vedtage tvangsforanstaltninger, hvis der fortsat er blokeringer såsom diplomatiske gengældelsesforanstaltninger, visumrestriktioner, begrænsninger af det økonomiske samarbejde og reduktion af udviklingsbistanden for at sikre overholdelse af tilbagetagelsesforpligtelserne.</w:t>
            </w:r>
          </w:p>
        </w:tc>
      </w:tr>
    </w:tbl>
    <w:p w14:paraId="7CF8B77C" w14:textId="77777777" w:rsidR="007072A6" w:rsidRPr="00290780" w:rsidRDefault="007072A6" w:rsidP="007072A6">
      <w:pPr>
        <w:pStyle w:val="AmOrLang"/>
        <w:rPr>
          <w:lang w:val="en-GB"/>
        </w:rPr>
      </w:pPr>
      <w:r w:rsidRPr="00290780">
        <w:rPr>
          <w:lang w:val="en-GB"/>
        </w:rPr>
        <w:lastRenderedPageBreak/>
        <w:t xml:space="preserve">Or. </w:t>
      </w:r>
      <w:r w:rsidRPr="00290780">
        <w:rPr>
          <w:rStyle w:val="HideTWBExt"/>
          <w:color w:val="auto"/>
          <w:lang w:val="en-GB"/>
        </w:rPr>
        <w:t>&lt;Original&gt;</w:t>
      </w:r>
      <w:r w:rsidRPr="00290780">
        <w:rPr>
          <w:rStyle w:val="HideTWBInt"/>
          <w:color w:val="auto"/>
          <w:lang w:val="en-GB"/>
        </w:rPr>
        <w:t>{FR}</w:t>
      </w:r>
      <w:r w:rsidRPr="00290780">
        <w:rPr>
          <w:lang w:val="en-GB"/>
        </w:rPr>
        <w:t>fr</w:t>
      </w:r>
      <w:r w:rsidRPr="00290780">
        <w:rPr>
          <w:rStyle w:val="HideTWBExt"/>
          <w:color w:val="auto"/>
          <w:lang w:val="en-GB"/>
        </w:rPr>
        <w:t>&lt;/Original&gt;</w:t>
      </w:r>
    </w:p>
    <w:p w14:paraId="6CA41AF6" w14:textId="77777777" w:rsidR="007072A6" w:rsidRPr="00290780" w:rsidRDefault="007072A6" w:rsidP="007072A6">
      <w:pPr>
        <w:rPr>
          <w:lang w:val="en-GB"/>
        </w:rPr>
      </w:pPr>
      <w:r w:rsidRPr="00290780">
        <w:rPr>
          <w:rStyle w:val="HideTWBExt"/>
          <w:color w:val="auto"/>
          <w:lang w:val="en-GB"/>
        </w:rPr>
        <w:t>&lt;/Amend&gt;</w:t>
      </w:r>
    </w:p>
    <w:p w14:paraId="18E5A588" w14:textId="77777777" w:rsidR="007072A6" w:rsidRPr="00290780" w:rsidRDefault="007072A6" w:rsidP="007072A6">
      <w:pPr>
        <w:pStyle w:val="AmNumberTabs"/>
        <w:rPr>
          <w:lang w:val="en-GB"/>
        </w:rPr>
      </w:pPr>
      <w:r w:rsidRPr="00290780">
        <w:rPr>
          <w:rStyle w:val="HideTWBExt"/>
          <w:color w:val="auto"/>
          <w:lang w:val="en-GB"/>
        </w:rPr>
        <w:t>&lt;Amend&gt;</w:t>
      </w:r>
      <w:r w:rsidRPr="00290780">
        <w:rPr>
          <w:lang w:val="en-GB"/>
        </w:rPr>
        <w:t>Ændringsforslag</w:t>
      </w:r>
      <w:r w:rsidRPr="00290780">
        <w:rPr>
          <w:lang w:val="en-GB"/>
        </w:rPr>
        <w:tab/>
      </w:r>
      <w:r w:rsidRPr="00290780">
        <w:rPr>
          <w:lang w:val="en-GB"/>
        </w:rPr>
        <w:tab/>
      </w:r>
      <w:r w:rsidRPr="00290780">
        <w:rPr>
          <w:rStyle w:val="HideTWBExt"/>
          <w:color w:val="auto"/>
          <w:lang w:val="en-GB"/>
        </w:rPr>
        <w:t>&lt;NumAm&gt;</w:t>
      </w:r>
      <w:r w:rsidRPr="00290780">
        <w:rPr>
          <w:lang w:val="en-GB"/>
        </w:rPr>
        <w:t>367</w:t>
      </w:r>
      <w:r w:rsidRPr="00290780">
        <w:rPr>
          <w:rStyle w:val="HideTWBExt"/>
          <w:color w:val="auto"/>
          <w:lang w:val="en-GB"/>
        </w:rPr>
        <w:t>&lt;/NumAm&gt;</w:t>
      </w:r>
    </w:p>
    <w:p w14:paraId="3D0C135F"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Ana Miguel Pedro</w:t>
      </w:r>
      <w:r w:rsidRPr="00290780">
        <w:rPr>
          <w:rStyle w:val="HideTWBExt"/>
          <w:b w:val="0"/>
          <w:color w:val="auto"/>
          <w:lang w:val="en-GB"/>
        </w:rPr>
        <w:t>&lt;/Members&gt;</w:t>
      </w:r>
    </w:p>
    <w:p w14:paraId="134FE97F" w14:textId="77777777" w:rsidR="007072A6" w:rsidRPr="00691D64" w:rsidRDefault="007072A6" w:rsidP="007072A6">
      <w:pPr>
        <w:pStyle w:val="NormalBold"/>
      </w:pPr>
      <w:r w:rsidRPr="00691D64">
        <w:rPr>
          <w:rStyle w:val="HideTWBExt"/>
          <w:b w:val="0"/>
          <w:color w:val="auto"/>
        </w:rPr>
        <w:t>&lt;/RepeatBlock-By&gt;</w:t>
      </w:r>
    </w:p>
    <w:p w14:paraId="7BBD79A3"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2EF04D83" w14:textId="77777777" w:rsidR="007072A6" w:rsidRPr="00290780" w:rsidRDefault="007072A6" w:rsidP="007072A6">
      <w:pPr>
        <w:pStyle w:val="NormalBold"/>
        <w:rPr>
          <w:lang w:val="en-GB"/>
        </w:rPr>
      </w:pPr>
      <w:r w:rsidRPr="00290780">
        <w:rPr>
          <w:rStyle w:val="HideTWBExt"/>
          <w:color w:val="auto"/>
          <w:lang w:val="en-GB"/>
        </w:rPr>
        <w:t>&lt;Article&gt;</w:t>
      </w:r>
      <w:r w:rsidRPr="00290780">
        <w:rPr>
          <w:lang w:val="en-GB"/>
        </w:rPr>
        <w:t>Betragtning 23 a (ny)</w:t>
      </w:r>
      <w:r w:rsidRPr="00290780">
        <w:rPr>
          <w:rStyle w:val="HideTWBExt"/>
          <w:color w:val="auto"/>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290780" w14:paraId="7F526A63" w14:textId="77777777" w:rsidTr="001B0A20">
        <w:trPr>
          <w:trHeight w:hRule="exact" w:val="240"/>
          <w:jc w:val="center"/>
        </w:trPr>
        <w:tc>
          <w:tcPr>
            <w:tcW w:w="9752" w:type="dxa"/>
            <w:gridSpan w:val="2"/>
            <w:tcBorders>
              <w:top w:val="nil"/>
              <w:left w:val="nil"/>
              <w:bottom w:val="nil"/>
              <w:right w:val="nil"/>
            </w:tcBorders>
          </w:tcPr>
          <w:p w14:paraId="53DA78A0" w14:textId="77777777" w:rsidR="007072A6" w:rsidRPr="00290780" w:rsidRDefault="007072A6" w:rsidP="001B0A20">
            <w:pPr>
              <w:rPr>
                <w:lang w:val="en-GB"/>
              </w:rPr>
            </w:pPr>
          </w:p>
        </w:tc>
      </w:tr>
      <w:tr w:rsidR="00C4338C" w:rsidRPr="00691D64" w14:paraId="02779B0B" w14:textId="77777777" w:rsidTr="001B0A20">
        <w:trPr>
          <w:trHeight w:val="240"/>
          <w:jc w:val="center"/>
        </w:trPr>
        <w:tc>
          <w:tcPr>
            <w:tcW w:w="4876" w:type="dxa"/>
            <w:tcBorders>
              <w:top w:val="nil"/>
              <w:left w:val="nil"/>
              <w:bottom w:val="nil"/>
              <w:right w:val="nil"/>
            </w:tcBorders>
          </w:tcPr>
          <w:p w14:paraId="17C8571F"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7BC2FD2D" w14:textId="77777777" w:rsidR="007072A6" w:rsidRPr="00691D64" w:rsidRDefault="007072A6" w:rsidP="001B0A20">
            <w:pPr>
              <w:pStyle w:val="AmColumnHeading"/>
            </w:pPr>
            <w:r w:rsidRPr="00691D64">
              <w:t>Ændringsforslag</w:t>
            </w:r>
          </w:p>
        </w:tc>
      </w:tr>
      <w:tr w:rsidR="00C4338C" w:rsidRPr="00691D64" w14:paraId="6BD86E7E" w14:textId="77777777" w:rsidTr="001B0A20">
        <w:trPr>
          <w:jc w:val="center"/>
        </w:trPr>
        <w:tc>
          <w:tcPr>
            <w:tcW w:w="4876" w:type="dxa"/>
            <w:tcBorders>
              <w:top w:val="nil"/>
              <w:left w:val="nil"/>
              <w:bottom w:val="nil"/>
              <w:right w:val="nil"/>
            </w:tcBorders>
          </w:tcPr>
          <w:p w14:paraId="4183937E" w14:textId="77777777" w:rsidR="007072A6" w:rsidRPr="00691D64" w:rsidRDefault="007072A6" w:rsidP="001B0A20">
            <w:pPr>
              <w:pStyle w:val="Normal6a"/>
            </w:pPr>
          </w:p>
        </w:tc>
        <w:tc>
          <w:tcPr>
            <w:tcW w:w="4876" w:type="dxa"/>
            <w:tcBorders>
              <w:top w:val="nil"/>
              <w:left w:val="nil"/>
              <w:bottom w:val="nil"/>
              <w:right w:val="nil"/>
            </w:tcBorders>
          </w:tcPr>
          <w:p w14:paraId="6FBE1FD7" w14:textId="77777777" w:rsidR="007072A6" w:rsidRPr="00691D64" w:rsidRDefault="007072A6" w:rsidP="001B0A20">
            <w:pPr>
              <w:pStyle w:val="Normal6a"/>
            </w:pPr>
            <w:r w:rsidRPr="00691D64">
              <w:rPr>
                <w:b/>
                <w:i/>
              </w:rPr>
              <w:t>(23a)</w:t>
            </w:r>
            <w:r w:rsidRPr="00691D64">
              <w:tab/>
            </w:r>
            <w:r w:rsidRPr="00691D64">
              <w:rPr>
                <w:b/>
                <w:i/>
              </w:rPr>
              <w:t>Medlemsstaterne bør underrette Kommissionen og de øvrige medlemsstater om sådanne aftaler eller ordninger, inden de anvendes midlertidigt eller træder i kraft, for at sikre gennemsigtighed, operationel bevidsthed og overensstemmelse med EU-retten. Når forhandlingerne vedrører et tilgrænsende tredjeland, bør medlemsstater, der deler en landgrænse med det pågældende land, også holdes underrettet i overensstemmelse med princippet om loyalt samarbejde og behovet for en koordineret indsats ved de ydre grænser.</w:t>
            </w:r>
          </w:p>
        </w:tc>
      </w:tr>
    </w:tbl>
    <w:p w14:paraId="6913CD7C" w14:textId="77777777" w:rsidR="007072A6" w:rsidRPr="00290780" w:rsidRDefault="007072A6" w:rsidP="007072A6">
      <w:pPr>
        <w:pStyle w:val="AmOrLang"/>
        <w:rPr>
          <w:lang w:val="en-GB"/>
        </w:rPr>
      </w:pPr>
      <w:r w:rsidRPr="00290780">
        <w:rPr>
          <w:lang w:val="en-GB"/>
        </w:rPr>
        <w:t xml:space="preserve">Or. </w:t>
      </w:r>
      <w:r w:rsidRPr="00290780">
        <w:rPr>
          <w:rStyle w:val="HideTWBExt"/>
          <w:color w:val="auto"/>
          <w:lang w:val="en-GB"/>
        </w:rPr>
        <w:t>&lt;Original&gt;</w:t>
      </w:r>
      <w:r w:rsidRPr="00290780">
        <w:rPr>
          <w:rStyle w:val="HideTWBInt"/>
          <w:color w:val="auto"/>
          <w:lang w:val="en-GB"/>
        </w:rPr>
        <w:t>{EN}</w:t>
      </w:r>
      <w:r w:rsidRPr="00290780">
        <w:rPr>
          <w:lang w:val="en-GB"/>
        </w:rPr>
        <w:t>en</w:t>
      </w:r>
      <w:r w:rsidRPr="00290780">
        <w:rPr>
          <w:rStyle w:val="HideTWBExt"/>
          <w:color w:val="auto"/>
          <w:lang w:val="en-GB"/>
        </w:rPr>
        <w:t>&lt;/Original&gt;</w:t>
      </w:r>
    </w:p>
    <w:p w14:paraId="37BEF5AC" w14:textId="77777777" w:rsidR="007072A6" w:rsidRPr="00290780" w:rsidRDefault="007072A6" w:rsidP="007072A6">
      <w:pPr>
        <w:rPr>
          <w:lang w:val="en-GB"/>
        </w:rPr>
      </w:pPr>
      <w:r w:rsidRPr="00290780">
        <w:rPr>
          <w:rStyle w:val="HideTWBExt"/>
          <w:color w:val="auto"/>
          <w:lang w:val="en-GB"/>
        </w:rPr>
        <w:t>&lt;/Amend&gt;</w:t>
      </w:r>
    </w:p>
    <w:p w14:paraId="61769180" w14:textId="77777777" w:rsidR="007072A6" w:rsidRPr="00290780" w:rsidRDefault="007072A6" w:rsidP="007072A6">
      <w:pPr>
        <w:pStyle w:val="AmNumberTabs"/>
        <w:rPr>
          <w:lang w:val="en-GB"/>
        </w:rPr>
      </w:pPr>
      <w:r w:rsidRPr="00290780">
        <w:rPr>
          <w:rStyle w:val="HideTWBExt"/>
          <w:color w:val="auto"/>
          <w:lang w:val="en-GB"/>
        </w:rPr>
        <w:t>&lt;Amend&gt;</w:t>
      </w:r>
      <w:r w:rsidRPr="00290780">
        <w:rPr>
          <w:lang w:val="en-GB"/>
        </w:rPr>
        <w:t>Ændringsforslag</w:t>
      </w:r>
      <w:r w:rsidRPr="00290780">
        <w:rPr>
          <w:lang w:val="en-GB"/>
        </w:rPr>
        <w:tab/>
      </w:r>
      <w:r w:rsidRPr="00290780">
        <w:rPr>
          <w:lang w:val="en-GB"/>
        </w:rPr>
        <w:tab/>
      </w:r>
      <w:r w:rsidRPr="00290780">
        <w:rPr>
          <w:rStyle w:val="HideTWBExt"/>
          <w:color w:val="auto"/>
          <w:lang w:val="en-GB"/>
        </w:rPr>
        <w:t>&lt;NumAm&gt;</w:t>
      </w:r>
      <w:r w:rsidRPr="00290780">
        <w:rPr>
          <w:lang w:val="en-GB"/>
        </w:rPr>
        <w:t>368</w:t>
      </w:r>
      <w:r w:rsidRPr="00290780">
        <w:rPr>
          <w:rStyle w:val="HideTWBExt"/>
          <w:color w:val="auto"/>
          <w:lang w:val="en-GB"/>
        </w:rPr>
        <w:t>&lt;/NumAm&gt;</w:t>
      </w:r>
    </w:p>
    <w:p w14:paraId="1CB8B844"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Mary Khan</w:t>
      </w:r>
      <w:r w:rsidRPr="00290780">
        <w:rPr>
          <w:rStyle w:val="HideTWBExt"/>
          <w:b w:val="0"/>
          <w:color w:val="auto"/>
          <w:lang w:val="en-GB"/>
        </w:rPr>
        <w:t>&lt;/Members&gt;</w:t>
      </w:r>
    </w:p>
    <w:p w14:paraId="7581B73B" w14:textId="77777777" w:rsidR="007072A6" w:rsidRPr="00290780" w:rsidRDefault="007072A6" w:rsidP="007072A6">
      <w:pPr>
        <w:pStyle w:val="NormalBold"/>
        <w:rPr>
          <w:lang w:val="en-GB"/>
        </w:rPr>
      </w:pPr>
      <w:r w:rsidRPr="00290780">
        <w:rPr>
          <w:rStyle w:val="HideTWBExt"/>
          <w:b w:val="0"/>
          <w:color w:val="auto"/>
          <w:lang w:val="en-GB"/>
        </w:rPr>
        <w:lastRenderedPageBreak/>
        <w:t>&lt;/RepeatBlock-By&gt;</w:t>
      </w:r>
    </w:p>
    <w:p w14:paraId="0C5F4AEC"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3EC9F635" w14:textId="77777777" w:rsidR="007072A6" w:rsidRPr="00290780" w:rsidRDefault="007072A6" w:rsidP="007072A6">
      <w:pPr>
        <w:pStyle w:val="NormalBold"/>
        <w:rPr>
          <w:lang w:val="en-GB"/>
        </w:rPr>
      </w:pPr>
      <w:r w:rsidRPr="00290780">
        <w:rPr>
          <w:rStyle w:val="HideTWBExt"/>
          <w:color w:val="auto"/>
          <w:lang w:val="en-GB"/>
        </w:rPr>
        <w:t>&lt;Article&gt;</w:t>
      </w:r>
      <w:r w:rsidRPr="00290780">
        <w:rPr>
          <w:lang w:val="en-GB"/>
        </w:rPr>
        <w:t>Betragtning 23 a (ny)</w:t>
      </w:r>
      <w:r w:rsidRPr="00290780">
        <w:rPr>
          <w:rStyle w:val="HideTWBExt"/>
          <w:color w:val="auto"/>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290780" w14:paraId="793DEBE5" w14:textId="77777777" w:rsidTr="001B0A20">
        <w:trPr>
          <w:trHeight w:hRule="exact" w:val="240"/>
          <w:jc w:val="center"/>
        </w:trPr>
        <w:tc>
          <w:tcPr>
            <w:tcW w:w="9752" w:type="dxa"/>
            <w:gridSpan w:val="2"/>
            <w:tcBorders>
              <w:top w:val="nil"/>
              <w:left w:val="nil"/>
              <w:bottom w:val="nil"/>
              <w:right w:val="nil"/>
            </w:tcBorders>
          </w:tcPr>
          <w:p w14:paraId="64F72B1D" w14:textId="77777777" w:rsidR="007072A6" w:rsidRPr="00290780" w:rsidRDefault="007072A6" w:rsidP="001B0A20">
            <w:pPr>
              <w:rPr>
                <w:lang w:val="en-GB"/>
              </w:rPr>
            </w:pPr>
          </w:p>
        </w:tc>
      </w:tr>
      <w:tr w:rsidR="00C4338C" w:rsidRPr="00691D64" w14:paraId="219C3A42" w14:textId="77777777" w:rsidTr="001B0A20">
        <w:trPr>
          <w:trHeight w:val="240"/>
          <w:jc w:val="center"/>
        </w:trPr>
        <w:tc>
          <w:tcPr>
            <w:tcW w:w="4876" w:type="dxa"/>
            <w:tcBorders>
              <w:top w:val="nil"/>
              <w:left w:val="nil"/>
              <w:bottom w:val="nil"/>
              <w:right w:val="nil"/>
            </w:tcBorders>
          </w:tcPr>
          <w:p w14:paraId="578FB3C4"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3EF03E8B" w14:textId="77777777" w:rsidR="007072A6" w:rsidRPr="00691D64" w:rsidRDefault="007072A6" w:rsidP="001B0A20">
            <w:pPr>
              <w:pStyle w:val="AmColumnHeading"/>
            </w:pPr>
            <w:r w:rsidRPr="00691D64">
              <w:t>Ændringsforslag</w:t>
            </w:r>
          </w:p>
        </w:tc>
      </w:tr>
      <w:tr w:rsidR="00C4338C" w:rsidRPr="00691D64" w14:paraId="368C314D" w14:textId="77777777" w:rsidTr="001B0A20">
        <w:trPr>
          <w:jc w:val="center"/>
        </w:trPr>
        <w:tc>
          <w:tcPr>
            <w:tcW w:w="4876" w:type="dxa"/>
            <w:tcBorders>
              <w:top w:val="nil"/>
              <w:left w:val="nil"/>
              <w:bottom w:val="nil"/>
              <w:right w:val="nil"/>
            </w:tcBorders>
          </w:tcPr>
          <w:p w14:paraId="0173AEB4" w14:textId="77777777" w:rsidR="007072A6" w:rsidRPr="00691D64" w:rsidRDefault="007072A6" w:rsidP="001B0A20">
            <w:pPr>
              <w:pStyle w:val="Normal6a"/>
            </w:pPr>
          </w:p>
        </w:tc>
        <w:tc>
          <w:tcPr>
            <w:tcW w:w="4876" w:type="dxa"/>
            <w:tcBorders>
              <w:top w:val="nil"/>
              <w:left w:val="nil"/>
              <w:bottom w:val="nil"/>
              <w:right w:val="nil"/>
            </w:tcBorders>
          </w:tcPr>
          <w:p w14:paraId="4E01CFC2" w14:textId="77777777" w:rsidR="007072A6" w:rsidRPr="00691D64" w:rsidRDefault="007072A6" w:rsidP="001B0A20">
            <w:pPr>
              <w:pStyle w:val="Normal6a"/>
            </w:pPr>
            <w:r w:rsidRPr="00691D64">
              <w:rPr>
                <w:b/>
                <w:i/>
              </w:rPr>
              <w:t>(23a)</w:t>
            </w:r>
            <w:r w:rsidRPr="00691D64">
              <w:tab/>
            </w:r>
            <w:r w:rsidRPr="00691D64">
              <w:rPr>
                <w:b/>
                <w:i/>
              </w:rPr>
              <w:t>For at sikre en effektiv anvendelse af de nationale ressourcer og styrke den administrative kontrol ved de ydre grænser bør medlemsstaterne og Kommissionen indgå aftaler med tredjelande om udvikling af faciliteter, der tjener både til koordinering af tilbagesendelsesoperationer og til registrering eller behandling af ansøgninger om international beskyttelse.</w:t>
            </w:r>
          </w:p>
        </w:tc>
      </w:tr>
    </w:tbl>
    <w:p w14:paraId="3B4C2486" w14:textId="77777777" w:rsidR="007072A6" w:rsidRPr="00290780" w:rsidRDefault="007072A6" w:rsidP="007072A6">
      <w:pPr>
        <w:pStyle w:val="AmOrLang"/>
        <w:rPr>
          <w:lang w:val="en-GB"/>
        </w:rPr>
      </w:pPr>
      <w:r w:rsidRPr="00290780">
        <w:rPr>
          <w:lang w:val="en-GB"/>
        </w:rPr>
        <w:t xml:space="preserve">Or. </w:t>
      </w:r>
      <w:r w:rsidRPr="00290780">
        <w:rPr>
          <w:rStyle w:val="HideTWBExt"/>
          <w:color w:val="auto"/>
          <w:lang w:val="en-GB"/>
        </w:rPr>
        <w:t>&lt;Original&gt;</w:t>
      </w:r>
      <w:r w:rsidRPr="00290780">
        <w:rPr>
          <w:rStyle w:val="HideTWBInt"/>
          <w:color w:val="auto"/>
          <w:lang w:val="en-GB"/>
        </w:rPr>
        <w:t>{EN}</w:t>
      </w:r>
      <w:r w:rsidRPr="00290780">
        <w:rPr>
          <w:lang w:val="en-GB"/>
        </w:rPr>
        <w:t>en</w:t>
      </w:r>
      <w:r w:rsidRPr="00290780">
        <w:rPr>
          <w:rStyle w:val="HideTWBExt"/>
          <w:color w:val="auto"/>
          <w:lang w:val="en-GB"/>
        </w:rPr>
        <w:t>&lt;/Original&gt;</w:t>
      </w:r>
    </w:p>
    <w:p w14:paraId="73220271" w14:textId="77777777" w:rsidR="007072A6" w:rsidRPr="00290780" w:rsidRDefault="007072A6" w:rsidP="007072A6">
      <w:pPr>
        <w:rPr>
          <w:lang w:val="en-GB"/>
        </w:rPr>
      </w:pPr>
      <w:r w:rsidRPr="00290780">
        <w:rPr>
          <w:rStyle w:val="HideTWBExt"/>
          <w:color w:val="auto"/>
          <w:lang w:val="en-GB"/>
        </w:rPr>
        <w:t>&lt;/Amend&gt;</w:t>
      </w:r>
    </w:p>
    <w:p w14:paraId="0DA4ADCC" w14:textId="77777777" w:rsidR="007072A6" w:rsidRPr="00290780" w:rsidRDefault="007072A6" w:rsidP="007072A6">
      <w:pPr>
        <w:pStyle w:val="AmNumberTabs"/>
        <w:rPr>
          <w:lang w:val="en-GB"/>
        </w:rPr>
      </w:pPr>
      <w:r w:rsidRPr="00290780">
        <w:rPr>
          <w:rStyle w:val="HideTWBExt"/>
          <w:color w:val="auto"/>
          <w:lang w:val="en-GB"/>
        </w:rPr>
        <w:t>&lt;Amend&gt;</w:t>
      </w:r>
      <w:r w:rsidRPr="00290780">
        <w:rPr>
          <w:lang w:val="en-GB"/>
        </w:rPr>
        <w:t>Ændringsforslag</w:t>
      </w:r>
      <w:r w:rsidRPr="00290780">
        <w:rPr>
          <w:lang w:val="en-GB"/>
        </w:rPr>
        <w:tab/>
      </w:r>
      <w:r w:rsidRPr="00290780">
        <w:rPr>
          <w:lang w:val="en-GB"/>
        </w:rPr>
        <w:tab/>
      </w:r>
      <w:r w:rsidRPr="00290780">
        <w:rPr>
          <w:rStyle w:val="HideTWBExt"/>
          <w:color w:val="auto"/>
          <w:lang w:val="en-GB"/>
        </w:rPr>
        <w:t>&lt;NumAm&gt;</w:t>
      </w:r>
      <w:r w:rsidRPr="00290780">
        <w:rPr>
          <w:lang w:val="en-GB"/>
        </w:rPr>
        <w:t>369</w:t>
      </w:r>
      <w:r w:rsidRPr="00290780">
        <w:rPr>
          <w:rStyle w:val="HideTWBExt"/>
          <w:color w:val="auto"/>
          <w:lang w:val="en-GB"/>
        </w:rPr>
        <w:t>&lt;/NumAm&gt;</w:t>
      </w:r>
    </w:p>
    <w:p w14:paraId="01AC2D33"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Marieke Ehlers</w:t>
      </w:r>
      <w:r w:rsidRPr="00290780">
        <w:rPr>
          <w:rStyle w:val="HideTWBExt"/>
          <w:b w:val="0"/>
          <w:color w:val="auto"/>
          <w:lang w:val="en-GB"/>
        </w:rPr>
        <w:t>&lt;/Members&gt;</w:t>
      </w:r>
    </w:p>
    <w:p w14:paraId="454EB8F2" w14:textId="77777777" w:rsidR="007072A6" w:rsidRPr="00290780" w:rsidRDefault="007072A6" w:rsidP="007072A6">
      <w:pPr>
        <w:rPr>
          <w:lang w:val="en-GB"/>
        </w:rPr>
      </w:pPr>
      <w:r w:rsidRPr="00290780">
        <w:rPr>
          <w:rStyle w:val="HideTWBExt"/>
          <w:color w:val="auto"/>
          <w:lang w:val="en-GB"/>
        </w:rPr>
        <w:t>&lt;AuNomDe&gt;</w:t>
      </w:r>
      <w:r w:rsidRPr="00290780">
        <w:rPr>
          <w:rStyle w:val="HideTWBInt"/>
          <w:color w:val="auto"/>
          <w:lang w:val="en-GB"/>
        </w:rPr>
        <w:t>{PfE}</w:t>
      </w:r>
      <w:r w:rsidRPr="00290780">
        <w:rPr>
          <w:lang w:val="en-GB"/>
        </w:rPr>
        <w:t>for Gruppen for Patrioter for Europa</w:t>
      </w:r>
      <w:r w:rsidRPr="00290780">
        <w:rPr>
          <w:rStyle w:val="HideTWBExt"/>
          <w:color w:val="auto"/>
          <w:lang w:val="en-GB"/>
        </w:rPr>
        <w:t>&lt;/AuNomDe&gt;</w:t>
      </w:r>
    </w:p>
    <w:p w14:paraId="7819F753" w14:textId="77777777" w:rsidR="007072A6" w:rsidRPr="00691D64" w:rsidRDefault="007072A6" w:rsidP="007072A6">
      <w:pPr>
        <w:pStyle w:val="NormalBold"/>
      </w:pPr>
      <w:r w:rsidRPr="00691D64">
        <w:rPr>
          <w:rStyle w:val="HideTWBExt"/>
          <w:b w:val="0"/>
          <w:color w:val="auto"/>
        </w:rPr>
        <w:t>&lt;/RepeatBlock-By&gt;</w:t>
      </w:r>
    </w:p>
    <w:p w14:paraId="17323313"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7BDE268E" w14:textId="77777777" w:rsidR="007072A6" w:rsidRPr="00691D64" w:rsidRDefault="007072A6" w:rsidP="007072A6">
      <w:pPr>
        <w:pStyle w:val="NormalBold"/>
      </w:pPr>
      <w:r w:rsidRPr="00691D64">
        <w:rPr>
          <w:rStyle w:val="HideTWBExt"/>
          <w:color w:val="auto"/>
        </w:rPr>
        <w:t>&lt;Article&gt;</w:t>
      </w:r>
      <w:r w:rsidRPr="00691D64">
        <w:t>Betragtning 24</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2C494532" w14:textId="77777777" w:rsidTr="001B0A20">
        <w:trPr>
          <w:trHeight w:hRule="exact" w:val="240"/>
          <w:jc w:val="center"/>
        </w:trPr>
        <w:tc>
          <w:tcPr>
            <w:tcW w:w="9752" w:type="dxa"/>
            <w:gridSpan w:val="2"/>
            <w:tcBorders>
              <w:top w:val="nil"/>
              <w:left w:val="nil"/>
              <w:bottom w:val="nil"/>
              <w:right w:val="nil"/>
            </w:tcBorders>
          </w:tcPr>
          <w:p w14:paraId="147A20CE" w14:textId="77777777" w:rsidR="007072A6" w:rsidRPr="00691D64" w:rsidRDefault="007072A6" w:rsidP="001B0A20"/>
        </w:tc>
      </w:tr>
      <w:tr w:rsidR="00C4338C" w:rsidRPr="00691D64" w14:paraId="59F8AA42" w14:textId="77777777" w:rsidTr="001B0A20">
        <w:trPr>
          <w:trHeight w:val="240"/>
          <w:jc w:val="center"/>
        </w:trPr>
        <w:tc>
          <w:tcPr>
            <w:tcW w:w="4876" w:type="dxa"/>
            <w:tcBorders>
              <w:top w:val="nil"/>
              <w:left w:val="nil"/>
              <w:bottom w:val="nil"/>
              <w:right w:val="nil"/>
            </w:tcBorders>
          </w:tcPr>
          <w:p w14:paraId="11F05826"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4C725A22" w14:textId="77777777" w:rsidR="007072A6" w:rsidRPr="00691D64" w:rsidRDefault="007072A6" w:rsidP="001B0A20">
            <w:pPr>
              <w:pStyle w:val="AmColumnHeading"/>
            </w:pPr>
            <w:r w:rsidRPr="00691D64">
              <w:t>Ændringsforslag</w:t>
            </w:r>
          </w:p>
        </w:tc>
      </w:tr>
      <w:tr w:rsidR="00C4338C" w:rsidRPr="00691D64" w14:paraId="03D718FC" w14:textId="77777777" w:rsidTr="001B0A20">
        <w:trPr>
          <w:jc w:val="center"/>
        </w:trPr>
        <w:tc>
          <w:tcPr>
            <w:tcW w:w="4876" w:type="dxa"/>
            <w:tcBorders>
              <w:top w:val="nil"/>
              <w:left w:val="nil"/>
              <w:bottom w:val="nil"/>
              <w:right w:val="nil"/>
            </w:tcBorders>
          </w:tcPr>
          <w:p w14:paraId="33A89300" w14:textId="77777777" w:rsidR="007072A6" w:rsidRPr="00691D64" w:rsidRDefault="007072A6" w:rsidP="001B0A20">
            <w:pPr>
              <w:pStyle w:val="Normal6a"/>
            </w:pPr>
            <w:r w:rsidRPr="00691D64">
              <w:rPr>
                <w:b/>
                <w:i/>
              </w:rPr>
              <w:t>(24)</w:t>
            </w:r>
            <w:r w:rsidRPr="00691D64">
              <w:tab/>
            </w:r>
            <w:r w:rsidRPr="00691D64">
              <w:rPr>
                <w:b/>
                <w:i/>
              </w:rPr>
              <w:t>Forudsætningen for et velfungerende Schengenområde uden indre grænser er, at medlemsstaterne sikrer en effektiv anvendelse af de relevante EU-regler. Ved Rådets forordning (EU) 2022/922 indføres der en evaluerings- og overvågningsmekanisme til kontrol af anvendelsen af Schengenreglerne ved hjælp af periodiske, uanmeldte og tematiske evalueringer, herunder med hensyn til effektiv tilbagesendelse af tredjelandsstatsborgere uden ret til ophold og overholdelse af de grundlæggende rettigheder. Denne mekanisme gør det muligt hurtigt at indkredse mangler, der kan stå i vejen for, at Schengenområdet fungerer korrekt, og sikrer, at disse mangler afhjælpes behørigt.</w:t>
            </w:r>
          </w:p>
        </w:tc>
        <w:tc>
          <w:tcPr>
            <w:tcW w:w="4876" w:type="dxa"/>
            <w:tcBorders>
              <w:top w:val="nil"/>
              <w:left w:val="nil"/>
              <w:bottom w:val="nil"/>
              <w:right w:val="nil"/>
            </w:tcBorders>
          </w:tcPr>
          <w:p w14:paraId="651C257D" w14:textId="77777777" w:rsidR="007072A6" w:rsidRPr="00691D64" w:rsidRDefault="007072A6" w:rsidP="001B0A20">
            <w:pPr>
              <w:pStyle w:val="Normal6a"/>
            </w:pPr>
            <w:r w:rsidRPr="00691D64">
              <w:rPr>
                <w:b/>
                <w:i/>
              </w:rPr>
              <w:t>udgår</w:t>
            </w:r>
          </w:p>
        </w:tc>
      </w:tr>
    </w:tbl>
    <w:p w14:paraId="6DE63697" w14:textId="77777777" w:rsidR="007072A6" w:rsidRPr="00691D64" w:rsidRDefault="007072A6" w:rsidP="007072A6">
      <w:pPr>
        <w:pStyle w:val="AmOrLang"/>
      </w:pPr>
      <w:r w:rsidRPr="00691D64">
        <w:lastRenderedPageBreak/>
        <w:t xml:space="preserve">Or. </w:t>
      </w:r>
      <w:r w:rsidRPr="00691D64">
        <w:rPr>
          <w:rStyle w:val="HideTWBExt"/>
          <w:color w:val="auto"/>
        </w:rPr>
        <w:t>&lt;Original&gt;</w:t>
      </w:r>
      <w:r w:rsidRPr="00691D64">
        <w:rPr>
          <w:rStyle w:val="HideTWBInt"/>
          <w:color w:val="auto"/>
        </w:rPr>
        <w:t>{EN}</w:t>
      </w:r>
      <w:r w:rsidRPr="00691D64">
        <w:t>en</w:t>
      </w:r>
      <w:r w:rsidRPr="00691D64">
        <w:rPr>
          <w:rStyle w:val="HideTWBExt"/>
          <w:color w:val="auto"/>
        </w:rPr>
        <w:t>&lt;/Original&gt;</w:t>
      </w:r>
    </w:p>
    <w:p w14:paraId="33C91DCA" w14:textId="77777777" w:rsidR="007072A6" w:rsidRPr="00691D64" w:rsidRDefault="007072A6" w:rsidP="007072A6">
      <w:r w:rsidRPr="00691D64">
        <w:rPr>
          <w:rStyle w:val="HideTWBExt"/>
          <w:color w:val="auto"/>
        </w:rPr>
        <w:t>&lt;/Amend&gt;</w:t>
      </w:r>
    </w:p>
    <w:p w14:paraId="2B500533" w14:textId="77777777" w:rsidR="007072A6" w:rsidRPr="00691D64" w:rsidRDefault="007072A6" w:rsidP="007072A6">
      <w:pPr>
        <w:pStyle w:val="AmNumberTabs"/>
      </w:pPr>
      <w:r w:rsidRPr="00691D64">
        <w:rPr>
          <w:rStyle w:val="HideTWBExt"/>
          <w:color w:val="auto"/>
        </w:rPr>
        <w:t>&lt;Amend&gt;</w:t>
      </w:r>
      <w:r w:rsidRPr="00691D64">
        <w:t>Ændringsforslag</w:t>
      </w:r>
      <w:r w:rsidRPr="00691D64">
        <w:tab/>
      </w:r>
      <w:r w:rsidRPr="00691D64">
        <w:tab/>
      </w:r>
      <w:r w:rsidRPr="00691D64">
        <w:rPr>
          <w:rStyle w:val="HideTWBExt"/>
          <w:color w:val="auto"/>
        </w:rPr>
        <w:t>&lt;NumAm&gt;</w:t>
      </w:r>
      <w:r w:rsidRPr="00691D64">
        <w:t>370</w:t>
      </w:r>
      <w:r w:rsidRPr="00691D64">
        <w:rPr>
          <w:rStyle w:val="HideTWBExt"/>
          <w:color w:val="auto"/>
        </w:rPr>
        <w:t>&lt;/NumAm&gt;</w:t>
      </w:r>
    </w:p>
    <w:p w14:paraId="37E4513E"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Mary Khan</w:t>
      </w:r>
      <w:r w:rsidRPr="00290780">
        <w:rPr>
          <w:rStyle w:val="HideTWBExt"/>
          <w:b w:val="0"/>
          <w:color w:val="auto"/>
          <w:lang w:val="en-GB"/>
        </w:rPr>
        <w:t>&lt;/Members&gt;</w:t>
      </w:r>
    </w:p>
    <w:p w14:paraId="4D0D7796" w14:textId="77777777" w:rsidR="007072A6" w:rsidRPr="00691D64" w:rsidRDefault="007072A6" w:rsidP="007072A6">
      <w:pPr>
        <w:pStyle w:val="NormalBold"/>
      </w:pPr>
      <w:r w:rsidRPr="00691D64">
        <w:rPr>
          <w:rStyle w:val="HideTWBExt"/>
          <w:b w:val="0"/>
          <w:color w:val="auto"/>
        </w:rPr>
        <w:t>&lt;/RepeatBlock-By&gt;</w:t>
      </w:r>
    </w:p>
    <w:p w14:paraId="18B19AF3"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70920D81" w14:textId="77777777" w:rsidR="007072A6" w:rsidRPr="00691D64" w:rsidRDefault="007072A6" w:rsidP="007072A6">
      <w:pPr>
        <w:pStyle w:val="NormalBold"/>
      </w:pPr>
      <w:r w:rsidRPr="00691D64">
        <w:rPr>
          <w:rStyle w:val="HideTWBExt"/>
          <w:color w:val="auto"/>
        </w:rPr>
        <w:t>&lt;Article&gt;</w:t>
      </w:r>
      <w:r w:rsidRPr="00691D64">
        <w:t>Betragtning 24</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27E2FFB1" w14:textId="77777777" w:rsidTr="001B0A20">
        <w:trPr>
          <w:trHeight w:hRule="exact" w:val="240"/>
          <w:jc w:val="center"/>
        </w:trPr>
        <w:tc>
          <w:tcPr>
            <w:tcW w:w="9752" w:type="dxa"/>
            <w:gridSpan w:val="2"/>
            <w:tcBorders>
              <w:top w:val="nil"/>
              <w:left w:val="nil"/>
              <w:bottom w:val="nil"/>
              <w:right w:val="nil"/>
            </w:tcBorders>
          </w:tcPr>
          <w:p w14:paraId="2E1CF4AB" w14:textId="77777777" w:rsidR="007072A6" w:rsidRPr="00691D64" w:rsidRDefault="007072A6" w:rsidP="001B0A20"/>
        </w:tc>
      </w:tr>
      <w:tr w:rsidR="00C4338C" w:rsidRPr="00691D64" w14:paraId="12586F7E" w14:textId="77777777" w:rsidTr="001B0A20">
        <w:trPr>
          <w:trHeight w:val="240"/>
          <w:jc w:val="center"/>
        </w:trPr>
        <w:tc>
          <w:tcPr>
            <w:tcW w:w="4876" w:type="dxa"/>
            <w:tcBorders>
              <w:top w:val="nil"/>
              <w:left w:val="nil"/>
              <w:bottom w:val="nil"/>
              <w:right w:val="nil"/>
            </w:tcBorders>
          </w:tcPr>
          <w:p w14:paraId="4A77EC49"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75B09531" w14:textId="77777777" w:rsidR="007072A6" w:rsidRPr="00691D64" w:rsidRDefault="007072A6" w:rsidP="001B0A20">
            <w:pPr>
              <w:pStyle w:val="AmColumnHeading"/>
            </w:pPr>
            <w:r w:rsidRPr="00691D64">
              <w:t>Ændringsforslag</w:t>
            </w:r>
          </w:p>
        </w:tc>
      </w:tr>
      <w:tr w:rsidR="00C4338C" w:rsidRPr="00691D64" w14:paraId="756796DE" w14:textId="77777777" w:rsidTr="001B0A20">
        <w:trPr>
          <w:jc w:val="center"/>
        </w:trPr>
        <w:tc>
          <w:tcPr>
            <w:tcW w:w="4876" w:type="dxa"/>
            <w:tcBorders>
              <w:top w:val="nil"/>
              <w:left w:val="nil"/>
              <w:bottom w:val="nil"/>
              <w:right w:val="nil"/>
            </w:tcBorders>
          </w:tcPr>
          <w:p w14:paraId="65B9DD75" w14:textId="77777777" w:rsidR="007072A6" w:rsidRPr="00691D64" w:rsidRDefault="007072A6" w:rsidP="001B0A20">
            <w:pPr>
              <w:pStyle w:val="Normal6a"/>
            </w:pPr>
            <w:r w:rsidRPr="00691D64">
              <w:rPr>
                <w:b/>
                <w:i/>
              </w:rPr>
              <w:t>(24)</w:t>
            </w:r>
            <w:r w:rsidRPr="00691D64">
              <w:tab/>
            </w:r>
            <w:r w:rsidRPr="00691D64">
              <w:rPr>
                <w:b/>
                <w:i/>
              </w:rPr>
              <w:t>Forudsætningen for et velfungerende Schengenområde uden indre grænser er, at medlemsstaterne sikrer en effektiv anvendelse af de relevante EU-regler. Ved Rådets forordning (EU) 2022/922 indføres der en evaluerings- og overvågningsmekanisme til kontrol af anvendelsen af Schengenreglerne ved hjælp af periodiske, uanmeldte og tematiske evalueringer, herunder med hensyn til effektiv tilbagesendelse af tredjelandsstatsborgere uden ret til ophold og overholdelse af de grundlæggende rettigheder. Denne mekanisme gør det muligt hurtigt at indkredse mangler, der kan stå i vejen for, at Schengenområdet fungerer korrekt, og sikrer, at disse mangler afhjælpes behørigt.</w:t>
            </w:r>
          </w:p>
        </w:tc>
        <w:tc>
          <w:tcPr>
            <w:tcW w:w="4876" w:type="dxa"/>
            <w:tcBorders>
              <w:top w:val="nil"/>
              <w:left w:val="nil"/>
              <w:bottom w:val="nil"/>
              <w:right w:val="nil"/>
            </w:tcBorders>
          </w:tcPr>
          <w:p w14:paraId="2671C38C" w14:textId="77777777" w:rsidR="007072A6" w:rsidRPr="00691D64" w:rsidRDefault="007072A6" w:rsidP="001B0A20">
            <w:pPr>
              <w:pStyle w:val="Normal6a"/>
            </w:pPr>
            <w:r w:rsidRPr="00691D64">
              <w:rPr>
                <w:b/>
                <w:i/>
              </w:rPr>
              <w:t>udgår</w:t>
            </w:r>
          </w:p>
        </w:tc>
      </w:tr>
    </w:tbl>
    <w:p w14:paraId="2213A7A7" w14:textId="77777777" w:rsidR="007072A6" w:rsidRPr="00691D64" w:rsidRDefault="007072A6" w:rsidP="007072A6">
      <w:pPr>
        <w:pStyle w:val="AmOrLang"/>
      </w:pPr>
      <w:r w:rsidRPr="00691D64">
        <w:t xml:space="preserve">Or. </w:t>
      </w:r>
      <w:r w:rsidRPr="00691D64">
        <w:rPr>
          <w:rStyle w:val="HideTWBExt"/>
          <w:color w:val="auto"/>
        </w:rPr>
        <w:t>&lt;Original&gt;</w:t>
      </w:r>
      <w:r w:rsidRPr="00691D64">
        <w:rPr>
          <w:rStyle w:val="HideTWBInt"/>
          <w:color w:val="auto"/>
        </w:rPr>
        <w:t>{EN}</w:t>
      </w:r>
      <w:r w:rsidRPr="00691D64">
        <w:t>en</w:t>
      </w:r>
      <w:r w:rsidRPr="00691D64">
        <w:rPr>
          <w:rStyle w:val="HideTWBExt"/>
          <w:color w:val="auto"/>
        </w:rPr>
        <w:t>&lt;/Original&gt;</w:t>
      </w:r>
    </w:p>
    <w:p w14:paraId="671385CF" w14:textId="77777777" w:rsidR="007072A6" w:rsidRPr="00691D64" w:rsidRDefault="007072A6" w:rsidP="007072A6">
      <w:r w:rsidRPr="00691D64">
        <w:rPr>
          <w:rStyle w:val="HideTWBExt"/>
          <w:color w:val="auto"/>
        </w:rPr>
        <w:t>&lt;/Amend&gt;</w:t>
      </w:r>
    </w:p>
    <w:p w14:paraId="05D7C6A5" w14:textId="77777777" w:rsidR="007072A6" w:rsidRPr="00691D64" w:rsidRDefault="007072A6" w:rsidP="007072A6">
      <w:pPr>
        <w:pStyle w:val="AmNumberTabs"/>
      </w:pPr>
      <w:r w:rsidRPr="00691D64">
        <w:rPr>
          <w:rStyle w:val="HideTWBExt"/>
          <w:color w:val="auto"/>
        </w:rPr>
        <w:t>&lt;Amend&gt;</w:t>
      </w:r>
      <w:r w:rsidRPr="00691D64">
        <w:t>Ændringsforslag</w:t>
      </w:r>
      <w:r w:rsidRPr="00691D64">
        <w:tab/>
      </w:r>
      <w:r w:rsidRPr="00691D64">
        <w:tab/>
      </w:r>
      <w:r w:rsidRPr="00691D64">
        <w:rPr>
          <w:rStyle w:val="HideTWBExt"/>
          <w:color w:val="auto"/>
        </w:rPr>
        <w:t>&lt;NumAm&gt;</w:t>
      </w:r>
      <w:r w:rsidRPr="00691D64">
        <w:t>371</w:t>
      </w:r>
      <w:r w:rsidRPr="00691D64">
        <w:rPr>
          <w:rStyle w:val="HideTWBExt"/>
          <w:color w:val="auto"/>
        </w:rPr>
        <w:t>&lt;/NumAm&gt;</w:t>
      </w:r>
    </w:p>
    <w:p w14:paraId="41EC642F"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Charlie Weimers, Alessandro Ciriani, Assita Kanko</w:t>
      </w:r>
      <w:r w:rsidRPr="00290780">
        <w:rPr>
          <w:rStyle w:val="HideTWBExt"/>
          <w:b w:val="0"/>
          <w:color w:val="auto"/>
          <w:lang w:val="en-GB"/>
        </w:rPr>
        <w:t>&lt;/Members&gt;</w:t>
      </w:r>
    </w:p>
    <w:p w14:paraId="24CC3A6A" w14:textId="77777777" w:rsidR="007072A6" w:rsidRPr="00691D64" w:rsidRDefault="007072A6" w:rsidP="007072A6">
      <w:pPr>
        <w:pStyle w:val="NormalBold"/>
      </w:pPr>
      <w:r w:rsidRPr="00691D64">
        <w:rPr>
          <w:rStyle w:val="HideTWBExt"/>
          <w:b w:val="0"/>
          <w:color w:val="auto"/>
        </w:rPr>
        <w:t>&lt;/RepeatBlock-By&gt;</w:t>
      </w:r>
    </w:p>
    <w:p w14:paraId="49E9B818"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2648446A" w14:textId="77777777" w:rsidR="007072A6" w:rsidRPr="00691D64" w:rsidRDefault="007072A6" w:rsidP="007072A6">
      <w:pPr>
        <w:pStyle w:val="NormalBold"/>
      </w:pPr>
      <w:r w:rsidRPr="00691D64">
        <w:rPr>
          <w:rStyle w:val="HideTWBExt"/>
          <w:color w:val="auto"/>
        </w:rPr>
        <w:t>&lt;Article&gt;</w:t>
      </w:r>
      <w:r w:rsidRPr="00691D64">
        <w:t>Betragtning 24</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5CC5BF1E" w14:textId="77777777" w:rsidTr="001B0A20">
        <w:trPr>
          <w:trHeight w:hRule="exact" w:val="240"/>
          <w:jc w:val="center"/>
        </w:trPr>
        <w:tc>
          <w:tcPr>
            <w:tcW w:w="9752" w:type="dxa"/>
            <w:gridSpan w:val="2"/>
            <w:tcBorders>
              <w:top w:val="nil"/>
              <w:left w:val="nil"/>
              <w:bottom w:val="nil"/>
              <w:right w:val="nil"/>
            </w:tcBorders>
          </w:tcPr>
          <w:p w14:paraId="3D756C3A" w14:textId="77777777" w:rsidR="007072A6" w:rsidRPr="00691D64" w:rsidRDefault="007072A6" w:rsidP="001B0A20"/>
        </w:tc>
      </w:tr>
      <w:tr w:rsidR="00C4338C" w:rsidRPr="00691D64" w14:paraId="307A9111" w14:textId="77777777" w:rsidTr="001B0A20">
        <w:trPr>
          <w:trHeight w:val="240"/>
          <w:jc w:val="center"/>
        </w:trPr>
        <w:tc>
          <w:tcPr>
            <w:tcW w:w="4876" w:type="dxa"/>
            <w:tcBorders>
              <w:top w:val="nil"/>
              <w:left w:val="nil"/>
              <w:bottom w:val="nil"/>
              <w:right w:val="nil"/>
            </w:tcBorders>
          </w:tcPr>
          <w:p w14:paraId="2941B7C5"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5933BA2F" w14:textId="77777777" w:rsidR="007072A6" w:rsidRPr="00691D64" w:rsidRDefault="007072A6" w:rsidP="001B0A20">
            <w:pPr>
              <w:pStyle w:val="AmColumnHeading"/>
            </w:pPr>
            <w:r w:rsidRPr="00691D64">
              <w:t>Ændringsforslag</w:t>
            </w:r>
          </w:p>
        </w:tc>
      </w:tr>
      <w:tr w:rsidR="00C4338C" w:rsidRPr="00691D64" w14:paraId="6F5FB4EF" w14:textId="77777777" w:rsidTr="001B0A20">
        <w:trPr>
          <w:jc w:val="center"/>
        </w:trPr>
        <w:tc>
          <w:tcPr>
            <w:tcW w:w="4876" w:type="dxa"/>
            <w:tcBorders>
              <w:top w:val="nil"/>
              <w:left w:val="nil"/>
              <w:bottom w:val="nil"/>
              <w:right w:val="nil"/>
            </w:tcBorders>
          </w:tcPr>
          <w:p w14:paraId="691BF38B" w14:textId="77777777" w:rsidR="007072A6" w:rsidRPr="00691D64" w:rsidRDefault="007072A6" w:rsidP="001B0A20">
            <w:pPr>
              <w:pStyle w:val="Normal6a"/>
            </w:pPr>
            <w:r w:rsidRPr="00691D64">
              <w:t>(24)</w:t>
            </w:r>
            <w:r w:rsidRPr="00691D64">
              <w:tab/>
              <w:t xml:space="preserve">Forudsætningen for et velfungerende Schengenområde uden indre grænser er, at medlemsstaterne sikrer en effektiv anvendelse af de relevante EU-regler. Ved Rådets forordning (EU) </w:t>
            </w:r>
            <w:r w:rsidRPr="00691D64">
              <w:lastRenderedPageBreak/>
              <w:t xml:space="preserve">2022/922 indføres der en evaluerings- og overvågningsmekanisme til kontrol af anvendelsen af Schengenreglerne </w:t>
            </w:r>
            <w:r w:rsidRPr="00691D64">
              <w:rPr>
                <w:b/>
                <w:bCs/>
                <w:i/>
                <w:iCs/>
              </w:rPr>
              <w:t>ved hjælp af periodiske, uanmeldte og tematiske evalueringer</w:t>
            </w:r>
            <w:r w:rsidRPr="00691D64">
              <w:t>, herunder med hensyn til effektiv tilbagesendelse af tredjelandsstatsborgere uden ret til ophold</w:t>
            </w:r>
            <w:r w:rsidRPr="00691D64">
              <w:rPr>
                <w:b/>
                <w:bCs/>
                <w:i/>
                <w:iCs/>
              </w:rPr>
              <w:t xml:space="preserve"> og overholdelse af de grundlæggende rettigheder</w:t>
            </w:r>
            <w:r w:rsidRPr="00691D64">
              <w:t xml:space="preserve">. </w:t>
            </w:r>
            <w:r w:rsidRPr="00691D64">
              <w:rPr>
                <w:b/>
                <w:i/>
              </w:rPr>
              <w:t>Denne mekanisme gør det muligt hurtigt at indkredse mangler, der kan stå i vejen for, at Schengenområdet fungerer korrekt, og sikrer, at disse mangler afhjælpes behørigt.</w:t>
            </w:r>
          </w:p>
        </w:tc>
        <w:tc>
          <w:tcPr>
            <w:tcW w:w="4876" w:type="dxa"/>
            <w:tcBorders>
              <w:top w:val="nil"/>
              <w:left w:val="nil"/>
              <w:bottom w:val="nil"/>
              <w:right w:val="nil"/>
            </w:tcBorders>
          </w:tcPr>
          <w:p w14:paraId="705B0870" w14:textId="77777777" w:rsidR="007072A6" w:rsidRPr="00691D64" w:rsidRDefault="007072A6" w:rsidP="001B0A20">
            <w:pPr>
              <w:pStyle w:val="Normal6a"/>
            </w:pPr>
            <w:r w:rsidRPr="00691D64">
              <w:lastRenderedPageBreak/>
              <w:t>(24)</w:t>
            </w:r>
            <w:r w:rsidRPr="00691D64">
              <w:tab/>
              <w:t xml:space="preserve">Forudsætningen for et velfungerende Schengenområde uden indre grænser er, at medlemsstaterne sikrer en effektiv anvendelse af de relevante EU-regler. Ved Rådets forordning (EU) </w:t>
            </w:r>
            <w:r w:rsidRPr="00691D64">
              <w:lastRenderedPageBreak/>
              <w:t>2022/922 indføres der en evaluerings- og overvågningsmekanisme til kontrol af anvendelsen af Schengenreglerne, herunder med hensyn til effektiv tilbagesendelse af tredjelandsstatsborgere uden ret til ophold.</w:t>
            </w:r>
          </w:p>
        </w:tc>
      </w:tr>
    </w:tbl>
    <w:p w14:paraId="45AD2597" w14:textId="77777777" w:rsidR="007072A6" w:rsidRPr="00290780" w:rsidRDefault="007072A6" w:rsidP="007072A6">
      <w:pPr>
        <w:pStyle w:val="AmOrLang"/>
        <w:rPr>
          <w:lang w:val="en-GB"/>
        </w:rPr>
      </w:pPr>
      <w:r w:rsidRPr="00290780">
        <w:rPr>
          <w:lang w:val="en-GB"/>
        </w:rPr>
        <w:lastRenderedPageBreak/>
        <w:t xml:space="preserve">Or. </w:t>
      </w:r>
      <w:r w:rsidRPr="00290780">
        <w:rPr>
          <w:rStyle w:val="HideTWBExt"/>
          <w:color w:val="auto"/>
          <w:lang w:val="en-GB"/>
        </w:rPr>
        <w:t>&lt;Original&gt;</w:t>
      </w:r>
      <w:r w:rsidRPr="00290780">
        <w:rPr>
          <w:rStyle w:val="HideTWBInt"/>
          <w:color w:val="auto"/>
          <w:lang w:val="en-GB"/>
        </w:rPr>
        <w:t>{EN}</w:t>
      </w:r>
      <w:r w:rsidRPr="00290780">
        <w:rPr>
          <w:lang w:val="en-GB"/>
        </w:rPr>
        <w:t>en</w:t>
      </w:r>
      <w:r w:rsidRPr="00290780">
        <w:rPr>
          <w:rStyle w:val="HideTWBExt"/>
          <w:color w:val="auto"/>
          <w:lang w:val="en-GB"/>
        </w:rPr>
        <w:t>&lt;/Original&gt;</w:t>
      </w:r>
    </w:p>
    <w:p w14:paraId="1E87F9EF" w14:textId="77777777" w:rsidR="007072A6" w:rsidRPr="00290780" w:rsidRDefault="007072A6" w:rsidP="007072A6">
      <w:pPr>
        <w:rPr>
          <w:lang w:val="en-GB"/>
        </w:rPr>
      </w:pPr>
      <w:r w:rsidRPr="00290780">
        <w:rPr>
          <w:rStyle w:val="HideTWBExt"/>
          <w:color w:val="auto"/>
          <w:lang w:val="en-GB"/>
        </w:rPr>
        <w:t>&lt;/Amend&gt;</w:t>
      </w:r>
    </w:p>
    <w:p w14:paraId="6543A45C" w14:textId="77777777" w:rsidR="007072A6" w:rsidRPr="00290780" w:rsidRDefault="007072A6" w:rsidP="007072A6">
      <w:pPr>
        <w:pStyle w:val="AmNumberTabs"/>
        <w:rPr>
          <w:lang w:val="en-GB"/>
        </w:rPr>
      </w:pPr>
      <w:r w:rsidRPr="00290780">
        <w:rPr>
          <w:rStyle w:val="HideTWBExt"/>
          <w:color w:val="auto"/>
          <w:lang w:val="en-GB"/>
        </w:rPr>
        <w:t>&lt;Amend&gt;</w:t>
      </w:r>
      <w:r w:rsidRPr="00290780">
        <w:rPr>
          <w:lang w:val="en-GB"/>
        </w:rPr>
        <w:t>Ændringsforslag</w:t>
      </w:r>
      <w:r w:rsidRPr="00290780">
        <w:rPr>
          <w:lang w:val="en-GB"/>
        </w:rPr>
        <w:tab/>
      </w:r>
      <w:r w:rsidRPr="00290780">
        <w:rPr>
          <w:lang w:val="en-GB"/>
        </w:rPr>
        <w:tab/>
      </w:r>
      <w:r w:rsidRPr="00290780">
        <w:rPr>
          <w:rStyle w:val="HideTWBExt"/>
          <w:color w:val="auto"/>
          <w:lang w:val="en-GB"/>
        </w:rPr>
        <w:t>&lt;NumAm&gt;</w:t>
      </w:r>
      <w:r w:rsidRPr="00290780">
        <w:rPr>
          <w:lang w:val="en-GB"/>
        </w:rPr>
        <w:t>372</w:t>
      </w:r>
      <w:r w:rsidRPr="00290780">
        <w:rPr>
          <w:rStyle w:val="HideTWBExt"/>
          <w:color w:val="auto"/>
          <w:lang w:val="en-GB"/>
        </w:rPr>
        <w:t>&lt;/NumAm&gt;</w:t>
      </w:r>
    </w:p>
    <w:p w14:paraId="6F055215"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Estrella Galán</w:t>
      </w:r>
      <w:r w:rsidRPr="00290780">
        <w:rPr>
          <w:rStyle w:val="HideTWBExt"/>
          <w:b w:val="0"/>
          <w:color w:val="auto"/>
          <w:lang w:val="en-GB"/>
        </w:rPr>
        <w:t>&lt;/Members&gt;</w:t>
      </w:r>
    </w:p>
    <w:p w14:paraId="3A2AE8B7" w14:textId="77777777" w:rsidR="007072A6" w:rsidRPr="00691D64" w:rsidRDefault="007072A6" w:rsidP="007072A6">
      <w:pPr>
        <w:pStyle w:val="NormalBold"/>
      </w:pPr>
      <w:r w:rsidRPr="00691D64">
        <w:rPr>
          <w:rStyle w:val="HideTWBExt"/>
          <w:b w:val="0"/>
          <w:color w:val="auto"/>
        </w:rPr>
        <w:t>&lt;/RepeatBlock-By&gt;</w:t>
      </w:r>
    </w:p>
    <w:p w14:paraId="1B2E7C57"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6164D07F" w14:textId="77777777" w:rsidR="007072A6" w:rsidRPr="00691D64" w:rsidRDefault="007072A6" w:rsidP="007072A6">
      <w:pPr>
        <w:pStyle w:val="NormalBold"/>
      </w:pPr>
      <w:r w:rsidRPr="00691D64">
        <w:rPr>
          <w:rStyle w:val="HideTWBExt"/>
          <w:color w:val="auto"/>
        </w:rPr>
        <w:t>&lt;Article&gt;</w:t>
      </w:r>
      <w:r w:rsidRPr="00691D64">
        <w:t>Betragtning 24</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4B50E28A" w14:textId="77777777" w:rsidTr="001B0A20">
        <w:trPr>
          <w:trHeight w:hRule="exact" w:val="240"/>
          <w:jc w:val="center"/>
        </w:trPr>
        <w:tc>
          <w:tcPr>
            <w:tcW w:w="9752" w:type="dxa"/>
            <w:gridSpan w:val="2"/>
            <w:tcBorders>
              <w:top w:val="nil"/>
              <w:left w:val="nil"/>
              <w:bottom w:val="nil"/>
              <w:right w:val="nil"/>
            </w:tcBorders>
          </w:tcPr>
          <w:p w14:paraId="739F8F7F" w14:textId="77777777" w:rsidR="007072A6" w:rsidRPr="00691D64" w:rsidRDefault="007072A6" w:rsidP="001B0A20"/>
        </w:tc>
      </w:tr>
      <w:tr w:rsidR="00C4338C" w:rsidRPr="00691D64" w14:paraId="0C276956" w14:textId="77777777" w:rsidTr="001B0A20">
        <w:trPr>
          <w:trHeight w:val="240"/>
          <w:jc w:val="center"/>
        </w:trPr>
        <w:tc>
          <w:tcPr>
            <w:tcW w:w="4876" w:type="dxa"/>
            <w:tcBorders>
              <w:top w:val="nil"/>
              <w:left w:val="nil"/>
              <w:bottom w:val="nil"/>
              <w:right w:val="nil"/>
            </w:tcBorders>
          </w:tcPr>
          <w:p w14:paraId="790F9515"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65D7355F" w14:textId="77777777" w:rsidR="007072A6" w:rsidRPr="00691D64" w:rsidRDefault="007072A6" w:rsidP="001B0A20">
            <w:pPr>
              <w:pStyle w:val="AmColumnHeading"/>
            </w:pPr>
            <w:r w:rsidRPr="00691D64">
              <w:t>Ændringsforslag</w:t>
            </w:r>
          </w:p>
        </w:tc>
      </w:tr>
      <w:tr w:rsidR="00C4338C" w:rsidRPr="00691D64" w14:paraId="1DE97106" w14:textId="77777777" w:rsidTr="001B0A20">
        <w:trPr>
          <w:jc w:val="center"/>
        </w:trPr>
        <w:tc>
          <w:tcPr>
            <w:tcW w:w="4876" w:type="dxa"/>
            <w:tcBorders>
              <w:top w:val="nil"/>
              <w:left w:val="nil"/>
              <w:bottom w:val="nil"/>
              <w:right w:val="nil"/>
            </w:tcBorders>
          </w:tcPr>
          <w:p w14:paraId="5F00CA54" w14:textId="77777777" w:rsidR="007072A6" w:rsidRPr="00691D64" w:rsidRDefault="007072A6" w:rsidP="001B0A20">
            <w:pPr>
              <w:pStyle w:val="Normal6a"/>
            </w:pPr>
            <w:r w:rsidRPr="00691D64">
              <w:t>(24)</w:t>
            </w:r>
            <w:r w:rsidRPr="00691D64">
              <w:tab/>
              <w:t xml:space="preserve">Forudsætningen for et velfungerende Schengenområde uden indre grænser er, at medlemsstaterne sikrer </w:t>
            </w:r>
            <w:r w:rsidRPr="00691D64">
              <w:rPr>
                <w:b/>
                <w:bCs/>
                <w:i/>
                <w:iCs/>
              </w:rPr>
              <w:t>en effektiv</w:t>
            </w:r>
            <w:r w:rsidRPr="00691D64">
              <w:rPr>
                <w:b/>
                <w:bCs/>
              </w:rPr>
              <w:t xml:space="preserve"> </w:t>
            </w:r>
            <w:r w:rsidRPr="00691D64">
              <w:t xml:space="preserve">anvendelse af de relevante EU-regler. Ved Rådets forordning (EU) 2022/922 indføres der en evaluerings- og overvågningsmekanisme til kontrol af anvendelsen af Schengenreglerne ved hjælp af periodiske, uanmeldte og tematiske evalueringer, herunder med hensyn til effektiv tilbagesendelse af tredjelandsstatsborgere uden ret til ophold og overholdelse af de grundlæggende rettigheder. </w:t>
            </w:r>
            <w:r w:rsidRPr="00691D64">
              <w:rPr>
                <w:b/>
                <w:i/>
              </w:rPr>
              <w:t>Denne mekanisme gør det muligt hurtigt at indkredse mangler, der kan stå i vejen for, at Schengenområdet fungerer korrekt, og sikrer, at disse mangler afhjælpes behørigt.</w:t>
            </w:r>
          </w:p>
        </w:tc>
        <w:tc>
          <w:tcPr>
            <w:tcW w:w="4876" w:type="dxa"/>
            <w:tcBorders>
              <w:top w:val="nil"/>
              <w:left w:val="nil"/>
              <w:bottom w:val="nil"/>
              <w:right w:val="nil"/>
            </w:tcBorders>
          </w:tcPr>
          <w:p w14:paraId="3C5EDA4C" w14:textId="77777777" w:rsidR="007072A6" w:rsidRPr="00691D64" w:rsidRDefault="007072A6" w:rsidP="001B0A20">
            <w:pPr>
              <w:pStyle w:val="Normal6a"/>
            </w:pPr>
            <w:r w:rsidRPr="00691D64">
              <w:t>(24)</w:t>
            </w:r>
            <w:r w:rsidRPr="00691D64">
              <w:tab/>
              <w:t>Forudsætningen for et velfungerende Schengenområde uden indre grænser er, at medlemsstaterne sikrer anvendelse af de relevante EU-regler. Ved Rådets forordning (EU) 2022/922 indføres der en evaluerings- og overvågningsmekanisme til kontrol af anvendelsen af Schengenreglerne ved hjælp af periodiske, uanmeldte og tematiske evalueringer, herunder med hensyn til effektiv tilbagesendelse af tredjelandsstatsborgere uden ret til ophold og overholdelse af de grundlæggende rettigheder.</w:t>
            </w:r>
          </w:p>
        </w:tc>
      </w:tr>
    </w:tbl>
    <w:p w14:paraId="1FA1BDBC" w14:textId="77777777" w:rsidR="007072A6" w:rsidRPr="00290780" w:rsidRDefault="007072A6" w:rsidP="007072A6">
      <w:pPr>
        <w:pStyle w:val="AmOrLang"/>
        <w:rPr>
          <w:lang w:val="en-GB"/>
        </w:rPr>
      </w:pPr>
      <w:r w:rsidRPr="00290780">
        <w:rPr>
          <w:lang w:val="en-GB"/>
        </w:rPr>
        <w:t xml:space="preserve">Or. </w:t>
      </w:r>
      <w:r w:rsidRPr="00290780">
        <w:rPr>
          <w:rStyle w:val="HideTWBExt"/>
          <w:color w:val="auto"/>
          <w:lang w:val="en-GB"/>
        </w:rPr>
        <w:t>&lt;Original&gt;</w:t>
      </w:r>
      <w:r w:rsidRPr="00290780">
        <w:rPr>
          <w:rStyle w:val="HideTWBInt"/>
          <w:color w:val="auto"/>
          <w:lang w:val="en-GB"/>
        </w:rPr>
        <w:t>{EN}</w:t>
      </w:r>
      <w:r w:rsidRPr="00290780">
        <w:rPr>
          <w:lang w:val="en-GB"/>
        </w:rPr>
        <w:t>en</w:t>
      </w:r>
      <w:r w:rsidRPr="00290780">
        <w:rPr>
          <w:rStyle w:val="HideTWBExt"/>
          <w:color w:val="auto"/>
          <w:lang w:val="en-GB"/>
        </w:rPr>
        <w:t>&lt;/Original&gt;</w:t>
      </w:r>
    </w:p>
    <w:p w14:paraId="1AF8A4E0" w14:textId="77777777" w:rsidR="007072A6" w:rsidRPr="00290780" w:rsidRDefault="007072A6" w:rsidP="007072A6">
      <w:pPr>
        <w:rPr>
          <w:lang w:val="en-GB"/>
        </w:rPr>
      </w:pPr>
      <w:r w:rsidRPr="00290780">
        <w:rPr>
          <w:rStyle w:val="HideTWBExt"/>
          <w:color w:val="auto"/>
          <w:lang w:val="en-GB"/>
        </w:rPr>
        <w:t>&lt;/Amend&gt;</w:t>
      </w:r>
    </w:p>
    <w:p w14:paraId="16DAD468" w14:textId="77777777" w:rsidR="007072A6" w:rsidRPr="00290780" w:rsidRDefault="007072A6" w:rsidP="007072A6">
      <w:pPr>
        <w:pStyle w:val="AmNumberTabs"/>
        <w:rPr>
          <w:lang w:val="en-GB"/>
        </w:rPr>
      </w:pPr>
      <w:r w:rsidRPr="00290780">
        <w:rPr>
          <w:rStyle w:val="HideTWBExt"/>
          <w:color w:val="auto"/>
          <w:lang w:val="en-GB"/>
        </w:rPr>
        <w:lastRenderedPageBreak/>
        <w:t>&lt;Amend&gt;</w:t>
      </w:r>
      <w:r w:rsidRPr="00290780">
        <w:rPr>
          <w:lang w:val="en-GB"/>
        </w:rPr>
        <w:t>Ændringsforslag</w:t>
      </w:r>
      <w:r w:rsidRPr="00290780">
        <w:rPr>
          <w:lang w:val="en-GB"/>
        </w:rPr>
        <w:tab/>
      </w:r>
      <w:r w:rsidRPr="00290780">
        <w:rPr>
          <w:lang w:val="en-GB"/>
        </w:rPr>
        <w:tab/>
      </w:r>
      <w:r w:rsidRPr="00290780">
        <w:rPr>
          <w:rStyle w:val="HideTWBExt"/>
          <w:color w:val="auto"/>
          <w:lang w:val="en-GB"/>
        </w:rPr>
        <w:t>&lt;NumAm&gt;</w:t>
      </w:r>
      <w:r w:rsidRPr="00290780">
        <w:rPr>
          <w:lang w:val="en-GB"/>
        </w:rPr>
        <w:t>373</w:t>
      </w:r>
      <w:r w:rsidRPr="00290780">
        <w:rPr>
          <w:rStyle w:val="HideTWBExt"/>
          <w:color w:val="auto"/>
          <w:lang w:val="en-GB"/>
        </w:rPr>
        <w:t>&lt;/NumAm&gt;</w:t>
      </w:r>
    </w:p>
    <w:p w14:paraId="64134FA7"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Mélissa Camara</w:t>
      </w:r>
      <w:r w:rsidRPr="00290780">
        <w:rPr>
          <w:rStyle w:val="HideTWBExt"/>
          <w:b w:val="0"/>
          <w:color w:val="auto"/>
          <w:lang w:val="en-GB"/>
        </w:rPr>
        <w:t>&lt;/Members&gt;</w:t>
      </w:r>
    </w:p>
    <w:p w14:paraId="53E3AA82" w14:textId="77777777" w:rsidR="007072A6" w:rsidRPr="00691D64" w:rsidRDefault="007072A6" w:rsidP="007072A6">
      <w:pPr>
        <w:pStyle w:val="NormalBold"/>
      </w:pPr>
      <w:r w:rsidRPr="00691D64">
        <w:rPr>
          <w:rStyle w:val="HideTWBExt"/>
          <w:b w:val="0"/>
          <w:color w:val="auto"/>
        </w:rPr>
        <w:t>&lt;/RepeatBlock-By&gt;</w:t>
      </w:r>
    </w:p>
    <w:p w14:paraId="60112C32"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0DD95462" w14:textId="77777777" w:rsidR="007072A6" w:rsidRPr="00691D64" w:rsidRDefault="007072A6" w:rsidP="007072A6">
      <w:pPr>
        <w:pStyle w:val="NormalBold"/>
      </w:pPr>
      <w:r w:rsidRPr="00691D64">
        <w:rPr>
          <w:rStyle w:val="HideTWBExt"/>
          <w:color w:val="auto"/>
        </w:rPr>
        <w:t>&lt;Article&gt;</w:t>
      </w:r>
      <w:r w:rsidRPr="00691D64">
        <w:t>Betragtning 24</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019B501E" w14:textId="77777777" w:rsidTr="001B0A20">
        <w:trPr>
          <w:trHeight w:hRule="exact" w:val="240"/>
          <w:jc w:val="center"/>
        </w:trPr>
        <w:tc>
          <w:tcPr>
            <w:tcW w:w="9752" w:type="dxa"/>
            <w:gridSpan w:val="2"/>
            <w:tcBorders>
              <w:top w:val="nil"/>
              <w:left w:val="nil"/>
              <w:bottom w:val="nil"/>
              <w:right w:val="nil"/>
            </w:tcBorders>
          </w:tcPr>
          <w:p w14:paraId="6586DB63" w14:textId="77777777" w:rsidR="007072A6" w:rsidRPr="00691D64" w:rsidRDefault="007072A6" w:rsidP="001B0A20"/>
        </w:tc>
      </w:tr>
      <w:tr w:rsidR="00C4338C" w:rsidRPr="00691D64" w14:paraId="0CECCFEE" w14:textId="77777777" w:rsidTr="001B0A20">
        <w:trPr>
          <w:trHeight w:val="240"/>
          <w:jc w:val="center"/>
        </w:trPr>
        <w:tc>
          <w:tcPr>
            <w:tcW w:w="4876" w:type="dxa"/>
            <w:tcBorders>
              <w:top w:val="nil"/>
              <w:left w:val="nil"/>
              <w:bottom w:val="nil"/>
              <w:right w:val="nil"/>
            </w:tcBorders>
          </w:tcPr>
          <w:p w14:paraId="3E5D38A2"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19527F5D" w14:textId="77777777" w:rsidR="007072A6" w:rsidRPr="00691D64" w:rsidRDefault="007072A6" w:rsidP="001B0A20">
            <w:pPr>
              <w:pStyle w:val="AmColumnHeading"/>
            </w:pPr>
            <w:r w:rsidRPr="00691D64">
              <w:t>Ændringsforslag</w:t>
            </w:r>
          </w:p>
        </w:tc>
      </w:tr>
      <w:tr w:rsidR="00C4338C" w:rsidRPr="00691D64" w14:paraId="485EDD37" w14:textId="77777777" w:rsidTr="001B0A20">
        <w:trPr>
          <w:jc w:val="center"/>
        </w:trPr>
        <w:tc>
          <w:tcPr>
            <w:tcW w:w="4876" w:type="dxa"/>
            <w:tcBorders>
              <w:top w:val="nil"/>
              <w:left w:val="nil"/>
              <w:bottom w:val="nil"/>
              <w:right w:val="nil"/>
            </w:tcBorders>
          </w:tcPr>
          <w:p w14:paraId="73F19953" w14:textId="77777777" w:rsidR="007072A6" w:rsidRPr="00691D64" w:rsidRDefault="007072A6" w:rsidP="001B0A20">
            <w:pPr>
              <w:pStyle w:val="Normal6a"/>
            </w:pPr>
            <w:r w:rsidRPr="00691D64">
              <w:t>(24)</w:t>
            </w:r>
            <w:r w:rsidRPr="00691D64">
              <w:tab/>
              <w:t xml:space="preserve">Forudsætningen for et velfungerende Schengenområde uden indre grænser er, at medlemsstaterne sikrer en effektiv anvendelse af de relevante EU-regler. Ved Rådets forordning (EU) 2022/922 indføres der en evaluerings- og overvågningsmekanisme til kontrol af anvendelsen af Schengenreglerne ved hjælp af periodiske, uanmeldte og tematiske evalueringer, herunder med hensyn til </w:t>
            </w:r>
            <w:r w:rsidRPr="00691D64">
              <w:rPr>
                <w:b/>
                <w:bCs/>
                <w:i/>
                <w:iCs/>
              </w:rPr>
              <w:t>effektiv tilbagesendelse af tredjelandsstatsborgere uden ret til ophold</w:t>
            </w:r>
            <w:r w:rsidRPr="00691D64">
              <w:t xml:space="preserve"> og overholdelse af de grundlæggende rettigheder. Denne mekanisme gør det muligt hurtigt at indkredse mangler, der kan stå i vejen for, at Schengenområdet fungerer korrekt, og sikrer, at disse mangler afhjælpes behørigt.</w:t>
            </w:r>
          </w:p>
        </w:tc>
        <w:tc>
          <w:tcPr>
            <w:tcW w:w="4876" w:type="dxa"/>
            <w:tcBorders>
              <w:top w:val="nil"/>
              <w:left w:val="nil"/>
              <w:bottom w:val="nil"/>
              <w:right w:val="nil"/>
            </w:tcBorders>
          </w:tcPr>
          <w:p w14:paraId="16940A61" w14:textId="77777777" w:rsidR="007072A6" w:rsidRPr="00691D64" w:rsidRDefault="007072A6" w:rsidP="001B0A20">
            <w:pPr>
              <w:pStyle w:val="Normal6a"/>
            </w:pPr>
            <w:r w:rsidRPr="00691D64">
              <w:t>(24)</w:t>
            </w:r>
            <w:r w:rsidRPr="00691D64">
              <w:tab/>
              <w:t xml:space="preserve">Forudsætningen for et velfungerende Schengenområde uden indre grænser er, at medlemsstaterne sikrer en effektiv anvendelse af de relevante EU-regler. Ved Rådets forordning (EU) 2022/922 indføres der en evaluerings- og overvågningsmekanisme til kontrol af anvendelsen af Schengenreglerne ved hjælp af periodiske, uanmeldte og tematiske evalueringer, herunder med hensyn til </w:t>
            </w:r>
            <w:r w:rsidRPr="00691D64">
              <w:rPr>
                <w:b/>
                <w:bCs/>
                <w:i/>
                <w:iCs/>
              </w:rPr>
              <w:t>tilbagesendelsespolitikken</w:t>
            </w:r>
            <w:r w:rsidRPr="00691D64">
              <w:t xml:space="preserve"> og overholdelse af de grundlæggende rettigheder</w:t>
            </w:r>
            <w:r w:rsidRPr="00691D64">
              <w:rPr>
                <w:b/>
                <w:bCs/>
                <w:i/>
                <w:iCs/>
              </w:rPr>
              <w:t xml:space="preserve"> og databeskyttelse</w:t>
            </w:r>
            <w:r w:rsidRPr="00691D64">
              <w:t>. Denne mekanisme gør det muligt hurtigt at indkredse mangler</w:t>
            </w:r>
            <w:r w:rsidRPr="00691D64">
              <w:rPr>
                <w:b/>
                <w:bCs/>
                <w:i/>
                <w:iCs/>
              </w:rPr>
              <w:t xml:space="preserve"> i forbindelse med anvendelsen af Schengenreglerne</w:t>
            </w:r>
            <w:r w:rsidRPr="00691D64">
              <w:t>, der kan stå i vejen for, at Schengenområdet fungerer korrekt, og sikrer, at disse mangler afhjælpes behørigt.</w:t>
            </w:r>
          </w:p>
        </w:tc>
      </w:tr>
    </w:tbl>
    <w:p w14:paraId="7A5966BC" w14:textId="77777777" w:rsidR="007072A6" w:rsidRPr="00290780" w:rsidRDefault="007072A6" w:rsidP="007072A6">
      <w:pPr>
        <w:pStyle w:val="AmOrLang"/>
        <w:rPr>
          <w:lang w:val="en-GB"/>
        </w:rPr>
      </w:pPr>
      <w:r w:rsidRPr="00290780">
        <w:rPr>
          <w:lang w:val="en-GB"/>
        </w:rPr>
        <w:t xml:space="preserve">Or. </w:t>
      </w:r>
      <w:r w:rsidRPr="00290780">
        <w:rPr>
          <w:rStyle w:val="HideTWBExt"/>
          <w:color w:val="auto"/>
          <w:lang w:val="en-GB"/>
        </w:rPr>
        <w:t>&lt;Original&gt;</w:t>
      </w:r>
      <w:r w:rsidRPr="00290780">
        <w:rPr>
          <w:rStyle w:val="HideTWBInt"/>
          <w:color w:val="auto"/>
          <w:lang w:val="en-GB"/>
        </w:rPr>
        <w:t>{EN}</w:t>
      </w:r>
      <w:r w:rsidRPr="00290780">
        <w:rPr>
          <w:lang w:val="en-GB"/>
        </w:rPr>
        <w:t>en</w:t>
      </w:r>
      <w:r w:rsidRPr="00290780">
        <w:rPr>
          <w:rStyle w:val="HideTWBExt"/>
          <w:color w:val="auto"/>
          <w:lang w:val="en-GB"/>
        </w:rPr>
        <w:t>&lt;/Original&gt;</w:t>
      </w:r>
    </w:p>
    <w:p w14:paraId="52C73FBE" w14:textId="77777777" w:rsidR="007072A6" w:rsidRPr="00290780" w:rsidRDefault="007072A6" w:rsidP="007072A6">
      <w:pPr>
        <w:rPr>
          <w:lang w:val="en-GB"/>
        </w:rPr>
      </w:pPr>
      <w:r w:rsidRPr="00290780">
        <w:rPr>
          <w:rStyle w:val="HideTWBExt"/>
          <w:color w:val="auto"/>
          <w:lang w:val="en-GB"/>
        </w:rPr>
        <w:t>&lt;/Amend&gt;</w:t>
      </w:r>
    </w:p>
    <w:p w14:paraId="6990CE0F" w14:textId="77777777" w:rsidR="007072A6" w:rsidRPr="00290780" w:rsidRDefault="007072A6" w:rsidP="007072A6">
      <w:pPr>
        <w:pStyle w:val="AmNumberTabs"/>
        <w:rPr>
          <w:lang w:val="en-GB"/>
        </w:rPr>
      </w:pPr>
      <w:r w:rsidRPr="00290780">
        <w:rPr>
          <w:rStyle w:val="HideTWBExt"/>
          <w:color w:val="auto"/>
          <w:lang w:val="en-GB"/>
        </w:rPr>
        <w:t>&lt;Amend&gt;</w:t>
      </w:r>
      <w:r w:rsidRPr="00290780">
        <w:rPr>
          <w:lang w:val="en-GB"/>
        </w:rPr>
        <w:t>Ændringsforslag</w:t>
      </w:r>
      <w:r w:rsidRPr="00290780">
        <w:rPr>
          <w:lang w:val="en-GB"/>
        </w:rPr>
        <w:tab/>
      </w:r>
      <w:r w:rsidRPr="00290780">
        <w:rPr>
          <w:lang w:val="en-GB"/>
        </w:rPr>
        <w:tab/>
      </w:r>
      <w:r w:rsidRPr="00290780">
        <w:rPr>
          <w:rStyle w:val="HideTWBExt"/>
          <w:color w:val="auto"/>
          <w:lang w:val="en-GB"/>
        </w:rPr>
        <w:t>&lt;NumAm&gt;</w:t>
      </w:r>
      <w:r w:rsidRPr="00290780">
        <w:rPr>
          <w:lang w:val="en-GB"/>
        </w:rPr>
        <w:t>374</w:t>
      </w:r>
      <w:r w:rsidRPr="00290780">
        <w:rPr>
          <w:rStyle w:val="HideTWBExt"/>
          <w:color w:val="auto"/>
          <w:lang w:val="en-GB"/>
        </w:rPr>
        <w:t>&lt;/NumAm&gt;</w:t>
      </w:r>
    </w:p>
    <w:p w14:paraId="733E02B1"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François-Xavier Bellamy, Lukas Mandl, Alice Teodorescu Måwe, Sander Smit, Loránt Vincze, Lena Düpont, Tomas Tobé, Rasa Juknevičienė, Jeroen Lenaers, Karlo Ressler</w:t>
      </w:r>
      <w:r w:rsidRPr="00290780">
        <w:rPr>
          <w:rStyle w:val="HideTWBExt"/>
          <w:b w:val="0"/>
          <w:color w:val="auto"/>
          <w:lang w:val="en-GB"/>
        </w:rPr>
        <w:t>&lt;/Members&gt;</w:t>
      </w:r>
    </w:p>
    <w:p w14:paraId="2CFA3A10" w14:textId="77777777" w:rsidR="007072A6" w:rsidRPr="00691D64" w:rsidRDefault="007072A6" w:rsidP="007072A6">
      <w:pPr>
        <w:pStyle w:val="NormalBold"/>
      </w:pPr>
      <w:r w:rsidRPr="00691D64">
        <w:rPr>
          <w:rStyle w:val="HideTWBExt"/>
          <w:b w:val="0"/>
          <w:color w:val="auto"/>
        </w:rPr>
        <w:t>&lt;/RepeatBlock-By&gt;</w:t>
      </w:r>
    </w:p>
    <w:p w14:paraId="169231BC"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018ABC70" w14:textId="77777777" w:rsidR="007072A6" w:rsidRPr="00691D64" w:rsidRDefault="007072A6" w:rsidP="007072A6">
      <w:pPr>
        <w:pStyle w:val="NormalBold"/>
      </w:pPr>
      <w:r w:rsidRPr="00691D64">
        <w:rPr>
          <w:rStyle w:val="HideTWBExt"/>
          <w:color w:val="auto"/>
        </w:rPr>
        <w:t>&lt;Article&gt;</w:t>
      </w:r>
      <w:r w:rsidRPr="00691D64">
        <w:t>Betragtning 24</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3A7AD57C" w14:textId="77777777" w:rsidTr="001B0A20">
        <w:trPr>
          <w:trHeight w:hRule="exact" w:val="240"/>
          <w:jc w:val="center"/>
        </w:trPr>
        <w:tc>
          <w:tcPr>
            <w:tcW w:w="9752" w:type="dxa"/>
            <w:gridSpan w:val="2"/>
            <w:tcBorders>
              <w:top w:val="nil"/>
              <w:left w:val="nil"/>
              <w:bottom w:val="nil"/>
              <w:right w:val="nil"/>
            </w:tcBorders>
          </w:tcPr>
          <w:p w14:paraId="426BBE93" w14:textId="77777777" w:rsidR="007072A6" w:rsidRPr="00691D64" w:rsidRDefault="007072A6" w:rsidP="001B0A20"/>
        </w:tc>
      </w:tr>
      <w:tr w:rsidR="00C4338C" w:rsidRPr="00691D64" w14:paraId="59C53907" w14:textId="77777777" w:rsidTr="001B0A20">
        <w:trPr>
          <w:trHeight w:val="240"/>
          <w:jc w:val="center"/>
        </w:trPr>
        <w:tc>
          <w:tcPr>
            <w:tcW w:w="4876" w:type="dxa"/>
            <w:tcBorders>
              <w:top w:val="nil"/>
              <w:left w:val="nil"/>
              <w:bottom w:val="nil"/>
              <w:right w:val="nil"/>
            </w:tcBorders>
          </w:tcPr>
          <w:p w14:paraId="155CD150"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24D6A6AE" w14:textId="77777777" w:rsidR="007072A6" w:rsidRPr="00691D64" w:rsidRDefault="007072A6" w:rsidP="001B0A20">
            <w:pPr>
              <w:pStyle w:val="AmColumnHeading"/>
            </w:pPr>
            <w:r w:rsidRPr="00691D64">
              <w:t>Ændringsforslag</w:t>
            </w:r>
          </w:p>
        </w:tc>
      </w:tr>
      <w:tr w:rsidR="00C4338C" w:rsidRPr="00691D64" w14:paraId="1BD41588" w14:textId="77777777" w:rsidTr="001B0A20">
        <w:trPr>
          <w:jc w:val="center"/>
        </w:trPr>
        <w:tc>
          <w:tcPr>
            <w:tcW w:w="4876" w:type="dxa"/>
            <w:tcBorders>
              <w:top w:val="nil"/>
              <w:left w:val="nil"/>
              <w:bottom w:val="nil"/>
              <w:right w:val="nil"/>
            </w:tcBorders>
          </w:tcPr>
          <w:p w14:paraId="7E2996E2" w14:textId="77777777" w:rsidR="007072A6" w:rsidRPr="00691D64" w:rsidRDefault="007072A6" w:rsidP="001B0A20">
            <w:pPr>
              <w:pStyle w:val="Normal6a"/>
            </w:pPr>
            <w:r w:rsidRPr="00691D64">
              <w:t>(24)</w:t>
            </w:r>
            <w:r w:rsidRPr="00691D64">
              <w:tab/>
              <w:t xml:space="preserve">Forudsætningen for et velfungerende Schengenområde uden indre grænser er, at medlemsstaterne sikrer en effektiv anvendelse af de relevante EU-regler. Ved Rådets forordning (EU) 2022/922 indføres der en evaluerings- og overvågningsmekanisme til kontrol af anvendelsen af Schengenreglerne ved </w:t>
            </w:r>
            <w:r w:rsidRPr="00691D64">
              <w:lastRenderedPageBreak/>
              <w:t>hjælp af periodiske, uanmeldte og tematiske evalueringer, herunder med hensyn til effektiv tilbagesendelse af tredjelandsstatsborgere uden ret til ophold og overholdelse af de grundlæggende rettigheder. Denne mekanisme gør det muligt hurtigt at indkredse mangler, der kan stå i vejen for, at Schengenområdet fungerer korrekt, og sikrer, at disse mangler afhjælpes behørigt.</w:t>
            </w:r>
          </w:p>
        </w:tc>
        <w:tc>
          <w:tcPr>
            <w:tcW w:w="4876" w:type="dxa"/>
            <w:tcBorders>
              <w:top w:val="nil"/>
              <w:left w:val="nil"/>
              <w:bottom w:val="nil"/>
              <w:right w:val="nil"/>
            </w:tcBorders>
          </w:tcPr>
          <w:p w14:paraId="1C8E5809" w14:textId="77777777" w:rsidR="007072A6" w:rsidRPr="00691D64" w:rsidRDefault="007072A6" w:rsidP="001B0A20">
            <w:pPr>
              <w:pStyle w:val="Normal6a"/>
            </w:pPr>
            <w:r w:rsidRPr="00691D64">
              <w:lastRenderedPageBreak/>
              <w:t>(24)</w:t>
            </w:r>
            <w:r w:rsidRPr="00691D64">
              <w:tab/>
              <w:t xml:space="preserve">Forudsætningen for et velfungerende Schengenområde uden indre grænser er, at medlemsstaterne sikrer en effektiv anvendelse af de relevante EU-regler. Ved Rådets forordning (EU) 2022/922 indføres der en evaluerings- og overvågningsmekanisme til kontrol af anvendelsen af Schengenreglerne ved </w:t>
            </w:r>
            <w:r w:rsidRPr="00691D64">
              <w:lastRenderedPageBreak/>
              <w:t xml:space="preserve">hjælp af periodiske, uanmeldte og tematiske evalueringer, herunder med hensyn til effektiv tilbagesendelse af tredjelandsstatsborgere uden ret til </w:t>
            </w:r>
            <w:r w:rsidRPr="00691D64">
              <w:rPr>
                <w:b/>
                <w:bCs/>
                <w:i/>
                <w:iCs/>
              </w:rPr>
              <w:t>indrejse eller</w:t>
            </w:r>
            <w:r w:rsidRPr="00691D64">
              <w:rPr>
                <w:b/>
                <w:bCs/>
              </w:rPr>
              <w:t xml:space="preserve"> </w:t>
            </w:r>
            <w:r w:rsidRPr="00691D64">
              <w:t>ophold og overholdelse af de grundlæggende rettigheder. Denne mekanisme gør det muligt hurtigt at indkredse mangler, der kan stå i vejen for, at Schengenområdet fungerer korrekt, og sikrer, at disse mangler afhjælpes behørigt.</w:t>
            </w:r>
          </w:p>
        </w:tc>
      </w:tr>
    </w:tbl>
    <w:p w14:paraId="324AC817" w14:textId="77777777" w:rsidR="007072A6" w:rsidRPr="00290780" w:rsidRDefault="007072A6" w:rsidP="007072A6">
      <w:pPr>
        <w:pStyle w:val="AmOrLang"/>
        <w:rPr>
          <w:lang w:val="en-GB"/>
        </w:rPr>
      </w:pPr>
      <w:r w:rsidRPr="00290780">
        <w:rPr>
          <w:lang w:val="en-GB"/>
        </w:rPr>
        <w:lastRenderedPageBreak/>
        <w:t xml:space="preserve">Or. </w:t>
      </w:r>
      <w:r w:rsidRPr="00290780">
        <w:rPr>
          <w:rStyle w:val="HideTWBExt"/>
          <w:color w:val="auto"/>
          <w:lang w:val="en-GB"/>
        </w:rPr>
        <w:t>&lt;Original&gt;</w:t>
      </w:r>
      <w:r w:rsidRPr="00290780">
        <w:rPr>
          <w:rStyle w:val="HideTWBInt"/>
          <w:color w:val="auto"/>
          <w:lang w:val="en-GB"/>
        </w:rPr>
        <w:t>{EN}</w:t>
      </w:r>
      <w:r w:rsidRPr="00290780">
        <w:rPr>
          <w:lang w:val="en-GB"/>
        </w:rPr>
        <w:t>en</w:t>
      </w:r>
      <w:r w:rsidRPr="00290780">
        <w:rPr>
          <w:rStyle w:val="HideTWBExt"/>
          <w:color w:val="auto"/>
          <w:lang w:val="en-GB"/>
        </w:rPr>
        <w:t>&lt;/Original&gt;</w:t>
      </w:r>
    </w:p>
    <w:p w14:paraId="79EAF158" w14:textId="77777777" w:rsidR="007072A6" w:rsidRPr="00290780" w:rsidRDefault="007072A6" w:rsidP="007072A6">
      <w:pPr>
        <w:rPr>
          <w:lang w:val="en-GB"/>
        </w:rPr>
      </w:pPr>
      <w:r w:rsidRPr="00290780">
        <w:rPr>
          <w:rStyle w:val="HideTWBExt"/>
          <w:color w:val="auto"/>
          <w:lang w:val="en-GB"/>
        </w:rPr>
        <w:t>&lt;/Amend&gt;</w:t>
      </w:r>
    </w:p>
    <w:p w14:paraId="1DA56D57" w14:textId="77777777" w:rsidR="007072A6" w:rsidRPr="00290780" w:rsidRDefault="007072A6" w:rsidP="007072A6">
      <w:pPr>
        <w:pStyle w:val="AmNumberTabs"/>
        <w:rPr>
          <w:lang w:val="en-GB"/>
        </w:rPr>
      </w:pPr>
      <w:r w:rsidRPr="00290780">
        <w:rPr>
          <w:rStyle w:val="HideTWBExt"/>
          <w:color w:val="auto"/>
          <w:lang w:val="en-GB"/>
        </w:rPr>
        <w:t>&lt;Amend&gt;</w:t>
      </w:r>
      <w:r w:rsidRPr="00290780">
        <w:rPr>
          <w:lang w:val="en-GB"/>
        </w:rPr>
        <w:t>Ændringsforslag</w:t>
      </w:r>
      <w:r w:rsidRPr="00290780">
        <w:rPr>
          <w:lang w:val="en-GB"/>
        </w:rPr>
        <w:tab/>
      </w:r>
      <w:r w:rsidRPr="00290780">
        <w:rPr>
          <w:lang w:val="en-GB"/>
        </w:rPr>
        <w:tab/>
      </w:r>
      <w:r w:rsidRPr="00290780">
        <w:rPr>
          <w:rStyle w:val="HideTWBExt"/>
          <w:color w:val="auto"/>
          <w:lang w:val="en-GB"/>
        </w:rPr>
        <w:t>&lt;NumAm&gt;</w:t>
      </w:r>
      <w:r w:rsidRPr="00290780">
        <w:rPr>
          <w:lang w:val="en-GB"/>
        </w:rPr>
        <w:t>375</w:t>
      </w:r>
      <w:r w:rsidRPr="00290780">
        <w:rPr>
          <w:rStyle w:val="HideTWBExt"/>
          <w:color w:val="auto"/>
          <w:lang w:val="en-GB"/>
        </w:rPr>
        <w:t>&lt;/NumAm&gt;</w:t>
      </w:r>
    </w:p>
    <w:p w14:paraId="6E60564E"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Estrella Galán</w:t>
      </w:r>
      <w:r w:rsidRPr="00290780">
        <w:rPr>
          <w:rStyle w:val="HideTWBExt"/>
          <w:b w:val="0"/>
          <w:color w:val="auto"/>
          <w:lang w:val="en-GB"/>
        </w:rPr>
        <w:t>&lt;/Members&gt;</w:t>
      </w:r>
    </w:p>
    <w:p w14:paraId="00DBD4EB" w14:textId="77777777" w:rsidR="007072A6" w:rsidRPr="00691D64" w:rsidRDefault="007072A6" w:rsidP="007072A6">
      <w:pPr>
        <w:pStyle w:val="NormalBold"/>
      </w:pPr>
      <w:r w:rsidRPr="00691D64">
        <w:rPr>
          <w:rStyle w:val="HideTWBExt"/>
          <w:b w:val="0"/>
          <w:color w:val="auto"/>
        </w:rPr>
        <w:t>&lt;/RepeatBlock-By&gt;</w:t>
      </w:r>
    </w:p>
    <w:p w14:paraId="0C83E21D"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3A86227E" w14:textId="77777777" w:rsidR="007072A6" w:rsidRPr="00290780" w:rsidRDefault="007072A6" w:rsidP="007072A6">
      <w:pPr>
        <w:pStyle w:val="NormalBold"/>
        <w:rPr>
          <w:lang w:val="en-GB"/>
        </w:rPr>
      </w:pPr>
      <w:r w:rsidRPr="00290780">
        <w:rPr>
          <w:rStyle w:val="HideTWBExt"/>
          <w:color w:val="auto"/>
          <w:lang w:val="en-GB"/>
        </w:rPr>
        <w:t>&lt;Article&gt;</w:t>
      </w:r>
      <w:r w:rsidRPr="00290780">
        <w:rPr>
          <w:lang w:val="en-GB"/>
        </w:rPr>
        <w:t>Betragtning 24 a (ny)</w:t>
      </w:r>
      <w:r w:rsidRPr="00290780">
        <w:rPr>
          <w:rStyle w:val="HideTWBExt"/>
          <w:color w:val="auto"/>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290780" w14:paraId="0141678F" w14:textId="77777777" w:rsidTr="001B0A20">
        <w:trPr>
          <w:trHeight w:hRule="exact" w:val="240"/>
          <w:jc w:val="center"/>
        </w:trPr>
        <w:tc>
          <w:tcPr>
            <w:tcW w:w="9752" w:type="dxa"/>
            <w:gridSpan w:val="2"/>
            <w:tcBorders>
              <w:top w:val="nil"/>
              <w:left w:val="nil"/>
              <w:bottom w:val="nil"/>
              <w:right w:val="nil"/>
            </w:tcBorders>
          </w:tcPr>
          <w:p w14:paraId="46E60457" w14:textId="77777777" w:rsidR="007072A6" w:rsidRPr="00290780" w:rsidRDefault="007072A6" w:rsidP="001B0A20">
            <w:pPr>
              <w:rPr>
                <w:lang w:val="en-GB"/>
              </w:rPr>
            </w:pPr>
          </w:p>
        </w:tc>
      </w:tr>
      <w:tr w:rsidR="00C4338C" w:rsidRPr="00691D64" w14:paraId="18D267E3" w14:textId="77777777" w:rsidTr="001B0A20">
        <w:trPr>
          <w:trHeight w:val="240"/>
          <w:jc w:val="center"/>
        </w:trPr>
        <w:tc>
          <w:tcPr>
            <w:tcW w:w="4876" w:type="dxa"/>
            <w:tcBorders>
              <w:top w:val="nil"/>
              <w:left w:val="nil"/>
              <w:bottom w:val="nil"/>
              <w:right w:val="nil"/>
            </w:tcBorders>
          </w:tcPr>
          <w:p w14:paraId="452E8648"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24E24DE1" w14:textId="77777777" w:rsidR="007072A6" w:rsidRPr="00691D64" w:rsidRDefault="007072A6" w:rsidP="001B0A20">
            <w:pPr>
              <w:pStyle w:val="AmColumnHeading"/>
            </w:pPr>
            <w:r w:rsidRPr="00691D64">
              <w:t>Ændringsforslag</w:t>
            </w:r>
          </w:p>
        </w:tc>
      </w:tr>
      <w:tr w:rsidR="00C4338C" w:rsidRPr="00691D64" w14:paraId="7F84829B" w14:textId="77777777" w:rsidTr="001B0A20">
        <w:trPr>
          <w:jc w:val="center"/>
        </w:trPr>
        <w:tc>
          <w:tcPr>
            <w:tcW w:w="4876" w:type="dxa"/>
            <w:tcBorders>
              <w:top w:val="nil"/>
              <w:left w:val="nil"/>
              <w:bottom w:val="nil"/>
              <w:right w:val="nil"/>
            </w:tcBorders>
          </w:tcPr>
          <w:p w14:paraId="5AE83D50" w14:textId="77777777" w:rsidR="007072A6" w:rsidRPr="00691D64" w:rsidRDefault="007072A6" w:rsidP="001B0A20">
            <w:pPr>
              <w:pStyle w:val="Normal6a"/>
            </w:pPr>
          </w:p>
        </w:tc>
        <w:tc>
          <w:tcPr>
            <w:tcW w:w="4876" w:type="dxa"/>
            <w:tcBorders>
              <w:top w:val="nil"/>
              <w:left w:val="nil"/>
              <w:bottom w:val="nil"/>
              <w:right w:val="nil"/>
            </w:tcBorders>
          </w:tcPr>
          <w:p w14:paraId="1A851BB4" w14:textId="77777777" w:rsidR="007072A6" w:rsidRPr="00691D64" w:rsidRDefault="007072A6" w:rsidP="001B0A20">
            <w:pPr>
              <w:pStyle w:val="Normal6a"/>
            </w:pPr>
            <w:r w:rsidRPr="00691D64">
              <w:rPr>
                <w:b/>
                <w:i/>
              </w:rPr>
              <w:t>(24a)</w:t>
            </w:r>
            <w:r w:rsidRPr="00691D64">
              <w:tab/>
            </w:r>
            <w:r w:rsidRPr="00691D64">
              <w:rPr>
                <w:b/>
                <w:i/>
              </w:rPr>
              <w:t xml:space="preserve">For at sikre overholdelse af EU-retten og folkeretten, herunder chartret om grundlæggende rettigheder, i alle procedurer, der finder sted i forbindelse med tilbagesendelse, herunder grænseproceduren ved tilbagesendelse, bør hver medlemsstat oprette en uafhængig overvågningsmekanisme, der især omfatter overholdelse af princippet om non-refoulement. Denne mekanisme bør udstyres med de nødvendige ressourcer og sikkerhedsforanstaltninger til at sikre sin uafhængighed og bør navnlig inddrage nationale ombudsmænd og nationale menneskerettighedsinstitutioner, herunder nationale forebyggende mekanismer, og bør sikre deltagelse af eller i det mindste et tæt samarbejde med nationale og internationale relevante civilsamfundsorganisationer og menneskerettighedsforkæmpere. Medlemsstaterne bør sikre, at mekanismen har fuld adgang til relevante personer, dokumenter og lokaliteter, så den effektivt kan udføre sine opgaver. </w:t>
            </w:r>
            <w:r w:rsidRPr="00691D64">
              <w:rPr>
                <w:b/>
                <w:i/>
              </w:rPr>
              <w:lastRenderedPageBreak/>
              <w:t>Den bør også sikre, at begrundede påstande om krænkelser af grundlæggende rettigheder indberettes gennem et fortroligt, børne- og kønssensitivt klagesystem og behandles effektivt og uden unødig forsinkelse, hvilket, hvor det er relevant, fører til identifikation og sanktionering af de ansvarlige. Agenturet for Grundlæggende Rettigheder bør yde generel vejledning, og medlemsstaterne kan søge støtte derfra. Overvågningsmekanismen bør kunne fremsætte henstillinger og offentliggøre en årlig rapport, og dens eksistens bør ikke berøre Det Europæiske Agentur for Grænse- og Kystbevogtnings overvågning af de grundlæggende rettigheder.</w:t>
            </w:r>
          </w:p>
        </w:tc>
      </w:tr>
    </w:tbl>
    <w:p w14:paraId="199379AF" w14:textId="77777777" w:rsidR="007072A6" w:rsidRPr="00290780" w:rsidRDefault="007072A6" w:rsidP="007072A6">
      <w:pPr>
        <w:pStyle w:val="AmOrLang"/>
        <w:rPr>
          <w:lang w:val="en-GB"/>
        </w:rPr>
      </w:pPr>
      <w:r w:rsidRPr="00290780">
        <w:rPr>
          <w:lang w:val="en-GB"/>
        </w:rPr>
        <w:lastRenderedPageBreak/>
        <w:t xml:space="preserve">Or. </w:t>
      </w:r>
      <w:r w:rsidRPr="00290780">
        <w:rPr>
          <w:rStyle w:val="HideTWBExt"/>
          <w:color w:val="auto"/>
          <w:lang w:val="en-GB"/>
        </w:rPr>
        <w:t>&lt;Original&gt;</w:t>
      </w:r>
      <w:r w:rsidRPr="00290780">
        <w:rPr>
          <w:rStyle w:val="HideTWBInt"/>
          <w:color w:val="auto"/>
          <w:lang w:val="en-GB"/>
        </w:rPr>
        <w:t>{EN}</w:t>
      </w:r>
      <w:r w:rsidRPr="00290780">
        <w:rPr>
          <w:lang w:val="en-GB"/>
        </w:rPr>
        <w:t>en</w:t>
      </w:r>
      <w:r w:rsidRPr="00290780">
        <w:rPr>
          <w:rStyle w:val="HideTWBExt"/>
          <w:color w:val="auto"/>
          <w:lang w:val="en-GB"/>
        </w:rPr>
        <w:t>&lt;/Original&gt;</w:t>
      </w:r>
    </w:p>
    <w:p w14:paraId="49AFEE57" w14:textId="77777777" w:rsidR="007072A6" w:rsidRPr="00290780" w:rsidRDefault="007072A6" w:rsidP="007072A6">
      <w:pPr>
        <w:rPr>
          <w:lang w:val="en-GB"/>
        </w:rPr>
      </w:pPr>
      <w:r w:rsidRPr="00290780">
        <w:rPr>
          <w:rStyle w:val="HideTWBExt"/>
          <w:color w:val="auto"/>
          <w:lang w:val="en-GB"/>
        </w:rPr>
        <w:t>&lt;/Amend&gt;</w:t>
      </w:r>
    </w:p>
    <w:p w14:paraId="61512E12" w14:textId="77777777" w:rsidR="007072A6" w:rsidRPr="00290780" w:rsidRDefault="007072A6" w:rsidP="007072A6">
      <w:pPr>
        <w:pStyle w:val="AmNumberTabs"/>
        <w:rPr>
          <w:lang w:val="en-GB"/>
        </w:rPr>
      </w:pPr>
      <w:r w:rsidRPr="00290780">
        <w:rPr>
          <w:rStyle w:val="HideTWBExt"/>
          <w:color w:val="auto"/>
          <w:lang w:val="en-GB"/>
        </w:rPr>
        <w:t>&lt;Amend&gt;</w:t>
      </w:r>
      <w:r w:rsidRPr="00290780">
        <w:rPr>
          <w:lang w:val="en-GB"/>
        </w:rPr>
        <w:t>Ændringsforslag</w:t>
      </w:r>
      <w:r w:rsidRPr="00290780">
        <w:rPr>
          <w:lang w:val="en-GB"/>
        </w:rPr>
        <w:tab/>
      </w:r>
      <w:r w:rsidRPr="00290780">
        <w:rPr>
          <w:lang w:val="en-GB"/>
        </w:rPr>
        <w:tab/>
      </w:r>
      <w:r w:rsidRPr="00290780">
        <w:rPr>
          <w:rStyle w:val="HideTWBExt"/>
          <w:color w:val="auto"/>
          <w:lang w:val="en-GB"/>
        </w:rPr>
        <w:t>&lt;NumAm&gt;</w:t>
      </w:r>
      <w:r w:rsidRPr="00290780">
        <w:rPr>
          <w:lang w:val="en-GB"/>
        </w:rPr>
        <w:t>376</w:t>
      </w:r>
      <w:r w:rsidRPr="00290780">
        <w:rPr>
          <w:rStyle w:val="HideTWBExt"/>
          <w:color w:val="auto"/>
          <w:lang w:val="en-GB"/>
        </w:rPr>
        <w:t>&lt;/NumAm&gt;</w:t>
      </w:r>
    </w:p>
    <w:p w14:paraId="02615C88"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Mélissa Camara</w:t>
      </w:r>
      <w:r w:rsidRPr="00290780">
        <w:rPr>
          <w:rStyle w:val="HideTWBExt"/>
          <w:b w:val="0"/>
          <w:color w:val="auto"/>
          <w:lang w:val="en-GB"/>
        </w:rPr>
        <w:t>&lt;/Members&gt;</w:t>
      </w:r>
    </w:p>
    <w:p w14:paraId="6C2787C6" w14:textId="77777777" w:rsidR="007072A6" w:rsidRPr="00691D64" w:rsidRDefault="007072A6" w:rsidP="007072A6">
      <w:pPr>
        <w:pStyle w:val="NormalBold"/>
      </w:pPr>
      <w:r w:rsidRPr="00691D64">
        <w:rPr>
          <w:rStyle w:val="HideTWBExt"/>
          <w:b w:val="0"/>
          <w:color w:val="auto"/>
        </w:rPr>
        <w:t>&lt;/RepeatBlock-By&gt;</w:t>
      </w:r>
    </w:p>
    <w:p w14:paraId="4390A3E1"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1EEBBD57" w14:textId="77777777" w:rsidR="007072A6" w:rsidRPr="00290780" w:rsidRDefault="007072A6" w:rsidP="007072A6">
      <w:pPr>
        <w:pStyle w:val="NormalBold"/>
        <w:rPr>
          <w:lang w:val="en-GB"/>
        </w:rPr>
      </w:pPr>
      <w:r w:rsidRPr="00290780">
        <w:rPr>
          <w:rStyle w:val="HideTWBExt"/>
          <w:color w:val="auto"/>
          <w:lang w:val="en-GB"/>
        </w:rPr>
        <w:t>&lt;Article&gt;</w:t>
      </w:r>
      <w:r w:rsidRPr="00290780">
        <w:rPr>
          <w:lang w:val="en-GB"/>
        </w:rPr>
        <w:t>Betragtning 24 a (ny)</w:t>
      </w:r>
      <w:r w:rsidRPr="00290780">
        <w:rPr>
          <w:rStyle w:val="HideTWBExt"/>
          <w:color w:val="auto"/>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290780" w14:paraId="1D34417B" w14:textId="77777777" w:rsidTr="001B0A20">
        <w:trPr>
          <w:trHeight w:hRule="exact" w:val="240"/>
          <w:jc w:val="center"/>
        </w:trPr>
        <w:tc>
          <w:tcPr>
            <w:tcW w:w="9752" w:type="dxa"/>
            <w:gridSpan w:val="2"/>
            <w:tcBorders>
              <w:top w:val="nil"/>
              <w:left w:val="nil"/>
              <w:bottom w:val="nil"/>
              <w:right w:val="nil"/>
            </w:tcBorders>
          </w:tcPr>
          <w:p w14:paraId="54CB7AD6" w14:textId="77777777" w:rsidR="007072A6" w:rsidRPr="00290780" w:rsidRDefault="007072A6" w:rsidP="001B0A20">
            <w:pPr>
              <w:rPr>
                <w:lang w:val="en-GB"/>
              </w:rPr>
            </w:pPr>
          </w:p>
        </w:tc>
      </w:tr>
      <w:tr w:rsidR="00C4338C" w:rsidRPr="00691D64" w14:paraId="219E2222" w14:textId="77777777" w:rsidTr="001B0A20">
        <w:trPr>
          <w:trHeight w:val="240"/>
          <w:jc w:val="center"/>
        </w:trPr>
        <w:tc>
          <w:tcPr>
            <w:tcW w:w="4876" w:type="dxa"/>
            <w:tcBorders>
              <w:top w:val="nil"/>
              <w:left w:val="nil"/>
              <w:bottom w:val="nil"/>
              <w:right w:val="nil"/>
            </w:tcBorders>
          </w:tcPr>
          <w:p w14:paraId="78C0C813"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16C86A2E" w14:textId="77777777" w:rsidR="007072A6" w:rsidRPr="00691D64" w:rsidRDefault="007072A6" w:rsidP="001B0A20">
            <w:pPr>
              <w:pStyle w:val="AmColumnHeading"/>
            </w:pPr>
            <w:r w:rsidRPr="00691D64">
              <w:t>Ændringsforslag</w:t>
            </w:r>
          </w:p>
        </w:tc>
      </w:tr>
      <w:tr w:rsidR="00C4338C" w:rsidRPr="00691D64" w14:paraId="35E27408" w14:textId="77777777" w:rsidTr="001B0A20">
        <w:trPr>
          <w:jc w:val="center"/>
        </w:trPr>
        <w:tc>
          <w:tcPr>
            <w:tcW w:w="4876" w:type="dxa"/>
            <w:tcBorders>
              <w:top w:val="nil"/>
              <w:left w:val="nil"/>
              <w:bottom w:val="nil"/>
              <w:right w:val="nil"/>
            </w:tcBorders>
          </w:tcPr>
          <w:p w14:paraId="4A902767" w14:textId="77777777" w:rsidR="007072A6" w:rsidRPr="00691D64" w:rsidRDefault="007072A6" w:rsidP="001B0A20">
            <w:pPr>
              <w:pStyle w:val="Normal6a"/>
            </w:pPr>
          </w:p>
        </w:tc>
        <w:tc>
          <w:tcPr>
            <w:tcW w:w="4876" w:type="dxa"/>
            <w:tcBorders>
              <w:top w:val="nil"/>
              <w:left w:val="nil"/>
              <w:bottom w:val="nil"/>
              <w:right w:val="nil"/>
            </w:tcBorders>
          </w:tcPr>
          <w:p w14:paraId="174464F9" w14:textId="77777777" w:rsidR="007072A6" w:rsidRPr="00691D64" w:rsidRDefault="007072A6" w:rsidP="001B0A20">
            <w:pPr>
              <w:pStyle w:val="Normal6a"/>
            </w:pPr>
            <w:r w:rsidRPr="00691D64">
              <w:rPr>
                <w:b/>
                <w:i/>
              </w:rPr>
              <w:t>(24a)</w:t>
            </w:r>
            <w:r w:rsidRPr="00691D64">
              <w:tab/>
            </w:r>
            <w:r w:rsidRPr="00691D64">
              <w:rPr>
                <w:b/>
                <w:i/>
              </w:rPr>
              <w:t xml:space="preserve">Desuden er uafhængige overvågningsmekanismer nødvendige for at sikre, at tilbagesendelser og navnlig udsendelser gennemføres i fuld overensstemmelse med de grundlæggende rettigheder. Sådanne mekanismer kan for at sikre deres uafhængighed f.eks. etableres hos nationale ombudsmænd og nationale menneskerettighedsinstitutioner, herunder nationale forebyggende mekanismer, der er oprettet i henhold til OPCAT, og kan inddrage relevante internationale og ikkestatslige organisationer og offentlige organer, der er uafhængige af myndighederne. Medlemsstaterne bør overveje at anmode Agenturet for Grundlæggende Rettigheder om støtte i forbindelse med </w:t>
            </w:r>
            <w:r w:rsidRPr="00691D64">
              <w:rPr>
                <w:b/>
                <w:i/>
              </w:rPr>
              <w:lastRenderedPageBreak/>
              <w:t>udviklingen af deres uafhængige overvågningsmekanismer, herunder garantier for sådanne mekanismers uafhængighed, såvel som overvågningsmetoderne og passende uddannelsesordninger.</w:t>
            </w:r>
          </w:p>
        </w:tc>
      </w:tr>
    </w:tbl>
    <w:p w14:paraId="4B8A2D00" w14:textId="77777777" w:rsidR="007072A6" w:rsidRPr="00290780" w:rsidRDefault="007072A6" w:rsidP="007072A6">
      <w:pPr>
        <w:pStyle w:val="AmOrLang"/>
        <w:rPr>
          <w:lang w:val="en-GB"/>
        </w:rPr>
      </w:pPr>
      <w:r w:rsidRPr="00290780">
        <w:rPr>
          <w:lang w:val="en-GB"/>
        </w:rPr>
        <w:lastRenderedPageBreak/>
        <w:t xml:space="preserve">Or. </w:t>
      </w:r>
      <w:r w:rsidRPr="00290780">
        <w:rPr>
          <w:rStyle w:val="HideTWBExt"/>
          <w:color w:val="auto"/>
          <w:lang w:val="en-GB"/>
        </w:rPr>
        <w:t>&lt;Original&gt;</w:t>
      </w:r>
      <w:r w:rsidRPr="00290780">
        <w:rPr>
          <w:rStyle w:val="HideTWBInt"/>
          <w:color w:val="auto"/>
          <w:lang w:val="en-GB"/>
        </w:rPr>
        <w:t>{EN}</w:t>
      </w:r>
      <w:r w:rsidRPr="00290780">
        <w:rPr>
          <w:lang w:val="en-GB"/>
        </w:rPr>
        <w:t>en</w:t>
      </w:r>
      <w:r w:rsidRPr="00290780">
        <w:rPr>
          <w:rStyle w:val="HideTWBExt"/>
          <w:color w:val="auto"/>
          <w:lang w:val="en-GB"/>
        </w:rPr>
        <w:t>&lt;/Original&gt;</w:t>
      </w:r>
    </w:p>
    <w:p w14:paraId="0EED2787" w14:textId="77777777" w:rsidR="007072A6" w:rsidRPr="00290780" w:rsidRDefault="007072A6" w:rsidP="007072A6">
      <w:pPr>
        <w:rPr>
          <w:lang w:val="en-GB"/>
        </w:rPr>
      </w:pPr>
      <w:r w:rsidRPr="00290780">
        <w:rPr>
          <w:rStyle w:val="HideTWBExt"/>
          <w:color w:val="auto"/>
          <w:lang w:val="en-GB"/>
        </w:rPr>
        <w:t>&lt;/Amend&gt;</w:t>
      </w:r>
    </w:p>
    <w:p w14:paraId="5210CA35" w14:textId="77777777" w:rsidR="007072A6" w:rsidRPr="00290780" w:rsidRDefault="007072A6" w:rsidP="007072A6">
      <w:pPr>
        <w:pStyle w:val="AmNumberTabs"/>
        <w:rPr>
          <w:lang w:val="en-GB"/>
        </w:rPr>
      </w:pPr>
      <w:r w:rsidRPr="00290780">
        <w:rPr>
          <w:rStyle w:val="HideTWBExt"/>
          <w:color w:val="auto"/>
          <w:lang w:val="en-GB"/>
        </w:rPr>
        <w:t>&lt;Amend&gt;</w:t>
      </w:r>
      <w:r w:rsidRPr="00290780">
        <w:rPr>
          <w:lang w:val="en-GB"/>
        </w:rPr>
        <w:t>Ændringsforslag</w:t>
      </w:r>
      <w:r w:rsidRPr="00290780">
        <w:rPr>
          <w:lang w:val="en-GB"/>
        </w:rPr>
        <w:tab/>
      </w:r>
      <w:r w:rsidRPr="00290780">
        <w:rPr>
          <w:lang w:val="en-GB"/>
        </w:rPr>
        <w:tab/>
      </w:r>
      <w:r w:rsidRPr="00290780">
        <w:rPr>
          <w:rStyle w:val="HideTWBExt"/>
          <w:color w:val="auto"/>
          <w:lang w:val="en-GB"/>
        </w:rPr>
        <w:t>&lt;NumAm&gt;</w:t>
      </w:r>
      <w:r w:rsidRPr="00290780">
        <w:rPr>
          <w:lang w:val="en-GB"/>
        </w:rPr>
        <w:t>377</w:t>
      </w:r>
      <w:r w:rsidRPr="00290780">
        <w:rPr>
          <w:rStyle w:val="HideTWBExt"/>
          <w:color w:val="auto"/>
          <w:lang w:val="en-GB"/>
        </w:rPr>
        <w:t>&lt;/NumAm&gt;</w:t>
      </w:r>
    </w:p>
    <w:p w14:paraId="692A2CDE"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Maciej Wąsik, Mariusz Kamiński, Jacek Ozdoba, Jadwiga Wiśniewska</w:t>
      </w:r>
      <w:r w:rsidRPr="00290780">
        <w:rPr>
          <w:rStyle w:val="HideTWBExt"/>
          <w:b w:val="0"/>
          <w:color w:val="auto"/>
          <w:lang w:val="en-GB"/>
        </w:rPr>
        <w:t>&lt;/Members&gt;</w:t>
      </w:r>
    </w:p>
    <w:p w14:paraId="120823C8" w14:textId="77777777" w:rsidR="007072A6" w:rsidRPr="00691D64" w:rsidRDefault="007072A6" w:rsidP="007072A6">
      <w:pPr>
        <w:pStyle w:val="NormalBold"/>
      </w:pPr>
      <w:r w:rsidRPr="00691D64">
        <w:rPr>
          <w:rStyle w:val="HideTWBExt"/>
          <w:b w:val="0"/>
          <w:color w:val="auto"/>
        </w:rPr>
        <w:t>&lt;/RepeatBlock-By&gt;</w:t>
      </w:r>
    </w:p>
    <w:p w14:paraId="5D516F0B"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181DEC77" w14:textId="77777777" w:rsidR="007072A6" w:rsidRPr="00691D64" w:rsidRDefault="007072A6" w:rsidP="007072A6">
      <w:pPr>
        <w:pStyle w:val="NormalBold"/>
      </w:pPr>
      <w:r w:rsidRPr="00691D64">
        <w:rPr>
          <w:rStyle w:val="HideTWBExt"/>
          <w:color w:val="auto"/>
        </w:rPr>
        <w:t>&lt;Article&gt;</w:t>
      </w:r>
      <w:r w:rsidRPr="00691D64">
        <w:t>Betragtning 25</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17A28B82" w14:textId="77777777" w:rsidTr="001B0A20">
        <w:trPr>
          <w:trHeight w:hRule="exact" w:val="240"/>
          <w:jc w:val="center"/>
        </w:trPr>
        <w:tc>
          <w:tcPr>
            <w:tcW w:w="9752" w:type="dxa"/>
            <w:gridSpan w:val="2"/>
            <w:tcBorders>
              <w:top w:val="nil"/>
              <w:left w:val="nil"/>
              <w:bottom w:val="nil"/>
              <w:right w:val="nil"/>
            </w:tcBorders>
          </w:tcPr>
          <w:p w14:paraId="4F05412F" w14:textId="77777777" w:rsidR="007072A6" w:rsidRPr="00691D64" w:rsidRDefault="007072A6" w:rsidP="001B0A20"/>
        </w:tc>
      </w:tr>
      <w:tr w:rsidR="00C4338C" w:rsidRPr="00691D64" w14:paraId="73DEAF1F" w14:textId="77777777" w:rsidTr="001B0A20">
        <w:trPr>
          <w:trHeight w:val="240"/>
          <w:jc w:val="center"/>
        </w:trPr>
        <w:tc>
          <w:tcPr>
            <w:tcW w:w="4876" w:type="dxa"/>
            <w:tcBorders>
              <w:top w:val="nil"/>
              <w:left w:val="nil"/>
              <w:bottom w:val="nil"/>
              <w:right w:val="nil"/>
            </w:tcBorders>
          </w:tcPr>
          <w:p w14:paraId="51CEAF20"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0121419C" w14:textId="77777777" w:rsidR="007072A6" w:rsidRPr="00691D64" w:rsidRDefault="007072A6" w:rsidP="001B0A20">
            <w:pPr>
              <w:pStyle w:val="AmColumnHeading"/>
            </w:pPr>
            <w:r w:rsidRPr="00691D64">
              <w:t>Ændringsforslag</w:t>
            </w:r>
          </w:p>
        </w:tc>
      </w:tr>
      <w:tr w:rsidR="00C4338C" w:rsidRPr="00691D64" w14:paraId="06EF77D3" w14:textId="77777777" w:rsidTr="001B0A20">
        <w:trPr>
          <w:jc w:val="center"/>
        </w:trPr>
        <w:tc>
          <w:tcPr>
            <w:tcW w:w="4876" w:type="dxa"/>
            <w:tcBorders>
              <w:top w:val="nil"/>
              <w:left w:val="nil"/>
              <w:bottom w:val="nil"/>
              <w:right w:val="nil"/>
            </w:tcBorders>
          </w:tcPr>
          <w:p w14:paraId="40F133F8" w14:textId="77777777" w:rsidR="007072A6" w:rsidRPr="00691D64" w:rsidRDefault="007072A6" w:rsidP="001B0A20">
            <w:pPr>
              <w:pStyle w:val="Normal6a"/>
            </w:pPr>
            <w:r w:rsidRPr="00691D64">
              <w:rPr>
                <w:b/>
                <w:i/>
              </w:rPr>
              <w:t>(25)</w:t>
            </w:r>
            <w:r w:rsidRPr="00691D64">
              <w:tab/>
            </w:r>
            <w:r w:rsidRPr="00691D64">
              <w:rPr>
                <w:b/>
                <w:i/>
              </w:rPr>
              <w:t>Medlemsstaterne bør først og fremmest tage hensyn til barnets tarv ved anvendelsen af tilbagesendelsesprocedurer, jf. artikel 24 i EU's charter om grundlæggende rettigheder og De Forenende Nationers konvention af 1989 om barnets rettigheder. Ved vurderingen af barnets tarv bør medlemsstaterne navnlig tage behørigt hensyn til den mindreåriges trivsel og sociale udvikling på kort, mellemlang eller lang sigt, sikkerhedshensyn og den mindreåriges egen mening under hensyntagen til vedkommendes alder og modenhed, herunder vedkommendes baggrund. Uledsagede mindreårige bør gennem alle trin i tilbagesendelsesprocessen ledsages af en repræsentant.</w:t>
            </w:r>
          </w:p>
        </w:tc>
        <w:tc>
          <w:tcPr>
            <w:tcW w:w="4876" w:type="dxa"/>
            <w:tcBorders>
              <w:top w:val="nil"/>
              <w:left w:val="nil"/>
              <w:bottom w:val="nil"/>
              <w:right w:val="nil"/>
            </w:tcBorders>
          </w:tcPr>
          <w:p w14:paraId="00639248" w14:textId="77777777" w:rsidR="007072A6" w:rsidRPr="00691D64" w:rsidRDefault="007072A6" w:rsidP="001B0A20">
            <w:pPr>
              <w:pStyle w:val="Normal6a"/>
            </w:pPr>
            <w:r w:rsidRPr="00691D64">
              <w:rPr>
                <w:b/>
                <w:i/>
              </w:rPr>
              <w:t>udgår</w:t>
            </w:r>
          </w:p>
        </w:tc>
      </w:tr>
    </w:tbl>
    <w:p w14:paraId="2BD49ED0" w14:textId="77777777" w:rsidR="007072A6" w:rsidRPr="00691D64" w:rsidRDefault="007072A6" w:rsidP="007072A6">
      <w:pPr>
        <w:pStyle w:val="AmOrLang"/>
      </w:pPr>
      <w:r w:rsidRPr="00691D64">
        <w:t xml:space="preserve">Or. </w:t>
      </w:r>
      <w:r w:rsidRPr="00691D64">
        <w:rPr>
          <w:rStyle w:val="HideTWBExt"/>
          <w:color w:val="auto"/>
        </w:rPr>
        <w:t>&lt;Original&gt;</w:t>
      </w:r>
      <w:r w:rsidRPr="00691D64">
        <w:rPr>
          <w:rStyle w:val="HideTWBInt"/>
          <w:color w:val="auto"/>
        </w:rPr>
        <w:t>{EN}</w:t>
      </w:r>
      <w:r w:rsidRPr="00691D64">
        <w:t>en</w:t>
      </w:r>
      <w:r w:rsidRPr="00691D64">
        <w:rPr>
          <w:rStyle w:val="HideTWBExt"/>
          <w:color w:val="auto"/>
        </w:rPr>
        <w:t>&lt;/Original&gt;</w:t>
      </w:r>
    </w:p>
    <w:p w14:paraId="16DD6C85" w14:textId="77777777" w:rsidR="007072A6" w:rsidRPr="00691D64" w:rsidRDefault="007072A6" w:rsidP="007072A6">
      <w:r w:rsidRPr="00691D64">
        <w:rPr>
          <w:rStyle w:val="HideTWBExt"/>
          <w:color w:val="auto"/>
        </w:rPr>
        <w:t>&lt;/Amend&gt;</w:t>
      </w:r>
    </w:p>
    <w:p w14:paraId="166EBE23" w14:textId="77777777" w:rsidR="007072A6" w:rsidRPr="00691D64" w:rsidRDefault="007072A6" w:rsidP="007072A6">
      <w:pPr>
        <w:pStyle w:val="AmNumberTabs"/>
      </w:pPr>
      <w:r w:rsidRPr="00691D64">
        <w:rPr>
          <w:rStyle w:val="HideTWBExt"/>
          <w:color w:val="auto"/>
        </w:rPr>
        <w:t>&lt;Amend&gt;</w:t>
      </w:r>
      <w:r w:rsidRPr="00691D64">
        <w:t>Ændringsforslag</w:t>
      </w:r>
      <w:r w:rsidRPr="00691D64">
        <w:tab/>
      </w:r>
      <w:r w:rsidRPr="00691D64">
        <w:tab/>
      </w:r>
      <w:r w:rsidRPr="00691D64">
        <w:rPr>
          <w:rStyle w:val="HideTWBExt"/>
          <w:color w:val="auto"/>
        </w:rPr>
        <w:t>&lt;NumAm&gt;</w:t>
      </w:r>
      <w:r w:rsidRPr="00691D64">
        <w:t>378</w:t>
      </w:r>
      <w:r w:rsidRPr="00691D64">
        <w:rPr>
          <w:rStyle w:val="HideTWBExt"/>
          <w:color w:val="auto"/>
        </w:rPr>
        <w:t>&lt;/NumAm&gt;</w:t>
      </w:r>
    </w:p>
    <w:p w14:paraId="31810E72"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Mélissa Camara</w:t>
      </w:r>
      <w:r w:rsidRPr="00290780">
        <w:rPr>
          <w:rStyle w:val="HideTWBExt"/>
          <w:b w:val="0"/>
          <w:color w:val="auto"/>
          <w:lang w:val="en-GB"/>
        </w:rPr>
        <w:t>&lt;/Members&gt;</w:t>
      </w:r>
    </w:p>
    <w:p w14:paraId="3F13FB10" w14:textId="77777777" w:rsidR="007072A6" w:rsidRPr="00691D64" w:rsidRDefault="007072A6" w:rsidP="007072A6">
      <w:pPr>
        <w:pStyle w:val="NormalBold"/>
      </w:pPr>
      <w:r w:rsidRPr="00691D64">
        <w:rPr>
          <w:rStyle w:val="HideTWBExt"/>
          <w:b w:val="0"/>
          <w:color w:val="auto"/>
        </w:rPr>
        <w:t>&lt;/RepeatBlock-By&gt;</w:t>
      </w:r>
    </w:p>
    <w:p w14:paraId="7C9371DF"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3F8468C7" w14:textId="77777777" w:rsidR="007072A6" w:rsidRPr="00691D64" w:rsidRDefault="007072A6" w:rsidP="007072A6">
      <w:pPr>
        <w:pStyle w:val="NormalBold"/>
      </w:pPr>
      <w:r w:rsidRPr="00691D64">
        <w:rPr>
          <w:rStyle w:val="HideTWBExt"/>
          <w:color w:val="auto"/>
        </w:rPr>
        <w:t>&lt;Article&gt;</w:t>
      </w:r>
      <w:r w:rsidRPr="00691D64">
        <w:t>Betragtning 25</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08FA3575" w14:textId="77777777" w:rsidTr="001B0A20">
        <w:trPr>
          <w:trHeight w:hRule="exact" w:val="240"/>
          <w:jc w:val="center"/>
        </w:trPr>
        <w:tc>
          <w:tcPr>
            <w:tcW w:w="9752" w:type="dxa"/>
            <w:gridSpan w:val="2"/>
            <w:tcBorders>
              <w:top w:val="nil"/>
              <w:left w:val="nil"/>
              <w:bottom w:val="nil"/>
              <w:right w:val="nil"/>
            </w:tcBorders>
          </w:tcPr>
          <w:p w14:paraId="55B4825E" w14:textId="77777777" w:rsidR="007072A6" w:rsidRPr="00691D64" w:rsidRDefault="007072A6" w:rsidP="001B0A20"/>
        </w:tc>
      </w:tr>
      <w:tr w:rsidR="00C4338C" w:rsidRPr="00691D64" w14:paraId="6400A491" w14:textId="77777777" w:rsidTr="001B0A20">
        <w:trPr>
          <w:trHeight w:val="240"/>
          <w:jc w:val="center"/>
        </w:trPr>
        <w:tc>
          <w:tcPr>
            <w:tcW w:w="4876" w:type="dxa"/>
            <w:tcBorders>
              <w:top w:val="nil"/>
              <w:left w:val="nil"/>
              <w:bottom w:val="nil"/>
              <w:right w:val="nil"/>
            </w:tcBorders>
          </w:tcPr>
          <w:p w14:paraId="01E16CCD" w14:textId="77777777" w:rsidR="007072A6" w:rsidRPr="00691D64" w:rsidRDefault="007072A6" w:rsidP="001B0A20">
            <w:pPr>
              <w:pStyle w:val="AmColumnHeading"/>
            </w:pPr>
            <w:r w:rsidRPr="00691D64">
              <w:lastRenderedPageBreak/>
              <w:t>Kommissionens forslag</w:t>
            </w:r>
          </w:p>
        </w:tc>
        <w:tc>
          <w:tcPr>
            <w:tcW w:w="4876" w:type="dxa"/>
            <w:tcBorders>
              <w:top w:val="nil"/>
              <w:left w:val="nil"/>
              <w:bottom w:val="nil"/>
              <w:right w:val="nil"/>
            </w:tcBorders>
          </w:tcPr>
          <w:p w14:paraId="401796CA" w14:textId="77777777" w:rsidR="007072A6" w:rsidRPr="00691D64" w:rsidRDefault="007072A6" w:rsidP="001B0A20">
            <w:pPr>
              <w:pStyle w:val="AmColumnHeading"/>
            </w:pPr>
            <w:r w:rsidRPr="00691D64">
              <w:t>Ændringsforslag</w:t>
            </w:r>
          </w:p>
        </w:tc>
      </w:tr>
      <w:tr w:rsidR="00C4338C" w:rsidRPr="00691D64" w14:paraId="08A78606" w14:textId="77777777" w:rsidTr="001B0A20">
        <w:trPr>
          <w:jc w:val="center"/>
        </w:trPr>
        <w:tc>
          <w:tcPr>
            <w:tcW w:w="4876" w:type="dxa"/>
            <w:tcBorders>
              <w:top w:val="nil"/>
              <w:left w:val="nil"/>
              <w:bottom w:val="nil"/>
              <w:right w:val="nil"/>
            </w:tcBorders>
          </w:tcPr>
          <w:p w14:paraId="07B62FB6" w14:textId="77777777" w:rsidR="007072A6" w:rsidRPr="00691D64" w:rsidRDefault="007072A6" w:rsidP="001B0A20">
            <w:pPr>
              <w:pStyle w:val="Normal6a"/>
            </w:pPr>
            <w:r w:rsidRPr="00691D64">
              <w:t>(25)</w:t>
            </w:r>
            <w:r w:rsidRPr="00691D64">
              <w:tab/>
              <w:t>Medlemsstaterne bør først og fremmest tage hensyn til barnets tarv ved anvendelsen af tilbagesendelsesprocedurer, jf. artikel 24 i EU's charter om grundlæggende rettigheder og De Forenende Nationers konvention af 1989 om barnets rettigheder. Ved vurderingen af barnets tarv bør medlemsstaterne navnlig tage behørigt hensyn til den mindreåriges trivsel og sociale udvikling på kort, mellemlang eller lang sigt, sikkerhedshensyn og den mindreåriges egen mening under hensyntagen til vedkommendes alder og modenhed, herunder vedkommendes baggrund. Uledsagede mindreårige bør gennem alle trin i tilbagesendelsesprocessen ledsages af en repræsentant.</w:t>
            </w:r>
          </w:p>
        </w:tc>
        <w:tc>
          <w:tcPr>
            <w:tcW w:w="4876" w:type="dxa"/>
            <w:tcBorders>
              <w:top w:val="nil"/>
              <w:left w:val="nil"/>
              <w:bottom w:val="nil"/>
              <w:right w:val="nil"/>
            </w:tcBorders>
          </w:tcPr>
          <w:p w14:paraId="73511535" w14:textId="706E10A8" w:rsidR="007072A6" w:rsidRPr="00691D64" w:rsidRDefault="007072A6" w:rsidP="00F80FB4">
            <w:pPr>
              <w:pStyle w:val="Normal6a"/>
            </w:pPr>
            <w:r w:rsidRPr="00691D64">
              <w:t>(25)</w:t>
            </w:r>
            <w:r w:rsidRPr="00691D64">
              <w:tab/>
              <w:t xml:space="preserve">Medlemsstaterne bør først og fremmest tage hensyn til barnets tarv ved anvendelsen af tilbagesendelsesprocedurer, jf. artikel 24 i EU's charter om grundlæggende rettigheder og De Forenende Nationers konvention af 1989 om barnets rettigheder. Ved vurderingen af barnets tarv bør medlemsstaterne navnlig tage behørigt hensyn til </w:t>
            </w:r>
            <w:r w:rsidRPr="00691D64">
              <w:rPr>
                <w:b/>
                <w:bCs/>
                <w:i/>
                <w:iCs/>
              </w:rPr>
              <w:t>muligheder for familiesammenføring,</w:t>
            </w:r>
            <w:r w:rsidRPr="00691D64">
              <w:rPr>
                <w:b/>
                <w:bCs/>
              </w:rPr>
              <w:t xml:space="preserve"> </w:t>
            </w:r>
            <w:r w:rsidRPr="00691D64">
              <w:t>den mindreåriges trivsel og sociale udvikling på kort, mellemlang eller lang sigt, sikkerhedshensyn</w:t>
            </w:r>
            <w:r w:rsidRPr="00691D64">
              <w:rPr>
                <w:b/>
                <w:bCs/>
                <w:i/>
                <w:iCs/>
              </w:rPr>
              <w:t>, navnlig hvor der er risiko for, at den mindreårige har været offer for enhver form for vold eller udnyttelse, herunder menneskehandel,</w:t>
            </w:r>
            <w:r w:rsidRPr="00691D64">
              <w:t xml:space="preserve"> og den mindreåriges egen mening under hensyntagen til vedkommendes alder og modenhed, herunder vedkommendes </w:t>
            </w:r>
            <w:r w:rsidRPr="00691D64">
              <w:rPr>
                <w:b/>
                <w:bCs/>
                <w:i/>
                <w:iCs/>
              </w:rPr>
              <w:t xml:space="preserve">etniske, religiøse, kulturelle og sproglige </w:t>
            </w:r>
            <w:r w:rsidRPr="00691D64">
              <w:t xml:space="preserve">baggrund. Uledsagede mindreårige bør gennem alle trin i tilbagesendelsesprocessen ledsages af en repræsentant. </w:t>
            </w:r>
            <w:r w:rsidRPr="00691D64">
              <w:rPr>
                <w:b/>
                <w:i/>
              </w:rPr>
              <w:t>Repræsentanten bør handle i fuld uafhængighed og være underlagt passende ansvarlighedsmekanismer og skal besidde den nødvendige ekspertise til at sikre, at barnets interesser beskyttes, og at der tages tilstrækkeligt hensyn til dets retlige, sociale, sundhedsmæssige og psykologiske behov under hele tilbagesendelsesproceduren. Repræsentanten bør også kunne få adgang til udbydere af retshjælp.</w:t>
            </w:r>
          </w:p>
        </w:tc>
      </w:tr>
    </w:tbl>
    <w:p w14:paraId="1DCD39B9" w14:textId="77777777" w:rsidR="007072A6" w:rsidRPr="00290780" w:rsidRDefault="007072A6" w:rsidP="007072A6">
      <w:pPr>
        <w:pStyle w:val="AmOrLang"/>
        <w:rPr>
          <w:lang w:val="en-GB"/>
        </w:rPr>
      </w:pPr>
      <w:r w:rsidRPr="00290780">
        <w:rPr>
          <w:lang w:val="en-GB"/>
        </w:rPr>
        <w:t xml:space="preserve">Or. </w:t>
      </w:r>
      <w:r w:rsidRPr="00290780">
        <w:rPr>
          <w:rStyle w:val="HideTWBExt"/>
          <w:color w:val="auto"/>
          <w:lang w:val="en-GB"/>
        </w:rPr>
        <w:t>&lt;Original&gt;</w:t>
      </w:r>
      <w:r w:rsidRPr="00290780">
        <w:rPr>
          <w:rStyle w:val="HideTWBInt"/>
          <w:color w:val="auto"/>
          <w:lang w:val="en-GB"/>
        </w:rPr>
        <w:t>{EN}</w:t>
      </w:r>
      <w:r w:rsidRPr="00290780">
        <w:rPr>
          <w:lang w:val="en-GB"/>
        </w:rPr>
        <w:t>en</w:t>
      </w:r>
      <w:r w:rsidRPr="00290780">
        <w:rPr>
          <w:rStyle w:val="HideTWBExt"/>
          <w:color w:val="auto"/>
          <w:lang w:val="en-GB"/>
        </w:rPr>
        <w:t>&lt;/Original&gt;</w:t>
      </w:r>
    </w:p>
    <w:p w14:paraId="652C21C1" w14:textId="77777777" w:rsidR="007072A6" w:rsidRPr="00290780" w:rsidRDefault="007072A6" w:rsidP="007072A6">
      <w:pPr>
        <w:rPr>
          <w:lang w:val="en-GB"/>
        </w:rPr>
      </w:pPr>
      <w:r w:rsidRPr="00290780">
        <w:rPr>
          <w:rStyle w:val="HideTWBExt"/>
          <w:color w:val="auto"/>
          <w:lang w:val="en-GB"/>
        </w:rPr>
        <w:t>&lt;/Amend&gt;</w:t>
      </w:r>
    </w:p>
    <w:p w14:paraId="7023BD0F" w14:textId="77777777" w:rsidR="007072A6" w:rsidRPr="00290780" w:rsidRDefault="007072A6" w:rsidP="007072A6">
      <w:pPr>
        <w:pStyle w:val="AmNumberTabs"/>
        <w:rPr>
          <w:lang w:val="en-GB"/>
        </w:rPr>
      </w:pPr>
      <w:r w:rsidRPr="00290780">
        <w:rPr>
          <w:rStyle w:val="HideTWBExt"/>
          <w:color w:val="auto"/>
          <w:lang w:val="en-GB"/>
        </w:rPr>
        <w:t>&lt;Amend&gt;</w:t>
      </w:r>
      <w:r w:rsidRPr="00290780">
        <w:rPr>
          <w:lang w:val="en-GB"/>
        </w:rPr>
        <w:t>Ændringsforslag</w:t>
      </w:r>
      <w:r w:rsidRPr="00290780">
        <w:rPr>
          <w:lang w:val="en-GB"/>
        </w:rPr>
        <w:tab/>
      </w:r>
      <w:r w:rsidRPr="00290780">
        <w:rPr>
          <w:lang w:val="en-GB"/>
        </w:rPr>
        <w:tab/>
      </w:r>
      <w:r w:rsidRPr="00290780">
        <w:rPr>
          <w:rStyle w:val="HideTWBExt"/>
          <w:color w:val="auto"/>
          <w:lang w:val="en-GB"/>
        </w:rPr>
        <w:t>&lt;NumAm&gt;</w:t>
      </w:r>
      <w:r w:rsidRPr="00290780">
        <w:rPr>
          <w:lang w:val="en-GB"/>
        </w:rPr>
        <w:t>379</w:t>
      </w:r>
      <w:r w:rsidRPr="00290780">
        <w:rPr>
          <w:rStyle w:val="HideTWBExt"/>
          <w:color w:val="auto"/>
          <w:lang w:val="en-GB"/>
        </w:rPr>
        <w:t>&lt;/NumAm&gt;</w:t>
      </w:r>
    </w:p>
    <w:p w14:paraId="2618EA3A"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Marieke Ehlers</w:t>
      </w:r>
      <w:r w:rsidRPr="00290780">
        <w:rPr>
          <w:rStyle w:val="HideTWBExt"/>
          <w:b w:val="0"/>
          <w:color w:val="auto"/>
          <w:lang w:val="en-GB"/>
        </w:rPr>
        <w:t>&lt;/Members&gt;</w:t>
      </w:r>
    </w:p>
    <w:p w14:paraId="24DE7DA0" w14:textId="77777777" w:rsidR="007072A6" w:rsidRPr="00290780" w:rsidRDefault="007072A6" w:rsidP="007072A6">
      <w:pPr>
        <w:rPr>
          <w:lang w:val="en-GB"/>
        </w:rPr>
      </w:pPr>
      <w:r w:rsidRPr="00290780">
        <w:rPr>
          <w:rStyle w:val="HideTWBExt"/>
          <w:color w:val="auto"/>
          <w:lang w:val="en-GB"/>
        </w:rPr>
        <w:t>&lt;AuNomDe&gt;</w:t>
      </w:r>
      <w:r w:rsidRPr="00290780">
        <w:rPr>
          <w:rStyle w:val="HideTWBInt"/>
          <w:color w:val="auto"/>
          <w:lang w:val="en-GB"/>
        </w:rPr>
        <w:t>{PfE}</w:t>
      </w:r>
      <w:r w:rsidRPr="00290780">
        <w:rPr>
          <w:lang w:val="en-GB"/>
        </w:rPr>
        <w:t>for Gruppen for Patrioter for Europa</w:t>
      </w:r>
      <w:r w:rsidRPr="00290780">
        <w:rPr>
          <w:rStyle w:val="HideTWBExt"/>
          <w:color w:val="auto"/>
          <w:lang w:val="en-GB"/>
        </w:rPr>
        <w:t>&lt;/AuNomDe&gt;</w:t>
      </w:r>
    </w:p>
    <w:p w14:paraId="068632B4" w14:textId="77777777" w:rsidR="007072A6" w:rsidRPr="00691D64" w:rsidRDefault="007072A6" w:rsidP="007072A6">
      <w:pPr>
        <w:pStyle w:val="NormalBold"/>
      </w:pPr>
      <w:r w:rsidRPr="00691D64">
        <w:rPr>
          <w:rStyle w:val="HideTWBExt"/>
          <w:b w:val="0"/>
          <w:color w:val="auto"/>
        </w:rPr>
        <w:t>&lt;/RepeatBlock-By&gt;</w:t>
      </w:r>
    </w:p>
    <w:p w14:paraId="6553D31E"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5BD71AC9" w14:textId="77777777" w:rsidR="007072A6" w:rsidRPr="00691D64" w:rsidRDefault="007072A6" w:rsidP="007072A6">
      <w:pPr>
        <w:pStyle w:val="NormalBold"/>
      </w:pPr>
      <w:r w:rsidRPr="00691D64">
        <w:rPr>
          <w:rStyle w:val="HideTWBExt"/>
          <w:color w:val="auto"/>
        </w:rPr>
        <w:t>&lt;Article&gt;</w:t>
      </w:r>
      <w:r w:rsidRPr="00691D64">
        <w:t>Betragtning 25</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2CC033CD" w14:textId="77777777" w:rsidTr="001B0A20">
        <w:trPr>
          <w:trHeight w:hRule="exact" w:val="240"/>
          <w:jc w:val="center"/>
        </w:trPr>
        <w:tc>
          <w:tcPr>
            <w:tcW w:w="9752" w:type="dxa"/>
            <w:gridSpan w:val="2"/>
            <w:tcBorders>
              <w:top w:val="nil"/>
              <w:left w:val="nil"/>
              <w:bottom w:val="nil"/>
              <w:right w:val="nil"/>
            </w:tcBorders>
          </w:tcPr>
          <w:p w14:paraId="662B78A5" w14:textId="77777777" w:rsidR="007072A6" w:rsidRPr="00691D64" w:rsidRDefault="007072A6" w:rsidP="001B0A20"/>
        </w:tc>
      </w:tr>
      <w:tr w:rsidR="00C4338C" w:rsidRPr="00691D64" w14:paraId="2EDFDC34" w14:textId="77777777" w:rsidTr="001B0A20">
        <w:trPr>
          <w:trHeight w:val="240"/>
          <w:jc w:val="center"/>
        </w:trPr>
        <w:tc>
          <w:tcPr>
            <w:tcW w:w="4876" w:type="dxa"/>
            <w:tcBorders>
              <w:top w:val="nil"/>
              <w:left w:val="nil"/>
              <w:bottom w:val="nil"/>
              <w:right w:val="nil"/>
            </w:tcBorders>
          </w:tcPr>
          <w:p w14:paraId="648FFB7D" w14:textId="77777777" w:rsidR="007072A6" w:rsidRPr="00691D64" w:rsidRDefault="007072A6" w:rsidP="001B0A20">
            <w:pPr>
              <w:pStyle w:val="AmColumnHeading"/>
            </w:pPr>
            <w:r w:rsidRPr="00691D64">
              <w:lastRenderedPageBreak/>
              <w:t>Kommissionens forslag</w:t>
            </w:r>
          </w:p>
        </w:tc>
        <w:tc>
          <w:tcPr>
            <w:tcW w:w="4876" w:type="dxa"/>
            <w:tcBorders>
              <w:top w:val="nil"/>
              <w:left w:val="nil"/>
              <w:bottom w:val="nil"/>
              <w:right w:val="nil"/>
            </w:tcBorders>
          </w:tcPr>
          <w:p w14:paraId="02AFD736" w14:textId="77777777" w:rsidR="007072A6" w:rsidRPr="00691D64" w:rsidRDefault="007072A6" w:rsidP="001B0A20">
            <w:pPr>
              <w:pStyle w:val="AmColumnHeading"/>
            </w:pPr>
            <w:r w:rsidRPr="00691D64">
              <w:t>Ændringsforslag</w:t>
            </w:r>
          </w:p>
        </w:tc>
      </w:tr>
      <w:tr w:rsidR="00C4338C" w:rsidRPr="00691D64" w14:paraId="4230979A" w14:textId="77777777" w:rsidTr="001B0A20">
        <w:trPr>
          <w:jc w:val="center"/>
        </w:trPr>
        <w:tc>
          <w:tcPr>
            <w:tcW w:w="4876" w:type="dxa"/>
            <w:tcBorders>
              <w:top w:val="nil"/>
              <w:left w:val="nil"/>
              <w:bottom w:val="nil"/>
              <w:right w:val="nil"/>
            </w:tcBorders>
          </w:tcPr>
          <w:p w14:paraId="5D0F8976" w14:textId="77777777" w:rsidR="007072A6" w:rsidRPr="00691D64" w:rsidRDefault="007072A6" w:rsidP="001B0A20">
            <w:pPr>
              <w:pStyle w:val="Normal6a"/>
            </w:pPr>
            <w:r w:rsidRPr="00691D64">
              <w:t>(25)</w:t>
            </w:r>
            <w:r w:rsidRPr="00691D64">
              <w:tab/>
              <w:t xml:space="preserve">Medlemsstaterne bør først og fremmest tage hensyn til barnets tarv ved anvendelsen af tilbagesendelsesprocedurer, jf. artikel 24 i EU's charter om grundlæggende rettigheder og De Forenende Nationers konvention af 1989 om barnets rettigheder. </w:t>
            </w:r>
            <w:r w:rsidRPr="00691D64">
              <w:rPr>
                <w:b/>
                <w:i/>
              </w:rPr>
              <w:t>Ved vurderingen af barnets tarv bør medlemsstaterne navnlig tage behørigt hensyn til den mindreåriges trivsel og sociale udvikling på kort, mellemlang eller lang sigt, sikkerhedshensyn og den mindreåriges egen mening under hensyntagen til vedkommendes alder og modenhed, herunder vedkommendes baggrund. Uledsagede mindreårige bør gennem alle trin i tilbagesendelsesprocessen ledsages af en repræsentant.</w:t>
            </w:r>
          </w:p>
        </w:tc>
        <w:tc>
          <w:tcPr>
            <w:tcW w:w="4876" w:type="dxa"/>
            <w:tcBorders>
              <w:top w:val="nil"/>
              <w:left w:val="nil"/>
              <w:bottom w:val="nil"/>
              <w:right w:val="nil"/>
            </w:tcBorders>
          </w:tcPr>
          <w:p w14:paraId="38196B27" w14:textId="77777777" w:rsidR="007072A6" w:rsidRPr="00691D64" w:rsidRDefault="007072A6" w:rsidP="001B0A20">
            <w:pPr>
              <w:pStyle w:val="Normal6a"/>
            </w:pPr>
            <w:r w:rsidRPr="00691D64">
              <w:t>(25)</w:t>
            </w:r>
            <w:r w:rsidRPr="00691D64">
              <w:tab/>
              <w:t>Medlemsstaterne bør først og fremmest tage hensyn til barnets tarv ved anvendelsen af tilbagesendelsesprocedurer, jf. artikel 24 i EU's charter om grundlæggende rettigheder og De Forenende Nationers konvention af 1989 om barnets rettigheder. </w:t>
            </w:r>
          </w:p>
        </w:tc>
      </w:tr>
    </w:tbl>
    <w:p w14:paraId="5D34C004" w14:textId="77777777" w:rsidR="007072A6" w:rsidRPr="00290780" w:rsidRDefault="007072A6" w:rsidP="007072A6">
      <w:pPr>
        <w:pStyle w:val="AmOrLang"/>
        <w:rPr>
          <w:lang w:val="en-GB"/>
        </w:rPr>
      </w:pPr>
      <w:r w:rsidRPr="00290780">
        <w:rPr>
          <w:lang w:val="en-GB"/>
        </w:rPr>
        <w:t xml:space="preserve">Or. </w:t>
      </w:r>
      <w:r w:rsidRPr="00290780">
        <w:rPr>
          <w:rStyle w:val="HideTWBExt"/>
          <w:color w:val="auto"/>
          <w:lang w:val="en-GB"/>
        </w:rPr>
        <w:t>&lt;Original&gt;</w:t>
      </w:r>
      <w:r w:rsidRPr="00290780">
        <w:rPr>
          <w:rStyle w:val="HideTWBInt"/>
          <w:color w:val="auto"/>
          <w:lang w:val="en-GB"/>
        </w:rPr>
        <w:t>{EN}</w:t>
      </w:r>
      <w:r w:rsidRPr="00290780">
        <w:rPr>
          <w:lang w:val="en-GB"/>
        </w:rPr>
        <w:t>en</w:t>
      </w:r>
      <w:r w:rsidRPr="00290780">
        <w:rPr>
          <w:rStyle w:val="HideTWBExt"/>
          <w:color w:val="auto"/>
          <w:lang w:val="en-GB"/>
        </w:rPr>
        <w:t>&lt;/Original&gt;</w:t>
      </w:r>
    </w:p>
    <w:p w14:paraId="4BB747D2" w14:textId="77777777" w:rsidR="007072A6" w:rsidRPr="00290780" w:rsidRDefault="007072A6" w:rsidP="007072A6">
      <w:pPr>
        <w:rPr>
          <w:lang w:val="en-GB"/>
        </w:rPr>
      </w:pPr>
      <w:r w:rsidRPr="00290780">
        <w:rPr>
          <w:rStyle w:val="HideTWBExt"/>
          <w:color w:val="auto"/>
          <w:lang w:val="en-GB"/>
        </w:rPr>
        <w:t>&lt;/Amend&gt;</w:t>
      </w:r>
    </w:p>
    <w:p w14:paraId="53587D1B" w14:textId="77777777" w:rsidR="007072A6" w:rsidRPr="00290780" w:rsidRDefault="007072A6" w:rsidP="007072A6">
      <w:pPr>
        <w:pStyle w:val="AmNumberTabs"/>
        <w:rPr>
          <w:lang w:val="en-GB"/>
        </w:rPr>
      </w:pPr>
      <w:r w:rsidRPr="00290780">
        <w:rPr>
          <w:rStyle w:val="HideTWBExt"/>
          <w:color w:val="auto"/>
          <w:lang w:val="en-GB"/>
        </w:rPr>
        <w:t>&lt;Amend&gt;</w:t>
      </w:r>
      <w:r w:rsidRPr="00290780">
        <w:rPr>
          <w:lang w:val="en-GB"/>
        </w:rPr>
        <w:t>Ændringsforslag</w:t>
      </w:r>
      <w:r w:rsidRPr="00290780">
        <w:rPr>
          <w:lang w:val="en-GB"/>
        </w:rPr>
        <w:tab/>
      </w:r>
      <w:r w:rsidRPr="00290780">
        <w:rPr>
          <w:lang w:val="en-GB"/>
        </w:rPr>
        <w:tab/>
      </w:r>
      <w:r w:rsidRPr="00290780">
        <w:rPr>
          <w:rStyle w:val="HideTWBExt"/>
          <w:color w:val="auto"/>
          <w:lang w:val="en-GB"/>
        </w:rPr>
        <w:t>&lt;NumAm&gt;</w:t>
      </w:r>
      <w:r w:rsidRPr="00290780">
        <w:rPr>
          <w:lang w:val="en-GB"/>
        </w:rPr>
        <w:t>380</w:t>
      </w:r>
      <w:r w:rsidRPr="00290780">
        <w:rPr>
          <w:rStyle w:val="HideTWBExt"/>
          <w:color w:val="auto"/>
          <w:lang w:val="en-GB"/>
        </w:rPr>
        <w:t>&lt;/NumAm&gt;</w:t>
      </w:r>
    </w:p>
    <w:p w14:paraId="04C44E21"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Nadine Morano</w:t>
      </w:r>
      <w:r w:rsidRPr="00290780">
        <w:rPr>
          <w:rStyle w:val="HideTWBExt"/>
          <w:b w:val="0"/>
          <w:color w:val="auto"/>
          <w:lang w:val="en-GB"/>
        </w:rPr>
        <w:t>&lt;/Members&gt;</w:t>
      </w:r>
    </w:p>
    <w:p w14:paraId="79F5E8E1" w14:textId="77777777" w:rsidR="007072A6" w:rsidRPr="00290780" w:rsidRDefault="007072A6" w:rsidP="007072A6">
      <w:pPr>
        <w:pStyle w:val="NormalBold"/>
        <w:rPr>
          <w:lang w:val="en-GB"/>
        </w:rPr>
      </w:pPr>
      <w:r w:rsidRPr="00290780">
        <w:rPr>
          <w:rStyle w:val="HideTWBExt"/>
          <w:b w:val="0"/>
          <w:color w:val="auto"/>
          <w:lang w:val="en-GB"/>
        </w:rPr>
        <w:t>&lt;/RepeatBlock-By&gt;</w:t>
      </w:r>
    </w:p>
    <w:p w14:paraId="69F3F5F9"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4F304392" w14:textId="77777777" w:rsidR="007072A6" w:rsidRPr="00691D64" w:rsidRDefault="007072A6" w:rsidP="007072A6">
      <w:pPr>
        <w:pStyle w:val="NormalBold"/>
      </w:pPr>
      <w:r w:rsidRPr="00691D64">
        <w:rPr>
          <w:rStyle w:val="HideTWBExt"/>
          <w:color w:val="auto"/>
        </w:rPr>
        <w:t>&lt;Article&gt;</w:t>
      </w:r>
      <w:r w:rsidRPr="00691D64">
        <w:t>Betragtning 25</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6D6FAC1E" w14:textId="77777777" w:rsidTr="001B0A20">
        <w:trPr>
          <w:trHeight w:hRule="exact" w:val="240"/>
          <w:jc w:val="center"/>
        </w:trPr>
        <w:tc>
          <w:tcPr>
            <w:tcW w:w="9752" w:type="dxa"/>
            <w:gridSpan w:val="2"/>
            <w:tcBorders>
              <w:top w:val="nil"/>
              <w:left w:val="nil"/>
              <w:bottom w:val="nil"/>
              <w:right w:val="nil"/>
            </w:tcBorders>
          </w:tcPr>
          <w:p w14:paraId="099D2A62" w14:textId="77777777" w:rsidR="007072A6" w:rsidRPr="00691D64" w:rsidRDefault="007072A6" w:rsidP="001B0A20"/>
        </w:tc>
      </w:tr>
      <w:tr w:rsidR="00C4338C" w:rsidRPr="00691D64" w14:paraId="67D48820" w14:textId="77777777" w:rsidTr="001B0A20">
        <w:trPr>
          <w:trHeight w:val="240"/>
          <w:jc w:val="center"/>
        </w:trPr>
        <w:tc>
          <w:tcPr>
            <w:tcW w:w="4876" w:type="dxa"/>
            <w:tcBorders>
              <w:top w:val="nil"/>
              <w:left w:val="nil"/>
              <w:bottom w:val="nil"/>
              <w:right w:val="nil"/>
            </w:tcBorders>
          </w:tcPr>
          <w:p w14:paraId="702AF5C7"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3B23CF4D" w14:textId="77777777" w:rsidR="007072A6" w:rsidRPr="00691D64" w:rsidRDefault="007072A6" w:rsidP="001B0A20">
            <w:pPr>
              <w:pStyle w:val="AmColumnHeading"/>
            </w:pPr>
            <w:r w:rsidRPr="00691D64">
              <w:t>Ændringsforslag</w:t>
            </w:r>
          </w:p>
        </w:tc>
      </w:tr>
      <w:tr w:rsidR="00C4338C" w:rsidRPr="00691D64" w14:paraId="7A2945EB" w14:textId="77777777" w:rsidTr="001B0A20">
        <w:trPr>
          <w:jc w:val="center"/>
        </w:trPr>
        <w:tc>
          <w:tcPr>
            <w:tcW w:w="4876" w:type="dxa"/>
            <w:tcBorders>
              <w:top w:val="nil"/>
              <w:left w:val="nil"/>
              <w:bottom w:val="nil"/>
              <w:right w:val="nil"/>
            </w:tcBorders>
          </w:tcPr>
          <w:p w14:paraId="5F771495" w14:textId="77777777" w:rsidR="007072A6" w:rsidRPr="00691D64" w:rsidRDefault="007072A6" w:rsidP="001B0A20">
            <w:pPr>
              <w:pStyle w:val="Normal6a"/>
            </w:pPr>
            <w:r w:rsidRPr="00691D64">
              <w:t>(25)</w:t>
            </w:r>
            <w:r w:rsidRPr="00691D64">
              <w:tab/>
              <w:t xml:space="preserve">Medlemsstaterne </w:t>
            </w:r>
            <w:r w:rsidRPr="00691D64">
              <w:rPr>
                <w:b/>
                <w:bCs/>
                <w:i/>
                <w:iCs/>
              </w:rPr>
              <w:t>bør først og fremmest tage</w:t>
            </w:r>
            <w:r w:rsidRPr="00691D64">
              <w:t xml:space="preserve"> hensyn til barnets tarv ved anvendelsen af tilbagesendelsesprocedurer, jf. artikel 24 i EU's charter om grundlæggende rettigheder og De Forenende Nationers konvention af 1989 om barnets rettigheder. </w:t>
            </w:r>
            <w:r w:rsidRPr="00691D64">
              <w:rPr>
                <w:b/>
                <w:i/>
              </w:rPr>
              <w:t xml:space="preserve">Ved vurderingen af barnets tarv bør medlemsstaterne navnlig tage behørigt hensyn til den mindreåriges trivsel og sociale udvikling på kort, mellemlang eller lang sigt, sikkerhedshensyn og den mindreåriges egen mening under hensyntagen til vedkommendes alder og modenhed, herunder vedkommendes baggrund. </w:t>
            </w:r>
            <w:r w:rsidRPr="00691D64">
              <w:rPr>
                <w:b/>
                <w:bCs/>
                <w:i/>
                <w:iCs/>
              </w:rPr>
              <w:t xml:space="preserve">Uledsagede mindreårige bør gennem alle </w:t>
            </w:r>
            <w:r w:rsidRPr="00691D64">
              <w:rPr>
                <w:b/>
                <w:bCs/>
                <w:i/>
                <w:iCs/>
              </w:rPr>
              <w:lastRenderedPageBreak/>
              <w:t xml:space="preserve">trin </w:t>
            </w:r>
            <w:r w:rsidRPr="00691D64">
              <w:t>i</w:t>
            </w:r>
            <w:r w:rsidRPr="00691D64">
              <w:rPr>
                <w:b/>
                <w:bCs/>
                <w:i/>
                <w:iCs/>
              </w:rPr>
              <w:t xml:space="preserve"> </w:t>
            </w:r>
            <w:r w:rsidRPr="00691D64">
              <w:t>tilbagesendelsesprocessen</w:t>
            </w:r>
            <w:r w:rsidRPr="00691D64">
              <w:rPr>
                <w:b/>
                <w:bCs/>
                <w:i/>
                <w:iCs/>
              </w:rPr>
              <w:t xml:space="preserve"> ledsages af en repræsentant</w:t>
            </w:r>
            <w:r w:rsidRPr="00691D64">
              <w:t>.</w:t>
            </w:r>
          </w:p>
        </w:tc>
        <w:tc>
          <w:tcPr>
            <w:tcW w:w="4876" w:type="dxa"/>
            <w:tcBorders>
              <w:top w:val="nil"/>
              <w:left w:val="nil"/>
              <w:bottom w:val="nil"/>
              <w:right w:val="nil"/>
            </w:tcBorders>
          </w:tcPr>
          <w:p w14:paraId="765D739D" w14:textId="77777777" w:rsidR="007072A6" w:rsidRPr="00691D64" w:rsidRDefault="007072A6" w:rsidP="001B0A20">
            <w:pPr>
              <w:pStyle w:val="Normal6a"/>
            </w:pPr>
            <w:r w:rsidRPr="00691D64">
              <w:lastRenderedPageBreak/>
              <w:t>(25)</w:t>
            </w:r>
            <w:r w:rsidRPr="00691D64">
              <w:tab/>
              <w:t xml:space="preserve">Medlemsstaterne </w:t>
            </w:r>
            <w:r w:rsidRPr="00691D64">
              <w:rPr>
                <w:b/>
                <w:bCs/>
                <w:i/>
                <w:iCs/>
              </w:rPr>
              <w:t>tager</w:t>
            </w:r>
            <w:r w:rsidRPr="00691D64">
              <w:t xml:space="preserve"> hensyn til barnets tarv ved anvendelsen af tilbagesendelsesprocedurer, jf. artikel 24 i EU's charter om grundlæggende rettigheder og De Forenende Nationers konvention af 1989 om barnets rettigheder. I tilbagesendelsesprocessen </w:t>
            </w:r>
            <w:r w:rsidRPr="00691D64">
              <w:rPr>
                <w:b/>
                <w:bCs/>
                <w:i/>
                <w:iCs/>
              </w:rPr>
              <w:t>skal der tages hensyn til uledsagede mindreåriges særlige sårbarheder</w:t>
            </w:r>
            <w:r w:rsidRPr="00691D64">
              <w:t>.</w:t>
            </w:r>
          </w:p>
        </w:tc>
      </w:tr>
    </w:tbl>
    <w:p w14:paraId="1C6C3A31" w14:textId="77777777" w:rsidR="007072A6" w:rsidRPr="00290780" w:rsidRDefault="007072A6" w:rsidP="007072A6">
      <w:pPr>
        <w:pStyle w:val="AmOrLang"/>
        <w:rPr>
          <w:lang w:val="en-GB"/>
        </w:rPr>
      </w:pPr>
      <w:r w:rsidRPr="00290780">
        <w:rPr>
          <w:lang w:val="en-GB"/>
        </w:rPr>
        <w:t xml:space="preserve">Or. </w:t>
      </w:r>
      <w:r w:rsidRPr="00290780">
        <w:rPr>
          <w:rStyle w:val="HideTWBExt"/>
          <w:color w:val="auto"/>
          <w:lang w:val="en-GB"/>
        </w:rPr>
        <w:t>&lt;Original&gt;</w:t>
      </w:r>
      <w:r w:rsidRPr="00290780">
        <w:rPr>
          <w:rStyle w:val="HideTWBInt"/>
          <w:color w:val="auto"/>
          <w:lang w:val="en-GB"/>
        </w:rPr>
        <w:t>{FR}</w:t>
      </w:r>
      <w:r w:rsidRPr="00290780">
        <w:rPr>
          <w:lang w:val="en-GB"/>
        </w:rPr>
        <w:t>fr</w:t>
      </w:r>
      <w:r w:rsidRPr="00290780">
        <w:rPr>
          <w:rStyle w:val="HideTWBExt"/>
          <w:color w:val="auto"/>
          <w:lang w:val="en-GB"/>
        </w:rPr>
        <w:t>&lt;/Original&gt;</w:t>
      </w:r>
    </w:p>
    <w:p w14:paraId="7F0119FA" w14:textId="77777777" w:rsidR="007072A6" w:rsidRPr="00290780" w:rsidRDefault="007072A6" w:rsidP="007072A6">
      <w:pPr>
        <w:rPr>
          <w:lang w:val="en-GB"/>
        </w:rPr>
      </w:pPr>
      <w:r w:rsidRPr="00290780">
        <w:rPr>
          <w:rStyle w:val="HideTWBExt"/>
          <w:color w:val="auto"/>
          <w:lang w:val="en-GB"/>
        </w:rPr>
        <w:t>&lt;/Amend&gt;</w:t>
      </w:r>
    </w:p>
    <w:p w14:paraId="20F84974" w14:textId="77777777" w:rsidR="007072A6" w:rsidRPr="00290780" w:rsidRDefault="007072A6" w:rsidP="007072A6">
      <w:pPr>
        <w:pStyle w:val="AmNumberTabs"/>
        <w:rPr>
          <w:lang w:val="en-GB"/>
        </w:rPr>
      </w:pPr>
      <w:r w:rsidRPr="00290780">
        <w:rPr>
          <w:rStyle w:val="HideTWBExt"/>
          <w:color w:val="auto"/>
          <w:lang w:val="en-GB"/>
        </w:rPr>
        <w:t>&lt;Amend&gt;</w:t>
      </w:r>
      <w:r w:rsidRPr="00290780">
        <w:rPr>
          <w:lang w:val="en-GB"/>
        </w:rPr>
        <w:t>Ændringsforslag</w:t>
      </w:r>
      <w:r w:rsidRPr="00290780">
        <w:rPr>
          <w:lang w:val="en-GB"/>
        </w:rPr>
        <w:tab/>
      </w:r>
      <w:r w:rsidRPr="00290780">
        <w:rPr>
          <w:lang w:val="en-GB"/>
        </w:rPr>
        <w:tab/>
      </w:r>
      <w:r w:rsidRPr="00290780">
        <w:rPr>
          <w:rStyle w:val="HideTWBExt"/>
          <w:color w:val="auto"/>
          <w:lang w:val="en-GB"/>
        </w:rPr>
        <w:t>&lt;NumAm&gt;</w:t>
      </w:r>
      <w:r w:rsidRPr="00290780">
        <w:rPr>
          <w:lang w:val="en-GB"/>
        </w:rPr>
        <w:t>381</w:t>
      </w:r>
      <w:r w:rsidRPr="00290780">
        <w:rPr>
          <w:rStyle w:val="HideTWBExt"/>
          <w:color w:val="auto"/>
          <w:lang w:val="en-GB"/>
        </w:rPr>
        <w:t>&lt;/NumAm&gt;</w:t>
      </w:r>
    </w:p>
    <w:p w14:paraId="7026B703"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Estrella Galán</w:t>
      </w:r>
      <w:r w:rsidRPr="00290780">
        <w:rPr>
          <w:rStyle w:val="HideTWBExt"/>
          <w:b w:val="0"/>
          <w:color w:val="auto"/>
          <w:lang w:val="en-GB"/>
        </w:rPr>
        <w:t>&lt;/Members&gt;</w:t>
      </w:r>
    </w:p>
    <w:p w14:paraId="1847E00F" w14:textId="77777777" w:rsidR="007072A6" w:rsidRPr="00691D64" w:rsidRDefault="007072A6" w:rsidP="007072A6">
      <w:pPr>
        <w:pStyle w:val="NormalBold"/>
      </w:pPr>
      <w:r w:rsidRPr="00691D64">
        <w:rPr>
          <w:rStyle w:val="HideTWBExt"/>
          <w:b w:val="0"/>
          <w:color w:val="auto"/>
        </w:rPr>
        <w:t>&lt;/RepeatBlock-By&gt;</w:t>
      </w:r>
    </w:p>
    <w:p w14:paraId="186B5D91"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69F14D67" w14:textId="77777777" w:rsidR="007072A6" w:rsidRPr="00691D64" w:rsidRDefault="007072A6" w:rsidP="007072A6">
      <w:pPr>
        <w:pStyle w:val="NormalBold"/>
      </w:pPr>
      <w:r w:rsidRPr="00691D64">
        <w:rPr>
          <w:rStyle w:val="HideTWBExt"/>
          <w:color w:val="auto"/>
        </w:rPr>
        <w:t>&lt;Article&gt;</w:t>
      </w:r>
      <w:r w:rsidRPr="00691D64">
        <w:t>Betragtning 25</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72BA7F05" w14:textId="77777777" w:rsidTr="001B0A20">
        <w:trPr>
          <w:trHeight w:hRule="exact" w:val="240"/>
          <w:jc w:val="center"/>
        </w:trPr>
        <w:tc>
          <w:tcPr>
            <w:tcW w:w="9752" w:type="dxa"/>
            <w:gridSpan w:val="2"/>
            <w:tcBorders>
              <w:top w:val="nil"/>
              <w:left w:val="nil"/>
              <w:bottom w:val="nil"/>
              <w:right w:val="nil"/>
            </w:tcBorders>
          </w:tcPr>
          <w:p w14:paraId="69335E6E" w14:textId="77777777" w:rsidR="007072A6" w:rsidRPr="00691D64" w:rsidRDefault="007072A6" w:rsidP="001B0A20"/>
        </w:tc>
      </w:tr>
      <w:tr w:rsidR="00C4338C" w:rsidRPr="00691D64" w14:paraId="78552744" w14:textId="77777777" w:rsidTr="001B0A20">
        <w:trPr>
          <w:trHeight w:val="240"/>
          <w:jc w:val="center"/>
        </w:trPr>
        <w:tc>
          <w:tcPr>
            <w:tcW w:w="4876" w:type="dxa"/>
            <w:tcBorders>
              <w:top w:val="nil"/>
              <w:left w:val="nil"/>
              <w:bottom w:val="nil"/>
              <w:right w:val="nil"/>
            </w:tcBorders>
          </w:tcPr>
          <w:p w14:paraId="77A7D395"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7C6CE333" w14:textId="77777777" w:rsidR="007072A6" w:rsidRPr="00691D64" w:rsidRDefault="007072A6" w:rsidP="001B0A20">
            <w:pPr>
              <w:pStyle w:val="AmColumnHeading"/>
            </w:pPr>
            <w:r w:rsidRPr="00691D64">
              <w:t>Ændringsforslag</w:t>
            </w:r>
          </w:p>
        </w:tc>
      </w:tr>
      <w:tr w:rsidR="00C4338C" w:rsidRPr="00691D64" w14:paraId="36D36751" w14:textId="77777777" w:rsidTr="001B0A20">
        <w:trPr>
          <w:jc w:val="center"/>
        </w:trPr>
        <w:tc>
          <w:tcPr>
            <w:tcW w:w="4876" w:type="dxa"/>
            <w:tcBorders>
              <w:top w:val="nil"/>
              <w:left w:val="nil"/>
              <w:bottom w:val="nil"/>
              <w:right w:val="nil"/>
            </w:tcBorders>
          </w:tcPr>
          <w:p w14:paraId="75D052C3" w14:textId="77777777" w:rsidR="007072A6" w:rsidRPr="00691D64" w:rsidRDefault="007072A6" w:rsidP="001B0A20">
            <w:pPr>
              <w:pStyle w:val="Normal6a"/>
            </w:pPr>
            <w:r w:rsidRPr="00691D64">
              <w:t>(25)</w:t>
            </w:r>
            <w:r w:rsidRPr="00691D64">
              <w:tab/>
              <w:t xml:space="preserve">Medlemsstaterne bør først og fremmest tage hensyn til barnets tarv </w:t>
            </w:r>
            <w:r w:rsidRPr="00691D64">
              <w:rPr>
                <w:b/>
                <w:bCs/>
                <w:i/>
                <w:iCs/>
              </w:rPr>
              <w:t>ved anvendelsen af tilbagesendelsesprocedurer</w:t>
            </w:r>
            <w:r w:rsidRPr="00691D64">
              <w:t>, jf. artikel 24 i EU's charter om grundlæggende rettigheder og De Forenende Nationers konvention af 1989 om barnets rettigheder. Ved vurderingen af barnets tarv bør medlemsstaterne navnlig tage behørigt hensyn til den mindreåriges trivsel og sociale udvikling på kort, mellemlang eller lang sigt, sikkerhedshensyn og den mindreåriges egen mening under hensyntagen til vedkommendes alder og modenhed, herunder vedkommendes baggrund. Uledsagede mindreårige bør gennem alle trin i tilbagesendelsesprocessen ledsages af en repræsentant.</w:t>
            </w:r>
          </w:p>
        </w:tc>
        <w:tc>
          <w:tcPr>
            <w:tcW w:w="4876" w:type="dxa"/>
            <w:tcBorders>
              <w:top w:val="nil"/>
              <w:left w:val="nil"/>
              <w:bottom w:val="nil"/>
              <w:right w:val="nil"/>
            </w:tcBorders>
          </w:tcPr>
          <w:p w14:paraId="5403F4CE" w14:textId="77777777" w:rsidR="007072A6" w:rsidRPr="00691D64" w:rsidRDefault="007072A6" w:rsidP="001B0A20">
            <w:pPr>
              <w:pStyle w:val="Normal6a"/>
            </w:pPr>
            <w:r w:rsidRPr="00691D64">
              <w:t>(25)</w:t>
            </w:r>
            <w:r w:rsidRPr="00691D64">
              <w:tab/>
              <w:t>Medlemsstaterne bør først og fremmest tage hensyn til barnets tarv, jf. artikel 24 i EU's charter om grundlæggende rettigheder og De Forenende Nationers konvention af 1989 om barnets rettigheder. Ved vurderingen af barnets tarv bør medlemsstaterne navnlig tage behørigt hensyn til den mindreåriges trivsel og sociale udvikling på kort, mellemlang eller lang sigt, sikkerhedshensyn og den mindreåriges egen mening under hensyntagen til vedkommendes alder og modenhed, herunder vedkommendes baggrund. Uledsagede mindreårige bør gennem alle trin i tilbagesendelsesprocessen ledsages af en repræsentant.</w:t>
            </w:r>
            <w:r w:rsidRPr="00691D64">
              <w:rPr>
                <w:b/>
                <w:i/>
              </w:rPr>
              <w:t> Repræsentanten bør handle i fuld uafhængighed og være underlagt passende ansvarlighedsmekanismer og skal besidde den nødvendige ekspertise til at sikre, at barnets interesser beskyttes, og at der tages tilstrækkeligt hensyn til dets retlige, sociale, sundhedsmæssige og psykologiske behov under hele tilbagesendelsesproceduren.</w:t>
            </w:r>
          </w:p>
        </w:tc>
      </w:tr>
    </w:tbl>
    <w:p w14:paraId="672F5827" w14:textId="77777777" w:rsidR="007072A6" w:rsidRPr="00290780" w:rsidRDefault="007072A6" w:rsidP="007072A6">
      <w:pPr>
        <w:pStyle w:val="AmOrLang"/>
        <w:rPr>
          <w:lang w:val="en-GB"/>
        </w:rPr>
      </w:pPr>
      <w:r w:rsidRPr="00290780">
        <w:rPr>
          <w:lang w:val="en-GB"/>
        </w:rPr>
        <w:t xml:space="preserve">Or. </w:t>
      </w:r>
      <w:r w:rsidRPr="00290780">
        <w:rPr>
          <w:rStyle w:val="HideTWBExt"/>
          <w:color w:val="auto"/>
          <w:lang w:val="en-GB"/>
        </w:rPr>
        <w:t>&lt;Original&gt;</w:t>
      </w:r>
      <w:r w:rsidRPr="00290780">
        <w:rPr>
          <w:rStyle w:val="HideTWBInt"/>
          <w:color w:val="auto"/>
          <w:lang w:val="en-GB"/>
        </w:rPr>
        <w:t>{EN}</w:t>
      </w:r>
      <w:r w:rsidRPr="00290780">
        <w:rPr>
          <w:lang w:val="en-GB"/>
        </w:rPr>
        <w:t>en</w:t>
      </w:r>
      <w:r w:rsidRPr="00290780">
        <w:rPr>
          <w:rStyle w:val="HideTWBExt"/>
          <w:color w:val="auto"/>
          <w:lang w:val="en-GB"/>
        </w:rPr>
        <w:t>&lt;/Original&gt;</w:t>
      </w:r>
    </w:p>
    <w:p w14:paraId="1E55C62F" w14:textId="77777777" w:rsidR="007072A6" w:rsidRPr="00290780" w:rsidRDefault="007072A6" w:rsidP="007072A6">
      <w:pPr>
        <w:rPr>
          <w:lang w:val="en-GB"/>
        </w:rPr>
      </w:pPr>
      <w:r w:rsidRPr="00290780">
        <w:rPr>
          <w:rStyle w:val="HideTWBExt"/>
          <w:color w:val="auto"/>
          <w:lang w:val="en-GB"/>
        </w:rPr>
        <w:t>&lt;/Amend&gt;</w:t>
      </w:r>
    </w:p>
    <w:p w14:paraId="0E535B02" w14:textId="77777777" w:rsidR="007072A6" w:rsidRPr="00290780" w:rsidRDefault="007072A6" w:rsidP="007072A6">
      <w:pPr>
        <w:pStyle w:val="AmNumberTabs"/>
        <w:rPr>
          <w:lang w:val="en-GB"/>
        </w:rPr>
      </w:pPr>
      <w:r w:rsidRPr="00290780">
        <w:rPr>
          <w:rStyle w:val="HideTWBExt"/>
          <w:color w:val="auto"/>
          <w:lang w:val="en-GB"/>
        </w:rPr>
        <w:t>&lt;Amend&gt;</w:t>
      </w:r>
      <w:r w:rsidRPr="00290780">
        <w:rPr>
          <w:lang w:val="en-GB"/>
        </w:rPr>
        <w:t>Ændringsforslag</w:t>
      </w:r>
      <w:r w:rsidRPr="00290780">
        <w:rPr>
          <w:lang w:val="en-GB"/>
        </w:rPr>
        <w:tab/>
      </w:r>
      <w:r w:rsidRPr="00290780">
        <w:rPr>
          <w:lang w:val="en-GB"/>
        </w:rPr>
        <w:tab/>
      </w:r>
      <w:r w:rsidRPr="00290780">
        <w:rPr>
          <w:rStyle w:val="HideTWBExt"/>
          <w:color w:val="auto"/>
          <w:lang w:val="en-GB"/>
        </w:rPr>
        <w:t>&lt;NumAm&gt;</w:t>
      </w:r>
      <w:r w:rsidRPr="00290780">
        <w:rPr>
          <w:lang w:val="en-GB"/>
        </w:rPr>
        <w:t>382</w:t>
      </w:r>
      <w:r w:rsidRPr="00290780">
        <w:rPr>
          <w:rStyle w:val="HideTWBExt"/>
          <w:color w:val="auto"/>
          <w:lang w:val="en-GB"/>
        </w:rPr>
        <w:t>&lt;/NumAm&gt;</w:t>
      </w:r>
    </w:p>
    <w:p w14:paraId="2ED711AD"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Murielle Laurent</w:t>
      </w:r>
      <w:r w:rsidRPr="00290780">
        <w:rPr>
          <w:rStyle w:val="HideTWBExt"/>
          <w:b w:val="0"/>
          <w:color w:val="auto"/>
          <w:lang w:val="en-GB"/>
        </w:rPr>
        <w:t>&lt;/Members&gt;</w:t>
      </w:r>
    </w:p>
    <w:p w14:paraId="0BCDEB4C" w14:textId="77777777" w:rsidR="007072A6" w:rsidRPr="00290780" w:rsidRDefault="007072A6" w:rsidP="007072A6">
      <w:pPr>
        <w:pStyle w:val="NormalBold"/>
        <w:rPr>
          <w:lang w:val="en-GB"/>
        </w:rPr>
      </w:pPr>
      <w:r w:rsidRPr="00290780">
        <w:rPr>
          <w:rStyle w:val="HideTWBExt"/>
          <w:b w:val="0"/>
          <w:color w:val="auto"/>
          <w:lang w:val="en-GB"/>
        </w:rPr>
        <w:t>&lt;/RepeatBlock-By&gt;</w:t>
      </w:r>
    </w:p>
    <w:p w14:paraId="75C88717"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28F37E4F" w14:textId="77777777" w:rsidR="007072A6" w:rsidRPr="00691D64" w:rsidRDefault="007072A6" w:rsidP="007072A6">
      <w:pPr>
        <w:pStyle w:val="NormalBold"/>
      </w:pPr>
      <w:r w:rsidRPr="00691D64">
        <w:rPr>
          <w:rStyle w:val="HideTWBExt"/>
          <w:color w:val="auto"/>
        </w:rPr>
        <w:lastRenderedPageBreak/>
        <w:t>&lt;Article&gt;</w:t>
      </w:r>
      <w:r w:rsidRPr="00691D64">
        <w:t>Betragtning 25</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0828B7EF" w14:textId="77777777" w:rsidTr="001B0A20">
        <w:trPr>
          <w:trHeight w:hRule="exact" w:val="240"/>
          <w:jc w:val="center"/>
        </w:trPr>
        <w:tc>
          <w:tcPr>
            <w:tcW w:w="9752" w:type="dxa"/>
            <w:gridSpan w:val="2"/>
            <w:tcBorders>
              <w:top w:val="nil"/>
              <w:left w:val="nil"/>
              <w:bottom w:val="nil"/>
              <w:right w:val="nil"/>
            </w:tcBorders>
          </w:tcPr>
          <w:p w14:paraId="20416768" w14:textId="77777777" w:rsidR="007072A6" w:rsidRPr="00691D64" w:rsidRDefault="007072A6" w:rsidP="001B0A20"/>
        </w:tc>
      </w:tr>
      <w:tr w:rsidR="00C4338C" w:rsidRPr="00691D64" w14:paraId="17CDAAD4" w14:textId="77777777" w:rsidTr="001B0A20">
        <w:trPr>
          <w:trHeight w:val="240"/>
          <w:jc w:val="center"/>
        </w:trPr>
        <w:tc>
          <w:tcPr>
            <w:tcW w:w="4876" w:type="dxa"/>
            <w:tcBorders>
              <w:top w:val="nil"/>
              <w:left w:val="nil"/>
              <w:bottom w:val="nil"/>
              <w:right w:val="nil"/>
            </w:tcBorders>
          </w:tcPr>
          <w:p w14:paraId="1D24F350"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2D971357" w14:textId="77777777" w:rsidR="007072A6" w:rsidRPr="00691D64" w:rsidRDefault="007072A6" w:rsidP="001B0A20">
            <w:pPr>
              <w:pStyle w:val="AmColumnHeading"/>
            </w:pPr>
            <w:r w:rsidRPr="00691D64">
              <w:t>Ændringsforslag</w:t>
            </w:r>
          </w:p>
        </w:tc>
      </w:tr>
      <w:tr w:rsidR="00C4338C" w:rsidRPr="00691D64" w14:paraId="57850A42" w14:textId="77777777" w:rsidTr="001B0A20">
        <w:trPr>
          <w:jc w:val="center"/>
        </w:trPr>
        <w:tc>
          <w:tcPr>
            <w:tcW w:w="4876" w:type="dxa"/>
            <w:tcBorders>
              <w:top w:val="nil"/>
              <w:left w:val="nil"/>
              <w:bottom w:val="nil"/>
              <w:right w:val="nil"/>
            </w:tcBorders>
          </w:tcPr>
          <w:p w14:paraId="481F3FA9" w14:textId="77777777" w:rsidR="007072A6" w:rsidRPr="00691D64" w:rsidRDefault="007072A6" w:rsidP="001B0A20">
            <w:pPr>
              <w:pStyle w:val="Normal6a"/>
            </w:pPr>
            <w:r w:rsidRPr="00691D64">
              <w:t>(25)</w:t>
            </w:r>
            <w:r w:rsidRPr="00691D64">
              <w:tab/>
              <w:t xml:space="preserve">Medlemsstaterne bør først og fremmest tage hensyn til barnets tarv ved anvendelsen af tilbagesendelsesprocedurer, jf. artikel 24 i EU's charter om grundlæggende rettigheder og De Forenende Nationers konvention af 1989 om barnets rettigheder. </w:t>
            </w:r>
            <w:r w:rsidRPr="00691D64">
              <w:rPr>
                <w:b/>
                <w:bCs/>
                <w:i/>
                <w:iCs/>
              </w:rPr>
              <w:t>Ved vurderingen af</w:t>
            </w:r>
            <w:r w:rsidRPr="00691D64">
              <w:t xml:space="preserve"> barnets tarv bør medlemsstaterne navnlig tage behørigt hensyn til den mindreåriges trivsel og sociale udvikling på kort, mellemlang eller lang sigt, sikkerhedshensyn og den mindreåriges egen mening under hensyntagen til vedkommendes alder og modenhed, herunder vedkommendes baggrund. Uledsagede mindreårige bør gennem alle trin i tilbagesendelsesprocessen ledsages af en repræsentant.</w:t>
            </w:r>
          </w:p>
        </w:tc>
        <w:tc>
          <w:tcPr>
            <w:tcW w:w="4876" w:type="dxa"/>
            <w:tcBorders>
              <w:top w:val="nil"/>
              <w:left w:val="nil"/>
              <w:bottom w:val="nil"/>
              <w:right w:val="nil"/>
            </w:tcBorders>
          </w:tcPr>
          <w:p w14:paraId="71DA1C85" w14:textId="77777777" w:rsidR="007072A6" w:rsidRPr="00691D64" w:rsidRDefault="007072A6" w:rsidP="001B0A20">
            <w:pPr>
              <w:pStyle w:val="Normal6a"/>
            </w:pPr>
            <w:r w:rsidRPr="00691D64">
              <w:t>(25)</w:t>
            </w:r>
            <w:r w:rsidRPr="00691D64">
              <w:tab/>
              <w:t xml:space="preserve">Medlemsstaterne bør først og fremmest tage hensyn til barnets tarv ved anvendelsen af tilbagesendelsesprocedurer, jf. artikel 24 i EU's charter om grundlæggende rettigheder og De Forenende Nationers konvention af 1989 om barnets rettigheder. </w:t>
            </w:r>
            <w:r w:rsidRPr="00691D64">
              <w:rPr>
                <w:b/>
                <w:i/>
              </w:rPr>
              <w:t xml:space="preserve">Inden </w:t>
            </w:r>
            <w:r w:rsidRPr="00691D64">
              <w:t xml:space="preserve">medlemsstaterne </w:t>
            </w:r>
            <w:r w:rsidRPr="00691D64">
              <w:rPr>
                <w:b/>
                <w:i/>
              </w:rPr>
              <w:t xml:space="preserve">træffer en afgørelse om tilbagesendelse af en uledsaget mindreårig </w:t>
            </w:r>
            <w:r w:rsidRPr="00691D64">
              <w:t xml:space="preserve">bør </w:t>
            </w:r>
            <w:r w:rsidRPr="00691D64">
              <w:rPr>
                <w:b/>
                <w:i/>
              </w:rPr>
              <w:t>de vurdere</w:t>
            </w:r>
            <w:r w:rsidRPr="00691D64">
              <w:t xml:space="preserve"> barnets tarv </w:t>
            </w:r>
            <w:r w:rsidRPr="00691D64">
              <w:rPr>
                <w:b/>
                <w:bCs/>
                <w:i/>
                <w:iCs/>
              </w:rPr>
              <w:t>og</w:t>
            </w:r>
            <w:r w:rsidRPr="00691D64">
              <w:t xml:space="preserve"> navnlig tage behørigt hensyn til den mindreåriges trivsel og sociale udvikling på kort, mellemlang eller lang sigt, sikkerhedshensyn og den mindreåriges egen mening under hensyntagen til vedkommendes alder og modenhed, herunder vedkommendes baggrund. Uledsagede mindreårige bør gennem alle trin i tilbagesendelsesprocessen ledsages af en repræsentant.</w:t>
            </w:r>
          </w:p>
        </w:tc>
      </w:tr>
    </w:tbl>
    <w:p w14:paraId="25E76E34" w14:textId="77777777" w:rsidR="007072A6" w:rsidRPr="00691D64" w:rsidRDefault="007072A6" w:rsidP="007072A6">
      <w:pPr>
        <w:pStyle w:val="AmOrLang"/>
      </w:pPr>
      <w:r w:rsidRPr="00691D64">
        <w:t xml:space="preserve">Or. </w:t>
      </w:r>
      <w:r w:rsidRPr="00691D64">
        <w:rPr>
          <w:rStyle w:val="HideTWBExt"/>
          <w:color w:val="auto"/>
        </w:rPr>
        <w:t>&lt;Original&gt;</w:t>
      </w:r>
      <w:r w:rsidRPr="00691D64">
        <w:rPr>
          <w:rStyle w:val="HideTWBInt"/>
          <w:color w:val="auto"/>
        </w:rPr>
        <w:t>{EN}</w:t>
      </w:r>
      <w:r w:rsidRPr="00691D64">
        <w:t>en</w:t>
      </w:r>
      <w:r w:rsidRPr="00691D64">
        <w:rPr>
          <w:rStyle w:val="HideTWBExt"/>
          <w:color w:val="auto"/>
        </w:rPr>
        <w:t>&lt;/Original&gt;</w:t>
      </w:r>
    </w:p>
    <w:p w14:paraId="3A7B8DC5" w14:textId="77777777" w:rsidR="007072A6" w:rsidRPr="00691D64" w:rsidRDefault="007072A6" w:rsidP="007072A6">
      <w:pPr>
        <w:pStyle w:val="AmJustTitle"/>
      </w:pPr>
      <w:r w:rsidRPr="00691D64">
        <w:rPr>
          <w:rStyle w:val="HideTWBExt"/>
          <w:color w:val="auto"/>
        </w:rPr>
        <w:t>&lt;TitreJust&gt;</w:t>
      </w:r>
      <w:r w:rsidRPr="00691D64">
        <w:t>Begrundelse</w:t>
      </w:r>
      <w:r w:rsidRPr="00691D64">
        <w:rPr>
          <w:rStyle w:val="HideTWBExt"/>
          <w:color w:val="auto"/>
        </w:rPr>
        <w:t>&lt;/TitreJust&gt;</w:t>
      </w:r>
    </w:p>
    <w:p w14:paraId="30FA7FFB" w14:textId="77777777" w:rsidR="007072A6" w:rsidRPr="00691D64" w:rsidRDefault="007072A6" w:rsidP="007072A6">
      <w:pPr>
        <w:pStyle w:val="AmJustText"/>
      </w:pPr>
      <w:r w:rsidRPr="00691D64">
        <w:t>På linje med ændringsforslagene til artikel 20.</w:t>
      </w:r>
    </w:p>
    <w:p w14:paraId="150C899E" w14:textId="77777777" w:rsidR="007072A6" w:rsidRPr="00691D64" w:rsidRDefault="007072A6" w:rsidP="007072A6">
      <w:r w:rsidRPr="00691D64">
        <w:rPr>
          <w:rStyle w:val="HideTWBExt"/>
          <w:color w:val="auto"/>
        </w:rPr>
        <w:t>&lt;/Amend&gt;</w:t>
      </w:r>
    </w:p>
    <w:p w14:paraId="05E67C59" w14:textId="77777777" w:rsidR="007072A6" w:rsidRPr="00691D64" w:rsidRDefault="007072A6" w:rsidP="007072A6">
      <w:pPr>
        <w:pStyle w:val="AmNumberTabs"/>
      </w:pPr>
      <w:r w:rsidRPr="00691D64">
        <w:rPr>
          <w:rStyle w:val="HideTWBExt"/>
          <w:color w:val="auto"/>
        </w:rPr>
        <w:t>&lt;Amend&gt;</w:t>
      </w:r>
      <w:r w:rsidRPr="00691D64">
        <w:t>Ændringsforslag</w:t>
      </w:r>
      <w:r w:rsidRPr="00691D64">
        <w:tab/>
      </w:r>
      <w:r w:rsidRPr="00691D64">
        <w:tab/>
      </w:r>
      <w:r w:rsidRPr="00691D64">
        <w:rPr>
          <w:rStyle w:val="HideTWBExt"/>
          <w:color w:val="auto"/>
        </w:rPr>
        <w:t>&lt;NumAm&gt;</w:t>
      </w:r>
      <w:r w:rsidRPr="00691D64">
        <w:t>383</w:t>
      </w:r>
      <w:r w:rsidRPr="00691D64">
        <w:rPr>
          <w:rStyle w:val="HideTWBExt"/>
          <w:color w:val="auto"/>
        </w:rPr>
        <w:t>&lt;/NumAm&gt;</w:t>
      </w:r>
    </w:p>
    <w:p w14:paraId="763D0326"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Charlie Weimers, Alessandro Ciriani, Assita Kanko</w:t>
      </w:r>
      <w:r w:rsidRPr="00290780">
        <w:rPr>
          <w:rStyle w:val="HideTWBExt"/>
          <w:b w:val="0"/>
          <w:color w:val="auto"/>
          <w:lang w:val="en-GB"/>
        </w:rPr>
        <w:t>&lt;/Members&gt;</w:t>
      </w:r>
    </w:p>
    <w:p w14:paraId="1DAEB813" w14:textId="77777777" w:rsidR="007072A6" w:rsidRPr="00691D64" w:rsidRDefault="007072A6" w:rsidP="007072A6">
      <w:pPr>
        <w:pStyle w:val="NormalBold"/>
      </w:pPr>
      <w:r w:rsidRPr="00691D64">
        <w:rPr>
          <w:rStyle w:val="HideTWBExt"/>
          <w:b w:val="0"/>
          <w:color w:val="auto"/>
        </w:rPr>
        <w:t>&lt;/RepeatBlock-By&gt;</w:t>
      </w:r>
    </w:p>
    <w:p w14:paraId="52D880B3"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56CE3E06" w14:textId="77777777" w:rsidR="007072A6" w:rsidRPr="00691D64" w:rsidRDefault="007072A6" w:rsidP="007072A6">
      <w:pPr>
        <w:pStyle w:val="NormalBold"/>
      </w:pPr>
      <w:r w:rsidRPr="00691D64">
        <w:rPr>
          <w:rStyle w:val="HideTWBExt"/>
          <w:color w:val="auto"/>
        </w:rPr>
        <w:t>&lt;Article&gt;</w:t>
      </w:r>
      <w:r w:rsidRPr="00691D64">
        <w:t>Betragtning 25</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29746624" w14:textId="77777777" w:rsidTr="001B0A20">
        <w:trPr>
          <w:trHeight w:hRule="exact" w:val="240"/>
          <w:jc w:val="center"/>
        </w:trPr>
        <w:tc>
          <w:tcPr>
            <w:tcW w:w="9752" w:type="dxa"/>
            <w:gridSpan w:val="2"/>
            <w:tcBorders>
              <w:top w:val="nil"/>
              <w:left w:val="nil"/>
              <w:bottom w:val="nil"/>
              <w:right w:val="nil"/>
            </w:tcBorders>
          </w:tcPr>
          <w:p w14:paraId="412E54B4" w14:textId="77777777" w:rsidR="007072A6" w:rsidRPr="00691D64" w:rsidRDefault="007072A6" w:rsidP="001B0A20"/>
        </w:tc>
      </w:tr>
      <w:tr w:rsidR="00C4338C" w:rsidRPr="00691D64" w14:paraId="438C601A" w14:textId="77777777" w:rsidTr="001B0A20">
        <w:trPr>
          <w:trHeight w:val="240"/>
          <w:jc w:val="center"/>
        </w:trPr>
        <w:tc>
          <w:tcPr>
            <w:tcW w:w="4876" w:type="dxa"/>
            <w:tcBorders>
              <w:top w:val="nil"/>
              <w:left w:val="nil"/>
              <w:bottom w:val="nil"/>
              <w:right w:val="nil"/>
            </w:tcBorders>
          </w:tcPr>
          <w:p w14:paraId="717F4A5E"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3B54E971" w14:textId="77777777" w:rsidR="007072A6" w:rsidRPr="00691D64" w:rsidRDefault="007072A6" w:rsidP="001B0A20">
            <w:pPr>
              <w:pStyle w:val="AmColumnHeading"/>
            </w:pPr>
            <w:r w:rsidRPr="00691D64">
              <w:t>Ændringsforslag</w:t>
            </w:r>
          </w:p>
        </w:tc>
      </w:tr>
      <w:tr w:rsidR="00C4338C" w:rsidRPr="00691D64" w14:paraId="41D7DBD2" w14:textId="77777777" w:rsidTr="001B0A20">
        <w:trPr>
          <w:jc w:val="center"/>
        </w:trPr>
        <w:tc>
          <w:tcPr>
            <w:tcW w:w="4876" w:type="dxa"/>
            <w:tcBorders>
              <w:top w:val="nil"/>
              <w:left w:val="nil"/>
              <w:bottom w:val="nil"/>
              <w:right w:val="nil"/>
            </w:tcBorders>
          </w:tcPr>
          <w:p w14:paraId="7B4FAD4B" w14:textId="77777777" w:rsidR="007072A6" w:rsidRPr="00691D64" w:rsidRDefault="007072A6" w:rsidP="001B0A20">
            <w:pPr>
              <w:pStyle w:val="Normal6a"/>
            </w:pPr>
            <w:r w:rsidRPr="00691D64">
              <w:t>(25)</w:t>
            </w:r>
            <w:r w:rsidRPr="00691D64">
              <w:tab/>
              <w:t xml:space="preserve">Medlemsstaterne bør først og fremmest tage hensyn til barnets tarv ved anvendelsen af tilbagesendelsesprocedurer, jf. artikel 24 i EU's charter om grundlæggende rettigheder og De Forenende Nationers konvention af 1989 om barnets rettigheder. Ved vurderingen af barnets tarv bør medlemsstaterne navnlig </w:t>
            </w:r>
            <w:r w:rsidRPr="00691D64">
              <w:lastRenderedPageBreak/>
              <w:t>tage behørigt hensyn til den mindreåriges trivsel og sociale udvikling på kort, mellemlang eller lang sigt, sikkerhedshensyn og den mindreåriges egen mening under hensyntagen til vedkommendes alder og modenhed, herunder vedkommendes baggrund. Uledsagede mindreårige bør gennem alle trin i tilbagesendelsesprocessen ledsages af en repræsentant.</w:t>
            </w:r>
          </w:p>
        </w:tc>
        <w:tc>
          <w:tcPr>
            <w:tcW w:w="4876" w:type="dxa"/>
            <w:tcBorders>
              <w:top w:val="nil"/>
              <w:left w:val="nil"/>
              <w:bottom w:val="nil"/>
              <w:right w:val="nil"/>
            </w:tcBorders>
          </w:tcPr>
          <w:p w14:paraId="3AB80D02" w14:textId="7A594B58" w:rsidR="007072A6" w:rsidRPr="00691D64" w:rsidRDefault="007072A6" w:rsidP="00E210CF">
            <w:pPr>
              <w:pStyle w:val="Normal6a"/>
            </w:pPr>
            <w:r w:rsidRPr="00691D64">
              <w:lastRenderedPageBreak/>
              <w:tab/>
            </w:r>
            <w:r w:rsidR="00E210CF" w:rsidRPr="00691D64">
              <w:rPr>
                <w:i/>
                <w:iCs/>
              </w:rPr>
              <w:t>(Vedrører ikke den danske tekst)</w:t>
            </w:r>
            <w:r w:rsidRPr="00691D64">
              <w:t xml:space="preserve"> </w:t>
            </w:r>
          </w:p>
        </w:tc>
      </w:tr>
    </w:tbl>
    <w:p w14:paraId="1118D5D1" w14:textId="77777777" w:rsidR="007072A6" w:rsidRPr="00290780" w:rsidRDefault="007072A6" w:rsidP="007072A6">
      <w:pPr>
        <w:pStyle w:val="AmOrLang"/>
        <w:rPr>
          <w:lang w:val="en-GB"/>
        </w:rPr>
      </w:pPr>
      <w:r w:rsidRPr="00290780">
        <w:rPr>
          <w:lang w:val="en-GB"/>
        </w:rPr>
        <w:t xml:space="preserve">Or. </w:t>
      </w:r>
      <w:r w:rsidRPr="00290780">
        <w:rPr>
          <w:rStyle w:val="HideTWBExt"/>
          <w:color w:val="auto"/>
          <w:lang w:val="en-GB"/>
        </w:rPr>
        <w:t>&lt;Original&gt;</w:t>
      </w:r>
      <w:r w:rsidRPr="00290780">
        <w:rPr>
          <w:rStyle w:val="HideTWBInt"/>
          <w:color w:val="auto"/>
          <w:lang w:val="en-GB"/>
        </w:rPr>
        <w:t>{EN}</w:t>
      </w:r>
      <w:r w:rsidRPr="00290780">
        <w:rPr>
          <w:lang w:val="en-GB"/>
        </w:rPr>
        <w:t>en</w:t>
      </w:r>
      <w:r w:rsidRPr="00290780">
        <w:rPr>
          <w:rStyle w:val="HideTWBExt"/>
          <w:color w:val="auto"/>
          <w:lang w:val="en-GB"/>
        </w:rPr>
        <w:t>&lt;/Original&gt;</w:t>
      </w:r>
    </w:p>
    <w:p w14:paraId="00CF7431" w14:textId="77777777" w:rsidR="007072A6" w:rsidRPr="00290780" w:rsidRDefault="007072A6" w:rsidP="007072A6">
      <w:pPr>
        <w:rPr>
          <w:lang w:val="en-GB"/>
        </w:rPr>
      </w:pPr>
      <w:r w:rsidRPr="00290780">
        <w:rPr>
          <w:rStyle w:val="HideTWBExt"/>
          <w:color w:val="auto"/>
          <w:lang w:val="en-GB"/>
        </w:rPr>
        <w:t>&lt;/Amend&gt;</w:t>
      </w:r>
    </w:p>
    <w:p w14:paraId="0965B6F3" w14:textId="77777777" w:rsidR="007072A6" w:rsidRPr="00290780" w:rsidRDefault="007072A6" w:rsidP="007072A6">
      <w:pPr>
        <w:pStyle w:val="AmNumberTabs"/>
        <w:rPr>
          <w:lang w:val="en-GB"/>
        </w:rPr>
      </w:pPr>
      <w:r w:rsidRPr="00290780">
        <w:rPr>
          <w:rStyle w:val="HideTWBExt"/>
          <w:color w:val="auto"/>
          <w:lang w:val="en-GB"/>
        </w:rPr>
        <w:t>&lt;Amend&gt;</w:t>
      </w:r>
      <w:r w:rsidRPr="00290780">
        <w:rPr>
          <w:lang w:val="en-GB"/>
        </w:rPr>
        <w:t>Ændringsforslag</w:t>
      </w:r>
      <w:r w:rsidRPr="00290780">
        <w:rPr>
          <w:lang w:val="en-GB"/>
        </w:rPr>
        <w:tab/>
      </w:r>
      <w:r w:rsidRPr="00290780">
        <w:rPr>
          <w:lang w:val="en-GB"/>
        </w:rPr>
        <w:tab/>
      </w:r>
      <w:r w:rsidRPr="00290780">
        <w:rPr>
          <w:rStyle w:val="HideTWBExt"/>
          <w:color w:val="auto"/>
          <w:lang w:val="en-GB"/>
        </w:rPr>
        <w:t>&lt;NumAm&gt;</w:t>
      </w:r>
      <w:r w:rsidRPr="00290780">
        <w:rPr>
          <w:lang w:val="en-GB"/>
        </w:rPr>
        <w:t>384</w:t>
      </w:r>
      <w:r w:rsidRPr="00290780">
        <w:rPr>
          <w:rStyle w:val="HideTWBExt"/>
          <w:color w:val="auto"/>
          <w:lang w:val="en-GB"/>
        </w:rPr>
        <w:t>&lt;/NumAm&gt;</w:t>
      </w:r>
    </w:p>
    <w:p w14:paraId="1E284D10"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Estrella Galán</w:t>
      </w:r>
      <w:r w:rsidRPr="00290780">
        <w:rPr>
          <w:rStyle w:val="HideTWBExt"/>
          <w:b w:val="0"/>
          <w:color w:val="auto"/>
          <w:lang w:val="en-GB"/>
        </w:rPr>
        <w:t>&lt;/Members&gt;</w:t>
      </w:r>
    </w:p>
    <w:p w14:paraId="0B212EEA" w14:textId="77777777" w:rsidR="007072A6" w:rsidRPr="00691D64" w:rsidRDefault="007072A6" w:rsidP="007072A6">
      <w:pPr>
        <w:pStyle w:val="NormalBold"/>
      </w:pPr>
      <w:r w:rsidRPr="00691D64">
        <w:rPr>
          <w:rStyle w:val="HideTWBExt"/>
          <w:b w:val="0"/>
          <w:color w:val="auto"/>
        </w:rPr>
        <w:t>&lt;/RepeatBlock-By&gt;</w:t>
      </w:r>
    </w:p>
    <w:p w14:paraId="13118128"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21948D36" w14:textId="77777777" w:rsidR="007072A6" w:rsidRPr="00290780" w:rsidRDefault="007072A6" w:rsidP="007072A6">
      <w:pPr>
        <w:pStyle w:val="NormalBold"/>
        <w:rPr>
          <w:lang w:val="en-GB"/>
        </w:rPr>
      </w:pPr>
      <w:r w:rsidRPr="00290780">
        <w:rPr>
          <w:rStyle w:val="HideTWBExt"/>
          <w:color w:val="auto"/>
          <w:lang w:val="en-GB"/>
        </w:rPr>
        <w:t>&lt;Article&gt;</w:t>
      </w:r>
      <w:r w:rsidRPr="00290780">
        <w:rPr>
          <w:lang w:val="en-GB"/>
        </w:rPr>
        <w:t>Betragtning 25 a (ny)</w:t>
      </w:r>
      <w:r w:rsidRPr="00290780">
        <w:rPr>
          <w:rStyle w:val="HideTWBExt"/>
          <w:color w:val="auto"/>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290780" w14:paraId="46F16211" w14:textId="77777777" w:rsidTr="001B0A20">
        <w:trPr>
          <w:trHeight w:hRule="exact" w:val="240"/>
          <w:jc w:val="center"/>
        </w:trPr>
        <w:tc>
          <w:tcPr>
            <w:tcW w:w="9752" w:type="dxa"/>
            <w:gridSpan w:val="2"/>
            <w:tcBorders>
              <w:top w:val="nil"/>
              <w:left w:val="nil"/>
              <w:bottom w:val="nil"/>
              <w:right w:val="nil"/>
            </w:tcBorders>
          </w:tcPr>
          <w:p w14:paraId="5AFA1480" w14:textId="77777777" w:rsidR="007072A6" w:rsidRPr="00290780" w:rsidRDefault="007072A6" w:rsidP="001B0A20">
            <w:pPr>
              <w:rPr>
                <w:lang w:val="en-GB"/>
              </w:rPr>
            </w:pPr>
          </w:p>
        </w:tc>
      </w:tr>
      <w:tr w:rsidR="00C4338C" w:rsidRPr="00691D64" w14:paraId="78AF8C19" w14:textId="77777777" w:rsidTr="001B0A20">
        <w:trPr>
          <w:trHeight w:val="240"/>
          <w:jc w:val="center"/>
        </w:trPr>
        <w:tc>
          <w:tcPr>
            <w:tcW w:w="4876" w:type="dxa"/>
            <w:tcBorders>
              <w:top w:val="nil"/>
              <w:left w:val="nil"/>
              <w:bottom w:val="nil"/>
              <w:right w:val="nil"/>
            </w:tcBorders>
          </w:tcPr>
          <w:p w14:paraId="354C11C6"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4252AC7A" w14:textId="77777777" w:rsidR="007072A6" w:rsidRPr="00691D64" w:rsidRDefault="007072A6" w:rsidP="001B0A20">
            <w:pPr>
              <w:pStyle w:val="AmColumnHeading"/>
            </w:pPr>
            <w:r w:rsidRPr="00691D64">
              <w:t>Ændringsforslag</w:t>
            </w:r>
          </w:p>
        </w:tc>
      </w:tr>
      <w:tr w:rsidR="00C4338C" w:rsidRPr="00691D64" w14:paraId="1221B969" w14:textId="77777777" w:rsidTr="001B0A20">
        <w:trPr>
          <w:jc w:val="center"/>
        </w:trPr>
        <w:tc>
          <w:tcPr>
            <w:tcW w:w="4876" w:type="dxa"/>
            <w:tcBorders>
              <w:top w:val="nil"/>
              <w:left w:val="nil"/>
              <w:bottom w:val="nil"/>
              <w:right w:val="nil"/>
            </w:tcBorders>
          </w:tcPr>
          <w:p w14:paraId="019E9BBD" w14:textId="77777777" w:rsidR="007072A6" w:rsidRPr="00691D64" w:rsidRDefault="007072A6" w:rsidP="001B0A20">
            <w:pPr>
              <w:pStyle w:val="Normal6a"/>
            </w:pPr>
          </w:p>
        </w:tc>
        <w:tc>
          <w:tcPr>
            <w:tcW w:w="4876" w:type="dxa"/>
            <w:tcBorders>
              <w:top w:val="nil"/>
              <w:left w:val="nil"/>
              <w:bottom w:val="nil"/>
              <w:right w:val="nil"/>
            </w:tcBorders>
          </w:tcPr>
          <w:p w14:paraId="3CC9507E" w14:textId="77777777" w:rsidR="007072A6" w:rsidRPr="00691D64" w:rsidRDefault="007072A6" w:rsidP="001B0A20">
            <w:pPr>
              <w:pStyle w:val="Normal6a"/>
            </w:pPr>
            <w:r w:rsidRPr="00691D64">
              <w:rPr>
                <w:b/>
                <w:i/>
              </w:rPr>
              <w:t>(25a)</w:t>
            </w:r>
            <w:r w:rsidRPr="00691D64">
              <w:tab/>
            </w:r>
            <w:r w:rsidRPr="00691D64">
              <w:rPr>
                <w:b/>
                <w:i/>
              </w:rPr>
              <w:t>Børns rettigheder gælder i lige høj grad for uledsagede børn og børn, der er adskilt fra deres familier, som for børn, der er sammen med deres familier. Hvis der er tale om familier, bør medlemsstaterne respektere og beskytte det enkelte barns rettigheder samt dets ret til privatliv og familieliv og bør fuldt ud tage højde for barnets sikkerhed og trivsel i familien. Der bør sikres hensigtsmæssige pasnings- og indkvarteringsforanstaltninger, der giver børn og familier mulighed for at bo sammen i lokalsamfundet. Børn bør ikke adskilles fra deres forældre i overensstemmelse med principperne om familiens enhed og barnets tarv. Tvungen tilbagesendelse af børn bør aldrig forekomme. Børn og familier bør have dokumentation, der bekræfter, at de gennemgår en igangværende procedure og ikke er omfattet af frihedsberøvelse. Børn og forældre bør sikres adgang til uddannelse, sundhedspleje og andre grundlæggende tjenester.</w:t>
            </w:r>
          </w:p>
        </w:tc>
      </w:tr>
    </w:tbl>
    <w:p w14:paraId="32D2A299" w14:textId="77777777" w:rsidR="007072A6" w:rsidRPr="00290780" w:rsidRDefault="007072A6" w:rsidP="007072A6">
      <w:pPr>
        <w:pStyle w:val="AmOrLang"/>
        <w:rPr>
          <w:lang w:val="en-GB"/>
        </w:rPr>
      </w:pPr>
      <w:r w:rsidRPr="00290780">
        <w:rPr>
          <w:lang w:val="en-GB"/>
        </w:rPr>
        <w:lastRenderedPageBreak/>
        <w:t xml:space="preserve">Or. </w:t>
      </w:r>
      <w:r w:rsidRPr="00290780">
        <w:rPr>
          <w:rStyle w:val="HideTWBExt"/>
          <w:color w:val="auto"/>
          <w:lang w:val="en-GB"/>
        </w:rPr>
        <w:t>&lt;Original&gt;</w:t>
      </w:r>
      <w:r w:rsidRPr="00290780">
        <w:rPr>
          <w:rStyle w:val="HideTWBInt"/>
          <w:color w:val="auto"/>
          <w:lang w:val="en-GB"/>
        </w:rPr>
        <w:t>{EN}</w:t>
      </w:r>
      <w:r w:rsidRPr="00290780">
        <w:rPr>
          <w:lang w:val="en-GB"/>
        </w:rPr>
        <w:t>en</w:t>
      </w:r>
      <w:r w:rsidRPr="00290780">
        <w:rPr>
          <w:rStyle w:val="HideTWBExt"/>
          <w:color w:val="auto"/>
          <w:lang w:val="en-GB"/>
        </w:rPr>
        <w:t>&lt;/Original&gt;</w:t>
      </w:r>
    </w:p>
    <w:p w14:paraId="55B49CED" w14:textId="77777777" w:rsidR="007072A6" w:rsidRPr="00290780" w:rsidRDefault="007072A6" w:rsidP="007072A6">
      <w:pPr>
        <w:rPr>
          <w:lang w:val="en-GB"/>
        </w:rPr>
      </w:pPr>
      <w:r w:rsidRPr="00290780">
        <w:rPr>
          <w:rStyle w:val="HideTWBExt"/>
          <w:color w:val="auto"/>
          <w:lang w:val="en-GB"/>
        </w:rPr>
        <w:t>&lt;/Amend&gt;</w:t>
      </w:r>
    </w:p>
    <w:p w14:paraId="40D19F43" w14:textId="77777777" w:rsidR="007072A6" w:rsidRPr="00290780" w:rsidRDefault="007072A6" w:rsidP="007072A6">
      <w:pPr>
        <w:pStyle w:val="AmNumberTabs"/>
        <w:rPr>
          <w:lang w:val="en-GB"/>
        </w:rPr>
      </w:pPr>
      <w:r w:rsidRPr="00290780">
        <w:rPr>
          <w:rStyle w:val="HideTWBExt"/>
          <w:color w:val="auto"/>
          <w:lang w:val="en-GB"/>
        </w:rPr>
        <w:t>&lt;Amend&gt;</w:t>
      </w:r>
      <w:r w:rsidRPr="00290780">
        <w:rPr>
          <w:lang w:val="en-GB"/>
        </w:rPr>
        <w:t>Ændringsforslag</w:t>
      </w:r>
      <w:r w:rsidRPr="00290780">
        <w:rPr>
          <w:lang w:val="en-GB"/>
        </w:rPr>
        <w:tab/>
      </w:r>
      <w:r w:rsidRPr="00290780">
        <w:rPr>
          <w:lang w:val="en-GB"/>
        </w:rPr>
        <w:tab/>
      </w:r>
      <w:r w:rsidRPr="00290780">
        <w:rPr>
          <w:rStyle w:val="HideTWBExt"/>
          <w:color w:val="auto"/>
          <w:lang w:val="en-GB"/>
        </w:rPr>
        <w:t>&lt;NumAm&gt;</w:t>
      </w:r>
      <w:r w:rsidRPr="00290780">
        <w:rPr>
          <w:lang w:val="en-GB"/>
        </w:rPr>
        <w:t>385</w:t>
      </w:r>
      <w:r w:rsidRPr="00290780">
        <w:rPr>
          <w:rStyle w:val="HideTWBExt"/>
          <w:color w:val="auto"/>
          <w:lang w:val="en-GB"/>
        </w:rPr>
        <w:t>&lt;/NumAm&gt;</w:t>
      </w:r>
    </w:p>
    <w:p w14:paraId="44D79918"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Marieke Ehlers</w:t>
      </w:r>
      <w:r w:rsidRPr="00290780">
        <w:rPr>
          <w:rStyle w:val="HideTWBExt"/>
          <w:b w:val="0"/>
          <w:color w:val="auto"/>
          <w:lang w:val="en-GB"/>
        </w:rPr>
        <w:t>&lt;/Members&gt;</w:t>
      </w:r>
    </w:p>
    <w:p w14:paraId="1E18F9B3" w14:textId="77777777" w:rsidR="007072A6" w:rsidRPr="00290780" w:rsidRDefault="007072A6" w:rsidP="007072A6">
      <w:pPr>
        <w:rPr>
          <w:lang w:val="en-GB"/>
        </w:rPr>
      </w:pPr>
      <w:r w:rsidRPr="00290780">
        <w:rPr>
          <w:rStyle w:val="HideTWBExt"/>
          <w:color w:val="auto"/>
          <w:lang w:val="en-GB"/>
        </w:rPr>
        <w:t>&lt;AuNomDe&gt;</w:t>
      </w:r>
      <w:r w:rsidRPr="00290780">
        <w:rPr>
          <w:rStyle w:val="HideTWBInt"/>
          <w:color w:val="auto"/>
          <w:lang w:val="en-GB"/>
        </w:rPr>
        <w:t>{PfE}</w:t>
      </w:r>
      <w:r w:rsidRPr="00290780">
        <w:rPr>
          <w:lang w:val="en-GB"/>
        </w:rPr>
        <w:t>for Gruppen for Patrioter for Europa</w:t>
      </w:r>
      <w:r w:rsidRPr="00290780">
        <w:rPr>
          <w:rStyle w:val="HideTWBExt"/>
          <w:color w:val="auto"/>
          <w:lang w:val="en-GB"/>
        </w:rPr>
        <w:t>&lt;/AuNomDe&gt;</w:t>
      </w:r>
    </w:p>
    <w:p w14:paraId="3F30028C" w14:textId="77777777" w:rsidR="007072A6" w:rsidRPr="00691D64" w:rsidRDefault="007072A6" w:rsidP="007072A6">
      <w:pPr>
        <w:pStyle w:val="NormalBold"/>
      </w:pPr>
      <w:r w:rsidRPr="00691D64">
        <w:rPr>
          <w:rStyle w:val="HideTWBExt"/>
          <w:b w:val="0"/>
          <w:color w:val="auto"/>
        </w:rPr>
        <w:t>&lt;/RepeatBlock-By&gt;</w:t>
      </w:r>
    </w:p>
    <w:p w14:paraId="2FDE8961"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074923E3" w14:textId="77777777" w:rsidR="007072A6" w:rsidRPr="00290780" w:rsidRDefault="007072A6" w:rsidP="007072A6">
      <w:pPr>
        <w:pStyle w:val="NormalBold"/>
        <w:rPr>
          <w:lang w:val="en-GB"/>
        </w:rPr>
      </w:pPr>
      <w:r w:rsidRPr="00290780">
        <w:rPr>
          <w:rStyle w:val="HideTWBExt"/>
          <w:color w:val="auto"/>
          <w:lang w:val="en-GB"/>
        </w:rPr>
        <w:t>&lt;Article&gt;</w:t>
      </w:r>
      <w:r w:rsidRPr="00290780">
        <w:rPr>
          <w:lang w:val="en-GB"/>
        </w:rPr>
        <w:t>Betragtning 25 a (ny)</w:t>
      </w:r>
      <w:r w:rsidRPr="00290780">
        <w:rPr>
          <w:rStyle w:val="HideTWBExt"/>
          <w:color w:val="auto"/>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290780" w14:paraId="3C609EB3" w14:textId="77777777" w:rsidTr="001B0A20">
        <w:trPr>
          <w:trHeight w:hRule="exact" w:val="240"/>
          <w:jc w:val="center"/>
        </w:trPr>
        <w:tc>
          <w:tcPr>
            <w:tcW w:w="9752" w:type="dxa"/>
            <w:gridSpan w:val="2"/>
            <w:tcBorders>
              <w:top w:val="nil"/>
              <w:left w:val="nil"/>
              <w:bottom w:val="nil"/>
              <w:right w:val="nil"/>
            </w:tcBorders>
          </w:tcPr>
          <w:p w14:paraId="1BF2602F" w14:textId="77777777" w:rsidR="007072A6" w:rsidRPr="00290780" w:rsidRDefault="007072A6" w:rsidP="001B0A20">
            <w:pPr>
              <w:rPr>
                <w:lang w:val="en-GB"/>
              </w:rPr>
            </w:pPr>
          </w:p>
        </w:tc>
      </w:tr>
      <w:tr w:rsidR="00C4338C" w:rsidRPr="00691D64" w14:paraId="50BE1CC2" w14:textId="77777777" w:rsidTr="001B0A20">
        <w:trPr>
          <w:trHeight w:val="240"/>
          <w:jc w:val="center"/>
        </w:trPr>
        <w:tc>
          <w:tcPr>
            <w:tcW w:w="4876" w:type="dxa"/>
            <w:tcBorders>
              <w:top w:val="nil"/>
              <w:left w:val="nil"/>
              <w:bottom w:val="nil"/>
              <w:right w:val="nil"/>
            </w:tcBorders>
          </w:tcPr>
          <w:p w14:paraId="61B518A2"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7B7EF65C" w14:textId="77777777" w:rsidR="007072A6" w:rsidRPr="00691D64" w:rsidRDefault="007072A6" w:rsidP="001B0A20">
            <w:pPr>
              <w:pStyle w:val="AmColumnHeading"/>
            </w:pPr>
            <w:r w:rsidRPr="00691D64">
              <w:t>Ændringsforslag</w:t>
            </w:r>
          </w:p>
        </w:tc>
      </w:tr>
      <w:tr w:rsidR="00C4338C" w:rsidRPr="00691D64" w14:paraId="200C681C" w14:textId="77777777" w:rsidTr="001B0A20">
        <w:trPr>
          <w:jc w:val="center"/>
        </w:trPr>
        <w:tc>
          <w:tcPr>
            <w:tcW w:w="4876" w:type="dxa"/>
            <w:tcBorders>
              <w:top w:val="nil"/>
              <w:left w:val="nil"/>
              <w:bottom w:val="nil"/>
              <w:right w:val="nil"/>
            </w:tcBorders>
          </w:tcPr>
          <w:p w14:paraId="286229B3" w14:textId="77777777" w:rsidR="007072A6" w:rsidRPr="00691D64" w:rsidRDefault="007072A6" w:rsidP="001B0A20">
            <w:pPr>
              <w:pStyle w:val="Normal6a"/>
            </w:pPr>
          </w:p>
        </w:tc>
        <w:tc>
          <w:tcPr>
            <w:tcW w:w="4876" w:type="dxa"/>
            <w:tcBorders>
              <w:top w:val="nil"/>
              <w:left w:val="nil"/>
              <w:bottom w:val="nil"/>
              <w:right w:val="nil"/>
            </w:tcBorders>
          </w:tcPr>
          <w:p w14:paraId="58E68F18" w14:textId="77777777" w:rsidR="007072A6" w:rsidRPr="00691D64" w:rsidRDefault="007072A6" w:rsidP="001B0A20">
            <w:pPr>
              <w:pStyle w:val="Normal6a"/>
            </w:pPr>
            <w:r w:rsidRPr="00691D64">
              <w:rPr>
                <w:b/>
                <w:i/>
              </w:rPr>
              <w:t>(25a)</w:t>
            </w:r>
            <w:r w:rsidRPr="00691D64">
              <w:tab/>
            </w:r>
            <w:r w:rsidRPr="00691D64">
              <w:rPr>
                <w:b/>
                <w:i/>
              </w:rPr>
              <w:t>Det store antal tredjelandsstatsborgere, der ankommer uden identitetsdokumenter, udgør en stor udfordring for aldersvurderingsprocedurerne. At lade tvivlen komme borgeren til gode i alle tilfælde kan, skønt det er nødvendigt som en indledende beskyttelsesforanstaltning, underminere tilbagesendelsessystemets troværdighed, hvis det ikke forvaltes korrekt. For at sikre, at beskyttelsen målrettes effektivt mod de mest sårbare, indfører denne forordning en sondring mellem en "mindreårig" (under 18 år) og et "barn" (under 16 år). Dette gør det muligt for Unionen at anvende det højeste beskyttelsesniveau for yngre børn, hvis sårbarhed er størst, og dermed opretholde integriteten af de procedurer, som gælder for alle personer, der hævder at være mindreårige.</w:t>
            </w:r>
          </w:p>
        </w:tc>
      </w:tr>
    </w:tbl>
    <w:p w14:paraId="1702AC3A" w14:textId="77777777" w:rsidR="007072A6" w:rsidRPr="00290780" w:rsidRDefault="007072A6" w:rsidP="007072A6">
      <w:pPr>
        <w:pStyle w:val="AmOrLang"/>
        <w:rPr>
          <w:lang w:val="en-GB"/>
        </w:rPr>
      </w:pPr>
      <w:r w:rsidRPr="00290780">
        <w:rPr>
          <w:lang w:val="en-GB"/>
        </w:rPr>
        <w:t xml:space="preserve">Or. </w:t>
      </w:r>
      <w:r w:rsidRPr="00290780">
        <w:rPr>
          <w:rStyle w:val="HideTWBExt"/>
          <w:color w:val="auto"/>
          <w:lang w:val="en-GB"/>
        </w:rPr>
        <w:t>&lt;Original&gt;</w:t>
      </w:r>
      <w:r w:rsidRPr="00290780">
        <w:rPr>
          <w:rStyle w:val="HideTWBInt"/>
          <w:color w:val="auto"/>
          <w:lang w:val="en-GB"/>
        </w:rPr>
        <w:t>{EN}</w:t>
      </w:r>
      <w:r w:rsidRPr="00290780">
        <w:rPr>
          <w:lang w:val="en-GB"/>
        </w:rPr>
        <w:t>en</w:t>
      </w:r>
      <w:r w:rsidRPr="00290780">
        <w:rPr>
          <w:rStyle w:val="HideTWBExt"/>
          <w:color w:val="auto"/>
          <w:lang w:val="en-GB"/>
        </w:rPr>
        <w:t>&lt;/Original&gt;</w:t>
      </w:r>
    </w:p>
    <w:p w14:paraId="5C95ED6F" w14:textId="77777777" w:rsidR="007072A6" w:rsidRPr="00290780" w:rsidRDefault="007072A6" w:rsidP="007072A6">
      <w:pPr>
        <w:rPr>
          <w:lang w:val="en-GB"/>
        </w:rPr>
      </w:pPr>
      <w:r w:rsidRPr="00290780">
        <w:rPr>
          <w:rStyle w:val="HideTWBExt"/>
          <w:color w:val="auto"/>
          <w:lang w:val="en-GB"/>
        </w:rPr>
        <w:t>&lt;/Amend&gt;</w:t>
      </w:r>
    </w:p>
    <w:p w14:paraId="683900BE" w14:textId="77777777" w:rsidR="007072A6" w:rsidRPr="00290780" w:rsidRDefault="007072A6" w:rsidP="007072A6">
      <w:pPr>
        <w:pStyle w:val="AmNumberTabs"/>
        <w:rPr>
          <w:lang w:val="en-GB"/>
        </w:rPr>
      </w:pPr>
      <w:r w:rsidRPr="00290780">
        <w:rPr>
          <w:rStyle w:val="HideTWBExt"/>
          <w:color w:val="auto"/>
          <w:lang w:val="en-GB"/>
        </w:rPr>
        <w:t>&lt;Amend&gt;</w:t>
      </w:r>
      <w:r w:rsidRPr="00290780">
        <w:rPr>
          <w:lang w:val="en-GB"/>
        </w:rPr>
        <w:t>Ændringsforslag</w:t>
      </w:r>
      <w:r w:rsidRPr="00290780">
        <w:rPr>
          <w:lang w:val="en-GB"/>
        </w:rPr>
        <w:tab/>
      </w:r>
      <w:r w:rsidRPr="00290780">
        <w:rPr>
          <w:lang w:val="en-GB"/>
        </w:rPr>
        <w:tab/>
      </w:r>
      <w:r w:rsidRPr="00290780">
        <w:rPr>
          <w:rStyle w:val="HideTWBExt"/>
          <w:color w:val="auto"/>
          <w:lang w:val="en-GB"/>
        </w:rPr>
        <w:t>&lt;NumAm&gt;</w:t>
      </w:r>
      <w:r w:rsidRPr="00290780">
        <w:rPr>
          <w:lang w:val="en-GB"/>
        </w:rPr>
        <w:t>386</w:t>
      </w:r>
      <w:r w:rsidRPr="00290780">
        <w:rPr>
          <w:rStyle w:val="HideTWBExt"/>
          <w:color w:val="auto"/>
          <w:lang w:val="en-GB"/>
        </w:rPr>
        <w:t>&lt;/NumAm&gt;</w:t>
      </w:r>
    </w:p>
    <w:p w14:paraId="6DDE62BF"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Mélissa Camara</w:t>
      </w:r>
      <w:r w:rsidRPr="00290780">
        <w:rPr>
          <w:rStyle w:val="HideTWBExt"/>
          <w:b w:val="0"/>
          <w:color w:val="auto"/>
          <w:lang w:val="en-GB"/>
        </w:rPr>
        <w:t>&lt;/Members&gt;</w:t>
      </w:r>
    </w:p>
    <w:p w14:paraId="077F1E8B" w14:textId="77777777" w:rsidR="007072A6" w:rsidRPr="00691D64" w:rsidRDefault="007072A6" w:rsidP="007072A6">
      <w:pPr>
        <w:pStyle w:val="NormalBold"/>
      </w:pPr>
      <w:r w:rsidRPr="00691D64">
        <w:rPr>
          <w:rStyle w:val="HideTWBExt"/>
          <w:b w:val="0"/>
          <w:color w:val="auto"/>
        </w:rPr>
        <w:t>&lt;/RepeatBlock-By&gt;</w:t>
      </w:r>
    </w:p>
    <w:p w14:paraId="32C3765D"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0FA0ACA6" w14:textId="77777777" w:rsidR="007072A6" w:rsidRPr="00691D64" w:rsidRDefault="007072A6" w:rsidP="007072A6">
      <w:pPr>
        <w:pStyle w:val="NormalBold"/>
      </w:pPr>
      <w:r w:rsidRPr="00691D64">
        <w:rPr>
          <w:rStyle w:val="HideTWBExt"/>
          <w:color w:val="auto"/>
        </w:rPr>
        <w:t>&lt;Article&gt;</w:t>
      </w:r>
      <w:r w:rsidRPr="00691D64">
        <w:t>Betragtning 26</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4387002C" w14:textId="77777777" w:rsidTr="001B0A20">
        <w:trPr>
          <w:trHeight w:hRule="exact" w:val="240"/>
          <w:jc w:val="center"/>
        </w:trPr>
        <w:tc>
          <w:tcPr>
            <w:tcW w:w="9752" w:type="dxa"/>
            <w:gridSpan w:val="2"/>
            <w:tcBorders>
              <w:top w:val="nil"/>
              <w:left w:val="nil"/>
              <w:bottom w:val="nil"/>
              <w:right w:val="nil"/>
            </w:tcBorders>
          </w:tcPr>
          <w:p w14:paraId="220C0E22" w14:textId="77777777" w:rsidR="007072A6" w:rsidRPr="00691D64" w:rsidRDefault="007072A6" w:rsidP="001B0A20"/>
        </w:tc>
      </w:tr>
      <w:tr w:rsidR="00C4338C" w:rsidRPr="00691D64" w14:paraId="51B426DC" w14:textId="77777777" w:rsidTr="001B0A20">
        <w:trPr>
          <w:trHeight w:val="240"/>
          <w:jc w:val="center"/>
        </w:trPr>
        <w:tc>
          <w:tcPr>
            <w:tcW w:w="4876" w:type="dxa"/>
            <w:tcBorders>
              <w:top w:val="nil"/>
              <w:left w:val="nil"/>
              <w:bottom w:val="nil"/>
              <w:right w:val="nil"/>
            </w:tcBorders>
          </w:tcPr>
          <w:p w14:paraId="2D1E7F50"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0606E60D" w14:textId="77777777" w:rsidR="007072A6" w:rsidRPr="00691D64" w:rsidRDefault="007072A6" w:rsidP="001B0A20">
            <w:pPr>
              <w:pStyle w:val="AmColumnHeading"/>
            </w:pPr>
            <w:r w:rsidRPr="00691D64">
              <w:t>Ændringsforslag</w:t>
            </w:r>
          </w:p>
        </w:tc>
      </w:tr>
      <w:tr w:rsidR="00C4338C" w:rsidRPr="00691D64" w14:paraId="56735481" w14:textId="77777777" w:rsidTr="001B0A20">
        <w:trPr>
          <w:jc w:val="center"/>
        </w:trPr>
        <w:tc>
          <w:tcPr>
            <w:tcW w:w="4876" w:type="dxa"/>
            <w:tcBorders>
              <w:top w:val="nil"/>
              <w:left w:val="nil"/>
              <w:bottom w:val="nil"/>
              <w:right w:val="nil"/>
            </w:tcBorders>
          </w:tcPr>
          <w:p w14:paraId="0743B139" w14:textId="77777777" w:rsidR="007072A6" w:rsidRPr="00691D64" w:rsidRDefault="007072A6" w:rsidP="001B0A20">
            <w:pPr>
              <w:pStyle w:val="Normal6a"/>
            </w:pPr>
            <w:r w:rsidRPr="00691D64">
              <w:t>(26)</w:t>
            </w:r>
            <w:r w:rsidRPr="00691D64">
              <w:tab/>
              <w:t xml:space="preserve">Hvis der er tvivl om, hvorvidt en tredjelandsstatsborger er mindreårig eller </w:t>
            </w:r>
            <w:r w:rsidRPr="00691D64">
              <w:lastRenderedPageBreak/>
              <w:t xml:space="preserve">ej, </w:t>
            </w:r>
            <w:r w:rsidRPr="00691D64">
              <w:rPr>
                <w:b/>
                <w:bCs/>
                <w:i/>
                <w:iCs/>
              </w:rPr>
              <w:t>bør</w:t>
            </w:r>
            <w:r w:rsidRPr="00691D64">
              <w:t xml:space="preserve"> der foretages en aldersvurdering. </w:t>
            </w:r>
            <w:r w:rsidRPr="00691D64">
              <w:rPr>
                <w:b/>
                <w:i/>
              </w:rPr>
              <w:t>For at</w:t>
            </w:r>
            <w:r w:rsidRPr="00691D64">
              <w:t xml:space="preserve"> </w:t>
            </w:r>
            <w:r w:rsidRPr="00691D64">
              <w:rPr>
                <w:b/>
                <w:bCs/>
                <w:i/>
                <w:iCs/>
              </w:rPr>
              <w:t>sikre sammenhæng i migrationsstyringen på tværs af Unionen</w:t>
            </w:r>
            <w:r w:rsidRPr="00691D64">
              <w:t xml:space="preserve"> bør den samme procedure som fastsat i Europa-Parlamentets og Rådets forordning (EU) 2024/1348</w:t>
            </w:r>
            <w:r w:rsidRPr="00691D64">
              <w:rPr>
                <w:b/>
                <w:bCs/>
                <w:i/>
                <w:iCs/>
                <w:vertAlign w:val="superscript"/>
              </w:rPr>
              <w:t>12</w:t>
            </w:r>
            <w:r w:rsidRPr="00691D64">
              <w:t xml:space="preserve"> følges. Ved aldersvurderinger bør medlemsstaterne navnlig tage hensyn til relevante retningslinjer fra Den Europæiske Unions Asylagentur.</w:t>
            </w:r>
          </w:p>
        </w:tc>
        <w:tc>
          <w:tcPr>
            <w:tcW w:w="4876" w:type="dxa"/>
            <w:tcBorders>
              <w:top w:val="nil"/>
              <w:left w:val="nil"/>
              <w:bottom w:val="nil"/>
              <w:right w:val="nil"/>
            </w:tcBorders>
          </w:tcPr>
          <w:p w14:paraId="4AF28F61" w14:textId="77777777" w:rsidR="007072A6" w:rsidRPr="00691D64" w:rsidRDefault="007072A6" w:rsidP="001B0A20">
            <w:pPr>
              <w:pStyle w:val="Normal6a"/>
            </w:pPr>
            <w:r w:rsidRPr="00691D64">
              <w:lastRenderedPageBreak/>
              <w:t>(26)</w:t>
            </w:r>
            <w:r w:rsidRPr="00691D64">
              <w:tab/>
              <w:t xml:space="preserve">Hvis der er tvivl om, hvorvidt en tredjelandsstatsborger er mindreårig eller </w:t>
            </w:r>
            <w:r w:rsidRPr="00691D64">
              <w:lastRenderedPageBreak/>
              <w:t xml:space="preserve">ej, </w:t>
            </w:r>
            <w:r w:rsidRPr="00691D64">
              <w:rPr>
                <w:b/>
                <w:bCs/>
                <w:i/>
                <w:iCs/>
              </w:rPr>
              <w:t>kan</w:t>
            </w:r>
            <w:r w:rsidRPr="00691D64">
              <w:t xml:space="preserve"> der foretages en aldersvurdering. </w:t>
            </w:r>
            <w:r w:rsidRPr="00691D64">
              <w:rPr>
                <w:b/>
                <w:i/>
              </w:rPr>
              <w:t xml:space="preserve">En tredjelandsstatsborger, der hævder at være under 18 år, formodes at være et barn og er omfattet af de rettigheder og garantier, der gælder for mindreårige i henhold til denne forordning, indtil en sådan vurdering fastslår vedkommendes alder. Denne formodning finder ikke kun anvendelse, hvis den ville være klart urimelig i lyset af objektive og verificerbare beviser. I betragtning af den iboende fejlmargen i alle aldersvurderingsmetoder skal enhver usikkerhed i resultatet af afgørelsen løses til fordel for at betragte personen som et barn. </w:t>
            </w:r>
            <w:r w:rsidRPr="00691D64">
              <w:rPr>
                <w:b/>
                <w:bCs/>
                <w:i/>
                <w:iCs/>
              </w:rPr>
              <w:t>Tværfaglige aldersvurderinger foretages på en måde, der er sikker, børne-, køns- og kultursensitiv, og som sikrer fuld respekt for den menneskelige værdighed, og børn har ret til at anmode om, at undersøgelserne foretages af en person af samme køn.</w:t>
            </w:r>
            <w:r w:rsidRPr="00691D64">
              <w:t xml:space="preserve"> Den samme procedure som fastsat i Europa-Parlamentets og Rådets forordning (EU) 2024/1348 bør følges. Ved aldersvurderinger bør medlemsstaterne navnlig tage hensyn til relevante retningslinjer fra Den Europæiske Unions Asylagentur.</w:t>
            </w:r>
          </w:p>
        </w:tc>
      </w:tr>
      <w:tr w:rsidR="00C4338C" w:rsidRPr="00691D64" w14:paraId="3EE6F5BC" w14:textId="77777777" w:rsidTr="001B0A20">
        <w:trPr>
          <w:jc w:val="center"/>
        </w:trPr>
        <w:tc>
          <w:tcPr>
            <w:tcW w:w="4876" w:type="dxa"/>
            <w:tcBorders>
              <w:top w:val="nil"/>
              <w:left w:val="nil"/>
              <w:bottom w:val="nil"/>
              <w:right w:val="nil"/>
            </w:tcBorders>
          </w:tcPr>
          <w:p w14:paraId="217DB1A8" w14:textId="77777777" w:rsidR="007072A6" w:rsidRPr="00691D64" w:rsidRDefault="007072A6" w:rsidP="001B0A20">
            <w:pPr>
              <w:pStyle w:val="Normal6a"/>
            </w:pPr>
            <w:r w:rsidRPr="00691D64">
              <w:rPr>
                <w:b/>
                <w:i/>
              </w:rPr>
              <w:lastRenderedPageBreak/>
              <w:t>_________________</w:t>
            </w:r>
          </w:p>
        </w:tc>
        <w:tc>
          <w:tcPr>
            <w:tcW w:w="4876" w:type="dxa"/>
            <w:tcBorders>
              <w:top w:val="nil"/>
              <w:left w:val="nil"/>
              <w:bottom w:val="nil"/>
              <w:right w:val="nil"/>
            </w:tcBorders>
          </w:tcPr>
          <w:p w14:paraId="6E1536DF" w14:textId="77777777" w:rsidR="007072A6" w:rsidRPr="00691D64" w:rsidRDefault="007072A6" w:rsidP="001B0A20"/>
        </w:tc>
      </w:tr>
      <w:tr w:rsidR="00C4338C" w:rsidRPr="00691D64" w14:paraId="50FD56D8" w14:textId="77777777" w:rsidTr="001B0A20">
        <w:trPr>
          <w:jc w:val="center"/>
        </w:trPr>
        <w:tc>
          <w:tcPr>
            <w:tcW w:w="4876" w:type="dxa"/>
            <w:tcBorders>
              <w:top w:val="nil"/>
              <w:left w:val="nil"/>
              <w:bottom w:val="nil"/>
              <w:right w:val="nil"/>
            </w:tcBorders>
          </w:tcPr>
          <w:p w14:paraId="3D6DF65A" w14:textId="77777777" w:rsidR="007072A6" w:rsidRPr="00691D64" w:rsidRDefault="007072A6" w:rsidP="001B0A20">
            <w:pPr>
              <w:pStyle w:val="Normal6a"/>
            </w:pPr>
            <w:r w:rsidRPr="00691D64">
              <w:rPr>
                <w:b/>
                <w:bCs/>
                <w:i/>
                <w:iCs/>
                <w:vertAlign w:val="superscript"/>
              </w:rPr>
              <w:t>12</w:t>
            </w:r>
            <w:r w:rsidRPr="00691D64">
              <w:rPr>
                <w:b/>
                <w:bCs/>
                <w:i/>
                <w:iCs/>
              </w:rPr>
              <w:t xml:space="preserve"> Europa-Parlamentets og Rådets forordning (EU) 2024/1348 af 14. maj 2024 om en fælles procedure for international beskyttelse i Unionen og om ophævelse af direktiv 2013/32/EU (EUT L 222, 22.5.2024, s. 1).</w:t>
            </w:r>
          </w:p>
        </w:tc>
        <w:tc>
          <w:tcPr>
            <w:tcW w:w="4876" w:type="dxa"/>
            <w:tcBorders>
              <w:top w:val="nil"/>
              <w:left w:val="nil"/>
              <w:bottom w:val="nil"/>
              <w:right w:val="nil"/>
            </w:tcBorders>
          </w:tcPr>
          <w:p w14:paraId="3E90B85B" w14:textId="77777777" w:rsidR="007072A6" w:rsidRPr="00691D64" w:rsidRDefault="007072A6" w:rsidP="001B0A20"/>
        </w:tc>
      </w:tr>
    </w:tbl>
    <w:p w14:paraId="21F989DE" w14:textId="77777777" w:rsidR="007072A6" w:rsidRPr="00290780" w:rsidRDefault="007072A6" w:rsidP="007072A6">
      <w:pPr>
        <w:pStyle w:val="AmOrLang"/>
        <w:rPr>
          <w:lang w:val="en-GB"/>
        </w:rPr>
      </w:pPr>
      <w:r w:rsidRPr="00290780">
        <w:rPr>
          <w:lang w:val="en-GB"/>
        </w:rPr>
        <w:t xml:space="preserve">Or. </w:t>
      </w:r>
      <w:r w:rsidRPr="00290780">
        <w:rPr>
          <w:rStyle w:val="HideTWBExt"/>
          <w:color w:val="auto"/>
          <w:lang w:val="en-GB"/>
        </w:rPr>
        <w:t>&lt;Original&gt;</w:t>
      </w:r>
      <w:r w:rsidRPr="00290780">
        <w:rPr>
          <w:rStyle w:val="HideTWBInt"/>
          <w:color w:val="auto"/>
          <w:lang w:val="en-GB"/>
        </w:rPr>
        <w:t>{EN}</w:t>
      </w:r>
      <w:r w:rsidRPr="00290780">
        <w:rPr>
          <w:lang w:val="en-GB"/>
        </w:rPr>
        <w:t>en</w:t>
      </w:r>
      <w:r w:rsidRPr="00290780">
        <w:rPr>
          <w:rStyle w:val="HideTWBExt"/>
          <w:color w:val="auto"/>
          <w:lang w:val="en-GB"/>
        </w:rPr>
        <w:t>&lt;/Original&gt;</w:t>
      </w:r>
    </w:p>
    <w:p w14:paraId="7D2AC49D" w14:textId="77777777" w:rsidR="007072A6" w:rsidRPr="00290780" w:rsidRDefault="007072A6" w:rsidP="007072A6">
      <w:pPr>
        <w:rPr>
          <w:lang w:val="en-GB"/>
        </w:rPr>
      </w:pPr>
      <w:r w:rsidRPr="00290780">
        <w:rPr>
          <w:rStyle w:val="HideTWBExt"/>
          <w:color w:val="auto"/>
          <w:lang w:val="en-GB"/>
        </w:rPr>
        <w:t>&lt;/Amend&gt;</w:t>
      </w:r>
    </w:p>
    <w:p w14:paraId="44453522" w14:textId="77777777" w:rsidR="007072A6" w:rsidRPr="00290780" w:rsidRDefault="007072A6" w:rsidP="007072A6">
      <w:pPr>
        <w:pStyle w:val="AmNumberTabs"/>
        <w:rPr>
          <w:lang w:val="en-GB"/>
        </w:rPr>
      </w:pPr>
      <w:r w:rsidRPr="00290780">
        <w:rPr>
          <w:rStyle w:val="HideTWBExt"/>
          <w:color w:val="auto"/>
          <w:lang w:val="en-GB"/>
        </w:rPr>
        <w:t>&lt;Amend&gt;</w:t>
      </w:r>
      <w:r w:rsidRPr="00290780">
        <w:rPr>
          <w:lang w:val="en-GB"/>
        </w:rPr>
        <w:t>Ændringsforslag</w:t>
      </w:r>
      <w:r w:rsidRPr="00290780">
        <w:rPr>
          <w:lang w:val="en-GB"/>
        </w:rPr>
        <w:tab/>
      </w:r>
      <w:r w:rsidRPr="00290780">
        <w:rPr>
          <w:lang w:val="en-GB"/>
        </w:rPr>
        <w:tab/>
      </w:r>
      <w:r w:rsidRPr="00290780">
        <w:rPr>
          <w:rStyle w:val="HideTWBExt"/>
          <w:color w:val="auto"/>
          <w:lang w:val="en-GB"/>
        </w:rPr>
        <w:t>&lt;NumAm&gt;</w:t>
      </w:r>
      <w:r w:rsidRPr="00290780">
        <w:rPr>
          <w:lang w:val="en-GB"/>
        </w:rPr>
        <w:t>387</w:t>
      </w:r>
      <w:r w:rsidRPr="00290780">
        <w:rPr>
          <w:rStyle w:val="HideTWBExt"/>
          <w:color w:val="auto"/>
          <w:lang w:val="en-GB"/>
        </w:rPr>
        <w:t>&lt;/NumAm&gt;</w:t>
      </w:r>
    </w:p>
    <w:p w14:paraId="2E143C42"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Estrella Galán</w:t>
      </w:r>
      <w:r w:rsidRPr="00290780">
        <w:rPr>
          <w:rStyle w:val="HideTWBExt"/>
          <w:b w:val="0"/>
          <w:color w:val="auto"/>
          <w:lang w:val="en-GB"/>
        </w:rPr>
        <w:t>&lt;/Members&gt;</w:t>
      </w:r>
    </w:p>
    <w:p w14:paraId="595880D3" w14:textId="77777777" w:rsidR="007072A6" w:rsidRPr="00691D64" w:rsidRDefault="007072A6" w:rsidP="007072A6">
      <w:pPr>
        <w:pStyle w:val="NormalBold"/>
      </w:pPr>
      <w:r w:rsidRPr="00691D64">
        <w:rPr>
          <w:rStyle w:val="HideTWBExt"/>
          <w:b w:val="0"/>
          <w:color w:val="auto"/>
        </w:rPr>
        <w:t>&lt;/RepeatBlock-By&gt;</w:t>
      </w:r>
    </w:p>
    <w:p w14:paraId="3352F81E"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11056C18" w14:textId="77777777" w:rsidR="007072A6" w:rsidRPr="00691D64" w:rsidRDefault="007072A6" w:rsidP="007072A6">
      <w:pPr>
        <w:pStyle w:val="NormalBold"/>
      </w:pPr>
      <w:r w:rsidRPr="00691D64">
        <w:rPr>
          <w:rStyle w:val="HideTWBExt"/>
          <w:color w:val="auto"/>
        </w:rPr>
        <w:t>&lt;Article&gt;</w:t>
      </w:r>
      <w:r w:rsidRPr="00691D64">
        <w:t>Betragtning 26</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504AF50C" w14:textId="77777777" w:rsidTr="001B0A20">
        <w:trPr>
          <w:trHeight w:hRule="exact" w:val="240"/>
          <w:jc w:val="center"/>
        </w:trPr>
        <w:tc>
          <w:tcPr>
            <w:tcW w:w="9752" w:type="dxa"/>
            <w:gridSpan w:val="2"/>
            <w:tcBorders>
              <w:top w:val="nil"/>
              <w:left w:val="nil"/>
              <w:bottom w:val="nil"/>
              <w:right w:val="nil"/>
            </w:tcBorders>
          </w:tcPr>
          <w:p w14:paraId="18109C5A" w14:textId="77777777" w:rsidR="007072A6" w:rsidRPr="00691D64" w:rsidRDefault="007072A6" w:rsidP="001B0A20"/>
        </w:tc>
      </w:tr>
      <w:tr w:rsidR="00C4338C" w:rsidRPr="00691D64" w14:paraId="32E1EBC7" w14:textId="77777777" w:rsidTr="001B0A20">
        <w:trPr>
          <w:trHeight w:val="240"/>
          <w:jc w:val="center"/>
        </w:trPr>
        <w:tc>
          <w:tcPr>
            <w:tcW w:w="4876" w:type="dxa"/>
            <w:tcBorders>
              <w:top w:val="nil"/>
              <w:left w:val="nil"/>
              <w:bottom w:val="nil"/>
              <w:right w:val="nil"/>
            </w:tcBorders>
          </w:tcPr>
          <w:p w14:paraId="66A7AAB8" w14:textId="77777777" w:rsidR="007072A6" w:rsidRPr="00691D64" w:rsidRDefault="007072A6" w:rsidP="001B0A20">
            <w:pPr>
              <w:pStyle w:val="AmColumnHeading"/>
            </w:pPr>
            <w:r w:rsidRPr="00691D64">
              <w:lastRenderedPageBreak/>
              <w:t>Kommissionens forslag</w:t>
            </w:r>
          </w:p>
        </w:tc>
        <w:tc>
          <w:tcPr>
            <w:tcW w:w="4876" w:type="dxa"/>
            <w:tcBorders>
              <w:top w:val="nil"/>
              <w:left w:val="nil"/>
              <w:bottom w:val="nil"/>
              <w:right w:val="nil"/>
            </w:tcBorders>
          </w:tcPr>
          <w:p w14:paraId="494D3B1F" w14:textId="77777777" w:rsidR="007072A6" w:rsidRPr="00691D64" w:rsidRDefault="007072A6" w:rsidP="001B0A20">
            <w:pPr>
              <w:pStyle w:val="AmColumnHeading"/>
            </w:pPr>
            <w:r w:rsidRPr="00691D64">
              <w:t>Ændringsforslag</w:t>
            </w:r>
          </w:p>
        </w:tc>
      </w:tr>
      <w:tr w:rsidR="00C4338C" w:rsidRPr="00691D64" w14:paraId="67CB7BD2" w14:textId="77777777" w:rsidTr="001B0A20">
        <w:trPr>
          <w:jc w:val="center"/>
        </w:trPr>
        <w:tc>
          <w:tcPr>
            <w:tcW w:w="4876" w:type="dxa"/>
            <w:tcBorders>
              <w:top w:val="nil"/>
              <w:left w:val="nil"/>
              <w:bottom w:val="nil"/>
              <w:right w:val="nil"/>
            </w:tcBorders>
          </w:tcPr>
          <w:p w14:paraId="201F1121" w14:textId="77777777" w:rsidR="007072A6" w:rsidRPr="00691D64" w:rsidRDefault="007072A6" w:rsidP="001B0A20">
            <w:pPr>
              <w:pStyle w:val="Normal6a"/>
            </w:pPr>
            <w:r w:rsidRPr="00691D64">
              <w:t>(26)</w:t>
            </w:r>
            <w:r w:rsidRPr="00691D64">
              <w:tab/>
              <w:t xml:space="preserve">Hvis der er tvivl om, hvorvidt en tredjelandsstatsborger er mindreårig eller ej, </w:t>
            </w:r>
            <w:r w:rsidRPr="00691D64">
              <w:rPr>
                <w:b/>
                <w:bCs/>
                <w:i/>
                <w:iCs/>
              </w:rPr>
              <w:t>bør</w:t>
            </w:r>
            <w:r w:rsidRPr="00691D64">
              <w:t xml:space="preserve"> der foretages en aldersvurdering. For at sikre sammenhæng i migrationsstyringen på tværs af Unionen bør den samme procedure som fastsat i Europa-Parlamentets og Rådets forordning (EU) 2024/1348</w:t>
            </w:r>
            <w:r w:rsidRPr="00691D64">
              <w:rPr>
                <w:vertAlign w:val="superscript"/>
              </w:rPr>
              <w:t>12</w:t>
            </w:r>
            <w:r w:rsidRPr="00691D64">
              <w:t xml:space="preserve"> følges. Ved aldersvurderinger bør medlemsstaterne navnlig tage hensyn til relevante retningslinjer fra Den Europæiske Unions Asylagentur.</w:t>
            </w:r>
          </w:p>
        </w:tc>
        <w:tc>
          <w:tcPr>
            <w:tcW w:w="4876" w:type="dxa"/>
            <w:tcBorders>
              <w:top w:val="nil"/>
              <w:left w:val="nil"/>
              <w:bottom w:val="nil"/>
              <w:right w:val="nil"/>
            </w:tcBorders>
          </w:tcPr>
          <w:p w14:paraId="62E0DEAD" w14:textId="77777777" w:rsidR="007072A6" w:rsidRPr="00691D64" w:rsidRDefault="007072A6" w:rsidP="001B0A20">
            <w:pPr>
              <w:pStyle w:val="Normal6a"/>
            </w:pPr>
            <w:r w:rsidRPr="00691D64">
              <w:t>(26)</w:t>
            </w:r>
            <w:r w:rsidRPr="00691D64">
              <w:tab/>
              <w:t xml:space="preserve">Hvis der er tvivl om, hvorvidt en tredjelandsstatsborger er mindreårig eller ej, </w:t>
            </w:r>
            <w:r w:rsidRPr="00691D64">
              <w:rPr>
                <w:b/>
                <w:bCs/>
                <w:i/>
                <w:iCs/>
              </w:rPr>
              <w:t>kan</w:t>
            </w:r>
            <w:r w:rsidRPr="00691D64">
              <w:t xml:space="preserve"> der foretages en aldersvurdering</w:t>
            </w:r>
            <w:r w:rsidRPr="00691D64">
              <w:rPr>
                <w:b/>
                <w:i/>
              </w:rPr>
              <w:t>. </w:t>
            </w:r>
            <w:r w:rsidRPr="00691D64">
              <w:rPr>
                <w:b/>
                <w:bCs/>
                <w:i/>
                <w:iCs/>
              </w:rPr>
              <w:t>En tredjelandsstatsborger, der hævder at være under 18 år, formodes at være et barn og er omfattet af de rettigheder og garantier, der gælder for mindreårige i henhold til dette direktiv, indtil en sådan vurdering fastslår vedkommendes alder.</w:t>
            </w:r>
            <w:r w:rsidRPr="00691D64">
              <w:t xml:space="preserve"> For at sikre sammenhæng i migrationsstyringen på tværs af Unionen bør den samme procedure som fastsat i Europa-Parlamentets og Rådets forordning (EU) 2024/1348</w:t>
            </w:r>
            <w:r w:rsidRPr="00691D64">
              <w:rPr>
                <w:vertAlign w:val="superscript"/>
              </w:rPr>
              <w:t>12</w:t>
            </w:r>
            <w:r w:rsidRPr="00691D64">
              <w:t xml:space="preserve"> følges. Ved aldersvurderinger bør medlemsstaterne navnlig tage hensyn til relevante retningslinjer fra Den Europæiske Unions Asylagentur.</w:t>
            </w:r>
            <w:r w:rsidRPr="00691D64">
              <w:rPr>
                <w:b/>
                <w:i/>
              </w:rPr>
              <w:t> I betragtning af den iboende fejlmargen i alle aldersvurderingsmetoder skal enhver usikkerhed i resultatet af aldersbestemmelsen løses til fordel for at betragte tredjelandsstatsborgeren som et barn.</w:t>
            </w:r>
          </w:p>
        </w:tc>
      </w:tr>
      <w:tr w:rsidR="00C4338C" w:rsidRPr="00691D64" w14:paraId="395723FF" w14:textId="77777777" w:rsidTr="001B0A20">
        <w:trPr>
          <w:jc w:val="center"/>
        </w:trPr>
        <w:tc>
          <w:tcPr>
            <w:tcW w:w="4876" w:type="dxa"/>
            <w:tcBorders>
              <w:top w:val="nil"/>
              <w:left w:val="nil"/>
              <w:bottom w:val="nil"/>
              <w:right w:val="nil"/>
            </w:tcBorders>
          </w:tcPr>
          <w:p w14:paraId="045A137D" w14:textId="77777777" w:rsidR="007072A6" w:rsidRPr="00691D64" w:rsidRDefault="007072A6" w:rsidP="001B0A20">
            <w:pPr>
              <w:pStyle w:val="Normal6a"/>
            </w:pPr>
            <w:r w:rsidRPr="00691D64">
              <w:rPr>
                <w:b/>
                <w:i/>
              </w:rPr>
              <w:t>_________________</w:t>
            </w:r>
          </w:p>
        </w:tc>
        <w:tc>
          <w:tcPr>
            <w:tcW w:w="4876" w:type="dxa"/>
            <w:tcBorders>
              <w:top w:val="nil"/>
              <w:left w:val="nil"/>
              <w:bottom w:val="nil"/>
              <w:right w:val="nil"/>
            </w:tcBorders>
          </w:tcPr>
          <w:p w14:paraId="0EAA60FB" w14:textId="77777777" w:rsidR="007072A6" w:rsidRPr="00691D64" w:rsidRDefault="007072A6" w:rsidP="001B0A20">
            <w:pPr>
              <w:pStyle w:val="Normal6a"/>
            </w:pPr>
            <w:r w:rsidRPr="00691D64">
              <w:rPr>
                <w:b/>
                <w:i/>
              </w:rPr>
              <w:t>_________________</w:t>
            </w:r>
          </w:p>
        </w:tc>
      </w:tr>
      <w:tr w:rsidR="00C4338C" w:rsidRPr="00691D64" w14:paraId="6CCF44A2" w14:textId="77777777" w:rsidTr="001B0A20">
        <w:trPr>
          <w:jc w:val="center"/>
        </w:trPr>
        <w:tc>
          <w:tcPr>
            <w:tcW w:w="4876" w:type="dxa"/>
            <w:tcBorders>
              <w:top w:val="nil"/>
              <w:left w:val="nil"/>
              <w:bottom w:val="nil"/>
              <w:right w:val="nil"/>
            </w:tcBorders>
          </w:tcPr>
          <w:p w14:paraId="5F0CCAEC" w14:textId="77777777" w:rsidR="007072A6" w:rsidRPr="00691D64" w:rsidRDefault="007072A6" w:rsidP="001B0A20">
            <w:pPr>
              <w:pStyle w:val="Normal6a"/>
            </w:pPr>
            <w:r w:rsidRPr="00691D64">
              <w:rPr>
                <w:vertAlign w:val="superscript"/>
              </w:rPr>
              <w:t>12</w:t>
            </w:r>
            <w:r w:rsidRPr="00691D64">
              <w:t xml:space="preserve"> Europa-Parlamentets og Rådets forordning (EU) 2024/1348 af 14. maj 2024 om en fælles procedure for international beskyttelse i Unionen og om ophævelse af direktiv 2013/32/EU (EUT L 222, 22.5.2024, s. 1).</w:t>
            </w:r>
          </w:p>
        </w:tc>
        <w:tc>
          <w:tcPr>
            <w:tcW w:w="4876" w:type="dxa"/>
            <w:tcBorders>
              <w:top w:val="nil"/>
              <w:left w:val="nil"/>
              <w:bottom w:val="nil"/>
              <w:right w:val="nil"/>
            </w:tcBorders>
          </w:tcPr>
          <w:p w14:paraId="08D19F0C" w14:textId="77777777" w:rsidR="007072A6" w:rsidRPr="00691D64" w:rsidRDefault="007072A6" w:rsidP="001B0A20">
            <w:pPr>
              <w:pStyle w:val="Normal6a"/>
            </w:pPr>
            <w:r w:rsidRPr="00691D64">
              <w:rPr>
                <w:vertAlign w:val="superscript"/>
              </w:rPr>
              <w:t>12</w:t>
            </w:r>
            <w:r w:rsidRPr="00691D64">
              <w:t xml:space="preserve"> Europa-Parlamentets og Rådets forordning (EU) 2024/1348 af 14. maj 2024 om en fælles procedure for international beskyttelse i Unionen og om ophævelse af direktiv 2013/32/EU (EUT L 222, 22.5.2024, s. 1).</w:t>
            </w:r>
          </w:p>
        </w:tc>
      </w:tr>
    </w:tbl>
    <w:p w14:paraId="6688DA4F" w14:textId="77777777" w:rsidR="007072A6" w:rsidRPr="00290780" w:rsidRDefault="007072A6" w:rsidP="007072A6">
      <w:pPr>
        <w:pStyle w:val="AmOrLang"/>
        <w:rPr>
          <w:lang w:val="en-GB"/>
        </w:rPr>
      </w:pPr>
      <w:r w:rsidRPr="00290780">
        <w:rPr>
          <w:lang w:val="en-GB"/>
        </w:rPr>
        <w:t xml:space="preserve">Or. </w:t>
      </w:r>
      <w:r w:rsidRPr="00290780">
        <w:rPr>
          <w:rStyle w:val="HideTWBExt"/>
          <w:color w:val="auto"/>
          <w:lang w:val="en-GB"/>
        </w:rPr>
        <w:t>&lt;Original&gt;</w:t>
      </w:r>
      <w:r w:rsidRPr="00290780">
        <w:rPr>
          <w:rStyle w:val="HideTWBInt"/>
          <w:color w:val="auto"/>
          <w:lang w:val="en-GB"/>
        </w:rPr>
        <w:t>{EN}</w:t>
      </w:r>
      <w:r w:rsidRPr="00290780">
        <w:rPr>
          <w:lang w:val="en-GB"/>
        </w:rPr>
        <w:t>en</w:t>
      </w:r>
      <w:r w:rsidRPr="00290780">
        <w:rPr>
          <w:rStyle w:val="HideTWBExt"/>
          <w:color w:val="auto"/>
          <w:lang w:val="en-GB"/>
        </w:rPr>
        <w:t>&lt;/Original&gt;</w:t>
      </w:r>
    </w:p>
    <w:p w14:paraId="2B2BF26D" w14:textId="77777777" w:rsidR="007072A6" w:rsidRPr="00290780" w:rsidRDefault="007072A6" w:rsidP="007072A6">
      <w:pPr>
        <w:rPr>
          <w:lang w:val="en-GB"/>
        </w:rPr>
      </w:pPr>
      <w:r w:rsidRPr="00290780">
        <w:rPr>
          <w:rStyle w:val="HideTWBExt"/>
          <w:color w:val="auto"/>
          <w:lang w:val="en-GB"/>
        </w:rPr>
        <w:t>&lt;/Amend&gt;</w:t>
      </w:r>
    </w:p>
    <w:p w14:paraId="2EEE80FD" w14:textId="77777777" w:rsidR="007072A6" w:rsidRPr="00290780" w:rsidRDefault="007072A6" w:rsidP="007072A6">
      <w:pPr>
        <w:pStyle w:val="AmNumberTabs"/>
        <w:rPr>
          <w:lang w:val="en-GB"/>
        </w:rPr>
      </w:pPr>
      <w:r w:rsidRPr="00290780">
        <w:rPr>
          <w:rStyle w:val="HideTWBExt"/>
          <w:color w:val="auto"/>
          <w:lang w:val="en-GB"/>
        </w:rPr>
        <w:t>&lt;Amend&gt;</w:t>
      </w:r>
      <w:r w:rsidRPr="00290780">
        <w:rPr>
          <w:lang w:val="en-GB"/>
        </w:rPr>
        <w:t>Ændringsforslag</w:t>
      </w:r>
      <w:r w:rsidRPr="00290780">
        <w:rPr>
          <w:lang w:val="en-GB"/>
        </w:rPr>
        <w:tab/>
      </w:r>
      <w:r w:rsidRPr="00290780">
        <w:rPr>
          <w:lang w:val="en-GB"/>
        </w:rPr>
        <w:tab/>
      </w:r>
      <w:r w:rsidRPr="00290780">
        <w:rPr>
          <w:rStyle w:val="HideTWBExt"/>
          <w:color w:val="auto"/>
          <w:lang w:val="en-GB"/>
        </w:rPr>
        <w:t>&lt;NumAm&gt;</w:t>
      </w:r>
      <w:r w:rsidRPr="00290780">
        <w:rPr>
          <w:lang w:val="en-GB"/>
        </w:rPr>
        <w:t>388</w:t>
      </w:r>
      <w:r w:rsidRPr="00290780">
        <w:rPr>
          <w:rStyle w:val="HideTWBExt"/>
          <w:color w:val="auto"/>
          <w:lang w:val="en-GB"/>
        </w:rPr>
        <w:t>&lt;/NumAm&gt;</w:t>
      </w:r>
    </w:p>
    <w:p w14:paraId="0ED73BA9"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Murielle Laurent</w:t>
      </w:r>
      <w:r w:rsidRPr="00290780">
        <w:rPr>
          <w:rStyle w:val="HideTWBExt"/>
          <w:b w:val="0"/>
          <w:color w:val="auto"/>
          <w:lang w:val="en-GB"/>
        </w:rPr>
        <w:t>&lt;/Members&gt;</w:t>
      </w:r>
    </w:p>
    <w:p w14:paraId="72187C63" w14:textId="77777777" w:rsidR="007072A6" w:rsidRPr="00290780" w:rsidRDefault="007072A6" w:rsidP="007072A6">
      <w:pPr>
        <w:pStyle w:val="NormalBold"/>
        <w:rPr>
          <w:lang w:val="en-GB"/>
        </w:rPr>
      </w:pPr>
      <w:r w:rsidRPr="00290780">
        <w:rPr>
          <w:rStyle w:val="HideTWBExt"/>
          <w:b w:val="0"/>
          <w:color w:val="auto"/>
          <w:lang w:val="en-GB"/>
        </w:rPr>
        <w:t>&lt;/RepeatBlock-By&gt;</w:t>
      </w:r>
    </w:p>
    <w:p w14:paraId="3068D26F"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405DB887" w14:textId="77777777" w:rsidR="007072A6" w:rsidRPr="00691D64" w:rsidRDefault="007072A6" w:rsidP="007072A6">
      <w:pPr>
        <w:pStyle w:val="NormalBold"/>
      </w:pPr>
      <w:r w:rsidRPr="00691D64">
        <w:rPr>
          <w:rStyle w:val="HideTWBExt"/>
          <w:color w:val="auto"/>
        </w:rPr>
        <w:t>&lt;Article&gt;</w:t>
      </w:r>
      <w:r w:rsidRPr="00691D64">
        <w:t>Betragtning 26</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6008DDC0" w14:textId="77777777" w:rsidTr="001B0A20">
        <w:trPr>
          <w:trHeight w:hRule="exact" w:val="240"/>
          <w:jc w:val="center"/>
        </w:trPr>
        <w:tc>
          <w:tcPr>
            <w:tcW w:w="9752" w:type="dxa"/>
            <w:gridSpan w:val="2"/>
            <w:tcBorders>
              <w:top w:val="nil"/>
              <w:left w:val="nil"/>
              <w:bottom w:val="nil"/>
              <w:right w:val="nil"/>
            </w:tcBorders>
          </w:tcPr>
          <w:p w14:paraId="667CE277" w14:textId="77777777" w:rsidR="007072A6" w:rsidRPr="00691D64" w:rsidRDefault="007072A6" w:rsidP="001B0A20"/>
        </w:tc>
      </w:tr>
      <w:tr w:rsidR="00C4338C" w:rsidRPr="00691D64" w14:paraId="338BB0EB" w14:textId="77777777" w:rsidTr="001B0A20">
        <w:trPr>
          <w:trHeight w:val="240"/>
          <w:jc w:val="center"/>
        </w:trPr>
        <w:tc>
          <w:tcPr>
            <w:tcW w:w="4876" w:type="dxa"/>
            <w:tcBorders>
              <w:top w:val="nil"/>
              <w:left w:val="nil"/>
              <w:bottom w:val="nil"/>
              <w:right w:val="nil"/>
            </w:tcBorders>
          </w:tcPr>
          <w:p w14:paraId="4F2FE584"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7B84DFD4" w14:textId="77777777" w:rsidR="007072A6" w:rsidRPr="00691D64" w:rsidRDefault="007072A6" w:rsidP="001B0A20">
            <w:pPr>
              <w:pStyle w:val="AmColumnHeading"/>
            </w:pPr>
            <w:r w:rsidRPr="00691D64">
              <w:t>Ændringsforslag</w:t>
            </w:r>
          </w:p>
        </w:tc>
      </w:tr>
      <w:tr w:rsidR="00C4338C" w:rsidRPr="00691D64" w14:paraId="30C675A3" w14:textId="77777777" w:rsidTr="001B0A20">
        <w:trPr>
          <w:jc w:val="center"/>
        </w:trPr>
        <w:tc>
          <w:tcPr>
            <w:tcW w:w="4876" w:type="dxa"/>
            <w:tcBorders>
              <w:top w:val="nil"/>
              <w:left w:val="nil"/>
              <w:bottom w:val="nil"/>
              <w:right w:val="nil"/>
            </w:tcBorders>
          </w:tcPr>
          <w:p w14:paraId="110EE63D" w14:textId="77777777" w:rsidR="007072A6" w:rsidRPr="00691D64" w:rsidRDefault="007072A6" w:rsidP="001B0A20">
            <w:pPr>
              <w:pStyle w:val="Normal6a"/>
            </w:pPr>
            <w:r w:rsidRPr="00691D64">
              <w:t>(26)</w:t>
            </w:r>
            <w:r w:rsidRPr="00691D64">
              <w:tab/>
              <w:t xml:space="preserve">Hvis der er tvivl om, hvorvidt en tredjelandsstatsborger er mindreårig eller </w:t>
            </w:r>
            <w:r w:rsidRPr="00691D64">
              <w:lastRenderedPageBreak/>
              <w:t>ej, bør der foretages en aldersvurdering. For at sikre sammenhæng i migrationsstyringen på tværs af Unionen bør den samme procedure som fastsat i Europa-Parlamentets og Rådets forordning (EU) 2024/1348</w:t>
            </w:r>
            <w:r w:rsidRPr="00691D64">
              <w:rPr>
                <w:vertAlign w:val="superscript"/>
              </w:rPr>
              <w:t>12</w:t>
            </w:r>
            <w:r w:rsidRPr="00691D64">
              <w:t xml:space="preserve"> følges. Ved aldersvurderinger bør medlemsstaterne navnlig tage hensyn til relevante retningslinjer fra Den Europæiske Unions Asylagentur.</w:t>
            </w:r>
          </w:p>
        </w:tc>
        <w:tc>
          <w:tcPr>
            <w:tcW w:w="4876" w:type="dxa"/>
            <w:tcBorders>
              <w:top w:val="nil"/>
              <w:left w:val="nil"/>
              <w:bottom w:val="nil"/>
              <w:right w:val="nil"/>
            </w:tcBorders>
          </w:tcPr>
          <w:p w14:paraId="03A374DA" w14:textId="77777777" w:rsidR="007072A6" w:rsidRPr="00691D64" w:rsidRDefault="007072A6" w:rsidP="001B0A20">
            <w:pPr>
              <w:pStyle w:val="Normal6a"/>
            </w:pPr>
            <w:r w:rsidRPr="00691D64">
              <w:lastRenderedPageBreak/>
              <w:t>(26)</w:t>
            </w:r>
            <w:r w:rsidRPr="00691D64">
              <w:tab/>
              <w:t xml:space="preserve">Hvis der er tvivl om, hvorvidt en tredjelandsstatsborger er mindreårig eller </w:t>
            </w:r>
            <w:r w:rsidRPr="00691D64">
              <w:lastRenderedPageBreak/>
              <w:t xml:space="preserve">ej, </w:t>
            </w:r>
            <w:r w:rsidRPr="00691D64">
              <w:rPr>
                <w:b/>
                <w:bCs/>
                <w:i/>
                <w:iCs/>
              </w:rPr>
              <w:t>og hvis der ikke tidligere er foretaget en aldersvurdering som led i en asylprocedure,</w:t>
            </w:r>
            <w:r w:rsidRPr="00691D64">
              <w:rPr>
                <w:b/>
                <w:bCs/>
              </w:rPr>
              <w:t xml:space="preserve"> </w:t>
            </w:r>
            <w:r w:rsidRPr="00691D64">
              <w:t>bør der foretages en aldersvurdering. For at sikre sammenhæng i migrationsstyringen på tværs af Unionen bør den samme procedure som fastsat i Europa-Parlamentets og Rådets forordning (EU) 2024/1348</w:t>
            </w:r>
            <w:r w:rsidRPr="00691D64">
              <w:rPr>
                <w:vertAlign w:val="superscript"/>
              </w:rPr>
              <w:t>12</w:t>
            </w:r>
            <w:r w:rsidRPr="00691D64">
              <w:t xml:space="preserve"> følges. Ved aldersvurderinger bør medlemsstaterne navnlig tage hensyn til relevante retningslinjer fra Den Europæiske Unions Asylagentur. </w:t>
            </w:r>
            <w:r w:rsidRPr="00691D64">
              <w:rPr>
                <w:b/>
                <w:i/>
              </w:rPr>
              <w:t>Hvis resultatet af en sådan vurdering ikke er entydigt med hensyn til tredjelandsstatsborgerens alder, bør de kompetente myndigheder konkludere, at tredjelandsstatsborgeren er mindreårig.</w:t>
            </w:r>
          </w:p>
        </w:tc>
      </w:tr>
      <w:tr w:rsidR="00C4338C" w:rsidRPr="00691D64" w14:paraId="6609A5AD" w14:textId="77777777" w:rsidTr="001B0A20">
        <w:trPr>
          <w:jc w:val="center"/>
        </w:trPr>
        <w:tc>
          <w:tcPr>
            <w:tcW w:w="4876" w:type="dxa"/>
            <w:tcBorders>
              <w:top w:val="nil"/>
              <w:left w:val="nil"/>
              <w:bottom w:val="nil"/>
              <w:right w:val="nil"/>
            </w:tcBorders>
          </w:tcPr>
          <w:p w14:paraId="489BA8A9" w14:textId="77777777" w:rsidR="007072A6" w:rsidRPr="00691D64" w:rsidRDefault="007072A6" w:rsidP="001B0A20">
            <w:pPr>
              <w:pStyle w:val="Normal6a"/>
            </w:pPr>
            <w:r w:rsidRPr="00691D64">
              <w:rPr>
                <w:b/>
                <w:i/>
              </w:rPr>
              <w:lastRenderedPageBreak/>
              <w:t>_________________</w:t>
            </w:r>
          </w:p>
        </w:tc>
        <w:tc>
          <w:tcPr>
            <w:tcW w:w="4876" w:type="dxa"/>
            <w:tcBorders>
              <w:top w:val="nil"/>
              <w:left w:val="nil"/>
              <w:bottom w:val="nil"/>
              <w:right w:val="nil"/>
            </w:tcBorders>
          </w:tcPr>
          <w:p w14:paraId="16A228F3" w14:textId="77777777" w:rsidR="007072A6" w:rsidRPr="00691D64" w:rsidRDefault="007072A6" w:rsidP="001B0A20">
            <w:pPr>
              <w:pStyle w:val="Normal6a"/>
            </w:pPr>
            <w:r w:rsidRPr="00691D64">
              <w:rPr>
                <w:b/>
                <w:i/>
              </w:rPr>
              <w:t>_________________</w:t>
            </w:r>
          </w:p>
        </w:tc>
      </w:tr>
      <w:tr w:rsidR="00C4338C" w:rsidRPr="00691D64" w14:paraId="04A2F02C" w14:textId="77777777" w:rsidTr="001B0A20">
        <w:trPr>
          <w:jc w:val="center"/>
        </w:trPr>
        <w:tc>
          <w:tcPr>
            <w:tcW w:w="4876" w:type="dxa"/>
            <w:tcBorders>
              <w:top w:val="nil"/>
              <w:left w:val="nil"/>
              <w:bottom w:val="nil"/>
              <w:right w:val="nil"/>
            </w:tcBorders>
          </w:tcPr>
          <w:p w14:paraId="1B25CEEB" w14:textId="77777777" w:rsidR="007072A6" w:rsidRPr="00691D64" w:rsidRDefault="007072A6" w:rsidP="001B0A20">
            <w:pPr>
              <w:pStyle w:val="Normal6a"/>
            </w:pPr>
            <w:r w:rsidRPr="00691D64">
              <w:rPr>
                <w:vertAlign w:val="superscript"/>
              </w:rPr>
              <w:t>12</w:t>
            </w:r>
            <w:r w:rsidRPr="00691D64">
              <w:t xml:space="preserve"> Europa-Parlamentets og Rådets forordning (EU) 2024/1348 af 14. maj 2024 om en fælles procedure for international beskyttelse i Unionen og om ophævelse af direktiv 2013/32/EU (EUT L 222, 22.5.2024, s. 1).</w:t>
            </w:r>
          </w:p>
        </w:tc>
        <w:tc>
          <w:tcPr>
            <w:tcW w:w="4876" w:type="dxa"/>
            <w:tcBorders>
              <w:top w:val="nil"/>
              <w:left w:val="nil"/>
              <w:bottom w:val="nil"/>
              <w:right w:val="nil"/>
            </w:tcBorders>
          </w:tcPr>
          <w:p w14:paraId="147FC485" w14:textId="77777777" w:rsidR="007072A6" w:rsidRPr="00691D64" w:rsidRDefault="007072A6" w:rsidP="001B0A20">
            <w:pPr>
              <w:pStyle w:val="Normal6a"/>
            </w:pPr>
            <w:r w:rsidRPr="00691D64">
              <w:rPr>
                <w:vertAlign w:val="superscript"/>
              </w:rPr>
              <w:t>12</w:t>
            </w:r>
            <w:r w:rsidRPr="00691D64">
              <w:t xml:space="preserve"> Europa-Parlamentets og Rådets forordning (EU) 2024/1348 af 14. maj 2024 om en fælles procedure for international beskyttelse i Unionen og om ophævelse af direktiv 2013/32/EU (EUT L 222, 22.5.2024, s. 1).</w:t>
            </w:r>
          </w:p>
        </w:tc>
      </w:tr>
    </w:tbl>
    <w:p w14:paraId="79E470E4" w14:textId="77777777" w:rsidR="007072A6" w:rsidRPr="00691D64" w:rsidRDefault="007072A6" w:rsidP="007072A6">
      <w:pPr>
        <w:pStyle w:val="AmOrLang"/>
      </w:pPr>
      <w:r w:rsidRPr="00691D64">
        <w:t xml:space="preserve">Or. </w:t>
      </w:r>
      <w:r w:rsidRPr="00691D64">
        <w:rPr>
          <w:rStyle w:val="HideTWBExt"/>
          <w:color w:val="auto"/>
        </w:rPr>
        <w:t>&lt;Original&gt;</w:t>
      </w:r>
      <w:r w:rsidRPr="00691D64">
        <w:rPr>
          <w:rStyle w:val="HideTWBInt"/>
          <w:color w:val="auto"/>
        </w:rPr>
        <w:t>{EN}</w:t>
      </w:r>
      <w:r w:rsidRPr="00691D64">
        <w:t>en</w:t>
      </w:r>
      <w:r w:rsidRPr="00691D64">
        <w:rPr>
          <w:rStyle w:val="HideTWBExt"/>
          <w:color w:val="auto"/>
        </w:rPr>
        <w:t>&lt;/Original&gt;</w:t>
      </w:r>
    </w:p>
    <w:p w14:paraId="4BCBE1C6" w14:textId="77777777" w:rsidR="007072A6" w:rsidRPr="00691D64" w:rsidRDefault="007072A6" w:rsidP="007072A6">
      <w:pPr>
        <w:pStyle w:val="AmJustTitle"/>
      </w:pPr>
      <w:r w:rsidRPr="00691D64">
        <w:rPr>
          <w:rStyle w:val="HideTWBExt"/>
          <w:color w:val="auto"/>
        </w:rPr>
        <w:t>&lt;TitreJust&gt;</w:t>
      </w:r>
      <w:r w:rsidRPr="00691D64">
        <w:t>Begrundelse</w:t>
      </w:r>
      <w:r w:rsidRPr="00691D64">
        <w:rPr>
          <w:rStyle w:val="HideTWBExt"/>
          <w:color w:val="auto"/>
        </w:rPr>
        <w:t>&lt;/TitreJust&gt;</w:t>
      </w:r>
    </w:p>
    <w:p w14:paraId="67A14803" w14:textId="77777777" w:rsidR="007072A6" w:rsidRPr="00691D64" w:rsidRDefault="007072A6" w:rsidP="007072A6">
      <w:pPr>
        <w:pStyle w:val="AmJustText"/>
      </w:pPr>
      <w:r w:rsidRPr="00691D64">
        <w:t>På linje med ændringsforslagene til artikel 20.</w:t>
      </w:r>
    </w:p>
    <w:p w14:paraId="31548830" w14:textId="77777777" w:rsidR="007072A6" w:rsidRPr="00691D64" w:rsidRDefault="007072A6" w:rsidP="007072A6">
      <w:r w:rsidRPr="00691D64">
        <w:rPr>
          <w:rStyle w:val="HideTWBExt"/>
          <w:color w:val="auto"/>
        </w:rPr>
        <w:t>&lt;/Amend&gt;</w:t>
      </w:r>
    </w:p>
    <w:p w14:paraId="1CE106BD" w14:textId="77777777" w:rsidR="007072A6" w:rsidRPr="00691D64" w:rsidRDefault="007072A6" w:rsidP="007072A6">
      <w:pPr>
        <w:pStyle w:val="AmNumberTabs"/>
      </w:pPr>
      <w:r w:rsidRPr="00691D64">
        <w:rPr>
          <w:rStyle w:val="HideTWBExt"/>
          <w:color w:val="auto"/>
        </w:rPr>
        <w:t>&lt;Amend&gt;</w:t>
      </w:r>
      <w:r w:rsidRPr="00691D64">
        <w:t>Ændringsforslag</w:t>
      </w:r>
      <w:r w:rsidRPr="00691D64">
        <w:tab/>
      </w:r>
      <w:r w:rsidRPr="00691D64">
        <w:tab/>
      </w:r>
      <w:r w:rsidRPr="00691D64">
        <w:rPr>
          <w:rStyle w:val="HideTWBExt"/>
          <w:color w:val="auto"/>
        </w:rPr>
        <w:t>&lt;NumAm&gt;</w:t>
      </w:r>
      <w:r w:rsidRPr="00691D64">
        <w:t>389</w:t>
      </w:r>
      <w:r w:rsidRPr="00691D64">
        <w:rPr>
          <w:rStyle w:val="HideTWBExt"/>
          <w:color w:val="auto"/>
        </w:rPr>
        <w:t>&lt;/NumAm&gt;</w:t>
      </w:r>
    </w:p>
    <w:p w14:paraId="7FCC413F"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Charlie Weimers, Alessandro Ciriani, Assita Kanko</w:t>
      </w:r>
      <w:r w:rsidRPr="00290780">
        <w:rPr>
          <w:rStyle w:val="HideTWBExt"/>
          <w:b w:val="0"/>
          <w:color w:val="auto"/>
          <w:lang w:val="en-GB"/>
        </w:rPr>
        <w:t>&lt;/Members&gt;</w:t>
      </w:r>
    </w:p>
    <w:p w14:paraId="59EFFDC1" w14:textId="77777777" w:rsidR="007072A6" w:rsidRPr="00691D64" w:rsidRDefault="007072A6" w:rsidP="007072A6">
      <w:pPr>
        <w:pStyle w:val="NormalBold"/>
      </w:pPr>
      <w:r w:rsidRPr="00691D64">
        <w:rPr>
          <w:rStyle w:val="HideTWBExt"/>
          <w:b w:val="0"/>
          <w:color w:val="auto"/>
        </w:rPr>
        <w:t>&lt;/RepeatBlock-By&gt;</w:t>
      </w:r>
    </w:p>
    <w:p w14:paraId="66E6B64B"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3BEC4BA4" w14:textId="77777777" w:rsidR="007072A6" w:rsidRPr="00691D64" w:rsidRDefault="007072A6" w:rsidP="007072A6">
      <w:pPr>
        <w:pStyle w:val="NormalBold"/>
      </w:pPr>
      <w:r w:rsidRPr="00691D64">
        <w:rPr>
          <w:rStyle w:val="HideTWBExt"/>
          <w:color w:val="auto"/>
        </w:rPr>
        <w:t>&lt;Article&gt;</w:t>
      </w:r>
      <w:r w:rsidRPr="00691D64">
        <w:t>Betragtning 26</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77AFFA3C" w14:textId="77777777" w:rsidTr="001B0A20">
        <w:trPr>
          <w:trHeight w:hRule="exact" w:val="240"/>
          <w:jc w:val="center"/>
        </w:trPr>
        <w:tc>
          <w:tcPr>
            <w:tcW w:w="9752" w:type="dxa"/>
            <w:gridSpan w:val="2"/>
            <w:tcBorders>
              <w:top w:val="nil"/>
              <w:left w:val="nil"/>
              <w:bottom w:val="nil"/>
              <w:right w:val="nil"/>
            </w:tcBorders>
          </w:tcPr>
          <w:p w14:paraId="731E97BC" w14:textId="77777777" w:rsidR="007072A6" w:rsidRPr="00691D64" w:rsidRDefault="007072A6" w:rsidP="001B0A20"/>
        </w:tc>
      </w:tr>
      <w:tr w:rsidR="00C4338C" w:rsidRPr="00691D64" w14:paraId="75C5A0DC" w14:textId="77777777" w:rsidTr="001B0A20">
        <w:trPr>
          <w:trHeight w:val="240"/>
          <w:jc w:val="center"/>
        </w:trPr>
        <w:tc>
          <w:tcPr>
            <w:tcW w:w="4876" w:type="dxa"/>
            <w:tcBorders>
              <w:top w:val="nil"/>
              <w:left w:val="nil"/>
              <w:bottom w:val="nil"/>
              <w:right w:val="nil"/>
            </w:tcBorders>
          </w:tcPr>
          <w:p w14:paraId="351FC237"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1E6A798C" w14:textId="77777777" w:rsidR="007072A6" w:rsidRPr="00691D64" w:rsidRDefault="007072A6" w:rsidP="001B0A20">
            <w:pPr>
              <w:pStyle w:val="AmColumnHeading"/>
            </w:pPr>
            <w:r w:rsidRPr="00691D64">
              <w:t>Ændringsforslag</w:t>
            </w:r>
          </w:p>
        </w:tc>
      </w:tr>
      <w:tr w:rsidR="00C4338C" w:rsidRPr="00691D64" w14:paraId="45B32576" w14:textId="77777777" w:rsidTr="001B0A20">
        <w:trPr>
          <w:jc w:val="center"/>
        </w:trPr>
        <w:tc>
          <w:tcPr>
            <w:tcW w:w="4876" w:type="dxa"/>
            <w:tcBorders>
              <w:top w:val="nil"/>
              <w:left w:val="nil"/>
              <w:bottom w:val="nil"/>
              <w:right w:val="nil"/>
            </w:tcBorders>
          </w:tcPr>
          <w:p w14:paraId="39B9102F" w14:textId="77777777" w:rsidR="007072A6" w:rsidRPr="00691D64" w:rsidRDefault="007072A6" w:rsidP="001B0A20">
            <w:pPr>
              <w:pStyle w:val="Normal6a"/>
            </w:pPr>
            <w:r w:rsidRPr="00691D64">
              <w:t>(26)</w:t>
            </w:r>
            <w:r w:rsidRPr="00691D64">
              <w:tab/>
              <w:t xml:space="preserve">Hvis der er tvivl om, hvorvidt en tredjelandsstatsborger er mindreårig eller ej, bør der foretages en aldersvurdering. </w:t>
            </w:r>
            <w:r w:rsidRPr="00691D64">
              <w:rPr>
                <w:b/>
                <w:bCs/>
                <w:i/>
                <w:iCs/>
              </w:rPr>
              <w:t>For at sikre sammenhæng i migrationsstyringen på tværs af Unionen bør den samme procedure som fastsat i Europa-Parlamentets og Rådets forordning (EU) 2024/1348</w:t>
            </w:r>
            <w:r w:rsidRPr="00691D64">
              <w:rPr>
                <w:b/>
                <w:bCs/>
                <w:i/>
                <w:iCs/>
                <w:vertAlign w:val="superscript"/>
              </w:rPr>
              <w:t>12</w:t>
            </w:r>
            <w:r w:rsidRPr="00691D64">
              <w:rPr>
                <w:b/>
                <w:bCs/>
                <w:i/>
                <w:iCs/>
              </w:rPr>
              <w:t xml:space="preserve"> følges.</w:t>
            </w:r>
            <w:r w:rsidRPr="00691D64">
              <w:rPr>
                <w:b/>
                <w:i/>
              </w:rPr>
              <w:t xml:space="preserve"> </w:t>
            </w:r>
            <w:r w:rsidRPr="00691D64">
              <w:rPr>
                <w:b/>
                <w:bCs/>
                <w:i/>
                <w:iCs/>
              </w:rPr>
              <w:t xml:space="preserve">Ved </w:t>
            </w:r>
            <w:r w:rsidRPr="00691D64">
              <w:rPr>
                <w:b/>
                <w:bCs/>
                <w:i/>
                <w:iCs/>
              </w:rPr>
              <w:lastRenderedPageBreak/>
              <w:t xml:space="preserve">aldersvurderinger </w:t>
            </w:r>
            <w:r w:rsidRPr="00691D64">
              <w:t xml:space="preserve">bør medlemsstaterne </w:t>
            </w:r>
            <w:r w:rsidRPr="00691D64">
              <w:rPr>
                <w:b/>
                <w:bCs/>
                <w:i/>
                <w:iCs/>
              </w:rPr>
              <w:t>navnlig tage hensyn til relevante retningslinjer fra Den Europæiske Unions Asylagentur</w:t>
            </w:r>
            <w:r w:rsidRPr="00691D64">
              <w:t>.</w:t>
            </w:r>
          </w:p>
        </w:tc>
        <w:tc>
          <w:tcPr>
            <w:tcW w:w="4876" w:type="dxa"/>
            <w:tcBorders>
              <w:top w:val="nil"/>
              <w:left w:val="nil"/>
              <w:bottom w:val="nil"/>
              <w:right w:val="nil"/>
            </w:tcBorders>
          </w:tcPr>
          <w:p w14:paraId="0BAEA315" w14:textId="77777777" w:rsidR="007072A6" w:rsidRPr="00691D64" w:rsidRDefault="007072A6" w:rsidP="001B0A20">
            <w:pPr>
              <w:pStyle w:val="Normal6a"/>
            </w:pPr>
            <w:r w:rsidRPr="00691D64">
              <w:lastRenderedPageBreak/>
              <w:t>(26)</w:t>
            </w:r>
            <w:r w:rsidRPr="00691D64">
              <w:tab/>
              <w:t xml:space="preserve">Hvis der er tvivl om, hvorvidt en tredjelandsstatsborger er mindreårig eller ej, bør der foretages en aldersvurdering. Medlemsstaterne bør </w:t>
            </w:r>
            <w:r w:rsidRPr="00691D64">
              <w:rPr>
                <w:b/>
                <w:bCs/>
                <w:i/>
                <w:iCs/>
              </w:rPr>
              <w:t>tage udgangspunkt i aldersvurderinger, der er gennemført under tidligere procedurer</w:t>
            </w:r>
            <w:r w:rsidRPr="00691D64">
              <w:t>.</w:t>
            </w:r>
          </w:p>
        </w:tc>
      </w:tr>
      <w:tr w:rsidR="00C4338C" w:rsidRPr="00691D64" w14:paraId="4D77EDEA" w14:textId="77777777" w:rsidTr="001B0A20">
        <w:trPr>
          <w:jc w:val="center"/>
        </w:trPr>
        <w:tc>
          <w:tcPr>
            <w:tcW w:w="4876" w:type="dxa"/>
            <w:tcBorders>
              <w:top w:val="nil"/>
              <w:left w:val="nil"/>
              <w:bottom w:val="nil"/>
              <w:right w:val="nil"/>
            </w:tcBorders>
          </w:tcPr>
          <w:p w14:paraId="04B0E8A0" w14:textId="77777777" w:rsidR="007072A6" w:rsidRPr="00691D64" w:rsidRDefault="007072A6" w:rsidP="001B0A20">
            <w:pPr>
              <w:pStyle w:val="Normal6a"/>
            </w:pPr>
            <w:r w:rsidRPr="00691D64">
              <w:rPr>
                <w:b/>
                <w:i/>
              </w:rPr>
              <w:t>_________________</w:t>
            </w:r>
          </w:p>
        </w:tc>
        <w:tc>
          <w:tcPr>
            <w:tcW w:w="4876" w:type="dxa"/>
            <w:tcBorders>
              <w:top w:val="nil"/>
              <w:left w:val="nil"/>
              <w:bottom w:val="nil"/>
              <w:right w:val="nil"/>
            </w:tcBorders>
          </w:tcPr>
          <w:p w14:paraId="11D903EA" w14:textId="77777777" w:rsidR="007072A6" w:rsidRPr="00691D64" w:rsidRDefault="007072A6" w:rsidP="001B0A20"/>
        </w:tc>
      </w:tr>
      <w:tr w:rsidR="00C4338C" w:rsidRPr="00691D64" w14:paraId="5F8676E7" w14:textId="77777777" w:rsidTr="001B0A20">
        <w:trPr>
          <w:jc w:val="center"/>
        </w:trPr>
        <w:tc>
          <w:tcPr>
            <w:tcW w:w="4876" w:type="dxa"/>
            <w:tcBorders>
              <w:top w:val="nil"/>
              <w:left w:val="nil"/>
              <w:bottom w:val="nil"/>
              <w:right w:val="nil"/>
            </w:tcBorders>
          </w:tcPr>
          <w:p w14:paraId="0CEF15E8" w14:textId="77777777" w:rsidR="007072A6" w:rsidRPr="00691D64" w:rsidRDefault="007072A6" w:rsidP="001B0A20">
            <w:pPr>
              <w:pStyle w:val="Normal6a"/>
            </w:pPr>
            <w:r w:rsidRPr="00691D64">
              <w:rPr>
                <w:b/>
                <w:bCs/>
                <w:i/>
                <w:iCs/>
                <w:vertAlign w:val="superscript"/>
              </w:rPr>
              <w:t>12</w:t>
            </w:r>
            <w:r w:rsidRPr="00691D64">
              <w:rPr>
                <w:b/>
                <w:bCs/>
                <w:i/>
                <w:iCs/>
              </w:rPr>
              <w:t xml:space="preserve"> Europa-Parlamentets og Rådets forordning (EU) 2024/1348 af 14. maj 2024 om en fælles procedure for international beskyttelse i Unionen og om ophævelse af direktiv 2013/32/EU (EUT L 222, 22.5.2024, s. 1).</w:t>
            </w:r>
          </w:p>
        </w:tc>
        <w:tc>
          <w:tcPr>
            <w:tcW w:w="4876" w:type="dxa"/>
            <w:tcBorders>
              <w:top w:val="nil"/>
              <w:left w:val="nil"/>
              <w:bottom w:val="nil"/>
              <w:right w:val="nil"/>
            </w:tcBorders>
          </w:tcPr>
          <w:p w14:paraId="4B282E56" w14:textId="77777777" w:rsidR="007072A6" w:rsidRPr="00691D64" w:rsidRDefault="007072A6" w:rsidP="001B0A20"/>
        </w:tc>
      </w:tr>
    </w:tbl>
    <w:p w14:paraId="448C57B5" w14:textId="77777777" w:rsidR="007072A6" w:rsidRPr="00290780" w:rsidRDefault="007072A6" w:rsidP="007072A6">
      <w:pPr>
        <w:pStyle w:val="AmOrLang"/>
        <w:rPr>
          <w:lang w:val="en-GB"/>
        </w:rPr>
      </w:pPr>
      <w:r w:rsidRPr="00290780">
        <w:rPr>
          <w:lang w:val="en-GB"/>
        </w:rPr>
        <w:t xml:space="preserve">Or. </w:t>
      </w:r>
      <w:r w:rsidRPr="00290780">
        <w:rPr>
          <w:rStyle w:val="HideTWBExt"/>
          <w:color w:val="auto"/>
          <w:lang w:val="en-GB"/>
        </w:rPr>
        <w:t>&lt;Original&gt;</w:t>
      </w:r>
      <w:r w:rsidRPr="00290780">
        <w:rPr>
          <w:rStyle w:val="HideTWBInt"/>
          <w:color w:val="auto"/>
          <w:lang w:val="en-GB"/>
        </w:rPr>
        <w:t>{EN}</w:t>
      </w:r>
      <w:r w:rsidRPr="00290780">
        <w:rPr>
          <w:lang w:val="en-GB"/>
        </w:rPr>
        <w:t>en</w:t>
      </w:r>
      <w:r w:rsidRPr="00290780">
        <w:rPr>
          <w:rStyle w:val="HideTWBExt"/>
          <w:color w:val="auto"/>
          <w:lang w:val="en-GB"/>
        </w:rPr>
        <w:t>&lt;/Original&gt;</w:t>
      </w:r>
    </w:p>
    <w:p w14:paraId="570D81C9" w14:textId="77777777" w:rsidR="007072A6" w:rsidRPr="00290780" w:rsidRDefault="007072A6" w:rsidP="007072A6">
      <w:pPr>
        <w:rPr>
          <w:lang w:val="en-GB"/>
        </w:rPr>
      </w:pPr>
      <w:r w:rsidRPr="00290780">
        <w:rPr>
          <w:rStyle w:val="HideTWBExt"/>
          <w:color w:val="auto"/>
          <w:lang w:val="en-GB"/>
        </w:rPr>
        <w:t>&lt;/Amend&gt;</w:t>
      </w:r>
    </w:p>
    <w:p w14:paraId="1A4ECB78" w14:textId="77777777" w:rsidR="007072A6" w:rsidRPr="00290780" w:rsidRDefault="007072A6" w:rsidP="007072A6">
      <w:pPr>
        <w:pStyle w:val="AmNumberTabs"/>
        <w:rPr>
          <w:lang w:val="en-GB"/>
        </w:rPr>
      </w:pPr>
      <w:r w:rsidRPr="00290780">
        <w:rPr>
          <w:rStyle w:val="HideTWBExt"/>
          <w:color w:val="auto"/>
          <w:lang w:val="en-GB"/>
        </w:rPr>
        <w:t>&lt;Amend&gt;</w:t>
      </w:r>
      <w:r w:rsidRPr="00290780">
        <w:rPr>
          <w:lang w:val="en-GB"/>
        </w:rPr>
        <w:t>Ændringsforslag</w:t>
      </w:r>
      <w:r w:rsidRPr="00290780">
        <w:rPr>
          <w:lang w:val="en-GB"/>
        </w:rPr>
        <w:tab/>
      </w:r>
      <w:r w:rsidRPr="00290780">
        <w:rPr>
          <w:lang w:val="en-GB"/>
        </w:rPr>
        <w:tab/>
      </w:r>
      <w:r w:rsidRPr="00290780">
        <w:rPr>
          <w:rStyle w:val="HideTWBExt"/>
          <w:color w:val="auto"/>
          <w:lang w:val="en-GB"/>
        </w:rPr>
        <w:t>&lt;NumAm&gt;</w:t>
      </w:r>
      <w:r w:rsidRPr="00290780">
        <w:rPr>
          <w:lang w:val="en-GB"/>
        </w:rPr>
        <w:t>390</w:t>
      </w:r>
      <w:r w:rsidRPr="00290780">
        <w:rPr>
          <w:rStyle w:val="HideTWBExt"/>
          <w:color w:val="auto"/>
          <w:lang w:val="en-GB"/>
        </w:rPr>
        <w:t>&lt;/NumAm&gt;</w:t>
      </w:r>
    </w:p>
    <w:p w14:paraId="5BE0867F"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Maciej Wąsik, Mariusz Kamiński, Jacek Ozdoba, Jadwiga Wiśniewska</w:t>
      </w:r>
      <w:r w:rsidRPr="00290780">
        <w:rPr>
          <w:rStyle w:val="HideTWBExt"/>
          <w:b w:val="0"/>
          <w:color w:val="auto"/>
          <w:lang w:val="en-GB"/>
        </w:rPr>
        <w:t>&lt;/Members&gt;</w:t>
      </w:r>
    </w:p>
    <w:p w14:paraId="4F94900D" w14:textId="77777777" w:rsidR="007072A6" w:rsidRPr="00691D64" w:rsidRDefault="007072A6" w:rsidP="007072A6">
      <w:pPr>
        <w:pStyle w:val="NormalBold"/>
      </w:pPr>
      <w:r w:rsidRPr="00691D64">
        <w:rPr>
          <w:rStyle w:val="HideTWBExt"/>
          <w:b w:val="0"/>
          <w:color w:val="auto"/>
        </w:rPr>
        <w:t>&lt;/RepeatBlock-By&gt;</w:t>
      </w:r>
    </w:p>
    <w:p w14:paraId="11671B5E"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3B91940E" w14:textId="77777777" w:rsidR="007072A6" w:rsidRPr="00691D64" w:rsidRDefault="007072A6" w:rsidP="007072A6">
      <w:pPr>
        <w:pStyle w:val="NormalBold"/>
      </w:pPr>
      <w:r w:rsidRPr="00691D64">
        <w:rPr>
          <w:rStyle w:val="HideTWBExt"/>
          <w:color w:val="auto"/>
        </w:rPr>
        <w:t>&lt;Article&gt;</w:t>
      </w:r>
      <w:r w:rsidRPr="00691D64">
        <w:t>Betragtning 26</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516C472B" w14:textId="77777777" w:rsidTr="001B0A20">
        <w:trPr>
          <w:trHeight w:hRule="exact" w:val="240"/>
          <w:jc w:val="center"/>
        </w:trPr>
        <w:tc>
          <w:tcPr>
            <w:tcW w:w="9752" w:type="dxa"/>
            <w:gridSpan w:val="2"/>
            <w:tcBorders>
              <w:top w:val="nil"/>
              <w:left w:val="nil"/>
              <w:bottom w:val="nil"/>
              <w:right w:val="nil"/>
            </w:tcBorders>
          </w:tcPr>
          <w:p w14:paraId="5AE9ABAF" w14:textId="77777777" w:rsidR="007072A6" w:rsidRPr="00691D64" w:rsidRDefault="007072A6" w:rsidP="001B0A20"/>
        </w:tc>
      </w:tr>
      <w:tr w:rsidR="00C4338C" w:rsidRPr="00691D64" w14:paraId="0B9DCFD7" w14:textId="77777777" w:rsidTr="001B0A20">
        <w:trPr>
          <w:trHeight w:val="240"/>
          <w:jc w:val="center"/>
        </w:trPr>
        <w:tc>
          <w:tcPr>
            <w:tcW w:w="4876" w:type="dxa"/>
            <w:tcBorders>
              <w:top w:val="nil"/>
              <w:left w:val="nil"/>
              <w:bottom w:val="nil"/>
              <w:right w:val="nil"/>
            </w:tcBorders>
          </w:tcPr>
          <w:p w14:paraId="41F31A5B"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2646F7D1" w14:textId="77777777" w:rsidR="007072A6" w:rsidRPr="00691D64" w:rsidRDefault="007072A6" w:rsidP="001B0A20">
            <w:pPr>
              <w:pStyle w:val="AmColumnHeading"/>
            </w:pPr>
            <w:r w:rsidRPr="00691D64">
              <w:t>Ændringsforslag</w:t>
            </w:r>
          </w:p>
        </w:tc>
      </w:tr>
      <w:tr w:rsidR="00C4338C" w:rsidRPr="00691D64" w14:paraId="5EDFFF61" w14:textId="77777777" w:rsidTr="001B0A20">
        <w:trPr>
          <w:jc w:val="center"/>
        </w:trPr>
        <w:tc>
          <w:tcPr>
            <w:tcW w:w="4876" w:type="dxa"/>
            <w:tcBorders>
              <w:top w:val="nil"/>
              <w:left w:val="nil"/>
              <w:bottom w:val="nil"/>
              <w:right w:val="nil"/>
            </w:tcBorders>
          </w:tcPr>
          <w:p w14:paraId="403B2673" w14:textId="77777777" w:rsidR="007072A6" w:rsidRPr="00691D64" w:rsidRDefault="007072A6" w:rsidP="001B0A20">
            <w:pPr>
              <w:pStyle w:val="Normal6a"/>
            </w:pPr>
            <w:r w:rsidRPr="00691D64">
              <w:t>(26)</w:t>
            </w:r>
            <w:r w:rsidRPr="00691D64">
              <w:tab/>
              <w:t xml:space="preserve">Hvis der er tvivl om, hvorvidt en tredjelandsstatsborger er mindreårig eller ej, bør der foretages en aldersvurdering. </w:t>
            </w:r>
            <w:r w:rsidRPr="00691D64">
              <w:rPr>
                <w:b/>
                <w:bCs/>
                <w:i/>
                <w:iCs/>
              </w:rPr>
              <w:t>For at sikre sammenhæng i migrationsstyringen på tværs af Unionen bør den samme procedure som fastsat i Europa-Parlamentets og Rådets forordning (EU) 2024/1348</w:t>
            </w:r>
            <w:r w:rsidRPr="00691D64">
              <w:rPr>
                <w:b/>
                <w:bCs/>
                <w:i/>
                <w:iCs/>
                <w:vertAlign w:val="superscript"/>
              </w:rPr>
              <w:t>12</w:t>
            </w:r>
            <w:r w:rsidRPr="00691D64">
              <w:rPr>
                <w:b/>
                <w:bCs/>
                <w:i/>
                <w:iCs/>
              </w:rPr>
              <w:t xml:space="preserve"> følges.</w:t>
            </w:r>
            <w:r w:rsidRPr="00691D64">
              <w:rPr>
                <w:b/>
                <w:i/>
              </w:rPr>
              <w:t xml:space="preserve"> </w:t>
            </w:r>
            <w:r w:rsidRPr="00691D64">
              <w:rPr>
                <w:b/>
                <w:bCs/>
                <w:i/>
                <w:iCs/>
              </w:rPr>
              <w:t xml:space="preserve">Ved aldersvurderinger bør </w:t>
            </w:r>
            <w:r w:rsidRPr="00691D64">
              <w:t xml:space="preserve">medlemsstaterne </w:t>
            </w:r>
            <w:r w:rsidRPr="00691D64">
              <w:rPr>
                <w:b/>
                <w:bCs/>
                <w:i/>
                <w:iCs/>
              </w:rPr>
              <w:t>navnlig tage hensyn til relevante retningslinjer fra Den Europæiske Unions Asylagentur</w:t>
            </w:r>
            <w:r w:rsidRPr="00691D64">
              <w:t>.</w:t>
            </w:r>
          </w:p>
        </w:tc>
        <w:tc>
          <w:tcPr>
            <w:tcW w:w="4876" w:type="dxa"/>
            <w:tcBorders>
              <w:top w:val="nil"/>
              <w:left w:val="nil"/>
              <w:bottom w:val="nil"/>
              <w:right w:val="nil"/>
            </w:tcBorders>
          </w:tcPr>
          <w:p w14:paraId="383EDE39" w14:textId="77777777" w:rsidR="007072A6" w:rsidRPr="00691D64" w:rsidRDefault="007072A6" w:rsidP="001B0A20">
            <w:pPr>
              <w:pStyle w:val="Normal6a"/>
            </w:pPr>
            <w:r w:rsidRPr="00691D64">
              <w:t>(26)</w:t>
            </w:r>
            <w:r w:rsidRPr="00691D64">
              <w:tab/>
              <w:t xml:space="preserve">Hvis der er tvivl om, hvorvidt en tredjelandsstatsborger er mindreårig eller ej, bør der foretages en aldersvurdering. Medlemsstaterne </w:t>
            </w:r>
            <w:r w:rsidRPr="00691D64">
              <w:rPr>
                <w:b/>
                <w:bCs/>
                <w:i/>
                <w:iCs/>
              </w:rPr>
              <w:t>tager udgangspunkt i aldersvurderinger, der er gennemført under tidligere procedurer</w:t>
            </w:r>
            <w:r w:rsidRPr="00691D64">
              <w:t>.</w:t>
            </w:r>
          </w:p>
        </w:tc>
      </w:tr>
      <w:tr w:rsidR="00C4338C" w:rsidRPr="00691D64" w14:paraId="0EC42220" w14:textId="77777777" w:rsidTr="001B0A20">
        <w:trPr>
          <w:jc w:val="center"/>
        </w:trPr>
        <w:tc>
          <w:tcPr>
            <w:tcW w:w="4876" w:type="dxa"/>
            <w:tcBorders>
              <w:top w:val="nil"/>
              <w:left w:val="nil"/>
              <w:bottom w:val="nil"/>
              <w:right w:val="nil"/>
            </w:tcBorders>
          </w:tcPr>
          <w:p w14:paraId="525521CD" w14:textId="77777777" w:rsidR="007072A6" w:rsidRPr="00691D64" w:rsidRDefault="007072A6" w:rsidP="001B0A20">
            <w:pPr>
              <w:pStyle w:val="Normal6a"/>
            </w:pPr>
            <w:r w:rsidRPr="00691D64">
              <w:rPr>
                <w:b/>
                <w:i/>
              </w:rPr>
              <w:t>_________________</w:t>
            </w:r>
          </w:p>
        </w:tc>
        <w:tc>
          <w:tcPr>
            <w:tcW w:w="4876" w:type="dxa"/>
            <w:tcBorders>
              <w:top w:val="nil"/>
              <w:left w:val="nil"/>
              <w:bottom w:val="nil"/>
              <w:right w:val="nil"/>
            </w:tcBorders>
          </w:tcPr>
          <w:p w14:paraId="26FE8F17" w14:textId="77777777" w:rsidR="007072A6" w:rsidRPr="00691D64" w:rsidRDefault="007072A6" w:rsidP="001B0A20"/>
        </w:tc>
      </w:tr>
      <w:tr w:rsidR="00C4338C" w:rsidRPr="00691D64" w14:paraId="5FEDF8E7" w14:textId="77777777" w:rsidTr="001B0A20">
        <w:trPr>
          <w:jc w:val="center"/>
        </w:trPr>
        <w:tc>
          <w:tcPr>
            <w:tcW w:w="4876" w:type="dxa"/>
            <w:tcBorders>
              <w:top w:val="nil"/>
              <w:left w:val="nil"/>
              <w:bottom w:val="nil"/>
              <w:right w:val="nil"/>
            </w:tcBorders>
          </w:tcPr>
          <w:p w14:paraId="155DE504" w14:textId="77777777" w:rsidR="007072A6" w:rsidRPr="00691D64" w:rsidRDefault="007072A6" w:rsidP="001B0A20">
            <w:pPr>
              <w:pStyle w:val="Normal6a"/>
            </w:pPr>
            <w:r w:rsidRPr="00691D64">
              <w:rPr>
                <w:b/>
                <w:bCs/>
                <w:i/>
                <w:iCs/>
                <w:vertAlign w:val="superscript"/>
              </w:rPr>
              <w:t>12</w:t>
            </w:r>
            <w:r w:rsidRPr="00691D64">
              <w:rPr>
                <w:b/>
                <w:bCs/>
                <w:i/>
                <w:iCs/>
              </w:rPr>
              <w:t xml:space="preserve"> Europa-Parlamentets og Rådets forordning (EU) 2024/1348 af 14. maj 2024 om en fælles procedure for international beskyttelse i Unionen og om ophævelse af direktiv 2013/32/EU (EUT L 222, 22.5.2024, s. 1).</w:t>
            </w:r>
          </w:p>
        </w:tc>
        <w:tc>
          <w:tcPr>
            <w:tcW w:w="4876" w:type="dxa"/>
            <w:tcBorders>
              <w:top w:val="nil"/>
              <w:left w:val="nil"/>
              <w:bottom w:val="nil"/>
              <w:right w:val="nil"/>
            </w:tcBorders>
          </w:tcPr>
          <w:p w14:paraId="4E27978E" w14:textId="77777777" w:rsidR="007072A6" w:rsidRPr="00691D64" w:rsidRDefault="007072A6" w:rsidP="001B0A20"/>
        </w:tc>
      </w:tr>
    </w:tbl>
    <w:p w14:paraId="47729959" w14:textId="77777777" w:rsidR="007072A6" w:rsidRPr="00290780" w:rsidRDefault="007072A6" w:rsidP="007072A6">
      <w:pPr>
        <w:pStyle w:val="AmOrLang"/>
        <w:rPr>
          <w:lang w:val="en-GB"/>
        </w:rPr>
      </w:pPr>
      <w:r w:rsidRPr="00290780">
        <w:rPr>
          <w:lang w:val="en-GB"/>
        </w:rPr>
        <w:t xml:space="preserve">Or. </w:t>
      </w:r>
      <w:r w:rsidRPr="00290780">
        <w:rPr>
          <w:rStyle w:val="HideTWBExt"/>
          <w:color w:val="auto"/>
          <w:lang w:val="en-GB"/>
        </w:rPr>
        <w:t>&lt;Original&gt;</w:t>
      </w:r>
      <w:r w:rsidRPr="00290780">
        <w:rPr>
          <w:rStyle w:val="HideTWBInt"/>
          <w:color w:val="auto"/>
          <w:lang w:val="en-GB"/>
        </w:rPr>
        <w:t>{EN}</w:t>
      </w:r>
      <w:r w:rsidRPr="00290780">
        <w:rPr>
          <w:lang w:val="en-GB"/>
        </w:rPr>
        <w:t>en</w:t>
      </w:r>
      <w:r w:rsidRPr="00290780">
        <w:rPr>
          <w:rStyle w:val="HideTWBExt"/>
          <w:color w:val="auto"/>
          <w:lang w:val="en-GB"/>
        </w:rPr>
        <w:t>&lt;/Original&gt;</w:t>
      </w:r>
    </w:p>
    <w:p w14:paraId="1271C699" w14:textId="77777777" w:rsidR="007072A6" w:rsidRPr="00290780" w:rsidRDefault="007072A6" w:rsidP="007072A6">
      <w:pPr>
        <w:rPr>
          <w:lang w:val="en-GB"/>
        </w:rPr>
      </w:pPr>
      <w:r w:rsidRPr="00290780">
        <w:rPr>
          <w:rStyle w:val="HideTWBExt"/>
          <w:color w:val="auto"/>
          <w:lang w:val="en-GB"/>
        </w:rPr>
        <w:t>&lt;/Amend&gt;</w:t>
      </w:r>
    </w:p>
    <w:p w14:paraId="16334F28" w14:textId="77777777" w:rsidR="007072A6" w:rsidRPr="00290780" w:rsidRDefault="007072A6" w:rsidP="007072A6">
      <w:pPr>
        <w:pStyle w:val="AmNumberTabs"/>
        <w:rPr>
          <w:lang w:val="en-GB"/>
        </w:rPr>
      </w:pPr>
      <w:r w:rsidRPr="00290780">
        <w:rPr>
          <w:rStyle w:val="HideTWBExt"/>
          <w:color w:val="auto"/>
          <w:lang w:val="en-GB"/>
        </w:rPr>
        <w:lastRenderedPageBreak/>
        <w:t>&lt;Amend&gt;</w:t>
      </w:r>
      <w:r w:rsidRPr="00290780">
        <w:rPr>
          <w:lang w:val="en-GB"/>
        </w:rPr>
        <w:t>Ændringsforslag</w:t>
      </w:r>
      <w:r w:rsidRPr="00290780">
        <w:rPr>
          <w:lang w:val="en-GB"/>
        </w:rPr>
        <w:tab/>
      </w:r>
      <w:r w:rsidRPr="00290780">
        <w:rPr>
          <w:lang w:val="en-GB"/>
        </w:rPr>
        <w:tab/>
      </w:r>
      <w:r w:rsidRPr="00290780">
        <w:rPr>
          <w:rStyle w:val="HideTWBExt"/>
          <w:color w:val="auto"/>
          <w:lang w:val="en-GB"/>
        </w:rPr>
        <w:t>&lt;NumAm&gt;</w:t>
      </w:r>
      <w:r w:rsidRPr="00290780">
        <w:rPr>
          <w:lang w:val="en-GB"/>
        </w:rPr>
        <w:t>391</w:t>
      </w:r>
      <w:r w:rsidRPr="00290780">
        <w:rPr>
          <w:rStyle w:val="HideTWBExt"/>
          <w:color w:val="auto"/>
          <w:lang w:val="en-GB"/>
        </w:rPr>
        <w:t>&lt;/NumAm&gt;</w:t>
      </w:r>
    </w:p>
    <w:p w14:paraId="49707A96"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Marieke Ehlers</w:t>
      </w:r>
      <w:r w:rsidRPr="00290780">
        <w:rPr>
          <w:rStyle w:val="HideTWBExt"/>
          <w:b w:val="0"/>
          <w:color w:val="auto"/>
          <w:lang w:val="en-GB"/>
        </w:rPr>
        <w:t>&lt;/Members&gt;</w:t>
      </w:r>
    </w:p>
    <w:p w14:paraId="7B1BAA26" w14:textId="77777777" w:rsidR="007072A6" w:rsidRPr="00290780" w:rsidRDefault="007072A6" w:rsidP="007072A6">
      <w:pPr>
        <w:rPr>
          <w:lang w:val="en-GB"/>
        </w:rPr>
      </w:pPr>
      <w:r w:rsidRPr="00290780">
        <w:rPr>
          <w:rStyle w:val="HideTWBExt"/>
          <w:color w:val="auto"/>
          <w:lang w:val="en-GB"/>
        </w:rPr>
        <w:t>&lt;AuNomDe&gt;</w:t>
      </w:r>
      <w:r w:rsidRPr="00290780">
        <w:rPr>
          <w:rStyle w:val="HideTWBInt"/>
          <w:color w:val="auto"/>
          <w:lang w:val="en-GB"/>
        </w:rPr>
        <w:t>{PfE}</w:t>
      </w:r>
      <w:r w:rsidRPr="00290780">
        <w:rPr>
          <w:lang w:val="en-GB"/>
        </w:rPr>
        <w:t>for Gruppen for Patrioter for Europa</w:t>
      </w:r>
      <w:r w:rsidRPr="00290780">
        <w:rPr>
          <w:rStyle w:val="HideTWBExt"/>
          <w:color w:val="auto"/>
          <w:lang w:val="en-GB"/>
        </w:rPr>
        <w:t>&lt;/AuNomDe&gt;</w:t>
      </w:r>
    </w:p>
    <w:p w14:paraId="6F5B75F4" w14:textId="77777777" w:rsidR="007072A6" w:rsidRPr="00691D64" w:rsidRDefault="007072A6" w:rsidP="007072A6">
      <w:pPr>
        <w:pStyle w:val="NormalBold"/>
      </w:pPr>
      <w:r w:rsidRPr="00691D64">
        <w:rPr>
          <w:rStyle w:val="HideTWBExt"/>
          <w:b w:val="0"/>
          <w:color w:val="auto"/>
        </w:rPr>
        <w:t>&lt;/RepeatBlock-By&gt;</w:t>
      </w:r>
    </w:p>
    <w:p w14:paraId="22C8FF1D"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13EFBD8D" w14:textId="77777777" w:rsidR="007072A6" w:rsidRPr="00691D64" w:rsidRDefault="007072A6" w:rsidP="007072A6">
      <w:pPr>
        <w:pStyle w:val="NormalBold"/>
      </w:pPr>
      <w:r w:rsidRPr="00691D64">
        <w:rPr>
          <w:rStyle w:val="HideTWBExt"/>
          <w:color w:val="auto"/>
        </w:rPr>
        <w:t>&lt;Article&gt;</w:t>
      </w:r>
      <w:r w:rsidRPr="00691D64">
        <w:t>Betragtning 26</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24D36C05" w14:textId="77777777" w:rsidTr="001B0A20">
        <w:trPr>
          <w:trHeight w:hRule="exact" w:val="240"/>
          <w:jc w:val="center"/>
        </w:trPr>
        <w:tc>
          <w:tcPr>
            <w:tcW w:w="9752" w:type="dxa"/>
            <w:gridSpan w:val="2"/>
            <w:tcBorders>
              <w:top w:val="nil"/>
              <w:left w:val="nil"/>
              <w:bottom w:val="nil"/>
              <w:right w:val="nil"/>
            </w:tcBorders>
          </w:tcPr>
          <w:p w14:paraId="6F477EAB" w14:textId="77777777" w:rsidR="007072A6" w:rsidRPr="00691D64" w:rsidRDefault="007072A6" w:rsidP="001B0A20"/>
        </w:tc>
      </w:tr>
      <w:tr w:rsidR="00C4338C" w:rsidRPr="00691D64" w14:paraId="59964C85" w14:textId="77777777" w:rsidTr="001B0A20">
        <w:trPr>
          <w:trHeight w:val="240"/>
          <w:jc w:val="center"/>
        </w:trPr>
        <w:tc>
          <w:tcPr>
            <w:tcW w:w="4876" w:type="dxa"/>
            <w:tcBorders>
              <w:top w:val="nil"/>
              <w:left w:val="nil"/>
              <w:bottom w:val="nil"/>
              <w:right w:val="nil"/>
            </w:tcBorders>
          </w:tcPr>
          <w:p w14:paraId="5DE3C612"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06327A9B" w14:textId="77777777" w:rsidR="007072A6" w:rsidRPr="00691D64" w:rsidRDefault="007072A6" w:rsidP="001B0A20">
            <w:pPr>
              <w:pStyle w:val="AmColumnHeading"/>
            </w:pPr>
            <w:r w:rsidRPr="00691D64">
              <w:t>Ændringsforslag</w:t>
            </w:r>
          </w:p>
        </w:tc>
      </w:tr>
      <w:tr w:rsidR="00C4338C" w:rsidRPr="00691D64" w14:paraId="2749C513" w14:textId="77777777" w:rsidTr="001B0A20">
        <w:trPr>
          <w:jc w:val="center"/>
        </w:trPr>
        <w:tc>
          <w:tcPr>
            <w:tcW w:w="4876" w:type="dxa"/>
            <w:tcBorders>
              <w:top w:val="nil"/>
              <w:left w:val="nil"/>
              <w:bottom w:val="nil"/>
              <w:right w:val="nil"/>
            </w:tcBorders>
          </w:tcPr>
          <w:p w14:paraId="76027DB4" w14:textId="77777777" w:rsidR="007072A6" w:rsidRPr="00691D64" w:rsidRDefault="007072A6" w:rsidP="001B0A20">
            <w:pPr>
              <w:pStyle w:val="Normal6a"/>
            </w:pPr>
            <w:r w:rsidRPr="00691D64">
              <w:t>(26)</w:t>
            </w:r>
            <w:r w:rsidRPr="00691D64">
              <w:tab/>
              <w:t>Hvis der er tvivl om, hvorvidt en tredjelandsstatsborger er mindreårig eller ej</w:t>
            </w:r>
            <w:r w:rsidRPr="00691D64">
              <w:rPr>
                <w:b/>
                <w:i/>
              </w:rPr>
              <w:t xml:space="preserve">, bør der foretages en aldersvurdering. </w:t>
            </w:r>
            <w:r w:rsidRPr="00691D64">
              <w:t xml:space="preserve">For at sikre </w:t>
            </w:r>
            <w:r w:rsidRPr="00691D64">
              <w:rPr>
                <w:b/>
                <w:bCs/>
                <w:i/>
                <w:iCs/>
              </w:rPr>
              <w:t>sammenhæng i migrationsstyringen</w:t>
            </w:r>
            <w:r w:rsidRPr="00691D64">
              <w:t xml:space="preserve"> på tværs af </w:t>
            </w:r>
            <w:r w:rsidRPr="00691D64">
              <w:rPr>
                <w:b/>
                <w:bCs/>
                <w:i/>
                <w:iCs/>
              </w:rPr>
              <w:t>Unionen</w:t>
            </w:r>
            <w:r w:rsidRPr="00691D64">
              <w:t xml:space="preserve"> bør </w:t>
            </w:r>
            <w:r w:rsidRPr="00691D64">
              <w:rPr>
                <w:b/>
                <w:bCs/>
                <w:i/>
                <w:iCs/>
              </w:rPr>
              <w:t>den samme procedure</w:t>
            </w:r>
            <w:r w:rsidRPr="00691D64">
              <w:t xml:space="preserve"> som fastsat i Europa-Parlamentets og Rådets forordning (EU) 2024/1348</w:t>
            </w:r>
            <w:r w:rsidRPr="00691D64">
              <w:rPr>
                <w:vertAlign w:val="superscript"/>
              </w:rPr>
              <w:t>12</w:t>
            </w:r>
            <w:r w:rsidRPr="00691D64">
              <w:t xml:space="preserve"> følges.</w:t>
            </w:r>
            <w:r w:rsidRPr="00691D64">
              <w:rPr>
                <w:b/>
                <w:i/>
              </w:rPr>
              <w:t xml:space="preserve"> </w:t>
            </w:r>
            <w:r w:rsidRPr="00691D64">
              <w:rPr>
                <w:b/>
                <w:bCs/>
                <w:i/>
                <w:iCs/>
              </w:rPr>
              <w:t>Ved aldersvurderinger</w:t>
            </w:r>
            <w:r w:rsidRPr="00691D64">
              <w:rPr>
                <w:b/>
                <w:bCs/>
              </w:rPr>
              <w:t xml:space="preserve"> </w:t>
            </w:r>
            <w:r w:rsidRPr="00691D64">
              <w:t xml:space="preserve">bør medlemsstaterne </w:t>
            </w:r>
            <w:r w:rsidRPr="00691D64">
              <w:rPr>
                <w:b/>
                <w:bCs/>
                <w:i/>
                <w:iCs/>
              </w:rPr>
              <w:t>navnlig tage hensyn til relevante retningslinjer fra Den Europæiske Unions Asylagentur</w:t>
            </w:r>
            <w:r w:rsidRPr="00691D64">
              <w:t>.</w:t>
            </w:r>
          </w:p>
        </w:tc>
        <w:tc>
          <w:tcPr>
            <w:tcW w:w="4876" w:type="dxa"/>
            <w:tcBorders>
              <w:top w:val="nil"/>
              <w:left w:val="nil"/>
              <w:bottom w:val="nil"/>
              <w:right w:val="nil"/>
            </w:tcBorders>
          </w:tcPr>
          <w:p w14:paraId="589D581A" w14:textId="77777777" w:rsidR="007072A6" w:rsidRPr="00691D64" w:rsidRDefault="007072A6" w:rsidP="001B0A20">
            <w:pPr>
              <w:pStyle w:val="Normal6a"/>
            </w:pPr>
            <w:r w:rsidRPr="00691D64">
              <w:t>(26)</w:t>
            </w:r>
            <w:r w:rsidRPr="00691D64">
              <w:tab/>
            </w:r>
            <w:r w:rsidRPr="00691D64">
              <w:rPr>
                <w:b/>
                <w:bCs/>
                <w:i/>
                <w:iCs/>
              </w:rPr>
              <w:t>I tilfælde, hvor</w:t>
            </w:r>
            <w:r w:rsidRPr="00691D64">
              <w:t xml:space="preserve"> der er tvivl om, hvorvidt en tredjelandsstatsborger er mindreårig, bør </w:t>
            </w:r>
            <w:r w:rsidRPr="00691D64">
              <w:rPr>
                <w:b/>
                <w:bCs/>
                <w:i/>
                <w:iCs/>
              </w:rPr>
              <w:t>medlemsstaterne foretage</w:t>
            </w:r>
            <w:r w:rsidRPr="00691D64">
              <w:t xml:space="preserve"> en aldersvurdering.</w:t>
            </w:r>
            <w:r w:rsidRPr="00691D64">
              <w:rPr>
                <w:b/>
                <w:i/>
              </w:rPr>
              <w:t xml:space="preserve"> </w:t>
            </w:r>
            <w:r w:rsidRPr="00691D64">
              <w:t xml:space="preserve">For at sikre </w:t>
            </w:r>
            <w:r w:rsidRPr="00691D64">
              <w:rPr>
                <w:b/>
                <w:bCs/>
                <w:i/>
                <w:iCs/>
              </w:rPr>
              <w:t>en sammenhængende og konsekvent tilgang</w:t>
            </w:r>
            <w:r w:rsidRPr="00691D64">
              <w:t xml:space="preserve"> på tværs af </w:t>
            </w:r>
            <w:r w:rsidRPr="00691D64">
              <w:rPr>
                <w:b/>
                <w:bCs/>
                <w:i/>
                <w:iCs/>
              </w:rPr>
              <w:t>Unionens migrations- og asylramme</w:t>
            </w:r>
            <w:r w:rsidRPr="00691D64">
              <w:t xml:space="preserve"> bør </w:t>
            </w:r>
            <w:r w:rsidRPr="00691D64">
              <w:rPr>
                <w:b/>
                <w:bCs/>
                <w:i/>
                <w:iCs/>
              </w:rPr>
              <w:t>procedurerne for sådanne vurderinger som hovedregel følge den tværfaglige model,</w:t>
            </w:r>
            <w:r w:rsidRPr="00691D64">
              <w:t xml:space="preserve"> som </w:t>
            </w:r>
            <w:r w:rsidRPr="00691D64">
              <w:rPr>
                <w:b/>
                <w:bCs/>
                <w:i/>
                <w:iCs/>
              </w:rPr>
              <w:t>er</w:t>
            </w:r>
            <w:r w:rsidRPr="00691D64">
              <w:t xml:space="preserve"> fastsat i Europa-Parlamentets og Rådets forordning (EU) 2024/1348</w:t>
            </w:r>
            <w:r w:rsidRPr="00691D64">
              <w:rPr>
                <w:vertAlign w:val="superscript"/>
              </w:rPr>
              <w:t>12</w:t>
            </w:r>
            <w:r w:rsidRPr="00691D64">
              <w:t>.</w:t>
            </w:r>
            <w:r w:rsidRPr="00691D64">
              <w:rPr>
                <w:b/>
                <w:i/>
              </w:rPr>
              <w:t> </w:t>
            </w:r>
            <w:r w:rsidRPr="00691D64">
              <w:rPr>
                <w:b/>
                <w:bCs/>
                <w:i/>
                <w:iCs/>
              </w:rPr>
              <w:t xml:space="preserve">For at sikre, at denne forordning fortsat kan tilpasses de videnskabelige og teknologiske fremskridt, </w:t>
            </w:r>
            <w:r w:rsidRPr="00691D64">
              <w:t xml:space="preserve">bør medlemsstaterne </w:t>
            </w:r>
            <w:r w:rsidRPr="00691D64">
              <w:rPr>
                <w:b/>
                <w:bCs/>
                <w:i/>
                <w:iCs/>
              </w:rPr>
              <w:t>dog have fleksibilitet til i deres nationale lovgivning at fastsætte bestemmelser om anvendelse af andre videnskabeligt validerede metoder, forudsat at sådanne metoder garanterer en tilsvarende eller højere grad af nøjagtighed eller er mere omkostningseffektive</w:t>
            </w:r>
            <w:r w:rsidRPr="00691D64">
              <w:t>.</w:t>
            </w:r>
          </w:p>
        </w:tc>
      </w:tr>
      <w:tr w:rsidR="00C4338C" w:rsidRPr="00691D64" w14:paraId="0DD37D57" w14:textId="77777777" w:rsidTr="001B0A20">
        <w:trPr>
          <w:jc w:val="center"/>
        </w:trPr>
        <w:tc>
          <w:tcPr>
            <w:tcW w:w="4876" w:type="dxa"/>
            <w:tcBorders>
              <w:top w:val="nil"/>
              <w:left w:val="nil"/>
              <w:bottom w:val="nil"/>
              <w:right w:val="nil"/>
            </w:tcBorders>
          </w:tcPr>
          <w:p w14:paraId="541A2565" w14:textId="77777777" w:rsidR="007072A6" w:rsidRPr="00691D64" w:rsidRDefault="007072A6" w:rsidP="001B0A20">
            <w:pPr>
              <w:pStyle w:val="Normal6a"/>
            </w:pPr>
            <w:r w:rsidRPr="00691D64">
              <w:rPr>
                <w:b/>
                <w:i/>
              </w:rPr>
              <w:t>_________________</w:t>
            </w:r>
          </w:p>
        </w:tc>
        <w:tc>
          <w:tcPr>
            <w:tcW w:w="4876" w:type="dxa"/>
            <w:tcBorders>
              <w:top w:val="nil"/>
              <w:left w:val="nil"/>
              <w:bottom w:val="nil"/>
              <w:right w:val="nil"/>
            </w:tcBorders>
          </w:tcPr>
          <w:p w14:paraId="0A197613" w14:textId="77777777" w:rsidR="007072A6" w:rsidRPr="00691D64" w:rsidRDefault="007072A6" w:rsidP="001B0A20">
            <w:pPr>
              <w:pStyle w:val="Normal6a"/>
            </w:pPr>
            <w:r w:rsidRPr="00691D64">
              <w:rPr>
                <w:b/>
                <w:i/>
              </w:rPr>
              <w:t>_________________</w:t>
            </w:r>
          </w:p>
        </w:tc>
      </w:tr>
      <w:tr w:rsidR="00C4338C" w:rsidRPr="00691D64" w14:paraId="42C85ACB" w14:textId="77777777" w:rsidTr="001B0A20">
        <w:trPr>
          <w:jc w:val="center"/>
        </w:trPr>
        <w:tc>
          <w:tcPr>
            <w:tcW w:w="4876" w:type="dxa"/>
            <w:tcBorders>
              <w:top w:val="nil"/>
              <w:left w:val="nil"/>
              <w:bottom w:val="nil"/>
              <w:right w:val="nil"/>
            </w:tcBorders>
          </w:tcPr>
          <w:p w14:paraId="057C1C32" w14:textId="77777777" w:rsidR="007072A6" w:rsidRPr="00691D64" w:rsidRDefault="007072A6" w:rsidP="001B0A20">
            <w:pPr>
              <w:pStyle w:val="Normal6a"/>
            </w:pPr>
            <w:r w:rsidRPr="00691D64">
              <w:rPr>
                <w:vertAlign w:val="superscript"/>
              </w:rPr>
              <w:t>12</w:t>
            </w:r>
            <w:r w:rsidRPr="00691D64">
              <w:t xml:space="preserve"> Europa-Parlamentets og Rådets forordning (EU) 2024/1348 af 14. maj 2024 om en fælles procedure for international beskyttelse i Unionen og om ophævelse af direktiv 2013/32/EU (EUT L 222, 22.5.2024, s. 1).</w:t>
            </w:r>
          </w:p>
        </w:tc>
        <w:tc>
          <w:tcPr>
            <w:tcW w:w="4876" w:type="dxa"/>
            <w:tcBorders>
              <w:top w:val="nil"/>
              <w:left w:val="nil"/>
              <w:bottom w:val="nil"/>
              <w:right w:val="nil"/>
            </w:tcBorders>
          </w:tcPr>
          <w:p w14:paraId="05525660" w14:textId="77777777" w:rsidR="007072A6" w:rsidRPr="00691D64" w:rsidRDefault="007072A6" w:rsidP="001B0A20">
            <w:pPr>
              <w:pStyle w:val="Normal6a"/>
            </w:pPr>
            <w:r w:rsidRPr="00691D64">
              <w:rPr>
                <w:vertAlign w:val="superscript"/>
              </w:rPr>
              <w:t>12</w:t>
            </w:r>
            <w:r w:rsidRPr="00691D64">
              <w:t xml:space="preserve"> Europa-Parlamentets og Rådets forordning (EU) 2024/1348 af 14. maj 2024 om en fælles procedure for international beskyttelse i Unionen og om ophævelse af direktiv 2013/32/EU (EUT L 222, 22.5.2024, s. 1).</w:t>
            </w:r>
          </w:p>
        </w:tc>
      </w:tr>
    </w:tbl>
    <w:p w14:paraId="1B50073F" w14:textId="77777777" w:rsidR="007072A6" w:rsidRPr="00290780" w:rsidRDefault="007072A6" w:rsidP="007072A6">
      <w:pPr>
        <w:pStyle w:val="AmOrLang"/>
        <w:rPr>
          <w:lang w:val="en-GB"/>
        </w:rPr>
      </w:pPr>
      <w:r w:rsidRPr="00290780">
        <w:rPr>
          <w:lang w:val="en-GB"/>
        </w:rPr>
        <w:t xml:space="preserve">Or. </w:t>
      </w:r>
      <w:r w:rsidRPr="00290780">
        <w:rPr>
          <w:rStyle w:val="HideTWBExt"/>
          <w:color w:val="auto"/>
          <w:lang w:val="en-GB"/>
        </w:rPr>
        <w:t>&lt;Original&gt;</w:t>
      </w:r>
      <w:r w:rsidRPr="00290780">
        <w:rPr>
          <w:rStyle w:val="HideTWBInt"/>
          <w:color w:val="auto"/>
          <w:lang w:val="en-GB"/>
        </w:rPr>
        <w:t>{EN}</w:t>
      </w:r>
      <w:r w:rsidRPr="00290780">
        <w:rPr>
          <w:lang w:val="en-GB"/>
        </w:rPr>
        <w:t>en</w:t>
      </w:r>
      <w:r w:rsidRPr="00290780">
        <w:rPr>
          <w:rStyle w:val="HideTWBExt"/>
          <w:color w:val="auto"/>
          <w:lang w:val="en-GB"/>
        </w:rPr>
        <w:t>&lt;/Original&gt;</w:t>
      </w:r>
    </w:p>
    <w:p w14:paraId="6832CC22" w14:textId="77777777" w:rsidR="007072A6" w:rsidRPr="00290780" w:rsidRDefault="007072A6" w:rsidP="007072A6">
      <w:pPr>
        <w:rPr>
          <w:lang w:val="en-GB"/>
        </w:rPr>
      </w:pPr>
      <w:r w:rsidRPr="00290780">
        <w:rPr>
          <w:rStyle w:val="HideTWBExt"/>
          <w:color w:val="auto"/>
          <w:lang w:val="en-GB"/>
        </w:rPr>
        <w:t>&lt;/Amend&gt;</w:t>
      </w:r>
    </w:p>
    <w:p w14:paraId="530F3BA4" w14:textId="77777777" w:rsidR="007072A6" w:rsidRPr="00290780" w:rsidRDefault="007072A6" w:rsidP="007072A6">
      <w:pPr>
        <w:pStyle w:val="AmNumberTabs"/>
        <w:rPr>
          <w:lang w:val="en-GB"/>
        </w:rPr>
      </w:pPr>
      <w:r w:rsidRPr="00290780">
        <w:rPr>
          <w:rStyle w:val="HideTWBExt"/>
          <w:color w:val="auto"/>
          <w:lang w:val="en-GB"/>
        </w:rPr>
        <w:t>&lt;Amend&gt;</w:t>
      </w:r>
      <w:r w:rsidRPr="00290780">
        <w:rPr>
          <w:lang w:val="en-GB"/>
        </w:rPr>
        <w:t>Ændringsforslag</w:t>
      </w:r>
      <w:r w:rsidRPr="00290780">
        <w:rPr>
          <w:lang w:val="en-GB"/>
        </w:rPr>
        <w:tab/>
      </w:r>
      <w:r w:rsidRPr="00290780">
        <w:rPr>
          <w:lang w:val="en-GB"/>
        </w:rPr>
        <w:tab/>
      </w:r>
      <w:r w:rsidRPr="00290780">
        <w:rPr>
          <w:rStyle w:val="HideTWBExt"/>
          <w:color w:val="auto"/>
          <w:lang w:val="en-GB"/>
        </w:rPr>
        <w:t>&lt;NumAm&gt;</w:t>
      </w:r>
      <w:r w:rsidRPr="00290780">
        <w:rPr>
          <w:lang w:val="en-GB"/>
        </w:rPr>
        <w:t>392</w:t>
      </w:r>
      <w:r w:rsidRPr="00290780">
        <w:rPr>
          <w:rStyle w:val="HideTWBExt"/>
          <w:color w:val="auto"/>
          <w:lang w:val="en-GB"/>
        </w:rPr>
        <w:t>&lt;/NumAm&gt;</w:t>
      </w:r>
    </w:p>
    <w:p w14:paraId="0A6FEF3A"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Mary Khan</w:t>
      </w:r>
      <w:r w:rsidRPr="00290780">
        <w:rPr>
          <w:rStyle w:val="HideTWBExt"/>
          <w:b w:val="0"/>
          <w:color w:val="auto"/>
          <w:lang w:val="en-GB"/>
        </w:rPr>
        <w:t>&lt;/Members&gt;</w:t>
      </w:r>
    </w:p>
    <w:p w14:paraId="03394616" w14:textId="77777777" w:rsidR="007072A6" w:rsidRPr="00290780" w:rsidRDefault="007072A6" w:rsidP="007072A6">
      <w:pPr>
        <w:pStyle w:val="NormalBold"/>
        <w:rPr>
          <w:lang w:val="en-GB"/>
        </w:rPr>
      </w:pPr>
      <w:r w:rsidRPr="00290780">
        <w:rPr>
          <w:rStyle w:val="HideTWBExt"/>
          <w:b w:val="0"/>
          <w:color w:val="auto"/>
          <w:lang w:val="en-GB"/>
        </w:rPr>
        <w:t>&lt;/RepeatBlock-By&gt;</w:t>
      </w:r>
    </w:p>
    <w:p w14:paraId="47426E71"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5A93C496" w14:textId="77777777" w:rsidR="007072A6" w:rsidRPr="00691D64" w:rsidRDefault="007072A6" w:rsidP="007072A6">
      <w:pPr>
        <w:pStyle w:val="NormalBold"/>
      </w:pPr>
      <w:r w:rsidRPr="00691D64">
        <w:rPr>
          <w:rStyle w:val="HideTWBExt"/>
          <w:color w:val="auto"/>
        </w:rPr>
        <w:t>&lt;Article&gt;</w:t>
      </w:r>
      <w:r w:rsidRPr="00691D64">
        <w:t>Betragtning 26</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2839A9E1" w14:textId="77777777" w:rsidTr="001B0A20">
        <w:trPr>
          <w:trHeight w:hRule="exact" w:val="240"/>
          <w:jc w:val="center"/>
        </w:trPr>
        <w:tc>
          <w:tcPr>
            <w:tcW w:w="9752" w:type="dxa"/>
            <w:gridSpan w:val="2"/>
            <w:tcBorders>
              <w:top w:val="nil"/>
              <w:left w:val="nil"/>
              <w:bottom w:val="nil"/>
              <w:right w:val="nil"/>
            </w:tcBorders>
          </w:tcPr>
          <w:p w14:paraId="71E98FAC" w14:textId="77777777" w:rsidR="007072A6" w:rsidRPr="00691D64" w:rsidRDefault="007072A6" w:rsidP="001B0A20"/>
        </w:tc>
      </w:tr>
      <w:tr w:rsidR="00C4338C" w:rsidRPr="00691D64" w14:paraId="4C894141" w14:textId="77777777" w:rsidTr="001B0A20">
        <w:trPr>
          <w:trHeight w:val="240"/>
          <w:jc w:val="center"/>
        </w:trPr>
        <w:tc>
          <w:tcPr>
            <w:tcW w:w="4876" w:type="dxa"/>
            <w:tcBorders>
              <w:top w:val="nil"/>
              <w:left w:val="nil"/>
              <w:bottom w:val="nil"/>
              <w:right w:val="nil"/>
            </w:tcBorders>
          </w:tcPr>
          <w:p w14:paraId="4736E1E6" w14:textId="77777777" w:rsidR="007072A6" w:rsidRPr="00691D64" w:rsidRDefault="007072A6" w:rsidP="001B0A20">
            <w:pPr>
              <w:pStyle w:val="AmColumnHeading"/>
            </w:pPr>
            <w:r w:rsidRPr="00691D64">
              <w:lastRenderedPageBreak/>
              <w:t>Kommissionens forslag</w:t>
            </w:r>
          </w:p>
        </w:tc>
        <w:tc>
          <w:tcPr>
            <w:tcW w:w="4876" w:type="dxa"/>
            <w:tcBorders>
              <w:top w:val="nil"/>
              <w:left w:val="nil"/>
              <w:bottom w:val="nil"/>
              <w:right w:val="nil"/>
            </w:tcBorders>
          </w:tcPr>
          <w:p w14:paraId="1F850122" w14:textId="77777777" w:rsidR="007072A6" w:rsidRPr="00691D64" w:rsidRDefault="007072A6" w:rsidP="001B0A20">
            <w:pPr>
              <w:pStyle w:val="AmColumnHeading"/>
            </w:pPr>
            <w:r w:rsidRPr="00691D64">
              <w:t>Ændringsforslag</w:t>
            </w:r>
          </w:p>
        </w:tc>
      </w:tr>
      <w:tr w:rsidR="00C4338C" w:rsidRPr="00691D64" w14:paraId="46AAC9D8" w14:textId="77777777" w:rsidTr="001B0A20">
        <w:trPr>
          <w:jc w:val="center"/>
        </w:trPr>
        <w:tc>
          <w:tcPr>
            <w:tcW w:w="4876" w:type="dxa"/>
            <w:tcBorders>
              <w:top w:val="nil"/>
              <w:left w:val="nil"/>
              <w:bottom w:val="nil"/>
              <w:right w:val="nil"/>
            </w:tcBorders>
          </w:tcPr>
          <w:p w14:paraId="48993487" w14:textId="77777777" w:rsidR="007072A6" w:rsidRPr="00691D64" w:rsidRDefault="007072A6" w:rsidP="001B0A20">
            <w:pPr>
              <w:pStyle w:val="Normal6a"/>
            </w:pPr>
            <w:r w:rsidRPr="00691D64">
              <w:t>(26)</w:t>
            </w:r>
            <w:r w:rsidRPr="00691D64">
              <w:tab/>
              <w:t>Hvis der er tvivl om, hvorvidt en tredjelandsstatsborger er mindreårig eller ej, bør der foretages en aldersvurdering</w:t>
            </w:r>
            <w:r w:rsidRPr="00691D64">
              <w:rPr>
                <w:b/>
                <w:bCs/>
                <w:i/>
                <w:iCs/>
              </w:rPr>
              <w:t>.</w:t>
            </w:r>
            <w:r w:rsidRPr="00691D64">
              <w:rPr>
                <w:b/>
                <w:i/>
              </w:rPr>
              <w:t xml:space="preserve"> </w:t>
            </w:r>
            <w:r w:rsidRPr="00691D64">
              <w:t xml:space="preserve">For at sikre </w:t>
            </w:r>
            <w:r w:rsidRPr="00691D64">
              <w:rPr>
                <w:b/>
                <w:bCs/>
                <w:i/>
                <w:iCs/>
              </w:rPr>
              <w:t>sammenhæng i migrationsstyringen på tværs af Unionen bør den samme procedure som fastsat i Europa-Parlamentets og Rådets forordning (EU) 2024/1348</w:t>
            </w:r>
            <w:r w:rsidRPr="00691D64">
              <w:rPr>
                <w:b/>
                <w:bCs/>
                <w:i/>
                <w:iCs/>
                <w:vertAlign w:val="superscript"/>
              </w:rPr>
              <w:t>33</w:t>
            </w:r>
            <w:r w:rsidRPr="00691D64">
              <w:rPr>
                <w:b/>
                <w:bCs/>
                <w:i/>
                <w:iCs/>
              </w:rPr>
              <w:t xml:space="preserve"> følges</w:t>
            </w:r>
            <w:r w:rsidRPr="00691D64">
              <w:t xml:space="preserve">. </w:t>
            </w:r>
            <w:r w:rsidRPr="00691D64">
              <w:rPr>
                <w:b/>
                <w:i/>
              </w:rPr>
              <w:t>Ved aldersvurderinger bør medlemsstaterne navnlig tage hensyn til relevante retningslinjer fra Den Europæiske Unions Asylagentur.</w:t>
            </w:r>
          </w:p>
        </w:tc>
        <w:tc>
          <w:tcPr>
            <w:tcW w:w="4876" w:type="dxa"/>
            <w:tcBorders>
              <w:top w:val="nil"/>
              <w:left w:val="nil"/>
              <w:bottom w:val="nil"/>
              <w:right w:val="nil"/>
            </w:tcBorders>
          </w:tcPr>
          <w:p w14:paraId="3880F7AF" w14:textId="77777777" w:rsidR="007072A6" w:rsidRPr="00691D64" w:rsidRDefault="007072A6" w:rsidP="001B0A20">
            <w:pPr>
              <w:pStyle w:val="Normal6a"/>
            </w:pPr>
            <w:r w:rsidRPr="00691D64">
              <w:t>(26)</w:t>
            </w:r>
            <w:r w:rsidRPr="00691D64">
              <w:tab/>
              <w:t xml:space="preserve">Hvis der er tvivl om, hvorvidt en tredjelandsstatsborger er mindreårig eller ej, bør der foretages en </w:t>
            </w:r>
            <w:r w:rsidRPr="00691D64">
              <w:rPr>
                <w:b/>
                <w:bCs/>
                <w:i/>
                <w:iCs/>
              </w:rPr>
              <w:t>lægelig</w:t>
            </w:r>
            <w:r w:rsidRPr="00691D64">
              <w:t xml:space="preserve"> aldersvurdering</w:t>
            </w:r>
            <w:r w:rsidRPr="00691D64">
              <w:rPr>
                <w:b/>
                <w:bCs/>
                <w:i/>
                <w:iCs/>
              </w:rPr>
              <w:t>, herunder en vurdering af knogler og tænder,</w:t>
            </w:r>
            <w:r w:rsidRPr="00691D64">
              <w:t xml:space="preserve"> for at sikre </w:t>
            </w:r>
            <w:r w:rsidRPr="00691D64">
              <w:rPr>
                <w:b/>
                <w:bCs/>
                <w:i/>
                <w:iCs/>
              </w:rPr>
              <w:t>en nøjagtig registrering af tredjelandsstatsborgerens alder</w:t>
            </w:r>
            <w:r w:rsidRPr="00691D64">
              <w:t>.</w:t>
            </w:r>
          </w:p>
        </w:tc>
      </w:tr>
      <w:tr w:rsidR="00C4338C" w:rsidRPr="00691D64" w14:paraId="78F4F74C" w14:textId="77777777" w:rsidTr="001B0A20">
        <w:trPr>
          <w:jc w:val="center"/>
        </w:trPr>
        <w:tc>
          <w:tcPr>
            <w:tcW w:w="4876" w:type="dxa"/>
            <w:tcBorders>
              <w:top w:val="nil"/>
              <w:left w:val="nil"/>
              <w:bottom w:val="nil"/>
              <w:right w:val="nil"/>
            </w:tcBorders>
          </w:tcPr>
          <w:p w14:paraId="210E3212" w14:textId="77777777" w:rsidR="007072A6" w:rsidRPr="00691D64" w:rsidRDefault="007072A6" w:rsidP="001B0A20">
            <w:pPr>
              <w:pStyle w:val="Normal6a"/>
            </w:pPr>
            <w:r w:rsidRPr="00691D64">
              <w:rPr>
                <w:b/>
                <w:i/>
              </w:rPr>
              <w:t>_________________</w:t>
            </w:r>
          </w:p>
        </w:tc>
        <w:tc>
          <w:tcPr>
            <w:tcW w:w="4876" w:type="dxa"/>
            <w:tcBorders>
              <w:top w:val="nil"/>
              <w:left w:val="nil"/>
              <w:bottom w:val="nil"/>
              <w:right w:val="nil"/>
            </w:tcBorders>
          </w:tcPr>
          <w:p w14:paraId="38A3A4C5" w14:textId="77777777" w:rsidR="007072A6" w:rsidRPr="00691D64" w:rsidRDefault="007072A6" w:rsidP="001B0A20"/>
        </w:tc>
      </w:tr>
      <w:tr w:rsidR="00C4338C" w:rsidRPr="00691D64" w14:paraId="3B5D46EB" w14:textId="77777777" w:rsidTr="001B0A20">
        <w:trPr>
          <w:jc w:val="center"/>
        </w:trPr>
        <w:tc>
          <w:tcPr>
            <w:tcW w:w="4876" w:type="dxa"/>
            <w:tcBorders>
              <w:top w:val="nil"/>
              <w:left w:val="nil"/>
              <w:bottom w:val="nil"/>
              <w:right w:val="nil"/>
            </w:tcBorders>
          </w:tcPr>
          <w:p w14:paraId="68C027BA" w14:textId="77777777" w:rsidR="007072A6" w:rsidRPr="00691D64" w:rsidRDefault="007072A6" w:rsidP="001B0A20">
            <w:pPr>
              <w:pStyle w:val="Normal6a"/>
            </w:pPr>
            <w:r w:rsidRPr="00691D64">
              <w:rPr>
                <w:b/>
                <w:bCs/>
                <w:i/>
                <w:iCs/>
                <w:vertAlign w:val="superscript"/>
              </w:rPr>
              <w:t>33</w:t>
            </w:r>
            <w:r w:rsidRPr="00691D64">
              <w:rPr>
                <w:b/>
                <w:bCs/>
                <w:i/>
                <w:iCs/>
              </w:rPr>
              <w:t xml:space="preserve"> Europa-Parlamentets og Rådets forordning (EU) 2024/1348 af 14. maj 2024 om en fælles procedure for international beskyttelse i Unionen og om ophævelse af direktiv 2013/32/EU (EUT L 222, 22.5.2024, s. 1).</w:t>
            </w:r>
          </w:p>
        </w:tc>
        <w:tc>
          <w:tcPr>
            <w:tcW w:w="4876" w:type="dxa"/>
            <w:tcBorders>
              <w:top w:val="nil"/>
              <w:left w:val="nil"/>
              <w:bottom w:val="nil"/>
              <w:right w:val="nil"/>
            </w:tcBorders>
          </w:tcPr>
          <w:p w14:paraId="2EC0F3FF" w14:textId="77777777" w:rsidR="007072A6" w:rsidRPr="00691D64" w:rsidRDefault="007072A6" w:rsidP="001B0A20"/>
        </w:tc>
      </w:tr>
    </w:tbl>
    <w:p w14:paraId="04767194" w14:textId="77777777" w:rsidR="007072A6" w:rsidRPr="00290780" w:rsidRDefault="007072A6" w:rsidP="007072A6">
      <w:pPr>
        <w:pStyle w:val="AmOrLang"/>
        <w:rPr>
          <w:lang w:val="en-GB"/>
        </w:rPr>
      </w:pPr>
      <w:r w:rsidRPr="00290780">
        <w:rPr>
          <w:lang w:val="en-GB"/>
        </w:rPr>
        <w:t xml:space="preserve">Or. </w:t>
      </w:r>
      <w:r w:rsidRPr="00290780">
        <w:rPr>
          <w:rStyle w:val="HideTWBExt"/>
          <w:color w:val="auto"/>
          <w:lang w:val="en-GB"/>
        </w:rPr>
        <w:t>&lt;Original&gt;</w:t>
      </w:r>
      <w:r w:rsidRPr="00290780">
        <w:rPr>
          <w:rStyle w:val="HideTWBInt"/>
          <w:color w:val="auto"/>
          <w:lang w:val="en-GB"/>
        </w:rPr>
        <w:t>{EN}</w:t>
      </w:r>
      <w:r w:rsidRPr="00290780">
        <w:rPr>
          <w:lang w:val="en-GB"/>
        </w:rPr>
        <w:t>en</w:t>
      </w:r>
      <w:r w:rsidRPr="00290780">
        <w:rPr>
          <w:rStyle w:val="HideTWBExt"/>
          <w:color w:val="auto"/>
          <w:lang w:val="en-GB"/>
        </w:rPr>
        <w:t>&lt;/Original&gt;</w:t>
      </w:r>
    </w:p>
    <w:p w14:paraId="4EEFE3D3" w14:textId="77777777" w:rsidR="007072A6" w:rsidRPr="00290780" w:rsidRDefault="007072A6" w:rsidP="007072A6">
      <w:pPr>
        <w:rPr>
          <w:lang w:val="en-GB"/>
        </w:rPr>
      </w:pPr>
      <w:r w:rsidRPr="00290780">
        <w:rPr>
          <w:rStyle w:val="HideTWBExt"/>
          <w:color w:val="auto"/>
          <w:lang w:val="en-GB"/>
        </w:rPr>
        <w:t>&lt;/Amend&gt;</w:t>
      </w:r>
    </w:p>
    <w:p w14:paraId="4589D13C" w14:textId="77777777" w:rsidR="007072A6" w:rsidRPr="00290780" w:rsidRDefault="007072A6" w:rsidP="007072A6">
      <w:pPr>
        <w:pStyle w:val="AmNumberTabs"/>
        <w:rPr>
          <w:lang w:val="en-GB"/>
        </w:rPr>
      </w:pPr>
      <w:r w:rsidRPr="00290780">
        <w:rPr>
          <w:rStyle w:val="HideTWBExt"/>
          <w:color w:val="auto"/>
          <w:lang w:val="en-GB"/>
        </w:rPr>
        <w:t>&lt;Amend&gt;</w:t>
      </w:r>
      <w:r w:rsidRPr="00290780">
        <w:rPr>
          <w:lang w:val="en-GB"/>
        </w:rPr>
        <w:t>Ændringsforslag</w:t>
      </w:r>
      <w:r w:rsidRPr="00290780">
        <w:rPr>
          <w:lang w:val="en-GB"/>
        </w:rPr>
        <w:tab/>
      </w:r>
      <w:r w:rsidRPr="00290780">
        <w:rPr>
          <w:lang w:val="en-GB"/>
        </w:rPr>
        <w:tab/>
      </w:r>
      <w:r w:rsidRPr="00290780">
        <w:rPr>
          <w:rStyle w:val="HideTWBExt"/>
          <w:color w:val="auto"/>
          <w:lang w:val="en-GB"/>
        </w:rPr>
        <w:t>&lt;NumAm&gt;</w:t>
      </w:r>
      <w:r w:rsidRPr="00290780">
        <w:rPr>
          <w:lang w:val="en-GB"/>
        </w:rPr>
        <w:t>393</w:t>
      </w:r>
      <w:r w:rsidRPr="00290780">
        <w:rPr>
          <w:rStyle w:val="HideTWBExt"/>
          <w:color w:val="auto"/>
          <w:lang w:val="en-GB"/>
        </w:rPr>
        <w:t>&lt;/NumAm&gt;</w:t>
      </w:r>
    </w:p>
    <w:p w14:paraId="532CD259"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François-Xavier Bellamy, Lukas Mandl, Alice Teodorescu Måwe, Sander Smit, Ana Miguel Pedro, Loránt Vincze, Lena Düpont, Tomas Tobé, Rasa Juknevičienė, Jeroen Lenaers, Karlo Ressler</w:t>
      </w:r>
      <w:r w:rsidRPr="00290780">
        <w:rPr>
          <w:rStyle w:val="HideTWBExt"/>
          <w:b w:val="0"/>
          <w:color w:val="auto"/>
          <w:lang w:val="en-GB"/>
        </w:rPr>
        <w:t>&lt;/Members&gt;</w:t>
      </w:r>
    </w:p>
    <w:p w14:paraId="798E7B38" w14:textId="77777777" w:rsidR="007072A6" w:rsidRPr="00691D64" w:rsidRDefault="007072A6" w:rsidP="007072A6">
      <w:pPr>
        <w:pStyle w:val="NormalBold"/>
      </w:pPr>
      <w:r w:rsidRPr="00691D64">
        <w:rPr>
          <w:rStyle w:val="HideTWBExt"/>
          <w:b w:val="0"/>
          <w:color w:val="auto"/>
        </w:rPr>
        <w:t>&lt;/RepeatBlock-By&gt;</w:t>
      </w:r>
    </w:p>
    <w:p w14:paraId="6A19F9D8"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0192BFE5" w14:textId="77777777" w:rsidR="007072A6" w:rsidRPr="00691D64" w:rsidRDefault="007072A6" w:rsidP="007072A6">
      <w:pPr>
        <w:pStyle w:val="NormalBold"/>
      </w:pPr>
      <w:r w:rsidRPr="00691D64">
        <w:rPr>
          <w:rStyle w:val="HideTWBExt"/>
          <w:color w:val="auto"/>
        </w:rPr>
        <w:t>&lt;Article&gt;</w:t>
      </w:r>
      <w:r w:rsidRPr="00691D64">
        <w:t>Betragtning 26</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091987CA" w14:textId="77777777" w:rsidTr="001B0A20">
        <w:trPr>
          <w:trHeight w:hRule="exact" w:val="240"/>
          <w:jc w:val="center"/>
        </w:trPr>
        <w:tc>
          <w:tcPr>
            <w:tcW w:w="9752" w:type="dxa"/>
            <w:gridSpan w:val="2"/>
            <w:tcBorders>
              <w:top w:val="nil"/>
              <w:left w:val="nil"/>
              <w:bottom w:val="nil"/>
              <w:right w:val="nil"/>
            </w:tcBorders>
          </w:tcPr>
          <w:p w14:paraId="75D8614C" w14:textId="77777777" w:rsidR="007072A6" w:rsidRPr="00691D64" w:rsidRDefault="007072A6" w:rsidP="001B0A20"/>
        </w:tc>
      </w:tr>
      <w:tr w:rsidR="00C4338C" w:rsidRPr="00691D64" w14:paraId="4BD158FE" w14:textId="77777777" w:rsidTr="001B0A20">
        <w:trPr>
          <w:trHeight w:val="240"/>
          <w:jc w:val="center"/>
        </w:trPr>
        <w:tc>
          <w:tcPr>
            <w:tcW w:w="4876" w:type="dxa"/>
            <w:tcBorders>
              <w:top w:val="nil"/>
              <w:left w:val="nil"/>
              <w:bottom w:val="nil"/>
              <w:right w:val="nil"/>
            </w:tcBorders>
          </w:tcPr>
          <w:p w14:paraId="337B140B"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13BCC4AA" w14:textId="77777777" w:rsidR="007072A6" w:rsidRPr="00691D64" w:rsidRDefault="007072A6" w:rsidP="001B0A20">
            <w:pPr>
              <w:pStyle w:val="AmColumnHeading"/>
            </w:pPr>
            <w:r w:rsidRPr="00691D64">
              <w:t>Ændringsforslag</w:t>
            </w:r>
          </w:p>
        </w:tc>
      </w:tr>
      <w:tr w:rsidR="00C4338C" w:rsidRPr="00691D64" w14:paraId="6EE48B77" w14:textId="77777777" w:rsidTr="001B0A20">
        <w:trPr>
          <w:jc w:val="center"/>
        </w:trPr>
        <w:tc>
          <w:tcPr>
            <w:tcW w:w="4876" w:type="dxa"/>
            <w:tcBorders>
              <w:top w:val="nil"/>
              <w:left w:val="nil"/>
              <w:bottom w:val="nil"/>
              <w:right w:val="nil"/>
            </w:tcBorders>
          </w:tcPr>
          <w:p w14:paraId="394FDAB2" w14:textId="77777777" w:rsidR="007072A6" w:rsidRPr="00691D64" w:rsidRDefault="007072A6" w:rsidP="001B0A20">
            <w:pPr>
              <w:pStyle w:val="Normal6a"/>
            </w:pPr>
            <w:r w:rsidRPr="00691D64">
              <w:t>(26)</w:t>
            </w:r>
            <w:r w:rsidRPr="00691D64">
              <w:tab/>
              <w:t>Hvis der er tvivl om, hvorvidt en tredjelandsstatsborger er mindreårig eller ej, bør der foretages en aldersvurdering. For at sikre sammenhæng i migrationsstyringen på tværs af Unionen bør den samme procedure som fastsat i Europa-Parlamentets og Rådets forordning (EU) 2024/1348</w:t>
            </w:r>
            <w:r w:rsidRPr="00691D64">
              <w:rPr>
                <w:vertAlign w:val="superscript"/>
              </w:rPr>
              <w:t>33</w:t>
            </w:r>
            <w:r w:rsidRPr="00691D64">
              <w:t xml:space="preserve"> følges. Ved aldersvurderinger bør medlemsstaterne navnlig tage hensyn til relevante retningslinjer fra Den Europæiske Unions Asylagentur.</w:t>
            </w:r>
          </w:p>
        </w:tc>
        <w:tc>
          <w:tcPr>
            <w:tcW w:w="4876" w:type="dxa"/>
            <w:tcBorders>
              <w:top w:val="nil"/>
              <w:left w:val="nil"/>
              <w:bottom w:val="nil"/>
              <w:right w:val="nil"/>
            </w:tcBorders>
          </w:tcPr>
          <w:p w14:paraId="4785B103" w14:textId="77777777" w:rsidR="007072A6" w:rsidRPr="00691D64" w:rsidRDefault="007072A6" w:rsidP="001B0A20">
            <w:pPr>
              <w:pStyle w:val="Normal6a"/>
            </w:pPr>
            <w:r w:rsidRPr="00691D64">
              <w:t>(26)</w:t>
            </w:r>
            <w:r w:rsidRPr="00691D64">
              <w:tab/>
              <w:t>Hvis der er tvivl om, hvorvidt en tredjelandsstatsborger er mindreårig eller ej, bør der foretages en aldersvurdering</w:t>
            </w:r>
            <w:r w:rsidRPr="00691D64">
              <w:rPr>
                <w:b/>
                <w:i/>
              </w:rPr>
              <w:t xml:space="preserve">. </w:t>
            </w:r>
            <w:r w:rsidRPr="00691D64">
              <w:rPr>
                <w:b/>
                <w:bCs/>
                <w:i/>
                <w:iCs/>
              </w:rPr>
              <w:t>Der bør tages hensyn til eventuelle forudgående aldersvurderinger foretaget af kompetente myndigheder for at undgå unødvendige dobbeltvurderinger og sikre overensstemmelse</w:t>
            </w:r>
            <w:r w:rsidRPr="00691D64">
              <w:t xml:space="preserve">. For at sikre sammenhæng i migrationsstyringen på tværs af Unionen bør den samme procedure som fastsat i Europa-Parlamentets og Rådets forordning (EU) </w:t>
            </w:r>
            <w:r w:rsidRPr="00691D64">
              <w:lastRenderedPageBreak/>
              <w:t>2024/1348</w:t>
            </w:r>
            <w:r w:rsidRPr="00691D64">
              <w:rPr>
                <w:vertAlign w:val="superscript"/>
              </w:rPr>
              <w:t>33</w:t>
            </w:r>
            <w:r w:rsidRPr="00691D64">
              <w:t xml:space="preserve"> følges. Ved aldersvurderinger bør medlemsstaterne navnlig tage hensyn til relevante retningslinjer fra Den Europæiske Unions Asylagentur.</w:t>
            </w:r>
          </w:p>
        </w:tc>
      </w:tr>
      <w:tr w:rsidR="00C4338C" w:rsidRPr="00691D64" w14:paraId="238A95FD" w14:textId="77777777" w:rsidTr="001B0A20">
        <w:trPr>
          <w:jc w:val="center"/>
        </w:trPr>
        <w:tc>
          <w:tcPr>
            <w:tcW w:w="4876" w:type="dxa"/>
            <w:tcBorders>
              <w:top w:val="nil"/>
              <w:left w:val="nil"/>
              <w:bottom w:val="nil"/>
              <w:right w:val="nil"/>
            </w:tcBorders>
          </w:tcPr>
          <w:p w14:paraId="50C74A18" w14:textId="77777777" w:rsidR="007072A6" w:rsidRPr="00691D64" w:rsidRDefault="007072A6" w:rsidP="001B0A20">
            <w:pPr>
              <w:pStyle w:val="Normal6a"/>
            </w:pPr>
            <w:r w:rsidRPr="00691D64">
              <w:rPr>
                <w:b/>
                <w:i/>
              </w:rPr>
              <w:lastRenderedPageBreak/>
              <w:t>_________________</w:t>
            </w:r>
          </w:p>
        </w:tc>
        <w:tc>
          <w:tcPr>
            <w:tcW w:w="4876" w:type="dxa"/>
            <w:tcBorders>
              <w:top w:val="nil"/>
              <w:left w:val="nil"/>
              <w:bottom w:val="nil"/>
              <w:right w:val="nil"/>
            </w:tcBorders>
          </w:tcPr>
          <w:p w14:paraId="087249EC" w14:textId="77777777" w:rsidR="007072A6" w:rsidRPr="00691D64" w:rsidRDefault="007072A6" w:rsidP="001B0A20">
            <w:pPr>
              <w:pStyle w:val="Normal6a"/>
            </w:pPr>
            <w:r w:rsidRPr="00691D64">
              <w:rPr>
                <w:b/>
                <w:i/>
              </w:rPr>
              <w:t>_________________</w:t>
            </w:r>
          </w:p>
        </w:tc>
      </w:tr>
      <w:tr w:rsidR="00C4338C" w:rsidRPr="00691D64" w14:paraId="19D96A0D" w14:textId="77777777" w:rsidTr="001B0A20">
        <w:trPr>
          <w:jc w:val="center"/>
        </w:trPr>
        <w:tc>
          <w:tcPr>
            <w:tcW w:w="4876" w:type="dxa"/>
            <w:tcBorders>
              <w:top w:val="nil"/>
              <w:left w:val="nil"/>
              <w:bottom w:val="nil"/>
              <w:right w:val="nil"/>
            </w:tcBorders>
          </w:tcPr>
          <w:p w14:paraId="16A8C7AE" w14:textId="77777777" w:rsidR="007072A6" w:rsidRPr="00691D64" w:rsidRDefault="007072A6" w:rsidP="001B0A20">
            <w:pPr>
              <w:pStyle w:val="Normal6a"/>
            </w:pPr>
            <w:r w:rsidRPr="00691D64">
              <w:rPr>
                <w:vertAlign w:val="superscript"/>
              </w:rPr>
              <w:t>33</w:t>
            </w:r>
            <w:r w:rsidRPr="00691D64">
              <w:t xml:space="preserve"> Europa-Parlamentets og Rådets forordning (EU) 2024/1348 af 14. maj 2024 om en fælles procedure for international beskyttelse i Unionen og om ophævelse af direktiv 2013/32/EU (EUT L 222, 22.5.2024, s. 1).</w:t>
            </w:r>
          </w:p>
        </w:tc>
        <w:tc>
          <w:tcPr>
            <w:tcW w:w="4876" w:type="dxa"/>
            <w:tcBorders>
              <w:top w:val="nil"/>
              <w:left w:val="nil"/>
              <w:bottom w:val="nil"/>
              <w:right w:val="nil"/>
            </w:tcBorders>
          </w:tcPr>
          <w:p w14:paraId="64011D99" w14:textId="77777777" w:rsidR="007072A6" w:rsidRPr="00691D64" w:rsidRDefault="007072A6" w:rsidP="001B0A20">
            <w:pPr>
              <w:pStyle w:val="Normal6a"/>
            </w:pPr>
            <w:r w:rsidRPr="00691D64">
              <w:rPr>
                <w:vertAlign w:val="superscript"/>
              </w:rPr>
              <w:t>33</w:t>
            </w:r>
            <w:r w:rsidRPr="00691D64">
              <w:t xml:space="preserve"> Europa-Parlamentets og Rådets forordning (EU) 2024/1348 af 14. maj 2024 om en fælles procedure for international beskyttelse i Unionen og om ophævelse af direktiv 2013/32/EU (EUT L 222, 22.5.2024, s. 1).</w:t>
            </w:r>
          </w:p>
        </w:tc>
      </w:tr>
    </w:tbl>
    <w:p w14:paraId="44C624AD" w14:textId="77777777" w:rsidR="007072A6" w:rsidRPr="00290780" w:rsidRDefault="007072A6" w:rsidP="007072A6">
      <w:pPr>
        <w:pStyle w:val="AmOrLang"/>
        <w:rPr>
          <w:lang w:val="en-GB"/>
        </w:rPr>
      </w:pPr>
      <w:r w:rsidRPr="00290780">
        <w:rPr>
          <w:lang w:val="en-GB"/>
        </w:rPr>
        <w:t xml:space="preserve">Or. </w:t>
      </w:r>
      <w:r w:rsidRPr="00290780">
        <w:rPr>
          <w:rStyle w:val="HideTWBExt"/>
          <w:color w:val="auto"/>
          <w:lang w:val="en-GB"/>
        </w:rPr>
        <w:t>&lt;Original&gt;</w:t>
      </w:r>
      <w:r w:rsidRPr="00290780">
        <w:rPr>
          <w:rStyle w:val="HideTWBInt"/>
          <w:color w:val="auto"/>
          <w:lang w:val="en-GB"/>
        </w:rPr>
        <w:t>{EN}</w:t>
      </w:r>
      <w:r w:rsidRPr="00290780">
        <w:rPr>
          <w:lang w:val="en-GB"/>
        </w:rPr>
        <w:t>en</w:t>
      </w:r>
      <w:r w:rsidRPr="00290780">
        <w:rPr>
          <w:rStyle w:val="HideTWBExt"/>
          <w:color w:val="auto"/>
          <w:lang w:val="en-GB"/>
        </w:rPr>
        <w:t>&lt;/Original&gt;</w:t>
      </w:r>
    </w:p>
    <w:p w14:paraId="0079E448" w14:textId="77777777" w:rsidR="007072A6" w:rsidRPr="00290780" w:rsidRDefault="007072A6" w:rsidP="007072A6">
      <w:pPr>
        <w:rPr>
          <w:lang w:val="en-GB"/>
        </w:rPr>
      </w:pPr>
      <w:r w:rsidRPr="00290780">
        <w:rPr>
          <w:rStyle w:val="HideTWBExt"/>
          <w:color w:val="auto"/>
          <w:lang w:val="en-GB"/>
        </w:rPr>
        <w:t>&lt;/Amend&gt;</w:t>
      </w:r>
    </w:p>
    <w:p w14:paraId="2D18A916" w14:textId="77777777" w:rsidR="007072A6" w:rsidRPr="00290780" w:rsidRDefault="007072A6" w:rsidP="007072A6">
      <w:pPr>
        <w:pStyle w:val="AmNumberTabs"/>
        <w:rPr>
          <w:lang w:val="en-GB"/>
        </w:rPr>
      </w:pPr>
      <w:r w:rsidRPr="00290780">
        <w:rPr>
          <w:rStyle w:val="HideTWBExt"/>
          <w:color w:val="auto"/>
          <w:lang w:val="en-GB"/>
        </w:rPr>
        <w:t>&lt;Amend&gt;</w:t>
      </w:r>
      <w:r w:rsidRPr="00290780">
        <w:rPr>
          <w:lang w:val="en-GB"/>
        </w:rPr>
        <w:t>Ændringsforslag</w:t>
      </w:r>
      <w:r w:rsidRPr="00290780">
        <w:rPr>
          <w:lang w:val="en-GB"/>
        </w:rPr>
        <w:tab/>
      </w:r>
      <w:r w:rsidRPr="00290780">
        <w:rPr>
          <w:lang w:val="en-GB"/>
        </w:rPr>
        <w:tab/>
      </w:r>
      <w:r w:rsidRPr="00290780">
        <w:rPr>
          <w:rStyle w:val="HideTWBExt"/>
          <w:color w:val="auto"/>
          <w:lang w:val="en-GB"/>
        </w:rPr>
        <w:t>&lt;NumAm&gt;</w:t>
      </w:r>
      <w:r w:rsidRPr="00290780">
        <w:rPr>
          <w:lang w:val="en-GB"/>
        </w:rPr>
        <w:t>394</w:t>
      </w:r>
      <w:r w:rsidRPr="00290780">
        <w:rPr>
          <w:rStyle w:val="HideTWBExt"/>
          <w:color w:val="auto"/>
          <w:lang w:val="en-GB"/>
        </w:rPr>
        <w:t>&lt;/NumAm&gt;</w:t>
      </w:r>
    </w:p>
    <w:p w14:paraId="261B8C08"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Nadine Morano</w:t>
      </w:r>
      <w:r w:rsidRPr="00290780">
        <w:rPr>
          <w:rStyle w:val="HideTWBExt"/>
          <w:b w:val="0"/>
          <w:color w:val="auto"/>
          <w:lang w:val="en-GB"/>
        </w:rPr>
        <w:t>&lt;/Members&gt;</w:t>
      </w:r>
    </w:p>
    <w:p w14:paraId="09D7DCFC" w14:textId="77777777" w:rsidR="007072A6" w:rsidRPr="00290780" w:rsidRDefault="007072A6" w:rsidP="007072A6">
      <w:pPr>
        <w:pStyle w:val="NormalBold"/>
        <w:rPr>
          <w:lang w:val="en-GB"/>
        </w:rPr>
      </w:pPr>
      <w:r w:rsidRPr="00290780">
        <w:rPr>
          <w:rStyle w:val="HideTWBExt"/>
          <w:b w:val="0"/>
          <w:color w:val="auto"/>
          <w:lang w:val="en-GB"/>
        </w:rPr>
        <w:t>&lt;/RepeatBlock-By&gt;</w:t>
      </w:r>
    </w:p>
    <w:p w14:paraId="39456D5D"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37815D01" w14:textId="77777777" w:rsidR="007072A6" w:rsidRPr="00691D64" w:rsidRDefault="007072A6" w:rsidP="007072A6">
      <w:pPr>
        <w:pStyle w:val="NormalBold"/>
      </w:pPr>
      <w:r w:rsidRPr="00691D64">
        <w:rPr>
          <w:rStyle w:val="HideTWBExt"/>
          <w:color w:val="auto"/>
        </w:rPr>
        <w:t>&lt;Article&gt;</w:t>
      </w:r>
      <w:r w:rsidRPr="00691D64">
        <w:t>Betragtning 26</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56FA16B3" w14:textId="77777777" w:rsidTr="001B0A20">
        <w:trPr>
          <w:trHeight w:hRule="exact" w:val="240"/>
          <w:jc w:val="center"/>
        </w:trPr>
        <w:tc>
          <w:tcPr>
            <w:tcW w:w="9752" w:type="dxa"/>
            <w:gridSpan w:val="2"/>
            <w:tcBorders>
              <w:top w:val="nil"/>
              <w:left w:val="nil"/>
              <w:bottom w:val="nil"/>
              <w:right w:val="nil"/>
            </w:tcBorders>
          </w:tcPr>
          <w:p w14:paraId="78D9CF7E" w14:textId="77777777" w:rsidR="007072A6" w:rsidRPr="00691D64" w:rsidRDefault="007072A6" w:rsidP="001B0A20"/>
        </w:tc>
      </w:tr>
      <w:tr w:rsidR="00C4338C" w:rsidRPr="00691D64" w14:paraId="13E8FCEE" w14:textId="77777777" w:rsidTr="001B0A20">
        <w:trPr>
          <w:trHeight w:val="240"/>
          <w:jc w:val="center"/>
        </w:trPr>
        <w:tc>
          <w:tcPr>
            <w:tcW w:w="4876" w:type="dxa"/>
            <w:tcBorders>
              <w:top w:val="nil"/>
              <w:left w:val="nil"/>
              <w:bottom w:val="nil"/>
              <w:right w:val="nil"/>
            </w:tcBorders>
          </w:tcPr>
          <w:p w14:paraId="5345A9AB"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328ADA64" w14:textId="77777777" w:rsidR="007072A6" w:rsidRPr="00691D64" w:rsidRDefault="007072A6" w:rsidP="001B0A20">
            <w:pPr>
              <w:pStyle w:val="AmColumnHeading"/>
            </w:pPr>
            <w:r w:rsidRPr="00691D64">
              <w:t>Ændringsforslag</w:t>
            </w:r>
          </w:p>
        </w:tc>
      </w:tr>
      <w:tr w:rsidR="00C4338C" w:rsidRPr="00691D64" w14:paraId="18D5FE1A" w14:textId="77777777" w:rsidTr="001B0A20">
        <w:trPr>
          <w:jc w:val="center"/>
        </w:trPr>
        <w:tc>
          <w:tcPr>
            <w:tcW w:w="4876" w:type="dxa"/>
            <w:tcBorders>
              <w:top w:val="nil"/>
              <w:left w:val="nil"/>
              <w:bottom w:val="nil"/>
              <w:right w:val="nil"/>
            </w:tcBorders>
          </w:tcPr>
          <w:p w14:paraId="6C3BFEB0" w14:textId="77777777" w:rsidR="007072A6" w:rsidRPr="00691D64" w:rsidRDefault="007072A6" w:rsidP="001B0A20">
            <w:pPr>
              <w:pStyle w:val="Normal6a"/>
            </w:pPr>
            <w:r w:rsidRPr="00691D64">
              <w:t>(26)</w:t>
            </w:r>
            <w:r w:rsidRPr="00691D64">
              <w:tab/>
              <w:t>Hvis der er tvivl om, hvorvidt en tredjelandsstatsborger er mindreårig eller ej, bør der foretages en aldersvurdering</w:t>
            </w:r>
            <w:r w:rsidRPr="00691D64">
              <w:rPr>
                <w:b/>
                <w:i/>
              </w:rPr>
              <w:t>.</w:t>
            </w:r>
            <w:r w:rsidRPr="00691D64">
              <w:t xml:space="preserve"> For at sikre sammenhæng i migrationsstyringen på tværs af Unionen </w:t>
            </w:r>
            <w:r w:rsidRPr="00691D64">
              <w:rPr>
                <w:b/>
                <w:bCs/>
                <w:i/>
                <w:iCs/>
              </w:rPr>
              <w:t>bør den samme</w:t>
            </w:r>
            <w:r w:rsidRPr="00691D64">
              <w:t xml:space="preserve"> </w:t>
            </w:r>
            <w:r w:rsidRPr="00691D64">
              <w:rPr>
                <w:b/>
                <w:i/>
              </w:rPr>
              <w:t>procedure som fastsat i</w:t>
            </w:r>
            <w:r w:rsidRPr="00691D64">
              <w:rPr>
                <w:b/>
                <w:bCs/>
                <w:i/>
                <w:iCs/>
              </w:rPr>
              <w:t xml:space="preserve"> Europa-Parlamentets og Rådets forordning (EU) 2024/1348</w:t>
            </w:r>
            <w:r w:rsidRPr="00691D64">
              <w:rPr>
                <w:b/>
                <w:bCs/>
                <w:i/>
                <w:iCs/>
                <w:vertAlign w:val="superscript"/>
              </w:rPr>
              <w:t>33</w:t>
            </w:r>
            <w:r w:rsidRPr="00691D64">
              <w:rPr>
                <w:b/>
                <w:bCs/>
                <w:i/>
                <w:iCs/>
              </w:rPr>
              <w:t xml:space="preserve"> følges</w:t>
            </w:r>
            <w:r w:rsidRPr="00691D64">
              <w:t xml:space="preserve">. </w:t>
            </w:r>
            <w:r w:rsidRPr="00691D64">
              <w:rPr>
                <w:b/>
                <w:i/>
              </w:rPr>
              <w:t>Ved aldersvurderinger bør medlemsstaterne navnlig tage hensyn til relevante retningslinjer fra Den Europæiske Unions Asylagentur.</w:t>
            </w:r>
          </w:p>
        </w:tc>
        <w:tc>
          <w:tcPr>
            <w:tcW w:w="4876" w:type="dxa"/>
            <w:tcBorders>
              <w:top w:val="nil"/>
              <w:left w:val="nil"/>
              <w:bottom w:val="nil"/>
              <w:right w:val="nil"/>
            </w:tcBorders>
          </w:tcPr>
          <w:p w14:paraId="54A6AA09" w14:textId="77777777" w:rsidR="007072A6" w:rsidRPr="00691D64" w:rsidRDefault="007072A6" w:rsidP="001B0A20">
            <w:pPr>
              <w:pStyle w:val="Normal6a"/>
            </w:pPr>
            <w:r w:rsidRPr="00691D64">
              <w:t>(26)</w:t>
            </w:r>
            <w:r w:rsidRPr="00691D64">
              <w:tab/>
              <w:t>Hvis der er tvivl om, hvorvidt en tredjelandsstatsborger er mindreårig eller ej, bør der foretages en aldersvurdering</w:t>
            </w:r>
            <w:r w:rsidRPr="00691D64">
              <w:rPr>
                <w:b/>
                <w:bCs/>
                <w:i/>
                <w:iCs/>
              </w:rPr>
              <w:t>, herunder medicinske test såsom knogletest, jf. Europa-Parlamentets og Rådets forordning (EU) 2024/1348</w:t>
            </w:r>
            <w:r w:rsidRPr="00691D64">
              <w:rPr>
                <w:b/>
                <w:bCs/>
                <w:i/>
                <w:iCs/>
                <w:vertAlign w:val="superscript"/>
              </w:rPr>
              <w:t>33</w:t>
            </w:r>
            <w:r w:rsidRPr="00691D64">
              <w:rPr>
                <w:b/>
                <w:bCs/>
                <w:i/>
                <w:iCs/>
              </w:rPr>
              <w:t>,</w:t>
            </w:r>
            <w:r w:rsidRPr="00691D64">
              <w:t xml:space="preserve"> for at sikre sammenhæng i migrationsstyringen på tværs af Unionen.</w:t>
            </w:r>
          </w:p>
        </w:tc>
      </w:tr>
      <w:tr w:rsidR="00C4338C" w:rsidRPr="00691D64" w14:paraId="5BB27D7A" w14:textId="77777777" w:rsidTr="001B0A20">
        <w:trPr>
          <w:jc w:val="center"/>
        </w:trPr>
        <w:tc>
          <w:tcPr>
            <w:tcW w:w="4876" w:type="dxa"/>
            <w:tcBorders>
              <w:top w:val="nil"/>
              <w:left w:val="nil"/>
              <w:bottom w:val="nil"/>
              <w:right w:val="nil"/>
            </w:tcBorders>
          </w:tcPr>
          <w:p w14:paraId="6481F553" w14:textId="77777777" w:rsidR="007072A6" w:rsidRPr="00691D64" w:rsidRDefault="007072A6" w:rsidP="001B0A20">
            <w:pPr>
              <w:pStyle w:val="Normal6a"/>
            </w:pPr>
            <w:r w:rsidRPr="00691D64">
              <w:rPr>
                <w:b/>
                <w:i/>
              </w:rPr>
              <w:t>_________________</w:t>
            </w:r>
          </w:p>
        </w:tc>
        <w:tc>
          <w:tcPr>
            <w:tcW w:w="4876" w:type="dxa"/>
            <w:tcBorders>
              <w:top w:val="nil"/>
              <w:left w:val="nil"/>
              <w:bottom w:val="nil"/>
              <w:right w:val="nil"/>
            </w:tcBorders>
          </w:tcPr>
          <w:p w14:paraId="68AD4EBC" w14:textId="77777777" w:rsidR="007072A6" w:rsidRPr="00691D64" w:rsidRDefault="007072A6" w:rsidP="001B0A20">
            <w:pPr>
              <w:pStyle w:val="Normal6a"/>
            </w:pPr>
            <w:r w:rsidRPr="00691D64">
              <w:rPr>
                <w:b/>
                <w:i/>
              </w:rPr>
              <w:t>_________________</w:t>
            </w:r>
          </w:p>
        </w:tc>
      </w:tr>
      <w:tr w:rsidR="00C4338C" w:rsidRPr="00691D64" w14:paraId="4924CA84" w14:textId="77777777" w:rsidTr="001B0A20">
        <w:trPr>
          <w:jc w:val="center"/>
        </w:trPr>
        <w:tc>
          <w:tcPr>
            <w:tcW w:w="4876" w:type="dxa"/>
            <w:tcBorders>
              <w:top w:val="nil"/>
              <w:left w:val="nil"/>
              <w:bottom w:val="nil"/>
              <w:right w:val="nil"/>
            </w:tcBorders>
          </w:tcPr>
          <w:p w14:paraId="6984A2D6" w14:textId="77777777" w:rsidR="007072A6" w:rsidRPr="00691D64" w:rsidRDefault="007072A6" w:rsidP="001B0A20">
            <w:pPr>
              <w:pStyle w:val="Normal6a"/>
            </w:pPr>
            <w:r w:rsidRPr="00691D64">
              <w:rPr>
                <w:b/>
                <w:i/>
                <w:vertAlign w:val="superscript"/>
              </w:rPr>
              <w:t>33</w:t>
            </w:r>
            <w:r w:rsidRPr="00691D64">
              <w:rPr>
                <w:b/>
                <w:i/>
              </w:rPr>
              <w:t xml:space="preserve"> Europa-Parlamentets og Rådets forordning (EU) 2024/1348 af 14. maj 2024 om en fælles procedure for international beskyttelse i Unionen og om ophævelse af direktiv 2013/32/EU (EUT L 222, 22.5.2024, s. 1).</w:t>
            </w:r>
          </w:p>
        </w:tc>
        <w:tc>
          <w:tcPr>
            <w:tcW w:w="4876" w:type="dxa"/>
            <w:tcBorders>
              <w:top w:val="nil"/>
              <w:left w:val="nil"/>
              <w:bottom w:val="nil"/>
              <w:right w:val="nil"/>
            </w:tcBorders>
          </w:tcPr>
          <w:p w14:paraId="2067CCB4" w14:textId="77777777" w:rsidR="007072A6" w:rsidRPr="00691D64" w:rsidRDefault="007072A6" w:rsidP="001B0A20">
            <w:pPr>
              <w:pStyle w:val="Normal6a"/>
            </w:pPr>
            <w:r w:rsidRPr="00691D64">
              <w:rPr>
                <w:b/>
                <w:i/>
                <w:vertAlign w:val="superscript"/>
              </w:rPr>
              <w:t>33</w:t>
            </w:r>
            <w:r w:rsidRPr="00691D64">
              <w:rPr>
                <w:b/>
                <w:i/>
              </w:rPr>
              <w:t xml:space="preserve"> Europa-Parlamentets og Rådets forordning (EU) 2024/1348 af 14. maj 2024 om en fælles procedure for international beskyttelse i Unionen og om ophævelse af direktiv 2013/32/EU (EUT L 222, 22.5.2024, s. 1).</w:t>
            </w:r>
          </w:p>
        </w:tc>
      </w:tr>
    </w:tbl>
    <w:p w14:paraId="2379FB7A" w14:textId="77777777" w:rsidR="007072A6" w:rsidRPr="00290780" w:rsidRDefault="007072A6" w:rsidP="007072A6">
      <w:pPr>
        <w:pStyle w:val="AmOrLang"/>
        <w:rPr>
          <w:lang w:val="en-GB"/>
        </w:rPr>
      </w:pPr>
      <w:r w:rsidRPr="00290780">
        <w:rPr>
          <w:lang w:val="en-GB"/>
        </w:rPr>
        <w:t xml:space="preserve">Or. </w:t>
      </w:r>
      <w:r w:rsidRPr="00290780">
        <w:rPr>
          <w:rStyle w:val="HideTWBExt"/>
          <w:color w:val="auto"/>
          <w:lang w:val="en-GB"/>
        </w:rPr>
        <w:t>&lt;Original&gt;</w:t>
      </w:r>
      <w:r w:rsidRPr="00290780">
        <w:rPr>
          <w:rStyle w:val="HideTWBInt"/>
          <w:color w:val="auto"/>
          <w:lang w:val="en-GB"/>
        </w:rPr>
        <w:t>{FR}</w:t>
      </w:r>
      <w:r w:rsidRPr="00290780">
        <w:rPr>
          <w:lang w:val="en-GB"/>
        </w:rPr>
        <w:t>fr</w:t>
      </w:r>
      <w:r w:rsidRPr="00290780">
        <w:rPr>
          <w:rStyle w:val="HideTWBExt"/>
          <w:color w:val="auto"/>
          <w:lang w:val="en-GB"/>
        </w:rPr>
        <w:t>&lt;/Original&gt;</w:t>
      </w:r>
    </w:p>
    <w:p w14:paraId="19B142C7" w14:textId="77777777" w:rsidR="007072A6" w:rsidRPr="00290780" w:rsidRDefault="007072A6" w:rsidP="007072A6">
      <w:pPr>
        <w:rPr>
          <w:lang w:val="en-GB"/>
        </w:rPr>
      </w:pPr>
      <w:r w:rsidRPr="00290780">
        <w:rPr>
          <w:rStyle w:val="HideTWBExt"/>
          <w:color w:val="auto"/>
          <w:lang w:val="en-GB"/>
        </w:rPr>
        <w:t>&lt;/Amend&gt;</w:t>
      </w:r>
    </w:p>
    <w:p w14:paraId="1EE7D3BA" w14:textId="77777777" w:rsidR="007072A6" w:rsidRPr="00290780" w:rsidRDefault="007072A6" w:rsidP="007072A6">
      <w:pPr>
        <w:pStyle w:val="AmNumberTabs"/>
        <w:rPr>
          <w:lang w:val="en-GB"/>
        </w:rPr>
      </w:pPr>
      <w:r w:rsidRPr="00290780">
        <w:rPr>
          <w:rStyle w:val="HideTWBExt"/>
          <w:color w:val="auto"/>
          <w:lang w:val="en-GB"/>
        </w:rPr>
        <w:lastRenderedPageBreak/>
        <w:t>&lt;Amend&gt;</w:t>
      </w:r>
      <w:r w:rsidRPr="00290780">
        <w:rPr>
          <w:lang w:val="en-GB"/>
        </w:rPr>
        <w:t>Ændringsforslag</w:t>
      </w:r>
      <w:r w:rsidRPr="00290780">
        <w:rPr>
          <w:lang w:val="en-GB"/>
        </w:rPr>
        <w:tab/>
      </w:r>
      <w:r w:rsidRPr="00290780">
        <w:rPr>
          <w:lang w:val="en-GB"/>
        </w:rPr>
        <w:tab/>
      </w:r>
      <w:r w:rsidRPr="00290780">
        <w:rPr>
          <w:rStyle w:val="HideTWBExt"/>
          <w:color w:val="auto"/>
          <w:lang w:val="en-GB"/>
        </w:rPr>
        <w:t>&lt;NumAm&gt;</w:t>
      </w:r>
      <w:r w:rsidRPr="00290780">
        <w:rPr>
          <w:lang w:val="en-GB"/>
        </w:rPr>
        <w:t>395</w:t>
      </w:r>
      <w:r w:rsidRPr="00290780">
        <w:rPr>
          <w:rStyle w:val="HideTWBExt"/>
          <w:color w:val="auto"/>
          <w:lang w:val="en-GB"/>
        </w:rPr>
        <w:t>&lt;/NumAm&gt;</w:t>
      </w:r>
    </w:p>
    <w:p w14:paraId="3EB25638"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Charlie Weimers, Alessandro Ciriani, Assita Kanko</w:t>
      </w:r>
      <w:r w:rsidRPr="00290780">
        <w:rPr>
          <w:rStyle w:val="HideTWBExt"/>
          <w:b w:val="0"/>
          <w:color w:val="auto"/>
          <w:lang w:val="en-GB"/>
        </w:rPr>
        <w:t>&lt;/Members&gt;</w:t>
      </w:r>
    </w:p>
    <w:p w14:paraId="5AA27F67" w14:textId="77777777" w:rsidR="007072A6" w:rsidRPr="00691D64" w:rsidRDefault="007072A6" w:rsidP="007072A6">
      <w:pPr>
        <w:pStyle w:val="NormalBold"/>
      </w:pPr>
      <w:r w:rsidRPr="00691D64">
        <w:rPr>
          <w:rStyle w:val="HideTWBExt"/>
          <w:b w:val="0"/>
          <w:color w:val="auto"/>
        </w:rPr>
        <w:t>&lt;/RepeatBlock-By&gt;</w:t>
      </w:r>
    </w:p>
    <w:p w14:paraId="26FE8330"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0CFB8A14" w14:textId="77777777" w:rsidR="007072A6" w:rsidRPr="00691D64" w:rsidRDefault="007072A6" w:rsidP="007072A6">
      <w:pPr>
        <w:pStyle w:val="NormalBold"/>
      </w:pPr>
      <w:r w:rsidRPr="00691D64">
        <w:rPr>
          <w:rStyle w:val="HideTWBExt"/>
          <w:color w:val="auto"/>
        </w:rPr>
        <w:t>&lt;Article&gt;</w:t>
      </w:r>
      <w:r w:rsidRPr="00691D64">
        <w:t>Betragtning 27</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2156C6F0" w14:textId="77777777" w:rsidTr="001B0A20">
        <w:trPr>
          <w:trHeight w:hRule="exact" w:val="240"/>
          <w:jc w:val="center"/>
        </w:trPr>
        <w:tc>
          <w:tcPr>
            <w:tcW w:w="9752" w:type="dxa"/>
            <w:gridSpan w:val="2"/>
            <w:tcBorders>
              <w:top w:val="nil"/>
              <w:left w:val="nil"/>
              <w:bottom w:val="nil"/>
              <w:right w:val="nil"/>
            </w:tcBorders>
          </w:tcPr>
          <w:p w14:paraId="28ECD93D" w14:textId="77777777" w:rsidR="007072A6" w:rsidRPr="00691D64" w:rsidRDefault="007072A6" w:rsidP="001B0A20"/>
        </w:tc>
      </w:tr>
      <w:tr w:rsidR="00C4338C" w:rsidRPr="00691D64" w14:paraId="27B8E9F5" w14:textId="77777777" w:rsidTr="001B0A20">
        <w:trPr>
          <w:trHeight w:val="240"/>
          <w:jc w:val="center"/>
        </w:trPr>
        <w:tc>
          <w:tcPr>
            <w:tcW w:w="4876" w:type="dxa"/>
            <w:tcBorders>
              <w:top w:val="nil"/>
              <w:left w:val="nil"/>
              <w:bottom w:val="nil"/>
              <w:right w:val="nil"/>
            </w:tcBorders>
          </w:tcPr>
          <w:p w14:paraId="191AAD7F"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2F7E9F7A" w14:textId="77777777" w:rsidR="007072A6" w:rsidRPr="00691D64" w:rsidRDefault="007072A6" w:rsidP="001B0A20">
            <w:pPr>
              <w:pStyle w:val="AmColumnHeading"/>
            </w:pPr>
            <w:r w:rsidRPr="00691D64">
              <w:t>Ændringsforslag</w:t>
            </w:r>
          </w:p>
        </w:tc>
      </w:tr>
      <w:tr w:rsidR="00C4338C" w:rsidRPr="00691D64" w14:paraId="2FB0CA74" w14:textId="77777777" w:rsidTr="001B0A20">
        <w:trPr>
          <w:jc w:val="center"/>
        </w:trPr>
        <w:tc>
          <w:tcPr>
            <w:tcW w:w="4876" w:type="dxa"/>
            <w:tcBorders>
              <w:top w:val="nil"/>
              <w:left w:val="nil"/>
              <w:bottom w:val="nil"/>
              <w:right w:val="nil"/>
            </w:tcBorders>
          </w:tcPr>
          <w:p w14:paraId="7BF41F49" w14:textId="77777777" w:rsidR="007072A6" w:rsidRPr="00691D64" w:rsidRDefault="007072A6" w:rsidP="001B0A20">
            <w:pPr>
              <w:pStyle w:val="Normal6a"/>
            </w:pPr>
            <w:r w:rsidRPr="00691D64">
              <w:t>(27)</w:t>
            </w:r>
            <w:r w:rsidRPr="00691D64">
              <w:tab/>
              <w:t xml:space="preserve">For at gøre tilbagesendelsesproceduren mere effektiv bør tredjelandsstatsborgeres forpligtelser klart fastlægges. Tredjelandsstatsborgere bør </w:t>
            </w:r>
            <w:r w:rsidRPr="00691D64">
              <w:rPr>
                <w:b/>
                <w:bCs/>
                <w:i/>
                <w:iCs/>
              </w:rPr>
              <w:t>i alle faser af tilbagesendelsesproceduren</w:t>
            </w:r>
            <w:r w:rsidRPr="00691D64">
              <w:t xml:space="preserve"> samarbejde med myndighederne. Tredjelandsstatsborgere bør stå til rådighed og fremlægge de oplysninger, der er </w:t>
            </w:r>
            <w:r w:rsidRPr="00691D64">
              <w:rPr>
                <w:b/>
                <w:bCs/>
                <w:i/>
                <w:iCs/>
              </w:rPr>
              <w:t>nødvendige</w:t>
            </w:r>
            <w:r w:rsidRPr="00691D64">
              <w:t xml:space="preserve"> for at forberede tilbagesendelsen. Hvis forpligtelserne til at samarbejde ikke overholdes, bør det have effektive og forholdsmæssige konsekvenser, herunder f.eks. nedsættelse af de ydelser og tillæg, der tildeles i overensstemmelse med national ret</w:t>
            </w:r>
            <w:r w:rsidRPr="00691D64">
              <w:rPr>
                <w:b/>
                <w:bCs/>
                <w:i/>
                <w:iCs/>
              </w:rPr>
              <w:t>,</w:t>
            </w:r>
            <w:r w:rsidRPr="00691D64">
              <w:t xml:space="preserve"> beslaglæggelse af rejsedokumenter </w:t>
            </w:r>
            <w:r w:rsidRPr="00691D64">
              <w:rPr>
                <w:b/>
                <w:bCs/>
                <w:i/>
                <w:iCs/>
              </w:rPr>
              <w:t>eller forlængelse af varigheden af et indrejseforbud. De kompetente myndigheder bør underrette tredjelandsstatsborgeren om de forskellige trin i tilbagesendelsesproceduren, deres forpligtelser og konsekvenserne ved ikke at overholde disse forpligtelser</w:t>
            </w:r>
            <w:r w:rsidRPr="00691D64">
              <w:t>.</w:t>
            </w:r>
          </w:p>
        </w:tc>
        <w:tc>
          <w:tcPr>
            <w:tcW w:w="4876" w:type="dxa"/>
            <w:tcBorders>
              <w:top w:val="nil"/>
              <w:left w:val="nil"/>
              <w:bottom w:val="nil"/>
              <w:right w:val="nil"/>
            </w:tcBorders>
          </w:tcPr>
          <w:p w14:paraId="5F613811" w14:textId="77777777" w:rsidR="007072A6" w:rsidRPr="00691D64" w:rsidRDefault="007072A6" w:rsidP="001B0A20">
            <w:pPr>
              <w:pStyle w:val="Normal6a"/>
            </w:pPr>
            <w:r w:rsidRPr="00691D64">
              <w:t>(27)</w:t>
            </w:r>
            <w:r w:rsidRPr="00691D64">
              <w:tab/>
            </w:r>
            <w:r w:rsidRPr="00691D64">
              <w:rPr>
                <w:b/>
                <w:i/>
              </w:rPr>
              <w:t>(27)</w:t>
            </w:r>
            <w:r w:rsidRPr="00691D64">
              <w:t xml:space="preserve"> For at gøre tilbagesendelsesproceduren mere effektiv bør tredjelandsstatsborgeres forpligtelser klart fastlægges. Tredjelandsstatsborgere bør </w:t>
            </w:r>
            <w:r w:rsidRPr="00691D64">
              <w:rPr>
                <w:b/>
                <w:bCs/>
                <w:i/>
                <w:iCs/>
              </w:rPr>
              <w:t>være forpligtet til at forlade medlemsstaternes område og til at</w:t>
            </w:r>
            <w:r w:rsidRPr="00691D64">
              <w:t xml:space="preserve"> samarbejde med myndighederne </w:t>
            </w:r>
            <w:r w:rsidRPr="00691D64">
              <w:rPr>
                <w:b/>
                <w:bCs/>
                <w:i/>
                <w:iCs/>
              </w:rPr>
              <w:t>under hele tilbagesendelsesproceduren</w:t>
            </w:r>
            <w:r w:rsidRPr="00691D64">
              <w:t xml:space="preserve">. Tredjelandsstatsborgere bør stå til rådighed </w:t>
            </w:r>
            <w:r w:rsidRPr="00691D64">
              <w:rPr>
                <w:b/>
                <w:bCs/>
                <w:i/>
                <w:iCs/>
              </w:rPr>
              <w:t>for og kunne kontaktes af de kompetente myndigheder</w:t>
            </w:r>
            <w:r w:rsidRPr="00691D64">
              <w:t xml:space="preserve"> og fremlægge</w:t>
            </w:r>
            <w:r w:rsidRPr="00691D64">
              <w:rPr>
                <w:b/>
                <w:bCs/>
                <w:i/>
                <w:iCs/>
              </w:rPr>
              <w:t xml:space="preserve"> alle</w:t>
            </w:r>
            <w:r w:rsidRPr="00691D64">
              <w:t xml:space="preserve"> de oplysninger, der er </w:t>
            </w:r>
            <w:r w:rsidRPr="00691D64">
              <w:rPr>
                <w:b/>
                <w:bCs/>
                <w:i/>
                <w:iCs/>
              </w:rPr>
              <w:t>relevante</w:t>
            </w:r>
            <w:r w:rsidRPr="00691D64">
              <w:t xml:space="preserve"> for at forberede </w:t>
            </w:r>
            <w:r w:rsidRPr="00691D64">
              <w:rPr>
                <w:b/>
                <w:bCs/>
                <w:i/>
                <w:iCs/>
              </w:rPr>
              <w:t>og gennemføre</w:t>
            </w:r>
            <w:r w:rsidRPr="00691D64">
              <w:t xml:space="preserve"> tilbagesendelsen</w:t>
            </w:r>
            <w:r w:rsidRPr="00691D64">
              <w:rPr>
                <w:b/>
                <w:bCs/>
                <w:i/>
                <w:iCs/>
              </w:rPr>
              <w:t>.</w:t>
            </w:r>
            <w:r w:rsidRPr="00691D64">
              <w:rPr>
                <w:b/>
                <w:i/>
              </w:rPr>
              <w:t xml:space="preserve"> </w:t>
            </w:r>
            <w:r w:rsidRPr="00691D64">
              <w:rPr>
                <w:b/>
                <w:bCs/>
                <w:i/>
                <w:iCs/>
              </w:rPr>
              <w:t>Det følger heraf, at det først og fremmest bør være tredjelandsstatsborgerens ansvar at fastslå sin identitet og at anskaffe og fremlægge de rejsedokumenter, der er nødvendige for tilbagesendelsen</w:t>
            </w:r>
            <w:r w:rsidRPr="00691D64">
              <w:t xml:space="preserve">. Hvis forpligtelserne til at </w:t>
            </w:r>
            <w:r w:rsidRPr="00691D64">
              <w:rPr>
                <w:b/>
                <w:bCs/>
                <w:i/>
                <w:iCs/>
              </w:rPr>
              <w:t>forlade medlemsstaternes område og til at</w:t>
            </w:r>
            <w:r w:rsidRPr="00691D64">
              <w:t xml:space="preserve"> samarbejde ikke overholdes, bør det have effektive og forholdsmæssige konsekvenser, </w:t>
            </w:r>
            <w:r w:rsidRPr="00691D64">
              <w:rPr>
                <w:b/>
                <w:bCs/>
                <w:i/>
                <w:iCs/>
              </w:rPr>
              <w:t>og de kompetente myndigheder bør træffe nødvendige foranstaltninger for at sikre tilbagesendelsen,</w:t>
            </w:r>
            <w:r w:rsidRPr="00691D64">
              <w:t xml:space="preserve"> herunder </w:t>
            </w:r>
            <w:r w:rsidRPr="00691D64">
              <w:rPr>
                <w:b/>
                <w:bCs/>
                <w:i/>
                <w:iCs/>
              </w:rPr>
              <w:t>gennem efterforskningsforanstaltninger.</w:t>
            </w:r>
            <w:r w:rsidRPr="00691D64">
              <w:rPr>
                <w:b/>
                <w:i/>
              </w:rPr>
              <w:t xml:space="preserve"> Tredjelandsstatsborgere, der ikke kan udsendes, herunder som følge af princippet om non-refoulement eller som følge af deres manglende samarbejde med de kompetente myndigheder, bør ikke undtages fra at blive pålagt generelle forpligtelser, herunder forpligtelsen til at forblive, tage bopæl og melde sig. </w:t>
            </w:r>
            <w:r w:rsidRPr="00691D64">
              <w:rPr>
                <w:b/>
                <w:bCs/>
                <w:i/>
                <w:iCs/>
              </w:rPr>
              <w:t>Konsekvenserne bør</w:t>
            </w:r>
            <w:r w:rsidRPr="00691D64">
              <w:t xml:space="preserve"> f.eks. </w:t>
            </w:r>
            <w:r w:rsidRPr="00691D64">
              <w:rPr>
                <w:b/>
                <w:bCs/>
                <w:i/>
                <w:iCs/>
              </w:rPr>
              <w:t>omfatte</w:t>
            </w:r>
            <w:r w:rsidRPr="00691D64">
              <w:t xml:space="preserve"> nedsættelse af de ydelser og tillæg, der tildeles i overensstemmelse med national ret </w:t>
            </w:r>
            <w:r w:rsidRPr="00691D64">
              <w:rPr>
                <w:b/>
                <w:bCs/>
                <w:i/>
                <w:iCs/>
              </w:rPr>
              <w:t>eller</w:t>
            </w:r>
            <w:r w:rsidRPr="00691D64">
              <w:t xml:space="preserve"> beslaglæggelse af rejsedokumenter.</w:t>
            </w:r>
          </w:p>
        </w:tc>
      </w:tr>
    </w:tbl>
    <w:p w14:paraId="2C539BA9" w14:textId="77777777" w:rsidR="007072A6" w:rsidRPr="00290780" w:rsidRDefault="007072A6" w:rsidP="007072A6">
      <w:pPr>
        <w:pStyle w:val="AmOrLang"/>
        <w:rPr>
          <w:lang w:val="en-GB"/>
        </w:rPr>
      </w:pPr>
      <w:r w:rsidRPr="00290780">
        <w:rPr>
          <w:lang w:val="en-GB"/>
        </w:rPr>
        <w:lastRenderedPageBreak/>
        <w:t xml:space="preserve">Or. </w:t>
      </w:r>
      <w:r w:rsidRPr="00290780">
        <w:rPr>
          <w:rStyle w:val="HideTWBExt"/>
          <w:color w:val="auto"/>
          <w:lang w:val="en-GB"/>
        </w:rPr>
        <w:t>&lt;Original&gt;</w:t>
      </w:r>
      <w:r w:rsidRPr="00290780">
        <w:rPr>
          <w:rStyle w:val="HideTWBInt"/>
          <w:color w:val="auto"/>
          <w:lang w:val="en-GB"/>
        </w:rPr>
        <w:t>{EN}</w:t>
      </w:r>
      <w:r w:rsidRPr="00290780">
        <w:rPr>
          <w:lang w:val="en-GB"/>
        </w:rPr>
        <w:t>en</w:t>
      </w:r>
      <w:r w:rsidRPr="00290780">
        <w:rPr>
          <w:rStyle w:val="HideTWBExt"/>
          <w:color w:val="auto"/>
          <w:lang w:val="en-GB"/>
        </w:rPr>
        <w:t>&lt;/Original&gt;</w:t>
      </w:r>
    </w:p>
    <w:p w14:paraId="1E875BDE" w14:textId="77777777" w:rsidR="007072A6" w:rsidRPr="00290780" w:rsidRDefault="007072A6" w:rsidP="007072A6">
      <w:pPr>
        <w:rPr>
          <w:lang w:val="en-GB"/>
        </w:rPr>
      </w:pPr>
      <w:r w:rsidRPr="00290780">
        <w:rPr>
          <w:rStyle w:val="HideTWBExt"/>
          <w:color w:val="auto"/>
          <w:lang w:val="en-GB"/>
        </w:rPr>
        <w:t>&lt;/Amend&gt;</w:t>
      </w:r>
    </w:p>
    <w:p w14:paraId="5B3815BF" w14:textId="77777777" w:rsidR="007072A6" w:rsidRPr="00290780" w:rsidRDefault="007072A6" w:rsidP="007072A6">
      <w:pPr>
        <w:pStyle w:val="AmNumberTabs"/>
        <w:rPr>
          <w:lang w:val="en-GB"/>
        </w:rPr>
      </w:pPr>
      <w:r w:rsidRPr="00290780">
        <w:rPr>
          <w:rStyle w:val="HideTWBExt"/>
          <w:color w:val="auto"/>
          <w:lang w:val="en-GB"/>
        </w:rPr>
        <w:t>&lt;Amend&gt;</w:t>
      </w:r>
      <w:r w:rsidRPr="00290780">
        <w:rPr>
          <w:lang w:val="en-GB"/>
        </w:rPr>
        <w:t>Ændringsforslag</w:t>
      </w:r>
      <w:r w:rsidRPr="00290780">
        <w:rPr>
          <w:lang w:val="en-GB"/>
        </w:rPr>
        <w:tab/>
      </w:r>
      <w:r w:rsidRPr="00290780">
        <w:rPr>
          <w:lang w:val="en-GB"/>
        </w:rPr>
        <w:tab/>
      </w:r>
      <w:r w:rsidRPr="00290780">
        <w:rPr>
          <w:rStyle w:val="HideTWBExt"/>
          <w:color w:val="auto"/>
          <w:lang w:val="en-GB"/>
        </w:rPr>
        <w:t>&lt;NumAm&gt;</w:t>
      </w:r>
      <w:r w:rsidRPr="00290780">
        <w:rPr>
          <w:lang w:val="en-GB"/>
        </w:rPr>
        <w:t>396</w:t>
      </w:r>
      <w:r w:rsidRPr="00290780">
        <w:rPr>
          <w:rStyle w:val="HideTWBExt"/>
          <w:color w:val="auto"/>
          <w:lang w:val="en-GB"/>
        </w:rPr>
        <w:t>&lt;/NumAm&gt;</w:t>
      </w:r>
    </w:p>
    <w:p w14:paraId="11A7320E"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Marieke Ehlers</w:t>
      </w:r>
      <w:r w:rsidRPr="00290780">
        <w:rPr>
          <w:rStyle w:val="HideTWBExt"/>
          <w:b w:val="0"/>
          <w:color w:val="auto"/>
          <w:lang w:val="en-GB"/>
        </w:rPr>
        <w:t>&lt;/Members&gt;</w:t>
      </w:r>
    </w:p>
    <w:p w14:paraId="56380B9E" w14:textId="77777777" w:rsidR="007072A6" w:rsidRPr="00290780" w:rsidRDefault="007072A6" w:rsidP="007072A6">
      <w:pPr>
        <w:rPr>
          <w:lang w:val="en-GB"/>
        </w:rPr>
      </w:pPr>
      <w:r w:rsidRPr="00290780">
        <w:rPr>
          <w:rStyle w:val="HideTWBExt"/>
          <w:color w:val="auto"/>
          <w:lang w:val="en-GB"/>
        </w:rPr>
        <w:t>&lt;AuNomDe&gt;</w:t>
      </w:r>
      <w:r w:rsidRPr="00290780">
        <w:rPr>
          <w:rStyle w:val="HideTWBInt"/>
          <w:color w:val="auto"/>
          <w:lang w:val="en-GB"/>
        </w:rPr>
        <w:t>{PfE}</w:t>
      </w:r>
      <w:r w:rsidRPr="00290780">
        <w:rPr>
          <w:lang w:val="en-GB"/>
        </w:rPr>
        <w:t>for Gruppen for Patrioter for Europa</w:t>
      </w:r>
      <w:r w:rsidRPr="00290780">
        <w:rPr>
          <w:rStyle w:val="HideTWBExt"/>
          <w:color w:val="auto"/>
          <w:lang w:val="en-GB"/>
        </w:rPr>
        <w:t>&lt;/AuNomDe&gt;</w:t>
      </w:r>
    </w:p>
    <w:p w14:paraId="3F227FA5" w14:textId="77777777" w:rsidR="007072A6" w:rsidRPr="00691D64" w:rsidRDefault="007072A6" w:rsidP="007072A6">
      <w:pPr>
        <w:pStyle w:val="NormalBold"/>
      </w:pPr>
      <w:r w:rsidRPr="00691D64">
        <w:rPr>
          <w:rStyle w:val="HideTWBExt"/>
          <w:b w:val="0"/>
          <w:color w:val="auto"/>
        </w:rPr>
        <w:t>&lt;/RepeatBlock-By&gt;</w:t>
      </w:r>
    </w:p>
    <w:p w14:paraId="2987AF37"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55599564" w14:textId="77777777" w:rsidR="007072A6" w:rsidRPr="00691D64" w:rsidRDefault="007072A6" w:rsidP="007072A6">
      <w:pPr>
        <w:pStyle w:val="NormalBold"/>
      </w:pPr>
      <w:r w:rsidRPr="00691D64">
        <w:rPr>
          <w:rStyle w:val="HideTWBExt"/>
          <w:color w:val="auto"/>
        </w:rPr>
        <w:t>&lt;Article&gt;</w:t>
      </w:r>
      <w:r w:rsidRPr="00691D64">
        <w:t>Betragtning 27</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665C6906" w14:textId="77777777" w:rsidTr="001B0A20">
        <w:trPr>
          <w:trHeight w:hRule="exact" w:val="240"/>
          <w:jc w:val="center"/>
        </w:trPr>
        <w:tc>
          <w:tcPr>
            <w:tcW w:w="9752" w:type="dxa"/>
            <w:gridSpan w:val="2"/>
            <w:tcBorders>
              <w:top w:val="nil"/>
              <w:left w:val="nil"/>
              <w:bottom w:val="nil"/>
              <w:right w:val="nil"/>
            </w:tcBorders>
          </w:tcPr>
          <w:p w14:paraId="68C4F0F2" w14:textId="77777777" w:rsidR="007072A6" w:rsidRPr="00691D64" w:rsidRDefault="007072A6" w:rsidP="001B0A20"/>
        </w:tc>
      </w:tr>
      <w:tr w:rsidR="00C4338C" w:rsidRPr="00691D64" w14:paraId="454E922E" w14:textId="77777777" w:rsidTr="001B0A20">
        <w:trPr>
          <w:trHeight w:val="240"/>
          <w:jc w:val="center"/>
        </w:trPr>
        <w:tc>
          <w:tcPr>
            <w:tcW w:w="4876" w:type="dxa"/>
            <w:tcBorders>
              <w:top w:val="nil"/>
              <w:left w:val="nil"/>
              <w:bottom w:val="nil"/>
              <w:right w:val="nil"/>
            </w:tcBorders>
          </w:tcPr>
          <w:p w14:paraId="023607B7"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6DD2A69C" w14:textId="77777777" w:rsidR="007072A6" w:rsidRPr="00691D64" w:rsidRDefault="007072A6" w:rsidP="001B0A20">
            <w:pPr>
              <w:pStyle w:val="AmColumnHeading"/>
            </w:pPr>
            <w:r w:rsidRPr="00691D64">
              <w:t>Ændringsforslag</w:t>
            </w:r>
          </w:p>
        </w:tc>
      </w:tr>
      <w:tr w:rsidR="00C4338C" w:rsidRPr="00691D64" w14:paraId="09810ECB" w14:textId="77777777" w:rsidTr="001B0A20">
        <w:trPr>
          <w:jc w:val="center"/>
        </w:trPr>
        <w:tc>
          <w:tcPr>
            <w:tcW w:w="4876" w:type="dxa"/>
            <w:tcBorders>
              <w:top w:val="nil"/>
              <w:left w:val="nil"/>
              <w:bottom w:val="nil"/>
              <w:right w:val="nil"/>
            </w:tcBorders>
          </w:tcPr>
          <w:p w14:paraId="724AC1A7" w14:textId="77777777" w:rsidR="007072A6" w:rsidRPr="00691D64" w:rsidRDefault="007072A6" w:rsidP="001B0A20">
            <w:pPr>
              <w:pStyle w:val="Normal6a"/>
            </w:pPr>
            <w:r w:rsidRPr="00691D64">
              <w:t>(27)</w:t>
            </w:r>
            <w:r w:rsidRPr="00691D64">
              <w:tab/>
              <w:t>For at gøre tilbagesendelsesproceduren mere effektiv bør tredjelandsstatsborgeres forpligtelser klart fastlægges. Tredjelandsstatsborgere bør i alle faser af tilbagesendelsesproceduren samarbejde med myndighederne</w:t>
            </w:r>
            <w:r w:rsidRPr="00691D64">
              <w:rPr>
                <w:b/>
                <w:i/>
              </w:rPr>
              <w:t xml:space="preserve">. </w:t>
            </w:r>
            <w:r w:rsidRPr="00691D64">
              <w:rPr>
                <w:b/>
                <w:bCs/>
                <w:i/>
                <w:iCs/>
              </w:rPr>
              <w:t>Tredjelandsstatsborgere bør</w:t>
            </w:r>
            <w:r w:rsidRPr="00691D64">
              <w:t xml:space="preserve"> stå til rådighed og fremlægge de oplysninger, der er nødvendige for at forberede tilbagesendelsen. </w:t>
            </w:r>
            <w:r w:rsidRPr="00691D64">
              <w:rPr>
                <w:b/>
                <w:bCs/>
                <w:i/>
                <w:iCs/>
              </w:rPr>
              <w:t>Hvis forpligtelserne til at samarbejde ikke overholdes,</w:t>
            </w:r>
            <w:r w:rsidRPr="00691D64">
              <w:t xml:space="preserve"> bør det have effektive </w:t>
            </w:r>
            <w:r w:rsidRPr="00691D64">
              <w:rPr>
                <w:b/>
                <w:bCs/>
                <w:i/>
                <w:iCs/>
              </w:rPr>
              <w:t>og</w:t>
            </w:r>
            <w:r w:rsidRPr="00691D64">
              <w:t xml:space="preserve"> forholdsmæssige konsekvenser</w:t>
            </w:r>
            <w:r w:rsidRPr="00691D64">
              <w:rPr>
                <w:b/>
                <w:i/>
              </w:rPr>
              <w:t>, herunder f.eks. nedsættelse af de ydelser og tillæg, der tildeles i overensstemmelse med national ret,</w:t>
            </w:r>
            <w:r w:rsidRPr="00691D64">
              <w:t xml:space="preserve"> beslaglæggelse af rejsedokumenter </w:t>
            </w:r>
            <w:r w:rsidRPr="00691D64">
              <w:rPr>
                <w:b/>
                <w:bCs/>
                <w:i/>
                <w:iCs/>
              </w:rPr>
              <w:t>eller forlængelse af varigheden af et indrejseforbud</w:t>
            </w:r>
            <w:r w:rsidRPr="00691D64">
              <w:t xml:space="preserve">. De kompetente myndigheder bør underrette tredjelandsstatsborgeren om de forskellige trin i tilbagesendelsesproceduren, deres forpligtelser og konsekvenserne </w:t>
            </w:r>
            <w:r w:rsidRPr="00691D64">
              <w:rPr>
                <w:b/>
                <w:bCs/>
                <w:i/>
                <w:iCs/>
              </w:rPr>
              <w:t>ved ikke at overholde disse forpligtelser</w:t>
            </w:r>
            <w:r w:rsidRPr="00691D64">
              <w:t>.</w:t>
            </w:r>
          </w:p>
        </w:tc>
        <w:tc>
          <w:tcPr>
            <w:tcW w:w="4876" w:type="dxa"/>
            <w:tcBorders>
              <w:top w:val="nil"/>
              <w:left w:val="nil"/>
              <w:bottom w:val="nil"/>
              <w:right w:val="nil"/>
            </w:tcBorders>
          </w:tcPr>
          <w:p w14:paraId="38F426CB" w14:textId="77777777" w:rsidR="007072A6" w:rsidRPr="00691D64" w:rsidRDefault="007072A6" w:rsidP="001B0A20">
            <w:pPr>
              <w:pStyle w:val="Normal6a"/>
            </w:pPr>
            <w:r w:rsidRPr="00691D64">
              <w:t>(27)</w:t>
            </w:r>
            <w:r w:rsidRPr="00691D64">
              <w:tab/>
              <w:t>For at gøre tilbagesendelsesproceduren mere effektiv bør tredjelandsstatsborgeres forpligtelser klart fastlægges. Tredjelandsstatsborgere bør i alle faser af tilbagesendelsesproceduren samarbejde med myndighederne</w:t>
            </w:r>
            <w:r w:rsidRPr="00691D64">
              <w:rPr>
                <w:b/>
                <w:i/>
              </w:rPr>
              <w:t>, herunder ved at</w:t>
            </w:r>
            <w:r w:rsidRPr="00691D64">
              <w:t xml:space="preserve"> stå til rådighed og </w:t>
            </w:r>
            <w:r w:rsidRPr="00691D64">
              <w:rPr>
                <w:b/>
                <w:bCs/>
                <w:i/>
                <w:iCs/>
              </w:rPr>
              <w:t>ved at</w:t>
            </w:r>
            <w:r w:rsidRPr="00691D64">
              <w:t xml:space="preserve"> fremlægge de oplysninger, der er nødvendige for at forberede tilbagesendelsen. </w:t>
            </w:r>
            <w:r w:rsidRPr="00691D64">
              <w:rPr>
                <w:b/>
                <w:i/>
              </w:rPr>
              <w:t>I tilfælde af manglende overholdelse af disse forpligtelser</w:t>
            </w:r>
            <w:r w:rsidRPr="00691D64">
              <w:t xml:space="preserve"> bør det have effektive</w:t>
            </w:r>
            <w:r w:rsidRPr="00691D64">
              <w:rPr>
                <w:b/>
                <w:bCs/>
                <w:i/>
                <w:iCs/>
              </w:rPr>
              <w:t>,</w:t>
            </w:r>
            <w:r w:rsidRPr="00691D64">
              <w:t xml:space="preserve"> forholdsmæssige </w:t>
            </w:r>
            <w:r w:rsidRPr="00691D64">
              <w:rPr>
                <w:b/>
                <w:i/>
              </w:rPr>
              <w:t xml:space="preserve">og afskrækkende </w:t>
            </w:r>
            <w:r w:rsidRPr="00691D64">
              <w:t>konsekvenser</w:t>
            </w:r>
            <w:r w:rsidRPr="00691D64">
              <w:rPr>
                <w:b/>
                <w:i/>
              </w:rPr>
              <w:t xml:space="preserve">. </w:t>
            </w:r>
            <w:r w:rsidRPr="00691D64">
              <w:rPr>
                <w:b/>
                <w:bCs/>
                <w:i/>
                <w:iCs/>
              </w:rPr>
              <w:t>Navnlig</w:t>
            </w:r>
            <w:r w:rsidRPr="00691D64">
              <w:t xml:space="preserve"> beslaglæggelse af </w:t>
            </w:r>
            <w:r w:rsidRPr="00691D64">
              <w:rPr>
                <w:b/>
                <w:bCs/>
                <w:i/>
                <w:iCs/>
              </w:rPr>
              <w:t>identitets- eller</w:t>
            </w:r>
            <w:r w:rsidRPr="00691D64">
              <w:t xml:space="preserve"> rejsedokumenter </w:t>
            </w:r>
            <w:r w:rsidRPr="00691D64">
              <w:rPr>
                <w:b/>
                <w:bCs/>
                <w:i/>
                <w:iCs/>
              </w:rPr>
              <w:t>er en nødvendig foranstaltning for at forhindre, at disse ødelægges eller skjules, og for at lette identifikationsprocessen, og bør derfor anvendes systematisk, forudsat at den pågældende person modtager en kopi.</w:t>
            </w:r>
            <w:r w:rsidRPr="00691D64">
              <w:rPr>
                <w:b/>
                <w:i/>
              </w:rPr>
              <w:t xml:space="preserve"> </w:t>
            </w:r>
            <w:r w:rsidRPr="00691D64">
              <w:rPr>
                <w:b/>
                <w:bCs/>
                <w:i/>
                <w:iCs/>
              </w:rPr>
              <w:t>Derudover bør medlemsstaterne bevare fleksibiliteten til at vedtage yderligere administrative foranstaltninger eller sanktioner i henhold til deres nationale lovgivning for at sikre en effektiv håndhævelse af tilbagesendelsesprocedurerne</w:t>
            </w:r>
            <w:r w:rsidRPr="00691D64">
              <w:t xml:space="preserve">. De kompetente myndigheder bør underrette tredjelandsstatsborgeren om de forskellige trin i tilbagesendelsesproceduren, deres forpligtelser og konsekvenserne </w:t>
            </w:r>
            <w:r w:rsidRPr="00691D64">
              <w:rPr>
                <w:b/>
                <w:bCs/>
                <w:i/>
                <w:iCs/>
              </w:rPr>
              <w:t>af manglende overholdelse</w:t>
            </w:r>
            <w:r w:rsidRPr="00691D64">
              <w:t>.</w:t>
            </w:r>
          </w:p>
        </w:tc>
      </w:tr>
    </w:tbl>
    <w:p w14:paraId="37213B71" w14:textId="77777777" w:rsidR="007072A6" w:rsidRPr="00290780" w:rsidRDefault="007072A6" w:rsidP="007072A6">
      <w:pPr>
        <w:pStyle w:val="AmOrLang"/>
        <w:rPr>
          <w:lang w:val="en-GB"/>
        </w:rPr>
      </w:pPr>
      <w:r w:rsidRPr="00290780">
        <w:rPr>
          <w:lang w:val="en-GB"/>
        </w:rPr>
        <w:t xml:space="preserve">Or. </w:t>
      </w:r>
      <w:r w:rsidRPr="00290780">
        <w:rPr>
          <w:rStyle w:val="HideTWBExt"/>
          <w:color w:val="auto"/>
          <w:lang w:val="en-GB"/>
        </w:rPr>
        <w:t>&lt;Original&gt;</w:t>
      </w:r>
      <w:r w:rsidRPr="00290780">
        <w:rPr>
          <w:rStyle w:val="HideTWBInt"/>
          <w:color w:val="auto"/>
          <w:lang w:val="en-GB"/>
        </w:rPr>
        <w:t>{EN}</w:t>
      </w:r>
      <w:r w:rsidRPr="00290780">
        <w:rPr>
          <w:lang w:val="en-GB"/>
        </w:rPr>
        <w:t>en</w:t>
      </w:r>
      <w:r w:rsidRPr="00290780">
        <w:rPr>
          <w:rStyle w:val="HideTWBExt"/>
          <w:color w:val="auto"/>
          <w:lang w:val="en-GB"/>
        </w:rPr>
        <w:t>&lt;/Original&gt;</w:t>
      </w:r>
    </w:p>
    <w:p w14:paraId="10F232A6" w14:textId="77777777" w:rsidR="007072A6" w:rsidRPr="00290780" w:rsidRDefault="007072A6" w:rsidP="007072A6">
      <w:pPr>
        <w:rPr>
          <w:lang w:val="en-GB"/>
        </w:rPr>
      </w:pPr>
      <w:r w:rsidRPr="00290780">
        <w:rPr>
          <w:rStyle w:val="HideTWBExt"/>
          <w:color w:val="auto"/>
          <w:lang w:val="en-GB"/>
        </w:rPr>
        <w:t>&lt;/Amend&gt;</w:t>
      </w:r>
    </w:p>
    <w:p w14:paraId="24244486" w14:textId="77777777" w:rsidR="007072A6" w:rsidRPr="00290780" w:rsidRDefault="007072A6" w:rsidP="007072A6">
      <w:pPr>
        <w:pStyle w:val="AmNumberTabs"/>
        <w:rPr>
          <w:lang w:val="en-GB"/>
        </w:rPr>
      </w:pPr>
      <w:r w:rsidRPr="00290780">
        <w:rPr>
          <w:rStyle w:val="HideTWBExt"/>
          <w:color w:val="auto"/>
          <w:lang w:val="en-GB"/>
        </w:rPr>
        <w:lastRenderedPageBreak/>
        <w:t>&lt;Amend&gt;</w:t>
      </w:r>
      <w:r w:rsidRPr="00290780">
        <w:rPr>
          <w:lang w:val="en-GB"/>
        </w:rPr>
        <w:t>Ændringsforslag</w:t>
      </w:r>
      <w:r w:rsidRPr="00290780">
        <w:rPr>
          <w:lang w:val="en-GB"/>
        </w:rPr>
        <w:tab/>
      </w:r>
      <w:r w:rsidRPr="00290780">
        <w:rPr>
          <w:lang w:val="en-GB"/>
        </w:rPr>
        <w:tab/>
      </w:r>
      <w:r w:rsidRPr="00290780">
        <w:rPr>
          <w:rStyle w:val="HideTWBExt"/>
          <w:color w:val="auto"/>
          <w:lang w:val="en-GB"/>
        </w:rPr>
        <w:t>&lt;NumAm&gt;</w:t>
      </w:r>
      <w:r w:rsidRPr="00290780">
        <w:rPr>
          <w:lang w:val="en-GB"/>
        </w:rPr>
        <w:t>397</w:t>
      </w:r>
      <w:r w:rsidRPr="00290780">
        <w:rPr>
          <w:rStyle w:val="HideTWBExt"/>
          <w:color w:val="auto"/>
          <w:lang w:val="en-GB"/>
        </w:rPr>
        <w:t>&lt;/NumAm&gt;</w:t>
      </w:r>
    </w:p>
    <w:p w14:paraId="1E6588BF"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Nadine Morano</w:t>
      </w:r>
      <w:r w:rsidRPr="00290780">
        <w:rPr>
          <w:rStyle w:val="HideTWBExt"/>
          <w:b w:val="0"/>
          <w:color w:val="auto"/>
          <w:lang w:val="en-GB"/>
        </w:rPr>
        <w:t>&lt;/Members&gt;</w:t>
      </w:r>
    </w:p>
    <w:p w14:paraId="383BC67A" w14:textId="77777777" w:rsidR="007072A6" w:rsidRPr="00290780" w:rsidRDefault="007072A6" w:rsidP="007072A6">
      <w:pPr>
        <w:pStyle w:val="NormalBold"/>
        <w:rPr>
          <w:lang w:val="en-GB"/>
        </w:rPr>
      </w:pPr>
      <w:r w:rsidRPr="00290780">
        <w:rPr>
          <w:rStyle w:val="HideTWBExt"/>
          <w:b w:val="0"/>
          <w:color w:val="auto"/>
          <w:lang w:val="en-GB"/>
        </w:rPr>
        <w:t>&lt;/RepeatBlock-By&gt;</w:t>
      </w:r>
    </w:p>
    <w:p w14:paraId="683A0DE9"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16348A73" w14:textId="77777777" w:rsidR="007072A6" w:rsidRPr="00691D64" w:rsidRDefault="007072A6" w:rsidP="007072A6">
      <w:pPr>
        <w:pStyle w:val="NormalBold"/>
      </w:pPr>
      <w:r w:rsidRPr="00691D64">
        <w:rPr>
          <w:rStyle w:val="HideTWBExt"/>
          <w:color w:val="auto"/>
        </w:rPr>
        <w:t>&lt;Article&gt;</w:t>
      </w:r>
      <w:r w:rsidRPr="00691D64">
        <w:t>Betragtning 27</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16C92E52" w14:textId="77777777" w:rsidTr="001B0A20">
        <w:trPr>
          <w:trHeight w:hRule="exact" w:val="240"/>
          <w:jc w:val="center"/>
        </w:trPr>
        <w:tc>
          <w:tcPr>
            <w:tcW w:w="9752" w:type="dxa"/>
            <w:gridSpan w:val="2"/>
            <w:tcBorders>
              <w:top w:val="nil"/>
              <w:left w:val="nil"/>
              <w:bottom w:val="nil"/>
              <w:right w:val="nil"/>
            </w:tcBorders>
          </w:tcPr>
          <w:p w14:paraId="78B01958" w14:textId="77777777" w:rsidR="007072A6" w:rsidRPr="00691D64" w:rsidRDefault="007072A6" w:rsidP="001B0A20"/>
        </w:tc>
      </w:tr>
      <w:tr w:rsidR="00C4338C" w:rsidRPr="00691D64" w14:paraId="080B3B67" w14:textId="77777777" w:rsidTr="001B0A20">
        <w:trPr>
          <w:trHeight w:val="240"/>
          <w:jc w:val="center"/>
        </w:trPr>
        <w:tc>
          <w:tcPr>
            <w:tcW w:w="4876" w:type="dxa"/>
            <w:tcBorders>
              <w:top w:val="nil"/>
              <w:left w:val="nil"/>
              <w:bottom w:val="nil"/>
              <w:right w:val="nil"/>
            </w:tcBorders>
          </w:tcPr>
          <w:p w14:paraId="3F02C240"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67E2EF82" w14:textId="77777777" w:rsidR="007072A6" w:rsidRPr="00691D64" w:rsidRDefault="007072A6" w:rsidP="001B0A20">
            <w:pPr>
              <w:pStyle w:val="AmColumnHeading"/>
            </w:pPr>
            <w:r w:rsidRPr="00691D64">
              <w:t>Ændringsforslag</w:t>
            </w:r>
          </w:p>
        </w:tc>
      </w:tr>
      <w:tr w:rsidR="00C4338C" w:rsidRPr="00691D64" w14:paraId="5A9E203F" w14:textId="77777777" w:rsidTr="001B0A20">
        <w:trPr>
          <w:jc w:val="center"/>
        </w:trPr>
        <w:tc>
          <w:tcPr>
            <w:tcW w:w="4876" w:type="dxa"/>
            <w:tcBorders>
              <w:top w:val="nil"/>
              <w:left w:val="nil"/>
              <w:bottom w:val="nil"/>
              <w:right w:val="nil"/>
            </w:tcBorders>
          </w:tcPr>
          <w:p w14:paraId="31F2847C" w14:textId="77777777" w:rsidR="007072A6" w:rsidRPr="00691D64" w:rsidRDefault="007072A6" w:rsidP="001B0A20">
            <w:pPr>
              <w:pStyle w:val="Normal6a"/>
            </w:pPr>
            <w:r w:rsidRPr="00691D64">
              <w:t>(27)</w:t>
            </w:r>
            <w:r w:rsidRPr="00691D64">
              <w:tab/>
              <w:t xml:space="preserve">For at gøre tilbagesendelsesproceduren mere effektiv bør tredjelandsstatsborgeres forpligtelser klart fastlægges. Tredjelandsstatsborgere bør i alle faser af tilbagesendelsesproceduren samarbejde med myndighederne. Tredjelandsstatsborgere bør stå til rådighed og fremlægge de oplysninger, der er nødvendige for at forberede tilbagesendelsen. Hvis forpligtelserne til at samarbejde ikke overholdes, bør det have effektive og </w:t>
            </w:r>
            <w:r w:rsidRPr="00691D64">
              <w:rPr>
                <w:b/>
                <w:bCs/>
                <w:i/>
                <w:iCs/>
              </w:rPr>
              <w:t>forholdsmæssige</w:t>
            </w:r>
            <w:r w:rsidRPr="00691D64">
              <w:t xml:space="preserve"> konsekvenser, herunder f.eks. nedsættelse af de ydelser og tillæg, der tildeles i overensstemmelse med national ret, beslaglæggelse af rejsedokumenter eller forlængelse af varigheden af et indrejseforbud. De kompetente myndigheder bør underrette tredjelandsstatsborgeren om de forskellige trin i tilbagesendelsesproceduren, deres forpligtelser og konsekvenserne ved ikke at overholde disse forpligtelser.</w:t>
            </w:r>
          </w:p>
        </w:tc>
        <w:tc>
          <w:tcPr>
            <w:tcW w:w="4876" w:type="dxa"/>
            <w:tcBorders>
              <w:top w:val="nil"/>
              <w:left w:val="nil"/>
              <w:bottom w:val="nil"/>
              <w:right w:val="nil"/>
            </w:tcBorders>
          </w:tcPr>
          <w:p w14:paraId="3FD14703" w14:textId="3827FCFE" w:rsidR="007072A6" w:rsidRPr="00691D64" w:rsidRDefault="007072A6" w:rsidP="001B0A20">
            <w:pPr>
              <w:pStyle w:val="Normal6a"/>
            </w:pPr>
            <w:r w:rsidRPr="00691D64">
              <w:t>(27)</w:t>
            </w:r>
            <w:r w:rsidRPr="00691D64">
              <w:tab/>
              <w:t xml:space="preserve">For at gøre tilbagesendelsesproceduren mere effektiv bør tredjelandsstatsborgeres </w:t>
            </w:r>
            <w:r w:rsidRPr="00691D64">
              <w:rPr>
                <w:b/>
                <w:bCs/>
                <w:i/>
                <w:iCs/>
              </w:rPr>
              <w:t>og deres oprindelses- og transitlandes</w:t>
            </w:r>
            <w:r w:rsidRPr="00691D64">
              <w:t xml:space="preserve"> forpligtelser klart fastlægges. Tredjelandsstatsborgere bør i alle faser af tilbagesendelsesproceduren</w:t>
            </w:r>
            <w:r w:rsidRPr="00691D64">
              <w:rPr>
                <w:b/>
                <w:bCs/>
              </w:rPr>
              <w:t xml:space="preserve"> </w:t>
            </w:r>
            <w:r w:rsidRPr="00691D64">
              <w:rPr>
                <w:b/>
                <w:bCs/>
                <w:i/>
                <w:iCs/>
              </w:rPr>
              <w:t>være forpligtede til at</w:t>
            </w:r>
            <w:r w:rsidRPr="00691D64">
              <w:t xml:space="preserve"> samarbejde med myndighederne</w:t>
            </w:r>
            <w:r w:rsidRPr="00691D64">
              <w:rPr>
                <w:b/>
                <w:bCs/>
                <w:i/>
                <w:iCs/>
              </w:rPr>
              <w:t xml:space="preserve"> og bør kunne pålægges sanktioner ved manglende samarbejde</w:t>
            </w:r>
            <w:r w:rsidRPr="00691D64">
              <w:t xml:space="preserve">. Tredjelandsstatsborgere bør stå til rådighed og fremlægge de oplysninger, der er nødvendige for at forberede tilbagesendelsen. Hvis forpligtelserne til at samarbejde ikke overholdes, bør det have effektive og </w:t>
            </w:r>
            <w:r w:rsidRPr="00691D64">
              <w:rPr>
                <w:b/>
                <w:bCs/>
                <w:i/>
                <w:iCs/>
              </w:rPr>
              <w:t>håndgribelige</w:t>
            </w:r>
            <w:r w:rsidRPr="00691D64">
              <w:t xml:space="preserve"> konsekvenser, herunder f.eks. nedsættelse </w:t>
            </w:r>
            <w:r w:rsidRPr="00691D64">
              <w:rPr>
                <w:b/>
                <w:bCs/>
                <w:i/>
                <w:iCs/>
              </w:rPr>
              <w:t xml:space="preserve">eller </w:t>
            </w:r>
            <w:r w:rsidR="00EA4ABE">
              <w:rPr>
                <w:b/>
                <w:bCs/>
                <w:i/>
                <w:iCs/>
              </w:rPr>
              <w:t>frat</w:t>
            </w:r>
            <w:r w:rsidRPr="00691D64">
              <w:rPr>
                <w:b/>
                <w:bCs/>
                <w:i/>
                <w:iCs/>
              </w:rPr>
              <w:t>agelse</w:t>
            </w:r>
            <w:r w:rsidRPr="00691D64">
              <w:t xml:space="preserve"> af de ydelser og tillæg, der tildeles i overensstemmelse med national ret, beslaglæggelse af rejsedokumenter eller forlængelse af varigheden af et indrejseforbud</w:t>
            </w:r>
            <w:r w:rsidRPr="00691D64">
              <w:rPr>
                <w:b/>
                <w:bCs/>
                <w:i/>
                <w:iCs/>
              </w:rPr>
              <w:t>.</w:t>
            </w:r>
            <w:r w:rsidRPr="00691D64">
              <w:rPr>
                <w:b/>
                <w:i/>
              </w:rPr>
              <w:t xml:space="preserve"> </w:t>
            </w:r>
            <w:r w:rsidRPr="00691D64">
              <w:rPr>
                <w:b/>
                <w:bCs/>
                <w:i/>
                <w:iCs/>
              </w:rPr>
              <w:t>Tredjelande bør samarbejde med myndighederne i tilbagetagelsesfasen under anvendelse af sanktioner</w:t>
            </w:r>
            <w:r w:rsidRPr="00691D64">
              <w:t>. De kompetente myndigheder bør underrette tredjelandsstatsborgeren om de forskellige trin i tilbagesendelsesproceduren, deres forpligtelser og konsekvenserne ved ikke at overholde disse forpligtelser.</w:t>
            </w:r>
          </w:p>
        </w:tc>
      </w:tr>
    </w:tbl>
    <w:p w14:paraId="7F47E8C6" w14:textId="77777777" w:rsidR="007072A6" w:rsidRPr="00290780" w:rsidRDefault="007072A6" w:rsidP="007072A6">
      <w:pPr>
        <w:pStyle w:val="AmOrLang"/>
        <w:rPr>
          <w:lang w:val="en-GB"/>
        </w:rPr>
      </w:pPr>
      <w:r w:rsidRPr="00290780">
        <w:rPr>
          <w:lang w:val="en-GB"/>
        </w:rPr>
        <w:t xml:space="preserve">Or. </w:t>
      </w:r>
      <w:r w:rsidRPr="00290780">
        <w:rPr>
          <w:rStyle w:val="HideTWBExt"/>
          <w:color w:val="auto"/>
          <w:lang w:val="en-GB"/>
        </w:rPr>
        <w:t>&lt;Original&gt;</w:t>
      </w:r>
      <w:r w:rsidRPr="00290780">
        <w:rPr>
          <w:rStyle w:val="HideTWBInt"/>
          <w:color w:val="auto"/>
          <w:lang w:val="en-GB"/>
        </w:rPr>
        <w:t>{FR}</w:t>
      </w:r>
      <w:r w:rsidRPr="00290780">
        <w:rPr>
          <w:lang w:val="en-GB"/>
        </w:rPr>
        <w:t>fr</w:t>
      </w:r>
      <w:r w:rsidRPr="00290780">
        <w:rPr>
          <w:rStyle w:val="HideTWBExt"/>
          <w:color w:val="auto"/>
          <w:lang w:val="en-GB"/>
        </w:rPr>
        <w:t>&lt;/Original&gt;</w:t>
      </w:r>
    </w:p>
    <w:p w14:paraId="04B9F69C" w14:textId="77777777" w:rsidR="007072A6" w:rsidRPr="00290780" w:rsidRDefault="007072A6" w:rsidP="007072A6">
      <w:pPr>
        <w:rPr>
          <w:lang w:val="en-GB"/>
        </w:rPr>
      </w:pPr>
      <w:r w:rsidRPr="00290780">
        <w:rPr>
          <w:rStyle w:val="HideTWBExt"/>
          <w:color w:val="auto"/>
          <w:lang w:val="en-GB"/>
        </w:rPr>
        <w:t>&lt;/Amend&gt;</w:t>
      </w:r>
    </w:p>
    <w:p w14:paraId="5479F03A" w14:textId="77777777" w:rsidR="007072A6" w:rsidRPr="00290780" w:rsidRDefault="007072A6" w:rsidP="007072A6">
      <w:pPr>
        <w:pStyle w:val="AmNumberTabs"/>
        <w:rPr>
          <w:lang w:val="en-GB"/>
        </w:rPr>
      </w:pPr>
      <w:r w:rsidRPr="00290780">
        <w:rPr>
          <w:rStyle w:val="HideTWBExt"/>
          <w:color w:val="auto"/>
          <w:lang w:val="en-GB"/>
        </w:rPr>
        <w:t>&lt;Amend&gt;</w:t>
      </w:r>
      <w:r w:rsidRPr="00290780">
        <w:rPr>
          <w:lang w:val="en-GB"/>
        </w:rPr>
        <w:t>Ændringsforslag</w:t>
      </w:r>
      <w:r w:rsidRPr="00290780">
        <w:rPr>
          <w:lang w:val="en-GB"/>
        </w:rPr>
        <w:tab/>
      </w:r>
      <w:r w:rsidRPr="00290780">
        <w:rPr>
          <w:lang w:val="en-GB"/>
        </w:rPr>
        <w:tab/>
      </w:r>
      <w:r w:rsidRPr="00290780">
        <w:rPr>
          <w:rStyle w:val="HideTWBExt"/>
          <w:color w:val="auto"/>
          <w:lang w:val="en-GB"/>
        </w:rPr>
        <w:t>&lt;NumAm&gt;</w:t>
      </w:r>
      <w:r w:rsidRPr="00290780">
        <w:rPr>
          <w:lang w:val="en-GB"/>
        </w:rPr>
        <w:t>398</w:t>
      </w:r>
      <w:r w:rsidRPr="00290780">
        <w:rPr>
          <w:rStyle w:val="HideTWBExt"/>
          <w:color w:val="auto"/>
          <w:lang w:val="en-GB"/>
        </w:rPr>
        <w:t>&lt;/NumAm&gt;</w:t>
      </w:r>
    </w:p>
    <w:p w14:paraId="6501B1C4"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Estrella Galán</w:t>
      </w:r>
      <w:r w:rsidRPr="00290780">
        <w:rPr>
          <w:rStyle w:val="HideTWBExt"/>
          <w:b w:val="0"/>
          <w:color w:val="auto"/>
          <w:lang w:val="en-GB"/>
        </w:rPr>
        <w:t>&lt;/Members&gt;</w:t>
      </w:r>
    </w:p>
    <w:p w14:paraId="0D0D9E19" w14:textId="77777777" w:rsidR="007072A6" w:rsidRPr="00691D64" w:rsidRDefault="007072A6" w:rsidP="007072A6">
      <w:pPr>
        <w:pStyle w:val="NormalBold"/>
      </w:pPr>
      <w:r w:rsidRPr="00691D64">
        <w:rPr>
          <w:rStyle w:val="HideTWBExt"/>
          <w:b w:val="0"/>
          <w:color w:val="auto"/>
        </w:rPr>
        <w:t>&lt;/RepeatBlock-By&gt;</w:t>
      </w:r>
    </w:p>
    <w:p w14:paraId="5E76DC27"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10E8B16B" w14:textId="77777777" w:rsidR="007072A6" w:rsidRPr="00691D64" w:rsidRDefault="007072A6" w:rsidP="007072A6">
      <w:pPr>
        <w:pStyle w:val="NormalBold"/>
      </w:pPr>
      <w:r w:rsidRPr="00691D64">
        <w:rPr>
          <w:rStyle w:val="HideTWBExt"/>
          <w:color w:val="auto"/>
        </w:rPr>
        <w:t>&lt;Article&gt;</w:t>
      </w:r>
      <w:r w:rsidRPr="00691D64">
        <w:t>Betragtning 27</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57DB3820" w14:textId="77777777" w:rsidTr="001B0A20">
        <w:trPr>
          <w:trHeight w:hRule="exact" w:val="240"/>
          <w:jc w:val="center"/>
        </w:trPr>
        <w:tc>
          <w:tcPr>
            <w:tcW w:w="9752" w:type="dxa"/>
            <w:gridSpan w:val="2"/>
            <w:tcBorders>
              <w:top w:val="nil"/>
              <w:left w:val="nil"/>
              <w:bottom w:val="nil"/>
              <w:right w:val="nil"/>
            </w:tcBorders>
          </w:tcPr>
          <w:p w14:paraId="49EB02E7" w14:textId="77777777" w:rsidR="007072A6" w:rsidRPr="00691D64" w:rsidRDefault="007072A6" w:rsidP="001B0A20"/>
        </w:tc>
      </w:tr>
      <w:tr w:rsidR="00C4338C" w:rsidRPr="00691D64" w14:paraId="7F91659F" w14:textId="77777777" w:rsidTr="001B0A20">
        <w:trPr>
          <w:trHeight w:val="240"/>
          <w:jc w:val="center"/>
        </w:trPr>
        <w:tc>
          <w:tcPr>
            <w:tcW w:w="4876" w:type="dxa"/>
            <w:tcBorders>
              <w:top w:val="nil"/>
              <w:left w:val="nil"/>
              <w:bottom w:val="nil"/>
              <w:right w:val="nil"/>
            </w:tcBorders>
          </w:tcPr>
          <w:p w14:paraId="10050629" w14:textId="77777777" w:rsidR="007072A6" w:rsidRPr="00691D64" w:rsidRDefault="007072A6" w:rsidP="001B0A20">
            <w:pPr>
              <w:pStyle w:val="AmColumnHeading"/>
            </w:pPr>
            <w:r w:rsidRPr="00691D64">
              <w:lastRenderedPageBreak/>
              <w:t>Kommissionens forslag</w:t>
            </w:r>
          </w:p>
        </w:tc>
        <w:tc>
          <w:tcPr>
            <w:tcW w:w="4876" w:type="dxa"/>
            <w:tcBorders>
              <w:top w:val="nil"/>
              <w:left w:val="nil"/>
              <w:bottom w:val="nil"/>
              <w:right w:val="nil"/>
            </w:tcBorders>
          </w:tcPr>
          <w:p w14:paraId="2BCA00E7" w14:textId="77777777" w:rsidR="007072A6" w:rsidRPr="00691D64" w:rsidRDefault="007072A6" w:rsidP="001B0A20">
            <w:pPr>
              <w:pStyle w:val="AmColumnHeading"/>
            </w:pPr>
            <w:r w:rsidRPr="00691D64">
              <w:t>Ændringsforslag</w:t>
            </w:r>
          </w:p>
        </w:tc>
      </w:tr>
      <w:tr w:rsidR="00C4338C" w:rsidRPr="00691D64" w14:paraId="28565152" w14:textId="77777777" w:rsidTr="001B0A20">
        <w:trPr>
          <w:jc w:val="center"/>
        </w:trPr>
        <w:tc>
          <w:tcPr>
            <w:tcW w:w="4876" w:type="dxa"/>
            <w:tcBorders>
              <w:top w:val="nil"/>
              <w:left w:val="nil"/>
              <w:bottom w:val="nil"/>
              <w:right w:val="nil"/>
            </w:tcBorders>
          </w:tcPr>
          <w:p w14:paraId="07F47E73" w14:textId="77777777" w:rsidR="007072A6" w:rsidRPr="00691D64" w:rsidRDefault="007072A6" w:rsidP="001B0A20">
            <w:pPr>
              <w:pStyle w:val="Normal6a"/>
            </w:pPr>
            <w:r w:rsidRPr="00691D64">
              <w:t>(27)</w:t>
            </w:r>
            <w:r w:rsidRPr="00691D64">
              <w:tab/>
            </w:r>
            <w:r w:rsidRPr="00691D64">
              <w:rPr>
                <w:b/>
                <w:bCs/>
                <w:i/>
                <w:iCs/>
              </w:rPr>
              <w:t>For at gøre</w:t>
            </w:r>
            <w:r w:rsidRPr="00691D64">
              <w:t xml:space="preserve"> tilbagesendelsesproceduren </w:t>
            </w:r>
            <w:r w:rsidRPr="00691D64">
              <w:rPr>
                <w:b/>
                <w:i/>
              </w:rPr>
              <w:t>mere effektiv bør tredjelandsstatsborgeres forpligtelser klart fastlægges. Tredjelandsstatsborgere bør i alle faser af tilbagesendelsesproceduren samarbejde med myndighederne. Tredjelandsstatsborgere bør stå til rådighed og fremlægge de oplysninger, der er nødvendige for at forberede tilbagesendelsen. Hvis forpligtelserne til at samarbejde ikke overholdes, bør det have effektive og</w:t>
            </w:r>
            <w:r w:rsidRPr="00691D64">
              <w:t xml:space="preserve"> forholdsmæssige </w:t>
            </w:r>
            <w:r w:rsidRPr="00691D64">
              <w:rPr>
                <w:b/>
                <w:bCs/>
                <w:i/>
                <w:iCs/>
              </w:rPr>
              <w:t>konsekvenser, herunder f.eks. nedsættelse af de ydelser og tillæg, der tildeles i overensstemmelse med national ret, beslaglæggelse af rejsedokumenter eller forlængelse af varigheden af et indrejseforbud</w:t>
            </w:r>
            <w:r w:rsidRPr="00691D64">
              <w:t xml:space="preserve">. De kompetente myndigheder bør underrette tredjelandsstatsborgeren om de forskellige trin i tilbagesendelsesproceduren, deres forpligtelser og konsekvenserne </w:t>
            </w:r>
            <w:r w:rsidRPr="00691D64">
              <w:rPr>
                <w:b/>
                <w:bCs/>
                <w:i/>
                <w:iCs/>
              </w:rPr>
              <w:t>ved</w:t>
            </w:r>
            <w:r w:rsidRPr="00691D64">
              <w:t xml:space="preserve"> ikke at overholde disse forpligtelser.</w:t>
            </w:r>
          </w:p>
        </w:tc>
        <w:tc>
          <w:tcPr>
            <w:tcW w:w="4876" w:type="dxa"/>
            <w:tcBorders>
              <w:top w:val="nil"/>
              <w:left w:val="nil"/>
              <w:bottom w:val="nil"/>
              <w:right w:val="nil"/>
            </w:tcBorders>
          </w:tcPr>
          <w:p w14:paraId="49A3B4A7" w14:textId="3A2AD6B6" w:rsidR="007072A6" w:rsidRPr="00691D64" w:rsidRDefault="007072A6" w:rsidP="001B0A20">
            <w:pPr>
              <w:pStyle w:val="Normal6a"/>
            </w:pPr>
            <w:r w:rsidRPr="00691D64">
              <w:t>(27)</w:t>
            </w:r>
            <w:r w:rsidRPr="00691D64">
              <w:tab/>
            </w:r>
            <w:r w:rsidRPr="00691D64">
              <w:rPr>
                <w:b/>
                <w:bCs/>
                <w:i/>
                <w:iCs/>
              </w:rPr>
              <w:t>Konsekvenserne af en tredjelandsstatsborgers eventuelle manglende samarbejde i forbindelse med</w:t>
            </w:r>
            <w:r w:rsidRPr="00691D64">
              <w:t xml:space="preserve"> tilbagesendelsesproceduren </w:t>
            </w:r>
            <w:r w:rsidRPr="00691D64">
              <w:rPr>
                <w:b/>
                <w:bCs/>
                <w:i/>
                <w:iCs/>
              </w:rPr>
              <w:t>skal altid vurderes individuelt, være</w:t>
            </w:r>
            <w:r w:rsidRPr="00691D64">
              <w:t xml:space="preserve"> forholdsmæssige </w:t>
            </w:r>
            <w:r w:rsidRPr="00691D64">
              <w:rPr>
                <w:b/>
                <w:bCs/>
                <w:i/>
                <w:iCs/>
              </w:rPr>
              <w:t>og ikkeforskelsbehandlende og må under ingen omstændigheder krænke adgangen til grundlæggende rettigheder</w:t>
            </w:r>
            <w:r w:rsidRPr="00691D64">
              <w:t xml:space="preserve">. De kompetente myndigheder bør underrette tredjelandsstatsborgeren </w:t>
            </w:r>
            <w:r w:rsidRPr="00691D64">
              <w:rPr>
                <w:b/>
                <w:bCs/>
                <w:i/>
                <w:iCs/>
              </w:rPr>
              <w:t>på en tilgængelig og forståelig måde og på et sprog som personen forstår,</w:t>
            </w:r>
            <w:r w:rsidRPr="00691D64">
              <w:t xml:space="preserve"> om de forskellige trin i tilbagesendelsesproceduren, deres </w:t>
            </w:r>
            <w:r w:rsidRPr="00691D64">
              <w:rPr>
                <w:b/>
                <w:bCs/>
                <w:i/>
                <w:iCs/>
              </w:rPr>
              <w:t>rettigheder, deres</w:t>
            </w:r>
            <w:r w:rsidRPr="00691D64">
              <w:t xml:space="preserve"> forpligtelser og konsekvenserne </w:t>
            </w:r>
            <w:r w:rsidRPr="00691D64">
              <w:rPr>
                <w:b/>
                <w:bCs/>
                <w:i/>
                <w:iCs/>
              </w:rPr>
              <w:t>af</w:t>
            </w:r>
            <w:r w:rsidRPr="00691D64">
              <w:t xml:space="preserve"> ikke at overholde disse forpligtelser </w:t>
            </w:r>
            <w:r w:rsidRPr="00691D64">
              <w:rPr>
                <w:b/>
                <w:bCs/>
                <w:i/>
                <w:iCs/>
              </w:rPr>
              <w:t>samt mulighederne for appel og muligheden for international beskyttelse</w:t>
            </w:r>
            <w:r w:rsidRPr="00691D64">
              <w:t>.</w:t>
            </w:r>
          </w:p>
        </w:tc>
      </w:tr>
    </w:tbl>
    <w:p w14:paraId="127A8AC9" w14:textId="77777777" w:rsidR="007072A6" w:rsidRPr="00290780" w:rsidRDefault="007072A6" w:rsidP="007072A6">
      <w:pPr>
        <w:pStyle w:val="AmOrLang"/>
        <w:rPr>
          <w:lang w:val="en-GB"/>
        </w:rPr>
      </w:pPr>
      <w:r w:rsidRPr="00290780">
        <w:rPr>
          <w:lang w:val="en-GB"/>
        </w:rPr>
        <w:t xml:space="preserve">Or. </w:t>
      </w:r>
      <w:r w:rsidRPr="00290780">
        <w:rPr>
          <w:rStyle w:val="HideTWBExt"/>
          <w:color w:val="auto"/>
          <w:lang w:val="en-GB"/>
        </w:rPr>
        <w:t>&lt;Original&gt;</w:t>
      </w:r>
      <w:r w:rsidRPr="00290780">
        <w:rPr>
          <w:rStyle w:val="HideTWBInt"/>
          <w:color w:val="auto"/>
          <w:lang w:val="en-GB"/>
        </w:rPr>
        <w:t>{EN}</w:t>
      </w:r>
      <w:r w:rsidRPr="00290780">
        <w:rPr>
          <w:lang w:val="en-GB"/>
        </w:rPr>
        <w:t>en</w:t>
      </w:r>
      <w:r w:rsidRPr="00290780">
        <w:rPr>
          <w:rStyle w:val="HideTWBExt"/>
          <w:color w:val="auto"/>
          <w:lang w:val="en-GB"/>
        </w:rPr>
        <w:t>&lt;/Original&gt;</w:t>
      </w:r>
    </w:p>
    <w:p w14:paraId="022B0C40" w14:textId="77777777" w:rsidR="007072A6" w:rsidRPr="00290780" w:rsidRDefault="007072A6" w:rsidP="007072A6">
      <w:pPr>
        <w:rPr>
          <w:lang w:val="en-GB"/>
        </w:rPr>
      </w:pPr>
      <w:r w:rsidRPr="00290780">
        <w:rPr>
          <w:rStyle w:val="HideTWBExt"/>
          <w:color w:val="auto"/>
          <w:lang w:val="en-GB"/>
        </w:rPr>
        <w:t>&lt;/Amend&gt;</w:t>
      </w:r>
    </w:p>
    <w:p w14:paraId="230B264E" w14:textId="77777777" w:rsidR="007072A6" w:rsidRPr="00290780" w:rsidRDefault="007072A6" w:rsidP="007072A6">
      <w:pPr>
        <w:pStyle w:val="AmNumberTabs"/>
        <w:rPr>
          <w:lang w:val="en-GB"/>
        </w:rPr>
      </w:pPr>
      <w:r w:rsidRPr="00290780">
        <w:rPr>
          <w:rStyle w:val="HideTWBExt"/>
          <w:color w:val="auto"/>
          <w:lang w:val="en-GB"/>
        </w:rPr>
        <w:t>&lt;Amend&gt;</w:t>
      </w:r>
      <w:r w:rsidRPr="00290780">
        <w:rPr>
          <w:lang w:val="en-GB"/>
        </w:rPr>
        <w:t>Ændringsforslag</w:t>
      </w:r>
      <w:r w:rsidRPr="00290780">
        <w:rPr>
          <w:lang w:val="en-GB"/>
        </w:rPr>
        <w:tab/>
      </w:r>
      <w:r w:rsidRPr="00290780">
        <w:rPr>
          <w:lang w:val="en-GB"/>
        </w:rPr>
        <w:tab/>
      </w:r>
      <w:r w:rsidRPr="00290780">
        <w:rPr>
          <w:rStyle w:val="HideTWBExt"/>
          <w:color w:val="auto"/>
          <w:lang w:val="en-GB"/>
        </w:rPr>
        <w:t>&lt;NumAm&gt;</w:t>
      </w:r>
      <w:r w:rsidRPr="00290780">
        <w:rPr>
          <w:lang w:val="en-GB"/>
        </w:rPr>
        <w:t>399</w:t>
      </w:r>
      <w:r w:rsidRPr="00290780">
        <w:rPr>
          <w:rStyle w:val="HideTWBExt"/>
          <w:color w:val="auto"/>
          <w:lang w:val="en-GB"/>
        </w:rPr>
        <w:t>&lt;/NumAm&gt;</w:t>
      </w:r>
    </w:p>
    <w:p w14:paraId="7DC9327C"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Mélissa Camara</w:t>
      </w:r>
      <w:r w:rsidRPr="00290780">
        <w:rPr>
          <w:rStyle w:val="HideTWBExt"/>
          <w:b w:val="0"/>
          <w:color w:val="auto"/>
          <w:lang w:val="en-GB"/>
        </w:rPr>
        <w:t>&lt;/Members&gt;</w:t>
      </w:r>
    </w:p>
    <w:p w14:paraId="2AA2A912" w14:textId="77777777" w:rsidR="007072A6" w:rsidRPr="00691D64" w:rsidRDefault="007072A6" w:rsidP="007072A6">
      <w:pPr>
        <w:pStyle w:val="NormalBold"/>
      </w:pPr>
      <w:r w:rsidRPr="00691D64">
        <w:rPr>
          <w:rStyle w:val="HideTWBExt"/>
          <w:b w:val="0"/>
          <w:color w:val="auto"/>
        </w:rPr>
        <w:t>&lt;/RepeatBlock-By&gt;</w:t>
      </w:r>
    </w:p>
    <w:p w14:paraId="3D3CF247"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6627665B" w14:textId="77777777" w:rsidR="007072A6" w:rsidRPr="00691D64" w:rsidRDefault="007072A6" w:rsidP="007072A6">
      <w:pPr>
        <w:pStyle w:val="NormalBold"/>
      </w:pPr>
      <w:r w:rsidRPr="00691D64">
        <w:rPr>
          <w:rStyle w:val="HideTWBExt"/>
          <w:color w:val="auto"/>
        </w:rPr>
        <w:t>&lt;Article&gt;</w:t>
      </w:r>
      <w:r w:rsidRPr="00691D64">
        <w:t>Betragtning 27</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4B787CED" w14:textId="77777777" w:rsidTr="001B0A20">
        <w:trPr>
          <w:trHeight w:hRule="exact" w:val="240"/>
          <w:jc w:val="center"/>
        </w:trPr>
        <w:tc>
          <w:tcPr>
            <w:tcW w:w="9752" w:type="dxa"/>
            <w:gridSpan w:val="2"/>
            <w:tcBorders>
              <w:top w:val="nil"/>
              <w:left w:val="nil"/>
              <w:bottom w:val="nil"/>
              <w:right w:val="nil"/>
            </w:tcBorders>
          </w:tcPr>
          <w:p w14:paraId="108EA5BA" w14:textId="77777777" w:rsidR="007072A6" w:rsidRPr="00691D64" w:rsidRDefault="007072A6" w:rsidP="001B0A20"/>
        </w:tc>
      </w:tr>
      <w:tr w:rsidR="00C4338C" w:rsidRPr="00691D64" w14:paraId="23436C93" w14:textId="77777777" w:rsidTr="001B0A20">
        <w:trPr>
          <w:trHeight w:val="240"/>
          <w:jc w:val="center"/>
        </w:trPr>
        <w:tc>
          <w:tcPr>
            <w:tcW w:w="4876" w:type="dxa"/>
            <w:tcBorders>
              <w:top w:val="nil"/>
              <w:left w:val="nil"/>
              <w:bottom w:val="nil"/>
              <w:right w:val="nil"/>
            </w:tcBorders>
          </w:tcPr>
          <w:p w14:paraId="685D7E51"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65C3CAAE" w14:textId="77777777" w:rsidR="007072A6" w:rsidRPr="00691D64" w:rsidRDefault="007072A6" w:rsidP="001B0A20">
            <w:pPr>
              <w:pStyle w:val="AmColumnHeading"/>
            </w:pPr>
            <w:r w:rsidRPr="00691D64">
              <w:t>Ændringsforslag</w:t>
            </w:r>
          </w:p>
        </w:tc>
      </w:tr>
      <w:tr w:rsidR="00C4338C" w:rsidRPr="00691D64" w14:paraId="736A5ED1" w14:textId="77777777" w:rsidTr="001B0A20">
        <w:trPr>
          <w:jc w:val="center"/>
        </w:trPr>
        <w:tc>
          <w:tcPr>
            <w:tcW w:w="4876" w:type="dxa"/>
            <w:tcBorders>
              <w:top w:val="nil"/>
              <w:left w:val="nil"/>
              <w:bottom w:val="nil"/>
              <w:right w:val="nil"/>
            </w:tcBorders>
          </w:tcPr>
          <w:p w14:paraId="6CA90470" w14:textId="77777777" w:rsidR="007072A6" w:rsidRPr="00691D64" w:rsidRDefault="007072A6" w:rsidP="001B0A20">
            <w:pPr>
              <w:pStyle w:val="Normal6a"/>
            </w:pPr>
            <w:r w:rsidRPr="00691D64">
              <w:t>(27)</w:t>
            </w:r>
            <w:r w:rsidRPr="00691D64">
              <w:tab/>
              <w:t xml:space="preserve">For at gøre tilbagesendelsesproceduren mere effektiv bør tredjelandsstatsborgeres forpligtelser </w:t>
            </w:r>
            <w:r w:rsidRPr="00691D64">
              <w:rPr>
                <w:b/>
                <w:bCs/>
                <w:i/>
                <w:iCs/>
              </w:rPr>
              <w:t>klart fastlægges</w:t>
            </w:r>
            <w:r w:rsidRPr="00691D64">
              <w:t xml:space="preserve">. Tredjelandsstatsborgere bør i alle faser af tilbagesendelsesproceduren samarbejde med myndighederne. Tredjelandsstatsborgere bør stå til rådighed og fremlægge de oplysninger, der er nødvendige for at forberede </w:t>
            </w:r>
            <w:r w:rsidRPr="00691D64">
              <w:lastRenderedPageBreak/>
              <w:t>tilbagesendelsen. Hvis forpligtelserne til at samarbejde ikke overholdes, bør det have effektive og forholdsmæssige konsekvenser</w:t>
            </w:r>
            <w:r w:rsidRPr="00691D64">
              <w:rPr>
                <w:b/>
                <w:i/>
              </w:rPr>
              <w:t>, herunder f.eks. nedsættelse af de ydelser og tillæg, der tildeles i overensstemmelse med national ret, beslaglæggelse af rejsedokumenter eller forlængelse af varigheden af et indrejseforbud</w:t>
            </w:r>
            <w:r w:rsidRPr="00691D64">
              <w:t>. De kompetente myndigheder bør underrette tredjelandsstatsborgeren om de forskellige trin i tilbagesendelsesproceduren, deres forpligtelser og konsekvenserne ved ikke at overholde disse forpligtelser.</w:t>
            </w:r>
          </w:p>
        </w:tc>
        <w:tc>
          <w:tcPr>
            <w:tcW w:w="4876" w:type="dxa"/>
            <w:tcBorders>
              <w:top w:val="nil"/>
              <w:left w:val="nil"/>
              <w:bottom w:val="nil"/>
              <w:right w:val="nil"/>
            </w:tcBorders>
          </w:tcPr>
          <w:p w14:paraId="2B1C3001" w14:textId="77777777" w:rsidR="007072A6" w:rsidRPr="00691D64" w:rsidRDefault="007072A6" w:rsidP="001B0A20">
            <w:pPr>
              <w:pStyle w:val="Normal6a"/>
            </w:pPr>
            <w:r w:rsidRPr="00691D64">
              <w:lastRenderedPageBreak/>
              <w:t>(27)</w:t>
            </w:r>
            <w:r w:rsidRPr="00691D64">
              <w:tab/>
              <w:t xml:space="preserve">For at gøre tilbagesendelsesproceduren mere effektiv bør tredjelandsstatsborgeres forpligtelser </w:t>
            </w:r>
            <w:r w:rsidRPr="00691D64">
              <w:rPr>
                <w:b/>
                <w:bCs/>
                <w:i/>
                <w:iCs/>
              </w:rPr>
              <w:t>formidles til dem på en passende måde, der sikrer, at de er velinformerede og i stand til at deltage i tilbagesendelsesproceduren</w:t>
            </w:r>
            <w:r w:rsidRPr="00691D64">
              <w:t>. Tredjelandsstatsborgere</w:t>
            </w:r>
            <w:r w:rsidRPr="00691D64">
              <w:rPr>
                <w:b/>
                <w:bCs/>
                <w:i/>
                <w:iCs/>
              </w:rPr>
              <w:t>, der får en reel mulighed for det,</w:t>
            </w:r>
            <w:r w:rsidRPr="00691D64">
              <w:t xml:space="preserve"> bør i alle faser af tilbagesendelsesproceduren samarbejde </w:t>
            </w:r>
            <w:r w:rsidRPr="00691D64">
              <w:lastRenderedPageBreak/>
              <w:t xml:space="preserve">med myndighederne. Tredjelandsstatsborgere bør stå til rådighed og fremlægge de oplysninger, der er nødvendige for at forberede tilbagesendelsen. Hvis forpligtelserne til at samarbejde </w:t>
            </w:r>
            <w:r w:rsidRPr="00691D64">
              <w:rPr>
                <w:b/>
                <w:bCs/>
                <w:i/>
                <w:iCs/>
              </w:rPr>
              <w:t>gentagne gange og bevidst</w:t>
            </w:r>
            <w:r w:rsidRPr="00691D64">
              <w:t xml:space="preserve"> ikke overholdes, bør det have effektive og forholdsmæssige </w:t>
            </w:r>
            <w:r w:rsidRPr="00691D64">
              <w:rPr>
                <w:b/>
                <w:bCs/>
                <w:i/>
                <w:iCs/>
              </w:rPr>
              <w:t>administrative</w:t>
            </w:r>
            <w:r w:rsidRPr="00691D64">
              <w:t xml:space="preserve"> konsekvenser </w:t>
            </w:r>
            <w:r w:rsidRPr="00691D64">
              <w:rPr>
                <w:b/>
                <w:i/>
              </w:rPr>
              <w:t>baseret på klart afgrænsede og gennemsigtige kriterier</w:t>
            </w:r>
            <w:r w:rsidRPr="00691D64">
              <w:t>. De kompetente myndigheder bør underrette tredjelandsstatsborgeren om de forskellige trin i tilbagesendelsesproceduren, deres forpligtelser og konsekvenserne ved ikke at overholde disse forpligtelser.</w:t>
            </w:r>
          </w:p>
        </w:tc>
      </w:tr>
    </w:tbl>
    <w:p w14:paraId="52C46A91" w14:textId="77777777" w:rsidR="007072A6" w:rsidRPr="00290780" w:rsidRDefault="007072A6" w:rsidP="007072A6">
      <w:pPr>
        <w:pStyle w:val="AmOrLang"/>
        <w:rPr>
          <w:lang w:val="en-GB"/>
        </w:rPr>
      </w:pPr>
      <w:r w:rsidRPr="00290780">
        <w:rPr>
          <w:lang w:val="en-GB"/>
        </w:rPr>
        <w:lastRenderedPageBreak/>
        <w:t xml:space="preserve">Or. </w:t>
      </w:r>
      <w:r w:rsidRPr="00290780">
        <w:rPr>
          <w:rStyle w:val="HideTWBExt"/>
          <w:color w:val="auto"/>
          <w:lang w:val="en-GB"/>
        </w:rPr>
        <w:t>&lt;Original&gt;</w:t>
      </w:r>
      <w:r w:rsidRPr="00290780">
        <w:rPr>
          <w:rStyle w:val="HideTWBInt"/>
          <w:color w:val="auto"/>
          <w:lang w:val="en-GB"/>
        </w:rPr>
        <w:t>{EN}</w:t>
      </w:r>
      <w:r w:rsidRPr="00290780">
        <w:rPr>
          <w:lang w:val="en-GB"/>
        </w:rPr>
        <w:t>en</w:t>
      </w:r>
      <w:r w:rsidRPr="00290780">
        <w:rPr>
          <w:rStyle w:val="HideTWBExt"/>
          <w:color w:val="auto"/>
          <w:lang w:val="en-GB"/>
        </w:rPr>
        <w:t>&lt;/Original&gt;</w:t>
      </w:r>
    </w:p>
    <w:p w14:paraId="54391338" w14:textId="77777777" w:rsidR="007072A6" w:rsidRPr="00290780" w:rsidRDefault="007072A6" w:rsidP="007072A6">
      <w:pPr>
        <w:rPr>
          <w:lang w:val="en-GB"/>
        </w:rPr>
      </w:pPr>
      <w:r w:rsidRPr="00290780">
        <w:rPr>
          <w:rStyle w:val="HideTWBExt"/>
          <w:color w:val="auto"/>
          <w:lang w:val="en-GB"/>
        </w:rPr>
        <w:t>&lt;/Amend&gt;</w:t>
      </w:r>
    </w:p>
    <w:p w14:paraId="09D0FC71" w14:textId="77777777" w:rsidR="007072A6" w:rsidRPr="00290780" w:rsidRDefault="007072A6" w:rsidP="007072A6">
      <w:pPr>
        <w:pStyle w:val="AmNumberTabs"/>
        <w:rPr>
          <w:lang w:val="en-GB"/>
        </w:rPr>
      </w:pPr>
      <w:r w:rsidRPr="00290780">
        <w:rPr>
          <w:rStyle w:val="HideTWBExt"/>
          <w:color w:val="auto"/>
          <w:lang w:val="en-GB"/>
        </w:rPr>
        <w:t>&lt;Amend&gt;</w:t>
      </w:r>
      <w:r w:rsidRPr="00290780">
        <w:rPr>
          <w:lang w:val="en-GB"/>
        </w:rPr>
        <w:t>Ændringsforslag</w:t>
      </w:r>
      <w:r w:rsidRPr="00290780">
        <w:rPr>
          <w:lang w:val="en-GB"/>
        </w:rPr>
        <w:tab/>
      </w:r>
      <w:r w:rsidRPr="00290780">
        <w:rPr>
          <w:lang w:val="en-GB"/>
        </w:rPr>
        <w:tab/>
      </w:r>
      <w:r w:rsidRPr="00290780">
        <w:rPr>
          <w:rStyle w:val="HideTWBExt"/>
          <w:color w:val="auto"/>
          <w:lang w:val="en-GB"/>
        </w:rPr>
        <w:t>&lt;NumAm&gt;</w:t>
      </w:r>
      <w:r w:rsidRPr="00290780">
        <w:rPr>
          <w:lang w:val="en-GB"/>
        </w:rPr>
        <w:t>400</w:t>
      </w:r>
      <w:r w:rsidRPr="00290780">
        <w:rPr>
          <w:rStyle w:val="HideTWBExt"/>
          <w:color w:val="auto"/>
          <w:lang w:val="en-GB"/>
        </w:rPr>
        <w:t>&lt;/NumAm&gt;</w:t>
      </w:r>
    </w:p>
    <w:p w14:paraId="3171222A"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François-Xavier Bellamy, Lukas Mandl, Alice Teodorescu Måwe, Sander Smit, Loránt Vincze, Lena Düpont, Tomas Tobé, Rasa Juknevičienė, Jeroen Lenaers</w:t>
      </w:r>
      <w:r w:rsidRPr="00290780">
        <w:rPr>
          <w:rStyle w:val="HideTWBExt"/>
          <w:b w:val="0"/>
          <w:color w:val="auto"/>
          <w:lang w:val="en-GB"/>
        </w:rPr>
        <w:t>&lt;/Members&gt;</w:t>
      </w:r>
    </w:p>
    <w:p w14:paraId="5C38780D" w14:textId="77777777" w:rsidR="007072A6" w:rsidRPr="00691D64" w:rsidRDefault="007072A6" w:rsidP="007072A6">
      <w:pPr>
        <w:pStyle w:val="NormalBold"/>
      </w:pPr>
      <w:r w:rsidRPr="00691D64">
        <w:rPr>
          <w:rStyle w:val="HideTWBExt"/>
          <w:b w:val="0"/>
          <w:color w:val="auto"/>
        </w:rPr>
        <w:t>&lt;/RepeatBlock-By&gt;</w:t>
      </w:r>
    </w:p>
    <w:p w14:paraId="7D627FE8"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46D1EAC8" w14:textId="77777777" w:rsidR="007072A6" w:rsidRPr="00691D64" w:rsidRDefault="007072A6" w:rsidP="007072A6">
      <w:pPr>
        <w:pStyle w:val="NormalBold"/>
      </w:pPr>
      <w:r w:rsidRPr="00691D64">
        <w:rPr>
          <w:rStyle w:val="HideTWBExt"/>
          <w:color w:val="auto"/>
        </w:rPr>
        <w:t>&lt;Article&gt;</w:t>
      </w:r>
      <w:r w:rsidRPr="00691D64">
        <w:t>Betragtning 27</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7E2AEC4A" w14:textId="77777777" w:rsidTr="001B0A20">
        <w:trPr>
          <w:trHeight w:hRule="exact" w:val="240"/>
          <w:jc w:val="center"/>
        </w:trPr>
        <w:tc>
          <w:tcPr>
            <w:tcW w:w="9752" w:type="dxa"/>
            <w:gridSpan w:val="2"/>
            <w:tcBorders>
              <w:top w:val="nil"/>
              <w:left w:val="nil"/>
              <w:bottom w:val="nil"/>
              <w:right w:val="nil"/>
            </w:tcBorders>
          </w:tcPr>
          <w:p w14:paraId="7E28CC1A" w14:textId="77777777" w:rsidR="007072A6" w:rsidRPr="00691D64" w:rsidRDefault="007072A6" w:rsidP="001B0A20"/>
        </w:tc>
      </w:tr>
      <w:tr w:rsidR="00C4338C" w:rsidRPr="00691D64" w14:paraId="3ABA5DB5" w14:textId="77777777" w:rsidTr="001B0A20">
        <w:trPr>
          <w:trHeight w:val="240"/>
          <w:jc w:val="center"/>
        </w:trPr>
        <w:tc>
          <w:tcPr>
            <w:tcW w:w="4876" w:type="dxa"/>
            <w:tcBorders>
              <w:top w:val="nil"/>
              <w:left w:val="nil"/>
              <w:bottom w:val="nil"/>
              <w:right w:val="nil"/>
            </w:tcBorders>
          </w:tcPr>
          <w:p w14:paraId="4FB7D3FC"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5A4C4330" w14:textId="77777777" w:rsidR="007072A6" w:rsidRPr="00691D64" w:rsidRDefault="007072A6" w:rsidP="001B0A20">
            <w:pPr>
              <w:pStyle w:val="AmColumnHeading"/>
            </w:pPr>
            <w:r w:rsidRPr="00691D64">
              <w:t>Ændringsforslag</w:t>
            </w:r>
          </w:p>
        </w:tc>
      </w:tr>
      <w:tr w:rsidR="00C4338C" w:rsidRPr="00691D64" w14:paraId="23EE829F" w14:textId="77777777" w:rsidTr="001B0A20">
        <w:trPr>
          <w:jc w:val="center"/>
        </w:trPr>
        <w:tc>
          <w:tcPr>
            <w:tcW w:w="4876" w:type="dxa"/>
            <w:tcBorders>
              <w:top w:val="nil"/>
              <w:left w:val="nil"/>
              <w:bottom w:val="nil"/>
              <w:right w:val="nil"/>
            </w:tcBorders>
          </w:tcPr>
          <w:p w14:paraId="1AA9B75B" w14:textId="77777777" w:rsidR="007072A6" w:rsidRPr="00691D64" w:rsidRDefault="007072A6" w:rsidP="001B0A20">
            <w:pPr>
              <w:pStyle w:val="Normal6a"/>
            </w:pPr>
            <w:r w:rsidRPr="00691D64">
              <w:t>(27)</w:t>
            </w:r>
            <w:r w:rsidRPr="00691D64">
              <w:tab/>
              <w:t xml:space="preserve">For at gøre tilbagesendelsesproceduren mere effektiv bør tredjelandsstatsborgeres forpligtelser klart fastlægges. Tredjelandsstatsborgere bør i alle faser af tilbagesendelsesproceduren samarbejde med myndighederne. Tredjelandsstatsborgere bør stå til rådighed og fremlægge de oplysninger, der er nødvendige for at forberede tilbagesendelsen. Hvis forpligtelserne til at samarbejde ikke overholdes, bør det have effektive og forholdsmæssige konsekvenser, herunder f.eks. nedsættelse af de ydelser og tillæg, der tildeles i overensstemmelse med national ret, beslaglæggelse af rejsedokumenter eller forlængelse af varigheden af et indrejseforbud. De kompetente myndigheder bør underrette </w:t>
            </w:r>
            <w:r w:rsidRPr="00691D64">
              <w:lastRenderedPageBreak/>
              <w:t>tredjelandsstatsborgeren om de forskellige trin i tilbagesendelsesproceduren, deres forpligtelser og konsekvenserne ved ikke at overholde disse forpligtelser.</w:t>
            </w:r>
          </w:p>
        </w:tc>
        <w:tc>
          <w:tcPr>
            <w:tcW w:w="4876" w:type="dxa"/>
            <w:tcBorders>
              <w:top w:val="nil"/>
              <w:left w:val="nil"/>
              <w:bottom w:val="nil"/>
              <w:right w:val="nil"/>
            </w:tcBorders>
          </w:tcPr>
          <w:p w14:paraId="7BEBE649" w14:textId="77777777" w:rsidR="007072A6" w:rsidRPr="00691D64" w:rsidRDefault="007072A6" w:rsidP="001B0A20">
            <w:pPr>
              <w:pStyle w:val="Normal6a"/>
            </w:pPr>
            <w:r w:rsidRPr="00691D64">
              <w:lastRenderedPageBreak/>
              <w:t>(27)</w:t>
            </w:r>
            <w:r w:rsidRPr="00691D64">
              <w:tab/>
              <w:t>For at gøre tilbagesendelsesproceduren mere effektiv bør tredjelandsstatsborgeres forpligtelser klart fastlægges. Tredjelandsstatsborgere bør i alle faser af tilbagesendelsesproceduren samarbejde med myndighederne. Tredjelandsstatsborgere bør stå til rådighed og fremlægge de oplysninger, der er nødvendige for at forberede tilbagesendelsen. Hvis forpligtelserne til at samarbejde ikke overholdes, bør det have effektive</w:t>
            </w:r>
            <w:r w:rsidRPr="00691D64">
              <w:rPr>
                <w:b/>
                <w:bCs/>
                <w:i/>
                <w:iCs/>
              </w:rPr>
              <w:t>, afskrækkende</w:t>
            </w:r>
            <w:r w:rsidRPr="00691D64">
              <w:t xml:space="preserve"> og forholdsmæssige konsekvenser, herunder f.eks. nedsættelse af de ydelser og tillæg, der tildeles i overensstemmelse med national ret, beslaglæggelse af rejsedokumenter</w:t>
            </w:r>
            <w:r w:rsidRPr="00691D64">
              <w:rPr>
                <w:b/>
                <w:bCs/>
                <w:i/>
                <w:iCs/>
              </w:rPr>
              <w:t>, begrænsning af fri bevægelighed</w:t>
            </w:r>
            <w:r w:rsidRPr="00691D64">
              <w:t xml:space="preserve"> eller forlængelse af varigheden af et indrejseforbud. De </w:t>
            </w:r>
            <w:r w:rsidRPr="00691D64">
              <w:lastRenderedPageBreak/>
              <w:t>kompetente myndigheder bør underrette tredjelandsstatsborgeren om de forskellige trin i tilbagesendelsesproceduren, deres forpligtelser og konsekvenserne ved ikke at overholde disse forpligtelser.</w:t>
            </w:r>
          </w:p>
        </w:tc>
      </w:tr>
    </w:tbl>
    <w:p w14:paraId="1015CA3B" w14:textId="77777777" w:rsidR="007072A6" w:rsidRPr="00290780" w:rsidRDefault="007072A6" w:rsidP="007072A6">
      <w:pPr>
        <w:pStyle w:val="AmOrLang"/>
        <w:rPr>
          <w:lang w:val="en-GB"/>
        </w:rPr>
      </w:pPr>
      <w:r w:rsidRPr="00290780">
        <w:rPr>
          <w:lang w:val="en-GB"/>
        </w:rPr>
        <w:lastRenderedPageBreak/>
        <w:t xml:space="preserve">Or. </w:t>
      </w:r>
      <w:r w:rsidRPr="00290780">
        <w:rPr>
          <w:rStyle w:val="HideTWBExt"/>
          <w:color w:val="auto"/>
          <w:lang w:val="en-GB"/>
        </w:rPr>
        <w:t>&lt;Original&gt;</w:t>
      </w:r>
      <w:r w:rsidRPr="00290780">
        <w:rPr>
          <w:rStyle w:val="HideTWBInt"/>
          <w:color w:val="auto"/>
          <w:lang w:val="en-GB"/>
        </w:rPr>
        <w:t>{EN}</w:t>
      </w:r>
      <w:r w:rsidRPr="00290780">
        <w:rPr>
          <w:lang w:val="en-GB"/>
        </w:rPr>
        <w:t>en</w:t>
      </w:r>
      <w:r w:rsidRPr="00290780">
        <w:rPr>
          <w:rStyle w:val="HideTWBExt"/>
          <w:color w:val="auto"/>
          <w:lang w:val="en-GB"/>
        </w:rPr>
        <w:t>&lt;/Original&gt;</w:t>
      </w:r>
    </w:p>
    <w:p w14:paraId="2EFC0350" w14:textId="77777777" w:rsidR="007072A6" w:rsidRPr="00290780" w:rsidRDefault="007072A6" w:rsidP="007072A6">
      <w:pPr>
        <w:rPr>
          <w:lang w:val="en-GB"/>
        </w:rPr>
      </w:pPr>
      <w:r w:rsidRPr="00290780">
        <w:rPr>
          <w:rStyle w:val="HideTWBExt"/>
          <w:color w:val="auto"/>
          <w:lang w:val="en-GB"/>
        </w:rPr>
        <w:t>&lt;/Amend&gt;</w:t>
      </w:r>
    </w:p>
    <w:p w14:paraId="4C2237C3" w14:textId="77777777" w:rsidR="007072A6" w:rsidRPr="00290780" w:rsidRDefault="007072A6" w:rsidP="007072A6">
      <w:pPr>
        <w:pStyle w:val="AmNumberTabs"/>
        <w:rPr>
          <w:lang w:val="en-GB"/>
        </w:rPr>
      </w:pPr>
      <w:r w:rsidRPr="00290780">
        <w:rPr>
          <w:rStyle w:val="HideTWBExt"/>
          <w:color w:val="auto"/>
          <w:lang w:val="en-GB"/>
        </w:rPr>
        <w:t>&lt;Amend&gt;</w:t>
      </w:r>
      <w:r w:rsidRPr="00290780">
        <w:rPr>
          <w:lang w:val="en-GB"/>
        </w:rPr>
        <w:t>Ændringsforslag</w:t>
      </w:r>
      <w:r w:rsidRPr="00290780">
        <w:rPr>
          <w:lang w:val="en-GB"/>
        </w:rPr>
        <w:tab/>
      </w:r>
      <w:r w:rsidRPr="00290780">
        <w:rPr>
          <w:lang w:val="en-GB"/>
        </w:rPr>
        <w:tab/>
      </w:r>
      <w:r w:rsidRPr="00290780">
        <w:rPr>
          <w:rStyle w:val="HideTWBExt"/>
          <w:color w:val="auto"/>
          <w:lang w:val="en-GB"/>
        </w:rPr>
        <w:t>&lt;NumAm&gt;</w:t>
      </w:r>
      <w:r w:rsidRPr="00290780">
        <w:rPr>
          <w:lang w:val="en-GB"/>
        </w:rPr>
        <w:t>401</w:t>
      </w:r>
      <w:r w:rsidRPr="00290780">
        <w:rPr>
          <w:rStyle w:val="HideTWBExt"/>
          <w:color w:val="auto"/>
          <w:lang w:val="en-GB"/>
        </w:rPr>
        <w:t>&lt;/NumAm&gt;</w:t>
      </w:r>
    </w:p>
    <w:p w14:paraId="57C22189"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Maciej Wąsik, Mariusz Kamiński, Jacek Ozdoba, Jadwiga Wiśniewska</w:t>
      </w:r>
      <w:r w:rsidRPr="00290780">
        <w:rPr>
          <w:rStyle w:val="HideTWBExt"/>
          <w:b w:val="0"/>
          <w:color w:val="auto"/>
          <w:lang w:val="en-GB"/>
        </w:rPr>
        <w:t>&lt;/Members&gt;</w:t>
      </w:r>
    </w:p>
    <w:p w14:paraId="4D8D5B9C" w14:textId="77777777" w:rsidR="007072A6" w:rsidRPr="00691D64" w:rsidRDefault="007072A6" w:rsidP="007072A6">
      <w:pPr>
        <w:pStyle w:val="NormalBold"/>
      </w:pPr>
      <w:r w:rsidRPr="00691D64">
        <w:rPr>
          <w:rStyle w:val="HideTWBExt"/>
          <w:b w:val="0"/>
          <w:color w:val="auto"/>
        </w:rPr>
        <w:t>&lt;/RepeatBlock-By&gt;</w:t>
      </w:r>
    </w:p>
    <w:p w14:paraId="43005D84"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001075BC" w14:textId="77777777" w:rsidR="007072A6" w:rsidRPr="00691D64" w:rsidRDefault="007072A6" w:rsidP="007072A6">
      <w:pPr>
        <w:pStyle w:val="NormalBold"/>
      </w:pPr>
      <w:r w:rsidRPr="00691D64">
        <w:rPr>
          <w:rStyle w:val="HideTWBExt"/>
          <w:color w:val="auto"/>
        </w:rPr>
        <w:t>&lt;Article&gt;</w:t>
      </w:r>
      <w:r w:rsidRPr="00691D64">
        <w:t>Betragtning 27</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0A2DA94D" w14:textId="77777777" w:rsidTr="001B0A20">
        <w:trPr>
          <w:trHeight w:hRule="exact" w:val="240"/>
          <w:jc w:val="center"/>
        </w:trPr>
        <w:tc>
          <w:tcPr>
            <w:tcW w:w="9752" w:type="dxa"/>
            <w:gridSpan w:val="2"/>
            <w:tcBorders>
              <w:top w:val="nil"/>
              <w:left w:val="nil"/>
              <w:bottom w:val="nil"/>
              <w:right w:val="nil"/>
            </w:tcBorders>
          </w:tcPr>
          <w:p w14:paraId="12816C8A" w14:textId="77777777" w:rsidR="007072A6" w:rsidRPr="00691D64" w:rsidRDefault="007072A6" w:rsidP="001B0A20"/>
        </w:tc>
      </w:tr>
      <w:tr w:rsidR="00C4338C" w:rsidRPr="00691D64" w14:paraId="67E8F1DA" w14:textId="77777777" w:rsidTr="001B0A20">
        <w:trPr>
          <w:trHeight w:val="240"/>
          <w:jc w:val="center"/>
        </w:trPr>
        <w:tc>
          <w:tcPr>
            <w:tcW w:w="4876" w:type="dxa"/>
            <w:tcBorders>
              <w:top w:val="nil"/>
              <w:left w:val="nil"/>
              <w:bottom w:val="nil"/>
              <w:right w:val="nil"/>
            </w:tcBorders>
          </w:tcPr>
          <w:p w14:paraId="14C4B4D4"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5959DFBB" w14:textId="77777777" w:rsidR="007072A6" w:rsidRPr="00691D64" w:rsidRDefault="007072A6" w:rsidP="001B0A20">
            <w:pPr>
              <w:pStyle w:val="AmColumnHeading"/>
            </w:pPr>
            <w:r w:rsidRPr="00691D64">
              <w:t>Ændringsforslag</w:t>
            </w:r>
          </w:p>
        </w:tc>
      </w:tr>
      <w:tr w:rsidR="00C4338C" w:rsidRPr="00691D64" w14:paraId="1C42CBE1" w14:textId="77777777" w:rsidTr="001B0A20">
        <w:trPr>
          <w:jc w:val="center"/>
        </w:trPr>
        <w:tc>
          <w:tcPr>
            <w:tcW w:w="4876" w:type="dxa"/>
            <w:tcBorders>
              <w:top w:val="nil"/>
              <w:left w:val="nil"/>
              <w:bottom w:val="nil"/>
              <w:right w:val="nil"/>
            </w:tcBorders>
          </w:tcPr>
          <w:p w14:paraId="6E93158E" w14:textId="77777777" w:rsidR="007072A6" w:rsidRPr="00691D64" w:rsidRDefault="007072A6" w:rsidP="001B0A20">
            <w:pPr>
              <w:pStyle w:val="Normal6a"/>
            </w:pPr>
            <w:r w:rsidRPr="00691D64">
              <w:t>(27)</w:t>
            </w:r>
            <w:r w:rsidRPr="00691D64">
              <w:tab/>
              <w:t xml:space="preserve">For at gøre tilbagesendelsesproceduren mere effektiv bør tredjelandsstatsborgeres forpligtelser klart fastlægges. Tredjelandsstatsborgere bør </w:t>
            </w:r>
            <w:r w:rsidRPr="00691D64">
              <w:rPr>
                <w:b/>
                <w:bCs/>
                <w:i/>
                <w:iCs/>
              </w:rPr>
              <w:t>i alle faser af tilbagesendelsesproceduren</w:t>
            </w:r>
            <w:r w:rsidRPr="00691D64">
              <w:t xml:space="preserve"> samarbejde med myndighederne. Tredjelandsstatsborgere bør stå til rådighed og fremlægge de oplysninger, der er nødvendige for at forberede tilbagesendelsen. Hvis forpligtelserne til at samarbejde ikke overholdes, bør det have effektive</w:t>
            </w:r>
            <w:r w:rsidRPr="00691D64">
              <w:rPr>
                <w:b/>
                <w:bCs/>
                <w:i/>
                <w:iCs/>
              </w:rPr>
              <w:t xml:space="preserve"> og forholdsmæssige</w:t>
            </w:r>
            <w:r w:rsidRPr="00691D64">
              <w:t xml:space="preserve"> konsekvenser, herunder f.eks. </w:t>
            </w:r>
            <w:r w:rsidRPr="00691D64">
              <w:rPr>
                <w:b/>
                <w:bCs/>
                <w:i/>
                <w:iCs/>
              </w:rPr>
              <w:t>nedsættelse</w:t>
            </w:r>
            <w:r w:rsidRPr="00691D64">
              <w:t xml:space="preserve"> af de ydelser og tillæg, </w:t>
            </w:r>
            <w:r w:rsidRPr="00691D64">
              <w:rPr>
                <w:b/>
                <w:bCs/>
                <w:i/>
                <w:iCs/>
              </w:rPr>
              <w:t>der tildeles i overensstemmelse med national ret,</w:t>
            </w:r>
            <w:r w:rsidRPr="00691D64">
              <w:t xml:space="preserve"> beslaglæggelse af rejsedokumenter </w:t>
            </w:r>
            <w:r w:rsidRPr="00691D64">
              <w:rPr>
                <w:b/>
                <w:bCs/>
                <w:i/>
                <w:iCs/>
              </w:rPr>
              <w:t>eller forlængelse af varigheden</w:t>
            </w:r>
            <w:r w:rsidRPr="00691D64">
              <w:t xml:space="preserve"> af et indrejseforbud. De kompetente myndigheder bør underrette tredjelandsstatsborgeren om de forskellige trin i tilbagesendelsesproceduren</w:t>
            </w:r>
            <w:r w:rsidRPr="00691D64">
              <w:rPr>
                <w:b/>
                <w:bCs/>
                <w:i/>
                <w:iCs/>
              </w:rPr>
              <w:t>, deres</w:t>
            </w:r>
            <w:r w:rsidRPr="00691D64">
              <w:t xml:space="preserve"> forpligtelser og konsekvenserne ved ikke at overholde disse forpligtelser.</w:t>
            </w:r>
          </w:p>
        </w:tc>
        <w:tc>
          <w:tcPr>
            <w:tcW w:w="4876" w:type="dxa"/>
            <w:tcBorders>
              <w:top w:val="nil"/>
              <w:left w:val="nil"/>
              <w:bottom w:val="nil"/>
              <w:right w:val="nil"/>
            </w:tcBorders>
          </w:tcPr>
          <w:p w14:paraId="1BAECEDE" w14:textId="266C5A07" w:rsidR="007072A6" w:rsidRPr="00691D64" w:rsidRDefault="007072A6" w:rsidP="001B0A20">
            <w:pPr>
              <w:pStyle w:val="Normal6a"/>
            </w:pPr>
            <w:r w:rsidRPr="00691D64">
              <w:t>(27)</w:t>
            </w:r>
            <w:r w:rsidRPr="00691D64">
              <w:tab/>
              <w:t xml:space="preserve">For at gøre tilbagesendelsesproceduren mere effektiv bør tredjelandsstatsborgeres forpligtelser klart fastlægges. Tredjelandsstatsborgere bør </w:t>
            </w:r>
            <w:r w:rsidRPr="00691D64">
              <w:rPr>
                <w:b/>
                <w:bCs/>
                <w:i/>
                <w:iCs/>
              </w:rPr>
              <w:t>være forpligtet til at forlade medlemsstaternes område og til at</w:t>
            </w:r>
            <w:r w:rsidRPr="00691D64">
              <w:t xml:space="preserve"> samarbejde med myndighederne </w:t>
            </w:r>
            <w:r w:rsidRPr="00691D64">
              <w:rPr>
                <w:b/>
                <w:bCs/>
                <w:i/>
                <w:iCs/>
              </w:rPr>
              <w:t>under hele tilbagesendelsesproceduren</w:t>
            </w:r>
            <w:r w:rsidRPr="00691D64">
              <w:t xml:space="preserve">. Tredjelandsstatsborgere bør stå til rådighed og </w:t>
            </w:r>
            <w:r w:rsidRPr="00691D64">
              <w:rPr>
                <w:b/>
                <w:bCs/>
                <w:i/>
                <w:iCs/>
              </w:rPr>
              <w:t>kunne kontaktes af de kompetente myndigheder samt kunne</w:t>
            </w:r>
            <w:r w:rsidRPr="00691D64">
              <w:t xml:space="preserve"> fremlægge de oplysninger, der er nødvendige for at forberede tilbagesendelsen. Hvis forpligtelserne til at samarbejde ikke overholdes, bør det have effektive konsekvenser, herunder f.eks. </w:t>
            </w:r>
            <w:r w:rsidR="00EA4ABE">
              <w:rPr>
                <w:b/>
                <w:bCs/>
                <w:i/>
                <w:iCs/>
              </w:rPr>
              <w:t>frat</w:t>
            </w:r>
            <w:r w:rsidRPr="00691D64">
              <w:rPr>
                <w:b/>
                <w:bCs/>
                <w:i/>
                <w:iCs/>
              </w:rPr>
              <w:t>agelse</w:t>
            </w:r>
            <w:r w:rsidRPr="00691D64">
              <w:t xml:space="preserve"> af ydelser og tillæg, beslaglæggelse af rejsedokumenter </w:t>
            </w:r>
            <w:r w:rsidRPr="00691D64">
              <w:rPr>
                <w:b/>
                <w:bCs/>
                <w:i/>
                <w:iCs/>
              </w:rPr>
              <w:t>og pålæggelse</w:t>
            </w:r>
            <w:r w:rsidRPr="00691D64">
              <w:t xml:space="preserve"> af et indrejseforbud. De kompetente myndigheder bør underrette tredjelandsstatsborgeren om de forskellige trin i tilbagesendelsesproceduren </w:t>
            </w:r>
            <w:r w:rsidRPr="00691D64">
              <w:rPr>
                <w:b/>
                <w:bCs/>
                <w:i/>
                <w:iCs/>
              </w:rPr>
              <w:t>samt om forpligtelserne</w:t>
            </w:r>
            <w:r w:rsidRPr="00691D64">
              <w:t xml:space="preserve"> og konsekvenserne ved ikke at overholde disse forpligtelser.</w:t>
            </w:r>
          </w:p>
        </w:tc>
      </w:tr>
    </w:tbl>
    <w:p w14:paraId="4994372D" w14:textId="77777777" w:rsidR="007072A6" w:rsidRPr="00290780" w:rsidRDefault="007072A6" w:rsidP="007072A6">
      <w:pPr>
        <w:pStyle w:val="AmOrLang"/>
        <w:rPr>
          <w:lang w:val="en-GB"/>
        </w:rPr>
      </w:pPr>
      <w:r w:rsidRPr="00290780">
        <w:rPr>
          <w:lang w:val="en-GB"/>
        </w:rPr>
        <w:t xml:space="preserve">Or. </w:t>
      </w:r>
      <w:r w:rsidRPr="00290780">
        <w:rPr>
          <w:rStyle w:val="HideTWBExt"/>
          <w:color w:val="auto"/>
          <w:lang w:val="en-GB"/>
        </w:rPr>
        <w:t>&lt;Original&gt;</w:t>
      </w:r>
      <w:r w:rsidRPr="00290780">
        <w:rPr>
          <w:rStyle w:val="HideTWBInt"/>
          <w:color w:val="auto"/>
          <w:lang w:val="en-GB"/>
        </w:rPr>
        <w:t>{EN}</w:t>
      </w:r>
      <w:r w:rsidRPr="00290780">
        <w:rPr>
          <w:lang w:val="en-GB"/>
        </w:rPr>
        <w:t>en</w:t>
      </w:r>
      <w:r w:rsidRPr="00290780">
        <w:rPr>
          <w:rStyle w:val="HideTWBExt"/>
          <w:color w:val="auto"/>
          <w:lang w:val="en-GB"/>
        </w:rPr>
        <w:t>&lt;/Original&gt;</w:t>
      </w:r>
    </w:p>
    <w:p w14:paraId="56159B47" w14:textId="77777777" w:rsidR="007072A6" w:rsidRPr="00290780" w:rsidRDefault="007072A6" w:rsidP="007072A6">
      <w:pPr>
        <w:rPr>
          <w:lang w:val="en-GB"/>
        </w:rPr>
      </w:pPr>
      <w:r w:rsidRPr="00290780">
        <w:rPr>
          <w:rStyle w:val="HideTWBExt"/>
          <w:color w:val="auto"/>
          <w:lang w:val="en-GB"/>
        </w:rPr>
        <w:t>&lt;/Amend&gt;</w:t>
      </w:r>
    </w:p>
    <w:p w14:paraId="7A48ED65" w14:textId="77777777" w:rsidR="007072A6" w:rsidRPr="00290780" w:rsidRDefault="007072A6" w:rsidP="007072A6">
      <w:pPr>
        <w:pStyle w:val="AmNumberTabs"/>
        <w:rPr>
          <w:lang w:val="en-GB"/>
        </w:rPr>
      </w:pPr>
      <w:r w:rsidRPr="00290780">
        <w:rPr>
          <w:rStyle w:val="HideTWBExt"/>
          <w:color w:val="auto"/>
          <w:lang w:val="en-GB"/>
        </w:rPr>
        <w:t>&lt;Amend&gt;</w:t>
      </w:r>
      <w:r w:rsidRPr="00290780">
        <w:rPr>
          <w:lang w:val="en-GB"/>
        </w:rPr>
        <w:t>Ændringsforslag</w:t>
      </w:r>
      <w:r w:rsidRPr="00290780">
        <w:rPr>
          <w:lang w:val="en-GB"/>
        </w:rPr>
        <w:tab/>
      </w:r>
      <w:r w:rsidRPr="00290780">
        <w:rPr>
          <w:lang w:val="en-GB"/>
        </w:rPr>
        <w:tab/>
      </w:r>
      <w:r w:rsidRPr="00290780">
        <w:rPr>
          <w:rStyle w:val="HideTWBExt"/>
          <w:color w:val="auto"/>
          <w:lang w:val="en-GB"/>
        </w:rPr>
        <w:t>&lt;NumAm&gt;</w:t>
      </w:r>
      <w:r w:rsidRPr="00290780">
        <w:rPr>
          <w:lang w:val="en-GB"/>
        </w:rPr>
        <w:t>402</w:t>
      </w:r>
      <w:r w:rsidRPr="00290780">
        <w:rPr>
          <w:rStyle w:val="HideTWBExt"/>
          <w:color w:val="auto"/>
          <w:lang w:val="en-GB"/>
        </w:rPr>
        <w:t>&lt;/NumAm&gt;</w:t>
      </w:r>
    </w:p>
    <w:p w14:paraId="5AC846E8"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Murielle Laurent</w:t>
      </w:r>
      <w:r w:rsidRPr="00290780">
        <w:rPr>
          <w:rStyle w:val="HideTWBExt"/>
          <w:b w:val="0"/>
          <w:color w:val="auto"/>
          <w:lang w:val="en-GB"/>
        </w:rPr>
        <w:t>&lt;/Members&gt;</w:t>
      </w:r>
    </w:p>
    <w:p w14:paraId="50551F00" w14:textId="77777777" w:rsidR="007072A6" w:rsidRPr="00290780" w:rsidRDefault="007072A6" w:rsidP="007072A6">
      <w:pPr>
        <w:rPr>
          <w:lang w:val="en-GB"/>
        </w:rPr>
      </w:pPr>
      <w:r w:rsidRPr="00290780">
        <w:rPr>
          <w:rStyle w:val="HideTWBExt"/>
          <w:color w:val="auto"/>
          <w:lang w:val="en-GB"/>
        </w:rPr>
        <w:lastRenderedPageBreak/>
        <w:t>&lt;AuNomDe&gt;</w:t>
      </w:r>
      <w:r w:rsidRPr="00290780">
        <w:rPr>
          <w:rStyle w:val="HideTWBInt"/>
          <w:color w:val="auto"/>
          <w:lang w:val="en-GB"/>
        </w:rPr>
        <w:t>{S&amp;D}</w:t>
      </w:r>
      <w:r w:rsidRPr="00290780">
        <w:rPr>
          <w:lang w:val="en-GB"/>
        </w:rPr>
        <w:t>for S&amp;D-Gruppen</w:t>
      </w:r>
      <w:r w:rsidRPr="00290780">
        <w:rPr>
          <w:rStyle w:val="HideTWBExt"/>
          <w:color w:val="auto"/>
          <w:lang w:val="en-GB"/>
        </w:rPr>
        <w:t>&lt;/AuNomDe&gt;</w:t>
      </w:r>
    </w:p>
    <w:p w14:paraId="6C933257" w14:textId="77777777" w:rsidR="007072A6" w:rsidRPr="00691D64" w:rsidRDefault="007072A6" w:rsidP="007072A6">
      <w:pPr>
        <w:pStyle w:val="NormalBold"/>
      </w:pPr>
      <w:r w:rsidRPr="00691D64">
        <w:rPr>
          <w:rStyle w:val="HideTWBExt"/>
          <w:b w:val="0"/>
          <w:color w:val="auto"/>
        </w:rPr>
        <w:t>&lt;/RepeatBlock-By&gt;</w:t>
      </w:r>
    </w:p>
    <w:p w14:paraId="65FF30A9"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09FAA362" w14:textId="77777777" w:rsidR="007072A6" w:rsidRPr="00691D64" w:rsidRDefault="007072A6" w:rsidP="007072A6">
      <w:pPr>
        <w:pStyle w:val="NormalBold"/>
      </w:pPr>
      <w:r w:rsidRPr="00691D64">
        <w:rPr>
          <w:rStyle w:val="HideTWBExt"/>
          <w:color w:val="auto"/>
        </w:rPr>
        <w:t>&lt;Article&gt;</w:t>
      </w:r>
      <w:r w:rsidRPr="00691D64">
        <w:t>Betragtning 27</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00013806" w14:textId="77777777" w:rsidTr="001B0A20">
        <w:trPr>
          <w:trHeight w:hRule="exact" w:val="240"/>
          <w:jc w:val="center"/>
        </w:trPr>
        <w:tc>
          <w:tcPr>
            <w:tcW w:w="9752" w:type="dxa"/>
            <w:gridSpan w:val="2"/>
            <w:tcBorders>
              <w:top w:val="nil"/>
              <w:left w:val="nil"/>
              <w:bottom w:val="nil"/>
              <w:right w:val="nil"/>
            </w:tcBorders>
          </w:tcPr>
          <w:p w14:paraId="6F5A8DDD" w14:textId="77777777" w:rsidR="007072A6" w:rsidRPr="00691D64" w:rsidRDefault="007072A6" w:rsidP="001B0A20"/>
        </w:tc>
      </w:tr>
      <w:tr w:rsidR="00C4338C" w:rsidRPr="00691D64" w14:paraId="5FA77BA1" w14:textId="77777777" w:rsidTr="001B0A20">
        <w:trPr>
          <w:trHeight w:val="240"/>
          <w:jc w:val="center"/>
        </w:trPr>
        <w:tc>
          <w:tcPr>
            <w:tcW w:w="4876" w:type="dxa"/>
            <w:tcBorders>
              <w:top w:val="nil"/>
              <w:left w:val="nil"/>
              <w:bottom w:val="nil"/>
              <w:right w:val="nil"/>
            </w:tcBorders>
          </w:tcPr>
          <w:p w14:paraId="49CEDE79"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2039ACD0" w14:textId="77777777" w:rsidR="007072A6" w:rsidRPr="00691D64" w:rsidRDefault="007072A6" w:rsidP="001B0A20">
            <w:pPr>
              <w:pStyle w:val="AmColumnHeading"/>
            </w:pPr>
            <w:r w:rsidRPr="00691D64">
              <w:t>Ændringsforslag</w:t>
            </w:r>
          </w:p>
        </w:tc>
      </w:tr>
      <w:tr w:rsidR="00C4338C" w:rsidRPr="00691D64" w14:paraId="0F7C1B01" w14:textId="77777777" w:rsidTr="001B0A20">
        <w:trPr>
          <w:jc w:val="center"/>
        </w:trPr>
        <w:tc>
          <w:tcPr>
            <w:tcW w:w="4876" w:type="dxa"/>
            <w:tcBorders>
              <w:top w:val="nil"/>
              <w:left w:val="nil"/>
              <w:bottom w:val="nil"/>
              <w:right w:val="nil"/>
            </w:tcBorders>
          </w:tcPr>
          <w:p w14:paraId="373EC80C" w14:textId="77777777" w:rsidR="007072A6" w:rsidRPr="00691D64" w:rsidRDefault="007072A6" w:rsidP="001B0A20">
            <w:pPr>
              <w:pStyle w:val="Normal6a"/>
            </w:pPr>
            <w:r w:rsidRPr="00691D64">
              <w:t>(27)</w:t>
            </w:r>
            <w:r w:rsidRPr="00691D64">
              <w:tab/>
              <w:t xml:space="preserve">For at </w:t>
            </w:r>
            <w:r w:rsidRPr="00691D64">
              <w:rPr>
                <w:b/>
                <w:i/>
              </w:rPr>
              <w:t>gøre tilbagesendelsesproceduren mere effektiv</w:t>
            </w:r>
            <w:r w:rsidRPr="00691D64">
              <w:t xml:space="preserve"> bør </w:t>
            </w:r>
            <w:r w:rsidRPr="00691D64">
              <w:rPr>
                <w:b/>
                <w:bCs/>
                <w:i/>
                <w:iCs/>
              </w:rPr>
              <w:t>tredjelandsstatsborgeres</w:t>
            </w:r>
            <w:r w:rsidRPr="00691D64">
              <w:t xml:space="preserve"> forpligtelser </w:t>
            </w:r>
            <w:r w:rsidRPr="00691D64">
              <w:rPr>
                <w:b/>
                <w:bCs/>
                <w:i/>
                <w:iCs/>
              </w:rPr>
              <w:t>klart fastlægges</w:t>
            </w:r>
            <w:r w:rsidRPr="00691D64">
              <w:t>. Tredjelandsstatsborgere bør i alle faser af tilbagesendelsesproceduren samarbejde med myndighederne</w:t>
            </w:r>
            <w:r w:rsidRPr="00691D64">
              <w:rPr>
                <w:b/>
                <w:i/>
              </w:rPr>
              <w:t xml:space="preserve">. </w:t>
            </w:r>
            <w:r w:rsidRPr="00691D64">
              <w:rPr>
                <w:b/>
                <w:bCs/>
                <w:i/>
                <w:iCs/>
              </w:rPr>
              <w:t>Tredjelandsstatsborgere</w:t>
            </w:r>
            <w:r w:rsidRPr="00691D64">
              <w:t xml:space="preserve"> bør stå til rådighed og fremlægge de oplysninger, </w:t>
            </w:r>
            <w:r w:rsidRPr="00691D64">
              <w:rPr>
                <w:b/>
                <w:bCs/>
                <w:i/>
                <w:iCs/>
              </w:rPr>
              <w:t>der</w:t>
            </w:r>
            <w:r w:rsidRPr="00691D64">
              <w:t xml:space="preserve"> er nødvendige for at forberede tilbagesendelsen. </w:t>
            </w:r>
            <w:r w:rsidRPr="00691D64">
              <w:rPr>
                <w:b/>
                <w:bCs/>
                <w:i/>
                <w:iCs/>
              </w:rPr>
              <w:t>Hvis forpligtelserne til</w:t>
            </w:r>
            <w:r w:rsidRPr="00691D64">
              <w:t xml:space="preserve"> at samarbejde </w:t>
            </w:r>
            <w:r w:rsidRPr="00691D64">
              <w:rPr>
                <w:b/>
                <w:bCs/>
                <w:i/>
                <w:iCs/>
              </w:rPr>
              <w:t>ikke overholdes, bør det have effektive og forholdsmæssige konsekvenser</w:t>
            </w:r>
            <w:r w:rsidRPr="00691D64">
              <w:t xml:space="preserve">, herunder f.eks. </w:t>
            </w:r>
            <w:r w:rsidRPr="00691D64">
              <w:rPr>
                <w:b/>
                <w:bCs/>
                <w:i/>
                <w:iCs/>
              </w:rPr>
              <w:t>nedsættelse af de ydelser og tillæg, der tildeles i overensstemmelse med national ret, beslaglæggelse af rejsedokumenter eller</w:t>
            </w:r>
            <w:r w:rsidRPr="00691D64">
              <w:t xml:space="preserve"> forlængelse af varigheden af et indrejseforbud. De kompetente myndigheder bør underrette tredjelandsstatsborgeren om de forskellige trin i tilbagesendelsesproceduren, deres forpligtelser og </w:t>
            </w:r>
            <w:r w:rsidRPr="00691D64">
              <w:rPr>
                <w:b/>
                <w:bCs/>
                <w:i/>
                <w:iCs/>
              </w:rPr>
              <w:t>konsekvenserne ved</w:t>
            </w:r>
            <w:r w:rsidRPr="00691D64">
              <w:t xml:space="preserve"> ikke at </w:t>
            </w:r>
            <w:r w:rsidRPr="00691D64">
              <w:rPr>
                <w:b/>
                <w:bCs/>
                <w:i/>
                <w:iCs/>
              </w:rPr>
              <w:t>overholde</w:t>
            </w:r>
            <w:r w:rsidRPr="00691D64">
              <w:t xml:space="preserve"> disse forpligtelser.</w:t>
            </w:r>
          </w:p>
        </w:tc>
        <w:tc>
          <w:tcPr>
            <w:tcW w:w="4876" w:type="dxa"/>
            <w:tcBorders>
              <w:top w:val="nil"/>
              <w:left w:val="nil"/>
              <w:bottom w:val="nil"/>
              <w:right w:val="nil"/>
            </w:tcBorders>
          </w:tcPr>
          <w:p w14:paraId="7E8D5829" w14:textId="77777777" w:rsidR="007072A6" w:rsidRPr="00691D64" w:rsidRDefault="007072A6" w:rsidP="001B0A20">
            <w:pPr>
              <w:pStyle w:val="Normal6a"/>
            </w:pPr>
            <w:r w:rsidRPr="00691D64">
              <w:t>(27)</w:t>
            </w:r>
            <w:r w:rsidRPr="00691D64">
              <w:tab/>
              <w:t xml:space="preserve">For at </w:t>
            </w:r>
            <w:r w:rsidRPr="00691D64">
              <w:rPr>
                <w:b/>
                <w:bCs/>
                <w:i/>
                <w:iCs/>
              </w:rPr>
              <w:t>fremme en effektiv, værdig og holdbar tilbagesendelse</w:t>
            </w:r>
            <w:r w:rsidRPr="00691D64">
              <w:t xml:space="preserve"> bør </w:t>
            </w:r>
            <w:r w:rsidRPr="00691D64">
              <w:rPr>
                <w:b/>
                <w:bCs/>
                <w:i/>
                <w:iCs/>
              </w:rPr>
              <w:t>der fastlægges visse</w:t>
            </w:r>
            <w:r w:rsidRPr="00691D64">
              <w:t xml:space="preserve"> forpligtelser </w:t>
            </w:r>
            <w:r w:rsidRPr="00691D64">
              <w:rPr>
                <w:b/>
                <w:bCs/>
                <w:i/>
                <w:iCs/>
              </w:rPr>
              <w:t>for tredjelandsstatsborgerne</w:t>
            </w:r>
            <w:r w:rsidRPr="00691D64">
              <w:t>. Tredjelandsstatsborgere</w:t>
            </w:r>
            <w:r w:rsidRPr="00691D64">
              <w:rPr>
                <w:b/>
                <w:bCs/>
                <w:i/>
                <w:iCs/>
              </w:rPr>
              <w:t>, der er underlagt en afgørelse om tilbagesendelse,</w:t>
            </w:r>
            <w:r w:rsidRPr="00691D64">
              <w:t xml:space="preserve"> bør i alle faser af tilbagesendelsesproceduren samarbejde med myndighederne.</w:t>
            </w:r>
            <w:r w:rsidRPr="00691D64">
              <w:rPr>
                <w:b/>
                <w:i/>
              </w:rPr>
              <w:t xml:space="preserve"> </w:t>
            </w:r>
            <w:r w:rsidRPr="00691D64">
              <w:rPr>
                <w:b/>
                <w:bCs/>
                <w:i/>
                <w:iCs/>
              </w:rPr>
              <w:t>De</w:t>
            </w:r>
            <w:r w:rsidRPr="00691D64">
              <w:t xml:space="preserve"> bør stå til rådighed og fremlægge de oplysninger, </w:t>
            </w:r>
            <w:r w:rsidRPr="00691D64">
              <w:rPr>
                <w:b/>
                <w:bCs/>
                <w:i/>
                <w:iCs/>
              </w:rPr>
              <w:t>de måtte være i besiddelse af,</w:t>
            </w:r>
            <w:r w:rsidRPr="00691D64">
              <w:t xml:space="preserve"> som er </w:t>
            </w:r>
            <w:r w:rsidRPr="00691D64">
              <w:rPr>
                <w:b/>
                <w:bCs/>
                <w:i/>
                <w:iCs/>
              </w:rPr>
              <w:t>relevante</w:t>
            </w:r>
            <w:r w:rsidRPr="00691D64">
              <w:t xml:space="preserve"> for tilbagesendelsen. </w:t>
            </w:r>
            <w:r w:rsidRPr="00691D64">
              <w:rPr>
                <w:b/>
                <w:bCs/>
                <w:i/>
                <w:iCs/>
              </w:rPr>
              <w:t>I tilfælde af gentagen afvisning af</w:t>
            </w:r>
            <w:r w:rsidRPr="00691D64">
              <w:t xml:space="preserve"> at samarbejde </w:t>
            </w:r>
            <w:r w:rsidRPr="00691D64">
              <w:rPr>
                <w:b/>
                <w:bCs/>
                <w:i/>
                <w:iCs/>
              </w:rPr>
              <w:t>med de kompetente myndigheder kan der pålægges visse sanktioner</w:t>
            </w:r>
            <w:r w:rsidRPr="00691D64">
              <w:t xml:space="preserve">, herunder f.eks. forlængelse af varigheden af et indrejseforbud. De kompetente myndigheder bør </w:t>
            </w:r>
            <w:r w:rsidRPr="00691D64">
              <w:rPr>
                <w:b/>
                <w:bCs/>
                <w:i/>
                <w:iCs/>
              </w:rPr>
              <w:t>fuldt ud</w:t>
            </w:r>
            <w:r w:rsidRPr="00691D64">
              <w:t xml:space="preserve"> underrette tredjelandsstatsborgeren om </w:t>
            </w:r>
            <w:r w:rsidRPr="00691D64">
              <w:rPr>
                <w:b/>
                <w:bCs/>
                <w:i/>
                <w:iCs/>
              </w:rPr>
              <w:t>alle</w:t>
            </w:r>
            <w:r w:rsidRPr="00691D64">
              <w:t xml:space="preserve"> de forskellige trin i tilbagesendelsesproceduren, </w:t>
            </w:r>
            <w:r w:rsidRPr="00691D64">
              <w:rPr>
                <w:b/>
                <w:bCs/>
                <w:i/>
                <w:iCs/>
              </w:rPr>
              <w:t>deres rettigheder, herunder retten til effektive retsmidler samt</w:t>
            </w:r>
            <w:r w:rsidRPr="00691D64">
              <w:t xml:space="preserve"> deres forpligtelser og </w:t>
            </w:r>
            <w:r w:rsidRPr="00691D64">
              <w:rPr>
                <w:b/>
                <w:bCs/>
                <w:i/>
                <w:iCs/>
              </w:rPr>
              <w:t>de mulige konsekvenser af</w:t>
            </w:r>
            <w:r w:rsidRPr="00691D64">
              <w:t xml:space="preserve"> ikke at </w:t>
            </w:r>
            <w:r w:rsidRPr="00691D64">
              <w:rPr>
                <w:b/>
                <w:bCs/>
                <w:i/>
                <w:iCs/>
              </w:rPr>
              <w:t>efterkomme</w:t>
            </w:r>
            <w:r w:rsidRPr="00691D64">
              <w:t xml:space="preserve"> disse forpligtelser.</w:t>
            </w:r>
          </w:p>
        </w:tc>
      </w:tr>
    </w:tbl>
    <w:p w14:paraId="27249D74" w14:textId="77777777" w:rsidR="007072A6" w:rsidRPr="00691D64" w:rsidRDefault="007072A6" w:rsidP="007072A6">
      <w:pPr>
        <w:pStyle w:val="AmOrLang"/>
      </w:pPr>
      <w:r w:rsidRPr="00691D64">
        <w:t xml:space="preserve">Or. </w:t>
      </w:r>
      <w:r w:rsidRPr="00691D64">
        <w:rPr>
          <w:rStyle w:val="HideTWBExt"/>
          <w:color w:val="auto"/>
        </w:rPr>
        <w:t>&lt;Original&gt;</w:t>
      </w:r>
      <w:r w:rsidRPr="00691D64">
        <w:rPr>
          <w:rStyle w:val="HideTWBInt"/>
          <w:color w:val="auto"/>
        </w:rPr>
        <w:t>{EN}</w:t>
      </w:r>
      <w:r w:rsidRPr="00691D64">
        <w:t>en</w:t>
      </w:r>
      <w:r w:rsidRPr="00691D64">
        <w:rPr>
          <w:rStyle w:val="HideTWBExt"/>
          <w:color w:val="auto"/>
        </w:rPr>
        <w:t>&lt;/Original&gt;</w:t>
      </w:r>
    </w:p>
    <w:p w14:paraId="42B9256F" w14:textId="77777777" w:rsidR="007072A6" w:rsidRPr="00691D64" w:rsidRDefault="007072A6" w:rsidP="007072A6">
      <w:pPr>
        <w:pStyle w:val="AmJustTitle"/>
      </w:pPr>
      <w:r w:rsidRPr="00691D64">
        <w:rPr>
          <w:rStyle w:val="HideTWBExt"/>
          <w:color w:val="auto"/>
        </w:rPr>
        <w:t>&lt;TitreJust&gt;</w:t>
      </w:r>
      <w:r w:rsidRPr="00691D64">
        <w:t>Begrundelse</w:t>
      </w:r>
      <w:r w:rsidRPr="00691D64">
        <w:rPr>
          <w:rStyle w:val="HideTWBExt"/>
          <w:color w:val="auto"/>
        </w:rPr>
        <w:t>&lt;/TitreJust&gt;</w:t>
      </w:r>
    </w:p>
    <w:p w14:paraId="53DDF94D" w14:textId="77777777" w:rsidR="007072A6" w:rsidRPr="00691D64" w:rsidRDefault="007072A6" w:rsidP="007072A6">
      <w:pPr>
        <w:pStyle w:val="AmJustText"/>
      </w:pPr>
      <w:r w:rsidRPr="00691D64">
        <w:t>I overensstemmelse med ændringsforslagene til artikel 21 og 22.</w:t>
      </w:r>
    </w:p>
    <w:p w14:paraId="05B1E0FC" w14:textId="77777777" w:rsidR="007072A6" w:rsidRPr="00691D64" w:rsidRDefault="007072A6" w:rsidP="007072A6">
      <w:r w:rsidRPr="00691D64">
        <w:rPr>
          <w:rStyle w:val="HideTWBExt"/>
          <w:color w:val="auto"/>
        </w:rPr>
        <w:t>&lt;/Amend&gt;</w:t>
      </w:r>
    </w:p>
    <w:p w14:paraId="67E7C6B0" w14:textId="77777777" w:rsidR="007072A6" w:rsidRPr="00691D64" w:rsidRDefault="007072A6" w:rsidP="007072A6">
      <w:pPr>
        <w:pStyle w:val="AmNumberTabs"/>
      </w:pPr>
      <w:r w:rsidRPr="00691D64">
        <w:rPr>
          <w:rStyle w:val="HideTWBExt"/>
          <w:color w:val="auto"/>
        </w:rPr>
        <w:t>&lt;Amend&gt;</w:t>
      </w:r>
      <w:r w:rsidRPr="00691D64">
        <w:t>Ændringsforslag</w:t>
      </w:r>
      <w:r w:rsidRPr="00691D64">
        <w:tab/>
      </w:r>
      <w:r w:rsidRPr="00691D64">
        <w:tab/>
      </w:r>
      <w:r w:rsidRPr="00691D64">
        <w:rPr>
          <w:rStyle w:val="HideTWBExt"/>
          <w:color w:val="auto"/>
        </w:rPr>
        <w:t>&lt;NumAm&gt;</w:t>
      </w:r>
      <w:r w:rsidRPr="00691D64">
        <w:t>403</w:t>
      </w:r>
      <w:r w:rsidRPr="00691D64">
        <w:rPr>
          <w:rStyle w:val="HideTWBExt"/>
          <w:color w:val="auto"/>
        </w:rPr>
        <w:t>&lt;/NumAm&gt;</w:t>
      </w:r>
    </w:p>
    <w:p w14:paraId="41BE47C5"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Jan-Christoph Oetjen, Irena Joveva, Abir Al-Sahlani</w:t>
      </w:r>
      <w:r w:rsidRPr="00290780">
        <w:rPr>
          <w:rStyle w:val="HideTWBExt"/>
          <w:b w:val="0"/>
          <w:color w:val="auto"/>
          <w:lang w:val="en-GB"/>
        </w:rPr>
        <w:t>&lt;/Members&gt;</w:t>
      </w:r>
    </w:p>
    <w:p w14:paraId="3BD437BE" w14:textId="77777777" w:rsidR="007072A6" w:rsidRPr="00691D64" w:rsidRDefault="007072A6" w:rsidP="007072A6">
      <w:pPr>
        <w:pStyle w:val="NormalBold"/>
      </w:pPr>
      <w:r w:rsidRPr="00691D64">
        <w:rPr>
          <w:rStyle w:val="HideTWBExt"/>
          <w:b w:val="0"/>
          <w:color w:val="auto"/>
        </w:rPr>
        <w:t>&lt;/RepeatBlock-By&gt;</w:t>
      </w:r>
    </w:p>
    <w:p w14:paraId="576B526F"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4B464111" w14:textId="77777777" w:rsidR="007072A6" w:rsidRPr="00290780" w:rsidRDefault="007072A6" w:rsidP="007072A6">
      <w:pPr>
        <w:pStyle w:val="NormalBold"/>
        <w:rPr>
          <w:lang w:val="en-GB"/>
        </w:rPr>
      </w:pPr>
      <w:r w:rsidRPr="00290780">
        <w:rPr>
          <w:rStyle w:val="HideTWBExt"/>
          <w:color w:val="auto"/>
          <w:lang w:val="en-GB"/>
        </w:rPr>
        <w:t>&lt;Article&gt;</w:t>
      </w:r>
      <w:r w:rsidRPr="00290780">
        <w:rPr>
          <w:lang w:val="en-GB"/>
        </w:rPr>
        <w:t>Betragtning 27 a (ny)</w:t>
      </w:r>
      <w:r w:rsidRPr="00290780">
        <w:rPr>
          <w:rStyle w:val="HideTWBExt"/>
          <w:color w:val="auto"/>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290780" w14:paraId="32708549" w14:textId="77777777" w:rsidTr="001B0A20">
        <w:trPr>
          <w:trHeight w:hRule="exact" w:val="240"/>
          <w:jc w:val="center"/>
        </w:trPr>
        <w:tc>
          <w:tcPr>
            <w:tcW w:w="9752" w:type="dxa"/>
            <w:gridSpan w:val="2"/>
            <w:tcBorders>
              <w:top w:val="nil"/>
              <w:left w:val="nil"/>
              <w:bottom w:val="nil"/>
              <w:right w:val="nil"/>
            </w:tcBorders>
          </w:tcPr>
          <w:p w14:paraId="613B13B9" w14:textId="77777777" w:rsidR="007072A6" w:rsidRPr="00290780" w:rsidRDefault="007072A6" w:rsidP="001B0A20">
            <w:pPr>
              <w:rPr>
                <w:lang w:val="en-GB"/>
              </w:rPr>
            </w:pPr>
          </w:p>
        </w:tc>
      </w:tr>
      <w:tr w:rsidR="00C4338C" w:rsidRPr="00691D64" w14:paraId="4853FC40" w14:textId="77777777" w:rsidTr="001B0A20">
        <w:trPr>
          <w:trHeight w:val="240"/>
          <w:jc w:val="center"/>
        </w:trPr>
        <w:tc>
          <w:tcPr>
            <w:tcW w:w="4876" w:type="dxa"/>
            <w:tcBorders>
              <w:top w:val="nil"/>
              <w:left w:val="nil"/>
              <w:bottom w:val="nil"/>
              <w:right w:val="nil"/>
            </w:tcBorders>
          </w:tcPr>
          <w:p w14:paraId="21B61CA2"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627547E5" w14:textId="77777777" w:rsidR="007072A6" w:rsidRPr="00691D64" w:rsidRDefault="007072A6" w:rsidP="001B0A20">
            <w:pPr>
              <w:pStyle w:val="AmColumnHeading"/>
            </w:pPr>
            <w:r w:rsidRPr="00691D64">
              <w:t>Ændringsforslag</w:t>
            </w:r>
          </w:p>
        </w:tc>
      </w:tr>
      <w:tr w:rsidR="00C4338C" w:rsidRPr="00691D64" w14:paraId="125D4A97" w14:textId="77777777" w:rsidTr="001B0A20">
        <w:trPr>
          <w:jc w:val="center"/>
        </w:trPr>
        <w:tc>
          <w:tcPr>
            <w:tcW w:w="4876" w:type="dxa"/>
            <w:tcBorders>
              <w:top w:val="nil"/>
              <w:left w:val="nil"/>
              <w:bottom w:val="nil"/>
              <w:right w:val="nil"/>
            </w:tcBorders>
          </w:tcPr>
          <w:p w14:paraId="5900F7D8" w14:textId="77777777" w:rsidR="007072A6" w:rsidRPr="00691D64" w:rsidRDefault="007072A6" w:rsidP="001B0A20">
            <w:pPr>
              <w:pStyle w:val="Normal6a"/>
            </w:pPr>
          </w:p>
        </w:tc>
        <w:tc>
          <w:tcPr>
            <w:tcW w:w="4876" w:type="dxa"/>
            <w:tcBorders>
              <w:top w:val="nil"/>
              <w:left w:val="nil"/>
              <w:bottom w:val="nil"/>
              <w:right w:val="nil"/>
            </w:tcBorders>
          </w:tcPr>
          <w:p w14:paraId="1530F615" w14:textId="77777777" w:rsidR="007072A6" w:rsidRPr="00691D64" w:rsidRDefault="007072A6" w:rsidP="001B0A20">
            <w:pPr>
              <w:pStyle w:val="Normal6a"/>
            </w:pPr>
            <w:r w:rsidRPr="00691D64">
              <w:rPr>
                <w:b/>
                <w:i/>
              </w:rPr>
              <w:t>(27a)</w:t>
            </w:r>
            <w:r w:rsidRPr="00691D64">
              <w:tab/>
            </w:r>
            <w:r w:rsidRPr="00691D64">
              <w:rPr>
                <w:b/>
                <w:i/>
              </w:rPr>
              <w:t xml:space="preserve">I de tilfælde, hvor </w:t>
            </w:r>
            <w:r w:rsidRPr="00691D64">
              <w:rPr>
                <w:b/>
                <w:i/>
              </w:rPr>
              <w:lastRenderedPageBreak/>
              <w:t>tredjelandsstatsborgeren undergår tvangsmæssig tilbagesendelse til en facilitet uden for EU, som er oprettet i henhold til en aftale med et tredjeland, bør dette angives i afgørelsen om tilbagesendelsen. Afgørelsen bør endvidere angive de nærmere bestemmelser for opholdet, herunder krav om at stå til rådighed inden for et geografisk område samt krav om den efterfølgende videre tilbagesendelse. Tredjelandsstatsborgeren bør modtage specifikke oplysninger fra de kompetente myndigheder om sine rettigheder og forpligtelser vedrørende tilbagesendelsesprocessen til, på og fra disse faciliteter. På ethvert tidspunkt under sit ophold på faciliteten bør tredjelandsstatsborgeren have mulighed for frivilligt at vende tilbage til et tredjeland.</w:t>
            </w:r>
          </w:p>
        </w:tc>
      </w:tr>
    </w:tbl>
    <w:p w14:paraId="200336DC" w14:textId="77777777" w:rsidR="007072A6" w:rsidRPr="00290780" w:rsidRDefault="007072A6" w:rsidP="007072A6">
      <w:pPr>
        <w:pStyle w:val="AmOrLang"/>
        <w:rPr>
          <w:lang w:val="en-GB"/>
        </w:rPr>
      </w:pPr>
      <w:r w:rsidRPr="00290780">
        <w:rPr>
          <w:lang w:val="en-GB"/>
        </w:rPr>
        <w:lastRenderedPageBreak/>
        <w:t xml:space="preserve">Or. </w:t>
      </w:r>
      <w:r w:rsidRPr="00290780">
        <w:rPr>
          <w:rStyle w:val="HideTWBExt"/>
          <w:color w:val="auto"/>
          <w:lang w:val="en-GB"/>
        </w:rPr>
        <w:t>&lt;Original&gt;</w:t>
      </w:r>
      <w:r w:rsidRPr="00290780">
        <w:rPr>
          <w:rStyle w:val="HideTWBInt"/>
          <w:color w:val="auto"/>
          <w:lang w:val="en-GB"/>
        </w:rPr>
        <w:t>{EN}</w:t>
      </w:r>
      <w:r w:rsidRPr="00290780">
        <w:rPr>
          <w:lang w:val="en-GB"/>
        </w:rPr>
        <w:t>en</w:t>
      </w:r>
      <w:r w:rsidRPr="00290780">
        <w:rPr>
          <w:rStyle w:val="HideTWBExt"/>
          <w:color w:val="auto"/>
          <w:lang w:val="en-GB"/>
        </w:rPr>
        <w:t>&lt;/Original&gt;</w:t>
      </w:r>
    </w:p>
    <w:p w14:paraId="365C4BA5" w14:textId="77777777" w:rsidR="007072A6" w:rsidRPr="00290780" w:rsidRDefault="007072A6" w:rsidP="007072A6">
      <w:pPr>
        <w:rPr>
          <w:lang w:val="en-GB"/>
        </w:rPr>
      </w:pPr>
      <w:r w:rsidRPr="00290780">
        <w:rPr>
          <w:rStyle w:val="HideTWBExt"/>
          <w:color w:val="auto"/>
          <w:lang w:val="en-GB"/>
        </w:rPr>
        <w:t>&lt;/Amend&gt;</w:t>
      </w:r>
    </w:p>
    <w:p w14:paraId="5F09B457" w14:textId="77777777" w:rsidR="007072A6" w:rsidRPr="00290780" w:rsidRDefault="007072A6" w:rsidP="007072A6">
      <w:pPr>
        <w:pStyle w:val="AmNumberTabs"/>
        <w:rPr>
          <w:lang w:val="en-GB"/>
        </w:rPr>
      </w:pPr>
      <w:r w:rsidRPr="00290780">
        <w:rPr>
          <w:rStyle w:val="HideTWBExt"/>
          <w:color w:val="auto"/>
          <w:lang w:val="en-GB"/>
        </w:rPr>
        <w:t>&lt;Amend&gt;</w:t>
      </w:r>
      <w:r w:rsidRPr="00290780">
        <w:rPr>
          <w:lang w:val="en-GB"/>
        </w:rPr>
        <w:t>Ændringsforslag</w:t>
      </w:r>
      <w:r w:rsidRPr="00290780">
        <w:rPr>
          <w:lang w:val="en-GB"/>
        </w:rPr>
        <w:tab/>
      </w:r>
      <w:r w:rsidRPr="00290780">
        <w:rPr>
          <w:lang w:val="en-GB"/>
        </w:rPr>
        <w:tab/>
      </w:r>
      <w:r w:rsidRPr="00290780">
        <w:rPr>
          <w:rStyle w:val="HideTWBExt"/>
          <w:color w:val="auto"/>
          <w:lang w:val="en-GB"/>
        </w:rPr>
        <w:t>&lt;NumAm&gt;</w:t>
      </w:r>
      <w:r w:rsidRPr="00290780">
        <w:rPr>
          <w:lang w:val="en-GB"/>
        </w:rPr>
        <w:t>404</w:t>
      </w:r>
      <w:r w:rsidRPr="00290780">
        <w:rPr>
          <w:rStyle w:val="HideTWBExt"/>
          <w:color w:val="auto"/>
          <w:lang w:val="en-GB"/>
        </w:rPr>
        <w:t>&lt;/NumAm&gt;</w:t>
      </w:r>
    </w:p>
    <w:p w14:paraId="12585D2D"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Marieke Ehlers</w:t>
      </w:r>
      <w:r w:rsidRPr="00290780">
        <w:rPr>
          <w:rStyle w:val="HideTWBExt"/>
          <w:b w:val="0"/>
          <w:color w:val="auto"/>
          <w:lang w:val="en-GB"/>
        </w:rPr>
        <w:t>&lt;/Members&gt;</w:t>
      </w:r>
    </w:p>
    <w:p w14:paraId="62FB4C94" w14:textId="77777777" w:rsidR="007072A6" w:rsidRPr="00290780" w:rsidRDefault="007072A6" w:rsidP="007072A6">
      <w:pPr>
        <w:rPr>
          <w:lang w:val="en-GB"/>
        </w:rPr>
      </w:pPr>
      <w:r w:rsidRPr="00290780">
        <w:rPr>
          <w:rStyle w:val="HideTWBExt"/>
          <w:color w:val="auto"/>
          <w:lang w:val="en-GB"/>
        </w:rPr>
        <w:t>&lt;AuNomDe&gt;</w:t>
      </w:r>
      <w:r w:rsidRPr="00290780">
        <w:rPr>
          <w:rStyle w:val="HideTWBInt"/>
          <w:color w:val="auto"/>
          <w:lang w:val="en-GB"/>
        </w:rPr>
        <w:t>{PfE}</w:t>
      </w:r>
      <w:r w:rsidRPr="00290780">
        <w:rPr>
          <w:lang w:val="en-GB"/>
        </w:rPr>
        <w:t>for Gruppen for Patrioter for Europa</w:t>
      </w:r>
      <w:r w:rsidRPr="00290780">
        <w:rPr>
          <w:rStyle w:val="HideTWBExt"/>
          <w:color w:val="auto"/>
          <w:lang w:val="en-GB"/>
        </w:rPr>
        <w:t>&lt;/AuNomDe&gt;</w:t>
      </w:r>
    </w:p>
    <w:p w14:paraId="5DB5C3AC" w14:textId="77777777" w:rsidR="007072A6" w:rsidRPr="00691D64" w:rsidRDefault="007072A6" w:rsidP="007072A6">
      <w:pPr>
        <w:pStyle w:val="NormalBold"/>
      </w:pPr>
      <w:r w:rsidRPr="00691D64">
        <w:rPr>
          <w:rStyle w:val="HideTWBExt"/>
          <w:b w:val="0"/>
          <w:color w:val="auto"/>
        </w:rPr>
        <w:t>&lt;/RepeatBlock-By&gt;</w:t>
      </w:r>
    </w:p>
    <w:p w14:paraId="21208BA2"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789979C6" w14:textId="77777777" w:rsidR="007072A6" w:rsidRPr="00290780" w:rsidRDefault="007072A6" w:rsidP="007072A6">
      <w:pPr>
        <w:pStyle w:val="NormalBold"/>
        <w:rPr>
          <w:lang w:val="en-GB"/>
        </w:rPr>
      </w:pPr>
      <w:r w:rsidRPr="00290780">
        <w:rPr>
          <w:rStyle w:val="HideTWBExt"/>
          <w:color w:val="auto"/>
          <w:lang w:val="en-GB"/>
        </w:rPr>
        <w:t>&lt;Article&gt;</w:t>
      </w:r>
      <w:r w:rsidRPr="00290780">
        <w:rPr>
          <w:lang w:val="en-GB"/>
        </w:rPr>
        <w:t>Betragtning 27 a (ny)</w:t>
      </w:r>
      <w:r w:rsidRPr="00290780">
        <w:rPr>
          <w:rStyle w:val="HideTWBExt"/>
          <w:color w:val="auto"/>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290780" w14:paraId="143A4F2D" w14:textId="77777777" w:rsidTr="001B0A20">
        <w:trPr>
          <w:trHeight w:hRule="exact" w:val="240"/>
          <w:jc w:val="center"/>
        </w:trPr>
        <w:tc>
          <w:tcPr>
            <w:tcW w:w="9752" w:type="dxa"/>
            <w:gridSpan w:val="2"/>
            <w:tcBorders>
              <w:top w:val="nil"/>
              <w:left w:val="nil"/>
              <w:bottom w:val="nil"/>
              <w:right w:val="nil"/>
            </w:tcBorders>
          </w:tcPr>
          <w:p w14:paraId="32E19C6A" w14:textId="77777777" w:rsidR="007072A6" w:rsidRPr="00290780" w:rsidRDefault="007072A6" w:rsidP="001B0A20">
            <w:pPr>
              <w:rPr>
                <w:lang w:val="en-GB"/>
              </w:rPr>
            </w:pPr>
          </w:p>
        </w:tc>
      </w:tr>
      <w:tr w:rsidR="00C4338C" w:rsidRPr="00691D64" w14:paraId="36088936" w14:textId="77777777" w:rsidTr="001B0A20">
        <w:trPr>
          <w:trHeight w:val="240"/>
          <w:jc w:val="center"/>
        </w:trPr>
        <w:tc>
          <w:tcPr>
            <w:tcW w:w="4876" w:type="dxa"/>
            <w:tcBorders>
              <w:top w:val="nil"/>
              <w:left w:val="nil"/>
              <w:bottom w:val="nil"/>
              <w:right w:val="nil"/>
            </w:tcBorders>
          </w:tcPr>
          <w:p w14:paraId="1BFC1B76"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31B6347E" w14:textId="77777777" w:rsidR="007072A6" w:rsidRPr="00691D64" w:rsidRDefault="007072A6" w:rsidP="001B0A20">
            <w:pPr>
              <w:pStyle w:val="AmColumnHeading"/>
            </w:pPr>
            <w:r w:rsidRPr="00691D64">
              <w:t>Ændringsforslag</w:t>
            </w:r>
          </w:p>
        </w:tc>
      </w:tr>
      <w:tr w:rsidR="00C4338C" w:rsidRPr="00691D64" w14:paraId="3150550B" w14:textId="77777777" w:rsidTr="001B0A20">
        <w:trPr>
          <w:jc w:val="center"/>
        </w:trPr>
        <w:tc>
          <w:tcPr>
            <w:tcW w:w="4876" w:type="dxa"/>
            <w:tcBorders>
              <w:top w:val="nil"/>
              <w:left w:val="nil"/>
              <w:bottom w:val="nil"/>
              <w:right w:val="nil"/>
            </w:tcBorders>
          </w:tcPr>
          <w:p w14:paraId="0084A261" w14:textId="77777777" w:rsidR="007072A6" w:rsidRPr="00691D64" w:rsidRDefault="007072A6" w:rsidP="001B0A20">
            <w:pPr>
              <w:pStyle w:val="Normal6a"/>
            </w:pPr>
          </w:p>
        </w:tc>
        <w:tc>
          <w:tcPr>
            <w:tcW w:w="4876" w:type="dxa"/>
            <w:tcBorders>
              <w:top w:val="nil"/>
              <w:left w:val="nil"/>
              <w:bottom w:val="nil"/>
              <w:right w:val="nil"/>
            </w:tcBorders>
          </w:tcPr>
          <w:p w14:paraId="7B561AD5" w14:textId="77777777" w:rsidR="007072A6" w:rsidRPr="00691D64" w:rsidRDefault="007072A6" w:rsidP="001B0A20">
            <w:pPr>
              <w:pStyle w:val="Normal6a"/>
            </w:pPr>
            <w:r w:rsidRPr="00691D64">
              <w:rPr>
                <w:b/>
                <w:i/>
              </w:rPr>
              <w:t>(27a)</w:t>
            </w:r>
            <w:r w:rsidRPr="00691D64">
              <w:tab/>
            </w:r>
            <w:r w:rsidRPr="00691D64">
              <w:rPr>
                <w:b/>
                <w:i/>
              </w:rPr>
              <w:t xml:space="preserve">Pålidelig fastlæggelse og kontrol af tredjelandsstatsborgeres identitet er en hjørnesten i et velfungerende migrations- og tilbagesendelsessystem. I denne sammenhæng er forpligtelsen til at afgive biometriske oplysninger afgørende for at forhindre brugen af flere eller falske identiteter. Sådanne metoder kan i alvorlig grad underminere integriteten af Unionens asyl- og tilbagesendelsessystemer, f.eks. ved at gøre det muligt for en person at oprette flere sager og dermed påføre de nationale myndigheder en uberettiget administrativ </w:t>
            </w:r>
            <w:r w:rsidRPr="00691D64">
              <w:rPr>
                <w:b/>
                <w:i/>
              </w:rPr>
              <w:lastRenderedPageBreak/>
              <w:t>byrde, eller ved at give en tredjelandsstatsborger mulighed for at hindre eller unddrage sig forpligtelsen til at vende tilbage.</w:t>
            </w:r>
          </w:p>
        </w:tc>
      </w:tr>
    </w:tbl>
    <w:p w14:paraId="71DB4928" w14:textId="77777777" w:rsidR="007072A6" w:rsidRPr="00290780" w:rsidRDefault="007072A6" w:rsidP="007072A6">
      <w:pPr>
        <w:pStyle w:val="AmOrLang"/>
        <w:rPr>
          <w:lang w:val="en-GB"/>
        </w:rPr>
      </w:pPr>
      <w:r w:rsidRPr="00290780">
        <w:rPr>
          <w:lang w:val="en-GB"/>
        </w:rPr>
        <w:lastRenderedPageBreak/>
        <w:t xml:space="preserve">Or. </w:t>
      </w:r>
      <w:r w:rsidRPr="00290780">
        <w:rPr>
          <w:rStyle w:val="HideTWBExt"/>
          <w:color w:val="auto"/>
          <w:lang w:val="en-GB"/>
        </w:rPr>
        <w:t>&lt;Original&gt;</w:t>
      </w:r>
      <w:r w:rsidRPr="00290780">
        <w:rPr>
          <w:rStyle w:val="HideTWBInt"/>
          <w:color w:val="auto"/>
          <w:lang w:val="en-GB"/>
        </w:rPr>
        <w:t>{EN}</w:t>
      </w:r>
      <w:r w:rsidRPr="00290780">
        <w:rPr>
          <w:lang w:val="en-GB"/>
        </w:rPr>
        <w:t>en</w:t>
      </w:r>
      <w:r w:rsidRPr="00290780">
        <w:rPr>
          <w:rStyle w:val="HideTWBExt"/>
          <w:color w:val="auto"/>
          <w:lang w:val="en-GB"/>
        </w:rPr>
        <w:t>&lt;/Original&gt;</w:t>
      </w:r>
    </w:p>
    <w:p w14:paraId="04926C49" w14:textId="77777777" w:rsidR="007072A6" w:rsidRPr="00290780" w:rsidRDefault="007072A6" w:rsidP="007072A6">
      <w:pPr>
        <w:rPr>
          <w:lang w:val="en-GB"/>
        </w:rPr>
      </w:pPr>
      <w:r w:rsidRPr="00290780">
        <w:rPr>
          <w:rStyle w:val="HideTWBExt"/>
          <w:color w:val="auto"/>
          <w:lang w:val="en-GB"/>
        </w:rPr>
        <w:t>&lt;/Amend&gt;</w:t>
      </w:r>
    </w:p>
    <w:p w14:paraId="2BF27946" w14:textId="77777777" w:rsidR="007072A6" w:rsidRPr="00290780" w:rsidRDefault="007072A6" w:rsidP="007072A6">
      <w:pPr>
        <w:pStyle w:val="AmNumberTabs"/>
        <w:rPr>
          <w:lang w:val="en-GB"/>
        </w:rPr>
      </w:pPr>
      <w:r w:rsidRPr="00290780">
        <w:rPr>
          <w:rStyle w:val="HideTWBExt"/>
          <w:color w:val="auto"/>
          <w:lang w:val="en-GB"/>
        </w:rPr>
        <w:t>&lt;Amend&gt;</w:t>
      </w:r>
      <w:r w:rsidRPr="00290780">
        <w:rPr>
          <w:lang w:val="en-GB"/>
        </w:rPr>
        <w:t>Ændringsforslag</w:t>
      </w:r>
      <w:r w:rsidRPr="00290780">
        <w:rPr>
          <w:lang w:val="en-GB"/>
        </w:rPr>
        <w:tab/>
      </w:r>
      <w:r w:rsidRPr="00290780">
        <w:rPr>
          <w:lang w:val="en-GB"/>
        </w:rPr>
        <w:tab/>
      </w:r>
      <w:r w:rsidRPr="00290780">
        <w:rPr>
          <w:rStyle w:val="HideTWBExt"/>
          <w:color w:val="auto"/>
          <w:lang w:val="en-GB"/>
        </w:rPr>
        <w:t>&lt;NumAm&gt;</w:t>
      </w:r>
      <w:r w:rsidRPr="00290780">
        <w:rPr>
          <w:lang w:val="en-GB"/>
        </w:rPr>
        <w:t>405</w:t>
      </w:r>
      <w:r w:rsidRPr="00290780">
        <w:rPr>
          <w:rStyle w:val="HideTWBExt"/>
          <w:color w:val="auto"/>
          <w:lang w:val="en-GB"/>
        </w:rPr>
        <w:t>&lt;/NumAm&gt;</w:t>
      </w:r>
    </w:p>
    <w:p w14:paraId="1023398A"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Estrella Galán</w:t>
      </w:r>
      <w:r w:rsidRPr="00290780">
        <w:rPr>
          <w:rStyle w:val="HideTWBExt"/>
          <w:b w:val="0"/>
          <w:color w:val="auto"/>
          <w:lang w:val="en-GB"/>
        </w:rPr>
        <w:t>&lt;/Members&gt;</w:t>
      </w:r>
    </w:p>
    <w:p w14:paraId="32632512" w14:textId="77777777" w:rsidR="007072A6" w:rsidRPr="00691D64" w:rsidRDefault="007072A6" w:rsidP="007072A6">
      <w:pPr>
        <w:pStyle w:val="NormalBold"/>
      </w:pPr>
      <w:r w:rsidRPr="00691D64">
        <w:rPr>
          <w:rStyle w:val="HideTWBExt"/>
          <w:b w:val="0"/>
          <w:color w:val="auto"/>
        </w:rPr>
        <w:t>&lt;/RepeatBlock-By&gt;</w:t>
      </w:r>
    </w:p>
    <w:p w14:paraId="2091F763"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1ACC4E42" w14:textId="77777777" w:rsidR="007072A6" w:rsidRPr="00290780" w:rsidRDefault="007072A6" w:rsidP="007072A6">
      <w:pPr>
        <w:pStyle w:val="NormalBold"/>
        <w:rPr>
          <w:lang w:val="en-GB"/>
        </w:rPr>
      </w:pPr>
      <w:r w:rsidRPr="00290780">
        <w:rPr>
          <w:rStyle w:val="HideTWBExt"/>
          <w:color w:val="auto"/>
          <w:lang w:val="en-GB"/>
        </w:rPr>
        <w:t>&lt;Article&gt;</w:t>
      </w:r>
      <w:r w:rsidRPr="00290780">
        <w:rPr>
          <w:lang w:val="en-GB"/>
        </w:rPr>
        <w:t>Betragtning 27 a (ny)</w:t>
      </w:r>
      <w:r w:rsidRPr="00290780">
        <w:rPr>
          <w:rStyle w:val="HideTWBExt"/>
          <w:color w:val="auto"/>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290780" w14:paraId="6214E646" w14:textId="77777777" w:rsidTr="001B0A20">
        <w:trPr>
          <w:trHeight w:hRule="exact" w:val="240"/>
          <w:jc w:val="center"/>
        </w:trPr>
        <w:tc>
          <w:tcPr>
            <w:tcW w:w="9752" w:type="dxa"/>
            <w:gridSpan w:val="2"/>
            <w:tcBorders>
              <w:top w:val="nil"/>
              <w:left w:val="nil"/>
              <w:bottom w:val="nil"/>
              <w:right w:val="nil"/>
            </w:tcBorders>
          </w:tcPr>
          <w:p w14:paraId="2AE303C8" w14:textId="77777777" w:rsidR="007072A6" w:rsidRPr="00290780" w:rsidRDefault="007072A6" w:rsidP="001B0A20">
            <w:pPr>
              <w:rPr>
                <w:lang w:val="en-GB"/>
              </w:rPr>
            </w:pPr>
          </w:p>
        </w:tc>
      </w:tr>
      <w:tr w:rsidR="00C4338C" w:rsidRPr="00691D64" w14:paraId="70DC8A5C" w14:textId="77777777" w:rsidTr="001B0A20">
        <w:trPr>
          <w:trHeight w:val="240"/>
          <w:jc w:val="center"/>
        </w:trPr>
        <w:tc>
          <w:tcPr>
            <w:tcW w:w="4876" w:type="dxa"/>
            <w:tcBorders>
              <w:top w:val="nil"/>
              <w:left w:val="nil"/>
              <w:bottom w:val="nil"/>
              <w:right w:val="nil"/>
            </w:tcBorders>
          </w:tcPr>
          <w:p w14:paraId="56D2E45E"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738FDB4A" w14:textId="77777777" w:rsidR="007072A6" w:rsidRPr="00691D64" w:rsidRDefault="007072A6" w:rsidP="001B0A20">
            <w:pPr>
              <w:pStyle w:val="AmColumnHeading"/>
            </w:pPr>
            <w:r w:rsidRPr="00691D64">
              <w:t>Ændringsforslag</w:t>
            </w:r>
          </w:p>
        </w:tc>
      </w:tr>
      <w:tr w:rsidR="00C4338C" w:rsidRPr="00691D64" w14:paraId="025D08C6" w14:textId="77777777" w:rsidTr="001B0A20">
        <w:trPr>
          <w:jc w:val="center"/>
        </w:trPr>
        <w:tc>
          <w:tcPr>
            <w:tcW w:w="4876" w:type="dxa"/>
            <w:tcBorders>
              <w:top w:val="nil"/>
              <w:left w:val="nil"/>
              <w:bottom w:val="nil"/>
              <w:right w:val="nil"/>
            </w:tcBorders>
          </w:tcPr>
          <w:p w14:paraId="57B4DB97" w14:textId="77777777" w:rsidR="007072A6" w:rsidRPr="00691D64" w:rsidRDefault="007072A6" w:rsidP="001B0A20">
            <w:pPr>
              <w:pStyle w:val="Normal6a"/>
            </w:pPr>
          </w:p>
        </w:tc>
        <w:tc>
          <w:tcPr>
            <w:tcW w:w="4876" w:type="dxa"/>
            <w:tcBorders>
              <w:top w:val="nil"/>
              <w:left w:val="nil"/>
              <w:bottom w:val="nil"/>
              <w:right w:val="nil"/>
            </w:tcBorders>
          </w:tcPr>
          <w:p w14:paraId="5059068C" w14:textId="77777777" w:rsidR="007072A6" w:rsidRPr="00691D64" w:rsidRDefault="007072A6" w:rsidP="001B0A20">
            <w:pPr>
              <w:pStyle w:val="Normal6a"/>
            </w:pPr>
            <w:r w:rsidRPr="00691D64">
              <w:rPr>
                <w:b/>
                <w:i/>
              </w:rPr>
              <w:t>(27a)</w:t>
            </w:r>
            <w:r w:rsidRPr="00691D64">
              <w:tab/>
            </w:r>
            <w:r w:rsidRPr="00691D64">
              <w:rPr>
                <w:b/>
                <w:i/>
              </w:rPr>
              <w:t>Det er nødvendigt at sikre, at tredjelandsstatsborgere får alle relevante oplysninger om tilbagesendelsesproceduren på et sprog, de forstår. Medlemsstaterne bør navnlig være forpligtet til at give tredjelandsstatsborgere rettidige og tilstrækkelige oplysninger om tilbagesendelse, herunder de forskellige faser i tilbagesendelsesproceduren, indrømmelse af en frist for frivillig udrejse, muligheden for at anvende frihedsberøvelse, tilgængelige retsmidler og adgang til programmer, der yder juridisk, logistisk, finansiel og anden materiel eller bistand i naturalier.</w:t>
            </w:r>
          </w:p>
        </w:tc>
      </w:tr>
    </w:tbl>
    <w:p w14:paraId="46263439" w14:textId="77777777" w:rsidR="007072A6" w:rsidRPr="00290780" w:rsidRDefault="007072A6" w:rsidP="007072A6">
      <w:pPr>
        <w:pStyle w:val="AmOrLang"/>
        <w:rPr>
          <w:lang w:val="en-GB"/>
        </w:rPr>
      </w:pPr>
      <w:r w:rsidRPr="00290780">
        <w:rPr>
          <w:lang w:val="en-GB"/>
        </w:rPr>
        <w:t xml:space="preserve">Or. </w:t>
      </w:r>
      <w:r w:rsidRPr="00290780">
        <w:rPr>
          <w:rStyle w:val="HideTWBExt"/>
          <w:color w:val="auto"/>
          <w:lang w:val="en-GB"/>
        </w:rPr>
        <w:t>&lt;Original&gt;</w:t>
      </w:r>
      <w:r w:rsidRPr="00290780">
        <w:rPr>
          <w:rStyle w:val="HideTWBInt"/>
          <w:color w:val="auto"/>
          <w:lang w:val="en-GB"/>
        </w:rPr>
        <w:t>{EN}</w:t>
      </w:r>
      <w:r w:rsidRPr="00290780">
        <w:rPr>
          <w:lang w:val="en-GB"/>
        </w:rPr>
        <w:t>en</w:t>
      </w:r>
      <w:r w:rsidRPr="00290780">
        <w:rPr>
          <w:rStyle w:val="HideTWBExt"/>
          <w:color w:val="auto"/>
          <w:lang w:val="en-GB"/>
        </w:rPr>
        <w:t>&lt;/Original&gt;</w:t>
      </w:r>
    </w:p>
    <w:p w14:paraId="42AE5390" w14:textId="77777777" w:rsidR="007072A6" w:rsidRPr="00290780" w:rsidRDefault="007072A6" w:rsidP="007072A6">
      <w:pPr>
        <w:rPr>
          <w:lang w:val="en-GB"/>
        </w:rPr>
      </w:pPr>
      <w:r w:rsidRPr="00290780">
        <w:rPr>
          <w:rStyle w:val="HideTWBExt"/>
          <w:color w:val="auto"/>
          <w:lang w:val="en-GB"/>
        </w:rPr>
        <w:t>&lt;/Amend&gt;</w:t>
      </w:r>
    </w:p>
    <w:p w14:paraId="5B58AB1A" w14:textId="77777777" w:rsidR="007072A6" w:rsidRPr="00290780" w:rsidRDefault="007072A6" w:rsidP="007072A6">
      <w:pPr>
        <w:pStyle w:val="AmNumberTabs"/>
        <w:rPr>
          <w:lang w:val="en-GB"/>
        </w:rPr>
      </w:pPr>
      <w:r w:rsidRPr="00290780">
        <w:rPr>
          <w:rStyle w:val="HideTWBExt"/>
          <w:color w:val="auto"/>
          <w:lang w:val="en-GB"/>
        </w:rPr>
        <w:t>&lt;Amend&gt;</w:t>
      </w:r>
      <w:r w:rsidRPr="00290780">
        <w:rPr>
          <w:lang w:val="en-GB"/>
        </w:rPr>
        <w:t>Ændringsforslag</w:t>
      </w:r>
      <w:r w:rsidRPr="00290780">
        <w:rPr>
          <w:lang w:val="en-GB"/>
        </w:rPr>
        <w:tab/>
      </w:r>
      <w:r w:rsidRPr="00290780">
        <w:rPr>
          <w:lang w:val="en-GB"/>
        </w:rPr>
        <w:tab/>
      </w:r>
      <w:r w:rsidRPr="00290780">
        <w:rPr>
          <w:rStyle w:val="HideTWBExt"/>
          <w:color w:val="auto"/>
          <w:lang w:val="en-GB"/>
        </w:rPr>
        <w:t>&lt;NumAm&gt;</w:t>
      </w:r>
      <w:r w:rsidRPr="00290780">
        <w:rPr>
          <w:lang w:val="en-GB"/>
        </w:rPr>
        <w:t>406</w:t>
      </w:r>
      <w:r w:rsidRPr="00290780">
        <w:rPr>
          <w:rStyle w:val="HideTWBExt"/>
          <w:color w:val="auto"/>
          <w:lang w:val="en-GB"/>
        </w:rPr>
        <w:t>&lt;/NumAm&gt;</w:t>
      </w:r>
    </w:p>
    <w:p w14:paraId="73A8E553"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Charlie Weimers, Alessandro Ciriani, Assita Kanko</w:t>
      </w:r>
      <w:r w:rsidRPr="00290780">
        <w:rPr>
          <w:rStyle w:val="HideTWBExt"/>
          <w:b w:val="0"/>
          <w:color w:val="auto"/>
          <w:lang w:val="en-GB"/>
        </w:rPr>
        <w:t>&lt;/Members&gt;</w:t>
      </w:r>
    </w:p>
    <w:p w14:paraId="31729C09" w14:textId="77777777" w:rsidR="007072A6" w:rsidRPr="00691D64" w:rsidRDefault="007072A6" w:rsidP="007072A6">
      <w:pPr>
        <w:pStyle w:val="NormalBold"/>
      </w:pPr>
      <w:r w:rsidRPr="00691D64">
        <w:rPr>
          <w:rStyle w:val="HideTWBExt"/>
          <w:b w:val="0"/>
          <w:color w:val="auto"/>
        </w:rPr>
        <w:t>&lt;/RepeatBlock-By&gt;</w:t>
      </w:r>
    </w:p>
    <w:p w14:paraId="14D8DAEA"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5E530E16" w14:textId="77777777" w:rsidR="007072A6" w:rsidRPr="00290780" w:rsidRDefault="007072A6" w:rsidP="007072A6">
      <w:pPr>
        <w:pStyle w:val="NormalBold"/>
        <w:rPr>
          <w:lang w:val="en-GB"/>
        </w:rPr>
      </w:pPr>
      <w:r w:rsidRPr="00290780">
        <w:rPr>
          <w:rStyle w:val="HideTWBExt"/>
          <w:color w:val="auto"/>
          <w:lang w:val="en-GB"/>
        </w:rPr>
        <w:t>&lt;Article&gt;</w:t>
      </w:r>
      <w:r w:rsidRPr="00290780">
        <w:rPr>
          <w:lang w:val="en-GB"/>
        </w:rPr>
        <w:t>Betragtning 27 a (ny)</w:t>
      </w:r>
      <w:r w:rsidRPr="00290780">
        <w:rPr>
          <w:rStyle w:val="HideTWBExt"/>
          <w:color w:val="auto"/>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290780" w14:paraId="2819EBCB" w14:textId="77777777" w:rsidTr="001B0A20">
        <w:trPr>
          <w:trHeight w:hRule="exact" w:val="240"/>
          <w:jc w:val="center"/>
        </w:trPr>
        <w:tc>
          <w:tcPr>
            <w:tcW w:w="9752" w:type="dxa"/>
            <w:gridSpan w:val="2"/>
            <w:tcBorders>
              <w:top w:val="nil"/>
              <w:left w:val="nil"/>
              <w:bottom w:val="nil"/>
              <w:right w:val="nil"/>
            </w:tcBorders>
          </w:tcPr>
          <w:p w14:paraId="33503BFB" w14:textId="77777777" w:rsidR="007072A6" w:rsidRPr="00290780" w:rsidRDefault="007072A6" w:rsidP="001B0A20">
            <w:pPr>
              <w:rPr>
                <w:lang w:val="en-GB"/>
              </w:rPr>
            </w:pPr>
          </w:p>
        </w:tc>
      </w:tr>
      <w:tr w:rsidR="00C4338C" w:rsidRPr="00691D64" w14:paraId="37498955" w14:textId="77777777" w:rsidTr="001B0A20">
        <w:trPr>
          <w:trHeight w:val="240"/>
          <w:jc w:val="center"/>
        </w:trPr>
        <w:tc>
          <w:tcPr>
            <w:tcW w:w="4876" w:type="dxa"/>
            <w:tcBorders>
              <w:top w:val="nil"/>
              <w:left w:val="nil"/>
              <w:bottom w:val="nil"/>
              <w:right w:val="nil"/>
            </w:tcBorders>
          </w:tcPr>
          <w:p w14:paraId="05779BE6"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58A46F2A" w14:textId="77777777" w:rsidR="007072A6" w:rsidRPr="00691D64" w:rsidRDefault="007072A6" w:rsidP="001B0A20">
            <w:pPr>
              <w:pStyle w:val="AmColumnHeading"/>
            </w:pPr>
            <w:r w:rsidRPr="00691D64">
              <w:t>Ændringsforslag</w:t>
            </w:r>
          </w:p>
        </w:tc>
      </w:tr>
      <w:tr w:rsidR="00C4338C" w:rsidRPr="00691D64" w14:paraId="6F9B2AB9" w14:textId="77777777" w:rsidTr="001B0A20">
        <w:trPr>
          <w:jc w:val="center"/>
        </w:trPr>
        <w:tc>
          <w:tcPr>
            <w:tcW w:w="4876" w:type="dxa"/>
            <w:tcBorders>
              <w:top w:val="nil"/>
              <w:left w:val="nil"/>
              <w:bottom w:val="nil"/>
              <w:right w:val="nil"/>
            </w:tcBorders>
          </w:tcPr>
          <w:p w14:paraId="1B264B03" w14:textId="77777777" w:rsidR="007072A6" w:rsidRPr="00691D64" w:rsidRDefault="007072A6" w:rsidP="001B0A20">
            <w:pPr>
              <w:pStyle w:val="Normal6a"/>
            </w:pPr>
          </w:p>
        </w:tc>
        <w:tc>
          <w:tcPr>
            <w:tcW w:w="4876" w:type="dxa"/>
            <w:tcBorders>
              <w:top w:val="nil"/>
              <w:left w:val="nil"/>
              <w:bottom w:val="nil"/>
              <w:right w:val="nil"/>
            </w:tcBorders>
          </w:tcPr>
          <w:p w14:paraId="2718705B" w14:textId="77777777" w:rsidR="007072A6" w:rsidRPr="00691D64" w:rsidRDefault="007072A6" w:rsidP="001B0A20">
            <w:pPr>
              <w:pStyle w:val="Normal6a"/>
            </w:pPr>
            <w:r w:rsidRPr="00691D64">
              <w:rPr>
                <w:b/>
                <w:i/>
              </w:rPr>
              <w:t>(27a)</w:t>
            </w:r>
            <w:r w:rsidRPr="00691D64">
              <w:tab/>
            </w:r>
            <w:r w:rsidRPr="00691D64">
              <w:rPr>
                <w:b/>
                <w:i/>
              </w:rPr>
              <w:t xml:space="preserve">Forpligtelser og foranstaltninger, der ikke vedrører tilbagesendelse, er ikke omfattet af disse bestemmelser. I denne </w:t>
            </w:r>
            <w:r w:rsidRPr="00691D64">
              <w:rPr>
                <w:b/>
                <w:i/>
              </w:rPr>
              <w:lastRenderedPageBreak/>
              <w:t>forbindelse berører artikel 21 ff. ikke de bestemmelser, der regulerer konsekvenserne for sociale ydelser i henhold til national ret.</w:t>
            </w:r>
          </w:p>
        </w:tc>
      </w:tr>
    </w:tbl>
    <w:p w14:paraId="2EC2E8FA" w14:textId="77777777" w:rsidR="007072A6" w:rsidRPr="00290780" w:rsidRDefault="007072A6" w:rsidP="007072A6">
      <w:pPr>
        <w:pStyle w:val="AmOrLang"/>
        <w:rPr>
          <w:lang w:val="en-GB"/>
        </w:rPr>
      </w:pPr>
      <w:r w:rsidRPr="00290780">
        <w:rPr>
          <w:lang w:val="en-GB"/>
        </w:rPr>
        <w:lastRenderedPageBreak/>
        <w:t xml:space="preserve">Or. </w:t>
      </w:r>
      <w:r w:rsidRPr="00290780">
        <w:rPr>
          <w:rStyle w:val="HideTWBExt"/>
          <w:color w:val="auto"/>
          <w:lang w:val="en-GB"/>
        </w:rPr>
        <w:t>&lt;Original&gt;</w:t>
      </w:r>
      <w:r w:rsidRPr="00290780">
        <w:rPr>
          <w:rStyle w:val="HideTWBInt"/>
          <w:color w:val="auto"/>
          <w:lang w:val="en-GB"/>
        </w:rPr>
        <w:t>{EN}</w:t>
      </w:r>
      <w:r w:rsidRPr="00290780">
        <w:rPr>
          <w:lang w:val="en-GB"/>
        </w:rPr>
        <w:t>en</w:t>
      </w:r>
      <w:r w:rsidRPr="00290780">
        <w:rPr>
          <w:rStyle w:val="HideTWBExt"/>
          <w:color w:val="auto"/>
          <w:lang w:val="en-GB"/>
        </w:rPr>
        <w:t>&lt;/Original&gt;</w:t>
      </w:r>
    </w:p>
    <w:p w14:paraId="06709CB6" w14:textId="77777777" w:rsidR="007072A6" w:rsidRPr="00290780" w:rsidRDefault="007072A6" w:rsidP="007072A6">
      <w:pPr>
        <w:rPr>
          <w:lang w:val="en-GB"/>
        </w:rPr>
      </w:pPr>
      <w:r w:rsidRPr="00290780">
        <w:rPr>
          <w:rStyle w:val="HideTWBExt"/>
          <w:color w:val="auto"/>
          <w:lang w:val="en-GB"/>
        </w:rPr>
        <w:t>&lt;/Amend&gt;</w:t>
      </w:r>
    </w:p>
    <w:p w14:paraId="5DDE3043" w14:textId="77777777" w:rsidR="007072A6" w:rsidRPr="00290780" w:rsidRDefault="007072A6" w:rsidP="007072A6">
      <w:pPr>
        <w:pStyle w:val="AmNumberTabs"/>
        <w:rPr>
          <w:lang w:val="en-GB"/>
        </w:rPr>
      </w:pPr>
      <w:r w:rsidRPr="00290780">
        <w:rPr>
          <w:rStyle w:val="HideTWBExt"/>
          <w:color w:val="auto"/>
          <w:lang w:val="en-GB"/>
        </w:rPr>
        <w:t>&lt;Amend&gt;</w:t>
      </w:r>
      <w:r w:rsidRPr="00290780">
        <w:rPr>
          <w:lang w:val="en-GB"/>
        </w:rPr>
        <w:t>Ændringsforslag</w:t>
      </w:r>
      <w:r w:rsidRPr="00290780">
        <w:rPr>
          <w:lang w:val="en-GB"/>
        </w:rPr>
        <w:tab/>
      </w:r>
      <w:r w:rsidRPr="00290780">
        <w:rPr>
          <w:lang w:val="en-GB"/>
        </w:rPr>
        <w:tab/>
      </w:r>
      <w:r w:rsidRPr="00290780">
        <w:rPr>
          <w:rStyle w:val="HideTWBExt"/>
          <w:color w:val="auto"/>
          <w:lang w:val="en-GB"/>
        </w:rPr>
        <w:t>&lt;NumAm&gt;</w:t>
      </w:r>
      <w:r w:rsidRPr="00290780">
        <w:rPr>
          <w:lang w:val="en-GB"/>
        </w:rPr>
        <w:t>407</w:t>
      </w:r>
      <w:r w:rsidRPr="00290780">
        <w:rPr>
          <w:rStyle w:val="HideTWBExt"/>
          <w:color w:val="auto"/>
          <w:lang w:val="en-GB"/>
        </w:rPr>
        <w:t>&lt;/NumAm&gt;</w:t>
      </w:r>
    </w:p>
    <w:p w14:paraId="2FEE65B7"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Mélissa Camara</w:t>
      </w:r>
      <w:r w:rsidRPr="00290780">
        <w:rPr>
          <w:rStyle w:val="HideTWBExt"/>
          <w:b w:val="0"/>
          <w:color w:val="auto"/>
          <w:lang w:val="en-GB"/>
        </w:rPr>
        <w:t>&lt;/Members&gt;</w:t>
      </w:r>
    </w:p>
    <w:p w14:paraId="67C0DC1E" w14:textId="77777777" w:rsidR="007072A6" w:rsidRPr="00691D64" w:rsidRDefault="007072A6" w:rsidP="007072A6">
      <w:pPr>
        <w:pStyle w:val="NormalBold"/>
      </w:pPr>
      <w:r w:rsidRPr="00691D64">
        <w:rPr>
          <w:rStyle w:val="HideTWBExt"/>
          <w:b w:val="0"/>
          <w:color w:val="auto"/>
        </w:rPr>
        <w:t>&lt;/RepeatBlock-By&gt;</w:t>
      </w:r>
    </w:p>
    <w:p w14:paraId="6CC96567"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05441FF3" w14:textId="77777777" w:rsidR="007072A6" w:rsidRPr="00691D64" w:rsidRDefault="007072A6" w:rsidP="007072A6">
      <w:pPr>
        <w:pStyle w:val="NormalBold"/>
      </w:pPr>
      <w:r w:rsidRPr="00691D64">
        <w:rPr>
          <w:rStyle w:val="HideTWBExt"/>
          <w:color w:val="auto"/>
        </w:rPr>
        <w:t>&lt;Article&gt;</w:t>
      </w:r>
      <w:r w:rsidRPr="00691D64">
        <w:t>Betragtning 28</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55949370" w14:textId="77777777" w:rsidTr="001B0A20">
        <w:trPr>
          <w:trHeight w:hRule="exact" w:val="240"/>
          <w:jc w:val="center"/>
        </w:trPr>
        <w:tc>
          <w:tcPr>
            <w:tcW w:w="9752" w:type="dxa"/>
            <w:gridSpan w:val="2"/>
            <w:tcBorders>
              <w:top w:val="nil"/>
              <w:left w:val="nil"/>
              <w:bottom w:val="nil"/>
              <w:right w:val="nil"/>
            </w:tcBorders>
          </w:tcPr>
          <w:p w14:paraId="218A66C0" w14:textId="77777777" w:rsidR="007072A6" w:rsidRPr="00691D64" w:rsidRDefault="007072A6" w:rsidP="001B0A20"/>
        </w:tc>
      </w:tr>
      <w:tr w:rsidR="00C4338C" w:rsidRPr="00691D64" w14:paraId="521E40C8" w14:textId="77777777" w:rsidTr="001B0A20">
        <w:trPr>
          <w:trHeight w:val="240"/>
          <w:jc w:val="center"/>
        </w:trPr>
        <w:tc>
          <w:tcPr>
            <w:tcW w:w="4876" w:type="dxa"/>
            <w:tcBorders>
              <w:top w:val="nil"/>
              <w:left w:val="nil"/>
              <w:bottom w:val="nil"/>
              <w:right w:val="nil"/>
            </w:tcBorders>
          </w:tcPr>
          <w:p w14:paraId="3FE918AA"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6C63F797" w14:textId="77777777" w:rsidR="007072A6" w:rsidRPr="00691D64" w:rsidRDefault="007072A6" w:rsidP="001B0A20">
            <w:pPr>
              <w:pStyle w:val="AmColumnHeading"/>
            </w:pPr>
            <w:r w:rsidRPr="00691D64">
              <w:t>Ændringsforslag</w:t>
            </w:r>
          </w:p>
        </w:tc>
      </w:tr>
      <w:tr w:rsidR="00C4338C" w:rsidRPr="00691D64" w14:paraId="7AD22020" w14:textId="77777777" w:rsidTr="001B0A20">
        <w:trPr>
          <w:jc w:val="center"/>
        </w:trPr>
        <w:tc>
          <w:tcPr>
            <w:tcW w:w="4876" w:type="dxa"/>
            <w:tcBorders>
              <w:top w:val="nil"/>
              <w:left w:val="nil"/>
              <w:bottom w:val="nil"/>
              <w:right w:val="nil"/>
            </w:tcBorders>
          </w:tcPr>
          <w:p w14:paraId="6DA82C45" w14:textId="77777777" w:rsidR="007072A6" w:rsidRPr="00691D64" w:rsidRDefault="007072A6" w:rsidP="001B0A20">
            <w:pPr>
              <w:pStyle w:val="Normal6a"/>
            </w:pPr>
            <w:r w:rsidRPr="00691D64">
              <w:rPr>
                <w:b/>
                <w:i/>
              </w:rPr>
              <w:t>(28)</w:t>
            </w:r>
            <w:r w:rsidRPr="00691D64">
              <w:tab/>
            </w:r>
            <w:r w:rsidRPr="00691D64">
              <w:rPr>
                <w:b/>
                <w:i/>
              </w:rPr>
              <w:t>Denne forordning bør ikke berøre medlemsstaternes mulighed for om nødvendigt at pålægge tredjelandsstatsborgere, der er omfattet af denne forordnings anvendelsesområde, strafferetlige sanktioner i overensstemmelse med national strafferet.</w:t>
            </w:r>
          </w:p>
        </w:tc>
        <w:tc>
          <w:tcPr>
            <w:tcW w:w="4876" w:type="dxa"/>
            <w:tcBorders>
              <w:top w:val="nil"/>
              <w:left w:val="nil"/>
              <w:bottom w:val="nil"/>
              <w:right w:val="nil"/>
            </w:tcBorders>
          </w:tcPr>
          <w:p w14:paraId="67B73752" w14:textId="77777777" w:rsidR="007072A6" w:rsidRPr="00691D64" w:rsidRDefault="007072A6" w:rsidP="001B0A20">
            <w:pPr>
              <w:pStyle w:val="Normal6a"/>
            </w:pPr>
            <w:r w:rsidRPr="00691D64">
              <w:rPr>
                <w:b/>
                <w:i/>
              </w:rPr>
              <w:t>udgår</w:t>
            </w:r>
          </w:p>
        </w:tc>
      </w:tr>
    </w:tbl>
    <w:p w14:paraId="6A275592" w14:textId="77777777" w:rsidR="007072A6" w:rsidRPr="00691D64" w:rsidRDefault="007072A6" w:rsidP="007072A6">
      <w:pPr>
        <w:pStyle w:val="AmOrLang"/>
      </w:pPr>
      <w:r w:rsidRPr="00691D64">
        <w:t xml:space="preserve">Or. </w:t>
      </w:r>
      <w:r w:rsidRPr="00691D64">
        <w:rPr>
          <w:rStyle w:val="HideTWBExt"/>
          <w:color w:val="auto"/>
        </w:rPr>
        <w:t>&lt;Original&gt;</w:t>
      </w:r>
      <w:r w:rsidRPr="00691D64">
        <w:rPr>
          <w:rStyle w:val="HideTWBInt"/>
          <w:color w:val="auto"/>
        </w:rPr>
        <w:t>{EN}</w:t>
      </w:r>
      <w:r w:rsidRPr="00691D64">
        <w:t>en</w:t>
      </w:r>
      <w:r w:rsidRPr="00691D64">
        <w:rPr>
          <w:rStyle w:val="HideTWBExt"/>
          <w:color w:val="auto"/>
        </w:rPr>
        <w:t>&lt;/Original&gt;</w:t>
      </w:r>
    </w:p>
    <w:p w14:paraId="020ABC40" w14:textId="77777777" w:rsidR="007072A6" w:rsidRPr="00691D64" w:rsidRDefault="007072A6" w:rsidP="007072A6">
      <w:r w:rsidRPr="00691D64">
        <w:rPr>
          <w:rStyle w:val="HideTWBExt"/>
          <w:color w:val="auto"/>
        </w:rPr>
        <w:t>&lt;/Amend&gt;</w:t>
      </w:r>
    </w:p>
    <w:p w14:paraId="246F36AD" w14:textId="77777777" w:rsidR="007072A6" w:rsidRPr="00691D64" w:rsidRDefault="007072A6" w:rsidP="007072A6">
      <w:pPr>
        <w:pStyle w:val="AmNumberTabs"/>
      </w:pPr>
      <w:r w:rsidRPr="00691D64">
        <w:rPr>
          <w:rStyle w:val="HideTWBExt"/>
          <w:color w:val="auto"/>
        </w:rPr>
        <w:t>&lt;Amend&gt;</w:t>
      </w:r>
      <w:r w:rsidRPr="00691D64">
        <w:t>Ændringsforslag</w:t>
      </w:r>
      <w:r w:rsidRPr="00691D64">
        <w:tab/>
      </w:r>
      <w:r w:rsidRPr="00691D64">
        <w:tab/>
      </w:r>
      <w:r w:rsidRPr="00691D64">
        <w:rPr>
          <w:rStyle w:val="HideTWBExt"/>
          <w:color w:val="auto"/>
        </w:rPr>
        <w:t>&lt;NumAm&gt;</w:t>
      </w:r>
      <w:r w:rsidRPr="00691D64">
        <w:t>408</w:t>
      </w:r>
      <w:r w:rsidRPr="00691D64">
        <w:rPr>
          <w:rStyle w:val="HideTWBExt"/>
          <w:color w:val="auto"/>
        </w:rPr>
        <w:t>&lt;/NumAm&gt;</w:t>
      </w:r>
    </w:p>
    <w:p w14:paraId="59915BD8"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Estrella Galán</w:t>
      </w:r>
      <w:r w:rsidRPr="00290780">
        <w:rPr>
          <w:rStyle w:val="HideTWBExt"/>
          <w:b w:val="0"/>
          <w:color w:val="auto"/>
          <w:lang w:val="en-GB"/>
        </w:rPr>
        <w:t>&lt;/Members&gt;</w:t>
      </w:r>
    </w:p>
    <w:p w14:paraId="387D54DF" w14:textId="77777777" w:rsidR="007072A6" w:rsidRPr="00691D64" w:rsidRDefault="007072A6" w:rsidP="007072A6">
      <w:pPr>
        <w:pStyle w:val="NormalBold"/>
      </w:pPr>
      <w:r w:rsidRPr="00691D64">
        <w:rPr>
          <w:rStyle w:val="HideTWBExt"/>
          <w:b w:val="0"/>
          <w:color w:val="auto"/>
        </w:rPr>
        <w:t>&lt;/RepeatBlock-By&gt;</w:t>
      </w:r>
    </w:p>
    <w:p w14:paraId="3B2DBBF7"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6490BB1C" w14:textId="77777777" w:rsidR="007072A6" w:rsidRPr="00691D64" w:rsidRDefault="007072A6" w:rsidP="007072A6">
      <w:pPr>
        <w:pStyle w:val="NormalBold"/>
      </w:pPr>
      <w:r w:rsidRPr="00691D64">
        <w:rPr>
          <w:rStyle w:val="HideTWBExt"/>
          <w:color w:val="auto"/>
        </w:rPr>
        <w:t>&lt;Article&gt;</w:t>
      </w:r>
      <w:r w:rsidRPr="00691D64">
        <w:t>Betragtning 28</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4F6494FB" w14:textId="77777777" w:rsidTr="001B0A20">
        <w:trPr>
          <w:trHeight w:hRule="exact" w:val="240"/>
          <w:jc w:val="center"/>
        </w:trPr>
        <w:tc>
          <w:tcPr>
            <w:tcW w:w="9752" w:type="dxa"/>
            <w:gridSpan w:val="2"/>
            <w:tcBorders>
              <w:top w:val="nil"/>
              <w:left w:val="nil"/>
              <w:bottom w:val="nil"/>
              <w:right w:val="nil"/>
            </w:tcBorders>
          </w:tcPr>
          <w:p w14:paraId="1F670CD9" w14:textId="77777777" w:rsidR="007072A6" w:rsidRPr="00691D64" w:rsidRDefault="007072A6" w:rsidP="001B0A20"/>
        </w:tc>
      </w:tr>
      <w:tr w:rsidR="00C4338C" w:rsidRPr="00691D64" w14:paraId="05CDAAF9" w14:textId="77777777" w:rsidTr="001B0A20">
        <w:trPr>
          <w:trHeight w:val="240"/>
          <w:jc w:val="center"/>
        </w:trPr>
        <w:tc>
          <w:tcPr>
            <w:tcW w:w="4876" w:type="dxa"/>
            <w:tcBorders>
              <w:top w:val="nil"/>
              <w:left w:val="nil"/>
              <w:bottom w:val="nil"/>
              <w:right w:val="nil"/>
            </w:tcBorders>
          </w:tcPr>
          <w:p w14:paraId="60B44B35"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7FB60AEA" w14:textId="77777777" w:rsidR="007072A6" w:rsidRPr="00691D64" w:rsidRDefault="007072A6" w:rsidP="001B0A20">
            <w:pPr>
              <w:pStyle w:val="AmColumnHeading"/>
            </w:pPr>
            <w:r w:rsidRPr="00691D64">
              <w:t>Ændringsforslag</w:t>
            </w:r>
          </w:p>
        </w:tc>
      </w:tr>
      <w:tr w:rsidR="00C4338C" w:rsidRPr="00691D64" w14:paraId="6831DF3D" w14:textId="77777777" w:rsidTr="001B0A20">
        <w:trPr>
          <w:jc w:val="center"/>
        </w:trPr>
        <w:tc>
          <w:tcPr>
            <w:tcW w:w="4876" w:type="dxa"/>
            <w:tcBorders>
              <w:top w:val="nil"/>
              <w:left w:val="nil"/>
              <w:bottom w:val="nil"/>
              <w:right w:val="nil"/>
            </w:tcBorders>
          </w:tcPr>
          <w:p w14:paraId="3E24BE97" w14:textId="77777777" w:rsidR="007072A6" w:rsidRPr="00691D64" w:rsidRDefault="007072A6" w:rsidP="001B0A20">
            <w:pPr>
              <w:pStyle w:val="Normal6a"/>
            </w:pPr>
            <w:r w:rsidRPr="00691D64">
              <w:rPr>
                <w:b/>
                <w:i/>
              </w:rPr>
              <w:t>(28)</w:t>
            </w:r>
            <w:r w:rsidRPr="00691D64">
              <w:tab/>
            </w:r>
            <w:r w:rsidRPr="00691D64">
              <w:rPr>
                <w:b/>
                <w:i/>
              </w:rPr>
              <w:t>Denne forordning bør ikke berøre medlemsstaternes mulighed for om nødvendigt at pålægge tredjelandsstatsborgere, der er omfattet af denne forordnings anvendelsesområde, strafferetlige sanktioner i overensstemmelse med national strafferet.</w:t>
            </w:r>
          </w:p>
        </w:tc>
        <w:tc>
          <w:tcPr>
            <w:tcW w:w="4876" w:type="dxa"/>
            <w:tcBorders>
              <w:top w:val="nil"/>
              <w:left w:val="nil"/>
              <w:bottom w:val="nil"/>
              <w:right w:val="nil"/>
            </w:tcBorders>
          </w:tcPr>
          <w:p w14:paraId="22B0802C" w14:textId="77777777" w:rsidR="007072A6" w:rsidRPr="00691D64" w:rsidRDefault="007072A6" w:rsidP="001B0A20">
            <w:pPr>
              <w:pStyle w:val="Normal6a"/>
            </w:pPr>
            <w:r w:rsidRPr="00691D64">
              <w:rPr>
                <w:b/>
                <w:i/>
              </w:rPr>
              <w:t>udgår</w:t>
            </w:r>
          </w:p>
        </w:tc>
      </w:tr>
    </w:tbl>
    <w:p w14:paraId="5C4E1D65" w14:textId="77777777" w:rsidR="007072A6" w:rsidRPr="00691D64" w:rsidRDefault="007072A6" w:rsidP="007072A6">
      <w:pPr>
        <w:pStyle w:val="AmOrLang"/>
      </w:pPr>
      <w:r w:rsidRPr="00691D64">
        <w:t xml:space="preserve">Or. </w:t>
      </w:r>
      <w:r w:rsidRPr="00691D64">
        <w:rPr>
          <w:rStyle w:val="HideTWBExt"/>
          <w:color w:val="auto"/>
        </w:rPr>
        <w:t>&lt;Original&gt;</w:t>
      </w:r>
      <w:r w:rsidRPr="00691D64">
        <w:rPr>
          <w:rStyle w:val="HideTWBInt"/>
          <w:color w:val="auto"/>
        </w:rPr>
        <w:t>{EN}</w:t>
      </w:r>
      <w:r w:rsidRPr="00691D64">
        <w:t>en</w:t>
      </w:r>
      <w:r w:rsidRPr="00691D64">
        <w:rPr>
          <w:rStyle w:val="HideTWBExt"/>
          <w:color w:val="auto"/>
        </w:rPr>
        <w:t>&lt;/Original&gt;</w:t>
      </w:r>
    </w:p>
    <w:p w14:paraId="3BCA9DA8" w14:textId="77777777" w:rsidR="007072A6" w:rsidRPr="00691D64" w:rsidRDefault="007072A6" w:rsidP="007072A6">
      <w:r w:rsidRPr="00691D64">
        <w:rPr>
          <w:rStyle w:val="HideTWBExt"/>
          <w:color w:val="auto"/>
        </w:rPr>
        <w:t>&lt;/Amend&gt;</w:t>
      </w:r>
    </w:p>
    <w:p w14:paraId="15759DEB" w14:textId="77777777" w:rsidR="007072A6" w:rsidRPr="00691D64" w:rsidRDefault="007072A6" w:rsidP="007072A6">
      <w:pPr>
        <w:pStyle w:val="AmNumberTabs"/>
      </w:pPr>
      <w:r w:rsidRPr="00691D64">
        <w:rPr>
          <w:rStyle w:val="HideTWBExt"/>
          <w:color w:val="auto"/>
        </w:rPr>
        <w:lastRenderedPageBreak/>
        <w:t>&lt;Amend&gt;</w:t>
      </w:r>
      <w:r w:rsidRPr="00691D64">
        <w:t>Ændringsforslag</w:t>
      </w:r>
      <w:r w:rsidRPr="00691D64">
        <w:tab/>
      </w:r>
      <w:r w:rsidRPr="00691D64">
        <w:tab/>
      </w:r>
      <w:r w:rsidRPr="00691D64">
        <w:rPr>
          <w:rStyle w:val="HideTWBExt"/>
          <w:color w:val="auto"/>
        </w:rPr>
        <w:t>&lt;NumAm&gt;</w:t>
      </w:r>
      <w:r w:rsidRPr="00691D64">
        <w:t>409</w:t>
      </w:r>
      <w:r w:rsidRPr="00691D64">
        <w:rPr>
          <w:rStyle w:val="HideTWBExt"/>
          <w:color w:val="auto"/>
        </w:rPr>
        <w:t>&lt;/NumAm&gt;</w:t>
      </w:r>
    </w:p>
    <w:p w14:paraId="5C37F8CA"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Murielle Laurent</w:t>
      </w:r>
      <w:r w:rsidRPr="00290780">
        <w:rPr>
          <w:rStyle w:val="HideTWBExt"/>
          <w:b w:val="0"/>
          <w:color w:val="auto"/>
          <w:lang w:val="en-GB"/>
        </w:rPr>
        <w:t>&lt;/Members&gt;</w:t>
      </w:r>
    </w:p>
    <w:p w14:paraId="6A5054F7" w14:textId="77777777" w:rsidR="007072A6" w:rsidRPr="00290780" w:rsidRDefault="007072A6" w:rsidP="007072A6">
      <w:pPr>
        <w:rPr>
          <w:lang w:val="en-GB"/>
        </w:rPr>
      </w:pPr>
      <w:r w:rsidRPr="00290780">
        <w:rPr>
          <w:rStyle w:val="HideTWBExt"/>
          <w:color w:val="auto"/>
          <w:lang w:val="en-GB"/>
        </w:rPr>
        <w:t>&lt;AuNomDe&gt;</w:t>
      </w:r>
      <w:r w:rsidRPr="00290780">
        <w:rPr>
          <w:rStyle w:val="HideTWBInt"/>
          <w:color w:val="auto"/>
          <w:lang w:val="en-GB"/>
        </w:rPr>
        <w:t>{S&amp;D}</w:t>
      </w:r>
      <w:r w:rsidRPr="00290780">
        <w:rPr>
          <w:lang w:val="en-GB"/>
        </w:rPr>
        <w:t>for S&amp;D-Gruppen</w:t>
      </w:r>
      <w:r w:rsidRPr="00290780">
        <w:rPr>
          <w:rStyle w:val="HideTWBExt"/>
          <w:color w:val="auto"/>
          <w:lang w:val="en-GB"/>
        </w:rPr>
        <w:t>&lt;/AuNomDe&gt;</w:t>
      </w:r>
    </w:p>
    <w:p w14:paraId="26D8840A" w14:textId="77777777" w:rsidR="007072A6" w:rsidRPr="00290780" w:rsidRDefault="007072A6" w:rsidP="007072A6">
      <w:pPr>
        <w:pStyle w:val="NormalBold"/>
        <w:rPr>
          <w:lang w:val="en-GB"/>
        </w:rPr>
      </w:pPr>
      <w:r w:rsidRPr="00290780">
        <w:rPr>
          <w:rStyle w:val="HideTWBExt"/>
          <w:b w:val="0"/>
          <w:color w:val="auto"/>
          <w:lang w:val="en-GB"/>
        </w:rPr>
        <w:t>&lt;/RepeatBlock-By&gt;</w:t>
      </w:r>
    </w:p>
    <w:p w14:paraId="5B4E3438"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62363836" w14:textId="77777777" w:rsidR="007072A6" w:rsidRPr="00691D64" w:rsidRDefault="007072A6" w:rsidP="007072A6">
      <w:pPr>
        <w:pStyle w:val="NormalBold"/>
      </w:pPr>
      <w:r w:rsidRPr="00691D64">
        <w:rPr>
          <w:rStyle w:val="HideTWBExt"/>
          <w:color w:val="auto"/>
        </w:rPr>
        <w:t>&lt;Article&gt;</w:t>
      </w:r>
      <w:r w:rsidRPr="00691D64">
        <w:t>Betragtning 28</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7A80B2A1" w14:textId="77777777" w:rsidTr="001B0A20">
        <w:trPr>
          <w:trHeight w:hRule="exact" w:val="240"/>
          <w:jc w:val="center"/>
        </w:trPr>
        <w:tc>
          <w:tcPr>
            <w:tcW w:w="9752" w:type="dxa"/>
            <w:gridSpan w:val="2"/>
            <w:tcBorders>
              <w:top w:val="nil"/>
              <w:left w:val="nil"/>
              <w:bottom w:val="nil"/>
              <w:right w:val="nil"/>
            </w:tcBorders>
          </w:tcPr>
          <w:p w14:paraId="551750B9" w14:textId="77777777" w:rsidR="007072A6" w:rsidRPr="00691D64" w:rsidRDefault="007072A6" w:rsidP="001B0A20"/>
        </w:tc>
      </w:tr>
      <w:tr w:rsidR="00C4338C" w:rsidRPr="00691D64" w14:paraId="5AFCB4C0" w14:textId="77777777" w:rsidTr="001B0A20">
        <w:trPr>
          <w:trHeight w:val="240"/>
          <w:jc w:val="center"/>
        </w:trPr>
        <w:tc>
          <w:tcPr>
            <w:tcW w:w="4876" w:type="dxa"/>
            <w:tcBorders>
              <w:top w:val="nil"/>
              <w:left w:val="nil"/>
              <w:bottom w:val="nil"/>
              <w:right w:val="nil"/>
            </w:tcBorders>
          </w:tcPr>
          <w:p w14:paraId="3651BA22"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785E76B3" w14:textId="77777777" w:rsidR="007072A6" w:rsidRPr="00691D64" w:rsidRDefault="007072A6" w:rsidP="001B0A20">
            <w:pPr>
              <w:pStyle w:val="AmColumnHeading"/>
            </w:pPr>
            <w:r w:rsidRPr="00691D64">
              <w:t>Ændringsforslag</w:t>
            </w:r>
          </w:p>
        </w:tc>
      </w:tr>
      <w:tr w:rsidR="00C4338C" w:rsidRPr="00691D64" w14:paraId="56C35710" w14:textId="77777777" w:rsidTr="001B0A20">
        <w:trPr>
          <w:jc w:val="center"/>
        </w:trPr>
        <w:tc>
          <w:tcPr>
            <w:tcW w:w="4876" w:type="dxa"/>
            <w:tcBorders>
              <w:top w:val="nil"/>
              <w:left w:val="nil"/>
              <w:bottom w:val="nil"/>
              <w:right w:val="nil"/>
            </w:tcBorders>
          </w:tcPr>
          <w:p w14:paraId="2BAF102E" w14:textId="77777777" w:rsidR="007072A6" w:rsidRPr="00691D64" w:rsidRDefault="007072A6" w:rsidP="001B0A20">
            <w:pPr>
              <w:pStyle w:val="Normal6a"/>
            </w:pPr>
            <w:r w:rsidRPr="00691D64">
              <w:rPr>
                <w:b/>
                <w:i/>
              </w:rPr>
              <w:t>(28)</w:t>
            </w:r>
            <w:r w:rsidRPr="00691D64">
              <w:tab/>
            </w:r>
            <w:r w:rsidRPr="00691D64">
              <w:rPr>
                <w:b/>
                <w:i/>
              </w:rPr>
              <w:t>Denne forordning bør ikke berøre medlemsstaternes mulighed for om nødvendigt at pålægge tredjelandsstatsborgere, der er omfattet af denne forordnings anvendelsesområde, strafferetlige sanktioner i overensstemmelse med national strafferet.</w:t>
            </w:r>
          </w:p>
        </w:tc>
        <w:tc>
          <w:tcPr>
            <w:tcW w:w="4876" w:type="dxa"/>
            <w:tcBorders>
              <w:top w:val="nil"/>
              <w:left w:val="nil"/>
              <w:bottom w:val="nil"/>
              <w:right w:val="nil"/>
            </w:tcBorders>
          </w:tcPr>
          <w:p w14:paraId="760C73CC" w14:textId="77777777" w:rsidR="007072A6" w:rsidRPr="00691D64" w:rsidRDefault="007072A6" w:rsidP="001B0A20">
            <w:pPr>
              <w:pStyle w:val="Normal6a"/>
            </w:pPr>
            <w:r w:rsidRPr="00691D64">
              <w:rPr>
                <w:b/>
                <w:i/>
              </w:rPr>
              <w:t>udgår</w:t>
            </w:r>
          </w:p>
        </w:tc>
      </w:tr>
    </w:tbl>
    <w:p w14:paraId="1EEFE7B1" w14:textId="77777777" w:rsidR="007072A6" w:rsidRPr="00691D64" w:rsidRDefault="007072A6" w:rsidP="007072A6">
      <w:pPr>
        <w:pStyle w:val="AmOrLang"/>
      </w:pPr>
      <w:r w:rsidRPr="00691D64">
        <w:t xml:space="preserve">Or. </w:t>
      </w:r>
      <w:r w:rsidRPr="00691D64">
        <w:rPr>
          <w:rStyle w:val="HideTWBExt"/>
          <w:color w:val="auto"/>
        </w:rPr>
        <w:t>&lt;Original&gt;</w:t>
      </w:r>
      <w:r w:rsidRPr="00691D64">
        <w:rPr>
          <w:rStyle w:val="HideTWBInt"/>
          <w:color w:val="auto"/>
        </w:rPr>
        <w:t>{EN}</w:t>
      </w:r>
      <w:r w:rsidRPr="00691D64">
        <w:t>en</w:t>
      </w:r>
      <w:r w:rsidRPr="00691D64">
        <w:rPr>
          <w:rStyle w:val="HideTWBExt"/>
          <w:color w:val="auto"/>
        </w:rPr>
        <w:t>&lt;/Original&gt;</w:t>
      </w:r>
    </w:p>
    <w:p w14:paraId="749833D6" w14:textId="77777777" w:rsidR="007072A6" w:rsidRPr="00691D64" w:rsidRDefault="007072A6" w:rsidP="007072A6">
      <w:pPr>
        <w:pStyle w:val="AmJustTitle"/>
      </w:pPr>
      <w:r w:rsidRPr="00691D64">
        <w:rPr>
          <w:rStyle w:val="HideTWBExt"/>
          <w:color w:val="auto"/>
        </w:rPr>
        <w:t>&lt;TitreJust&gt;</w:t>
      </w:r>
      <w:r w:rsidRPr="00691D64">
        <w:t>Begrundelse</w:t>
      </w:r>
      <w:r w:rsidRPr="00691D64">
        <w:rPr>
          <w:rStyle w:val="HideTWBExt"/>
          <w:color w:val="auto"/>
        </w:rPr>
        <w:t>&lt;/TitreJust&gt;</w:t>
      </w:r>
    </w:p>
    <w:p w14:paraId="0E097DF9" w14:textId="77777777" w:rsidR="007072A6" w:rsidRPr="00691D64" w:rsidRDefault="007072A6" w:rsidP="007072A6">
      <w:pPr>
        <w:pStyle w:val="AmJustText"/>
      </w:pPr>
      <w:r w:rsidRPr="00691D64">
        <w:t>Ingen tilsvarende artikel i teksten.</w:t>
      </w:r>
    </w:p>
    <w:p w14:paraId="1D327C38" w14:textId="77777777" w:rsidR="007072A6" w:rsidRPr="00691D64" w:rsidRDefault="007072A6" w:rsidP="007072A6">
      <w:r w:rsidRPr="00691D64">
        <w:rPr>
          <w:rStyle w:val="HideTWBExt"/>
          <w:color w:val="auto"/>
        </w:rPr>
        <w:t>&lt;/Amend&gt;</w:t>
      </w:r>
    </w:p>
    <w:p w14:paraId="5868B512" w14:textId="77777777" w:rsidR="007072A6" w:rsidRPr="00691D64" w:rsidRDefault="007072A6" w:rsidP="007072A6">
      <w:pPr>
        <w:pStyle w:val="AmNumberTabs"/>
      </w:pPr>
      <w:r w:rsidRPr="00691D64">
        <w:rPr>
          <w:rStyle w:val="HideTWBExt"/>
          <w:color w:val="auto"/>
        </w:rPr>
        <w:t>&lt;Amend&gt;</w:t>
      </w:r>
      <w:r w:rsidRPr="00691D64">
        <w:t>Ændringsforslag</w:t>
      </w:r>
      <w:r w:rsidRPr="00691D64">
        <w:tab/>
      </w:r>
      <w:r w:rsidRPr="00691D64">
        <w:tab/>
      </w:r>
      <w:r w:rsidRPr="00691D64">
        <w:rPr>
          <w:rStyle w:val="HideTWBExt"/>
          <w:color w:val="auto"/>
        </w:rPr>
        <w:t>&lt;NumAm&gt;</w:t>
      </w:r>
      <w:r w:rsidRPr="00691D64">
        <w:t>410</w:t>
      </w:r>
      <w:r w:rsidRPr="00691D64">
        <w:rPr>
          <w:rStyle w:val="HideTWBExt"/>
          <w:color w:val="auto"/>
        </w:rPr>
        <w:t>&lt;/NumAm&gt;</w:t>
      </w:r>
    </w:p>
    <w:p w14:paraId="43F76AC0"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Estrella Galán</w:t>
      </w:r>
      <w:r w:rsidRPr="00290780">
        <w:rPr>
          <w:rStyle w:val="HideTWBExt"/>
          <w:b w:val="0"/>
          <w:color w:val="auto"/>
          <w:lang w:val="en-GB"/>
        </w:rPr>
        <w:t>&lt;/Members&gt;</w:t>
      </w:r>
    </w:p>
    <w:p w14:paraId="05C72138" w14:textId="77777777" w:rsidR="007072A6" w:rsidRPr="00691D64" w:rsidRDefault="007072A6" w:rsidP="007072A6">
      <w:pPr>
        <w:pStyle w:val="NormalBold"/>
      </w:pPr>
      <w:r w:rsidRPr="00691D64">
        <w:rPr>
          <w:rStyle w:val="HideTWBExt"/>
          <w:b w:val="0"/>
          <w:color w:val="auto"/>
        </w:rPr>
        <w:t>&lt;/RepeatBlock-By&gt;</w:t>
      </w:r>
    </w:p>
    <w:p w14:paraId="4352102D"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3E4355FB" w14:textId="77777777" w:rsidR="007072A6" w:rsidRPr="00290780" w:rsidRDefault="007072A6" w:rsidP="007072A6">
      <w:pPr>
        <w:pStyle w:val="NormalBold"/>
        <w:rPr>
          <w:lang w:val="en-GB"/>
        </w:rPr>
      </w:pPr>
      <w:r w:rsidRPr="00290780">
        <w:rPr>
          <w:rStyle w:val="HideTWBExt"/>
          <w:color w:val="auto"/>
          <w:lang w:val="en-GB"/>
        </w:rPr>
        <w:t>&lt;Article&gt;</w:t>
      </w:r>
      <w:r w:rsidRPr="00290780">
        <w:rPr>
          <w:lang w:val="en-GB"/>
        </w:rPr>
        <w:t>Betragtning 28 a (ny)</w:t>
      </w:r>
      <w:r w:rsidRPr="00290780">
        <w:rPr>
          <w:rStyle w:val="HideTWBExt"/>
          <w:color w:val="auto"/>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290780" w14:paraId="7BA64720" w14:textId="77777777" w:rsidTr="001B0A20">
        <w:trPr>
          <w:trHeight w:hRule="exact" w:val="240"/>
          <w:jc w:val="center"/>
        </w:trPr>
        <w:tc>
          <w:tcPr>
            <w:tcW w:w="9752" w:type="dxa"/>
            <w:gridSpan w:val="2"/>
            <w:tcBorders>
              <w:top w:val="nil"/>
              <w:left w:val="nil"/>
              <w:bottom w:val="nil"/>
              <w:right w:val="nil"/>
            </w:tcBorders>
          </w:tcPr>
          <w:p w14:paraId="38464A89" w14:textId="77777777" w:rsidR="007072A6" w:rsidRPr="00290780" w:rsidRDefault="007072A6" w:rsidP="001B0A20">
            <w:pPr>
              <w:rPr>
                <w:lang w:val="en-GB"/>
              </w:rPr>
            </w:pPr>
          </w:p>
        </w:tc>
      </w:tr>
      <w:tr w:rsidR="00C4338C" w:rsidRPr="00691D64" w14:paraId="49D8070C" w14:textId="77777777" w:rsidTr="001B0A20">
        <w:trPr>
          <w:trHeight w:val="240"/>
          <w:jc w:val="center"/>
        </w:trPr>
        <w:tc>
          <w:tcPr>
            <w:tcW w:w="4876" w:type="dxa"/>
            <w:tcBorders>
              <w:top w:val="nil"/>
              <w:left w:val="nil"/>
              <w:bottom w:val="nil"/>
              <w:right w:val="nil"/>
            </w:tcBorders>
          </w:tcPr>
          <w:p w14:paraId="3503A344"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679B3F4B" w14:textId="77777777" w:rsidR="007072A6" w:rsidRPr="00691D64" w:rsidRDefault="007072A6" w:rsidP="001B0A20">
            <w:pPr>
              <w:pStyle w:val="AmColumnHeading"/>
            </w:pPr>
            <w:r w:rsidRPr="00691D64">
              <w:t>Ændringsforslag</w:t>
            </w:r>
          </w:p>
        </w:tc>
      </w:tr>
      <w:tr w:rsidR="00C4338C" w:rsidRPr="00691D64" w14:paraId="657A8142" w14:textId="77777777" w:rsidTr="001B0A20">
        <w:trPr>
          <w:jc w:val="center"/>
        </w:trPr>
        <w:tc>
          <w:tcPr>
            <w:tcW w:w="4876" w:type="dxa"/>
            <w:tcBorders>
              <w:top w:val="nil"/>
              <w:left w:val="nil"/>
              <w:bottom w:val="nil"/>
              <w:right w:val="nil"/>
            </w:tcBorders>
          </w:tcPr>
          <w:p w14:paraId="7F933949" w14:textId="77777777" w:rsidR="007072A6" w:rsidRPr="00691D64" w:rsidRDefault="007072A6" w:rsidP="001B0A20">
            <w:pPr>
              <w:pStyle w:val="Normal6a"/>
            </w:pPr>
          </w:p>
        </w:tc>
        <w:tc>
          <w:tcPr>
            <w:tcW w:w="4876" w:type="dxa"/>
            <w:tcBorders>
              <w:top w:val="nil"/>
              <w:left w:val="nil"/>
              <w:bottom w:val="nil"/>
              <w:right w:val="nil"/>
            </w:tcBorders>
          </w:tcPr>
          <w:p w14:paraId="4E09B53B" w14:textId="77777777" w:rsidR="007072A6" w:rsidRPr="00691D64" w:rsidRDefault="007072A6" w:rsidP="001B0A20">
            <w:pPr>
              <w:pStyle w:val="Normal6a"/>
            </w:pPr>
            <w:r w:rsidRPr="00691D64">
              <w:rPr>
                <w:b/>
                <w:i/>
              </w:rPr>
              <w:t>(28a)</w:t>
            </w:r>
            <w:r w:rsidRPr="00691D64">
              <w:tab/>
            </w:r>
            <w:r w:rsidRPr="00691D64">
              <w:rPr>
                <w:b/>
                <w:i/>
              </w:rPr>
              <w:t xml:space="preserve">I overensstemmelse med direktiv 2009/52/EF bør medlemsstaterne sikre, at der forefindes effektive mekanismer, der gør det muligt for tredjelandsstatsborgere at indgive klager over deres arbejdsgivere. I overensstemmelse med direktiv 2012/29/EU bør medlemsstaterne sikre, at alle ofre for kriminalitet modtager passende oplysninger, støtte og beskyttelse og kan deltage i straffesager. Med henblik herpå bør der etableres passende mekanismer, der sikrer mobil retfærdighed og adgang til klagemekanismer som led i de nationale tilbagesendelsesprogrammer, og som bør sikre adgang til domstolsprøvelse i sager </w:t>
            </w:r>
            <w:r w:rsidRPr="00691D64">
              <w:rPr>
                <w:b/>
                <w:i/>
              </w:rPr>
              <w:lastRenderedPageBreak/>
              <w:t>vedrørende overtrædelser af direktiv 2009/52/EF eller direktiv 2012/29/EU under hele tilbagesendelsesproceduren, herunder foranstaltninger, der sikrer adgang til domstolsprøvelse efter tilbagesendelse til et tredjeland.</w:t>
            </w:r>
          </w:p>
        </w:tc>
      </w:tr>
    </w:tbl>
    <w:p w14:paraId="27BD9F3D" w14:textId="77777777" w:rsidR="007072A6" w:rsidRPr="00290780" w:rsidRDefault="007072A6" w:rsidP="007072A6">
      <w:pPr>
        <w:pStyle w:val="AmOrLang"/>
        <w:rPr>
          <w:lang w:val="en-GB"/>
        </w:rPr>
      </w:pPr>
      <w:r w:rsidRPr="00290780">
        <w:rPr>
          <w:lang w:val="en-GB"/>
        </w:rPr>
        <w:lastRenderedPageBreak/>
        <w:t xml:space="preserve">Or. </w:t>
      </w:r>
      <w:r w:rsidRPr="00290780">
        <w:rPr>
          <w:rStyle w:val="HideTWBExt"/>
          <w:color w:val="auto"/>
          <w:lang w:val="en-GB"/>
        </w:rPr>
        <w:t>&lt;Original&gt;</w:t>
      </w:r>
      <w:r w:rsidRPr="00290780">
        <w:rPr>
          <w:rStyle w:val="HideTWBInt"/>
          <w:color w:val="auto"/>
          <w:lang w:val="en-GB"/>
        </w:rPr>
        <w:t>{EN}</w:t>
      </w:r>
      <w:r w:rsidRPr="00290780">
        <w:rPr>
          <w:lang w:val="en-GB"/>
        </w:rPr>
        <w:t>en</w:t>
      </w:r>
      <w:r w:rsidRPr="00290780">
        <w:rPr>
          <w:rStyle w:val="HideTWBExt"/>
          <w:color w:val="auto"/>
          <w:lang w:val="en-GB"/>
        </w:rPr>
        <w:t>&lt;/Original&gt;</w:t>
      </w:r>
    </w:p>
    <w:p w14:paraId="3092ADF8" w14:textId="77777777" w:rsidR="007072A6" w:rsidRPr="00290780" w:rsidRDefault="007072A6" w:rsidP="007072A6">
      <w:pPr>
        <w:rPr>
          <w:lang w:val="en-GB"/>
        </w:rPr>
      </w:pPr>
      <w:r w:rsidRPr="00290780">
        <w:rPr>
          <w:rStyle w:val="HideTWBExt"/>
          <w:color w:val="auto"/>
          <w:lang w:val="en-GB"/>
        </w:rPr>
        <w:t>&lt;/Amend&gt;</w:t>
      </w:r>
    </w:p>
    <w:p w14:paraId="43681512" w14:textId="77777777" w:rsidR="007072A6" w:rsidRPr="00290780" w:rsidRDefault="007072A6" w:rsidP="007072A6">
      <w:pPr>
        <w:pStyle w:val="AmNumberTabs"/>
        <w:rPr>
          <w:lang w:val="en-GB"/>
        </w:rPr>
      </w:pPr>
      <w:r w:rsidRPr="00290780">
        <w:rPr>
          <w:rStyle w:val="HideTWBExt"/>
          <w:color w:val="auto"/>
          <w:lang w:val="en-GB"/>
        </w:rPr>
        <w:t>&lt;Amend&gt;</w:t>
      </w:r>
      <w:r w:rsidRPr="00290780">
        <w:rPr>
          <w:lang w:val="en-GB"/>
        </w:rPr>
        <w:t>Ændringsforslag</w:t>
      </w:r>
      <w:r w:rsidRPr="00290780">
        <w:rPr>
          <w:lang w:val="en-GB"/>
        </w:rPr>
        <w:tab/>
      </w:r>
      <w:r w:rsidRPr="00290780">
        <w:rPr>
          <w:lang w:val="en-GB"/>
        </w:rPr>
        <w:tab/>
      </w:r>
      <w:r w:rsidRPr="00290780">
        <w:rPr>
          <w:rStyle w:val="HideTWBExt"/>
          <w:color w:val="auto"/>
          <w:lang w:val="en-GB"/>
        </w:rPr>
        <w:t>&lt;NumAm&gt;</w:t>
      </w:r>
      <w:r w:rsidRPr="00290780">
        <w:rPr>
          <w:lang w:val="en-GB"/>
        </w:rPr>
        <w:t>411</w:t>
      </w:r>
      <w:r w:rsidRPr="00290780">
        <w:rPr>
          <w:rStyle w:val="HideTWBExt"/>
          <w:color w:val="auto"/>
          <w:lang w:val="en-GB"/>
        </w:rPr>
        <w:t>&lt;/NumAm&gt;</w:t>
      </w:r>
    </w:p>
    <w:p w14:paraId="0AFD2FB4"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Marieke Ehlers</w:t>
      </w:r>
      <w:r w:rsidRPr="00290780">
        <w:rPr>
          <w:rStyle w:val="HideTWBExt"/>
          <w:b w:val="0"/>
          <w:color w:val="auto"/>
          <w:lang w:val="en-GB"/>
        </w:rPr>
        <w:t>&lt;/Members&gt;</w:t>
      </w:r>
    </w:p>
    <w:p w14:paraId="2E1BCFE7" w14:textId="77777777" w:rsidR="007072A6" w:rsidRPr="00290780" w:rsidRDefault="007072A6" w:rsidP="007072A6">
      <w:pPr>
        <w:rPr>
          <w:lang w:val="en-GB"/>
        </w:rPr>
      </w:pPr>
      <w:r w:rsidRPr="00290780">
        <w:rPr>
          <w:rStyle w:val="HideTWBExt"/>
          <w:color w:val="auto"/>
          <w:lang w:val="en-GB"/>
        </w:rPr>
        <w:t>&lt;AuNomDe&gt;</w:t>
      </w:r>
      <w:r w:rsidRPr="00290780">
        <w:rPr>
          <w:rStyle w:val="HideTWBInt"/>
          <w:color w:val="auto"/>
          <w:lang w:val="en-GB"/>
        </w:rPr>
        <w:t>{PfE}</w:t>
      </w:r>
      <w:r w:rsidRPr="00290780">
        <w:rPr>
          <w:lang w:val="en-GB"/>
        </w:rPr>
        <w:t>for Gruppen for Patrioter for Europa</w:t>
      </w:r>
      <w:r w:rsidRPr="00290780">
        <w:rPr>
          <w:rStyle w:val="HideTWBExt"/>
          <w:color w:val="auto"/>
          <w:lang w:val="en-GB"/>
        </w:rPr>
        <w:t>&lt;/AuNomDe&gt;</w:t>
      </w:r>
    </w:p>
    <w:p w14:paraId="7C039DA4" w14:textId="77777777" w:rsidR="007072A6" w:rsidRPr="00691D64" w:rsidRDefault="007072A6" w:rsidP="007072A6">
      <w:pPr>
        <w:pStyle w:val="NormalBold"/>
      </w:pPr>
      <w:r w:rsidRPr="00691D64">
        <w:rPr>
          <w:rStyle w:val="HideTWBExt"/>
          <w:b w:val="0"/>
          <w:color w:val="auto"/>
        </w:rPr>
        <w:t>&lt;/RepeatBlock-By&gt;</w:t>
      </w:r>
    </w:p>
    <w:p w14:paraId="31C39CC8"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38627667" w14:textId="77777777" w:rsidR="007072A6" w:rsidRPr="00691D64" w:rsidRDefault="007072A6" w:rsidP="007072A6">
      <w:pPr>
        <w:pStyle w:val="NormalBold"/>
      </w:pPr>
      <w:r w:rsidRPr="00691D64">
        <w:rPr>
          <w:rStyle w:val="HideTWBExt"/>
          <w:color w:val="auto"/>
        </w:rPr>
        <w:t>&lt;Article&gt;</w:t>
      </w:r>
      <w:r w:rsidRPr="00691D64">
        <w:t>Betragtning 29</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2899F566" w14:textId="77777777" w:rsidTr="001B0A20">
        <w:trPr>
          <w:trHeight w:hRule="exact" w:val="240"/>
          <w:jc w:val="center"/>
        </w:trPr>
        <w:tc>
          <w:tcPr>
            <w:tcW w:w="9752" w:type="dxa"/>
            <w:gridSpan w:val="2"/>
            <w:tcBorders>
              <w:top w:val="nil"/>
              <w:left w:val="nil"/>
              <w:bottom w:val="nil"/>
              <w:right w:val="nil"/>
            </w:tcBorders>
          </w:tcPr>
          <w:p w14:paraId="34652DC7" w14:textId="77777777" w:rsidR="007072A6" w:rsidRPr="00691D64" w:rsidRDefault="007072A6" w:rsidP="001B0A20"/>
        </w:tc>
      </w:tr>
      <w:tr w:rsidR="00C4338C" w:rsidRPr="00691D64" w14:paraId="139E1AB0" w14:textId="77777777" w:rsidTr="001B0A20">
        <w:trPr>
          <w:trHeight w:val="240"/>
          <w:jc w:val="center"/>
        </w:trPr>
        <w:tc>
          <w:tcPr>
            <w:tcW w:w="4876" w:type="dxa"/>
            <w:tcBorders>
              <w:top w:val="nil"/>
              <w:left w:val="nil"/>
              <w:bottom w:val="nil"/>
              <w:right w:val="nil"/>
            </w:tcBorders>
          </w:tcPr>
          <w:p w14:paraId="3568162F"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7527D187" w14:textId="77777777" w:rsidR="007072A6" w:rsidRPr="00691D64" w:rsidRDefault="007072A6" w:rsidP="001B0A20">
            <w:pPr>
              <w:pStyle w:val="AmColumnHeading"/>
            </w:pPr>
            <w:r w:rsidRPr="00691D64">
              <w:t>Ændringsforslag</w:t>
            </w:r>
          </w:p>
        </w:tc>
      </w:tr>
      <w:tr w:rsidR="00C4338C" w:rsidRPr="00691D64" w14:paraId="6F3A5BE9" w14:textId="77777777" w:rsidTr="001B0A20">
        <w:trPr>
          <w:jc w:val="center"/>
        </w:trPr>
        <w:tc>
          <w:tcPr>
            <w:tcW w:w="4876" w:type="dxa"/>
            <w:tcBorders>
              <w:top w:val="nil"/>
              <w:left w:val="nil"/>
              <w:bottom w:val="nil"/>
              <w:right w:val="nil"/>
            </w:tcBorders>
          </w:tcPr>
          <w:p w14:paraId="3372821E" w14:textId="77777777" w:rsidR="007072A6" w:rsidRPr="00691D64" w:rsidRDefault="007072A6" w:rsidP="001B0A20">
            <w:pPr>
              <w:pStyle w:val="Normal6a"/>
            </w:pPr>
            <w:r w:rsidRPr="00691D64">
              <w:t>(29)</w:t>
            </w:r>
            <w:r w:rsidRPr="00691D64">
              <w:tab/>
              <w:t>For at sikre en effektiv beskyttelse af de pågældende personers interesser bør der stilles en række retsmidler til rådighed til brug mod afgørelser om tilbagesendelse. Den nødvendige retshjælp bør efter anmodning stilles til rådighed for de personer, der ikke har tilstrækkelige ressourcer i tilfælde af klage eller prøvelse ved en retsinstans.</w:t>
            </w:r>
          </w:p>
        </w:tc>
        <w:tc>
          <w:tcPr>
            <w:tcW w:w="4876" w:type="dxa"/>
            <w:tcBorders>
              <w:top w:val="nil"/>
              <w:left w:val="nil"/>
              <w:bottom w:val="nil"/>
              <w:right w:val="nil"/>
            </w:tcBorders>
          </w:tcPr>
          <w:p w14:paraId="4AF68ADF" w14:textId="77777777" w:rsidR="007072A6" w:rsidRPr="00691D64" w:rsidRDefault="007072A6" w:rsidP="001B0A20">
            <w:pPr>
              <w:pStyle w:val="Normal6a"/>
            </w:pPr>
            <w:r w:rsidRPr="00691D64">
              <w:t>(29)</w:t>
            </w:r>
            <w:r w:rsidRPr="00691D64">
              <w:tab/>
              <w:t xml:space="preserve">For at sikre en effektiv beskyttelse af de pågældende personers interesser bør der stilles en række retsmidler til rådighed til brug mod afgørelser om tilbagesendelse </w:t>
            </w:r>
            <w:r w:rsidRPr="00691D64">
              <w:rPr>
                <w:b/>
                <w:bCs/>
                <w:i/>
                <w:iCs/>
              </w:rPr>
              <w:t>i overensstemmelse med retten til effektive retsmidler</w:t>
            </w:r>
            <w:r w:rsidRPr="00691D64">
              <w:t xml:space="preserve">. Den nødvendige retshjælp bør efter anmodning stilles til rådighed for de personer, der ikke har tilstrækkelige ressourcer i tilfælde af klage eller prøvelse ved en retsinstans. </w:t>
            </w:r>
            <w:r w:rsidRPr="00691D64">
              <w:rPr>
                <w:b/>
                <w:i/>
              </w:rPr>
              <w:t>For at sikre effektiviteten og integriteten af tilbagesendelsesproceduren og forhindre misbrug af retshjælpssystemet, er det imidlertid hensigtsmæssigt at fastsætte specifikke, klart afgrænsede begrænsninger for denne ret. Navnlig når en appel indgives af en statsborger fra et land, der er udpeget som sikkert, eller når substansen af appellen allerede er blevet behandlet med juridisk bistand i en beslægtet procedure, bør behovet for offentlig støtte reduceres.</w:t>
            </w:r>
          </w:p>
        </w:tc>
      </w:tr>
    </w:tbl>
    <w:p w14:paraId="2CE4DDC0" w14:textId="77777777" w:rsidR="007072A6" w:rsidRPr="00290780" w:rsidRDefault="007072A6" w:rsidP="007072A6">
      <w:pPr>
        <w:pStyle w:val="AmOrLang"/>
        <w:rPr>
          <w:lang w:val="en-GB"/>
        </w:rPr>
      </w:pPr>
      <w:r w:rsidRPr="00290780">
        <w:rPr>
          <w:lang w:val="en-GB"/>
        </w:rPr>
        <w:t xml:space="preserve">Or. </w:t>
      </w:r>
      <w:r w:rsidRPr="00290780">
        <w:rPr>
          <w:rStyle w:val="HideTWBExt"/>
          <w:color w:val="auto"/>
          <w:lang w:val="en-GB"/>
        </w:rPr>
        <w:t>&lt;Original&gt;</w:t>
      </w:r>
      <w:r w:rsidRPr="00290780">
        <w:rPr>
          <w:rStyle w:val="HideTWBInt"/>
          <w:color w:val="auto"/>
          <w:lang w:val="en-GB"/>
        </w:rPr>
        <w:t>{EN}</w:t>
      </w:r>
      <w:r w:rsidRPr="00290780">
        <w:rPr>
          <w:lang w:val="en-GB"/>
        </w:rPr>
        <w:t>en</w:t>
      </w:r>
      <w:r w:rsidRPr="00290780">
        <w:rPr>
          <w:rStyle w:val="HideTWBExt"/>
          <w:color w:val="auto"/>
          <w:lang w:val="en-GB"/>
        </w:rPr>
        <w:t>&lt;/Original&gt;</w:t>
      </w:r>
    </w:p>
    <w:p w14:paraId="631BDC00" w14:textId="77777777" w:rsidR="007072A6" w:rsidRPr="00290780" w:rsidRDefault="007072A6" w:rsidP="007072A6">
      <w:pPr>
        <w:rPr>
          <w:lang w:val="en-GB"/>
        </w:rPr>
      </w:pPr>
      <w:r w:rsidRPr="00290780">
        <w:rPr>
          <w:rStyle w:val="HideTWBExt"/>
          <w:color w:val="auto"/>
          <w:lang w:val="en-GB"/>
        </w:rPr>
        <w:t>&lt;/Amend&gt;</w:t>
      </w:r>
    </w:p>
    <w:p w14:paraId="0B6B8AE0" w14:textId="77777777" w:rsidR="007072A6" w:rsidRPr="00290780" w:rsidRDefault="007072A6" w:rsidP="007072A6">
      <w:pPr>
        <w:pStyle w:val="AmNumberTabs"/>
        <w:rPr>
          <w:lang w:val="en-GB"/>
        </w:rPr>
      </w:pPr>
      <w:r w:rsidRPr="00290780">
        <w:rPr>
          <w:rStyle w:val="HideTWBExt"/>
          <w:color w:val="auto"/>
          <w:lang w:val="en-GB"/>
        </w:rPr>
        <w:t>&lt;Amend&gt;</w:t>
      </w:r>
      <w:r w:rsidRPr="00290780">
        <w:rPr>
          <w:lang w:val="en-GB"/>
        </w:rPr>
        <w:t>Ændringsforslag</w:t>
      </w:r>
      <w:r w:rsidRPr="00290780">
        <w:rPr>
          <w:lang w:val="en-GB"/>
        </w:rPr>
        <w:tab/>
      </w:r>
      <w:r w:rsidRPr="00290780">
        <w:rPr>
          <w:lang w:val="en-GB"/>
        </w:rPr>
        <w:tab/>
      </w:r>
      <w:r w:rsidRPr="00290780">
        <w:rPr>
          <w:rStyle w:val="HideTWBExt"/>
          <w:color w:val="auto"/>
          <w:lang w:val="en-GB"/>
        </w:rPr>
        <w:t>&lt;NumAm&gt;</w:t>
      </w:r>
      <w:r w:rsidRPr="00290780">
        <w:rPr>
          <w:lang w:val="en-GB"/>
        </w:rPr>
        <w:t>412</w:t>
      </w:r>
      <w:r w:rsidRPr="00290780">
        <w:rPr>
          <w:rStyle w:val="HideTWBExt"/>
          <w:color w:val="auto"/>
          <w:lang w:val="en-GB"/>
        </w:rPr>
        <w:t>&lt;/NumAm&gt;</w:t>
      </w:r>
    </w:p>
    <w:p w14:paraId="37BB5C96"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Charlie Weimers, Alessandro Ciriani, Assita Kanko</w:t>
      </w:r>
      <w:r w:rsidRPr="00290780">
        <w:rPr>
          <w:rStyle w:val="HideTWBExt"/>
          <w:b w:val="0"/>
          <w:color w:val="auto"/>
          <w:lang w:val="en-GB"/>
        </w:rPr>
        <w:t>&lt;/Members&gt;</w:t>
      </w:r>
    </w:p>
    <w:p w14:paraId="29DBBC96" w14:textId="77777777" w:rsidR="007072A6" w:rsidRPr="00691D64" w:rsidRDefault="007072A6" w:rsidP="007072A6">
      <w:pPr>
        <w:pStyle w:val="NormalBold"/>
      </w:pPr>
      <w:r w:rsidRPr="00691D64">
        <w:rPr>
          <w:rStyle w:val="HideTWBExt"/>
          <w:b w:val="0"/>
          <w:color w:val="auto"/>
        </w:rPr>
        <w:lastRenderedPageBreak/>
        <w:t>&lt;/RepeatBlock-By&gt;</w:t>
      </w:r>
    </w:p>
    <w:p w14:paraId="6DDE9504"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0F07A215" w14:textId="77777777" w:rsidR="007072A6" w:rsidRPr="00691D64" w:rsidRDefault="007072A6" w:rsidP="007072A6">
      <w:pPr>
        <w:pStyle w:val="NormalBold"/>
      </w:pPr>
      <w:r w:rsidRPr="00691D64">
        <w:rPr>
          <w:rStyle w:val="HideTWBExt"/>
          <w:color w:val="auto"/>
        </w:rPr>
        <w:t>&lt;Article&gt;</w:t>
      </w:r>
      <w:r w:rsidRPr="00691D64">
        <w:t>Betragtning 29</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18D75684" w14:textId="77777777" w:rsidTr="001B0A20">
        <w:trPr>
          <w:trHeight w:hRule="exact" w:val="240"/>
          <w:jc w:val="center"/>
        </w:trPr>
        <w:tc>
          <w:tcPr>
            <w:tcW w:w="9752" w:type="dxa"/>
            <w:gridSpan w:val="2"/>
            <w:tcBorders>
              <w:top w:val="nil"/>
              <w:left w:val="nil"/>
              <w:bottom w:val="nil"/>
              <w:right w:val="nil"/>
            </w:tcBorders>
          </w:tcPr>
          <w:p w14:paraId="32E1BB33" w14:textId="77777777" w:rsidR="007072A6" w:rsidRPr="00691D64" w:rsidRDefault="007072A6" w:rsidP="001B0A20"/>
        </w:tc>
      </w:tr>
      <w:tr w:rsidR="00C4338C" w:rsidRPr="00691D64" w14:paraId="3E624098" w14:textId="77777777" w:rsidTr="001B0A20">
        <w:trPr>
          <w:trHeight w:val="240"/>
          <w:jc w:val="center"/>
        </w:trPr>
        <w:tc>
          <w:tcPr>
            <w:tcW w:w="4876" w:type="dxa"/>
            <w:tcBorders>
              <w:top w:val="nil"/>
              <w:left w:val="nil"/>
              <w:bottom w:val="nil"/>
              <w:right w:val="nil"/>
            </w:tcBorders>
          </w:tcPr>
          <w:p w14:paraId="181EC844"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6FF5A906" w14:textId="77777777" w:rsidR="007072A6" w:rsidRPr="00691D64" w:rsidRDefault="007072A6" w:rsidP="001B0A20">
            <w:pPr>
              <w:pStyle w:val="AmColumnHeading"/>
            </w:pPr>
            <w:r w:rsidRPr="00691D64">
              <w:t>Ændringsforslag</w:t>
            </w:r>
          </w:p>
        </w:tc>
      </w:tr>
      <w:tr w:rsidR="00C4338C" w:rsidRPr="00691D64" w14:paraId="261C9135" w14:textId="77777777" w:rsidTr="001B0A20">
        <w:trPr>
          <w:jc w:val="center"/>
        </w:trPr>
        <w:tc>
          <w:tcPr>
            <w:tcW w:w="4876" w:type="dxa"/>
            <w:tcBorders>
              <w:top w:val="nil"/>
              <w:left w:val="nil"/>
              <w:bottom w:val="nil"/>
              <w:right w:val="nil"/>
            </w:tcBorders>
          </w:tcPr>
          <w:p w14:paraId="5A54D2F8" w14:textId="77777777" w:rsidR="007072A6" w:rsidRPr="00691D64" w:rsidRDefault="007072A6" w:rsidP="001B0A20">
            <w:pPr>
              <w:pStyle w:val="Normal6a"/>
            </w:pPr>
            <w:r w:rsidRPr="00691D64">
              <w:t>(29)</w:t>
            </w:r>
            <w:r w:rsidRPr="00691D64">
              <w:tab/>
              <w:t xml:space="preserve">For at sikre en effektiv beskyttelse af de pågældende personers </w:t>
            </w:r>
            <w:r w:rsidRPr="00691D64">
              <w:rPr>
                <w:b/>
                <w:bCs/>
                <w:i/>
                <w:iCs/>
              </w:rPr>
              <w:t>interesser</w:t>
            </w:r>
            <w:r w:rsidRPr="00691D64">
              <w:t xml:space="preserve"> bør der stilles en række retsmidler til rådighed til brug mod afgørelser om tilbagesendelse. Den nødvendige retshjælp bør efter anmodning stilles til rådighed </w:t>
            </w:r>
            <w:r w:rsidRPr="00691D64">
              <w:rPr>
                <w:b/>
                <w:bCs/>
                <w:i/>
                <w:iCs/>
              </w:rPr>
              <w:t>for de personer, der ikke har tilstrækkelige ressourcer</w:t>
            </w:r>
            <w:r w:rsidRPr="00691D64">
              <w:t xml:space="preserve"> i tilfælde af klage eller prøvelse ved en retsinstans.</w:t>
            </w:r>
          </w:p>
        </w:tc>
        <w:tc>
          <w:tcPr>
            <w:tcW w:w="4876" w:type="dxa"/>
            <w:tcBorders>
              <w:top w:val="nil"/>
              <w:left w:val="nil"/>
              <w:bottom w:val="nil"/>
              <w:right w:val="nil"/>
            </w:tcBorders>
          </w:tcPr>
          <w:p w14:paraId="032E6670" w14:textId="77777777" w:rsidR="007072A6" w:rsidRPr="00691D64" w:rsidRDefault="007072A6" w:rsidP="001B0A20">
            <w:pPr>
              <w:pStyle w:val="Normal6a"/>
            </w:pPr>
            <w:r w:rsidRPr="00691D64">
              <w:t>(29)</w:t>
            </w:r>
            <w:r w:rsidRPr="00691D64">
              <w:tab/>
              <w:t xml:space="preserve">For at sikre en effektiv beskyttelse af de pågældende personers </w:t>
            </w:r>
            <w:r w:rsidRPr="00691D64">
              <w:rPr>
                <w:b/>
                <w:bCs/>
                <w:i/>
                <w:iCs/>
              </w:rPr>
              <w:t>rettigheder</w:t>
            </w:r>
            <w:r w:rsidRPr="00691D64">
              <w:t xml:space="preserve"> bør der stilles en række retsmidler til rådighed til brug mod afgørelser om tilbagesendelse. Den nødvendige retshjælp bør efter anmodning stilles til rådighed i tilfælde af klage eller prøvelse ved en retsinstans</w:t>
            </w:r>
            <w:r w:rsidRPr="00691D64">
              <w:rPr>
                <w:b/>
                <w:bCs/>
                <w:i/>
                <w:iCs/>
              </w:rPr>
              <w:t>, uden at dette berører retten til at begrænse adgangen til juridisk bistand og repræsentation</w:t>
            </w:r>
            <w:r w:rsidRPr="00691D64">
              <w:t xml:space="preserve">. </w:t>
            </w:r>
            <w:r w:rsidRPr="00691D64">
              <w:rPr>
                <w:b/>
                <w:i/>
              </w:rPr>
              <w:t>Retsinstansen kan alene efterprøve, om medlemsstaten har overholdt kravene i henhold til princippet om non-refoulement, i de afgørelser, hvor overholdelsen af dette princip indgår i vurderingen. Derfor kan retsinstansen alene i de retslige procedurer vedrørende afgørelser i forbindelse med tilbagesendelse og/eller afgørelser om udsendelse kontrollere, om medlemsstaten overholder dette princip.</w:t>
            </w:r>
          </w:p>
        </w:tc>
      </w:tr>
    </w:tbl>
    <w:p w14:paraId="30FB72C7" w14:textId="77777777" w:rsidR="007072A6" w:rsidRPr="00290780" w:rsidRDefault="007072A6" w:rsidP="007072A6">
      <w:pPr>
        <w:pStyle w:val="AmOrLang"/>
        <w:rPr>
          <w:lang w:val="en-GB"/>
        </w:rPr>
      </w:pPr>
      <w:r w:rsidRPr="00290780">
        <w:rPr>
          <w:lang w:val="en-GB"/>
        </w:rPr>
        <w:t xml:space="preserve">Or. </w:t>
      </w:r>
      <w:r w:rsidRPr="00290780">
        <w:rPr>
          <w:rStyle w:val="HideTWBExt"/>
          <w:color w:val="auto"/>
          <w:lang w:val="en-GB"/>
        </w:rPr>
        <w:t>&lt;Original&gt;</w:t>
      </w:r>
      <w:r w:rsidRPr="00290780">
        <w:rPr>
          <w:rStyle w:val="HideTWBInt"/>
          <w:color w:val="auto"/>
          <w:lang w:val="en-GB"/>
        </w:rPr>
        <w:t>{EN}</w:t>
      </w:r>
      <w:r w:rsidRPr="00290780">
        <w:rPr>
          <w:lang w:val="en-GB"/>
        </w:rPr>
        <w:t>en</w:t>
      </w:r>
      <w:r w:rsidRPr="00290780">
        <w:rPr>
          <w:rStyle w:val="HideTWBExt"/>
          <w:color w:val="auto"/>
          <w:lang w:val="en-GB"/>
        </w:rPr>
        <w:t>&lt;/Original&gt;</w:t>
      </w:r>
    </w:p>
    <w:p w14:paraId="396F0294" w14:textId="77777777" w:rsidR="007072A6" w:rsidRPr="00290780" w:rsidRDefault="007072A6" w:rsidP="007072A6">
      <w:pPr>
        <w:rPr>
          <w:lang w:val="en-GB"/>
        </w:rPr>
      </w:pPr>
      <w:r w:rsidRPr="00290780">
        <w:rPr>
          <w:rStyle w:val="HideTWBExt"/>
          <w:color w:val="auto"/>
          <w:lang w:val="en-GB"/>
        </w:rPr>
        <w:t>&lt;/Amend&gt;</w:t>
      </w:r>
    </w:p>
    <w:p w14:paraId="17B68C7A" w14:textId="77777777" w:rsidR="007072A6" w:rsidRPr="00290780" w:rsidRDefault="007072A6" w:rsidP="007072A6">
      <w:pPr>
        <w:pStyle w:val="AmNumberTabs"/>
        <w:rPr>
          <w:lang w:val="en-GB"/>
        </w:rPr>
      </w:pPr>
      <w:r w:rsidRPr="00290780">
        <w:rPr>
          <w:rStyle w:val="HideTWBExt"/>
          <w:color w:val="auto"/>
          <w:lang w:val="en-GB"/>
        </w:rPr>
        <w:t>&lt;Amend&gt;</w:t>
      </w:r>
      <w:r w:rsidRPr="00290780">
        <w:rPr>
          <w:lang w:val="en-GB"/>
        </w:rPr>
        <w:t>Ændringsforslag</w:t>
      </w:r>
      <w:r w:rsidRPr="00290780">
        <w:rPr>
          <w:lang w:val="en-GB"/>
        </w:rPr>
        <w:tab/>
      </w:r>
      <w:r w:rsidRPr="00290780">
        <w:rPr>
          <w:lang w:val="en-GB"/>
        </w:rPr>
        <w:tab/>
      </w:r>
      <w:r w:rsidRPr="00290780">
        <w:rPr>
          <w:rStyle w:val="HideTWBExt"/>
          <w:color w:val="auto"/>
          <w:lang w:val="en-GB"/>
        </w:rPr>
        <w:t>&lt;NumAm&gt;</w:t>
      </w:r>
      <w:r w:rsidRPr="00290780">
        <w:rPr>
          <w:lang w:val="en-GB"/>
        </w:rPr>
        <w:t>413</w:t>
      </w:r>
      <w:r w:rsidRPr="00290780">
        <w:rPr>
          <w:rStyle w:val="HideTWBExt"/>
          <w:color w:val="auto"/>
          <w:lang w:val="en-GB"/>
        </w:rPr>
        <w:t>&lt;/NumAm&gt;</w:t>
      </w:r>
    </w:p>
    <w:p w14:paraId="5137E79B"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Ana Miguel Pedro</w:t>
      </w:r>
      <w:r w:rsidRPr="00290780">
        <w:rPr>
          <w:rStyle w:val="HideTWBExt"/>
          <w:b w:val="0"/>
          <w:color w:val="auto"/>
          <w:lang w:val="en-GB"/>
        </w:rPr>
        <w:t>&lt;/Members&gt;</w:t>
      </w:r>
    </w:p>
    <w:p w14:paraId="68BD037E" w14:textId="77777777" w:rsidR="007072A6" w:rsidRPr="00691D64" w:rsidRDefault="007072A6" w:rsidP="007072A6">
      <w:pPr>
        <w:pStyle w:val="NormalBold"/>
      </w:pPr>
      <w:r w:rsidRPr="00691D64">
        <w:rPr>
          <w:rStyle w:val="HideTWBExt"/>
          <w:b w:val="0"/>
          <w:color w:val="auto"/>
        </w:rPr>
        <w:t>&lt;/RepeatBlock-By&gt;</w:t>
      </w:r>
    </w:p>
    <w:p w14:paraId="363BDEFA"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31E5ED5F" w14:textId="77777777" w:rsidR="007072A6" w:rsidRPr="00691D64" w:rsidRDefault="007072A6" w:rsidP="007072A6">
      <w:pPr>
        <w:pStyle w:val="NormalBold"/>
      </w:pPr>
      <w:r w:rsidRPr="00691D64">
        <w:rPr>
          <w:rStyle w:val="HideTWBExt"/>
          <w:color w:val="auto"/>
        </w:rPr>
        <w:t>&lt;Article&gt;</w:t>
      </w:r>
      <w:r w:rsidRPr="00691D64">
        <w:t>Betragtning 29</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3579B220" w14:textId="77777777" w:rsidTr="001B0A20">
        <w:trPr>
          <w:trHeight w:hRule="exact" w:val="240"/>
          <w:jc w:val="center"/>
        </w:trPr>
        <w:tc>
          <w:tcPr>
            <w:tcW w:w="9752" w:type="dxa"/>
            <w:gridSpan w:val="2"/>
            <w:tcBorders>
              <w:top w:val="nil"/>
              <w:left w:val="nil"/>
              <w:bottom w:val="nil"/>
              <w:right w:val="nil"/>
            </w:tcBorders>
          </w:tcPr>
          <w:p w14:paraId="5CD0131A" w14:textId="77777777" w:rsidR="007072A6" w:rsidRPr="00691D64" w:rsidRDefault="007072A6" w:rsidP="001B0A20"/>
        </w:tc>
      </w:tr>
      <w:tr w:rsidR="00C4338C" w:rsidRPr="00691D64" w14:paraId="6EBB030F" w14:textId="77777777" w:rsidTr="001B0A20">
        <w:trPr>
          <w:trHeight w:val="240"/>
          <w:jc w:val="center"/>
        </w:trPr>
        <w:tc>
          <w:tcPr>
            <w:tcW w:w="4876" w:type="dxa"/>
            <w:tcBorders>
              <w:top w:val="nil"/>
              <w:left w:val="nil"/>
              <w:bottom w:val="nil"/>
              <w:right w:val="nil"/>
            </w:tcBorders>
          </w:tcPr>
          <w:p w14:paraId="18B33BC3"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2F085BEB" w14:textId="77777777" w:rsidR="007072A6" w:rsidRPr="00691D64" w:rsidRDefault="007072A6" w:rsidP="001B0A20">
            <w:pPr>
              <w:pStyle w:val="AmColumnHeading"/>
            </w:pPr>
            <w:r w:rsidRPr="00691D64">
              <w:t>Ændringsforslag</w:t>
            </w:r>
          </w:p>
        </w:tc>
      </w:tr>
      <w:tr w:rsidR="00C4338C" w:rsidRPr="00691D64" w14:paraId="428E0DA6" w14:textId="77777777" w:rsidTr="001B0A20">
        <w:trPr>
          <w:jc w:val="center"/>
        </w:trPr>
        <w:tc>
          <w:tcPr>
            <w:tcW w:w="4876" w:type="dxa"/>
            <w:tcBorders>
              <w:top w:val="nil"/>
              <w:left w:val="nil"/>
              <w:bottom w:val="nil"/>
              <w:right w:val="nil"/>
            </w:tcBorders>
          </w:tcPr>
          <w:p w14:paraId="17715B99" w14:textId="77777777" w:rsidR="007072A6" w:rsidRPr="00691D64" w:rsidRDefault="007072A6" w:rsidP="001B0A20">
            <w:pPr>
              <w:pStyle w:val="Normal6a"/>
            </w:pPr>
            <w:r w:rsidRPr="00691D64">
              <w:t>(29)</w:t>
            </w:r>
            <w:r w:rsidRPr="00691D64">
              <w:tab/>
              <w:t>For at sikre en effektiv beskyttelse af de pågældende personers interesser bør der stilles en række retsmidler til rådighed til brug mod afgørelser om tilbagesendelse. Den nødvendige retshjælp bør efter anmodning stilles til rådighed for de personer, der ikke har tilstrækkelige ressourcer i tilfælde af klage eller prøvelse ved en retsinstans.</w:t>
            </w:r>
          </w:p>
        </w:tc>
        <w:tc>
          <w:tcPr>
            <w:tcW w:w="4876" w:type="dxa"/>
            <w:tcBorders>
              <w:top w:val="nil"/>
              <w:left w:val="nil"/>
              <w:bottom w:val="nil"/>
              <w:right w:val="nil"/>
            </w:tcBorders>
          </w:tcPr>
          <w:p w14:paraId="72D3CDE0" w14:textId="77777777" w:rsidR="007072A6" w:rsidRPr="00691D64" w:rsidRDefault="007072A6" w:rsidP="001B0A20">
            <w:pPr>
              <w:pStyle w:val="Normal6a"/>
            </w:pPr>
            <w:r w:rsidRPr="00691D64">
              <w:t>(29)</w:t>
            </w:r>
            <w:r w:rsidRPr="00691D64">
              <w:tab/>
              <w:t xml:space="preserve">For at sikre en effektiv beskyttelse af de pågældende personers interesser bør der stilles en række retsmidler til rådighed til brug mod afgørelser om tilbagesendelse. Den nødvendige retshjælp bør efter anmodning stilles til rådighed for de personer, der ikke har tilstrækkelige ressourcer i tilfælde af klage eller prøvelse ved en retsinstans. </w:t>
            </w:r>
            <w:r w:rsidRPr="00691D64">
              <w:rPr>
                <w:b/>
                <w:i/>
              </w:rPr>
              <w:t xml:space="preserve">Den retsinstans, der behandler en afgørelse om </w:t>
            </w:r>
            <w:r w:rsidRPr="00691D64">
              <w:rPr>
                <w:b/>
                <w:i/>
              </w:rPr>
              <w:lastRenderedPageBreak/>
              <w:t>tilbagesendelse, udøver sine funktioner uafhængigt af sin betegnelse i henhold til national ret. Klagesystemets tilrettelæggelse, herunder antallet af mulige retsmidler og reglerne for eventuelle yderligere klager samt deres opsættende virkning, fastsættes fortsat i henhold til national ret.</w:t>
            </w:r>
          </w:p>
        </w:tc>
      </w:tr>
    </w:tbl>
    <w:p w14:paraId="5EAE7C22" w14:textId="77777777" w:rsidR="007072A6" w:rsidRPr="00290780" w:rsidRDefault="007072A6" w:rsidP="007072A6">
      <w:pPr>
        <w:pStyle w:val="AmOrLang"/>
        <w:rPr>
          <w:lang w:val="en-GB"/>
        </w:rPr>
      </w:pPr>
      <w:r w:rsidRPr="00290780">
        <w:rPr>
          <w:lang w:val="en-GB"/>
        </w:rPr>
        <w:lastRenderedPageBreak/>
        <w:t xml:space="preserve">Or. </w:t>
      </w:r>
      <w:r w:rsidRPr="00290780">
        <w:rPr>
          <w:rStyle w:val="HideTWBExt"/>
          <w:color w:val="auto"/>
          <w:lang w:val="en-GB"/>
        </w:rPr>
        <w:t>&lt;Original&gt;</w:t>
      </w:r>
      <w:r w:rsidRPr="00290780">
        <w:rPr>
          <w:rStyle w:val="HideTWBInt"/>
          <w:color w:val="auto"/>
          <w:lang w:val="en-GB"/>
        </w:rPr>
        <w:t>{EN}</w:t>
      </w:r>
      <w:r w:rsidRPr="00290780">
        <w:rPr>
          <w:lang w:val="en-GB"/>
        </w:rPr>
        <w:t>en</w:t>
      </w:r>
      <w:r w:rsidRPr="00290780">
        <w:rPr>
          <w:rStyle w:val="HideTWBExt"/>
          <w:color w:val="auto"/>
          <w:lang w:val="en-GB"/>
        </w:rPr>
        <w:t>&lt;/Original&gt;</w:t>
      </w:r>
    </w:p>
    <w:p w14:paraId="66DD1498" w14:textId="77777777" w:rsidR="007072A6" w:rsidRPr="00290780" w:rsidRDefault="007072A6" w:rsidP="007072A6">
      <w:pPr>
        <w:rPr>
          <w:lang w:val="en-GB"/>
        </w:rPr>
      </w:pPr>
      <w:r w:rsidRPr="00290780">
        <w:rPr>
          <w:rStyle w:val="HideTWBExt"/>
          <w:color w:val="auto"/>
          <w:lang w:val="en-GB"/>
        </w:rPr>
        <w:t>&lt;/Amend&gt;</w:t>
      </w:r>
    </w:p>
    <w:p w14:paraId="0718BD37" w14:textId="77777777" w:rsidR="007072A6" w:rsidRPr="00290780" w:rsidRDefault="007072A6" w:rsidP="007072A6">
      <w:pPr>
        <w:pStyle w:val="AmNumberTabs"/>
        <w:rPr>
          <w:lang w:val="en-GB"/>
        </w:rPr>
      </w:pPr>
      <w:r w:rsidRPr="00290780">
        <w:rPr>
          <w:rStyle w:val="HideTWBExt"/>
          <w:color w:val="auto"/>
          <w:lang w:val="en-GB"/>
        </w:rPr>
        <w:t>&lt;Amend&gt;</w:t>
      </w:r>
      <w:r w:rsidRPr="00290780">
        <w:rPr>
          <w:lang w:val="en-GB"/>
        </w:rPr>
        <w:t>Ændringsforslag</w:t>
      </w:r>
      <w:r w:rsidRPr="00290780">
        <w:rPr>
          <w:lang w:val="en-GB"/>
        </w:rPr>
        <w:tab/>
      </w:r>
      <w:r w:rsidRPr="00290780">
        <w:rPr>
          <w:lang w:val="en-GB"/>
        </w:rPr>
        <w:tab/>
      </w:r>
      <w:r w:rsidRPr="00290780">
        <w:rPr>
          <w:rStyle w:val="HideTWBExt"/>
          <w:color w:val="auto"/>
          <w:lang w:val="en-GB"/>
        </w:rPr>
        <w:t>&lt;NumAm&gt;</w:t>
      </w:r>
      <w:r w:rsidRPr="00290780">
        <w:rPr>
          <w:lang w:val="en-GB"/>
        </w:rPr>
        <w:t>414</w:t>
      </w:r>
      <w:r w:rsidRPr="00290780">
        <w:rPr>
          <w:rStyle w:val="HideTWBExt"/>
          <w:color w:val="auto"/>
          <w:lang w:val="en-GB"/>
        </w:rPr>
        <w:t>&lt;/NumAm&gt;</w:t>
      </w:r>
    </w:p>
    <w:p w14:paraId="5B1F9D74"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Maciej Wąsik, Mariusz Kamiński, Jacek Ozdoba, Jadwiga Wiśniewska</w:t>
      </w:r>
      <w:r w:rsidRPr="00290780">
        <w:rPr>
          <w:rStyle w:val="HideTWBExt"/>
          <w:b w:val="0"/>
          <w:color w:val="auto"/>
          <w:lang w:val="en-GB"/>
        </w:rPr>
        <w:t>&lt;/Members&gt;</w:t>
      </w:r>
    </w:p>
    <w:p w14:paraId="66E84700" w14:textId="77777777" w:rsidR="007072A6" w:rsidRPr="00691D64" w:rsidRDefault="007072A6" w:rsidP="007072A6">
      <w:pPr>
        <w:pStyle w:val="NormalBold"/>
      </w:pPr>
      <w:r w:rsidRPr="00691D64">
        <w:rPr>
          <w:rStyle w:val="HideTWBExt"/>
          <w:b w:val="0"/>
          <w:color w:val="auto"/>
        </w:rPr>
        <w:t>&lt;/RepeatBlock-By&gt;</w:t>
      </w:r>
    </w:p>
    <w:p w14:paraId="77F8BF5C"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1CD23000" w14:textId="77777777" w:rsidR="007072A6" w:rsidRPr="00691D64" w:rsidRDefault="007072A6" w:rsidP="007072A6">
      <w:pPr>
        <w:pStyle w:val="NormalBold"/>
      </w:pPr>
      <w:r w:rsidRPr="00691D64">
        <w:rPr>
          <w:rStyle w:val="HideTWBExt"/>
          <w:color w:val="auto"/>
        </w:rPr>
        <w:t>&lt;Article&gt;</w:t>
      </w:r>
      <w:r w:rsidRPr="00691D64">
        <w:t>Betragtning 29</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6F8C5393" w14:textId="77777777" w:rsidTr="001B0A20">
        <w:trPr>
          <w:trHeight w:hRule="exact" w:val="240"/>
          <w:jc w:val="center"/>
        </w:trPr>
        <w:tc>
          <w:tcPr>
            <w:tcW w:w="9752" w:type="dxa"/>
            <w:gridSpan w:val="2"/>
            <w:tcBorders>
              <w:top w:val="nil"/>
              <w:left w:val="nil"/>
              <w:bottom w:val="nil"/>
              <w:right w:val="nil"/>
            </w:tcBorders>
          </w:tcPr>
          <w:p w14:paraId="468821FA" w14:textId="77777777" w:rsidR="007072A6" w:rsidRPr="00691D64" w:rsidRDefault="007072A6" w:rsidP="001B0A20"/>
        </w:tc>
      </w:tr>
      <w:tr w:rsidR="00C4338C" w:rsidRPr="00691D64" w14:paraId="137167DE" w14:textId="77777777" w:rsidTr="001B0A20">
        <w:trPr>
          <w:trHeight w:val="240"/>
          <w:jc w:val="center"/>
        </w:trPr>
        <w:tc>
          <w:tcPr>
            <w:tcW w:w="4876" w:type="dxa"/>
            <w:tcBorders>
              <w:top w:val="nil"/>
              <w:left w:val="nil"/>
              <w:bottom w:val="nil"/>
              <w:right w:val="nil"/>
            </w:tcBorders>
          </w:tcPr>
          <w:p w14:paraId="756F33D9"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4624F901" w14:textId="77777777" w:rsidR="007072A6" w:rsidRPr="00691D64" w:rsidRDefault="007072A6" w:rsidP="001B0A20">
            <w:pPr>
              <w:pStyle w:val="AmColumnHeading"/>
            </w:pPr>
            <w:r w:rsidRPr="00691D64">
              <w:t>Ændringsforslag</w:t>
            </w:r>
          </w:p>
        </w:tc>
      </w:tr>
      <w:tr w:rsidR="00C4338C" w:rsidRPr="00691D64" w14:paraId="19C16187" w14:textId="77777777" w:rsidTr="001B0A20">
        <w:trPr>
          <w:jc w:val="center"/>
        </w:trPr>
        <w:tc>
          <w:tcPr>
            <w:tcW w:w="4876" w:type="dxa"/>
            <w:tcBorders>
              <w:top w:val="nil"/>
              <w:left w:val="nil"/>
              <w:bottom w:val="nil"/>
              <w:right w:val="nil"/>
            </w:tcBorders>
          </w:tcPr>
          <w:p w14:paraId="00AA7496" w14:textId="77777777" w:rsidR="007072A6" w:rsidRPr="00691D64" w:rsidRDefault="007072A6" w:rsidP="001B0A20">
            <w:pPr>
              <w:pStyle w:val="Normal6a"/>
            </w:pPr>
            <w:r w:rsidRPr="00691D64">
              <w:t>(29)</w:t>
            </w:r>
            <w:r w:rsidRPr="00691D64">
              <w:tab/>
            </w:r>
            <w:r w:rsidRPr="00691D64">
              <w:rPr>
                <w:b/>
                <w:bCs/>
                <w:i/>
                <w:iCs/>
              </w:rPr>
              <w:t>For at sikre en effektiv beskyttelse af de pågældende personers interesser bør der stilles en række retsmidler til rådighed til brug mod</w:t>
            </w:r>
            <w:r w:rsidRPr="00691D64">
              <w:t xml:space="preserve"> afgørelser om tilbagesendelse. </w:t>
            </w:r>
            <w:r w:rsidRPr="00691D64">
              <w:rPr>
                <w:b/>
                <w:i/>
              </w:rPr>
              <w:t>Den nødvendige retshjælp bør efter anmodning stilles til rådighed for de personer, der ikke har tilstrækkelige ressourcer i tilfælde af klage eller prøvelse ved en retsinstans.</w:t>
            </w:r>
          </w:p>
        </w:tc>
        <w:tc>
          <w:tcPr>
            <w:tcW w:w="4876" w:type="dxa"/>
            <w:tcBorders>
              <w:top w:val="nil"/>
              <w:left w:val="nil"/>
              <w:bottom w:val="nil"/>
              <w:right w:val="nil"/>
            </w:tcBorders>
          </w:tcPr>
          <w:p w14:paraId="2647562A" w14:textId="77777777" w:rsidR="007072A6" w:rsidRPr="00691D64" w:rsidRDefault="007072A6" w:rsidP="001B0A20">
            <w:pPr>
              <w:pStyle w:val="Normal6a"/>
            </w:pPr>
            <w:r w:rsidRPr="00691D64">
              <w:t>(29)</w:t>
            </w:r>
            <w:r w:rsidRPr="00691D64">
              <w:tab/>
            </w:r>
            <w:r w:rsidRPr="00691D64">
              <w:rPr>
                <w:b/>
                <w:bCs/>
                <w:i/>
                <w:iCs/>
              </w:rPr>
              <w:t>Klager over</w:t>
            </w:r>
            <w:r w:rsidRPr="00691D64">
              <w:t xml:space="preserve"> afgørelser om tilbagesendelse </w:t>
            </w:r>
            <w:r w:rsidRPr="00691D64">
              <w:rPr>
                <w:b/>
                <w:bCs/>
                <w:i/>
                <w:iCs/>
              </w:rPr>
              <w:t>er underlagt den nationale lovgivning i den pågældende medlemsstat</w:t>
            </w:r>
            <w:r w:rsidRPr="00691D64">
              <w:t>.</w:t>
            </w:r>
          </w:p>
        </w:tc>
      </w:tr>
    </w:tbl>
    <w:p w14:paraId="2AC735F9" w14:textId="77777777" w:rsidR="007072A6" w:rsidRPr="00290780" w:rsidRDefault="007072A6" w:rsidP="007072A6">
      <w:pPr>
        <w:pStyle w:val="AmOrLang"/>
        <w:rPr>
          <w:lang w:val="en-GB"/>
        </w:rPr>
      </w:pPr>
      <w:r w:rsidRPr="00290780">
        <w:rPr>
          <w:lang w:val="en-GB"/>
        </w:rPr>
        <w:t xml:space="preserve">Or. </w:t>
      </w:r>
      <w:r w:rsidRPr="00290780">
        <w:rPr>
          <w:rStyle w:val="HideTWBExt"/>
          <w:color w:val="auto"/>
          <w:lang w:val="en-GB"/>
        </w:rPr>
        <w:t>&lt;Original&gt;</w:t>
      </w:r>
      <w:r w:rsidRPr="00290780">
        <w:rPr>
          <w:rStyle w:val="HideTWBInt"/>
          <w:color w:val="auto"/>
          <w:lang w:val="en-GB"/>
        </w:rPr>
        <w:t>{EN}</w:t>
      </w:r>
      <w:r w:rsidRPr="00290780">
        <w:rPr>
          <w:lang w:val="en-GB"/>
        </w:rPr>
        <w:t>en</w:t>
      </w:r>
      <w:r w:rsidRPr="00290780">
        <w:rPr>
          <w:rStyle w:val="HideTWBExt"/>
          <w:color w:val="auto"/>
          <w:lang w:val="en-GB"/>
        </w:rPr>
        <w:t>&lt;/Original&gt;</w:t>
      </w:r>
    </w:p>
    <w:p w14:paraId="376E5CF3" w14:textId="77777777" w:rsidR="007072A6" w:rsidRPr="00290780" w:rsidRDefault="007072A6" w:rsidP="007072A6">
      <w:pPr>
        <w:rPr>
          <w:lang w:val="en-GB"/>
        </w:rPr>
      </w:pPr>
      <w:r w:rsidRPr="00290780">
        <w:rPr>
          <w:rStyle w:val="HideTWBExt"/>
          <w:color w:val="auto"/>
          <w:lang w:val="en-GB"/>
        </w:rPr>
        <w:t>&lt;/Amend&gt;</w:t>
      </w:r>
    </w:p>
    <w:p w14:paraId="7905E80D" w14:textId="77777777" w:rsidR="007072A6" w:rsidRPr="00290780" w:rsidRDefault="007072A6" w:rsidP="007072A6">
      <w:pPr>
        <w:pStyle w:val="AmNumberTabs"/>
        <w:rPr>
          <w:lang w:val="en-GB"/>
        </w:rPr>
      </w:pPr>
      <w:r w:rsidRPr="00290780">
        <w:rPr>
          <w:rStyle w:val="HideTWBExt"/>
          <w:color w:val="auto"/>
          <w:lang w:val="en-GB"/>
        </w:rPr>
        <w:t>&lt;Amend&gt;</w:t>
      </w:r>
      <w:r w:rsidRPr="00290780">
        <w:rPr>
          <w:lang w:val="en-GB"/>
        </w:rPr>
        <w:t>Ændringsforslag</w:t>
      </w:r>
      <w:r w:rsidRPr="00290780">
        <w:rPr>
          <w:lang w:val="en-GB"/>
        </w:rPr>
        <w:tab/>
      </w:r>
      <w:r w:rsidRPr="00290780">
        <w:rPr>
          <w:lang w:val="en-GB"/>
        </w:rPr>
        <w:tab/>
      </w:r>
      <w:r w:rsidRPr="00290780">
        <w:rPr>
          <w:rStyle w:val="HideTWBExt"/>
          <w:color w:val="auto"/>
          <w:lang w:val="en-GB"/>
        </w:rPr>
        <w:t>&lt;NumAm&gt;</w:t>
      </w:r>
      <w:r w:rsidRPr="00290780">
        <w:rPr>
          <w:lang w:val="en-GB"/>
        </w:rPr>
        <w:t>415</w:t>
      </w:r>
      <w:r w:rsidRPr="00290780">
        <w:rPr>
          <w:rStyle w:val="HideTWBExt"/>
          <w:color w:val="auto"/>
          <w:lang w:val="en-GB"/>
        </w:rPr>
        <w:t>&lt;/NumAm&gt;</w:t>
      </w:r>
    </w:p>
    <w:p w14:paraId="72A422CC"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Estrella Galán</w:t>
      </w:r>
      <w:r w:rsidRPr="00290780">
        <w:rPr>
          <w:rStyle w:val="HideTWBExt"/>
          <w:b w:val="0"/>
          <w:color w:val="auto"/>
          <w:lang w:val="en-GB"/>
        </w:rPr>
        <w:t>&lt;/Members&gt;</w:t>
      </w:r>
    </w:p>
    <w:p w14:paraId="1DD7E86B" w14:textId="77777777" w:rsidR="007072A6" w:rsidRPr="00691D64" w:rsidRDefault="007072A6" w:rsidP="007072A6">
      <w:pPr>
        <w:pStyle w:val="NormalBold"/>
      </w:pPr>
      <w:r w:rsidRPr="00691D64">
        <w:rPr>
          <w:rStyle w:val="HideTWBExt"/>
          <w:b w:val="0"/>
          <w:color w:val="auto"/>
        </w:rPr>
        <w:t>&lt;/RepeatBlock-By&gt;</w:t>
      </w:r>
    </w:p>
    <w:p w14:paraId="7EFC1188"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2739853F" w14:textId="77777777" w:rsidR="007072A6" w:rsidRPr="00691D64" w:rsidRDefault="007072A6" w:rsidP="007072A6">
      <w:pPr>
        <w:pStyle w:val="NormalBold"/>
      </w:pPr>
      <w:r w:rsidRPr="00691D64">
        <w:rPr>
          <w:rStyle w:val="HideTWBExt"/>
          <w:color w:val="auto"/>
        </w:rPr>
        <w:t>&lt;Article&gt;</w:t>
      </w:r>
      <w:r w:rsidRPr="00691D64">
        <w:t>Betragtning 29</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3A56BCC4" w14:textId="77777777" w:rsidTr="001B0A20">
        <w:trPr>
          <w:trHeight w:hRule="exact" w:val="240"/>
          <w:jc w:val="center"/>
        </w:trPr>
        <w:tc>
          <w:tcPr>
            <w:tcW w:w="9752" w:type="dxa"/>
            <w:gridSpan w:val="2"/>
            <w:tcBorders>
              <w:top w:val="nil"/>
              <w:left w:val="nil"/>
              <w:bottom w:val="nil"/>
              <w:right w:val="nil"/>
            </w:tcBorders>
          </w:tcPr>
          <w:p w14:paraId="64B978A8" w14:textId="77777777" w:rsidR="007072A6" w:rsidRPr="00691D64" w:rsidRDefault="007072A6" w:rsidP="001B0A20"/>
        </w:tc>
      </w:tr>
      <w:tr w:rsidR="00C4338C" w:rsidRPr="00691D64" w14:paraId="2FBA8EDC" w14:textId="77777777" w:rsidTr="001B0A20">
        <w:trPr>
          <w:trHeight w:val="240"/>
          <w:jc w:val="center"/>
        </w:trPr>
        <w:tc>
          <w:tcPr>
            <w:tcW w:w="4876" w:type="dxa"/>
            <w:tcBorders>
              <w:top w:val="nil"/>
              <w:left w:val="nil"/>
              <w:bottom w:val="nil"/>
              <w:right w:val="nil"/>
            </w:tcBorders>
          </w:tcPr>
          <w:p w14:paraId="2C948F16"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5A41F756" w14:textId="77777777" w:rsidR="007072A6" w:rsidRPr="00691D64" w:rsidRDefault="007072A6" w:rsidP="001B0A20">
            <w:pPr>
              <w:pStyle w:val="AmColumnHeading"/>
            </w:pPr>
            <w:r w:rsidRPr="00691D64">
              <w:t>Ændringsforslag</w:t>
            </w:r>
          </w:p>
        </w:tc>
      </w:tr>
      <w:tr w:rsidR="00C4338C" w:rsidRPr="00691D64" w14:paraId="529039A7" w14:textId="77777777" w:rsidTr="001B0A20">
        <w:trPr>
          <w:jc w:val="center"/>
        </w:trPr>
        <w:tc>
          <w:tcPr>
            <w:tcW w:w="4876" w:type="dxa"/>
            <w:tcBorders>
              <w:top w:val="nil"/>
              <w:left w:val="nil"/>
              <w:bottom w:val="nil"/>
              <w:right w:val="nil"/>
            </w:tcBorders>
          </w:tcPr>
          <w:p w14:paraId="230767FD" w14:textId="77777777" w:rsidR="007072A6" w:rsidRPr="00691D64" w:rsidRDefault="007072A6" w:rsidP="001B0A20">
            <w:pPr>
              <w:pStyle w:val="Normal6a"/>
            </w:pPr>
            <w:r w:rsidRPr="00691D64">
              <w:t>(29)</w:t>
            </w:r>
            <w:r w:rsidRPr="00691D64">
              <w:tab/>
              <w:t xml:space="preserve">For at sikre en effektiv beskyttelse af de pågældende personers interesser bør der stilles en række retsmidler til rådighed til brug mod afgørelser om tilbagesendelse. Den nødvendige retshjælp bør </w:t>
            </w:r>
            <w:r w:rsidRPr="00691D64">
              <w:rPr>
                <w:b/>
                <w:bCs/>
                <w:i/>
                <w:iCs/>
              </w:rPr>
              <w:t>efter anmodning</w:t>
            </w:r>
            <w:r w:rsidRPr="00691D64">
              <w:t xml:space="preserve"> stilles til rådighed </w:t>
            </w:r>
            <w:r w:rsidRPr="00691D64">
              <w:rPr>
                <w:b/>
                <w:bCs/>
                <w:i/>
                <w:iCs/>
              </w:rPr>
              <w:t xml:space="preserve">for de </w:t>
            </w:r>
            <w:r w:rsidRPr="00691D64">
              <w:rPr>
                <w:b/>
                <w:bCs/>
                <w:i/>
                <w:iCs/>
              </w:rPr>
              <w:lastRenderedPageBreak/>
              <w:t>personer, der ikke har tilstrækkelige ressourcer</w:t>
            </w:r>
            <w:r w:rsidRPr="00691D64">
              <w:t xml:space="preserve"> i </w:t>
            </w:r>
            <w:r w:rsidRPr="00691D64">
              <w:rPr>
                <w:b/>
                <w:bCs/>
                <w:i/>
                <w:iCs/>
              </w:rPr>
              <w:t>tilfælde</w:t>
            </w:r>
            <w:r w:rsidRPr="00691D64">
              <w:t xml:space="preserve"> af </w:t>
            </w:r>
            <w:r w:rsidRPr="00691D64">
              <w:rPr>
                <w:b/>
                <w:bCs/>
                <w:i/>
                <w:iCs/>
              </w:rPr>
              <w:t>klage eller prøvelse ved en retsinstans</w:t>
            </w:r>
            <w:r w:rsidRPr="00691D64">
              <w:t>.</w:t>
            </w:r>
          </w:p>
        </w:tc>
        <w:tc>
          <w:tcPr>
            <w:tcW w:w="4876" w:type="dxa"/>
            <w:tcBorders>
              <w:top w:val="nil"/>
              <w:left w:val="nil"/>
              <w:bottom w:val="nil"/>
              <w:right w:val="nil"/>
            </w:tcBorders>
          </w:tcPr>
          <w:p w14:paraId="6E2D151F" w14:textId="77777777" w:rsidR="007072A6" w:rsidRPr="00691D64" w:rsidRDefault="007072A6" w:rsidP="001B0A20">
            <w:pPr>
              <w:pStyle w:val="Normal6a"/>
            </w:pPr>
            <w:r w:rsidRPr="00691D64">
              <w:lastRenderedPageBreak/>
              <w:t>(29)</w:t>
            </w:r>
            <w:r w:rsidRPr="00691D64">
              <w:tab/>
              <w:t xml:space="preserve">For at sikre en effektiv beskyttelse af de pågældende personers interesser bør der stilles en række retsmidler til rådighed til brug mod afgørelser om tilbagesendelse. Den nødvendige retshjælp bør stilles </w:t>
            </w:r>
            <w:r w:rsidRPr="00691D64">
              <w:rPr>
                <w:b/>
                <w:bCs/>
                <w:i/>
                <w:iCs/>
              </w:rPr>
              <w:t>gratis</w:t>
            </w:r>
            <w:r w:rsidRPr="00691D64">
              <w:t xml:space="preserve"> til rådighed i </w:t>
            </w:r>
            <w:r w:rsidRPr="00691D64">
              <w:rPr>
                <w:b/>
                <w:bCs/>
                <w:i/>
                <w:iCs/>
              </w:rPr>
              <w:t>alle faser</w:t>
            </w:r>
            <w:r w:rsidRPr="00691D64">
              <w:t xml:space="preserve"> af </w:t>
            </w:r>
            <w:r w:rsidRPr="00691D64">
              <w:rPr>
                <w:b/>
                <w:bCs/>
                <w:i/>
                <w:iCs/>
              </w:rPr>
              <w:t>proceduren</w:t>
            </w:r>
            <w:r w:rsidRPr="00691D64">
              <w:t>.</w:t>
            </w:r>
          </w:p>
        </w:tc>
      </w:tr>
    </w:tbl>
    <w:p w14:paraId="02008B05" w14:textId="77777777" w:rsidR="007072A6" w:rsidRPr="00290780" w:rsidRDefault="007072A6" w:rsidP="007072A6">
      <w:pPr>
        <w:pStyle w:val="AmOrLang"/>
        <w:rPr>
          <w:lang w:val="en-GB"/>
        </w:rPr>
      </w:pPr>
      <w:r w:rsidRPr="00290780">
        <w:rPr>
          <w:lang w:val="en-GB"/>
        </w:rPr>
        <w:t xml:space="preserve">Or. </w:t>
      </w:r>
      <w:r w:rsidRPr="00290780">
        <w:rPr>
          <w:rStyle w:val="HideTWBExt"/>
          <w:color w:val="auto"/>
          <w:lang w:val="en-GB"/>
        </w:rPr>
        <w:t>&lt;Original&gt;</w:t>
      </w:r>
      <w:r w:rsidRPr="00290780">
        <w:rPr>
          <w:rStyle w:val="HideTWBInt"/>
          <w:color w:val="auto"/>
          <w:lang w:val="en-GB"/>
        </w:rPr>
        <w:t>{EN}</w:t>
      </w:r>
      <w:r w:rsidRPr="00290780">
        <w:rPr>
          <w:lang w:val="en-GB"/>
        </w:rPr>
        <w:t>en</w:t>
      </w:r>
      <w:r w:rsidRPr="00290780">
        <w:rPr>
          <w:rStyle w:val="HideTWBExt"/>
          <w:color w:val="auto"/>
          <w:lang w:val="en-GB"/>
        </w:rPr>
        <w:t>&lt;/Original&gt;</w:t>
      </w:r>
    </w:p>
    <w:p w14:paraId="69E20000" w14:textId="77777777" w:rsidR="007072A6" w:rsidRPr="00290780" w:rsidRDefault="007072A6" w:rsidP="007072A6">
      <w:pPr>
        <w:rPr>
          <w:lang w:val="en-GB"/>
        </w:rPr>
      </w:pPr>
      <w:r w:rsidRPr="00290780">
        <w:rPr>
          <w:rStyle w:val="HideTWBExt"/>
          <w:color w:val="auto"/>
          <w:lang w:val="en-GB"/>
        </w:rPr>
        <w:t>&lt;/Amend&gt;</w:t>
      </w:r>
    </w:p>
    <w:p w14:paraId="77819509" w14:textId="77777777" w:rsidR="007072A6" w:rsidRPr="00290780" w:rsidRDefault="007072A6" w:rsidP="007072A6">
      <w:pPr>
        <w:pStyle w:val="AmNumberTabs"/>
        <w:rPr>
          <w:lang w:val="en-GB"/>
        </w:rPr>
      </w:pPr>
      <w:r w:rsidRPr="00290780">
        <w:rPr>
          <w:rStyle w:val="HideTWBExt"/>
          <w:color w:val="auto"/>
          <w:lang w:val="en-GB"/>
        </w:rPr>
        <w:t>&lt;Amend&gt;</w:t>
      </w:r>
      <w:r w:rsidRPr="00290780">
        <w:rPr>
          <w:lang w:val="en-GB"/>
        </w:rPr>
        <w:t>Ændringsforslag</w:t>
      </w:r>
      <w:r w:rsidRPr="00290780">
        <w:rPr>
          <w:lang w:val="en-GB"/>
        </w:rPr>
        <w:tab/>
      </w:r>
      <w:r w:rsidRPr="00290780">
        <w:rPr>
          <w:lang w:val="en-GB"/>
        </w:rPr>
        <w:tab/>
      </w:r>
      <w:r w:rsidRPr="00290780">
        <w:rPr>
          <w:rStyle w:val="HideTWBExt"/>
          <w:color w:val="auto"/>
          <w:lang w:val="en-GB"/>
        </w:rPr>
        <w:t>&lt;NumAm&gt;</w:t>
      </w:r>
      <w:r w:rsidRPr="00290780">
        <w:rPr>
          <w:lang w:val="en-GB"/>
        </w:rPr>
        <w:t>416</w:t>
      </w:r>
      <w:r w:rsidRPr="00290780">
        <w:rPr>
          <w:rStyle w:val="HideTWBExt"/>
          <w:color w:val="auto"/>
          <w:lang w:val="en-GB"/>
        </w:rPr>
        <w:t>&lt;/NumAm&gt;</w:t>
      </w:r>
    </w:p>
    <w:p w14:paraId="413F6797"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Nadine Morano</w:t>
      </w:r>
      <w:r w:rsidRPr="00290780">
        <w:rPr>
          <w:rStyle w:val="HideTWBExt"/>
          <w:b w:val="0"/>
          <w:color w:val="auto"/>
          <w:lang w:val="en-GB"/>
        </w:rPr>
        <w:t>&lt;/Members&gt;</w:t>
      </w:r>
    </w:p>
    <w:p w14:paraId="3875E64B" w14:textId="77777777" w:rsidR="007072A6" w:rsidRPr="00290780" w:rsidRDefault="007072A6" w:rsidP="007072A6">
      <w:pPr>
        <w:pStyle w:val="NormalBold"/>
        <w:rPr>
          <w:lang w:val="en-GB"/>
        </w:rPr>
      </w:pPr>
      <w:r w:rsidRPr="00290780">
        <w:rPr>
          <w:rStyle w:val="HideTWBExt"/>
          <w:b w:val="0"/>
          <w:color w:val="auto"/>
          <w:lang w:val="en-GB"/>
        </w:rPr>
        <w:t>&lt;/RepeatBlock-By&gt;</w:t>
      </w:r>
    </w:p>
    <w:p w14:paraId="1E10AE4E"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00FB9EC3" w14:textId="77777777" w:rsidR="007072A6" w:rsidRPr="00691D64" w:rsidRDefault="007072A6" w:rsidP="007072A6">
      <w:pPr>
        <w:pStyle w:val="NormalBold"/>
      </w:pPr>
      <w:r w:rsidRPr="00691D64">
        <w:rPr>
          <w:rStyle w:val="HideTWBExt"/>
          <w:color w:val="auto"/>
        </w:rPr>
        <w:t>&lt;Article&gt;</w:t>
      </w:r>
      <w:r w:rsidRPr="00691D64">
        <w:t>Betragtning 29</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1C462DF9" w14:textId="77777777" w:rsidTr="001B0A20">
        <w:trPr>
          <w:trHeight w:hRule="exact" w:val="240"/>
          <w:jc w:val="center"/>
        </w:trPr>
        <w:tc>
          <w:tcPr>
            <w:tcW w:w="9752" w:type="dxa"/>
            <w:gridSpan w:val="2"/>
            <w:tcBorders>
              <w:top w:val="nil"/>
              <w:left w:val="nil"/>
              <w:bottom w:val="nil"/>
              <w:right w:val="nil"/>
            </w:tcBorders>
          </w:tcPr>
          <w:p w14:paraId="500649B3" w14:textId="77777777" w:rsidR="007072A6" w:rsidRPr="00691D64" w:rsidRDefault="007072A6" w:rsidP="001B0A20"/>
        </w:tc>
      </w:tr>
      <w:tr w:rsidR="00C4338C" w:rsidRPr="00691D64" w14:paraId="7910A3A9" w14:textId="77777777" w:rsidTr="001B0A20">
        <w:trPr>
          <w:trHeight w:val="240"/>
          <w:jc w:val="center"/>
        </w:trPr>
        <w:tc>
          <w:tcPr>
            <w:tcW w:w="4876" w:type="dxa"/>
            <w:tcBorders>
              <w:top w:val="nil"/>
              <w:left w:val="nil"/>
              <w:bottom w:val="nil"/>
              <w:right w:val="nil"/>
            </w:tcBorders>
          </w:tcPr>
          <w:p w14:paraId="4B5E7582"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01CEE415" w14:textId="77777777" w:rsidR="007072A6" w:rsidRPr="00691D64" w:rsidRDefault="007072A6" w:rsidP="001B0A20">
            <w:pPr>
              <w:pStyle w:val="AmColumnHeading"/>
            </w:pPr>
            <w:r w:rsidRPr="00691D64">
              <w:t>Ændringsforslag</w:t>
            </w:r>
          </w:p>
        </w:tc>
      </w:tr>
      <w:tr w:rsidR="00C4338C" w:rsidRPr="00691D64" w14:paraId="0FE493C0" w14:textId="77777777" w:rsidTr="001B0A20">
        <w:trPr>
          <w:jc w:val="center"/>
        </w:trPr>
        <w:tc>
          <w:tcPr>
            <w:tcW w:w="4876" w:type="dxa"/>
            <w:tcBorders>
              <w:top w:val="nil"/>
              <w:left w:val="nil"/>
              <w:bottom w:val="nil"/>
              <w:right w:val="nil"/>
            </w:tcBorders>
          </w:tcPr>
          <w:p w14:paraId="0E6386C8" w14:textId="77777777" w:rsidR="007072A6" w:rsidRPr="00691D64" w:rsidRDefault="007072A6" w:rsidP="001B0A20">
            <w:pPr>
              <w:pStyle w:val="Normal6a"/>
            </w:pPr>
            <w:r w:rsidRPr="00691D64">
              <w:t>(29)</w:t>
            </w:r>
            <w:r w:rsidRPr="00691D64">
              <w:tab/>
              <w:t xml:space="preserve">For at sikre en effektiv beskyttelse af de pågældende personers interesser bør der stilles en række retsmidler til rådighed til brug mod afgørelser om tilbagesendelse. Den nødvendige retshjælp bør efter anmodning stilles til rådighed for de personer, der </w:t>
            </w:r>
            <w:r w:rsidRPr="00691D64">
              <w:rPr>
                <w:b/>
                <w:bCs/>
                <w:i/>
                <w:iCs/>
              </w:rPr>
              <w:t>ikke har tilstrækkelige ressourcer</w:t>
            </w:r>
            <w:r w:rsidRPr="00691D64">
              <w:t xml:space="preserve"> i tilfælde af klage eller prøvelse ved en retsinstans.</w:t>
            </w:r>
          </w:p>
        </w:tc>
        <w:tc>
          <w:tcPr>
            <w:tcW w:w="4876" w:type="dxa"/>
            <w:tcBorders>
              <w:top w:val="nil"/>
              <w:left w:val="nil"/>
              <w:bottom w:val="nil"/>
              <w:right w:val="nil"/>
            </w:tcBorders>
          </w:tcPr>
          <w:p w14:paraId="1B365EEE" w14:textId="28EA8176" w:rsidR="007072A6" w:rsidRPr="00691D64" w:rsidRDefault="007072A6" w:rsidP="001B0A20">
            <w:pPr>
              <w:pStyle w:val="Normal6a"/>
            </w:pPr>
            <w:r w:rsidRPr="00691D64">
              <w:t>(29)</w:t>
            </w:r>
            <w:r w:rsidRPr="00691D64">
              <w:tab/>
              <w:t>For at sikre en effektiv beskyttelse af de pågældende personers interesser bør der stilles en række retsmidler til rådighed til brug mod afgørelser om tilbagesendelse. Den nødvendige retshjælp bør efter anmodning stilles til rådighed for de personer, der</w:t>
            </w:r>
            <w:r w:rsidRPr="00691D64">
              <w:rPr>
                <w:b/>
                <w:bCs/>
              </w:rPr>
              <w:t xml:space="preserve"> </w:t>
            </w:r>
            <w:r w:rsidRPr="00691D64">
              <w:rPr>
                <w:b/>
                <w:bCs/>
                <w:i/>
                <w:iCs/>
              </w:rPr>
              <w:t xml:space="preserve">har ret </w:t>
            </w:r>
            <w:r w:rsidR="00EA4ABE">
              <w:rPr>
                <w:b/>
                <w:bCs/>
                <w:i/>
                <w:iCs/>
              </w:rPr>
              <w:t>her</w:t>
            </w:r>
            <w:r w:rsidRPr="00691D64">
              <w:rPr>
                <w:b/>
                <w:bCs/>
                <w:i/>
                <w:iCs/>
              </w:rPr>
              <w:t xml:space="preserve">til i henhold til national ret, </w:t>
            </w:r>
            <w:r w:rsidRPr="00691D64">
              <w:t>i tilfælde af klage eller prøvelse ved en retsinstans.</w:t>
            </w:r>
          </w:p>
        </w:tc>
      </w:tr>
    </w:tbl>
    <w:p w14:paraId="4F04E492" w14:textId="77777777" w:rsidR="007072A6" w:rsidRPr="00290780" w:rsidRDefault="007072A6" w:rsidP="007072A6">
      <w:pPr>
        <w:pStyle w:val="AmOrLang"/>
        <w:rPr>
          <w:lang w:val="en-GB"/>
        </w:rPr>
      </w:pPr>
      <w:r w:rsidRPr="00290780">
        <w:rPr>
          <w:lang w:val="en-GB"/>
        </w:rPr>
        <w:t xml:space="preserve">Or. </w:t>
      </w:r>
      <w:r w:rsidRPr="00290780">
        <w:rPr>
          <w:rStyle w:val="HideTWBExt"/>
          <w:color w:val="auto"/>
          <w:lang w:val="en-GB"/>
        </w:rPr>
        <w:t>&lt;Original&gt;</w:t>
      </w:r>
      <w:r w:rsidRPr="00290780">
        <w:rPr>
          <w:rStyle w:val="HideTWBInt"/>
          <w:color w:val="auto"/>
          <w:lang w:val="en-GB"/>
        </w:rPr>
        <w:t>{FR}</w:t>
      </w:r>
      <w:r w:rsidRPr="00290780">
        <w:rPr>
          <w:lang w:val="en-GB"/>
        </w:rPr>
        <w:t>fr</w:t>
      </w:r>
      <w:r w:rsidRPr="00290780">
        <w:rPr>
          <w:rStyle w:val="HideTWBExt"/>
          <w:color w:val="auto"/>
          <w:lang w:val="en-GB"/>
        </w:rPr>
        <w:t>&lt;/Original&gt;</w:t>
      </w:r>
    </w:p>
    <w:p w14:paraId="09C19B3F" w14:textId="77777777" w:rsidR="007072A6" w:rsidRPr="00290780" w:rsidRDefault="007072A6" w:rsidP="007072A6">
      <w:pPr>
        <w:rPr>
          <w:lang w:val="en-GB"/>
        </w:rPr>
      </w:pPr>
      <w:r w:rsidRPr="00290780">
        <w:rPr>
          <w:rStyle w:val="HideTWBExt"/>
          <w:color w:val="auto"/>
          <w:lang w:val="en-GB"/>
        </w:rPr>
        <w:t>&lt;/Amend&gt;</w:t>
      </w:r>
    </w:p>
    <w:p w14:paraId="2CF85CD9" w14:textId="77777777" w:rsidR="007072A6" w:rsidRPr="00290780" w:rsidRDefault="007072A6" w:rsidP="007072A6">
      <w:pPr>
        <w:pStyle w:val="AmNumberTabs"/>
        <w:rPr>
          <w:lang w:val="en-GB"/>
        </w:rPr>
      </w:pPr>
      <w:r w:rsidRPr="00290780">
        <w:rPr>
          <w:rStyle w:val="HideTWBExt"/>
          <w:color w:val="auto"/>
          <w:lang w:val="en-GB"/>
        </w:rPr>
        <w:t>&lt;Amend&gt;</w:t>
      </w:r>
      <w:r w:rsidRPr="00290780">
        <w:rPr>
          <w:lang w:val="en-GB"/>
        </w:rPr>
        <w:t>Ændringsforslag</w:t>
      </w:r>
      <w:r w:rsidRPr="00290780">
        <w:rPr>
          <w:lang w:val="en-GB"/>
        </w:rPr>
        <w:tab/>
      </w:r>
      <w:r w:rsidRPr="00290780">
        <w:rPr>
          <w:lang w:val="en-GB"/>
        </w:rPr>
        <w:tab/>
      </w:r>
      <w:r w:rsidRPr="00290780">
        <w:rPr>
          <w:rStyle w:val="HideTWBExt"/>
          <w:color w:val="auto"/>
          <w:lang w:val="en-GB"/>
        </w:rPr>
        <w:t>&lt;NumAm&gt;</w:t>
      </w:r>
      <w:r w:rsidRPr="00290780">
        <w:rPr>
          <w:lang w:val="en-GB"/>
        </w:rPr>
        <w:t>417</w:t>
      </w:r>
      <w:r w:rsidRPr="00290780">
        <w:rPr>
          <w:rStyle w:val="HideTWBExt"/>
          <w:color w:val="auto"/>
          <w:lang w:val="en-GB"/>
        </w:rPr>
        <w:t>&lt;/NumAm&gt;</w:t>
      </w:r>
    </w:p>
    <w:p w14:paraId="4F0EC0C8"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Mélissa Camara</w:t>
      </w:r>
      <w:r w:rsidRPr="00290780">
        <w:rPr>
          <w:rStyle w:val="HideTWBExt"/>
          <w:b w:val="0"/>
          <w:color w:val="auto"/>
          <w:lang w:val="en-GB"/>
        </w:rPr>
        <w:t>&lt;/Members&gt;</w:t>
      </w:r>
    </w:p>
    <w:p w14:paraId="04068B3B" w14:textId="77777777" w:rsidR="007072A6" w:rsidRPr="00691D64" w:rsidRDefault="007072A6" w:rsidP="007072A6">
      <w:pPr>
        <w:pStyle w:val="NormalBold"/>
      </w:pPr>
      <w:r w:rsidRPr="00691D64">
        <w:rPr>
          <w:rStyle w:val="HideTWBExt"/>
          <w:b w:val="0"/>
          <w:color w:val="auto"/>
        </w:rPr>
        <w:t>&lt;/RepeatBlock-By&gt;</w:t>
      </w:r>
    </w:p>
    <w:p w14:paraId="0A18105B"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58383631" w14:textId="77777777" w:rsidR="007072A6" w:rsidRPr="00691D64" w:rsidRDefault="007072A6" w:rsidP="007072A6">
      <w:pPr>
        <w:pStyle w:val="NormalBold"/>
      </w:pPr>
      <w:r w:rsidRPr="00691D64">
        <w:rPr>
          <w:rStyle w:val="HideTWBExt"/>
          <w:color w:val="auto"/>
        </w:rPr>
        <w:t>&lt;Article&gt;</w:t>
      </w:r>
      <w:r w:rsidRPr="00691D64">
        <w:t>Betragtning 29</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03116698" w14:textId="77777777" w:rsidTr="001B0A20">
        <w:trPr>
          <w:trHeight w:hRule="exact" w:val="240"/>
          <w:jc w:val="center"/>
        </w:trPr>
        <w:tc>
          <w:tcPr>
            <w:tcW w:w="9752" w:type="dxa"/>
            <w:gridSpan w:val="2"/>
            <w:tcBorders>
              <w:top w:val="nil"/>
              <w:left w:val="nil"/>
              <w:bottom w:val="nil"/>
              <w:right w:val="nil"/>
            </w:tcBorders>
          </w:tcPr>
          <w:p w14:paraId="7F83EC69" w14:textId="77777777" w:rsidR="007072A6" w:rsidRPr="00691D64" w:rsidRDefault="007072A6" w:rsidP="001B0A20"/>
        </w:tc>
      </w:tr>
      <w:tr w:rsidR="00C4338C" w:rsidRPr="00691D64" w14:paraId="37CBC811" w14:textId="77777777" w:rsidTr="001B0A20">
        <w:trPr>
          <w:trHeight w:val="240"/>
          <w:jc w:val="center"/>
        </w:trPr>
        <w:tc>
          <w:tcPr>
            <w:tcW w:w="4876" w:type="dxa"/>
            <w:tcBorders>
              <w:top w:val="nil"/>
              <w:left w:val="nil"/>
              <w:bottom w:val="nil"/>
              <w:right w:val="nil"/>
            </w:tcBorders>
          </w:tcPr>
          <w:p w14:paraId="4D997ECE"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14A2776A" w14:textId="77777777" w:rsidR="007072A6" w:rsidRPr="00691D64" w:rsidRDefault="007072A6" w:rsidP="001B0A20">
            <w:pPr>
              <w:pStyle w:val="AmColumnHeading"/>
            </w:pPr>
            <w:r w:rsidRPr="00691D64">
              <w:t>Ændringsforslag</w:t>
            </w:r>
          </w:p>
        </w:tc>
      </w:tr>
      <w:tr w:rsidR="00C4338C" w:rsidRPr="00691D64" w14:paraId="2FA7E865" w14:textId="77777777" w:rsidTr="001B0A20">
        <w:trPr>
          <w:jc w:val="center"/>
        </w:trPr>
        <w:tc>
          <w:tcPr>
            <w:tcW w:w="4876" w:type="dxa"/>
            <w:tcBorders>
              <w:top w:val="nil"/>
              <w:left w:val="nil"/>
              <w:bottom w:val="nil"/>
              <w:right w:val="nil"/>
            </w:tcBorders>
          </w:tcPr>
          <w:p w14:paraId="1FC7149C" w14:textId="77777777" w:rsidR="007072A6" w:rsidRPr="00691D64" w:rsidRDefault="007072A6" w:rsidP="001B0A20">
            <w:pPr>
              <w:pStyle w:val="Normal6a"/>
            </w:pPr>
            <w:r w:rsidRPr="00691D64">
              <w:t>(29)</w:t>
            </w:r>
            <w:r w:rsidRPr="00691D64">
              <w:tab/>
              <w:t xml:space="preserve">For at sikre en effektiv beskyttelse af de pågældende personers interesser bør der stilles en række retsmidler til rådighed til brug mod afgørelser om tilbagesendelse. Den nødvendige retshjælp bør efter anmodning stilles til rådighed for de personer, der ikke har tilstrækkelige ressourcer </w:t>
            </w:r>
            <w:r w:rsidRPr="00691D64">
              <w:rPr>
                <w:b/>
                <w:bCs/>
                <w:i/>
                <w:iCs/>
              </w:rPr>
              <w:t>i tilfælde af klage eller prøvelse ved en retsinstans</w:t>
            </w:r>
            <w:r w:rsidRPr="00691D64">
              <w:t>.</w:t>
            </w:r>
          </w:p>
        </w:tc>
        <w:tc>
          <w:tcPr>
            <w:tcW w:w="4876" w:type="dxa"/>
            <w:tcBorders>
              <w:top w:val="nil"/>
              <w:left w:val="nil"/>
              <w:bottom w:val="nil"/>
              <w:right w:val="nil"/>
            </w:tcBorders>
          </w:tcPr>
          <w:p w14:paraId="336E75BF" w14:textId="77777777" w:rsidR="007072A6" w:rsidRPr="00691D64" w:rsidRDefault="007072A6" w:rsidP="001B0A20">
            <w:pPr>
              <w:pStyle w:val="Normal6a"/>
            </w:pPr>
            <w:r w:rsidRPr="00691D64">
              <w:t>(29)</w:t>
            </w:r>
            <w:r w:rsidRPr="00691D64">
              <w:tab/>
              <w:t xml:space="preserve">For at sikre en effektiv beskyttelse af de pågældende personers interesser bør der stilles en række retsmidler til rådighed til brug mod afgørelser om tilbagesendelse. Den nødvendige retshjælp bør efter anmodning stilles </w:t>
            </w:r>
            <w:r w:rsidRPr="00691D64">
              <w:rPr>
                <w:b/>
                <w:bCs/>
                <w:i/>
                <w:iCs/>
              </w:rPr>
              <w:t>gratis</w:t>
            </w:r>
            <w:r w:rsidRPr="00691D64">
              <w:t xml:space="preserve"> til rådighed for de personer, der ikke har tilstrækkelige ressourcer.</w:t>
            </w:r>
          </w:p>
        </w:tc>
      </w:tr>
    </w:tbl>
    <w:p w14:paraId="578B3385" w14:textId="77777777" w:rsidR="007072A6" w:rsidRPr="00290780" w:rsidRDefault="007072A6" w:rsidP="007072A6">
      <w:pPr>
        <w:pStyle w:val="AmOrLang"/>
        <w:rPr>
          <w:lang w:val="en-GB"/>
        </w:rPr>
      </w:pPr>
      <w:r w:rsidRPr="00290780">
        <w:rPr>
          <w:lang w:val="en-GB"/>
        </w:rPr>
        <w:t xml:space="preserve">Or. </w:t>
      </w:r>
      <w:r w:rsidRPr="00290780">
        <w:rPr>
          <w:rStyle w:val="HideTWBExt"/>
          <w:color w:val="auto"/>
          <w:lang w:val="en-GB"/>
        </w:rPr>
        <w:t>&lt;Original&gt;</w:t>
      </w:r>
      <w:r w:rsidRPr="00290780">
        <w:rPr>
          <w:rStyle w:val="HideTWBInt"/>
          <w:color w:val="auto"/>
          <w:lang w:val="en-GB"/>
        </w:rPr>
        <w:t>{EN}</w:t>
      </w:r>
      <w:r w:rsidRPr="00290780">
        <w:rPr>
          <w:lang w:val="en-GB"/>
        </w:rPr>
        <w:t>en</w:t>
      </w:r>
      <w:r w:rsidRPr="00290780">
        <w:rPr>
          <w:rStyle w:val="HideTWBExt"/>
          <w:color w:val="auto"/>
          <w:lang w:val="en-GB"/>
        </w:rPr>
        <w:t>&lt;/Original&gt;</w:t>
      </w:r>
    </w:p>
    <w:p w14:paraId="12446470" w14:textId="77777777" w:rsidR="007072A6" w:rsidRPr="00290780" w:rsidRDefault="007072A6" w:rsidP="007072A6">
      <w:pPr>
        <w:rPr>
          <w:lang w:val="en-GB"/>
        </w:rPr>
      </w:pPr>
      <w:r w:rsidRPr="00290780">
        <w:rPr>
          <w:rStyle w:val="HideTWBExt"/>
          <w:color w:val="auto"/>
          <w:lang w:val="en-GB"/>
        </w:rPr>
        <w:lastRenderedPageBreak/>
        <w:t>&lt;/Amend&gt;</w:t>
      </w:r>
    </w:p>
    <w:p w14:paraId="2799FD3E" w14:textId="77777777" w:rsidR="007072A6" w:rsidRPr="00290780" w:rsidRDefault="007072A6" w:rsidP="007072A6">
      <w:pPr>
        <w:pStyle w:val="AmNumberTabs"/>
        <w:rPr>
          <w:lang w:val="en-GB"/>
        </w:rPr>
      </w:pPr>
      <w:r w:rsidRPr="00290780">
        <w:rPr>
          <w:rStyle w:val="HideTWBExt"/>
          <w:color w:val="auto"/>
          <w:lang w:val="en-GB"/>
        </w:rPr>
        <w:t>&lt;Amend&gt;</w:t>
      </w:r>
      <w:r w:rsidRPr="00290780">
        <w:rPr>
          <w:lang w:val="en-GB"/>
        </w:rPr>
        <w:t>Ændringsforslag</w:t>
      </w:r>
      <w:r w:rsidRPr="00290780">
        <w:rPr>
          <w:lang w:val="en-GB"/>
        </w:rPr>
        <w:tab/>
      </w:r>
      <w:r w:rsidRPr="00290780">
        <w:rPr>
          <w:lang w:val="en-GB"/>
        </w:rPr>
        <w:tab/>
      </w:r>
      <w:r w:rsidRPr="00290780">
        <w:rPr>
          <w:rStyle w:val="HideTWBExt"/>
          <w:color w:val="auto"/>
          <w:lang w:val="en-GB"/>
        </w:rPr>
        <w:t>&lt;NumAm&gt;</w:t>
      </w:r>
      <w:r w:rsidRPr="00290780">
        <w:rPr>
          <w:lang w:val="en-GB"/>
        </w:rPr>
        <w:t>418</w:t>
      </w:r>
      <w:r w:rsidRPr="00290780">
        <w:rPr>
          <w:rStyle w:val="HideTWBExt"/>
          <w:color w:val="auto"/>
          <w:lang w:val="en-GB"/>
        </w:rPr>
        <w:t>&lt;/NumAm&gt;</w:t>
      </w:r>
    </w:p>
    <w:p w14:paraId="5994EF04"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Charlie Weimers, Alessandro Ciriani, Assita Kanko</w:t>
      </w:r>
      <w:r w:rsidRPr="00290780">
        <w:rPr>
          <w:rStyle w:val="HideTWBExt"/>
          <w:b w:val="0"/>
          <w:color w:val="auto"/>
          <w:lang w:val="en-GB"/>
        </w:rPr>
        <w:t>&lt;/Members&gt;</w:t>
      </w:r>
    </w:p>
    <w:p w14:paraId="41A24ED6" w14:textId="77777777" w:rsidR="007072A6" w:rsidRPr="00691D64" w:rsidRDefault="007072A6" w:rsidP="007072A6">
      <w:pPr>
        <w:pStyle w:val="NormalBold"/>
      </w:pPr>
      <w:r w:rsidRPr="00691D64">
        <w:rPr>
          <w:rStyle w:val="HideTWBExt"/>
          <w:b w:val="0"/>
          <w:color w:val="auto"/>
        </w:rPr>
        <w:t>&lt;/RepeatBlock-By&gt;</w:t>
      </w:r>
    </w:p>
    <w:p w14:paraId="0AB72E2E"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3073444C" w14:textId="77777777" w:rsidR="007072A6" w:rsidRPr="00290780" w:rsidRDefault="007072A6" w:rsidP="007072A6">
      <w:pPr>
        <w:pStyle w:val="NormalBold"/>
        <w:rPr>
          <w:lang w:val="en-GB"/>
        </w:rPr>
      </w:pPr>
      <w:r w:rsidRPr="00290780">
        <w:rPr>
          <w:rStyle w:val="HideTWBExt"/>
          <w:color w:val="auto"/>
          <w:lang w:val="en-GB"/>
        </w:rPr>
        <w:t>&lt;Article&gt;</w:t>
      </w:r>
      <w:r w:rsidRPr="00290780">
        <w:rPr>
          <w:lang w:val="en-GB"/>
        </w:rPr>
        <w:t>Betragtning 29 a (ny)</w:t>
      </w:r>
      <w:r w:rsidRPr="00290780">
        <w:rPr>
          <w:rStyle w:val="HideTWBExt"/>
          <w:color w:val="auto"/>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290780" w14:paraId="6A97C6FE" w14:textId="77777777" w:rsidTr="001B0A20">
        <w:trPr>
          <w:trHeight w:hRule="exact" w:val="240"/>
          <w:jc w:val="center"/>
        </w:trPr>
        <w:tc>
          <w:tcPr>
            <w:tcW w:w="9752" w:type="dxa"/>
            <w:gridSpan w:val="2"/>
            <w:tcBorders>
              <w:top w:val="nil"/>
              <w:left w:val="nil"/>
              <w:bottom w:val="nil"/>
              <w:right w:val="nil"/>
            </w:tcBorders>
          </w:tcPr>
          <w:p w14:paraId="510FEA2E" w14:textId="77777777" w:rsidR="007072A6" w:rsidRPr="00290780" w:rsidRDefault="007072A6" w:rsidP="001B0A20">
            <w:pPr>
              <w:rPr>
                <w:lang w:val="en-GB"/>
              </w:rPr>
            </w:pPr>
          </w:p>
        </w:tc>
      </w:tr>
      <w:tr w:rsidR="00C4338C" w:rsidRPr="00691D64" w14:paraId="656C17CA" w14:textId="77777777" w:rsidTr="001B0A20">
        <w:trPr>
          <w:trHeight w:val="240"/>
          <w:jc w:val="center"/>
        </w:trPr>
        <w:tc>
          <w:tcPr>
            <w:tcW w:w="4876" w:type="dxa"/>
            <w:tcBorders>
              <w:top w:val="nil"/>
              <w:left w:val="nil"/>
              <w:bottom w:val="nil"/>
              <w:right w:val="nil"/>
            </w:tcBorders>
          </w:tcPr>
          <w:p w14:paraId="5BB9E7C5"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05FD672F" w14:textId="77777777" w:rsidR="007072A6" w:rsidRPr="00691D64" w:rsidRDefault="007072A6" w:rsidP="001B0A20">
            <w:pPr>
              <w:pStyle w:val="AmColumnHeading"/>
            </w:pPr>
            <w:r w:rsidRPr="00691D64">
              <w:t>Ændringsforslag</w:t>
            </w:r>
          </w:p>
        </w:tc>
      </w:tr>
      <w:tr w:rsidR="00C4338C" w:rsidRPr="00691D64" w14:paraId="1F50F34D" w14:textId="77777777" w:rsidTr="001B0A20">
        <w:trPr>
          <w:jc w:val="center"/>
        </w:trPr>
        <w:tc>
          <w:tcPr>
            <w:tcW w:w="4876" w:type="dxa"/>
            <w:tcBorders>
              <w:top w:val="nil"/>
              <w:left w:val="nil"/>
              <w:bottom w:val="nil"/>
              <w:right w:val="nil"/>
            </w:tcBorders>
          </w:tcPr>
          <w:p w14:paraId="7ED9968B" w14:textId="77777777" w:rsidR="007072A6" w:rsidRPr="00691D64" w:rsidRDefault="007072A6" w:rsidP="001B0A20">
            <w:pPr>
              <w:pStyle w:val="Normal6a"/>
            </w:pPr>
          </w:p>
        </w:tc>
        <w:tc>
          <w:tcPr>
            <w:tcW w:w="4876" w:type="dxa"/>
            <w:tcBorders>
              <w:top w:val="nil"/>
              <w:left w:val="nil"/>
              <w:bottom w:val="nil"/>
              <w:right w:val="nil"/>
            </w:tcBorders>
          </w:tcPr>
          <w:p w14:paraId="7C713D7E" w14:textId="77777777" w:rsidR="007072A6" w:rsidRPr="00691D64" w:rsidRDefault="007072A6" w:rsidP="001B0A20">
            <w:pPr>
              <w:pStyle w:val="Normal6a"/>
            </w:pPr>
            <w:r w:rsidRPr="00691D64">
              <w:rPr>
                <w:b/>
                <w:i/>
              </w:rPr>
              <w:t>(29a)</w:t>
            </w:r>
            <w:r w:rsidRPr="00691D64">
              <w:tab/>
            </w:r>
            <w:r w:rsidRPr="00691D64">
              <w:rPr>
                <w:b/>
                <w:i/>
              </w:rPr>
              <w:t>Ved retsinstans forstås en instans, der optræder som tredjepart over for den myndighed, der har truffet den afgørelse, som sagen vedrører. Retsinstansen bør udøve retslige funktioner, og det er ikke afgørende, om den pågældende instans er anerkendt som en ret eller en domstol i henhold til national ret. Denne forordning bør ikke berøre medlemsstaternes kompetence til at tilrettelægge deres nationale retssystem og fastlægge antallet af klageinstanser. Hvis der i henhold til national ret er mulighed for at indgive yderligere klager over en første eller efterfølgende afgørelse af en klage, bør proceduren og den opsættende virkning af sådanne klager reguleres ved national ret i overensstemmelse med EU-retten og internationale forpligtelser.</w:t>
            </w:r>
          </w:p>
        </w:tc>
      </w:tr>
    </w:tbl>
    <w:p w14:paraId="7F92936E" w14:textId="77777777" w:rsidR="007072A6" w:rsidRPr="00290780" w:rsidRDefault="007072A6" w:rsidP="007072A6">
      <w:pPr>
        <w:pStyle w:val="AmOrLang"/>
        <w:rPr>
          <w:lang w:val="en-GB"/>
        </w:rPr>
      </w:pPr>
      <w:r w:rsidRPr="00290780">
        <w:rPr>
          <w:lang w:val="en-GB"/>
        </w:rPr>
        <w:t xml:space="preserve">Or. </w:t>
      </w:r>
      <w:r w:rsidRPr="00290780">
        <w:rPr>
          <w:rStyle w:val="HideTWBExt"/>
          <w:color w:val="auto"/>
          <w:lang w:val="en-GB"/>
        </w:rPr>
        <w:t>&lt;Original&gt;</w:t>
      </w:r>
      <w:r w:rsidRPr="00290780">
        <w:rPr>
          <w:rStyle w:val="HideTWBInt"/>
          <w:color w:val="auto"/>
          <w:lang w:val="en-GB"/>
        </w:rPr>
        <w:t>{EN}</w:t>
      </w:r>
      <w:r w:rsidRPr="00290780">
        <w:rPr>
          <w:lang w:val="en-GB"/>
        </w:rPr>
        <w:t>en</w:t>
      </w:r>
      <w:r w:rsidRPr="00290780">
        <w:rPr>
          <w:rStyle w:val="HideTWBExt"/>
          <w:color w:val="auto"/>
          <w:lang w:val="en-GB"/>
        </w:rPr>
        <w:t>&lt;/Original&gt;</w:t>
      </w:r>
    </w:p>
    <w:p w14:paraId="352EE796" w14:textId="77777777" w:rsidR="007072A6" w:rsidRPr="00290780" w:rsidRDefault="007072A6" w:rsidP="007072A6">
      <w:pPr>
        <w:rPr>
          <w:lang w:val="en-GB"/>
        </w:rPr>
      </w:pPr>
      <w:r w:rsidRPr="00290780">
        <w:rPr>
          <w:rStyle w:val="HideTWBExt"/>
          <w:color w:val="auto"/>
          <w:lang w:val="en-GB"/>
        </w:rPr>
        <w:t>&lt;/Amend&gt;</w:t>
      </w:r>
    </w:p>
    <w:p w14:paraId="2D194C62" w14:textId="77777777" w:rsidR="007072A6" w:rsidRPr="00290780" w:rsidRDefault="007072A6" w:rsidP="007072A6">
      <w:pPr>
        <w:pStyle w:val="AmNumberTabs"/>
        <w:rPr>
          <w:lang w:val="en-GB"/>
        </w:rPr>
      </w:pPr>
      <w:r w:rsidRPr="00290780">
        <w:rPr>
          <w:rStyle w:val="HideTWBExt"/>
          <w:color w:val="auto"/>
          <w:lang w:val="en-GB"/>
        </w:rPr>
        <w:t>&lt;Amend&gt;</w:t>
      </w:r>
      <w:r w:rsidRPr="00290780">
        <w:rPr>
          <w:lang w:val="en-GB"/>
        </w:rPr>
        <w:t>Ændringsforslag</w:t>
      </w:r>
      <w:r w:rsidRPr="00290780">
        <w:rPr>
          <w:lang w:val="en-GB"/>
        </w:rPr>
        <w:tab/>
      </w:r>
      <w:r w:rsidRPr="00290780">
        <w:rPr>
          <w:lang w:val="en-GB"/>
        </w:rPr>
        <w:tab/>
      </w:r>
      <w:r w:rsidRPr="00290780">
        <w:rPr>
          <w:rStyle w:val="HideTWBExt"/>
          <w:color w:val="auto"/>
          <w:lang w:val="en-GB"/>
        </w:rPr>
        <w:t>&lt;NumAm&gt;</w:t>
      </w:r>
      <w:r w:rsidRPr="00290780">
        <w:rPr>
          <w:lang w:val="en-GB"/>
        </w:rPr>
        <w:t>419</w:t>
      </w:r>
      <w:r w:rsidRPr="00290780">
        <w:rPr>
          <w:rStyle w:val="HideTWBExt"/>
          <w:color w:val="auto"/>
          <w:lang w:val="en-GB"/>
        </w:rPr>
        <w:t>&lt;/NumAm&gt;</w:t>
      </w:r>
    </w:p>
    <w:p w14:paraId="3E9419FA"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Marieke Ehlers</w:t>
      </w:r>
      <w:r w:rsidRPr="00290780">
        <w:rPr>
          <w:rStyle w:val="HideTWBExt"/>
          <w:b w:val="0"/>
          <w:color w:val="auto"/>
          <w:lang w:val="en-GB"/>
        </w:rPr>
        <w:t>&lt;/Members&gt;</w:t>
      </w:r>
    </w:p>
    <w:p w14:paraId="52B56582" w14:textId="77777777" w:rsidR="007072A6" w:rsidRPr="00290780" w:rsidRDefault="007072A6" w:rsidP="007072A6">
      <w:pPr>
        <w:rPr>
          <w:lang w:val="en-GB"/>
        </w:rPr>
      </w:pPr>
      <w:r w:rsidRPr="00290780">
        <w:rPr>
          <w:rStyle w:val="HideTWBExt"/>
          <w:color w:val="auto"/>
          <w:lang w:val="en-GB"/>
        </w:rPr>
        <w:t>&lt;AuNomDe&gt;</w:t>
      </w:r>
      <w:r w:rsidRPr="00290780">
        <w:rPr>
          <w:rStyle w:val="HideTWBInt"/>
          <w:color w:val="auto"/>
          <w:lang w:val="en-GB"/>
        </w:rPr>
        <w:t>{PfE}</w:t>
      </w:r>
      <w:r w:rsidRPr="00290780">
        <w:rPr>
          <w:lang w:val="en-GB"/>
        </w:rPr>
        <w:t>for Gruppen for Patrioter for Europa</w:t>
      </w:r>
      <w:r w:rsidRPr="00290780">
        <w:rPr>
          <w:rStyle w:val="HideTWBExt"/>
          <w:color w:val="auto"/>
          <w:lang w:val="en-GB"/>
        </w:rPr>
        <w:t>&lt;/AuNomDe&gt;</w:t>
      </w:r>
    </w:p>
    <w:p w14:paraId="14041654" w14:textId="77777777" w:rsidR="007072A6" w:rsidRPr="00691D64" w:rsidRDefault="007072A6" w:rsidP="007072A6">
      <w:pPr>
        <w:pStyle w:val="NormalBold"/>
      </w:pPr>
      <w:r w:rsidRPr="00691D64">
        <w:rPr>
          <w:rStyle w:val="HideTWBExt"/>
          <w:b w:val="0"/>
          <w:color w:val="auto"/>
        </w:rPr>
        <w:t>&lt;/RepeatBlock-By&gt;</w:t>
      </w:r>
    </w:p>
    <w:p w14:paraId="7BD94FC8"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5AD69F7E" w14:textId="77777777" w:rsidR="007072A6" w:rsidRPr="00290780" w:rsidRDefault="007072A6" w:rsidP="007072A6">
      <w:pPr>
        <w:pStyle w:val="NormalBold"/>
        <w:rPr>
          <w:lang w:val="en-GB"/>
        </w:rPr>
      </w:pPr>
      <w:r w:rsidRPr="00290780">
        <w:rPr>
          <w:rStyle w:val="HideTWBExt"/>
          <w:color w:val="auto"/>
          <w:lang w:val="en-GB"/>
        </w:rPr>
        <w:t>&lt;Article&gt;</w:t>
      </w:r>
      <w:r w:rsidRPr="00290780">
        <w:rPr>
          <w:lang w:val="en-GB"/>
        </w:rPr>
        <w:t>Betragtning 29 a (ny)</w:t>
      </w:r>
      <w:r w:rsidRPr="00290780">
        <w:rPr>
          <w:rStyle w:val="HideTWBExt"/>
          <w:color w:val="auto"/>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290780" w14:paraId="170A6865" w14:textId="77777777" w:rsidTr="001B0A20">
        <w:trPr>
          <w:trHeight w:hRule="exact" w:val="240"/>
          <w:jc w:val="center"/>
        </w:trPr>
        <w:tc>
          <w:tcPr>
            <w:tcW w:w="9752" w:type="dxa"/>
            <w:gridSpan w:val="2"/>
            <w:tcBorders>
              <w:top w:val="nil"/>
              <w:left w:val="nil"/>
              <w:bottom w:val="nil"/>
              <w:right w:val="nil"/>
            </w:tcBorders>
          </w:tcPr>
          <w:p w14:paraId="76B19E14" w14:textId="77777777" w:rsidR="007072A6" w:rsidRPr="00290780" w:rsidRDefault="007072A6" w:rsidP="001B0A20">
            <w:pPr>
              <w:rPr>
                <w:lang w:val="en-GB"/>
              </w:rPr>
            </w:pPr>
          </w:p>
        </w:tc>
      </w:tr>
      <w:tr w:rsidR="00C4338C" w:rsidRPr="00691D64" w14:paraId="07BC02A3" w14:textId="77777777" w:rsidTr="001B0A20">
        <w:trPr>
          <w:trHeight w:val="240"/>
          <w:jc w:val="center"/>
        </w:trPr>
        <w:tc>
          <w:tcPr>
            <w:tcW w:w="4876" w:type="dxa"/>
            <w:tcBorders>
              <w:top w:val="nil"/>
              <w:left w:val="nil"/>
              <w:bottom w:val="nil"/>
              <w:right w:val="nil"/>
            </w:tcBorders>
          </w:tcPr>
          <w:p w14:paraId="05539960"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732FB191" w14:textId="77777777" w:rsidR="007072A6" w:rsidRPr="00691D64" w:rsidRDefault="007072A6" w:rsidP="001B0A20">
            <w:pPr>
              <w:pStyle w:val="AmColumnHeading"/>
            </w:pPr>
            <w:r w:rsidRPr="00691D64">
              <w:t>Ændringsforslag</w:t>
            </w:r>
          </w:p>
        </w:tc>
      </w:tr>
      <w:tr w:rsidR="00C4338C" w:rsidRPr="00691D64" w14:paraId="74DCA6B0" w14:textId="77777777" w:rsidTr="001B0A20">
        <w:trPr>
          <w:jc w:val="center"/>
        </w:trPr>
        <w:tc>
          <w:tcPr>
            <w:tcW w:w="4876" w:type="dxa"/>
            <w:tcBorders>
              <w:top w:val="nil"/>
              <w:left w:val="nil"/>
              <w:bottom w:val="nil"/>
              <w:right w:val="nil"/>
            </w:tcBorders>
          </w:tcPr>
          <w:p w14:paraId="52BDDD89" w14:textId="77777777" w:rsidR="007072A6" w:rsidRPr="00691D64" w:rsidRDefault="007072A6" w:rsidP="001B0A20">
            <w:pPr>
              <w:pStyle w:val="Normal6a"/>
            </w:pPr>
          </w:p>
        </w:tc>
        <w:tc>
          <w:tcPr>
            <w:tcW w:w="4876" w:type="dxa"/>
            <w:tcBorders>
              <w:top w:val="nil"/>
              <w:left w:val="nil"/>
              <w:bottom w:val="nil"/>
              <w:right w:val="nil"/>
            </w:tcBorders>
          </w:tcPr>
          <w:p w14:paraId="58E8C50F" w14:textId="0EE6B390" w:rsidR="007072A6" w:rsidRPr="00691D64" w:rsidRDefault="007072A6" w:rsidP="001B0A20">
            <w:pPr>
              <w:pStyle w:val="Normal6a"/>
            </w:pPr>
            <w:r w:rsidRPr="00691D64">
              <w:rPr>
                <w:b/>
                <w:i/>
              </w:rPr>
              <w:t>(29a)</w:t>
            </w:r>
            <w:r w:rsidRPr="00691D64">
              <w:tab/>
            </w:r>
            <w:r w:rsidRPr="00691D64">
              <w:rPr>
                <w:b/>
                <w:i/>
              </w:rPr>
              <w:t>For at modvirke indgivelsen af åbenbart grundløse eller urimelige klager bør retsinstanser have beføjelse</w:t>
            </w:r>
            <w:r w:rsidR="00F41A2D" w:rsidRPr="00691D64">
              <w:rPr>
                <w:b/>
                <w:i/>
              </w:rPr>
              <w:t>r</w:t>
            </w:r>
            <w:r w:rsidRPr="00691D64">
              <w:rPr>
                <w:b/>
                <w:i/>
              </w:rPr>
              <w:t xml:space="preserve"> til at træffe foreløbige afgørelser om sagens realitet, og medlemsstaterne bør fastsætte regler om omkostningsdækning i sager, </w:t>
            </w:r>
            <w:r w:rsidRPr="00691D64">
              <w:rPr>
                <w:b/>
                <w:i/>
              </w:rPr>
              <w:lastRenderedPageBreak/>
              <w:t>der retsligt bekræftes som urimelige eller anses for at være udsigtsløse.</w:t>
            </w:r>
          </w:p>
        </w:tc>
      </w:tr>
    </w:tbl>
    <w:p w14:paraId="4FF3B0C3" w14:textId="77777777" w:rsidR="007072A6" w:rsidRPr="00290780" w:rsidRDefault="007072A6" w:rsidP="007072A6">
      <w:pPr>
        <w:pStyle w:val="AmOrLang"/>
        <w:rPr>
          <w:lang w:val="en-GB"/>
        </w:rPr>
      </w:pPr>
      <w:r w:rsidRPr="00290780">
        <w:rPr>
          <w:lang w:val="en-GB"/>
        </w:rPr>
        <w:lastRenderedPageBreak/>
        <w:t xml:space="preserve">Or. </w:t>
      </w:r>
      <w:r w:rsidRPr="00290780">
        <w:rPr>
          <w:rStyle w:val="HideTWBExt"/>
          <w:color w:val="auto"/>
          <w:lang w:val="en-GB"/>
        </w:rPr>
        <w:t>&lt;Original&gt;</w:t>
      </w:r>
      <w:r w:rsidRPr="00290780">
        <w:rPr>
          <w:rStyle w:val="HideTWBInt"/>
          <w:color w:val="auto"/>
          <w:lang w:val="en-GB"/>
        </w:rPr>
        <w:t>{EN}</w:t>
      </w:r>
      <w:r w:rsidRPr="00290780">
        <w:rPr>
          <w:lang w:val="en-GB"/>
        </w:rPr>
        <w:t>en</w:t>
      </w:r>
      <w:r w:rsidRPr="00290780">
        <w:rPr>
          <w:rStyle w:val="HideTWBExt"/>
          <w:color w:val="auto"/>
          <w:lang w:val="en-GB"/>
        </w:rPr>
        <w:t>&lt;/Original&gt;</w:t>
      </w:r>
    </w:p>
    <w:p w14:paraId="52D1085F" w14:textId="77777777" w:rsidR="007072A6" w:rsidRPr="00290780" w:rsidRDefault="007072A6" w:rsidP="007072A6">
      <w:pPr>
        <w:rPr>
          <w:lang w:val="en-GB"/>
        </w:rPr>
      </w:pPr>
      <w:r w:rsidRPr="00290780">
        <w:rPr>
          <w:rStyle w:val="HideTWBExt"/>
          <w:color w:val="auto"/>
          <w:lang w:val="en-GB"/>
        </w:rPr>
        <w:t>&lt;/Amend&gt;</w:t>
      </w:r>
    </w:p>
    <w:p w14:paraId="6C76E290" w14:textId="77777777" w:rsidR="007072A6" w:rsidRPr="00290780" w:rsidRDefault="007072A6" w:rsidP="007072A6">
      <w:pPr>
        <w:pStyle w:val="AmNumberTabs"/>
        <w:rPr>
          <w:lang w:val="en-GB"/>
        </w:rPr>
      </w:pPr>
      <w:r w:rsidRPr="00290780">
        <w:rPr>
          <w:rStyle w:val="HideTWBExt"/>
          <w:color w:val="auto"/>
          <w:lang w:val="en-GB"/>
        </w:rPr>
        <w:t>&lt;Amend&gt;</w:t>
      </w:r>
      <w:r w:rsidRPr="00290780">
        <w:rPr>
          <w:lang w:val="en-GB"/>
        </w:rPr>
        <w:t>Ændringsforslag</w:t>
      </w:r>
      <w:r w:rsidRPr="00290780">
        <w:rPr>
          <w:lang w:val="en-GB"/>
        </w:rPr>
        <w:tab/>
      </w:r>
      <w:r w:rsidRPr="00290780">
        <w:rPr>
          <w:lang w:val="en-GB"/>
        </w:rPr>
        <w:tab/>
      </w:r>
      <w:r w:rsidRPr="00290780">
        <w:rPr>
          <w:rStyle w:val="HideTWBExt"/>
          <w:color w:val="auto"/>
          <w:lang w:val="en-GB"/>
        </w:rPr>
        <w:t>&lt;NumAm&gt;</w:t>
      </w:r>
      <w:r w:rsidRPr="00290780">
        <w:rPr>
          <w:lang w:val="en-GB"/>
        </w:rPr>
        <w:t>420</w:t>
      </w:r>
      <w:r w:rsidRPr="00290780">
        <w:rPr>
          <w:rStyle w:val="HideTWBExt"/>
          <w:color w:val="auto"/>
          <w:lang w:val="en-GB"/>
        </w:rPr>
        <w:t>&lt;/NumAm&gt;</w:t>
      </w:r>
    </w:p>
    <w:p w14:paraId="27DEA081"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Marieke Ehlers</w:t>
      </w:r>
      <w:r w:rsidRPr="00290780">
        <w:rPr>
          <w:rStyle w:val="HideTWBExt"/>
          <w:b w:val="0"/>
          <w:color w:val="auto"/>
          <w:lang w:val="en-GB"/>
        </w:rPr>
        <w:t>&lt;/Members&gt;</w:t>
      </w:r>
    </w:p>
    <w:p w14:paraId="22C047D0" w14:textId="77777777" w:rsidR="007072A6" w:rsidRPr="00290780" w:rsidRDefault="007072A6" w:rsidP="007072A6">
      <w:pPr>
        <w:rPr>
          <w:lang w:val="en-GB"/>
        </w:rPr>
      </w:pPr>
      <w:r w:rsidRPr="00290780">
        <w:rPr>
          <w:rStyle w:val="HideTWBExt"/>
          <w:color w:val="auto"/>
          <w:lang w:val="en-GB"/>
        </w:rPr>
        <w:t>&lt;AuNomDe&gt;</w:t>
      </w:r>
      <w:r w:rsidRPr="00290780">
        <w:rPr>
          <w:rStyle w:val="HideTWBInt"/>
          <w:color w:val="auto"/>
          <w:lang w:val="en-GB"/>
        </w:rPr>
        <w:t>{PfE}</w:t>
      </w:r>
      <w:r w:rsidRPr="00290780">
        <w:rPr>
          <w:lang w:val="en-GB"/>
        </w:rPr>
        <w:t>for Gruppen for Patrioter for Europa</w:t>
      </w:r>
      <w:r w:rsidRPr="00290780">
        <w:rPr>
          <w:rStyle w:val="HideTWBExt"/>
          <w:color w:val="auto"/>
          <w:lang w:val="en-GB"/>
        </w:rPr>
        <w:t>&lt;/AuNomDe&gt;</w:t>
      </w:r>
    </w:p>
    <w:p w14:paraId="458FACF6" w14:textId="77777777" w:rsidR="007072A6" w:rsidRPr="00691D64" w:rsidRDefault="007072A6" w:rsidP="007072A6">
      <w:pPr>
        <w:pStyle w:val="NormalBold"/>
      </w:pPr>
      <w:r w:rsidRPr="00691D64">
        <w:rPr>
          <w:rStyle w:val="HideTWBExt"/>
          <w:b w:val="0"/>
          <w:color w:val="auto"/>
        </w:rPr>
        <w:t>&lt;/RepeatBlock-By&gt;</w:t>
      </w:r>
    </w:p>
    <w:p w14:paraId="33EB2E43"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605A9276" w14:textId="77777777" w:rsidR="007072A6" w:rsidRPr="00691D64" w:rsidRDefault="007072A6" w:rsidP="007072A6">
      <w:pPr>
        <w:pStyle w:val="NormalBold"/>
      </w:pPr>
      <w:r w:rsidRPr="00691D64">
        <w:rPr>
          <w:rStyle w:val="HideTWBExt"/>
          <w:color w:val="auto"/>
        </w:rPr>
        <w:t>&lt;Article&gt;</w:t>
      </w:r>
      <w:r w:rsidRPr="00691D64">
        <w:t>Betragtning 29 b (ny)</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70C8F640" w14:textId="77777777" w:rsidTr="001B0A20">
        <w:trPr>
          <w:trHeight w:hRule="exact" w:val="240"/>
          <w:jc w:val="center"/>
        </w:trPr>
        <w:tc>
          <w:tcPr>
            <w:tcW w:w="9752" w:type="dxa"/>
            <w:gridSpan w:val="2"/>
            <w:tcBorders>
              <w:top w:val="nil"/>
              <w:left w:val="nil"/>
              <w:bottom w:val="nil"/>
              <w:right w:val="nil"/>
            </w:tcBorders>
          </w:tcPr>
          <w:p w14:paraId="0DB195B5" w14:textId="77777777" w:rsidR="007072A6" w:rsidRPr="00691D64" w:rsidRDefault="007072A6" w:rsidP="001B0A20"/>
        </w:tc>
      </w:tr>
      <w:tr w:rsidR="00C4338C" w:rsidRPr="00691D64" w14:paraId="72986E18" w14:textId="77777777" w:rsidTr="001B0A20">
        <w:trPr>
          <w:trHeight w:val="240"/>
          <w:jc w:val="center"/>
        </w:trPr>
        <w:tc>
          <w:tcPr>
            <w:tcW w:w="4876" w:type="dxa"/>
            <w:tcBorders>
              <w:top w:val="nil"/>
              <w:left w:val="nil"/>
              <w:bottom w:val="nil"/>
              <w:right w:val="nil"/>
            </w:tcBorders>
          </w:tcPr>
          <w:p w14:paraId="689BE99D"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405E0952" w14:textId="77777777" w:rsidR="007072A6" w:rsidRPr="00691D64" w:rsidRDefault="007072A6" w:rsidP="001B0A20">
            <w:pPr>
              <w:pStyle w:val="AmColumnHeading"/>
            </w:pPr>
            <w:r w:rsidRPr="00691D64">
              <w:t>Ændringsforslag</w:t>
            </w:r>
          </w:p>
        </w:tc>
      </w:tr>
      <w:tr w:rsidR="00C4338C" w:rsidRPr="00691D64" w14:paraId="5E5DCD6A" w14:textId="77777777" w:rsidTr="001B0A20">
        <w:trPr>
          <w:jc w:val="center"/>
        </w:trPr>
        <w:tc>
          <w:tcPr>
            <w:tcW w:w="4876" w:type="dxa"/>
            <w:tcBorders>
              <w:top w:val="nil"/>
              <w:left w:val="nil"/>
              <w:bottom w:val="nil"/>
              <w:right w:val="nil"/>
            </w:tcBorders>
          </w:tcPr>
          <w:p w14:paraId="5CC490B8" w14:textId="77777777" w:rsidR="007072A6" w:rsidRPr="00691D64" w:rsidRDefault="007072A6" w:rsidP="001B0A20">
            <w:pPr>
              <w:pStyle w:val="Normal6a"/>
            </w:pPr>
          </w:p>
        </w:tc>
        <w:tc>
          <w:tcPr>
            <w:tcW w:w="4876" w:type="dxa"/>
            <w:tcBorders>
              <w:top w:val="nil"/>
              <w:left w:val="nil"/>
              <w:bottom w:val="nil"/>
              <w:right w:val="nil"/>
            </w:tcBorders>
          </w:tcPr>
          <w:p w14:paraId="7BF0C260" w14:textId="77777777" w:rsidR="007072A6" w:rsidRPr="00691D64" w:rsidRDefault="007072A6" w:rsidP="001B0A20">
            <w:pPr>
              <w:pStyle w:val="Normal6a"/>
            </w:pPr>
            <w:r w:rsidRPr="00691D64">
              <w:rPr>
                <w:b/>
                <w:i/>
              </w:rPr>
              <w:t>(29b)</w:t>
            </w:r>
            <w:r w:rsidRPr="00691D64">
              <w:tab/>
            </w:r>
            <w:r w:rsidRPr="00691D64">
              <w:rPr>
                <w:b/>
                <w:i/>
              </w:rPr>
              <w:t>Forordning (EU) 2024/1348 udgør en specifik og hensigtsmæssig retlig ramme for vurderingen af behovet for international beskyttelse og risikoen for refoulement. Når proceduren i henhold til denne forordning er eller bliver anvendt, bør vurderingen af overholdelsen af princippet om non-refoulement derfor udelukkende foretages inden for denne ramme. For at sikre retssikkerhed og undgå dobbeltvurderinger og overlapning af procedurer bør retsmidler i henhold til denne forordning ikke kunne anvendes som et middel til at få genbehandlet anmodninger om beskyttelse, når disse allerede er blevet behandlet og afvist i asylproceduren. Eventuelle nye elementer eller oplysninger, der fremkommer efter denne afgørelse, bør behandles ved indgivelse af en fornyet ansøgning i henhold til forordning (EU) 2024/1348 og ikke gennem de retsmidler, der er fastsat i denne forordning.</w:t>
            </w:r>
          </w:p>
        </w:tc>
      </w:tr>
    </w:tbl>
    <w:p w14:paraId="4F9E551E" w14:textId="77777777" w:rsidR="007072A6" w:rsidRPr="00290780" w:rsidRDefault="007072A6" w:rsidP="007072A6">
      <w:pPr>
        <w:pStyle w:val="AmOrLang"/>
        <w:rPr>
          <w:lang w:val="en-GB"/>
        </w:rPr>
      </w:pPr>
      <w:r w:rsidRPr="00290780">
        <w:rPr>
          <w:lang w:val="en-GB"/>
        </w:rPr>
        <w:t xml:space="preserve">Or. </w:t>
      </w:r>
      <w:r w:rsidRPr="00290780">
        <w:rPr>
          <w:rStyle w:val="HideTWBExt"/>
          <w:color w:val="auto"/>
          <w:lang w:val="en-GB"/>
        </w:rPr>
        <w:t>&lt;Original&gt;</w:t>
      </w:r>
      <w:r w:rsidRPr="00290780">
        <w:rPr>
          <w:rStyle w:val="HideTWBInt"/>
          <w:color w:val="auto"/>
          <w:lang w:val="en-GB"/>
        </w:rPr>
        <w:t>{EN}</w:t>
      </w:r>
      <w:r w:rsidRPr="00290780">
        <w:rPr>
          <w:lang w:val="en-GB"/>
        </w:rPr>
        <w:t>en</w:t>
      </w:r>
      <w:r w:rsidRPr="00290780">
        <w:rPr>
          <w:rStyle w:val="HideTWBExt"/>
          <w:color w:val="auto"/>
          <w:lang w:val="en-GB"/>
        </w:rPr>
        <w:t>&lt;/Original&gt;</w:t>
      </w:r>
    </w:p>
    <w:p w14:paraId="0834322C" w14:textId="77777777" w:rsidR="007072A6" w:rsidRPr="00290780" w:rsidRDefault="007072A6" w:rsidP="007072A6">
      <w:pPr>
        <w:rPr>
          <w:lang w:val="en-GB"/>
        </w:rPr>
      </w:pPr>
      <w:r w:rsidRPr="00290780">
        <w:rPr>
          <w:rStyle w:val="HideTWBExt"/>
          <w:color w:val="auto"/>
          <w:lang w:val="en-GB"/>
        </w:rPr>
        <w:t>&lt;/Amend&gt;</w:t>
      </w:r>
    </w:p>
    <w:p w14:paraId="00FCCC7E" w14:textId="77777777" w:rsidR="007072A6" w:rsidRPr="00290780" w:rsidRDefault="007072A6" w:rsidP="007072A6">
      <w:pPr>
        <w:pStyle w:val="AmNumberTabs"/>
        <w:rPr>
          <w:lang w:val="en-GB"/>
        </w:rPr>
      </w:pPr>
      <w:r w:rsidRPr="00290780">
        <w:rPr>
          <w:rStyle w:val="HideTWBExt"/>
          <w:color w:val="auto"/>
          <w:lang w:val="en-GB"/>
        </w:rPr>
        <w:t>&lt;Amend&gt;</w:t>
      </w:r>
      <w:r w:rsidRPr="00290780">
        <w:rPr>
          <w:lang w:val="en-GB"/>
        </w:rPr>
        <w:t>Ændringsforslag</w:t>
      </w:r>
      <w:r w:rsidRPr="00290780">
        <w:rPr>
          <w:lang w:val="en-GB"/>
        </w:rPr>
        <w:tab/>
      </w:r>
      <w:r w:rsidRPr="00290780">
        <w:rPr>
          <w:lang w:val="en-GB"/>
        </w:rPr>
        <w:tab/>
      </w:r>
      <w:r w:rsidRPr="00290780">
        <w:rPr>
          <w:rStyle w:val="HideTWBExt"/>
          <w:color w:val="auto"/>
          <w:lang w:val="en-GB"/>
        </w:rPr>
        <w:t>&lt;NumAm&gt;</w:t>
      </w:r>
      <w:r w:rsidRPr="00290780">
        <w:rPr>
          <w:lang w:val="en-GB"/>
        </w:rPr>
        <w:t>421</w:t>
      </w:r>
      <w:r w:rsidRPr="00290780">
        <w:rPr>
          <w:rStyle w:val="HideTWBExt"/>
          <w:color w:val="auto"/>
          <w:lang w:val="en-GB"/>
        </w:rPr>
        <w:t>&lt;/NumAm&gt;</w:t>
      </w:r>
    </w:p>
    <w:p w14:paraId="7D3DA5D8"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Maciej Wąsik, Mariusz Kamiński, Jacek Ozdoba, Jadwiga Wiśniewska</w:t>
      </w:r>
      <w:r w:rsidRPr="00290780">
        <w:rPr>
          <w:rStyle w:val="HideTWBExt"/>
          <w:b w:val="0"/>
          <w:color w:val="auto"/>
          <w:lang w:val="en-GB"/>
        </w:rPr>
        <w:t>&lt;/Members&gt;</w:t>
      </w:r>
    </w:p>
    <w:p w14:paraId="41104B1A" w14:textId="77777777" w:rsidR="007072A6" w:rsidRPr="00691D64" w:rsidRDefault="007072A6" w:rsidP="007072A6">
      <w:pPr>
        <w:pStyle w:val="NormalBold"/>
      </w:pPr>
      <w:r w:rsidRPr="00691D64">
        <w:rPr>
          <w:rStyle w:val="HideTWBExt"/>
          <w:b w:val="0"/>
          <w:color w:val="auto"/>
        </w:rPr>
        <w:t>&lt;/RepeatBlock-By&gt;</w:t>
      </w:r>
    </w:p>
    <w:p w14:paraId="291E0A20"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007733C3" w14:textId="77777777" w:rsidR="007072A6" w:rsidRPr="00691D64" w:rsidRDefault="007072A6" w:rsidP="007072A6">
      <w:pPr>
        <w:pStyle w:val="NormalBold"/>
      </w:pPr>
      <w:r w:rsidRPr="00691D64">
        <w:rPr>
          <w:rStyle w:val="HideTWBExt"/>
          <w:color w:val="auto"/>
        </w:rPr>
        <w:t>&lt;Article&gt;</w:t>
      </w:r>
      <w:r w:rsidRPr="00691D64">
        <w:t>Betragtning 30</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1DB0BB11" w14:textId="77777777" w:rsidTr="001B0A20">
        <w:trPr>
          <w:trHeight w:hRule="exact" w:val="240"/>
          <w:jc w:val="center"/>
        </w:trPr>
        <w:tc>
          <w:tcPr>
            <w:tcW w:w="9752" w:type="dxa"/>
            <w:gridSpan w:val="2"/>
            <w:tcBorders>
              <w:top w:val="nil"/>
              <w:left w:val="nil"/>
              <w:bottom w:val="nil"/>
              <w:right w:val="nil"/>
            </w:tcBorders>
          </w:tcPr>
          <w:p w14:paraId="780973E9" w14:textId="77777777" w:rsidR="007072A6" w:rsidRPr="00691D64" w:rsidRDefault="007072A6" w:rsidP="001B0A20"/>
        </w:tc>
      </w:tr>
      <w:tr w:rsidR="00C4338C" w:rsidRPr="00691D64" w14:paraId="237378F1" w14:textId="77777777" w:rsidTr="001B0A20">
        <w:trPr>
          <w:trHeight w:val="240"/>
          <w:jc w:val="center"/>
        </w:trPr>
        <w:tc>
          <w:tcPr>
            <w:tcW w:w="4876" w:type="dxa"/>
            <w:tcBorders>
              <w:top w:val="nil"/>
              <w:left w:val="nil"/>
              <w:bottom w:val="nil"/>
              <w:right w:val="nil"/>
            </w:tcBorders>
          </w:tcPr>
          <w:p w14:paraId="20053F23"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0453F1E4" w14:textId="77777777" w:rsidR="007072A6" w:rsidRPr="00691D64" w:rsidRDefault="007072A6" w:rsidP="001B0A20">
            <w:pPr>
              <w:pStyle w:val="AmColumnHeading"/>
            </w:pPr>
            <w:r w:rsidRPr="00691D64">
              <w:t>Ændringsforslag</w:t>
            </w:r>
          </w:p>
        </w:tc>
      </w:tr>
      <w:tr w:rsidR="00C4338C" w:rsidRPr="00691D64" w14:paraId="24CE4907" w14:textId="77777777" w:rsidTr="001B0A20">
        <w:trPr>
          <w:jc w:val="center"/>
        </w:trPr>
        <w:tc>
          <w:tcPr>
            <w:tcW w:w="4876" w:type="dxa"/>
            <w:tcBorders>
              <w:top w:val="nil"/>
              <w:left w:val="nil"/>
              <w:bottom w:val="nil"/>
              <w:right w:val="nil"/>
            </w:tcBorders>
          </w:tcPr>
          <w:p w14:paraId="1FF38979" w14:textId="77777777" w:rsidR="007072A6" w:rsidRPr="00691D64" w:rsidRDefault="007072A6" w:rsidP="001B0A20">
            <w:pPr>
              <w:pStyle w:val="Normal6a"/>
            </w:pPr>
            <w:r w:rsidRPr="00691D64">
              <w:rPr>
                <w:b/>
                <w:i/>
              </w:rPr>
              <w:t>(30)</w:t>
            </w:r>
            <w:r w:rsidRPr="00691D64">
              <w:tab/>
            </w:r>
            <w:r w:rsidRPr="00691D64">
              <w:rPr>
                <w:b/>
                <w:i/>
              </w:rPr>
              <w:t>For at gøre tilbagesendelsesprocedurerne mere effektive og samtidig sikre overholdelsen af retten til effektive retsmidler i overensstemmelse med chartrets artikel 47 bør klager over afgørelser om tilbagesendelse så vidt muligt indbringes for en domstol i en enkelt instans. Reglerne i denne forordning vedrørende klager og opsættende virkning bør være i overensstemmelse med retten til effektive retsmidler som fastsat i artikel 47 i chartret om grundlæggende rettigheder.</w:t>
            </w:r>
          </w:p>
        </w:tc>
        <w:tc>
          <w:tcPr>
            <w:tcW w:w="4876" w:type="dxa"/>
            <w:tcBorders>
              <w:top w:val="nil"/>
              <w:left w:val="nil"/>
              <w:bottom w:val="nil"/>
              <w:right w:val="nil"/>
            </w:tcBorders>
          </w:tcPr>
          <w:p w14:paraId="5CEDAB37" w14:textId="77777777" w:rsidR="007072A6" w:rsidRPr="00691D64" w:rsidRDefault="007072A6" w:rsidP="001B0A20">
            <w:pPr>
              <w:pStyle w:val="Normal6a"/>
            </w:pPr>
            <w:r w:rsidRPr="00691D64">
              <w:rPr>
                <w:b/>
                <w:i/>
              </w:rPr>
              <w:t>udgår</w:t>
            </w:r>
          </w:p>
        </w:tc>
      </w:tr>
    </w:tbl>
    <w:p w14:paraId="18D4688A" w14:textId="77777777" w:rsidR="007072A6" w:rsidRPr="00691D64" w:rsidRDefault="007072A6" w:rsidP="007072A6">
      <w:pPr>
        <w:pStyle w:val="AmOrLang"/>
      </w:pPr>
      <w:r w:rsidRPr="00691D64">
        <w:t xml:space="preserve">Or. </w:t>
      </w:r>
      <w:r w:rsidRPr="00691D64">
        <w:rPr>
          <w:rStyle w:val="HideTWBExt"/>
          <w:color w:val="auto"/>
        </w:rPr>
        <w:t>&lt;Original&gt;</w:t>
      </w:r>
      <w:r w:rsidRPr="00691D64">
        <w:rPr>
          <w:rStyle w:val="HideTWBInt"/>
          <w:color w:val="auto"/>
        </w:rPr>
        <w:t>{EN}</w:t>
      </w:r>
      <w:r w:rsidRPr="00691D64">
        <w:t>en</w:t>
      </w:r>
      <w:r w:rsidRPr="00691D64">
        <w:rPr>
          <w:rStyle w:val="HideTWBExt"/>
          <w:color w:val="auto"/>
        </w:rPr>
        <w:t>&lt;/Original&gt;</w:t>
      </w:r>
    </w:p>
    <w:p w14:paraId="27BB2531" w14:textId="77777777" w:rsidR="007072A6" w:rsidRPr="00691D64" w:rsidRDefault="007072A6" w:rsidP="007072A6">
      <w:r w:rsidRPr="00691D64">
        <w:rPr>
          <w:rStyle w:val="HideTWBExt"/>
          <w:color w:val="auto"/>
        </w:rPr>
        <w:t>&lt;/Amend&gt;</w:t>
      </w:r>
    </w:p>
    <w:p w14:paraId="47FE9DF4" w14:textId="77777777" w:rsidR="007072A6" w:rsidRPr="00691D64" w:rsidRDefault="007072A6" w:rsidP="007072A6">
      <w:pPr>
        <w:pStyle w:val="AmNumberTabs"/>
      </w:pPr>
      <w:r w:rsidRPr="00691D64">
        <w:rPr>
          <w:rStyle w:val="HideTWBExt"/>
          <w:color w:val="auto"/>
        </w:rPr>
        <w:t>&lt;Amend&gt;</w:t>
      </w:r>
      <w:r w:rsidRPr="00691D64">
        <w:t>Ændringsforslag</w:t>
      </w:r>
      <w:r w:rsidRPr="00691D64">
        <w:tab/>
      </w:r>
      <w:r w:rsidRPr="00691D64">
        <w:tab/>
      </w:r>
      <w:r w:rsidRPr="00691D64">
        <w:rPr>
          <w:rStyle w:val="HideTWBExt"/>
          <w:color w:val="auto"/>
        </w:rPr>
        <w:t>&lt;NumAm&gt;</w:t>
      </w:r>
      <w:r w:rsidRPr="00691D64">
        <w:t>422</w:t>
      </w:r>
      <w:r w:rsidRPr="00691D64">
        <w:rPr>
          <w:rStyle w:val="HideTWBExt"/>
          <w:color w:val="auto"/>
        </w:rPr>
        <w:t>&lt;/NumAm&gt;</w:t>
      </w:r>
    </w:p>
    <w:p w14:paraId="0DFE7A14"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Charlie Weimers, Alessandro Ciriani, Assita Kanko</w:t>
      </w:r>
      <w:r w:rsidRPr="00290780">
        <w:rPr>
          <w:rStyle w:val="HideTWBExt"/>
          <w:b w:val="0"/>
          <w:color w:val="auto"/>
          <w:lang w:val="en-GB"/>
        </w:rPr>
        <w:t>&lt;/Members&gt;</w:t>
      </w:r>
    </w:p>
    <w:p w14:paraId="769DFBF9" w14:textId="77777777" w:rsidR="007072A6" w:rsidRPr="00691D64" w:rsidRDefault="007072A6" w:rsidP="007072A6">
      <w:pPr>
        <w:pStyle w:val="NormalBold"/>
      </w:pPr>
      <w:r w:rsidRPr="00691D64">
        <w:rPr>
          <w:rStyle w:val="HideTWBExt"/>
          <w:b w:val="0"/>
          <w:color w:val="auto"/>
        </w:rPr>
        <w:t>&lt;/RepeatBlock-By&gt;</w:t>
      </w:r>
    </w:p>
    <w:p w14:paraId="25D86DD4"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7AFA26EB" w14:textId="77777777" w:rsidR="007072A6" w:rsidRPr="00691D64" w:rsidRDefault="007072A6" w:rsidP="007072A6">
      <w:pPr>
        <w:pStyle w:val="NormalBold"/>
      </w:pPr>
      <w:r w:rsidRPr="00691D64">
        <w:rPr>
          <w:rStyle w:val="HideTWBExt"/>
          <w:color w:val="auto"/>
        </w:rPr>
        <w:t>&lt;Article&gt;</w:t>
      </w:r>
      <w:r w:rsidRPr="00691D64">
        <w:t>Betragtning 30</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38C29B89" w14:textId="77777777" w:rsidTr="001B0A20">
        <w:trPr>
          <w:trHeight w:hRule="exact" w:val="240"/>
          <w:jc w:val="center"/>
        </w:trPr>
        <w:tc>
          <w:tcPr>
            <w:tcW w:w="9752" w:type="dxa"/>
            <w:gridSpan w:val="2"/>
            <w:tcBorders>
              <w:top w:val="nil"/>
              <w:left w:val="nil"/>
              <w:bottom w:val="nil"/>
              <w:right w:val="nil"/>
            </w:tcBorders>
          </w:tcPr>
          <w:p w14:paraId="69B3FB75" w14:textId="77777777" w:rsidR="007072A6" w:rsidRPr="00691D64" w:rsidRDefault="007072A6" w:rsidP="001B0A20"/>
        </w:tc>
      </w:tr>
      <w:tr w:rsidR="00C4338C" w:rsidRPr="00691D64" w14:paraId="1F996DE6" w14:textId="77777777" w:rsidTr="001B0A20">
        <w:trPr>
          <w:trHeight w:val="240"/>
          <w:jc w:val="center"/>
        </w:trPr>
        <w:tc>
          <w:tcPr>
            <w:tcW w:w="4876" w:type="dxa"/>
            <w:tcBorders>
              <w:top w:val="nil"/>
              <w:left w:val="nil"/>
              <w:bottom w:val="nil"/>
              <w:right w:val="nil"/>
            </w:tcBorders>
          </w:tcPr>
          <w:p w14:paraId="1CD59D0E"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49F6E419" w14:textId="77777777" w:rsidR="007072A6" w:rsidRPr="00691D64" w:rsidRDefault="007072A6" w:rsidP="001B0A20">
            <w:pPr>
              <w:pStyle w:val="AmColumnHeading"/>
            </w:pPr>
            <w:r w:rsidRPr="00691D64">
              <w:t>Ændringsforslag</w:t>
            </w:r>
          </w:p>
        </w:tc>
      </w:tr>
      <w:tr w:rsidR="00C4338C" w:rsidRPr="00691D64" w14:paraId="52A8CED8" w14:textId="77777777" w:rsidTr="001B0A20">
        <w:trPr>
          <w:jc w:val="center"/>
        </w:trPr>
        <w:tc>
          <w:tcPr>
            <w:tcW w:w="4876" w:type="dxa"/>
            <w:tcBorders>
              <w:top w:val="nil"/>
              <w:left w:val="nil"/>
              <w:bottom w:val="nil"/>
              <w:right w:val="nil"/>
            </w:tcBorders>
          </w:tcPr>
          <w:p w14:paraId="5C19C9B9" w14:textId="77777777" w:rsidR="007072A6" w:rsidRPr="00691D64" w:rsidRDefault="007072A6" w:rsidP="001B0A20">
            <w:pPr>
              <w:pStyle w:val="Normal6a"/>
            </w:pPr>
            <w:r w:rsidRPr="00691D64">
              <w:rPr>
                <w:b/>
                <w:i/>
              </w:rPr>
              <w:t>(30)</w:t>
            </w:r>
            <w:r w:rsidRPr="00691D64">
              <w:tab/>
            </w:r>
            <w:r w:rsidRPr="00691D64">
              <w:rPr>
                <w:b/>
                <w:i/>
              </w:rPr>
              <w:t>For at gøre tilbagesendelsesprocedurerne mere effektive og samtidig sikre overholdelsen af retten til effektive retsmidler i overensstemmelse med chartrets artikel 47 bør klager over afgørelser om tilbagesendelse så vidt muligt indbringes for en domstol i en enkelt instans. Reglerne i denne forordning vedrørende klager og opsættende virkning bør være i overensstemmelse med retten til effektive retsmidler som fastsat i artikel 47 i chartret om grundlæggende rettigheder.</w:t>
            </w:r>
          </w:p>
        </w:tc>
        <w:tc>
          <w:tcPr>
            <w:tcW w:w="4876" w:type="dxa"/>
            <w:tcBorders>
              <w:top w:val="nil"/>
              <w:left w:val="nil"/>
              <w:bottom w:val="nil"/>
              <w:right w:val="nil"/>
            </w:tcBorders>
          </w:tcPr>
          <w:p w14:paraId="645CAEBF" w14:textId="77777777" w:rsidR="007072A6" w:rsidRPr="00691D64" w:rsidRDefault="007072A6" w:rsidP="001B0A20">
            <w:pPr>
              <w:pStyle w:val="Normal6a"/>
            </w:pPr>
            <w:r w:rsidRPr="00691D64">
              <w:rPr>
                <w:b/>
                <w:i/>
              </w:rPr>
              <w:t>udgår</w:t>
            </w:r>
          </w:p>
        </w:tc>
      </w:tr>
    </w:tbl>
    <w:p w14:paraId="31141F2B" w14:textId="77777777" w:rsidR="007072A6" w:rsidRPr="00691D64" w:rsidRDefault="007072A6" w:rsidP="007072A6">
      <w:pPr>
        <w:pStyle w:val="AmOrLang"/>
      </w:pPr>
      <w:r w:rsidRPr="00691D64">
        <w:t xml:space="preserve">Or. </w:t>
      </w:r>
      <w:r w:rsidRPr="00691D64">
        <w:rPr>
          <w:rStyle w:val="HideTWBExt"/>
          <w:color w:val="auto"/>
        </w:rPr>
        <w:t>&lt;Original&gt;</w:t>
      </w:r>
      <w:r w:rsidRPr="00691D64">
        <w:rPr>
          <w:rStyle w:val="HideTWBInt"/>
          <w:color w:val="auto"/>
        </w:rPr>
        <w:t>{EN}</w:t>
      </w:r>
      <w:r w:rsidRPr="00691D64">
        <w:t>en</w:t>
      </w:r>
      <w:r w:rsidRPr="00691D64">
        <w:rPr>
          <w:rStyle w:val="HideTWBExt"/>
          <w:color w:val="auto"/>
        </w:rPr>
        <w:t>&lt;/Original&gt;</w:t>
      </w:r>
    </w:p>
    <w:p w14:paraId="6BFC8145" w14:textId="77777777" w:rsidR="007072A6" w:rsidRPr="00691D64" w:rsidRDefault="007072A6" w:rsidP="007072A6">
      <w:r w:rsidRPr="00691D64">
        <w:rPr>
          <w:rStyle w:val="HideTWBExt"/>
          <w:color w:val="auto"/>
        </w:rPr>
        <w:t>&lt;/Amend&gt;</w:t>
      </w:r>
    </w:p>
    <w:p w14:paraId="28DF2F79" w14:textId="77777777" w:rsidR="007072A6" w:rsidRPr="00691D64" w:rsidRDefault="007072A6" w:rsidP="007072A6">
      <w:pPr>
        <w:pStyle w:val="AmNumberTabs"/>
      </w:pPr>
      <w:r w:rsidRPr="00691D64">
        <w:rPr>
          <w:rStyle w:val="HideTWBExt"/>
          <w:color w:val="auto"/>
        </w:rPr>
        <w:t>&lt;Amend&gt;</w:t>
      </w:r>
      <w:r w:rsidRPr="00691D64">
        <w:t>Ændringsforslag</w:t>
      </w:r>
      <w:r w:rsidRPr="00691D64">
        <w:tab/>
      </w:r>
      <w:r w:rsidRPr="00691D64">
        <w:tab/>
      </w:r>
      <w:r w:rsidRPr="00691D64">
        <w:rPr>
          <w:rStyle w:val="HideTWBExt"/>
          <w:color w:val="auto"/>
        </w:rPr>
        <w:t>&lt;NumAm&gt;</w:t>
      </w:r>
      <w:r w:rsidRPr="00691D64">
        <w:t>423</w:t>
      </w:r>
      <w:r w:rsidRPr="00691D64">
        <w:rPr>
          <w:rStyle w:val="HideTWBExt"/>
          <w:color w:val="auto"/>
        </w:rPr>
        <w:t>&lt;/NumAm&gt;</w:t>
      </w:r>
    </w:p>
    <w:p w14:paraId="152D07AE"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Marieke Ehlers</w:t>
      </w:r>
      <w:r w:rsidRPr="00290780">
        <w:rPr>
          <w:rStyle w:val="HideTWBExt"/>
          <w:b w:val="0"/>
          <w:color w:val="auto"/>
          <w:lang w:val="en-GB"/>
        </w:rPr>
        <w:t>&lt;/Members&gt;</w:t>
      </w:r>
    </w:p>
    <w:p w14:paraId="7B8C6610" w14:textId="77777777" w:rsidR="007072A6" w:rsidRPr="00691D64" w:rsidRDefault="007072A6" w:rsidP="007072A6">
      <w:r w:rsidRPr="00691D64">
        <w:rPr>
          <w:rStyle w:val="HideTWBExt"/>
          <w:color w:val="auto"/>
        </w:rPr>
        <w:lastRenderedPageBreak/>
        <w:t>&lt;AuNomDe&gt;</w:t>
      </w:r>
      <w:r w:rsidRPr="00691D64">
        <w:rPr>
          <w:rStyle w:val="HideTWBInt"/>
          <w:color w:val="auto"/>
        </w:rPr>
        <w:t>{PfE}</w:t>
      </w:r>
      <w:r w:rsidRPr="00691D64">
        <w:t>for Gruppen for Patrioter for Europa</w:t>
      </w:r>
      <w:r w:rsidRPr="00691D64">
        <w:rPr>
          <w:rStyle w:val="HideTWBExt"/>
          <w:color w:val="auto"/>
        </w:rPr>
        <w:t>&lt;/AuNomDe&gt;</w:t>
      </w:r>
    </w:p>
    <w:p w14:paraId="54347B6F" w14:textId="77777777" w:rsidR="007072A6" w:rsidRPr="00691D64" w:rsidRDefault="007072A6" w:rsidP="007072A6">
      <w:pPr>
        <w:pStyle w:val="NormalBold"/>
      </w:pPr>
      <w:r w:rsidRPr="00691D64">
        <w:rPr>
          <w:rStyle w:val="HideTWBExt"/>
          <w:b w:val="0"/>
          <w:color w:val="auto"/>
        </w:rPr>
        <w:t>&lt;/RepeatBlock-By&gt;</w:t>
      </w:r>
    </w:p>
    <w:p w14:paraId="7C702278"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74E74AEE" w14:textId="77777777" w:rsidR="007072A6" w:rsidRPr="00691D64" w:rsidRDefault="007072A6" w:rsidP="007072A6">
      <w:pPr>
        <w:pStyle w:val="NormalBold"/>
      </w:pPr>
      <w:r w:rsidRPr="00691D64">
        <w:rPr>
          <w:rStyle w:val="HideTWBExt"/>
          <w:color w:val="auto"/>
        </w:rPr>
        <w:t>&lt;Article&gt;</w:t>
      </w:r>
      <w:r w:rsidRPr="00691D64">
        <w:t>Betragtning 30</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73264BB7" w14:textId="77777777" w:rsidTr="001B0A20">
        <w:trPr>
          <w:trHeight w:hRule="exact" w:val="240"/>
          <w:jc w:val="center"/>
        </w:trPr>
        <w:tc>
          <w:tcPr>
            <w:tcW w:w="9752" w:type="dxa"/>
            <w:gridSpan w:val="2"/>
            <w:tcBorders>
              <w:top w:val="nil"/>
              <w:left w:val="nil"/>
              <w:bottom w:val="nil"/>
              <w:right w:val="nil"/>
            </w:tcBorders>
          </w:tcPr>
          <w:p w14:paraId="683277AE" w14:textId="77777777" w:rsidR="007072A6" w:rsidRPr="00691D64" w:rsidRDefault="007072A6" w:rsidP="001B0A20"/>
        </w:tc>
      </w:tr>
      <w:tr w:rsidR="00C4338C" w:rsidRPr="00691D64" w14:paraId="25D80C1D" w14:textId="77777777" w:rsidTr="001B0A20">
        <w:trPr>
          <w:trHeight w:val="240"/>
          <w:jc w:val="center"/>
        </w:trPr>
        <w:tc>
          <w:tcPr>
            <w:tcW w:w="4876" w:type="dxa"/>
            <w:tcBorders>
              <w:top w:val="nil"/>
              <w:left w:val="nil"/>
              <w:bottom w:val="nil"/>
              <w:right w:val="nil"/>
            </w:tcBorders>
          </w:tcPr>
          <w:p w14:paraId="1F338ED6"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17FB7C30" w14:textId="77777777" w:rsidR="007072A6" w:rsidRPr="00691D64" w:rsidRDefault="007072A6" w:rsidP="001B0A20">
            <w:pPr>
              <w:pStyle w:val="AmColumnHeading"/>
            </w:pPr>
            <w:r w:rsidRPr="00691D64">
              <w:t>Ændringsforslag</w:t>
            </w:r>
          </w:p>
        </w:tc>
      </w:tr>
      <w:tr w:rsidR="00C4338C" w:rsidRPr="00691D64" w14:paraId="7DAF79C5" w14:textId="77777777" w:rsidTr="001B0A20">
        <w:trPr>
          <w:jc w:val="center"/>
        </w:trPr>
        <w:tc>
          <w:tcPr>
            <w:tcW w:w="4876" w:type="dxa"/>
            <w:tcBorders>
              <w:top w:val="nil"/>
              <w:left w:val="nil"/>
              <w:bottom w:val="nil"/>
              <w:right w:val="nil"/>
            </w:tcBorders>
          </w:tcPr>
          <w:p w14:paraId="6C5583BB" w14:textId="77777777" w:rsidR="007072A6" w:rsidRPr="00691D64" w:rsidRDefault="007072A6" w:rsidP="001B0A20">
            <w:pPr>
              <w:pStyle w:val="Normal6a"/>
            </w:pPr>
            <w:r w:rsidRPr="00691D64">
              <w:t>(30)</w:t>
            </w:r>
            <w:r w:rsidRPr="00691D64">
              <w:tab/>
              <w:t xml:space="preserve">For at gøre tilbagesendelsesprocedurerne mere effektive og samtidig sikre </w:t>
            </w:r>
            <w:r w:rsidRPr="00691D64">
              <w:rPr>
                <w:b/>
                <w:bCs/>
                <w:i/>
                <w:iCs/>
              </w:rPr>
              <w:t>overholdelsen</w:t>
            </w:r>
            <w:r w:rsidRPr="00691D64">
              <w:t xml:space="preserve"> af retten til effektive retsmidler </w:t>
            </w:r>
            <w:r w:rsidRPr="00691D64">
              <w:rPr>
                <w:b/>
                <w:bCs/>
                <w:i/>
                <w:iCs/>
              </w:rPr>
              <w:t>i overensstemmelse med chartrets artikel 47</w:t>
            </w:r>
            <w:r w:rsidRPr="00691D64">
              <w:t xml:space="preserve"> bør klager over afgørelser </w:t>
            </w:r>
            <w:r w:rsidRPr="00691D64">
              <w:rPr>
                <w:b/>
                <w:bCs/>
                <w:i/>
                <w:iCs/>
              </w:rPr>
              <w:t>om tilbagesendelse så vidt muligt indbringes for en domstol i en enkelt instans</w:t>
            </w:r>
            <w:r w:rsidRPr="00691D64">
              <w:t xml:space="preserve">. </w:t>
            </w:r>
            <w:r w:rsidRPr="00691D64">
              <w:rPr>
                <w:b/>
                <w:bCs/>
                <w:i/>
                <w:iCs/>
              </w:rPr>
              <w:t>Reglerne i denne forordning vedrørende</w:t>
            </w:r>
            <w:r w:rsidRPr="00691D64">
              <w:t xml:space="preserve"> klager og opsættende virkning </w:t>
            </w:r>
            <w:r w:rsidRPr="00691D64">
              <w:rPr>
                <w:b/>
                <w:i/>
              </w:rPr>
              <w:t>bør være i overensstemmelse med retten til effektive retsmidler som fastsat i artikel 47 i chartret om grundlæggende rettigheder</w:t>
            </w:r>
            <w:r w:rsidRPr="00691D64">
              <w:t>.</w:t>
            </w:r>
          </w:p>
        </w:tc>
        <w:tc>
          <w:tcPr>
            <w:tcW w:w="4876" w:type="dxa"/>
            <w:tcBorders>
              <w:top w:val="nil"/>
              <w:left w:val="nil"/>
              <w:bottom w:val="nil"/>
              <w:right w:val="nil"/>
            </w:tcBorders>
          </w:tcPr>
          <w:p w14:paraId="27AB9CEA" w14:textId="77777777" w:rsidR="007072A6" w:rsidRPr="00691D64" w:rsidRDefault="007072A6" w:rsidP="001B0A20">
            <w:pPr>
              <w:pStyle w:val="Normal6a"/>
            </w:pPr>
            <w:r w:rsidRPr="00691D64">
              <w:t>(30)</w:t>
            </w:r>
            <w:r w:rsidRPr="00691D64">
              <w:tab/>
              <w:t xml:space="preserve">For at gøre tilbagesendelsesprocedurerne mere effektive </w:t>
            </w:r>
            <w:r w:rsidRPr="00691D64">
              <w:rPr>
                <w:b/>
                <w:bCs/>
                <w:i/>
                <w:iCs/>
              </w:rPr>
              <w:t>og hurtigere</w:t>
            </w:r>
            <w:r w:rsidRPr="00691D64">
              <w:t xml:space="preserve"> og samtidig sikre </w:t>
            </w:r>
            <w:r w:rsidRPr="00691D64">
              <w:rPr>
                <w:b/>
                <w:bCs/>
                <w:i/>
                <w:iCs/>
              </w:rPr>
              <w:t>fuld overholdelse</w:t>
            </w:r>
            <w:r w:rsidRPr="00691D64">
              <w:t xml:space="preserve"> af retten til effektive retsmidler</w:t>
            </w:r>
            <w:r w:rsidRPr="00691D64">
              <w:rPr>
                <w:b/>
                <w:bCs/>
                <w:i/>
                <w:iCs/>
              </w:rPr>
              <w:t xml:space="preserve"> er det nødvendigt at undgå retlig opsplitning af retlige udfordringer og at forhindre unødige forsinkelser som følge af successive klager.</w:t>
            </w:r>
            <w:r w:rsidRPr="00691D64">
              <w:rPr>
                <w:b/>
                <w:i/>
              </w:rPr>
              <w:t xml:space="preserve"> </w:t>
            </w:r>
            <w:r w:rsidRPr="00691D64">
              <w:rPr>
                <w:b/>
                <w:bCs/>
                <w:i/>
                <w:iCs/>
              </w:rPr>
              <w:t>Derfor</w:t>
            </w:r>
            <w:r w:rsidRPr="00691D64">
              <w:t xml:space="preserve"> bør klager over </w:t>
            </w:r>
            <w:r w:rsidRPr="00691D64">
              <w:rPr>
                <w:b/>
                <w:bCs/>
                <w:i/>
                <w:iCs/>
              </w:rPr>
              <w:t>relaterede</w:t>
            </w:r>
            <w:r w:rsidRPr="00691D64">
              <w:t xml:space="preserve"> afgørelser </w:t>
            </w:r>
            <w:r w:rsidRPr="00691D64">
              <w:rPr>
                <w:b/>
                <w:bCs/>
                <w:i/>
                <w:iCs/>
              </w:rPr>
              <w:t>behandles samlet i én retslig procedure</w:t>
            </w:r>
            <w:r w:rsidRPr="00691D64">
              <w:t xml:space="preserve">. </w:t>
            </w:r>
            <w:r w:rsidRPr="00691D64">
              <w:rPr>
                <w:b/>
                <w:i/>
              </w:rPr>
              <w:t xml:space="preserve">Navnlig når en afgørelse om tilbagesendelse er truffet som en direkte følge af et afslag på en ansøgning om international beskyttelse, bør enhver klage over afgørelsen om tilbagesendelse indgives sammen med klagen over den negative asylafgørelse for at sikre en sammenhængende domstolskontrol og undgå proceduremæssige huller. </w:t>
            </w:r>
            <w:r w:rsidRPr="00691D64">
              <w:rPr>
                <w:b/>
                <w:bCs/>
                <w:i/>
                <w:iCs/>
              </w:rPr>
              <w:t>Tilsvarende bør</w:t>
            </w:r>
            <w:r w:rsidRPr="00691D64">
              <w:t xml:space="preserve"> klager </w:t>
            </w:r>
            <w:r w:rsidRPr="00691D64">
              <w:rPr>
                <w:b/>
                <w:bCs/>
                <w:i/>
                <w:iCs/>
              </w:rPr>
              <w:t>over en afgørelse om tilbagesendelse</w:t>
            </w:r>
            <w:r w:rsidRPr="00691D64">
              <w:t xml:space="preserve"> og </w:t>
            </w:r>
            <w:r w:rsidRPr="00691D64">
              <w:rPr>
                <w:b/>
                <w:bCs/>
                <w:i/>
                <w:iCs/>
              </w:rPr>
              <w:t>eventuelle ledsageforanstaltninger såsom et indrejseforbud behandles samlet af samme retsinstans.</w:t>
            </w:r>
            <w:r w:rsidRPr="00691D64">
              <w:rPr>
                <w:b/>
                <w:i/>
              </w:rPr>
              <w:t xml:space="preserve"> </w:t>
            </w:r>
            <w:r w:rsidRPr="00691D64">
              <w:rPr>
                <w:b/>
                <w:bCs/>
                <w:i/>
                <w:iCs/>
              </w:rPr>
              <w:t>Det er vigtigt at understrege, at en sådan klage ikke bør have</w:t>
            </w:r>
            <w:r w:rsidRPr="00691D64">
              <w:t xml:space="preserve"> opsættende virkning.</w:t>
            </w:r>
            <w:r w:rsidRPr="00691D64">
              <w:rPr>
                <w:b/>
                <w:i/>
              </w:rPr>
              <w:t> </w:t>
            </w:r>
          </w:p>
        </w:tc>
      </w:tr>
    </w:tbl>
    <w:p w14:paraId="4FDF86AF" w14:textId="77777777" w:rsidR="007072A6" w:rsidRPr="00290780" w:rsidRDefault="007072A6" w:rsidP="007072A6">
      <w:pPr>
        <w:pStyle w:val="AmOrLang"/>
        <w:rPr>
          <w:lang w:val="en-GB"/>
        </w:rPr>
      </w:pPr>
      <w:r w:rsidRPr="00290780">
        <w:rPr>
          <w:lang w:val="en-GB"/>
        </w:rPr>
        <w:t xml:space="preserve">Or. </w:t>
      </w:r>
      <w:r w:rsidRPr="00290780">
        <w:rPr>
          <w:rStyle w:val="HideTWBExt"/>
          <w:color w:val="auto"/>
          <w:lang w:val="en-GB"/>
        </w:rPr>
        <w:t>&lt;Original&gt;</w:t>
      </w:r>
      <w:r w:rsidRPr="00290780">
        <w:rPr>
          <w:rStyle w:val="HideTWBInt"/>
          <w:color w:val="auto"/>
          <w:lang w:val="en-GB"/>
        </w:rPr>
        <w:t>{EN}</w:t>
      </w:r>
      <w:r w:rsidRPr="00290780">
        <w:rPr>
          <w:lang w:val="en-GB"/>
        </w:rPr>
        <w:t>en</w:t>
      </w:r>
      <w:r w:rsidRPr="00290780">
        <w:rPr>
          <w:rStyle w:val="HideTWBExt"/>
          <w:color w:val="auto"/>
          <w:lang w:val="en-GB"/>
        </w:rPr>
        <w:t>&lt;/Original&gt;</w:t>
      </w:r>
    </w:p>
    <w:p w14:paraId="4D3EB4D3" w14:textId="77777777" w:rsidR="007072A6" w:rsidRPr="00290780" w:rsidRDefault="007072A6" w:rsidP="007072A6">
      <w:pPr>
        <w:rPr>
          <w:lang w:val="en-GB"/>
        </w:rPr>
      </w:pPr>
      <w:r w:rsidRPr="00290780">
        <w:rPr>
          <w:rStyle w:val="HideTWBExt"/>
          <w:color w:val="auto"/>
          <w:lang w:val="en-GB"/>
        </w:rPr>
        <w:t>&lt;/Amend&gt;</w:t>
      </w:r>
    </w:p>
    <w:p w14:paraId="3BF20A05" w14:textId="77777777" w:rsidR="007072A6" w:rsidRPr="00290780" w:rsidRDefault="007072A6" w:rsidP="007072A6">
      <w:pPr>
        <w:pStyle w:val="AmNumberTabs"/>
        <w:rPr>
          <w:lang w:val="en-GB"/>
        </w:rPr>
      </w:pPr>
      <w:r w:rsidRPr="00290780">
        <w:rPr>
          <w:rStyle w:val="HideTWBExt"/>
          <w:color w:val="auto"/>
          <w:lang w:val="en-GB"/>
        </w:rPr>
        <w:t>&lt;Amend&gt;</w:t>
      </w:r>
      <w:r w:rsidRPr="00290780">
        <w:rPr>
          <w:lang w:val="en-GB"/>
        </w:rPr>
        <w:t>Ændringsforslag</w:t>
      </w:r>
      <w:r w:rsidRPr="00290780">
        <w:rPr>
          <w:lang w:val="en-GB"/>
        </w:rPr>
        <w:tab/>
      </w:r>
      <w:r w:rsidRPr="00290780">
        <w:rPr>
          <w:lang w:val="en-GB"/>
        </w:rPr>
        <w:tab/>
      </w:r>
      <w:r w:rsidRPr="00290780">
        <w:rPr>
          <w:rStyle w:val="HideTWBExt"/>
          <w:color w:val="auto"/>
          <w:lang w:val="en-GB"/>
        </w:rPr>
        <w:t>&lt;NumAm&gt;</w:t>
      </w:r>
      <w:r w:rsidRPr="00290780">
        <w:rPr>
          <w:lang w:val="en-GB"/>
        </w:rPr>
        <w:t>424</w:t>
      </w:r>
      <w:r w:rsidRPr="00290780">
        <w:rPr>
          <w:rStyle w:val="HideTWBExt"/>
          <w:color w:val="auto"/>
          <w:lang w:val="en-GB"/>
        </w:rPr>
        <w:t>&lt;/NumAm&gt;</w:t>
      </w:r>
    </w:p>
    <w:p w14:paraId="4F774146"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Mélissa Camara</w:t>
      </w:r>
      <w:r w:rsidRPr="00290780">
        <w:rPr>
          <w:rStyle w:val="HideTWBExt"/>
          <w:b w:val="0"/>
          <w:color w:val="auto"/>
          <w:lang w:val="en-GB"/>
        </w:rPr>
        <w:t>&lt;/Members&gt;</w:t>
      </w:r>
    </w:p>
    <w:p w14:paraId="2D100401" w14:textId="77777777" w:rsidR="007072A6" w:rsidRPr="00691D64" w:rsidRDefault="007072A6" w:rsidP="007072A6">
      <w:pPr>
        <w:pStyle w:val="NormalBold"/>
      </w:pPr>
      <w:r w:rsidRPr="00691D64">
        <w:rPr>
          <w:rStyle w:val="HideTWBExt"/>
          <w:b w:val="0"/>
          <w:color w:val="auto"/>
        </w:rPr>
        <w:t>&lt;/RepeatBlock-By&gt;</w:t>
      </w:r>
    </w:p>
    <w:p w14:paraId="5A767194"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0CF02518" w14:textId="77777777" w:rsidR="007072A6" w:rsidRPr="00691D64" w:rsidRDefault="007072A6" w:rsidP="007072A6">
      <w:pPr>
        <w:pStyle w:val="NormalBold"/>
      </w:pPr>
      <w:r w:rsidRPr="00691D64">
        <w:rPr>
          <w:rStyle w:val="HideTWBExt"/>
          <w:color w:val="auto"/>
        </w:rPr>
        <w:t>&lt;Article&gt;</w:t>
      </w:r>
      <w:r w:rsidRPr="00691D64">
        <w:t>Betragtning 30</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68B32984" w14:textId="77777777" w:rsidTr="001B0A20">
        <w:trPr>
          <w:trHeight w:hRule="exact" w:val="240"/>
          <w:jc w:val="center"/>
        </w:trPr>
        <w:tc>
          <w:tcPr>
            <w:tcW w:w="9752" w:type="dxa"/>
            <w:gridSpan w:val="2"/>
            <w:tcBorders>
              <w:top w:val="nil"/>
              <w:left w:val="nil"/>
              <w:bottom w:val="nil"/>
              <w:right w:val="nil"/>
            </w:tcBorders>
          </w:tcPr>
          <w:p w14:paraId="73CBB387" w14:textId="77777777" w:rsidR="007072A6" w:rsidRPr="00691D64" w:rsidRDefault="007072A6" w:rsidP="001B0A20"/>
        </w:tc>
      </w:tr>
      <w:tr w:rsidR="00C4338C" w:rsidRPr="00691D64" w14:paraId="2942C5CF" w14:textId="77777777" w:rsidTr="001B0A20">
        <w:trPr>
          <w:trHeight w:val="240"/>
          <w:jc w:val="center"/>
        </w:trPr>
        <w:tc>
          <w:tcPr>
            <w:tcW w:w="4876" w:type="dxa"/>
            <w:tcBorders>
              <w:top w:val="nil"/>
              <w:left w:val="nil"/>
              <w:bottom w:val="nil"/>
              <w:right w:val="nil"/>
            </w:tcBorders>
          </w:tcPr>
          <w:p w14:paraId="3C4CA750"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63BB734A" w14:textId="77777777" w:rsidR="007072A6" w:rsidRPr="00691D64" w:rsidRDefault="007072A6" w:rsidP="001B0A20">
            <w:pPr>
              <w:pStyle w:val="AmColumnHeading"/>
            </w:pPr>
            <w:r w:rsidRPr="00691D64">
              <w:t>Ændringsforslag</w:t>
            </w:r>
          </w:p>
        </w:tc>
      </w:tr>
      <w:tr w:rsidR="00C4338C" w:rsidRPr="00691D64" w14:paraId="49894056" w14:textId="77777777" w:rsidTr="001B0A20">
        <w:trPr>
          <w:jc w:val="center"/>
        </w:trPr>
        <w:tc>
          <w:tcPr>
            <w:tcW w:w="4876" w:type="dxa"/>
            <w:tcBorders>
              <w:top w:val="nil"/>
              <w:left w:val="nil"/>
              <w:bottom w:val="nil"/>
              <w:right w:val="nil"/>
            </w:tcBorders>
          </w:tcPr>
          <w:p w14:paraId="01AB6D92" w14:textId="77777777" w:rsidR="007072A6" w:rsidRPr="00691D64" w:rsidRDefault="007072A6" w:rsidP="001B0A20">
            <w:pPr>
              <w:pStyle w:val="Normal6a"/>
            </w:pPr>
            <w:r w:rsidRPr="00691D64">
              <w:t>(30)</w:t>
            </w:r>
            <w:r w:rsidRPr="00691D64">
              <w:tab/>
              <w:t xml:space="preserve">For at gøre tilbagesendelsesprocedurerne mere effektive </w:t>
            </w:r>
            <w:r w:rsidRPr="00691D64">
              <w:rPr>
                <w:b/>
                <w:i/>
              </w:rPr>
              <w:t xml:space="preserve">og samtidig sikre overholdelsen </w:t>
            </w:r>
            <w:r w:rsidRPr="00691D64">
              <w:rPr>
                <w:b/>
                <w:i/>
              </w:rPr>
              <w:lastRenderedPageBreak/>
              <w:t>af retten til effektive retsmidler i overensstemmelse med chartrets artikel 47 bør klager over afgørelser om tilbagesendelse så vidt muligt indbringes for en domstol i en enkelt instans.</w:t>
            </w:r>
            <w:r w:rsidRPr="00691D64">
              <w:t xml:space="preserve"> Reglerne i denne forordning vedrørende klager og opsættende virkning </w:t>
            </w:r>
            <w:r w:rsidRPr="00691D64">
              <w:rPr>
                <w:b/>
                <w:bCs/>
                <w:i/>
                <w:iCs/>
              </w:rPr>
              <w:t>bør</w:t>
            </w:r>
            <w:r w:rsidRPr="00691D64">
              <w:t xml:space="preserve"> være i overensstemmelse med retten til effektive retsmidler som fastsat i artikel 47 i chartret om grundlæggende rettigheder.</w:t>
            </w:r>
          </w:p>
        </w:tc>
        <w:tc>
          <w:tcPr>
            <w:tcW w:w="4876" w:type="dxa"/>
            <w:tcBorders>
              <w:top w:val="nil"/>
              <w:left w:val="nil"/>
              <w:bottom w:val="nil"/>
              <w:right w:val="nil"/>
            </w:tcBorders>
          </w:tcPr>
          <w:p w14:paraId="28972593" w14:textId="77777777" w:rsidR="007072A6" w:rsidRPr="00691D64" w:rsidRDefault="007072A6" w:rsidP="001B0A20">
            <w:pPr>
              <w:pStyle w:val="Normal6a"/>
            </w:pPr>
            <w:r w:rsidRPr="00691D64">
              <w:lastRenderedPageBreak/>
              <w:t>(30)</w:t>
            </w:r>
            <w:r w:rsidRPr="00691D64">
              <w:tab/>
              <w:t xml:space="preserve">For at gøre tilbagesendelsesprocedurerne mere effektive </w:t>
            </w:r>
            <w:r w:rsidRPr="00691D64">
              <w:rPr>
                <w:b/>
                <w:bCs/>
                <w:i/>
                <w:iCs/>
              </w:rPr>
              <w:t>bør</w:t>
            </w:r>
            <w:r w:rsidRPr="00691D64">
              <w:t xml:space="preserve"> reglerne i denne forordning </w:t>
            </w:r>
            <w:r w:rsidRPr="00691D64">
              <w:lastRenderedPageBreak/>
              <w:t>vedrørende klager og opsættende virkning være i overensstemmelse med retten til effektive retsmidler som fastsat i artikel 47 i chartret om grundlæggende rettigheder.</w:t>
            </w:r>
          </w:p>
        </w:tc>
      </w:tr>
    </w:tbl>
    <w:p w14:paraId="3175FC1C" w14:textId="77777777" w:rsidR="007072A6" w:rsidRPr="00290780" w:rsidRDefault="007072A6" w:rsidP="007072A6">
      <w:pPr>
        <w:pStyle w:val="AmOrLang"/>
        <w:rPr>
          <w:lang w:val="en-GB"/>
        </w:rPr>
      </w:pPr>
      <w:r w:rsidRPr="00290780">
        <w:rPr>
          <w:lang w:val="en-GB"/>
        </w:rPr>
        <w:lastRenderedPageBreak/>
        <w:t xml:space="preserve">Or. </w:t>
      </w:r>
      <w:r w:rsidRPr="00290780">
        <w:rPr>
          <w:rStyle w:val="HideTWBExt"/>
          <w:color w:val="auto"/>
          <w:lang w:val="en-GB"/>
        </w:rPr>
        <w:t>&lt;Original&gt;</w:t>
      </w:r>
      <w:r w:rsidRPr="00290780">
        <w:rPr>
          <w:rStyle w:val="HideTWBInt"/>
          <w:color w:val="auto"/>
          <w:lang w:val="en-GB"/>
        </w:rPr>
        <w:t>{EN}</w:t>
      </w:r>
      <w:r w:rsidRPr="00290780">
        <w:rPr>
          <w:lang w:val="en-GB"/>
        </w:rPr>
        <w:t>en</w:t>
      </w:r>
      <w:r w:rsidRPr="00290780">
        <w:rPr>
          <w:rStyle w:val="HideTWBExt"/>
          <w:color w:val="auto"/>
          <w:lang w:val="en-GB"/>
        </w:rPr>
        <w:t>&lt;/Original&gt;</w:t>
      </w:r>
    </w:p>
    <w:p w14:paraId="165581FC" w14:textId="77777777" w:rsidR="007072A6" w:rsidRPr="00290780" w:rsidRDefault="007072A6" w:rsidP="007072A6">
      <w:pPr>
        <w:rPr>
          <w:lang w:val="en-GB"/>
        </w:rPr>
      </w:pPr>
      <w:r w:rsidRPr="00290780">
        <w:rPr>
          <w:rStyle w:val="HideTWBExt"/>
          <w:color w:val="auto"/>
          <w:lang w:val="en-GB"/>
        </w:rPr>
        <w:t>&lt;/Amend&gt;</w:t>
      </w:r>
    </w:p>
    <w:p w14:paraId="1426B473" w14:textId="77777777" w:rsidR="007072A6" w:rsidRPr="00290780" w:rsidRDefault="007072A6" w:rsidP="007072A6">
      <w:pPr>
        <w:pStyle w:val="AmNumberTabs"/>
        <w:rPr>
          <w:lang w:val="en-GB"/>
        </w:rPr>
      </w:pPr>
      <w:r w:rsidRPr="00290780">
        <w:rPr>
          <w:rStyle w:val="HideTWBExt"/>
          <w:color w:val="auto"/>
          <w:lang w:val="en-GB"/>
        </w:rPr>
        <w:t>&lt;Amend&gt;</w:t>
      </w:r>
      <w:r w:rsidRPr="00290780">
        <w:rPr>
          <w:lang w:val="en-GB"/>
        </w:rPr>
        <w:t>Ændringsforslag</w:t>
      </w:r>
      <w:r w:rsidRPr="00290780">
        <w:rPr>
          <w:lang w:val="en-GB"/>
        </w:rPr>
        <w:tab/>
      </w:r>
      <w:r w:rsidRPr="00290780">
        <w:rPr>
          <w:lang w:val="en-GB"/>
        </w:rPr>
        <w:tab/>
      </w:r>
      <w:r w:rsidRPr="00290780">
        <w:rPr>
          <w:rStyle w:val="HideTWBExt"/>
          <w:color w:val="auto"/>
          <w:lang w:val="en-GB"/>
        </w:rPr>
        <w:t>&lt;NumAm&gt;</w:t>
      </w:r>
      <w:r w:rsidRPr="00290780">
        <w:rPr>
          <w:lang w:val="en-GB"/>
        </w:rPr>
        <w:t>425</w:t>
      </w:r>
      <w:r w:rsidRPr="00290780">
        <w:rPr>
          <w:rStyle w:val="HideTWBExt"/>
          <w:color w:val="auto"/>
          <w:lang w:val="en-GB"/>
        </w:rPr>
        <w:t>&lt;/NumAm&gt;</w:t>
      </w:r>
    </w:p>
    <w:p w14:paraId="2BE55E0B"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Nadine Morano</w:t>
      </w:r>
      <w:r w:rsidRPr="00290780">
        <w:rPr>
          <w:rStyle w:val="HideTWBExt"/>
          <w:b w:val="0"/>
          <w:color w:val="auto"/>
          <w:lang w:val="en-GB"/>
        </w:rPr>
        <w:t>&lt;/Members&gt;</w:t>
      </w:r>
    </w:p>
    <w:p w14:paraId="1955A3AA" w14:textId="77777777" w:rsidR="007072A6" w:rsidRPr="00290780" w:rsidRDefault="007072A6" w:rsidP="007072A6">
      <w:pPr>
        <w:pStyle w:val="NormalBold"/>
        <w:rPr>
          <w:lang w:val="en-GB"/>
        </w:rPr>
      </w:pPr>
      <w:r w:rsidRPr="00290780">
        <w:rPr>
          <w:rStyle w:val="HideTWBExt"/>
          <w:b w:val="0"/>
          <w:color w:val="auto"/>
          <w:lang w:val="en-GB"/>
        </w:rPr>
        <w:t>&lt;/RepeatBlock-By&gt;</w:t>
      </w:r>
    </w:p>
    <w:p w14:paraId="0574782B"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6032C111" w14:textId="77777777" w:rsidR="007072A6" w:rsidRPr="00691D64" w:rsidRDefault="007072A6" w:rsidP="007072A6">
      <w:pPr>
        <w:pStyle w:val="NormalBold"/>
      </w:pPr>
      <w:r w:rsidRPr="00691D64">
        <w:rPr>
          <w:rStyle w:val="HideTWBExt"/>
          <w:color w:val="auto"/>
        </w:rPr>
        <w:t>&lt;Article&gt;</w:t>
      </w:r>
      <w:r w:rsidRPr="00691D64">
        <w:t>Betragtning 30</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3A8166B5" w14:textId="77777777" w:rsidTr="001B0A20">
        <w:trPr>
          <w:trHeight w:hRule="exact" w:val="240"/>
          <w:jc w:val="center"/>
        </w:trPr>
        <w:tc>
          <w:tcPr>
            <w:tcW w:w="9752" w:type="dxa"/>
            <w:gridSpan w:val="2"/>
            <w:tcBorders>
              <w:top w:val="nil"/>
              <w:left w:val="nil"/>
              <w:bottom w:val="nil"/>
              <w:right w:val="nil"/>
            </w:tcBorders>
          </w:tcPr>
          <w:p w14:paraId="162592E7" w14:textId="77777777" w:rsidR="007072A6" w:rsidRPr="00691D64" w:rsidRDefault="007072A6" w:rsidP="001B0A20"/>
        </w:tc>
      </w:tr>
      <w:tr w:rsidR="00C4338C" w:rsidRPr="00691D64" w14:paraId="0C5D3B32" w14:textId="77777777" w:rsidTr="001B0A20">
        <w:trPr>
          <w:trHeight w:val="240"/>
          <w:jc w:val="center"/>
        </w:trPr>
        <w:tc>
          <w:tcPr>
            <w:tcW w:w="4876" w:type="dxa"/>
            <w:tcBorders>
              <w:top w:val="nil"/>
              <w:left w:val="nil"/>
              <w:bottom w:val="nil"/>
              <w:right w:val="nil"/>
            </w:tcBorders>
          </w:tcPr>
          <w:p w14:paraId="114E0FD7"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7AC255A9" w14:textId="77777777" w:rsidR="007072A6" w:rsidRPr="00691D64" w:rsidRDefault="007072A6" w:rsidP="001B0A20">
            <w:pPr>
              <w:pStyle w:val="AmColumnHeading"/>
            </w:pPr>
            <w:r w:rsidRPr="00691D64">
              <w:t>Ændringsforslag</w:t>
            </w:r>
          </w:p>
        </w:tc>
      </w:tr>
      <w:tr w:rsidR="00C4338C" w:rsidRPr="00691D64" w14:paraId="7BB3C678" w14:textId="77777777" w:rsidTr="001B0A20">
        <w:trPr>
          <w:jc w:val="center"/>
        </w:trPr>
        <w:tc>
          <w:tcPr>
            <w:tcW w:w="4876" w:type="dxa"/>
            <w:tcBorders>
              <w:top w:val="nil"/>
              <w:left w:val="nil"/>
              <w:bottom w:val="nil"/>
              <w:right w:val="nil"/>
            </w:tcBorders>
          </w:tcPr>
          <w:p w14:paraId="6FB497F2" w14:textId="77777777" w:rsidR="007072A6" w:rsidRPr="00691D64" w:rsidRDefault="007072A6" w:rsidP="001B0A20">
            <w:pPr>
              <w:pStyle w:val="Normal6a"/>
            </w:pPr>
            <w:r w:rsidRPr="00691D64">
              <w:t>(30)</w:t>
            </w:r>
            <w:r w:rsidRPr="00691D64">
              <w:tab/>
              <w:t>For at gøre tilbagesendelsesprocedurerne mere effektive og samtidig sikre overholdelsen af retten til effektive retsmidler i overensstemmelse med chartrets artikel 47 bør klager over afgørelser om tilbagesendelse så vidt muligt indbringes for en domstol i en enkelt instans.</w:t>
            </w:r>
            <w:r w:rsidRPr="00691D64">
              <w:rPr>
                <w:b/>
                <w:i/>
              </w:rPr>
              <w:t xml:space="preserve"> Reglerne i denne forordning vedrørende klager og opsættende virkning bør være i overensstemmelse med retten til effektive retsmidler som fastsat i artikel 47 i chartret om grundlæggende rettigheder.</w:t>
            </w:r>
          </w:p>
        </w:tc>
        <w:tc>
          <w:tcPr>
            <w:tcW w:w="4876" w:type="dxa"/>
            <w:tcBorders>
              <w:top w:val="nil"/>
              <w:left w:val="nil"/>
              <w:bottom w:val="nil"/>
              <w:right w:val="nil"/>
            </w:tcBorders>
          </w:tcPr>
          <w:p w14:paraId="7E361440" w14:textId="77777777" w:rsidR="007072A6" w:rsidRPr="00691D64" w:rsidRDefault="007072A6" w:rsidP="001B0A20">
            <w:pPr>
              <w:pStyle w:val="Normal6a"/>
            </w:pPr>
            <w:r w:rsidRPr="00691D64">
              <w:t>(30)</w:t>
            </w:r>
            <w:r w:rsidRPr="00691D64">
              <w:tab/>
              <w:t>For at gøre tilbagesendelsesprocedurerne mere effektive og samtidig sikre overholdelsen af retten til effektive retsmidler i overensstemmelse med chartrets artikel 47 bør klager over afgørelser om tilbagesendelse så vidt muligt indbringes for en domstol i en enkelt instans.</w:t>
            </w:r>
            <w:r w:rsidRPr="00691D64">
              <w:rPr>
                <w:b/>
                <w:i/>
              </w:rPr>
              <w:t> </w:t>
            </w:r>
          </w:p>
        </w:tc>
      </w:tr>
    </w:tbl>
    <w:p w14:paraId="3AD1E719" w14:textId="77777777" w:rsidR="007072A6" w:rsidRPr="00290780" w:rsidRDefault="007072A6" w:rsidP="007072A6">
      <w:pPr>
        <w:pStyle w:val="AmOrLang"/>
        <w:rPr>
          <w:lang w:val="en-GB"/>
        </w:rPr>
      </w:pPr>
      <w:r w:rsidRPr="00290780">
        <w:rPr>
          <w:lang w:val="en-GB"/>
        </w:rPr>
        <w:t xml:space="preserve">Or. </w:t>
      </w:r>
      <w:r w:rsidRPr="00290780">
        <w:rPr>
          <w:rStyle w:val="HideTWBExt"/>
          <w:color w:val="auto"/>
          <w:lang w:val="en-GB"/>
        </w:rPr>
        <w:t>&lt;Original&gt;</w:t>
      </w:r>
      <w:r w:rsidRPr="00290780">
        <w:rPr>
          <w:rStyle w:val="HideTWBInt"/>
          <w:color w:val="auto"/>
          <w:lang w:val="en-GB"/>
        </w:rPr>
        <w:t>{FR}</w:t>
      </w:r>
      <w:r w:rsidRPr="00290780">
        <w:rPr>
          <w:lang w:val="en-GB"/>
        </w:rPr>
        <w:t>fr</w:t>
      </w:r>
      <w:r w:rsidRPr="00290780">
        <w:rPr>
          <w:rStyle w:val="HideTWBExt"/>
          <w:color w:val="auto"/>
          <w:lang w:val="en-GB"/>
        </w:rPr>
        <w:t>&lt;/Original&gt;</w:t>
      </w:r>
    </w:p>
    <w:p w14:paraId="219B8D84" w14:textId="77777777" w:rsidR="007072A6" w:rsidRPr="00290780" w:rsidRDefault="007072A6" w:rsidP="007072A6">
      <w:pPr>
        <w:rPr>
          <w:lang w:val="en-GB"/>
        </w:rPr>
      </w:pPr>
      <w:r w:rsidRPr="00290780">
        <w:rPr>
          <w:rStyle w:val="HideTWBExt"/>
          <w:color w:val="auto"/>
          <w:lang w:val="en-GB"/>
        </w:rPr>
        <w:t>&lt;/Amend&gt;</w:t>
      </w:r>
    </w:p>
    <w:p w14:paraId="563026B8" w14:textId="77777777" w:rsidR="007072A6" w:rsidRPr="00290780" w:rsidRDefault="007072A6" w:rsidP="007072A6">
      <w:pPr>
        <w:pStyle w:val="AmNumberTabs"/>
        <w:rPr>
          <w:lang w:val="en-GB"/>
        </w:rPr>
      </w:pPr>
      <w:r w:rsidRPr="00290780">
        <w:rPr>
          <w:rStyle w:val="HideTWBExt"/>
          <w:color w:val="auto"/>
          <w:lang w:val="en-GB"/>
        </w:rPr>
        <w:t>&lt;Amend&gt;</w:t>
      </w:r>
      <w:r w:rsidRPr="00290780">
        <w:rPr>
          <w:lang w:val="en-GB"/>
        </w:rPr>
        <w:t>Ændringsforslag</w:t>
      </w:r>
      <w:r w:rsidRPr="00290780">
        <w:rPr>
          <w:lang w:val="en-GB"/>
        </w:rPr>
        <w:tab/>
      </w:r>
      <w:r w:rsidRPr="00290780">
        <w:rPr>
          <w:lang w:val="en-GB"/>
        </w:rPr>
        <w:tab/>
      </w:r>
      <w:r w:rsidRPr="00290780">
        <w:rPr>
          <w:rStyle w:val="HideTWBExt"/>
          <w:color w:val="auto"/>
          <w:lang w:val="en-GB"/>
        </w:rPr>
        <w:t>&lt;NumAm&gt;</w:t>
      </w:r>
      <w:r w:rsidRPr="00290780">
        <w:rPr>
          <w:lang w:val="en-GB"/>
        </w:rPr>
        <w:t>426</w:t>
      </w:r>
      <w:r w:rsidRPr="00290780">
        <w:rPr>
          <w:rStyle w:val="HideTWBExt"/>
          <w:color w:val="auto"/>
          <w:lang w:val="en-GB"/>
        </w:rPr>
        <w:t>&lt;/NumAm&gt;</w:t>
      </w:r>
    </w:p>
    <w:p w14:paraId="104A5150"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Murielle Laurent</w:t>
      </w:r>
      <w:r w:rsidRPr="00290780">
        <w:rPr>
          <w:rStyle w:val="HideTWBExt"/>
          <w:b w:val="0"/>
          <w:color w:val="auto"/>
          <w:lang w:val="en-GB"/>
        </w:rPr>
        <w:t>&lt;/Members&gt;</w:t>
      </w:r>
    </w:p>
    <w:p w14:paraId="0E1E3631" w14:textId="77777777" w:rsidR="007072A6" w:rsidRPr="00290780" w:rsidRDefault="007072A6" w:rsidP="007072A6">
      <w:pPr>
        <w:pStyle w:val="NormalBold"/>
        <w:rPr>
          <w:lang w:val="en-GB"/>
        </w:rPr>
      </w:pPr>
      <w:r w:rsidRPr="00290780">
        <w:rPr>
          <w:rStyle w:val="HideTWBExt"/>
          <w:b w:val="0"/>
          <w:color w:val="auto"/>
          <w:lang w:val="en-GB"/>
        </w:rPr>
        <w:t>&lt;/RepeatBlock-By&gt;</w:t>
      </w:r>
    </w:p>
    <w:p w14:paraId="3811BE42"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1BBCB642" w14:textId="77777777" w:rsidR="007072A6" w:rsidRPr="00691D64" w:rsidRDefault="007072A6" w:rsidP="007072A6">
      <w:pPr>
        <w:pStyle w:val="NormalBold"/>
      </w:pPr>
      <w:r w:rsidRPr="00691D64">
        <w:rPr>
          <w:rStyle w:val="HideTWBExt"/>
          <w:color w:val="auto"/>
        </w:rPr>
        <w:t>&lt;Article&gt;</w:t>
      </w:r>
      <w:r w:rsidRPr="00691D64">
        <w:t>Betragtning 30</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2FC1BAC3" w14:textId="77777777" w:rsidTr="001B0A20">
        <w:trPr>
          <w:trHeight w:hRule="exact" w:val="240"/>
          <w:jc w:val="center"/>
        </w:trPr>
        <w:tc>
          <w:tcPr>
            <w:tcW w:w="9752" w:type="dxa"/>
            <w:gridSpan w:val="2"/>
            <w:tcBorders>
              <w:top w:val="nil"/>
              <w:left w:val="nil"/>
              <w:bottom w:val="nil"/>
              <w:right w:val="nil"/>
            </w:tcBorders>
          </w:tcPr>
          <w:p w14:paraId="31A8B202" w14:textId="77777777" w:rsidR="007072A6" w:rsidRPr="00691D64" w:rsidRDefault="007072A6" w:rsidP="001B0A20"/>
        </w:tc>
      </w:tr>
      <w:tr w:rsidR="00C4338C" w:rsidRPr="00691D64" w14:paraId="23AB6B6E" w14:textId="77777777" w:rsidTr="001B0A20">
        <w:trPr>
          <w:trHeight w:val="240"/>
          <w:jc w:val="center"/>
        </w:trPr>
        <w:tc>
          <w:tcPr>
            <w:tcW w:w="4876" w:type="dxa"/>
            <w:tcBorders>
              <w:top w:val="nil"/>
              <w:left w:val="nil"/>
              <w:bottom w:val="nil"/>
              <w:right w:val="nil"/>
            </w:tcBorders>
          </w:tcPr>
          <w:p w14:paraId="3626A1FB"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0320FD8B" w14:textId="77777777" w:rsidR="007072A6" w:rsidRPr="00691D64" w:rsidRDefault="007072A6" w:rsidP="001B0A20">
            <w:pPr>
              <w:pStyle w:val="AmColumnHeading"/>
            </w:pPr>
            <w:r w:rsidRPr="00691D64">
              <w:t>Ændringsforslag</w:t>
            </w:r>
          </w:p>
        </w:tc>
      </w:tr>
      <w:tr w:rsidR="00C4338C" w:rsidRPr="00691D64" w14:paraId="516741C2" w14:textId="77777777" w:rsidTr="001B0A20">
        <w:trPr>
          <w:jc w:val="center"/>
        </w:trPr>
        <w:tc>
          <w:tcPr>
            <w:tcW w:w="4876" w:type="dxa"/>
            <w:tcBorders>
              <w:top w:val="nil"/>
              <w:left w:val="nil"/>
              <w:bottom w:val="nil"/>
              <w:right w:val="nil"/>
            </w:tcBorders>
          </w:tcPr>
          <w:p w14:paraId="02451BB5" w14:textId="77777777" w:rsidR="007072A6" w:rsidRPr="00691D64" w:rsidRDefault="007072A6" w:rsidP="001B0A20">
            <w:pPr>
              <w:pStyle w:val="Normal6a"/>
            </w:pPr>
            <w:r w:rsidRPr="00691D64">
              <w:lastRenderedPageBreak/>
              <w:t>(30)</w:t>
            </w:r>
            <w:r w:rsidRPr="00691D64">
              <w:tab/>
              <w:t xml:space="preserve">For at gøre tilbagesendelsesprocedurerne mere effektive og samtidig sikre overholdelsen af retten til effektive retsmidler i overensstemmelse med chartrets artikel 47 bør </w:t>
            </w:r>
            <w:r w:rsidRPr="00691D64">
              <w:rPr>
                <w:b/>
                <w:bCs/>
                <w:i/>
                <w:iCs/>
              </w:rPr>
              <w:t>klager</w:t>
            </w:r>
            <w:r w:rsidRPr="00691D64">
              <w:t xml:space="preserve"> over </w:t>
            </w:r>
            <w:r w:rsidRPr="00691D64">
              <w:rPr>
                <w:b/>
                <w:bCs/>
                <w:i/>
                <w:iCs/>
              </w:rPr>
              <w:t>afgørelser</w:t>
            </w:r>
            <w:r w:rsidRPr="00691D64">
              <w:t xml:space="preserve"> om tilbagesendelse </w:t>
            </w:r>
            <w:r w:rsidRPr="00691D64">
              <w:rPr>
                <w:b/>
                <w:bCs/>
                <w:i/>
                <w:iCs/>
              </w:rPr>
              <w:t>så vidt muligt indbringes for en domstol i en enkelt instans</w:t>
            </w:r>
            <w:r w:rsidRPr="00691D64">
              <w:t>. Reglerne i denne forordning vedrørende klager og opsættende virkning bør være i overensstemmelse med retten til effektive retsmidler som fastsat i artikel 47 i chartret om grundlæggende rettigheder.</w:t>
            </w:r>
          </w:p>
        </w:tc>
        <w:tc>
          <w:tcPr>
            <w:tcW w:w="4876" w:type="dxa"/>
            <w:tcBorders>
              <w:top w:val="nil"/>
              <w:left w:val="nil"/>
              <w:bottom w:val="nil"/>
              <w:right w:val="nil"/>
            </w:tcBorders>
          </w:tcPr>
          <w:p w14:paraId="30449079" w14:textId="77777777" w:rsidR="007072A6" w:rsidRPr="00691D64" w:rsidRDefault="007072A6" w:rsidP="001B0A20">
            <w:pPr>
              <w:pStyle w:val="Normal6a"/>
            </w:pPr>
            <w:r w:rsidRPr="00691D64">
              <w:t>(30)</w:t>
            </w:r>
            <w:r w:rsidRPr="00691D64">
              <w:tab/>
              <w:t xml:space="preserve">For at gøre tilbagesendelsesprocedurerne mere effektive og samtidig sikre overholdelsen af retten til effektive retsmidler i overensstemmelse med chartrets artikel 47 </w:t>
            </w:r>
            <w:r w:rsidRPr="00691D64">
              <w:rPr>
                <w:b/>
                <w:bCs/>
                <w:i/>
                <w:iCs/>
              </w:rPr>
              <w:t>og med henblik på at fremskynde behandlingen af en klage og mindske byrden for de kompetente retsinstanser</w:t>
            </w:r>
            <w:r w:rsidRPr="00691D64">
              <w:t xml:space="preserve"> bør </w:t>
            </w:r>
            <w:r w:rsidRPr="00691D64">
              <w:rPr>
                <w:b/>
                <w:bCs/>
                <w:i/>
                <w:iCs/>
              </w:rPr>
              <w:t>en klage</w:t>
            </w:r>
            <w:r w:rsidRPr="00691D64">
              <w:t xml:space="preserve"> over </w:t>
            </w:r>
            <w:r w:rsidRPr="00691D64">
              <w:rPr>
                <w:b/>
                <w:bCs/>
                <w:i/>
                <w:iCs/>
              </w:rPr>
              <w:t>en afgørelse</w:t>
            </w:r>
            <w:r w:rsidRPr="00691D64">
              <w:t xml:space="preserve"> om tilbagesendelse </w:t>
            </w:r>
            <w:r w:rsidRPr="00691D64">
              <w:rPr>
                <w:b/>
                <w:bCs/>
                <w:i/>
                <w:iCs/>
              </w:rPr>
              <w:t>have opsættende virkning, indtil der er truffet afgørelse om klagen</w:t>
            </w:r>
            <w:r w:rsidRPr="00691D64">
              <w:t>. Reglerne i denne forordning vedrørende klager og opsættende virkning bør være i overensstemmelse med retten til effektive retsmidler som fastsat i artikel 47 i chartret om grundlæggende rettigheder.</w:t>
            </w:r>
          </w:p>
        </w:tc>
      </w:tr>
    </w:tbl>
    <w:p w14:paraId="01528B1E" w14:textId="77777777" w:rsidR="007072A6" w:rsidRPr="00691D64" w:rsidRDefault="007072A6" w:rsidP="007072A6">
      <w:pPr>
        <w:pStyle w:val="AmOrLang"/>
      </w:pPr>
      <w:r w:rsidRPr="00691D64">
        <w:t xml:space="preserve">Or. </w:t>
      </w:r>
      <w:r w:rsidRPr="00691D64">
        <w:rPr>
          <w:rStyle w:val="HideTWBExt"/>
          <w:color w:val="auto"/>
        </w:rPr>
        <w:t>&lt;Original&gt;</w:t>
      </w:r>
      <w:r w:rsidRPr="00691D64">
        <w:rPr>
          <w:rStyle w:val="HideTWBInt"/>
          <w:color w:val="auto"/>
        </w:rPr>
        <w:t>{EN}</w:t>
      </w:r>
      <w:r w:rsidRPr="00691D64">
        <w:t>en</w:t>
      </w:r>
      <w:r w:rsidRPr="00691D64">
        <w:rPr>
          <w:rStyle w:val="HideTWBExt"/>
          <w:color w:val="auto"/>
        </w:rPr>
        <w:t>&lt;/Original&gt;</w:t>
      </w:r>
    </w:p>
    <w:p w14:paraId="56AFB6FE" w14:textId="77777777" w:rsidR="007072A6" w:rsidRPr="00691D64" w:rsidRDefault="007072A6" w:rsidP="007072A6">
      <w:pPr>
        <w:pStyle w:val="AmJustTitle"/>
      </w:pPr>
      <w:r w:rsidRPr="00691D64">
        <w:rPr>
          <w:rStyle w:val="HideTWBExt"/>
          <w:color w:val="auto"/>
        </w:rPr>
        <w:t>&lt;TitreJust&gt;</w:t>
      </w:r>
      <w:r w:rsidRPr="00691D64">
        <w:t>Begrundelse</w:t>
      </w:r>
      <w:r w:rsidRPr="00691D64">
        <w:rPr>
          <w:rStyle w:val="HideTWBExt"/>
          <w:color w:val="auto"/>
        </w:rPr>
        <w:t>&lt;/TitreJust&gt;</w:t>
      </w:r>
    </w:p>
    <w:p w14:paraId="2E0C17DA" w14:textId="77777777" w:rsidR="007072A6" w:rsidRPr="00691D64" w:rsidRDefault="007072A6" w:rsidP="007072A6">
      <w:pPr>
        <w:pStyle w:val="AmJustText"/>
      </w:pPr>
      <w:r w:rsidRPr="00691D64">
        <w:t>På linje med ændringsforslagene til artikel 28.</w:t>
      </w:r>
    </w:p>
    <w:p w14:paraId="20FBC284" w14:textId="77777777" w:rsidR="007072A6" w:rsidRPr="00691D64" w:rsidRDefault="007072A6" w:rsidP="007072A6">
      <w:r w:rsidRPr="00691D64">
        <w:rPr>
          <w:rStyle w:val="HideTWBExt"/>
          <w:color w:val="auto"/>
        </w:rPr>
        <w:t>&lt;/Amend&gt;</w:t>
      </w:r>
    </w:p>
    <w:p w14:paraId="0D81970C" w14:textId="77777777" w:rsidR="007072A6" w:rsidRPr="00691D64" w:rsidRDefault="007072A6" w:rsidP="007072A6">
      <w:pPr>
        <w:pStyle w:val="AmNumberTabs"/>
      </w:pPr>
      <w:r w:rsidRPr="00691D64">
        <w:rPr>
          <w:rStyle w:val="HideTWBExt"/>
          <w:color w:val="auto"/>
        </w:rPr>
        <w:t>&lt;Amend&gt;</w:t>
      </w:r>
      <w:r w:rsidRPr="00691D64">
        <w:t>Ændringsforslag</w:t>
      </w:r>
      <w:r w:rsidRPr="00691D64">
        <w:tab/>
      </w:r>
      <w:r w:rsidRPr="00691D64">
        <w:tab/>
      </w:r>
      <w:r w:rsidRPr="00691D64">
        <w:rPr>
          <w:rStyle w:val="HideTWBExt"/>
          <w:color w:val="auto"/>
        </w:rPr>
        <w:t>&lt;NumAm&gt;</w:t>
      </w:r>
      <w:r w:rsidRPr="00691D64">
        <w:t>427</w:t>
      </w:r>
      <w:r w:rsidRPr="00691D64">
        <w:rPr>
          <w:rStyle w:val="HideTWBExt"/>
          <w:color w:val="auto"/>
        </w:rPr>
        <w:t>&lt;/NumAm&gt;</w:t>
      </w:r>
    </w:p>
    <w:p w14:paraId="3F8C5178"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Estrella Galán</w:t>
      </w:r>
      <w:r w:rsidRPr="00290780">
        <w:rPr>
          <w:rStyle w:val="HideTWBExt"/>
          <w:b w:val="0"/>
          <w:color w:val="auto"/>
          <w:lang w:val="en-GB"/>
        </w:rPr>
        <w:t>&lt;/Members&gt;</w:t>
      </w:r>
    </w:p>
    <w:p w14:paraId="051E4595" w14:textId="77777777" w:rsidR="007072A6" w:rsidRPr="00691D64" w:rsidRDefault="007072A6" w:rsidP="007072A6">
      <w:pPr>
        <w:pStyle w:val="NormalBold"/>
      </w:pPr>
      <w:r w:rsidRPr="00691D64">
        <w:rPr>
          <w:rStyle w:val="HideTWBExt"/>
          <w:b w:val="0"/>
          <w:color w:val="auto"/>
        </w:rPr>
        <w:t>&lt;/RepeatBlock-By&gt;</w:t>
      </w:r>
    </w:p>
    <w:p w14:paraId="75602890"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05010870" w14:textId="77777777" w:rsidR="007072A6" w:rsidRPr="00691D64" w:rsidRDefault="007072A6" w:rsidP="007072A6">
      <w:pPr>
        <w:pStyle w:val="NormalBold"/>
      </w:pPr>
      <w:r w:rsidRPr="00691D64">
        <w:rPr>
          <w:rStyle w:val="HideTWBExt"/>
          <w:color w:val="auto"/>
        </w:rPr>
        <w:t>&lt;Article&gt;</w:t>
      </w:r>
      <w:r w:rsidRPr="00691D64">
        <w:t>Betragtning 30</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7E8969AF" w14:textId="77777777" w:rsidTr="001B0A20">
        <w:trPr>
          <w:trHeight w:hRule="exact" w:val="240"/>
          <w:jc w:val="center"/>
        </w:trPr>
        <w:tc>
          <w:tcPr>
            <w:tcW w:w="9752" w:type="dxa"/>
            <w:gridSpan w:val="2"/>
            <w:tcBorders>
              <w:top w:val="nil"/>
              <w:left w:val="nil"/>
              <w:bottom w:val="nil"/>
              <w:right w:val="nil"/>
            </w:tcBorders>
          </w:tcPr>
          <w:p w14:paraId="13AD685D" w14:textId="77777777" w:rsidR="007072A6" w:rsidRPr="00691D64" w:rsidRDefault="007072A6" w:rsidP="001B0A20"/>
        </w:tc>
      </w:tr>
      <w:tr w:rsidR="00C4338C" w:rsidRPr="00691D64" w14:paraId="71A1F798" w14:textId="77777777" w:rsidTr="001B0A20">
        <w:trPr>
          <w:trHeight w:val="240"/>
          <w:jc w:val="center"/>
        </w:trPr>
        <w:tc>
          <w:tcPr>
            <w:tcW w:w="4876" w:type="dxa"/>
            <w:tcBorders>
              <w:top w:val="nil"/>
              <w:left w:val="nil"/>
              <w:bottom w:val="nil"/>
              <w:right w:val="nil"/>
            </w:tcBorders>
          </w:tcPr>
          <w:p w14:paraId="78A85DB9"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6E208BD9" w14:textId="77777777" w:rsidR="007072A6" w:rsidRPr="00691D64" w:rsidRDefault="007072A6" w:rsidP="001B0A20">
            <w:pPr>
              <w:pStyle w:val="AmColumnHeading"/>
            </w:pPr>
            <w:r w:rsidRPr="00691D64">
              <w:t>Ændringsforslag</w:t>
            </w:r>
          </w:p>
        </w:tc>
      </w:tr>
      <w:tr w:rsidR="00C4338C" w:rsidRPr="00691D64" w14:paraId="2BB69FF4" w14:textId="77777777" w:rsidTr="001B0A20">
        <w:trPr>
          <w:jc w:val="center"/>
        </w:trPr>
        <w:tc>
          <w:tcPr>
            <w:tcW w:w="4876" w:type="dxa"/>
            <w:tcBorders>
              <w:top w:val="nil"/>
              <w:left w:val="nil"/>
              <w:bottom w:val="nil"/>
              <w:right w:val="nil"/>
            </w:tcBorders>
          </w:tcPr>
          <w:p w14:paraId="6DA4747B" w14:textId="77777777" w:rsidR="007072A6" w:rsidRPr="00691D64" w:rsidRDefault="007072A6" w:rsidP="001B0A20">
            <w:pPr>
              <w:pStyle w:val="Normal6a"/>
            </w:pPr>
            <w:r w:rsidRPr="00691D64">
              <w:t>(30)</w:t>
            </w:r>
            <w:r w:rsidRPr="00691D64">
              <w:tab/>
            </w:r>
            <w:r w:rsidRPr="00691D64">
              <w:rPr>
                <w:b/>
                <w:bCs/>
                <w:i/>
                <w:iCs/>
              </w:rPr>
              <w:t>For at gøre tilbagesendelsesprocedurerne mere effektive og samtidig</w:t>
            </w:r>
            <w:r w:rsidRPr="00691D64">
              <w:t xml:space="preserve"> sikre overholdelsen af retten til effektive retsmidler i overensstemmelse med chartrets artikel 47 </w:t>
            </w:r>
            <w:r w:rsidRPr="00691D64">
              <w:rPr>
                <w:b/>
                <w:bCs/>
                <w:i/>
                <w:iCs/>
              </w:rPr>
              <w:t>bør</w:t>
            </w:r>
            <w:r w:rsidRPr="00691D64">
              <w:t xml:space="preserve"> klager over afgørelser </w:t>
            </w:r>
            <w:r w:rsidRPr="00691D64">
              <w:rPr>
                <w:b/>
                <w:bCs/>
                <w:i/>
                <w:iCs/>
              </w:rPr>
              <w:t>om</w:t>
            </w:r>
            <w:r w:rsidRPr="00691D64">
              <w:t xml:space="preserve"> tilbagesendelse </w:t>
            </w:r>
            <w:r w:rsidRPr="00691D64">
              <w:rPr>
                <w:b/>
                <w:i/>
              </w:rPr>
              <w:t xml:space="preserve">så vidt muligt indbringes for en domstol i en enkelt instans. </w:t>
            </w:r>
            <w:r w:rsidRPr="00691D64">
              <w:rPr>
                <w:b/>
                <w:bCs/>
                <w:i/>
                <w:iCs/>
              </w:rPr>
              <w:t xml:space="preserve">Reglerne i denne forordning vedrørende klager og opsættende virkning bør være i overensstemmelse med retten til effektive retsmidler som fastsat i artikel 47 i chartret om </w:t>
            </w:r>
            <w:r w:rsidRPr="00691D64">
              <w:t>grundlæggende rettigheder.</w:t>
            </w:r>
          </w:p>
        </w:tc>
        <w:tc>
          <w:tcPr>
            <w:tcW w:w="4876" w:type="dxa"/>
            <w:tcBorders>
              <w:top w:val="nil"/>
              <w:left w:val="nil"/>
              <w:bottom w:val="nil"/>
              <w:right w:val="nil"/>
            </w:tcBorders>
          </w:tcPr>
          <w:p w14:paraId="59159309" w14:textId="77777777" w:rsidR="007072A6" w:rsidRPr="00691D64" w:rsidRDefault="007072A6" w:rsidP="001B0A20">
            <w:pPr>
              <w:pStyle w:val="Normal6a"/>
            </w:pPr>
            <w:r w:rsidRPr="00691D64">
              <w:t>(30)</w:t>
            </w:r>
            <w:r w:rsidRPr="00691D64">
              <w:tab/>
            </w:r>
            <w:r w:rsidRPr="00691D64">
              <w:rPr>
                <w:b/>
                <w:bCs/>
                <w:i/>
                <w:iCs/>
              </w:rPr>
              <w:t>Tilbagesendelsesproceduren bør</w:t>
            </w:r>
            <w:r w:rsidRPr="00691D64">
              <w:t xml:space="preserve"> sikre overholdelsen af </w:t>
            </w:r>
            <w:r w:rsidRPr="00691D64">
              <w:rPr>
                <w:b/>
                <w:bCs/>
                <w:i/>
                <w:iCs/>
              </w:rPr>
              <w:t>princippet om non-refoulement og</w:t>
            </w:r>
            <w:r w:rsidRPr="00691D64">
              <w:t xml:space="preserve"> retten til effektive retsmidler i overensstemmelse med chartrets artikel 47 </w:t>
            </w:r>
            <w:r w:rsidRPr="00691D64">
              <w:rPr>
                <w:b/>
                <w:bCs/>
                <w:i/>
                <w:iCs/>
              </w:rPr>
              <w:t>ved i alle tilfælde at garantere automatisk opsættende virkning af</w:t>
            </w:r>
            <w:r w:rsidRPr="00691D64">
              <w:t xml:space="preserve"> klager</w:t>
            </w:r>
            <w:r w:rsidRPr="00691D64">
              <w:rPr>
                <w:b/>
                <w:bCs/>
                <w:i/>
                <w:iCs/>
              </w:rPr>
              <w:t>, der indgives</w:t>
            </w:r>
            <w:r w:rsidRPr="00691D64">
              <w:t xml:space="preserve"> over afgørelser</w:t>
            </w:r>
            <w:r w:rsidRPr="00691D64">
              <w:rPr>
                <w:b/>
                <w:bCs/>
                <w:i/>
                <w:iCs/>
              </w:rPr>
              <w:t>, som kan føre til</w:t>
            </w:r>
            <w:r w:rsidRPr="00691D64">
              <w:t xml:space="preserve"> tilbagesendelse</w:t>
            </w:r>
            <w:r w:rsidRPr="00691D64">
              <w:rPr>
                <w:b/>
                <w:bCs/>
                <w:i/>
                <w:iCs/>
              </w:rPr>
              <w:t>, for at undgå risiko for krænkelser af de</w:t>
            </w:r>
            <w:r w:rsidRPr="00691D64">
              <w:t xml:space="preserve"> grundlæggende rettigheder </w:t>
            </w:r>
            <w:r w:rsidRPr="00691D64">
              <w:rPr>
                <w:b/>
                <w:bCs/>
                <w:i/>
                <w:iCs/>
              </w:rPr>
              <w:t>eller tilbagesendelse til livstruende situationer</w:t>
            </w:r>
            <w:r w:rsidRPr="00691D64">
              <w:t>.</w:t>
            </w:r>
          </w:p>
        </w:tc>
      </w:tr>
    </w:tbl>
    <w:p w14:paraId="18232BC2" w14:textId="77777777" w:rsidR="007072A6" w:rsidRPr="00290780" w:rsidRDefault="007072A6" w:rsidP="007072A6">
      <w:pPr>
        <w:pStyle w:val="AmOrLang"/>
        <w:rPr>
          <w:lang w:val="en-GB"/>
        </w:rPr>
      </w:pPr>
      <w:r w:rsidRPr="00290780">
        <w:rPr>
          <w:lang w:val="en-GB"/>
        </w:rPr>
        <w:t xml:space="preserve">Or. </w:t>
      </w:r>
      <w:r w:rsidRPr="00290780">
        <w:rPr>
          <w:rStyle w:val="HideTWBExt"/>
          <w:color w:val="auto"/>
          <w:lang w:val="en-GB"/>
        </w:rPr>
        <w:t>&lt;Original&gt;</w:t>
      </w:r>
      <w:r w:rsidRPr="00290780">
        <w:rPr>
          <w:rStyle w:val="HideTWBInt"/>
          <w:color w:val="auto"/>
          <w:lang w:val="en-GB"/>
        </w:rPr>
        <w:t>{EN}</w:t>
      </w:r>
      <w:r w:rsidRPr="00290780">
        <w:rPr>
          <w:lang w:val="en-GB"/>
        </w:rPr>
        <w:t>en</w:t>
      </w:r>
      <w:r w:rsidRPr="00290780">
        <w:rPr>
          <w:rStyle w:val="HideTWBExt"/>
          <w:color w:val="auto"/>
          <w:lang w:val="en-GB"/>
        </w:rPr>
        <w:t>&lt;/Original&gt;</w:t>
      </w:r>
    </w:p>
    <w:p w14:paraId="18527C55" w14:textId="77777777" w:rsidR="007072A6" w:rsidRPr="00290780" w:rsidRDefault="007072A6" w:rsidP="007072A6">
      <w:pPr>
        <w:rPr>
          <w:lang w:val="en-GB"/>
        </w:rPr>
      </w:pPr>
      <w:r w:rsidRPr="00290780">
        <w:rPr>
          <w:rStyle w:val="HideTWBExt"/>
          <w:color w:val="auto"/>
          <w:lang w:val="en-GB"/>
        </w:rPr>
        <w:lastRenderedPageBreak/>
        <w:t>&lt;/Amend&gt;</w:t>
      </w:r>
    </w:p>
    <w:p w14:paraId="7F371B54" w14:textId="77777777" w:rsidR="007072A6" w:rsidRPr="00290780" w:rsidRDefault="007072A6" w:rsidP="007072A6">
      <w:pPr>
        <w:pStyle w:val="AmNumberTabs"/>
        <w:rPr>
          <w:lang w:val="en-GB"/>
        </w:rPr>
      </w:pPr>
      <w:r w:rsidRPr="00290780">
        <w:rPr>
          <w:rStyle w:val="HideTWBExt"/>
          <w:color w:val="auto"/>
          <w:lang w:val="en-GB"/>
        </w:rPr>
        <w:t>&lt;Amend&gt;</w:t>
      </w:r>
      <w:r w:rsidRPr="00290780">
        <w:rPr>
          <w:lang w:val="en-GB"/>
        </w:rPr>
        <w:t>Ændringsforslag</w:t>
      </w:r>
      <w:r w:rsidRPr="00290780">
        <w:rPr>
          <w:lang w:val="en-GB"/>
        </w:rPr>
        <w:tab/>
      </w:r>
      <w:r w:rsidRPr="00290780">
        <w:rPr>
          <w:lang w:val="en-GB"/>
        </w:rPr>
        <w:tab/>
      </w:r>
      <w:r w:rsidRPr="00290780">
        <w:rPr>
          <w:rStyle w:val="HideTWBExt"/>
          <w:color w:val="auto"/>
          <w:lang w:val="en-GB"/>
        </w:rPr>
        <w:t>&lt;NumAm&gt;</w:t>
      </w:r>
      <w:r w:rsidRPr="00290780">
        <w:rPr>
          <w:lang w:val="en-GB"/>
        </w:rPr>
        <w:t>428</w:t>
      </w:r>
      <w:r w:rsidRPr="00290780">
        <w:rPr>
          <w:rStyle w:val="HideTWBExt"/>
          <w:color w:val="auto"/>
          <w:lang w:val="en-GB"/>
        </w:rPr>
        <w:t>&lt;/NumAm&gt;</w:t>
      </w:r>
    </w:p>
    <w:p w14:paraId="00205ADC"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François-Xavier Bellamy, Lukas Mandl, Alice Teodorescu Måwe, Sander Smit, Loránt Vincze, Lena Düpont, Tomas Tobé, Rasa Juknevičienė, Jeroen Lenaers</w:t>
      </w:r>
      <w:r w:rsidRPr="00290780">
        <w:rPr>
          <w:rStyle w:val="HideTWBExt"/>
          <w:b w:val="0"/>
          <w:color w:val="auto"/>
          <w:lang w:val="en-GB"/>
        </w:rPr>
        <w:t>&lt;/Members&gt;</w:t>
      </w:r>
    </w:p>
    <w:p w14:paraId="744A486A" w14:textId="77777777" w:rsidR="007072A6" w:rsidRPr="00691D64" w:rsidRDefault="007072A6" w:rsidP="007072A6">
      <w:pPr>
        <w:pStyle w:val="NormalBold"/>
      </w:pPr>
      <w:r w:rsidRPr="00691D64">
        <w:rPr>
          <w:rStyle w:val="HideTWBExt"/>
          <w:b w:val="0"/>
          <w:color w:val="auto"/>
        </w:rPr>
        <w:t>&lt;/RepeatBlock-By&gt;</w:t>
      </w:r>
    </w:p>
    <w:p w14:paraId="60C907F0"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1B426CF6" w14:textId="77777777" w:rsidR="007072A6" w:rsidRPr="00691D64" w:rsidRDefault="007072A6" w:rsidP="007072A6">
      <w:pPr>
        <w:pStyle w:val="NormalBold"/>
      </w:pPr>
      <w:r w:rsidRPr="00691D64">
        <w:rPr>
          <w:rStyle w:val="HideTWBExt"/>
          <w:color w:val="auto"/>
        </w:rPr>
        <w:t>&lt;Article&gt;</w:t>
      </w:r>
      <w:r w:rsidRPr="00691D64">
        <w:t>Betragtning 30</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614274A8" w14:textId="77777777" w:rsidTr="001B0A20">
        <w:trPr>
          <w:trHeight w:hRule="exact" w:val="240"/>
          <w:jc w:val="center"/>
        </w:trPr>
        <w:tc>
          <w:tcPr>
            <w:tcW w:w="9752" w:type="dxa"/>
            <w:gridSpan w:val="2"/>
            <w:tcBorders>
              <w:top w:val="nil"/>
              <w:left w:val="nil"/>
              <w:bottom w:val="nil"/>
              <w:right w:val="nil"/>
            </w:tcBorders>
          </w:tcPr>
          <w:p w14:paraId="5E5AECFC" w14:textId="77777777" w:rsidR="007072A6" w:rsidRPr="00691D64" w:rsidRDefault="007072A6" w:rsidP="001B0A20"/>
        </w:tc>
      </w:tr>
      <w:tr w:rsidR="00C4338C" w:rsidRPr="00691D64" w14:paraId="13695C58" w14:textId="77777777" w:rsidTr="001B0A20">
        <w:trPr>
          <w:trHeight w:val="240"/>
          <w:jc w:val="center"/>
        </w:trPr>
        <w:tc>
          <w:tcPr>
            <w:tcW w:w="4876" w:type="dxa"/>
            <w:tcBorders>
              <w:top w:val="nil"/>
              <w:left w:val="nil"/>
              <w:bottom w:val="nil"/>
              <w:right w:val="nil"/>
            </w:tcBorders>
          </w:tcPr>
          <w:p w14:paraId="4D824D90"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1AE662CF" w14:textId="77777777" w:rsidR="007072A6" w:rsidRPr="00691D64" w:rsidRDefault="007072A6" w:rsidP="001B0A20">
            <w:pPr>
              <w:pStyle w:val="AmColumnHeading"/>
            </w:pPr>
            <w:r w:rsidRPr="00691D64">
              <w:t>Ændringsforslag</w:t>
            </w:r>
          </w:p>
        </w:tc>
      </w:tr>
      <w:tr w:rsidR="00C4338C" w:rsidRPr="00691D64" w14:paraId="69DE6B22" w14:textId="77777777" w:rsidTr="001B0A20">
        <w:trPr>
          <w:jc w:val="center"/>
        </w:trPr>
        <w:tc>
          <w:tcPr>
            <w:tcW w:w="4876" w:type="dxa"/>
            <w:tcBorders>
              <w:top w:val="nil"/>
              <w:left w:val="nil"/>
              <w:bottom w:val="nil"/>
              <w:right w:val="nil"/>
            </w:tcBorders>
          </w:tcPr>
          <w:p w14:paraId="4C0857D6" w14:textId="77777777" w:rsidR="007072A6" w:rsidRPr="00691D64" w:rsidRDefault="007072A6" w:rsidP="001B0A20">
            <w:pPr>
              <w:pStyle w:val="Normal6a"/>
            </w:pPr>
            <w:r w:rsidRPr="00691D64">
              <w:t>(30)</w:t>
            </w:r>
            <w:r w:rsidRPr="00691D64">
              <w:tab/>
              <w:t xml:space="preserve">For at gøre tilbagesendelsesprocedurerne mere effektive og samtidig sikre overholdelsen af retten til effektive retsmidler i overensstemmelse med chartrets artikel 47 bør klager over afgørelser om tilbagesendelse så vidt muligt indbringes for en domstol i en enkelt instans. Reglerne i denne forordning vedrørende klager og </w:t>
            </w:r>
            <w:r w:rsidRPr="00691D64">
              <w:rPr>
                <w:b/>
                <w:bCs/>
                <w:i/>
                <w:iCs/>
              </w:rPr>
              <w:t>opsættende virkning</w:t>
            </w:r>
            <w:r w:rsidRPr="00691D64">
              <w:t xml:space="preserve"> bør være i overensstemmelse med retten til effektive retsmidler som fastsat i artikel 47 i chartret om grundlæggende rettigheder.</w:t>
            </w:r>
          </w:p>
        </w:tc>
        <w:tc>
          <w:tcPr>
            <w:tcW w:w="4876" w:type="dxa"/>
            <w:tcBorders>
              <w:top w:val="nil"/>
              <w:left w:val="nil"/>
              <w:bottom w:val="nil"/>
              <w:right w:val="nil"/>
            </w:tcBorders>
          </w:tcPr>
          <w:p w14:paraId="771E8B99" w14:textId="77777777" w:rsidR="007072A6" w:rsidRPr="00691D64" w:rsidRDefault="007072A6" w:rsidP="001B0A20">
            <w:pPr>
              <w:pStyle w:val="Normal6a"/>
            </w:pPr>
            <w:r w:rsidRPr="00691D64">
              <w:t>(30)</w:t>
            </w:r>
            <w:r w:rsidRPr="00691D64">
              <w:tab/>
              <w:t>For at gøre tilbagesendelsesprocedurerne mere effektive og samtidig sikre overholdelsen af retten til effektive retsmidler i overensstemmelse med chartrets artikel 47 bør klager over afgørelser om tilbagesendelse så vidt muligt indbringes for en domstol i en enkelt instans. Reglerne i denne forordning vedrørende klager og bør være i overensstemmelse med retten til effektive retsmidler som fastsat i artikel 47 i chartret om grundlæggende rettigheder.</w:t>
            </w:r>
          </w:p>
        </w:tc>
      </w:tr>
    </w:tbl>
    <w:p w14:paraId="14C0EF9D" w14:textId="77777777" w:rsidR="007072A6" w:rsidRPr="00290780" w:rsidRDefault="007072A6" w:rsidP="007072A6">
      <w:pPr>
        <w:pStyle w:val="AmOrLang"/>
        <w:rPr>
          <w:lang w:val="en-GB"/>
        </w:rPr>
      </w:pPr>
      <w:r w:rsidRPr="00290780">
        <w:rPr>
          <w:lang w:val="en-GB"/>
        </w:rPr>
        <w:t xml:space="preserve">Or. </w:t>
      </w:r>
      <w:r w:rsidRPr="00290780">
        <w:rPr>
          <w:rStyle w:val="HideTWBExt"/>
          <w:color w:val="auto"/>
          <w:lang w:val="en-GB"/>
        </w:rPr>
        <w:t>&lt;Original&gt;</w:t>
      </w:r>
      <w:r w:rsidRPr="00290780">
        <w:rPr>
          <w:rStyle w:val="HideTWBInt"/>
          <w:color w:val="auto"/>
          <w:lang w:val="en-GB"/>
        </w:rPr>
        <w:t>{EN}</w:t>
      </w:r>
      <w:r w:rsidRPr="00290780">
        <w:rPr>
          <w:lang w:val="en-GB"/>
        </w:rPr>
        <w:t>en</w:t>
      </w:r>
      <w:r w:rsidRPr="00290780">
        <w:rPr>
          <w:rStyle w:val="HideTWBExt"/>
          <w:color w:val="auto"/>
          <w:lang w:val="en-GB"/>
        </w:rPr>
        <w:t>&lt;/Original&gt;</w:t>
      </w:r>
    </w:p>
    <w:p w14:paraId="48B521F7" w14:textId="77777777" w:rsidR="007072A6" w:rsidRPr="00290780" w:rsidRDefault="007072A6" w:rsidP="007072A6">
      <w:pPr>
        <w:rPr>
          <w:lang w:val="en-GB"/>
        </w:rPr>
      </w:pPr>
      <w:r w:rsidRPr="00290780">
        <w:rPr>
          <w:rStyle w:val="HideTWBExt"/>
          <w:color w:val="auto"/>
          <w:lang w:val="en-GB"/>
        </w:rPr>
        <w:t>&lt;/Amend&gt;</w:t>
      </w:r>
    </w:p>
    <w:p w14:paraId="4E5135B7" w14:textId="77777777" w:rsidR="007072A6" w:rsidRPr="00290780" w:rsidRDefault="007072A6" w:rsidP="007072A6">
      <w:pPr>
        <w:pStyle w:val="AmNumberTabs"/>
        <w:rPr>
          <w:lang w:val="en-GB"/>
        </w:rPr>
      </w:pPr>
      <w:r w:rsidRPr="00290780">
        <w:rPr>
          <w:rStyle w:val="HideTWBExt"/>
          <w:color w:val="auto"/>
          <w:lang w:val="en-GB"/>
        </w:rPr>
        <w:t>&lt;Amend&gt;</w:t>
      </w:r>
      <w:r w:rsidRPr="00290780">
        <w:rPr>
          <w:lang w:val="en-GB"/>
        </w:rPr>
        <w:t>Ændringsforslag</w:t>
      </w:r>
      <w:r w:rsidRPr="00290780">
        <w:rPr>
          <w:lang w:val="en-GB"/>
        </w:rPr>
        <w:tab/>
      </w:r>
      <w:r w:rsidRPr="00290780">
        <w:rPr>
          <w:lang w:val="en-GB"/>
        </w:rPr>
        <w:tab/>
      </w:r>
      <w:r w:rsidRPr="00290780">
        <w:rPr>
          <w:rStyle w:val="HideTWBExt"/>
          <w:color w:val="auto"/>
          <w:lang w:val="en-GB"/>
        </w:rPr>
        <w:t>&lt;NumAm&gt;</w:t>
      </w:r>
      <w:r w:rsidRPr="00290780">
        <w:rPr>
          <w:lang w:val="en-GB"/>
        </w:rPr>
        <w:t>429</w:t>
      </w:r>
      <w:r w:rsidRPr="00290780">
        <w:rPr>
          <w:rStyle w:val="HideTWBExt"/>
          <w:color w:val="auto"/>
          <w:lang w:val="en-GB"/>
        </w:rPr>
        <w:t>&lt;/NumAm&gt;</w:t>
      </w:r>
    </w:p>
    <w:p w14:paraId="1C868BE5"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Marieke Ehlers</w:t>
      </w:r>
      <w:r w:rsidRPr="00290780">
        <w:rPr>
          <w:rStyle w:val="HideTWBExt"/>
          <w:b w:val="0"/>
          <w:color w:val="auto"/>
          <w:lang w:val="en-GB"/>
        </w:rPr>
        <w:t>&lt;/Members&gt;</w:t>
      </w:r>
    </w:p>
    <w:p w14:paraId="70B17E92" w14:textId="77777777" w:rsidR="007072A6" w:rsidRPr="00290780" w:rsidRDefault="007072A6" w:rsidP="007072A6">
      <w:pPr>
        <w:rPr>
          <w:lang w:val="en-GB"/>
        </w:rPr>
      </w:pPr>
      <w:r w:rsidRPr="00290780">
        <w:rPr>
          <w:rStyle w:val="HideTWBExt"/>
          <w:color w:val="auto"/>
          <w:lang w:val="en-GB"/>
        </w:rPr>
        <w:t>&lt;AuNomDe&gt;</w:t>
      </w:r>
      <w:r w:rsidRPr="00290780">
        <w:rPr>
          <w:rStyle w:val="HideTWBInt"/>
          <w:color w:val="auto"/>
          <w:lang w:val="en-GB"/>
        </w:rPr>
        <w:t>{PfE}</w:t>
      </w:r>
      <w:r w:rsidRPr="00290780">
        <w:rPr>
          <w:lang w:val="en-GB"/>
        </w:rPr>
        <w:t>for Gruppen for Patrioter for Europa</w:t>
      </w:r>
      <w:r w:rsidRPr="00290780">
        <w:rPr>
          <w:rStyle w:val="HideTWBExt"/>
          <w:color w:val="auto"/>
          <w:lang w:val="en-GB"/>
        </w:rPr>
        <w:t>&lt;/AuNomDe&gt;</w:t>
      </w:r>
    </w:p>
    <w:p w14:paraId="64519196" w14:textId="77777777" w:rsidR="007072A6" w:rsidRPr="00691D64" w:rsidRDefault="007072A6" w:rsidP="007072A6">
      <w:pPr>
        <w:pStyle w:val="NormalBold"/>
      </w:pPr>
      <w:r w:rsidRPr="00691D64">
        <w:rPr>
          <w:rStyle w:val="HideTWBExt"/>
          <w:b w:val="0"/>
          <w:color w:val="auto"/>
        </w:rPr>
        <w:t>&lt;/RepeatBlock-By&gt;</w:t>
      </w:r>
    </w:p>
    <w:p w14:paraId="284B0CB9"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6233D7E4" w14:textId="77777777" w:rsidR="007072A6" w:rsidRPr="00290780" w:rsidRDefault="007072A6" w:rsidP="007072A6">
      <w:pPr>
        <w:pStyle w:val="NormalBold"/>
        <w:rPr>
          <w:lang w:val="en-GB"/>
        </w:rPr>
      </w:pPr>
      <w:r w:rsidRPr="00290780">
        <w:rPr>
          <w:rStyle w:val="HideTWBExt"/>
          <w:color w:val="auto"/>
          <w:lang w:val="en-GB"/>
        </w:rPr>
        <w:t>&lt;Article&gt;</w:t>
      </w:r>
      <w:r w:rsidRPr="00290780">
        <w:rPr>
          <w:lang w:val="en-GB"/>
        </w:rPr>
        <w:t>Betragtning 30 a (ny)</w:t>
      </w:r>
      <w:r w:rsidRPr="00290780">
        <w:rPr>
          <w:rStyle w:val="HideTWBExt"/>
          <w:color w:val="auto"/>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290780" w14:paraId="430D4915" w14:textId="77777777" w:rsidTr="001B0A20">
        <w:trPr>
          <w:trHeight w:hRule="exact" w:val="240"/>
          <w:jc w:val="center"/>
        </w:trPr>
        <w:tc>
          <w:tcPr>
            <w:tcW w:w="9752" w:type="dxa"/>
            <w:gridSpan w:val="2"/>
            <w:tcBorders>
              <w:top w:val="nil"/>
              <w:left w:val="nil"/>
              <w:bottom w:val="nil"/>
              <w:right w:val="nil"/>
            </w:tcBorders>
          </w:tcPr>
          <w:p w14:paraId="79EE38FD" w14:textId="77777777" w:rsidR="007072A6" w:rsidRPr="00290780" w:rsidRDefault="007072A6" w:rsidP="001B0A20">
            <w:pPr>
              <w:rPr>
                <w:lang w:val="en-GB"/>
              </w:rPr>
            </w:pPr>
          </w:p>
        </w:tc>
      </w:tr>
      <w:tr w:rsidR="00C4338C" w:rsidRPr="00691D64" w14:paraId="0DB6512D" w14:textId="77777777" w:rsidTr="001B0A20">
        <w:trPr>
          <w:trHeight w:val="240"/>
          <w:jc w:val="center"/>
        </w:trPr>
        <w:tc>
          <w:tcPr>
            <w:tcW w:w="4876" w:type="dxa"/>
            <w:tcBorders>
              <w:top w:val="nil"/>
              <w:left w:val="nil"/>
              <w:bottom w:val="nil"/>
              <w:right w:val="nil"/>
            </w:tcBorders>
          </w:tcPr>
          <w:p w14:paraId="6FB9782D"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3944567A" w14:textId="77777777" w:rsidR="007072A6" w:rsidRPr="00691D64" w:rsidRDefault="007072A6" w:rsidP="001B0A20">
            <w:pPr>
              <w:pStyle w:val="AmColumnHeading"/>
            </w:pPr>
            <w:r w:rsidRPr="00691D64">
              <w:t>Ændringsforslag</w:t>
            </w:r>
          </w:p>
        </w:tc>
      </w:tr>
      <w:tr w:rsidR="00C4338C" w:rsidRPr="00691D64" w14:paraId="30097BD9" w14:textId="77777777" w:rsidTr="001B0A20">
        <w:trPr>
          <w:jc w:val="center"/>
        </w:trPr>
        <w:tc>
          <w:tcPr>
            <w:tcW w:w="4876" w:type="dxa"/>
            <w:tcBorders>
              <w:top w:val="nil"/>
              <w:left w:val="nil"/>
              <w:bottom w:val="nil"/>
              <w:right w:val="nil"/>
            </w:tcBorders>
          </w:tcPr>
          <w:p w14:paraId="2654F06F" w14:textId="77777777" w:rsidR="007072A6" w:rsidRPr="00691D64" w:rsidRDefault="007072A6" w:rsidP="001B0A20">
            <w:pPr>
              <w:pStyle w:val="Normal6a"/>
            </w:pPr>
          </w:p>
        </w:tc>
        <w:tc>
          <w:tcPr>
            <w:tcW w:w="4876" w:type="dxa"/>
            <w:tcBorders>
              <w:top w:val="nil"/>
              <w:left w:val="nil"/>
              <w:bottom w:val="nil"/>
              <w:right w:val="nil"/>
            </w:tcBorders>
          </w:tcPr>
          <w:p w14:paraId="239897EF" w14:textId="77777777" w:rsidR="007072A6" w:rsidRPr="00691D64" w:rsidRDefault="007072A6" w:rsidP="001B0A20">
            <w:pPr>
              <w:pStyle w:val="Normal6a"/>
            </w:pPr>
            <w:r w:rsidRPr="00691D64">
              <w:rPr>
                <w:b/>
                <w:i/>
              </w:rPr>
              <w:t>(30a)</w:t>
            </w:r>
            <w:r w:rsidRPr="00691D64">
              <w:tab/>
            </w:r>
            <w:r w:rsidRPr="00691D64">
              <w:rPr>
                <w:b/>
                <w:i/>
              </w:rPr>
              <w:t xml:space="preserve">For at sikre hurtigheden og effektiviteten af tilbagesendelsesprocessen og for at forhindre, at tilbagesendelsesprocedurerne unødigt forsinkes af successive eller ubegrundede retlige udfordringer mod ledsageforanstaltninger, er det hensigtsmæssigt at give medlemsstaterne mulighed for at strømline de tilgængelige retsmidler. Med henblik herpå bør medlemsstaterne have mulighed for i </w:t>
            </w:r>
            <w:r w:rsidRPr="00691D64">
              <w:rPr>
                <w:b/>
                <w:i/>
              </w:rPr>
              <w:lastRenderedPageBreak/>
              <w:t>deres nationale ret at fastsætte, at specifikke foranstaltninger, der alene er pålagt som følge af manglende samarbejde, ikke kan påklages særskilt.</w:t>
            </w:r>
          </w:p>
        </w:tc>
      </w:tr>
    </w:tbl>
    <w:p w14:paraId="76E10D5E" w14:textId="77777777" w:rsidR="007072A6" w:rsidRPr="00290780" w:rsidRDefault="007072A6" w:rsidP="007072A6">
      <w:pPr>
        <w:pStyle w:val="AmOrLang"/>
        <w:rPr>
          <w:lang w:val="en-GB"/>
        </w:rPr>
      </w:pPr>
      <w:r w:rsidRPr="00290780">
        <w:rPr>
          <w:lang w:val="en-GB"/>
        </w:rPr>
        <w:lastRenderedPageBreak/>
        <w:t xml:space="preserve">Or. </w:t>
      </w:r>
      <w:r w:rsidRPr="00290780">
        <w:rPr>
          <w:rStyle w:val="HideTWBExt"/>
          <w:color w:val="auto"/>
          <w:lang w:val="en-GB"/>
        </w:rPr>
        <w:t>&lt;Original&gt;</w:t>
      </w:r>
      <w:r w:rsidRPr="00290780">
        <w:rPr>
          <w:rStyle w:val="HideTWBInt"/>
          <w:color w:val="auto"/>
          <w:lang w:val="en-GB"/>
        </w:rPr>
        <w:t>{EN}</w:t>
      </w:r>
      <w:r w:rsidRPr="00290780">
        <w:rPr>
          <w:lang w:val="en-GB"/>
        </w:rPr>
        <w:t>en</w:t>
      </w:r>
      <w:r w:rsidRPr="00290780">
        <w:rPr>
          <w:rStyle w:val="HideTWBExt"/>
          <w:color w:val="auto"/>
          <w:lang w:val="en-GB"/>
        </w:rPr>
        <w:t>&lt;/Original&gt;</w:t>
      </w:r>
    </w:p>
    <w:p w14:paraId="32CAD1AD" w14:textId="77777777" w:rsidR="007072A6" w:rsidRPr="00290780" w:rsidRDefault="007072A6" w:rsidP="007072A6">
      <w:pPr>
        <w:rPr>
          <w:lang w:val="en-GB"/>
        </w:rPr>
      </w:pPr>
      <w:r w:rsidRPr="00290780">
        <w:rPr>
          <w:rStyle w:val="HideTWBExt"/>
          <w:color w:val="auto"/>
          <w:lang w:val="en-GB"/>
        </w:rPr>
        <w:t>&lt;/Amend&gt;</w:t>
      </w:r>
    </w:p>
    <w:p w14:paraId="4E71575A" w14:textId="77777777" w:rsidR="007072A6" w:rsidRPr="00290780" w:rsidRDefault="007072A6" w:rsidP="007072A6">
      <w:pPr>
        <w:pStyle w:val="AmNumberTabs"/>
        <w:rPr>
          <w:lang w:val="en-GB"/>
        </w:rPr>
      </w:pPr>
      <w:r w:rsidRPr="00290780">
        <w:rPr>
          <w:rStyle w:val="HideTWBExt"/>
          <w:color w:val="auto"/>
          <w:lang w:val="en-GB"/>
        </w:rPr>
        <w:t>&lt;Amend&gt;</w:t>
      </w:r>
      <w:r w:rsidRPr="00290780">
        <w:rPr>
          <w:lang w:val="en-GB"/>
        </w:rPr>
        <w:t>Ændringsforslag</w:t>
      </w:r>
      <w:r w:rsidRPr="00290780">
        <w:rPr>
          <w:lang w:val="en-GB"/>
        </w:rPr>
        <w:tab/>
      </w:r>
      <w:r w:rsidRPr="00290780">
        <w:rPr>
          <w:lang w:val="en-GB"/>
        </w:rPr>
        <w:tab/>
      </w:r>
      <w:r w:rsidRPr="00290780">
        <w:rPr>
          <w:rStyle w:val="HideTWBExt"/>
          <w:color w:val="auto"/>
          <w:lang w:val="en-GB"/>
        </w:rPr>
        <w:t>&lt;NumAm&gt;</w:t>
      </w:r>
      <w:r w:rsidRPr="00290780">
        <w:rPr>
          <w:lang w:val="en-GB"/>
        </w:rPr>
        <w:t>430</w:t>
      </w:r>
      <w:r w:rsidRPr="00290780">
        <w:rPr>
          <w:rStyle w:val="HideTWBExt"/>
          <w:color w:val="auto"/>
          <w:lang w:val="en-GB"/>
        </w:rPr>
        <w:t>&lt;/NumAm&gt;</w:t>
      </w:r>
    </w:p>
    <w:p w14:paraId="6D30FD5F"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Estrella Galán</w:t>
      </w:r>
      <w:r w:rsidRPr="00290780">
        <w:rPr>
          <w:rStyle w:val="HideTWBExt"/>
          <w:b w:val="0"/>
          <w:color w:val="auto"/>
          <w:lang w:val="en-GB"/>
        </w:rPr>
        <w:t>&lt;/Members&gt;</w:t>
      </w:r>
    </w:p>
    <w:p w14:paraId="0B751203" w14:textId="77777777" w:rsidR="007072A6" w:rsidRPr="00691D64" w:rsidRDefault="007072A6" w:rsidP="007072A6">
      <w:pPr>
        <w:pStyle w:val="NormalBold"/>
      </w:pPr>
      <w:r w:rsidRPr="00691D64">
        <w:rPr>
          <w:rStyle w:val="HideTWBExt"/>
          <w:b w:val="0"/>
          <w:color w:val="auto"/>
        </w:rPr>
        <w:t>&lt;/RepeatBlock-By&gt;</w:t>
      </w:r>
    </w:p>
    <w:p w14:paraId="2540B12B"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3DD97B50" w14:textId="77777777" w:rsidR="007072A6" w:rsidRPr="00290780" w:rsidRDefault="007072A6" w:rsidP="007072A6">
      <w:pPr>
        <w:pStyle w:val="NormalBold"/>
        <w:rPr>
          <w:lang w:val="en-GB"/>
        </w:rPr>
      </w:pPr>
      <w:r w:rsidRPr="00290780">
        <w:rPr>
          <w:rStyle w:val="HideTWBExt"/>
          <w:color w:val="auto"/>
          <w:lang w:val="en-GB"/>
        </w:rPr>
        <w:t>&lt;Article&gt;</w:t>
      </w:r>
      <w:r w:rsidRPr="00290780">
        <w:rPr>
          <w:lang w:val="en-GB"/>
        </w:rPr>
        <w:t>Betragtning 30 a (ny)</w:t>
      </w:r>
      <w:r w:rsidRPr="00290780">
        <w:rPr>
          <w:rStyle w:val="HideTWBExt"/>
          <w:color w:val="auto"/>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290780" w14:paraId="0847780F" w14:textId="77777777" w:rsidTr="001B0A20">
        <w:trPr>
          <w:trHeight w:hRule="exact" w:val="240"/>
          <w:jc w:val="center"/>
        </w:trPr>
        <w:tc>
          <w:tcPr>
            <w:tcW w:w="9752" w:type="dxa"/>
            <w:gridSpan w:val="2"/>
            <w:tcBorders>
              <w:top w:val="nil"/>
              <w:left w:val="nil"/>
              <w:bottom w:val="nil"/>
              <w:right w:val="nil"/>
            </w:tcBorders>
          </w:tcPr>
          <w:p w14:paraId="5B5C8AD8" w14:textId="77777777" w:rsidR="007072A6" w:rsidRPr="00290780" w:rsidRDefault="007072A6" w:rsidP="001B0A20">
            <w:pPr>
              <w:rPr>
                <w:lang w:val="en-GB"/>
              </w:rPr>
            </w:pPr>
          </w:p>
        </w:tc>
      </w:tr>
      <w:tr w:rsidR="00C4338C" w:rsidRPr="00691D64" w14:paraId="7E9517A3" w14:textId="77777777" w:rsidTr="001B0A20">
        <w:trPr>
          <w:trHeight w:val="240"/>
          <w:jc w:val="center"/>
        </w:trPr>
        <w:tc>
          <w:tcPr>
            <w:tcW w:w="4876" w:type="dxa"/>
            <w:tcBorders>
              <w:top w:val="nil"/>
              <w:left w:val="nil"/>
              <w:bottom w:val="nil"/>
              <w:right w:val="nil"/>
            </w:tcBorders>
          </w:tcPr>
          <w:p w14:paraId="38D58708"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72A9FE7E" w14:textId="77777777" w:rsidR="007072A6" w:rsidRPr="00691D64" w:rsidRDefault="007072A6" w:rsidP="001B0A20">
            <w:pPr>
              <w:pStyle w:val="AmColumnHeading"/>
            </w:pPr>
            <w:r w:rsidRPr="00691D64">
              <w:t>Ændringsforslag</w:t>
            </w:r>
          </w:p>
        </w:tc>
      </w:tr>
      <w:tr w:rsidR="00C4338C" w:rsidRPr="00691D64" w14:paraId="20AD510B" w14:textId="77777777" w:rsidTr="001B0A20">
        <w:trPr>
          <w:jc w:val="center"/>
        </w:trPr>
        <w:tc>
          <w:tcPr>
            <w:tcW w:w="4876" w:type="dxa"/>
            <w:tcBorders>
              <w:top w:val="nil"/>
              <w:left w:val="nil"/>
              <w:bottom w:val="nil"/>
              <w:right w:val="nil"/>
            </w:tcBorders>
          </w:tcPr>
          <w:p w14:paraId="38B8CFC3" w14:textId="77777777" w:rsidR="007072A6" w:rsidRPr="00691D64" w:rsidRDefault="007072A6" w:rsidP="001B0A20">
            <w:pPr>
              <w:pStyle w:val="Normal6a"/>
            </w:pPr>
          </w:p>
        </w:tc>
        <w:tc>
          <w:tcPr>
            <w:tcW w:w="4876" w:type="dxa"/>
            <w:tcBorders>
              <w:top w:val="nil"/>
              <w:left w:val="nil"/>
              <w:bottom w:val="nil"/>
              <w:right w:val="nil"/>
            </w:tcBorders>
          </w:tcPr>
          <w:p w14:paraId="250735F2" w14:textId="77777777" w:rsidR="007072A6" w:rsidRPr="00691D64" w:rsidRDefault="007072A6" w:rsidP="001B0A20">
            <w:pPr>
              <w:pStyle w:val="Normal6a"/>
            </w:pPr>
            <w:r w:rsidRPr="00691D64">
              <w:rPr>
                <w:b/>
                <w:i/>
              </w:rPr>
              <w:t>(30a)</w:t>
            </w:r>
            <w:r w:rsidRPr="00691D64">
              <w:tab/>
            </w:r>
            <w:r w:rsidRPr="00691D64">
              <w:rPr>
                <w:b/>
                <w:i/>
              </w:rPr>
              <w:t>Retsinstanserne bør kunne suspendere fuldbyrdelsen af en afgørelse om tilbagesendelse i individuelle sager, hvor princippet om non-refoulement er på spil, og af andre grunde, enten efter anmodning fra den berørte tredjelandsstatsborger eller på eget initiativ, når det skønnes nødvendigt.</w:t>
            </w:r>
          </w:p>
        </w:tc>
      </w:tr>
    </w:tbl>
    <w:p w14:paraId="340ADB74" w14:textId="77777777" w:rsidR="007072A6" w:rsidRPr="00290780" w:rsidRDefault="007072A6" w:rsidP="007072A6">
      <w:pPr>
        <w:pStyle w:val="AmOrLang"/>
        <w:rPr>
          <w:lang w:val="en-GB"/>
        </w:rPr>
      </w:pPr>
      <w:r w:rsidRPr="00290780">
        <w:rPr>
          <w:lang w:val="en-GB"/>
        </w:rPr>
        <w:t xml:space="preserve">Or. </w:t>
      </w:r>
      <w:r w:rsidRPr="00290780">
        <w:rPr>
          <w:rStyle w:val="HideTWBExt"/>
          <w:color w:val="auto"/>
          <w:lang w:val="en-GB"/>
        </w:rPr>
        <w:t>&lt;Original&gt;</w:t>
      </w:r>
      <w:r w:rsidRPr="00290780">
        <w:rPr>
          <w:rStyle w:val="HideTWBInt"/>
          <w:color w:val="auto"/>
          <w:lang w:val="en-GB"/>
        </w:rPr>
        <w:t>{EN}</w:t>
      </w:r>
      <w:r w:rsidRPr="00290780">
        <w:rPr>
          <w:lang w:val="en-GB"/>
        </w:rPr>
        <w:t>en</w:t>
      </w:r>
      <w:r w:rsidRPr="00290780">
        <w:rPr>
          <w:rStyle w:val="HideTWBExt"/>
          <w:color w:val="auto"/>
          <w:lang w:val="en-GB"/>
        </w:rPr>
        <w:t>&lt;/Original&gt;</w:t>
      </w:r>
    </w:p>
    <w:p w14:paraId="1F91BD6C" w14:textId="77777777" w:rsidR="007072A6" w:rsidRPr="00290780" w:rsidRDefault="007072A6" w:rsidP="007072A6">
      <w:pPr>
        <w:rPr>
          <w:lang w:val="en-GB"/>
        </w:rPr>
      </w:pPr>
      <w:r w:rsidRPr="00290780">
        <w:rPr>
          <w:rStyle w:val="HideTWBExt"/>
          <w:color w:val="auto"/>
          <w:lang w:val="en-GB"/>
        </w:rPr>
        <w:t>&lt;/Amend&gt;</w:t>
      </w:r>
    </w:p>
    <w:p w14:paraId="4FAA9421" w14:textId="77777777" w:rsidR="007072A6" w:rsidRPr="00290780" w:rsidRDefault="007072A6" w:rsidP="007072A6">
      <w:pPr>
        <w:pStyle w:val="AmNumberTabs"/>
        <w:rPr>
          <w:lang w:val="en-GB"/>
        </w:rPr>
      </w:pPr>
      <w:r w:rsidRPr="00290780">
        <w:rPr>
          <w:rStyle w:val="HideTWBExt"/>
          <w:color w:val="auto"/>
          <w:lang w:val="en-GB"/>
        </w:rPr>
        <w:t>&lt;Amend&gt;</w:t>
      </w:r>
      <w:r w:rsidRPr="00290780">
        <w:rPr>
          <w:lang w:val="en-GB"/>
        </w:rPr>
        <w:t>Ændringsforslag</w:t>
      </w:r>
      <w:r w:rsidRPr="00290780">
        <w:rPr>
          <w:lang w:val="en-GB"/>
        </w:rPr>
        <w:tab/>
      </w:r>
      <w:r w:rsidRPr="00290780">
        <w:rPr>
          <w:lang w:val="en-GB"/>
        </w:rPr>
        <w:tab/>
      </w:r>
      <w:r w:rsidRPr="00290780">
        <w:rPr>
          <w:rStyle w:val="HideTWBExt"/>
          <w:color w:val="auto"/>
          <w:lang w:val="en-GB"/>
        </w:rPr>
        <w:t>&lt;NumAm&gt;</w:t>
      </w:r>
      <w:r w:rsidRPr="00290780">
        <w:rPr>
          <w:lang w:val="en-GB"/>
        </w:rPr>
        <w:t>431</w:t>
      </w:r>
      <w:r w:rsidRPr="00290780">
        <w:rPr>
          <w:rStyle w:val="HideTWBExt"/>
          <w:color w:val="auto"/>
          <w:lang w:val="en-GB"/>
        </w:rPr>
        <w:t>&lt;/NumAm&gt;</w:t>
      </w:r>
    </w:p>
    <w:p w14:paraId="5E0197FE"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Estrella Galán</w:t>
      </w:r>
      <w:r w:rsidRPr="00290780">
        <w:rPr>
          <w:rStyle w:val="HideTWBExt"/>
          <w:b w:val="0"/>
          <w:color w:val="auto"/>
          <w:lang w:val="en-GB"/>
        </w:rPr>
        <w:t>&lt;/Members&gt;</w:t>
      </w:r>
    </w:p>
    <w:p w14:paraId="7E30DB96" w14:textId="77777777" w:rsidR="007072A6" w:rsidRPr="00691D64" w:rsidRDefault="007072A6" w:rsidP="007072A6">
      <w:pPr>
        <w:pStyle w:val="NormalBold"/>
      </w:pPr>
      <w:r w:rsidRPr="00691D64">
        <w:rPr>
          <w:rStyle w:val="HideTWBExt"/>
          <w:b w:val="0"/>
          <w:color w:val="auto"/>
        </w:rPr>
        <w:t>&lt;/RepeatBlock-By&gt;</w:t>
      </w:r>
    </w:p>
    <w:p w14:paraId="33651469"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47CCD0FE" w14:textId="77777777" w:rsidR="007072A6" w:rsidRPr="00691D64" w:rsidRDefault="007072A6" w:rsidP="007072A6">
      <w:pPr>
        <w:pStyle w:val="NormalBold"/>
      </w:pPr>
      <w:r w:rsidRPr="00691D64">
        <w:rPr>
          <w:rStyle w:val="HideTWBExt"/>
          <w:color w:val="auto"/>
        </w:rPr>
        <w:t>&lt;Article&gt;</w:t>
      </w:r>
      <w:r w:rsidRPr="00691D64">
        <w:t>Betragtning 30 b (ny)</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509D1CDA" w14:textId="77777777" w:rsidTr="001B0A20">
        <w:trPr>
          <w:trHeight w:hRule="exact" w:val="240"/>
          <w:jc w:val="center"/>
        </w:trPr>
        <w:tc>
          <w:tcPr>
            <w:tcW w:w="9752" w:type="dxa"/>
            <w:gridSpan w:val="2"/>
            <w:tcBorders>
              <w:top w:val="nil"/>
              <w:left w:val="nil"/>
              <w:bottom w:val="nil"/>
              <w:right w:val="nil"/>
            </w:tcBorders>
          </w:tcPr>
          <w:p w14:paraId="177A79BE" w14:textId="77777777" w:rsidR="007072A6" w:rsidRPr="00691D64" w:rsidRDefault="007072A6" w:rsidP="001B0A20"/>
        </w:tc>
      </w:tr>
      <w:tr w:rsidR="00C4338C" w:rsidRPr="00691D64" w14:paraId="7B6F7686" w14:textId="77777777" w:rsidTr="001B0A20">
        <w:trPr>
          <w:trHeight w:val="240"/>
          <w:jc w:val="center"/>
        </w:trPr>
        <w:tc>
          <w:tcPr>
            <w:tcW w:w="4876" w:type="dxa"/>
            <w:tcBorders>
              <w:top w:val="nil"/>
              <w:left w:val="nil"/>
              <w:bottom w:val="nil"/>
              <w:right w:val="nil"/>
            </w:tcBorders>
          </w:tcPr>
          <w:p w14:paraId="3668C531"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6C61B526" w14:textId="77777777" w:rsidR="007072A6" w:rsidRPr="00691D64" w:rsidRDefault="007072A6" w:rsidP="001B0A20">
            <w:pPr>
              <w:pStyle w:val="AmColumnHeading"/>
            </w:pPr>
            <w:r w:rsidRPr="00691D64">
              <w:t>Ændringsforslag</w:t>
            </w:r>
          </w:p>
        </w:tc>
      </w:tr>
      <w:tr w:rsidR="00C4338C" w:rsidRPr="00691D64" w14:paraId="2B6C77E6" w14:textId="77777777" w:rsidTr="001B0A20">
        <w:trPr>
          <w:jc w:val="center"/>
        </w:trPr>
        <w:tc>
          <w:tcPr>
            <w:tcW w:w="4876" w:type="dxa"/>
            <w:tcBorders>
              <w:top w:val="nil"/>
              <w:left w:val="nil"/>
              <w:bottom w:val="nil"/>
              <w:right w:val="nil"/>
            </w:tcBorders>
          </w:tcPr>
          <w:p w14:paraId="7E22FF77" w14:textId="77777777" w:rsidR="007072A6" w:rsidRPr="00691D64" w:rsidRDefault="007072A6" w:rsidP="001B0A20">
            <w:pPr>
              <w:pStyle w:val="Normal6a"/>
            </w:pPr>
          </w:p>
        </w:tc>
        <w:tc>
          <w:tcPr>
            <w:tcW w:w="4876" w:type="dxa"/>
            <w:tcBorders>
              <w:top w:val="nil"/>
              <w:left w:val="nil"/>
              <w:bottom w:val="nil"/>
              <w:right w:val="nil"/>
            </w:tcBorders>
          </w:tcPr>
          <w:p w14:paraId="1FAF8420" w14:textId="77777777" w:rsidR="007072A6" w:rsidRPr="00691D64" w:rsidRDefault="007072A6" w:rsidP="001B0A20">
            <w:pPr>
              <w:pStyle w:val="Normal6a"/>
            </w:pPr>
            <w:r w:rsidRPr="00691D64">
              <w:rPr>
                <w:b/>
                <w:i/>
              </w:rPr>
              <w:t>(30b)</w:t>
            </w:r>
            <w:r w:rsidRPr="00691D64">
              <w:tab/>
            </w:r>
            <w:r w:rsidRPr="00691D64">
              <w:rPr>
                <w:b/>
                <w:i/>
              </w:rPr>
              <w:t>Der bør stilles gratis juridisk bistand til rådighed. Den nationale lovgivning bør fastsætte bestemmelser for at få adgang til gratis juridisk bistand.</w:t>
            </w:r>
          </w:p>
        </w:tc>
      </w:tr>
    </w:tbl>
    <w:p w14:paraId="7B4075D6" w14:textId="77777777" w:rsidR="007072A6" w:rsidRPr="00290780" w:rsidRDefault="007072A6" w:rsidP="007072A6">
      <w:pPr>
        <w:pStyle w:val="AmOrLang"/>
        <w:rPr>
          <w:lang w:val="en-GB"/>
        </w:rPr>
      </w:pPr>
      <w:r w:rsidRPr="00290780">
        <w:rPr>
          <w:lang w:val="en-GB"/>
        </w:rPr>
        <w:t xml:space="preserve">Or. </w:t>
      </w:r>
      <w:r w:rsidRPr="00290780">
        <w:rPr>
          <w:rStyle w:val="HideTWBExt"/>
          <w:color w:val="auto"/>
          <w:lang w:val="en-GB"/>
        </w:rPr>
        <w:t>&lt;Original&gt;</w:t>
      </w:r>
      <w:r w:rsidRPr="00290780">
        <w:rPr>
          <w:rStyle w:val="HideTWBInt"/>
          <w:color w:val="auto"/>
          <w:lang w:val="en-GB"/>
        </w:rPr>
        <w:t>{EN}</w:t>
      </w:r>
      <w:r w:rsidRPr="00290780">
        <w:rPr>
          <w:lang w:val="en-GB"/>
        </w:rPr>
        <w:t>en</w:t>
      </w:r>
      <w:r w:rsidRPr="00290780">
        <w:rPr>
          <w:rStyle w:val="HideTWBExt"/>
          <w:color w:val="auto"/>
          <w:lang w:val="en-GB"/>
        </w:rPr>
        <w:t>&lt;/Original&gt;</w:t>
      </w:r>
    </w:p>
    <w:p w14:paraId="72F5974A" w14:textId="77777777" w:rsidR="007072A6" w:rsidRPr="00290780" w:rsidRDefault="007072A6" w:rsidP="007072A6">
      <w:pPr>
        <w:rPr>
          <w:lang w:val="en-GB"/>
        </w:rPr>
      </w:pPr>
      <w:r w:rsidRPr="00290780">
        <w:rPr>
          <w:rStyle w:val="HideTWBExt"/>
          <w:color w:val="auto"/>
          <w:lang w:val="en-GB"/>
        </w:rPr>
        <w:t>&lt;/Amend&gt;</w:t>
      </w:r>
    </w:p>
    <w:p w14:paraId="15C132F7" w14:textId="77777777" w:rsidR="007072A6" w:rsidRPr="00290780" w:rsidRDefault="007072A6" w:rsidP="007072A6">
      <w:pPr>
        <w:pStyle w:val="AmNumberTabs"/>
        <w:rPr>
          <w:lang w:val="en-GB"/>
        </w:rPr>
      </w:pPr>
      <w:r w:rsidRPr="00290780">
        <w:rPr>
          <w:rStyle w:val="HideTWBExt"/>
          <w:color w:val="auto"/>
          <w:lang w:val="en-GB"/>
        </w:rPr>
        <w:t>&lt;Amend&gt;</w:t>
      </w:r>
      <w:r w:rsidRPr="00290780">
        <w:rPr>
          <w:lang w:val="en-GB"/>
        </w:rPr>
        <w:t>Ændringsforslag</w:t>
      </w:r>
      <w:r w:rsidRPr="00290780">
        <w:rPr>
          <w:lang w:val="en-GB"/>
        </w:rPr>
        <w:tab/>
      </w:r>
      <w:r w:rsidRPr="00290780">
        <w:rPr>
          <w:lang w:val="en-GB"/>
        </w:rPr>
        <w:tab/>
      </w:r>
      <w:r w:rsidRPr="00290780">
        <w:rPr>
          <w:rStyle w:val="HideTWBExt"/>
          <w:color w:val="auto"/>
          <w:lang w:val="en-GB"/>
        </w:rPr>
        <w:t>&lt;NumAm&gt;</w:t>
      </w:r>
      <w:r w:rsidRPr="00290780">
        <w:rPr>
          <w:lang w:val="en-GB"/>
        </w:rPr>
        <w:t>432</w:t>
      </w:r>
      <w:r w:rsidRPr="00290780">
        <w:rPr>
          <w:rStyle w:val="HideTWBExt"/>
          <w:color w:val="auto"/>
          <w:lang w:val="en-GB"/>
        </w:rPr>
        <w:t>&lt;/NumAm&gt;</w:t>
      </w:r>
    </w:p>
    <w:p w14:paraId="2FCCDBD0"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Estrella Galán</w:t>
      </w:r>
      <w:r w:rsidRPr="00290780">
        <w:rPr>
          <w:rStyle w:val="HideTWBExt"/>
          <w:b w:val="0"/>
          <w:color w:val="auto"/>
          <w:lang w:val="en-GB"/>
        </w:rPr>
        <w:t>&lt;/Members&gt;</w:t>
      </w:r>
    </w:p>
    <w:p w14:paraId="6119893C" w14:textId="77777777" w:rsidR="007072A6" w:rsidRPr="00691D64" w:rsidRDefault="007072A6" w:rsidP="007072A6">
      <w:pPr>
        <w:pStyle w:val="NormalBold"/>
      </w:pPr>
      <w:r w:rsidRPr="00691D64">
        <w:rPr>
          <w:rStyle w:val="HideTWBExt"/>
          <w:b w:val="0"/>
          <w:color w:val="auto"/>
        </w:rPr>
        <w:lastRenderedPageBreak/>
        <w:t>&lt;/RepeatBlock-By&gt;</w:t>
      </w:r>
    </w:p>
    <w:p w14:paraId="2BB2B85C"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02577B0A" w14:textId="77777777" w:rsidR="007072A6" w:rsidRPr="00691D64" w:rsidRDefault="007072A6" w:rsidP="007072A6">
      <w:pPr>
        <w:pStyle w:val="NormalBold"/>
      </w:pPr>
      <w:r w:rsidRPr="00691D64">
        <w:rPr>
          <w:rStyle w:val="HideTWBExt"/>
          <w:color w:val="auto"/>
        </w:rPr>
        <w:t>&lt;Article&gt;</w:t>
      </w:r>
      <w:r w:rsidRPr="00691D64">
        <w:t>Betragtning 31</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3DAE8DCF" w14:textId="77777777" w:rsidTr="001B0A20">
        <w:trPr>
          <w:trHeight w:hRule="exact" w:val="240"/>
          <w:jc w:val="center"/>
        </w:trPr>
        <w:tc>
          <w:tcPr>
            <w:tcW w:w="9752" w:type="dxa"/>
            <w:gridSpan w:val="2"/>
            <w:tcBorders>
              <w:top w:val="nil"/>
              <w:left w:val="nil"/>
              <w:bottom w:val="nil"/>
              <w:right w:val="nil"/>
            </w:tcBorders>
          </w:tcPr>
          <w:p w14:paraId="7117EB66" w14:textId="77777777" w:rsidR="007072A6" w:rsidRPr="00691D64" w:rsidRDefault="007072A6" w:rsidP="001B0A20"/>
        </w:tc>
      </w:tr>
      <w:tr w:rsidR="00C4338C" w:rsidRPr="00691D64" w14:paraId="64ECE3A3" w14:textId="77777777" w:rsidTr="001B0A20">
        <w:trPr>
          <w:trHeight w:val="240"/>
          <w:jc w:val="center"/>
        </w:trPr>
        <w:tc>
          <w:tcPr>
            <w:tcW w:w="4876" w:type="dxa"/>
            <w:tcBorders>
              <w:top w:val="nil"/>
              <w:left w:val="nil"/>
              <w:bottom w:val="nil"/>
              <w:right w:val="nil"/>
            </w:tcBorders>
          </w:tcPr>
          <w:p w14:paraId="6C832260"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7DCAB774" w14:textId="77777777" w:rsidR="007072A6" w:rsidRPr="00691D64" w:rsidRDefault="007072A6" w:rsidP="001B0A20">
            <w:pPr>
              <w:pStyle w:val="AmColumnHeading"/>
            </w:pPr>
            <w:r w:rsidRPr="00691D64">
              <w:t>Ændringsforslag</w:t>
            </w:r>
          </w:p>
        </w:tc>
      </w:tr>
      <w:tr w:rsidR="00C4338C" w:rsidRPr="00691D64" w14:paraId="6E930964" w14:textId="77777777" w:rsidTr="001B0A20">
        <w:trPr>
          <w:jc w:val="center"/>
        </w:trPr>
        <w:tc>
          <w:tcPr>
            <w:tcW w:w="4876" w:type="dxa"/>
            <w:tcBorders>
              <w:top w:val="nil"/>
              <w:left w:val="nil"/>
              <w:bottom w:val="nil"/>
              <w:right w:val="nil"/>
            </w:tcBorders>
          </w:tcPr>
          <w:p w14:paraId="6EE5BFD9" w14:textId="77777777" w:rsidR="007072A6" w:rsidRPr="00691D64" w:rsidRDefault="007072A6" w:rsidP="001B0A20">
            <w:pPr>
              <w:pStyle w:val="Normal6a"/>
            </w:pPr>
            <w:r w:rsidRPr="00691D64">
              <w:rPr>
                <w:b/>
                <w:i/>
              </w:rPr>
              <w:t>(31)</w:t>
            </w:r>
            <w:r w:rsidRPr="00691D64">
              <w:tab/>
            </w:r>
            <w:r w:rsidRPr="00691D64">
              <w:rPr>
                <w:b/>
                <w:i/>
              </w:rPr>
              <w:t>Medlemsstaterne bør have de fornødne værktøjer til at vurdere, styre og forebygge risikoen for forsvinden. Med henblik en effektiv forvaltning af tilbagesendelsesprocessen bør vurderingen af denne risiko i konkrete sager strømlines gennem fælles regler, der tager sigte på at øge anvendelsen af effektive alternativer til frihedsberøvelse i medlemsstaterne.</w:t>
            </w:r>
          </w:p>
        </w:tc>
        <w:tc>
          <w:tcPr>
            <w:tcW w:w="4876" w:type="dxa"/>
            <w:tcBorders>
              <w:top w:val="nil"/>
              <w:left w:val="nil"/>
              <w:bottom w:val="nil"/>
              <w:right w:val="nil"/>
            </w:tcBorders>
          </w:tcPr>
          <w:p w14:paraId="7EFDEDA7" w14:textId="77777777" w:rsidR="007072A6" w:rsidRPr="00691D64" w:rsidRDefault="007072A6" w:rsidP="001B0A20">
            <w:pPr>
              <w:pStyle w:val="Normal6a"/>
            </w:pPr>
            <w:r w:rsidRPr="00691D64">
              <w:rPr>
                <w:b/>
                <w:i/>
              </w:rPr>
              <w:t>udgår</w:t>
            </w:r>
          </w:p>
        </w:tc>
      </w:tr>
    </w:tbl>
    <w:p w14:paraId="19DC268F" w14:textId="77777777" w:rsidR="007072A6" w:rsidRPr="00691D64" w:rsidRDefault="007072A6" w:rsidP="007072A6">
      <w:pPr>
        <w:pStyle w:val="AmOrLang"/>
      </w:pPr>
      <w:r w:rsidRPr="00691D64">
        <w:t xml:space="preserve">Or. </w:t>
      </w:r>
      <w:r w:rsidRPr="00691D64">
        <w:rPr>
          <w:rStyle w:val="HideTWBExt"/>
          <w:color w:val="auto"/>
        </w:rPr>
        <w:t>&lt;Original&gt;</w:t>
      </w:r>
      <w:r w:rsidRPr="00691D64">
        <w:rPr>
          <w:rStyle w:val="HideTWBInt"/>
          <w:color w:val="auto"/>
        </w:rPr>
        <w:t>{EN}</w:t>
      </w:r>
      <w:r w:rsidRPr="00691D64">
        <w:t>en</w:t>
      </w:r>
      <w:r w:rsidRPr="00691D64">
        <w:rPr>
          <w:rStyle w:val="HideTWBExt"/>
          <w:color w:val="auto"/>
        </w:rPr>
        <w:t>&lt;/Original&gt;</w:t>
      </w:r>
    </w:p>
    <w:p w14:paraId="2DBFFEB6" w14:textId="77777777" w:rsidR="007072A6" w:rsidRPr="00691D64" w:rsidRDefault="007072A6" w:rsidP="007072A6">
      <w:r w:rsidRPr="00691D64">
        <w:rPr>
          <w:rStyle w:val="HideTWBExt"/>
          <w:color w:val="auto"/>
        </w:rPr>
        <w:t>&lt;/Amend&gt;</w:t>
      </w:r>
    </w:p>
    <w:p w14:paraId="50F31865" w14:textId="77777777" w:rsidR="007072A6" w:rsidRPr="00691D64" w:rsidRDefault="007072A6" w:rsidP="007072A6">
      <w:pPr>
        <w:pStyle w:val="AmNumberTabs"/>
      </w:pPr>
      <w:r w:rsidRPr="00691D64">
        <w:rPr>
          <w:rStyle w:val="HideTWBExt"/>
          <w:color w:val="auto"/>
        </w:rPr>
        <w:t>&lt;Amend&gt;</w:t>
      </w:r>
      <w:r w:rsidRPr="00691D64">
        <w:t>Ændringsforslag</w:t>
      </w:r>
      <w:r w:rsidRPr="00691D64">
        <w:tab/>
      </w:r>
      <w:r w:rsidRPr="00691D64">
        <w:tab/>
      </w:r>
      <w:r w:rsidRPr="00691D64">
        <w:rPr>
          <w:rStyle w:val="HideTWBExt"/>
          <w:color w:val="auto"/>
        </w:rPr>
        <w:t>&lt;NumAm&gt;</w:t>
      </w:r>
      <w:r w:rsidRPr="00691D64">
        <w:t>433</w:t>
      </w:r>
      <w:r w:rsidRPr="00691D64">
        <w:rPr>
          <w:rStyle w:val="HideTWBExt"/>
          <w:color w:val="auto"/>
        </w:rPr>
        <w:t>&lt;/NumAm&gt;</w:t>
      </w:r>
    </w:p>
    <w:p w14:paraId="18FBBF2C"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Charlie Weimers, Alessandro Ciriani, Assita Kanko</w:t>
      </w:r>
      <w:r w:rsidRPr="00290780">
        <w:rPr>
          <w:rStyle w:val="HideTWBExt"/>
          <w:b w:val="0"/>
          <w:color w:val="auto"/>
          <w:lang w:val="en-GB"/>
        </w:rPr>
        <w:t>&lt;/Members&gt;</w:t>
      </w:r>
    </w:p>
    <w:p w14:paraId="0CE1C4B8" w14:textId="77777777" w:rsidR="007072A6" w:rsidRPr="00691D64" w:rsidRDefault="007072A6" w:rsidP="007072A6">
      <w:pPr>
        <w:pStyle w:val="NormalBold"/>
      </w:pPr>
      <w:r w:rsidRPr="00691D64">
        <w:rPr>
          <w:rStyle w:val="HideTWBExt"/>
          <w:b w:val="0"/>
          <w:color w:val="auto"/>
        </w:rPr>
        <w:t>&lt;/RepeatBlock-By&gt;</w:t>
      </w:r>
    </w:p>
    <w:p w14:paraId="4C447021"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788E7F0C" w14:textId="77777777" w:rsidR="007072A6" w:rsidRPr="00691D64" w:rsidRDefault="007072A6" w:rsidP="007072A6">
      <w:pPr>
        <w:pStyle w:val="NormalBold"/>
      </w:pPr>
      <w:r w:rsidRPr="00691D64">
        <w:rPr>
          <w:rStyle w:val="HideTWBExt"/>
          <w:color w:val="auto"/>
        </w:rPr>
        <w:t>&lt;Article&gt;</w:t>
      </w:r>
      <w:r w:rsidRPr="00691D64">
        <w:t>Betragtning 31</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3C1F13B3" w14:textId="77777777" w:rsidTr="001B0A20">
        <w:trPr>
          <w:trHeight w:hRule="exact" w:val="240"/>
          <w:jc w:val="center"/>
        </w:trPr>
        <w:tc>
          <w:tcPr>
            <w:tcW w:w="9752" w:type="dxa"/>
            <w:gridSpan w:val="2"/>
            <w:tcBorders>
              <w:top w:val="nil"/>
              <w:left w:val="nil"/>
              <w:bottom w:val="nil"/>
              <w:right w:val="nil"/>
            </w:tcBorders>
          </w:tcPr>
          <w:p w14:paraId="0DACE021" w14:textId="77777777" w:rsidR="007072A6" w:rsidRPr="00691D64" w:rsidRDefault="007072A6" w:rsidP="001B0A20"/>
        </w:tc>
      </w:tr>
      <w:tr w:rsidR="00C4338C" w:rsidRPr="00691D64" w14:paraId="46C5D573" w14:textId="77777777" w:rsidTr="001B0A20">
        <w:trPr>
          <w:trHeight w:val="240"/>
          <w:jc w:val="center"/>
        </w:trPr>
        <w:tc>
          <w:tcPr>
            <w:tcW w:w="4876" w:type="dxa"/>
            <w:tcBorders>
              <w:top w:val="nil"/>
              <w:left w:val="nil"/>
              <w:bottom w:val="nil"/>
              <w:right w:val="nil"/>
            </w:tcBorders>
          </w:tcPr>
          <w:p w14:paraId="0F439F55"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30444989" w14:textId="77777777" w:rsidR="007072A6" w:rsidRPr="00691D64" w:rsidRDefault="007072A6" w:rsidP="001B0A20">
            <w:pPr>
              <w:pStyle w:val="AmColumnHeading"/>
            </w:pPr>
            <w:r w:rsidRPr="00691D64">
              <w:t>Ændringsforslag</w:t>
            </w:r>
          </w:p>
        </w:tc>
      </w:tr>
      <w:tr w:rsidR="00C4338C" w:rsidRPr="00691D64" w14:paraId="4384DE37" w14:textId="77777777" w:rsidTr="001B0A20">
        <w:trPr>
          <w:jc w:val="center"/>
        </w:trPr>
        <w:tc>
          <w:tcPr>
            <w:tcW w:w="4876" w:type="dxa"/>
            <w:tcBorders>
              <w:top w:val="nil"/>
              <w:left w:val="nil"/>
              <w:bottom w:val="nil"/>
              <w:right w:val="nil"/>
            </w:tcBorders>
          </w:tcPr>
          <w:p w14:paraId="2E9A7DF6" w14:textId="77777777" w:rsidR="007072A6" w:rsidRPr="00691D64" w:rsidRDefault="007072A6" w:rsidP="001B0A20">
            <w:pPr>
              <w:pStyle w:val="Normal6a"/>
            </w:pPr>
            <w:r w:rsidRPr="00691D64">
              <w:t>(31)</w:t>
            </w:r>
            <w:r w:rsidRPr="00691D64">
              <w:tab/>
              <w:t xml:space="preserve">Medlemsstaterne bør have de fornødne værktøjer til at </w:t>
            </w:r>
            <w:r w:rsidRPr="00691D64">
              <w:rPr>
                <w:b/>
                <w:bCs/>
                <w:i/>
                <w:iCs/>
              </w:rPr>
              <w:t>vurdere</w:t>
            </w:r>
            <w:r w:rsidRPr="00691D64">
              <w:rPr>
                <w:b/>
                <w:i/>
              </w:rPr>
              <w:t>, styre og</w:t>
            </w:r>
            <w:r w:rsidRPr="00691D64">
              <w:t xml:space="preserve"> forebygge risikoen for forsvinden. Med henblik en effektiv forvaltning af tilbagesendelsesprocessen bør </w:t>
            </w:r>
            <w:r w:rsidRPr="00691D64">
              <w:rPr>
                <w:b/>
                <w:bCs/>
                <w:i/>
                <w:iCs/>
              </w:rPr>
              <w:t>vurderingen af denne risiko i konkrete sager strømlines gennem fælles regler</w:t>
            </w:r>
            <w:r w:rsidRPr="00691D64">
              <w:t xml:space="preserve">, </w:t>
            </w:r>
            <w:r w:rsidRPr="00691D64">
              <w:rPr>
                <w:b/>
                <w:bCs/>
                <w:i/>
                <w:iCs/>
              </w:rPr>
              <w:t>der tager sigte på</w:t>
            </w:r>
            <w:r w:rsidRPr="00691D64">
              <w:t xml:space="preserve"> at </w:t>
            </w:r>
            <w:r w:rsidRPr="00691D64">
              <w:rPr>
                <w:b/>
                <w:bCs/>
                <w:i/>
                <w:iCs/>
              </w:rPr>
              <w:t>øge anvendelsen af effektive</w:t>
            </w:r>
            <w:r w:rsidRPr="00691D64">
              <w:t xml:space="preserve"> alternativer til frihedsberøvelse i medlemsstaterne.</w:t>
            </w:r>
          </w:p>
        </w:tc>
        <w:tc>
          <w:tcPr>
            <w:tcW w:w="4876" w:type="dxa"/>
            <w:tcBorders>
              <w:top w:val="nil"/>
              <w:left w:val="nil"/>
              <w:bottom w:val="nil"/>
              <w:right w:val="nil"/>
            </w:tcBorders>
          </w:tcPr>
          <w:p w14:paraId="77DF1065" w14:textId="77777777" w:rsidR="007072A6" w:rsidRPr="00691D64" w:rsidRDefault="007072A6" w:rsidP="001B0A20">
            <w:pPr>
              <w:pStyle w:val="Normal6a"/>
            </w:pPr>
            <w:r w:rsidRPr="00691D64">
              <w:t>(31)</w:t>
            </w:r>
            <w:r w:rsidRPr="00691D64">
              <w:tab/>
              <w:t xml:space="preserve">Medlemsstaterne bør have de fornødne værktøjer til at </w:t>
            </w:r>
            <w:r w:rsidRPr="00691D64">
              <w:rPr>
                <w:b/>
                <w:bCs/>
                <w:i/>
                <w:iCs/>
              </w:rPr>
              <w:t>sikre en hurtig og effektiv tilbagesendelse, herunder foranstaltninger som konsekvens af manglende overholdelse og incitamenter til at efterkomme forpligtelserne til at forlade landet og samarbejde samt foranstaltninger til at</w:t>
            </w:r>
            <w:r w:rsidRPr="00691D64">
              <w:t xml:space="preserve"> forebygge risikoen for forsvinden. Med henblik </w:t>
            </w:r>
            <w:r w:rsidRPr="00691D64">
              <w:rPr>
                <w:b/>
                <w:bCs/>
                <w:i/>
                <w:iCs/>
              </w:rPr>
              <w:t>på</w:t>
            </w:r>
            <w:r w:rsidRPr="00691D64">
              <w:t xml:space="preserve"> en effektiv forvaltning af tilbagesendelsesprocessen bør </w:t>
            </w:r>
            <w:r w:rsidRPr="00691D64">
              <w:rPr>
                <w:b/>
                <w:bCs/>
                <w:i/>
                <w:iCs/>
              </w:rPr>
              <w:t>fælles regler</w:t>
            </w:r>
            <w:r w:rsidRPr="00691D64">
              <w:t xml:space="preserve">, </w:t>
            </w:r>
            <w:r w:rsidRPr="00691D64">
              <w:rPr>
                <w:b/>
                <w:bCs/>
                <w:i/>
                <w:iCs/>
              </w:rPr>
              <w:t>uden</w:t>
            </w:r>
            <w:r w:rsidRPr="00691D64">
              <w:t xml:space="preserve"> at </w:t>
            </w:r>
            <w:r w:rsidRPr="00691D64">
              <w:rPr>
                <w:b/>
                <w:bCs/>
                <w:i/>
                <w:iCs/>
              </w:rPr>
              <w:t>begrænse medlemsstaternes ret til i national lovgivning at fastsætte yderligere foranstaltninger og kriterier, strømline kravene i forbindelse med forpligtelsen til at samarbejde og kriterierne for at fastslå en risiko for forsvinden.</w:t>
            </w:r>
            <w:r w:rsidRPr="00691D64">
              <w:rPr>
                <w:b/>
                <w:i/>
              </w:rPr>
              <w:t xml:space="preserve"> </w:t>
            </w:r>
            <w:r w:rsidRPr="00691D64">
              <w:rPr>
                <w:b/>
                <w:bCs/>
                <w:i/>
                <w:iCs/>
              </w:rPr>
              <w:t>Sådanne regler bør også sikre, at frihedsberøvelse og</w:t>
            </w:r>
            <w:r w:rsidRPr="00691D64">
              <w:t xml:space="preserve"> alternativer til frihedsberøvelse </w:t>
            </w:r>
            <w:r w:rsidRPr="00691D64">
              <w:rPr>
                <w:b/>
                <w:bCs/>
                <w:i/>
                <w:iCs/>
              </w:rPr>
              <w:t>anvendes</w:t>
            </w:r>
            <w:r w:rsidRPr="00691D64">
              <w:t xml:space="preserve"> i medlemsstaterne </w:t>
            </w:r>
            <w:r w:rsidRPr="00691D64">
              <w:rPr>
                <w:b/>
                <w:bCs/>
                <w:i/>
                <w:iCs/>
              </w:rPr>
              <w:t xml:space="preserve">med henblik på en </w:t>
            </w:r>
            <w:r w:rsidRPr="00691D64">
              <w:rPr>
                <w:b/>
                <w:bCs/>
                <w:i/>
                <w:iCs/>
              </w:rPr>
              <w:lastRenderedPageBreak/>
              <w:t>effektiv forvaltning af tilbagesendelsesprocessen</w:t>
            </w:r>
            <w:r w:rsidRPr="00691D64">
              <w:t>.</w:t>
            </w:r>
          </w:p>
        </w:tc>
      </w:tr>
    </w:tbl>
    <w:p w14:paraId="5B4DB0A1" w14:textId="77777777" w:rsidR="007072A6" w:rsidRPr="00290780" w:rsidRDefault="007072A6" w:rsidP="007072A6">
      <w:pPr>
        <w:pStyle w:val="AmOrLang"/>
        <w:rPr>
          <w:lang w:val="en-GB"/>
        </w:rPr>
      </w:pPr>
      <w:r w:rsidRPr="00290780">
        <w:rPr>
          <w:lang w:val="en-GB"/>
        </w:rPr>
        <w:lastRenderedPageBreak/>
        <w:t xml:space="preserve">Or. </w:t>
      </w:r>
      <w:r w:rsidRPr="00290780">
        <w:rPr>
          <w:rStyle w:val="HideTWBExt"/>
          <w:color w:val="auto"/>
          <w:lang w:val="en-GB"/>
        </w:rPr>
        <w:t>&lt;Original&gt;</w:t>
      </w:r>
      <w:r w:rsidRPr="00290780">
        <w:rPr>
          <w:rStyle w:val="HideTWBInt"/>
          <w:color w:val="auto"/>
          <w:lang w:val="en-GB"/>
        </w:rPr>
        <w:t>{EN}</w:t>
      </w:r>
      <w:r w:rsidRPr="00290780">
        <w:rPr>
          <w:lang w:val="en-GB"/>
        </w:rPr>
        <w:t>en</w:t>
      </w:r>
      <w:r w:rsidRPr="00290780">
        <w:rPr>
          <w:rStyle w:val="HideTWBExt"/>
          <w:color w:val="auto"/>
          <w:lang w:val="en-GB"/>
        </w:rPr>
        <w:t>&lt;/Original&gt;</w:t>
      </w:r>
    </w:p>
    <w:p w14:paraId="4E7E09B9" w14:textId="77777777" w:rsidR="007072A6" w:rsidRPr="00290780" w:rsidRDefault="007072A6" w:rsidP="007072A6">
      <w:pPr>
        <w:rPr>
          <w:lang w:val="en-GB"/>
        </w:rPr>
      </w:pPr>
      <w:r w:rsidRPr="00290780">
        <w:rPr>
          <w:rStyle w:val="HideTWBExt"/>
          <w:color w:val="auto"/>
          <w:lang w:val="en-GB"/>
        </w:rPr>
        <w:t>&lt;/Amend&gt;</w:t>
      </w:r>
    </w:p>
    <w:p w14:paraId="5B9B9D23" w14:textId="77777777" w:rsidR="007072A6" w:rsidRPr="00290780" w:rsidRDefault="007072A6" w:rsidP="007072A6">
      <w:pPr>
        <w:pStyle w:val="AmNumberTabs"/>
        <w:rPr>
          <w:lang w:val="en-GB"/>
        </w:rPr>
      </w:pPr>
      <w:r w:rsidRPr="00290780">
        <w:rPr>
          <w:rStyle w:val="HideTWBExt"/>
          <w:color w:val="auto"/>
          <w:lang w:val="en-GB"/>
        </w:rPr>
        <w:t>&lt;Amend&gt;</w:t>
      </w:r>
      <w:r w:rsidRPr="00290780">
        <w:rPr>
          <w:lang w:val="en-GB"/>
        </w:rPr>
        <w:t>Ændringsforslag</w:t>
      </w:r>
      <w:r w:rsidRPr="00290780">
        <w:rPr>
          <w:lang w:val="en-GB"/>
        </w:rPr>
        <w:tab/>
      </w:r>
      <w:r w:rsidRPr="00290780">
        <w:rPr>
          <w:lang w:val="en-GB"/>
        </w:rPr>
        <w:tab/>
      </w:r>
      <w:r w:rsidRPr="00290780">
        <w:rPr>
          <w:rStyle w:val="HideTWBExt"/>
          <w:color w:val="auto"/>
          <w:lang w:val="en-GB"/>
        </w:rPr>
        <w:t>&lt;NumAm&gt;</w:t>
      </w:r>
      <w:r w:rsidRPr="00290780">
        <w:rPr>
          <w:lang w:val="en-GB"/>
        </w:rPr>
        <w:t>434</w:t>
      </w:r>
      <w:r w:rsidRPr="00290780">
        <w:rPr>
          <w:rStyle w:val="HideTWBExt"/>
          <w:color w:val="auto"/>
          <w:lang w:val="en-GB"/>
        </w:rPr>
        <w:t>&lt;/NumAm&gt;</w:t>
      </w:r>
    </w:p>
    <w:p w14:paraId="7BE8399A"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Murielle Laurent, Ana Catarina Mendes, Emma Rafowicz, Matjaž Nemec, Marco Tarquinio, Francisco Assis</w:t>
      </w:r>
      <w:r w:rsidRPr="00290780">
        <w:rPr>
          <w:rStyle w:val="HideTWBExt"/>
          <w:b w:val="0"/>
          <w:color w:val="auto"/>
          <w:lang w:val="en-GB"/>
        </w:rPr>
        <w:t>&lt;/Members&gt;</w:t>
      </w:r>
    </w:p>
    <w:p w14:paraId="16F6CCBF" w14:textId="77777777" w:rsidR="007072A6" w:rsidRPr="00691D64" w:rsidRDefault="007072A6" w:rsidP="007072A6">
      <w:pPr>
        <w:pStyle w:val="NormalBold"/>
      </w:pPr>
      <w:r w:rsidRPr="00691D64">
        <w:rPr>
          <w:rStyle w:val="HideTWBExt"/>
          <w:b w:val="0"/>
          <w:color w:val="auto"/>
        </w:rPr>
        <w:t>&lt;/RepeatBlock-By&gt;</w:t>
      </w:r>
    </w:p>
    <w:p w14:paraId="15198259"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0EAA4456" w14:textId="77777777" w:rsidR="007072A6" w:rsidRPr="00691D64" w:rsidRDefault="007072A6" w:rsidP="007072A6">
      <w:pPr>
        <w:pStyle w:val="NormalBold"/>
      </w:pPr>
      <w:r w:rsidRPr="00691D64">
        <w:rPr>
          <w:rStyle w:val="HideTWBExt"/>
          <w:color w:val="auto"/>
        </w:rPr>
        <w:t>&lt;Article&gt;</w:t>
      </w:r>
      <w:r w:rsidRPr="00691D64">
        <w:t>Betragtning 31</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33F182A3" w14:textId="77777777" w:rsidTr="001B0A20">
        <w:trPr>
          <w:trHeight w:hRule="exact" w:val="240"/>
          <w:jc w:val="center"/>
        </w:trPr>
        <w:tc>
          <w:tcPr>
            <w:tcW w:w="9752" w:type="dxa"/>
            <w:gridSpan w:val="2"/>
            <w:tcBorders>
              <w:top w:val="nil"/>
              <w:left w:val="nil"/>
              <w:bottom w:val="nil"/>
              <w:right w:val="nil"/>
            </w:tcBorders>
          </w:tcPr>
          <w:p w14:paraId="350C4CF7" w14:textId="77777777" w:rsidR="007072A6" w:rsidRPr="00691D64" w:rsidRDefault="007072A6" w:rsidP="001B0A20"/>
        </w:tc>
      </w:tr>
      <w:tr w:rsidR="00C4338C" w:rsidRPr="00691D64" w14:paraId="1B4693FD" w14:textId="77777777" w:rsidTr="001B0A20">
        <w:trPr>
          <w:trHeight w:val="240"/>
          <w:jc w:val="center"/>
        </w:trPr>
        <w:tc>
          <w:tcPr>
            <w:tcW w:w="4876" w:type="dxa"/>
            <w:tcBorders>
              <w:top w:val="nil"/>
              <w:left w:val="nil"/>
              <w:bottom w:val="nil"/>
              <w:right w:val="nil"/>
            </w:tcBorders>
          </w:tcPr>
          <w:p w14:paraId="532D7810"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1263D748" w14:textId="77777777" w:rsidR="007072A6" w:rsidRPr="00691D64" w:rsidRDefault="007072A6" w:rsidP="001B0A20">
            <w:pPr>
              <w:pStyle w:val="AmColumnHeading"/>
            </w:pPr>
            <w:r w:rsidRPr="00691D64">
              <w:t>Ændringsforslag</w:t>
            </w:r>
          </w:p>
        </w:tc>
      </w:tr>
      <w:tr w:rsidR="00C4338C" w:rsidRPr="00691D64" w14:paraId="1ED75A45" w14:textId="77777777" w:rsidTr="001B0A20">
        <w:trPr>
          <w:jc w:val="center"/>
        </w:trPr>
        <w:tc>
          <w:tcPr>
            <w:tcW w:w="4876" w:type="dxa"/>
            <w:tcBorders>
              <w:top w:val="nil"/>
              <w:left w:val="nil"/>
              <w:bottom w:val="nil"/>
              <w:right w:val="nil"/>
            </w:tcBorders>
          </w:tcPr>
          <w:p w14:paraId="7DA8188A" w14:textId="77777777" w:rsidR="007072A6" w:rsidRPr="00691D64" w:rsidRDefault="007072A6" w:rsidP="001B0A20">
            <w:pPr>
              <w:pStyle w:val="Normal6a"/>
            </w:pPr>
            <w:r w:rsidRPr="00691D64">
              <w:t>(31)</w:t>
            </w:r>
            <w:r w:rsidRPr="00691D64">
              <w:tab/>
              <w:t xml:space="preserve">Medlemsstaterne bør have de fornødne værktøjer til at vurdere, styre og forebygge </w:t>
            </w:r>
            <w:r w:rsidRPr="00691D64">
              <w:rPr>
                <w:b/>
                <w:i/>
              </w:rPr>
              <w:t>risikoen</w:t>
            </w:r>
            <w:r w:rsidRPr="00691D64">
              <w:t xml:space="preserve"> </w:t>
            </w:r>
            <w:r w:rsidRPr="00691D64">
              <w:rPr>
                <w:b/>
                <w:bCs/>
                <w:i/>
                <w:iCs/>
              </w:rPr>
              <w:t>for</w:t>
            </w:r>
            <w:r w:rsidRPr="00691D64">
              <w:t xml:space="preserve"> forsvinden. Med henblik en effektiv forvaltning af tilbagesendelsesprocessen bør vurderingen af denne risiko i konkrete sager strømlines gennem fælles regler</w:t>
            </w:r>
            <w:r w:rsidRPr="00691D64">
              <w:rPr>
                <w:b/>
                <w:i/>
              </w:rPr>
              <w:t>, der tager sigte på at</w:t>
            </w:r>
            <w:r w:rsidRPr="00691D64">
              <w:t xml:space="preserve"> øge anvendelsen af effektive alternativer til frihedsberøvelse i medlemsstaterne.</w:t>
            </w:r>
          </w:p>
        </w:tc>
        <w:tc>
          <w:tcPr>
            <w:tcW w:w="4876" w:type="dxa"/>
            <w:tcBorders>
              <w:top w:val="nil"/>
              <w:left w:val="nil"/>
              <w:bottom w:val="nil"/>
              <w:right w:val="nil"/>
            </w:tcBorders>
          </w:tcPr>
          <w:p w14:paraId="34C258D9" w14:textId="43834798" w:rsidR="007072A6" w:rsidRPr="00691D64" w:rsidRDefault="007072A6" w:rsidP="001B0A20">
            <w:pPr>
              <w:pStyle w:val="Normal6a"/>
            </w:pPr>
            <w:r w:rsidRPr="00691D64">
              <w:t>(31)</w:t>
            </w:r>
            <w:r w:rsidRPr="00691D64">
              <w:tab/>
              <w:t xml:space="preserve">Medlemsstaterne bør have de fornødne værktøjer til at vurdere, styre og forebygge forsvinden. </w:t>
            </w:r>
            <w:r w:rsidRPr="00691D64">
              <w:rPr>
                <w:b/>
                <w:i/>
              </w:rPr>
              <w:t>Forsvinden omfatter handlinger såsom at forlade en medlemsstats territorium uden tilladelse fra de kompetente myndigheder, når årsagerne hertil ikke er uden for tredjelandsstatsborgerens kontrol.</w:t>
            </w:r>
            <w:r w:rsidRPr="00691D64">
              <w:t xml:space="preserve"> Med henblik en effektiv forvaltning af tilbagesendelsesprocessen bør vurderingen af denne risiko </w:t>
            </w:r>
            <w:r w:rsidRPr="00691D64">
              <w:rPr>
                <w:b/>
                <w:i/>
              </w:rPr>
              <w:t>for forsvinden</w:t>
            </w:r>
            <w:r w:rsidRPr="00691D64">
              <w:t xml:space="preserve"> i konkrete sager strømlines gennem fælles regler </w:t>
            </w:r>
            <w:r w:rsidRPr="00691D64">
              <w:rPr>
                <w:b/>
                <w:i/>
              </w:rPr>
              <w:t>og</w:t>
            </w:r>
            <w:r w:rsidRPr="00691D64">
              <w:t xml:space="preserve"> øge anvendelsen af effektive alternativer til frihedsberøvelse i medlemsstaterne.</w:t>
            </w:r>
          </w:p>
        </w:tc>
      </w:tr>
    </w:tbl>
    <w:p w14:paraId="46AECFF3" w14:textId="77777777" w:rsidR="007072A6" w:rsidRPr="00691D64" w:rsidRDefault="007072A6" w:rsidP="007072A6">
      <w:pPr>
        <w:pStyle w:val="AmOrLang"/>
      </w:pPr>
      <w:r w:rsidRPr="00691D64">
        <w:t xml:space="preserve">Or. </w:t>
      </w:r>
      <w:r w:rsidRPr="00691D64">
        <w:rPr>
          <w:rStyle w:val="HideTWBExt"/>
          <w:color w:val="auto"/>
        </w:rPr>
        <w:t>&lt;Original&gt;</w:t>
      </w:r>
      <w:r w:rsidRPr="00691D64">
        <w:rPr>
          <w:rStyle w:val="HideTWBInt"/>
          <w:color w:val="auto"/>
        </w:rPr>
        <w:t>{EN}</w:t>
      </w:r>
      <w:r w:rsidRPr="00691D64">
        <w:t>en</w:t>
      </w:r>
      <w:r w:rsidRPr="00691D64">
        <w:rPr>
          <w:rStyle w:val="HideTWBExt"/>
          <w:color w:val="auto"/>
        </w:rPr>
        <w:t>&lt;/Original&gt;</w:t>
      </w:r>
    </w:p>
    <w:p w14:paraId="3B6C70AC" w14:textId="77777777" w:rsidR="007072A6" w:rsidRPr="00691D64" w:rsidRDefault="007072A6" w:rsidP="007072A6">
      <w:pPr>
        <w:pStyle w:val="AmJustTitle"/>
      </w:pPr>
      <w:r w:rsidRPr="00691D64">
        <w:rPr>
          <w:rStyle w:val="HideTWBExt"/>
          <w:color w:val="auto"/>
        </w:rPr>
        <w:t>&lt;TitreJust&gt;</w:t>
      </w:r>
      <w:r w:rsidRPr="00691D64">
        <w:t>Begrundelse</w:t>
      </w:r>
      <w:r w:rsidRPr="00691D64">
        <w:rPr>
          <w:rStyle w:val="HideTWBExt"/>
          <w:color w:val="auto"/>
        </w:rPr>
        <w:t>&lt;/TitreJust&gt;</w:t>
      </w:r>
    </w:p>
    <w:p w14:paraId="4A2B56B1" w14:textId="77777777" w:rsidR="007072A6" w:rsidRPr="00691D64" w:rsidRDefault="007072A6" w:rsidP="007072A6">
      <w:pPr>
        <w:pStyle w:val="AmJustText"/>
      </w:pPr>
      <w:r w:rsidRPr="00691D64">
        <w:t>Dette eksempel på forsvinden bør stå i betragtningerne og ikke i en definition.</w:t>
      </w:r>
    </w:p>
    <w:p w14:paraId="7BA9A6D4" w14:textId="77777777" w:rsidR="007072A6" w:rsidRPr="00691D64" w:rsidRDefault="007072A6" w:rsidP="007072A6">
      <w:r w:rsidRPr="00691D64">
        <w:rPr>
          <w:rStyle w:val="HideTWBExt"/>
          <w:color w:val="auto"/>
        </w:rPr>
        <w:t>&lt;/Amend&gt;</w:t>
      </w:r>
    </w:p>
    <w:p w14:paraId="02FFD975" w14:textId="77777777" w:rsidR="007072A6" w:rsidRPr="00691D64" w:rsidRDefault="007072A6" w:rsidP="007072A6">
      <w:pPr>
        <w:pStyle w:val="AmNumberTabs"/>
      </w:pPr>
      <w:r w:rsidRPr="00691D64">
        <w:rPr>
          <w:rStyle w:val="HideTWBExt"/>
          <w:color w:val="auto"/>
        </w:rPr>
        <w:t>&lt;Amend&gt;</w:t>
      </w:r>
      <w:r w:rsidRPr="00691D64">
        <w:t>Ændringsforslag</w:t>
      </w:r>
      <w:r w:rsidRPr="00691D64">
        <w:tab/>
      </w:r>
      <w:r w:rsidRPr="00691D64">
        <w:tab/>
      </w:r>
      <w:r w:rsidRPr="00691D64">
        <w:rPr>
          <w:rStyle w:val="HideTWBExt"/>
          <w:color w:val="auto"/>
        </w:rPr>
        <w:t>&lt;NumAm&gt;</w:t>
      </w:r>
      <w:r w:rsidRPr="00691D64">
        <w:t>435</w:t>
      </w:r>
      <w:r w:rsidRPr="00691D64">
        <w:rPr>
          <w:rStyle w:val="HideTWBExt"/>
          <w:color w:val="auto"/>
        </w:rPr>
        <w:t>&lt;/NumAm&gt;</w:t>
      </w:r>
    </w:p>
    <w:p w14:paraId="2C4607C4"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Mélissa Camara</w:t>
      </w:r>
      <w:r w:rsidRPr="00290780">
        <w:rPr>
          <w:rStyle w:val="HideTWBExt"/>
          <w:b w:val="0"/>
          <w:color w:val="auto"/>
          <w:lang w:val="en-GB"/>
        </w:rPr>
        <w:t>&lt;/Members&gt;</w:t>
      </w:r>
    </w:p>
    <w:p w14:paraId="15A4AEC5" w14:textId="77777777" w:rsidR="007072A6" w:rsidRPr="00691D64" w:rsidRDefault="007072A6" w:rsidP="007072A6">
      <w:pPr>
        <w:pStyle w:val="NormalBold"/>
      </w:pPr>
      <w:r w:rsidRPr="00691D64">
        <w:rPr>
          <w:rStyle w:val="HideTWBExt"/>
          <w:b w:val="0"/>
          <w:color w:val="auto"/>
        </w:rPr>
        <w:t>&lt;/RepeatBlock-By&gt;</w:t>
      </w:r>
    </w:p>
    <w:p w14:paraId="69D16766"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217897DD" w14:textId="77777777" w:rsidR="007072A6" w:rsidRPr="00691D64" w:rsidRDefault="007072A6" w:rsidP="007072A6">
      <w:pPr>
        <w:pStyle w:val="NormalBold"/>
      </w:pPr>
      <w:r w:rsidRPr="00691D64">
        <w:rPr>
          <w:rStyle w:val="HideTWBExt"/>
          <w:color w:val="auto"/>
        </w:rPr>
        <w:t>&lt;Article&gt;</w:t>
      </w:r>
      <w:r w:rsidRPr="00691D64">
        <w:t>Betragtning 32</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3FAE0A22" w14:textId="77777777" w:rsidTr="001B0A20">
        <w:trPr>
          <w:trHeight w:hRule="exact" w:val="240"/>
          <w:jc w:val="center"/>
        </w:trPr>
        <w:tc>
          <w:tcPr>
            <w:tcW w:w="9752" w:type="dxa"/>
            <w:gridSpan w:val="2"/>
            <w:tcBorders>
              <w:top w:val="nil"/>
              <w:left w:val="nil"/>
              <w:bottom w:val="nil"/>
              <w:right w:val="nil"/>
            </w:tcBorders>
          </w:tcPr>
          <w:p w14:paraId="2A66AAAA" w14:textId="77777777" w:rsidR="007072A6" w:rsidRPr="00691D64" w:rsidRDefault="007072A6" w:rsidP="001B0A20"/>
        </w:tc>
      </w:tr>
      <w:tr w:rsidR="00C4338C" w:rsidRPr="00691D64" w14:paraId="15F24091" w14:textId="77777777" w:rsidTr="001B0A20">
        <w:trPr>
          <w:trHeight w:val="240"/>
          <w:jc w:val="center"/>
        </w:trPr>
        <w:tc>
          <w:tcPr>
            <w:tcW w:w="4876" w:type="dxa"/>
            <w:tcBorders>
              <w:top w:val="nil"/>
              <w:left w:val="nil"/>
              <w:bottom w:val="nil"/>
              <w:right w:val="nil"/>
            </w:tcBorders>
          </w:tcPr>
          <w:p w14:paraId="12C7940B"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0D872DBC" w14:textId="77777777" w:rsidR="007072A6" w:rsidRPr="00691D64" w:rsidRDefault="007072A6" w:rsidP="001B0A20">
            <w:pPr>
              <w:pStyle w:val="AmColumnHeading"/>
            </w:pPr>
            <w:r w:rsidRPr="00691D64">
              <w:t>Ændringsforslag</w:t>
            </w:r>
          </w:p>
        </w:tc>
      </w:tr>
      <w:tr w:rsidR="00C4338C" w:rsidRPr="00691D64" w14:paraId="6A759C8E" w14:textId="77777777" w:rsidTr="001B0A20">
        <w:trPr>
          <w:jc w:val="center"/>
        </w:trPr>
        <w:tc>
          <w:tcPr>
            <w:tcW w:w="4876" w:type="dxa"/>
            <w:tcBorders>
              <w:top w:val="nil"/>
              <w:left w:val="nil"/>
              <w:bottom w:val="nil"/>
              <w:right w:val="nil"/>
            </w:tcBorders>
          </w:tcPr>
          <w:p w14:paraId="09A3C828" w14:textId="77777777" w:rsidR="007072A6" w:rsidRPr="00691D64" w:rsidRDefault="007072A6" w:rsidP="001B0A20">
            <w:pPr>
              <w:pStyle w:val="Normal6a"/>
            </w:pPr>
            <w:r w:rsidRPr="00691D64">
              <w:t>(32)</w:t>
            </w:r>
            <w:r w:rsidRPr="00691D64">
              <w:tab/>
            </w:r>
            <w:r w:rsidRPr="00691D64">
              <w:rPr>
                <w:b/>
                <w:i/>
              </w:rPr>
              <w:t>Det bør være muligt at</w:t>
            </w:r>
            <w:r w:rsidRPr="00691D64">
              <w:t xml:space="preserve"> anvende frihedsberøvelse, når det er </w:t>
            </w:r>
            <w:r w:rsidRPr="00691D64">
              <w:lastRenderedPageBreak/>
              <w:t xml:space="preserve">forholdsmæssigt og nødvendigt, efter en individuel vurdering af hver enkelt sag, herunder under hensyntagen til eventuel sårbarhed, udelukkende med henblik på at forberede tilbagesendelsen. Med henblik herpå kan der anvendes frihedsberøvelse, når der er risiko for, at tredjelandsstatsborgere forsvinder, når tredjelandsstatsborgere forhindrer eller undviger tilbagesendelse, udgør en </w:t>
            </w:r>
            <w:r w:rsidRPr="00691D64">
              <w:rPr>
                <w:b/>
                <w:i/>
              </w:rPr>
              <w:t>sikkerhedsrisiko</w:t>
            </w:r>
            <w:r w:rsidRPr="00691D64">
              <w:t xml:space="preserve"> eller ikke respekterer alternativer til frihedsberøvelse</w:t>
            </w:r>
            <w:r w:rsidRPr="00691D64">
              <w:rPr>
                <w:b/>
                <w:i/>
              </w:rPr>
              <w:t>, eller når frihedsberøvelsen er nødvendig for at fastslå eller kontrollere identitet eller nationalitet</w:t>
            </w:r>
            <w:r w:rsidRPr="00691D64">
              <w:t xml:space="preserve">. Myndighederne bør handle med rettidig omhu, og frihedsberøvelsen bør kun opretholdes i så kort en periode som muligt og må ikke vare længere end </w:t>
            </w:r>
            <w:r w:rsidRPr="00691D64">
              <w:rPr>
                <w:b/>
                <w:i/>
              </w:rPr>
              <w:t>24</w:t>
            </w:r>
            <w:r w:rsidRPr="00691D64">
              <w:t xml:space="preserve"> måneder. </w:t>
            </w:r>
            <w:r w:rsidRPr="00691D64">
              <w:rPr>
                <w:b/>
                <w:i/>
              </w:rPr>
              <w:t>Hvis den nationale lovgivning indeholder bestemmelser om</w:t>
            </w:r>
            <w:r w:rsidRPr="00691D64">
              <w:t xml:space="preserve"> frihedsberøvelse </w:t>
            </w:r>
            <w:r w:rsidRPr="00691D64">
              <w:rPr>
                <w:b/>
                <w:i/>
              </w:rPr>
              <w:t>af mindreårige, bør barnets tarv komme i første række</w:t>
            </w:r>
            <w:r w:rsidRPr="00691D64">
              <w:t xml:space="preserve">. Andre mindre indgribende foranstaltninger til frihedsberøvelse bør anvendes, når de kan anvendes effektivt på tredjelandsstatsborgere med </w:t>
            </w:r>
            <w:r w:rsidRPr="00691D64">
              <w:rPr>
                <w:b/>
                <w:i/>
              </w:rPr>
              <w:t>ulovligt</w:t>
            </w:r>
            <w:r w:rsidRPr="00691D64">
              <w:t xml:space="preserve"> ophold.</w:t>
            </w:r>
          </w:p>
        </w:tc>
        <w:tc>
          <w:tcPr>
            <w:tcW w:w="4876" w:type="dxa"/>
            <w:tcBorders>
              <w:top w:val="nil"/>
              <w:left w:val="nil"/>
              <w:bottom w:val="nil"/>
              <w:right w:val="nil"/>
            </w:tcBorders>
          </w:tcPr>
          <w:p w14:paraId="6B4252F6" w14:textId="7CBB26FE" w:rsidR="007072A6" w:rsidRPr="00691D64" w:rsidRDefault="007072A6" w:rsidP="001B0A20">
            <w:pPr>
              <w:pStyle w:val="Normal6a"/>
            </w:pPr>
            <w:r w:rsidRPr="00691D64">
              <w:lastRenderedPageBreak/>
              <w:t>(32)</w:t>
            </w:r>
            <w:r w:rsidRPr="00691D64">
              <w:tab/>
            </w:r>
            <w:r w:rsidRPr="00691D64">
              <w:rPr>
                <w:b/>
                <w:i/>
              </w:rPr>
              <w:t xml:space="preserve">Efter international og europæisk ret, herunder den europæiske </w:t>
            </w:r>
            <w:r w:rsidRPr="00691D64">
              <w:rPr>
                <w:b/>
                <w:i/>
              </w:rPr>
              <w:lastRenderedPageBreak/>
              <w:t>menneskerettighedskonvention og EU's charter om grundlæggende rettigheder, må frihedsberøvelse af immigrationsmæssige årsager kun anvendes som en sidste udvej, efter at mindre indgribende alternativer er overvejet, baseret på en detaljeret og individuel vurdering af behovet for frihedsberøvelse, og den skal være underlagt uafhængig, hurtig og regelmæssig domstolsprøvelse. Medlemsstater må derfor kun</w:t>
            </w:r>
            <w:r w:rsidRPr="00691D64">
              <w:t xml:space="preserve"> anvende frihedsberøvelse, når det er forholdsmæssigt og nødvendigt, efter en individuel vurdering af hver enkelt sag, herunder under hensyntagen til eventuel sårbarhed, udelukkende med henblik på at forberede tilbagesendelsen. Med henblik herpå kan der anvendes frihedsberøvelse, når der er risiko for, at tredjelandsstatsborgere forsvinder, når tredjelandsstatsborgere forhindrer eller undviger tilbagesendelse, udgør en </w:t>
            </w:r>
            <w:r w:rsidRPr="00691D64">
              <w:rPr>
                <w:b/>
                <w:i/>
              </w:rPr>
              <w:t>trussel mod den interne sikkerhed</w:t>
            </w:r>
            <w:r w:rsidRPr="00691D64">
              <w:t xml:space="preserve"> eller ikke respekterer alternativer til frihedsberøvelse. Myndighederne bør handle med rettidig omhu, og frihedsberøvelsen bør kun opretholdes i så kort en periode som muligt og må ikke vare længere end </w:t>
            </w:r>
            <w:r w:rsidR="00F41A2D" w:rsidRPr="00691D64">
              <w:rPr>
                <w:b/>
                <w:i/>
              </w:rPr>
              <w:t>seks</w:t>
            </w:r>
            <w:r w:rsidRPr="00691D64">
              <w:t xml:space="preserve"> måneder. </w:t>
            </w:r>
            <w:r w:rsidRPr="00691D64">
              <w:rPr>
                <w:b/>
                <w:i/>
              </w:rPr>
              <w:t>Børn må ikke frihedsberøves på grund af deres egen eller deres forældres immigrationsstatus.</w:t>
            </w:r>
            <w:r w:rsidRPr="00691D64">
              <w:t xml:space="preserve"> Frihedsberøvelse </w:t>
            </w:r>
            <w:r w:rsidRPr="00691D64">
              <w:rPr>
                <w:b/>
                <w:i/>
              </w:rPr>
              <w:t>er aldrig i deres bedste interesse og bør undgås i alle situationer, herunder nødsituationer</w:t>
            </w:r>
            <w:r w:rsidRPr="00691D64">
              <w:t xml:space="preserve">. Andre mindre indgribende foranstaltninger til frihedsberøvelse </w:t>
            </w:r>
            <w:r w:rsidRPr="00691D64">
              <w:rPr>
                <w:b/>
                <w:i/>
              </w:rPr>
              <w:t>skal vurderes, før man beordrer frihedsberøvelse, og</w:t>
            </w:r>
            <w:r w:rsidRPr="00691D64">
              <w:t xml:space="preserve"> bør anvendes, når de kan anvendes effektivt på tredjelandsstatsborgere med </w:t>
            </w:r>
            <w:r w:rsidRPr="00691D64">
              <w:rPr>
                <w:b/>
                <w:i/>
              </w:rPr>
              <w:t>irregulært</w:t>
            </w:r>
            <w:r w:rsidRPr="00691D64">
              <w:t xml:space="preserve"> ophold.</w:t>
            </w:r>
          </w:p>
        </w:tc>
      </w:tr>
    </w:tbl>
    <w:p w14:paraId="3D03D0B9" w14:textId="77777777" w:rsidR="007072A6" w:rsidRPr="00290780" w:rsidRDefault="007072A6" w:rsidP="007072A6">
      <w:pPr>
        <w:pStyle w:val="AmOrLang"/>
        <w:rPr>
          <w:lang w:val="en-GB"/>
        </w:rPr>
      </w:pPr>
      <w:r w:rsidRPr="00290780">
        <w:rPr>
          <w:lang w:val="en-GB"/>
        </w:rPr>
        <w:lastRenderedPageBreak/>
        <w:t xml:space="preserve">Or. </w:t>
      </w:r>
      <w:r w:rsidRPr="00290780">
        <w:rPr>
          <w:rStyle w:val="HideTWBExt"/>
          <w:color w:val="auto"/>
          <w:lang w:val="en-GB"/>
        </w:rPr>
        <w:t>&lt;Original&gt;</w:t>
      </w:r>
      <w:r w:rsidRPr="00290780">
        <w:rPr>
          <w:rStyle w:val="HideTWBInt"/>
          <w:color w:val="auto"/>
          <w:lang w:val="en-GB"/>
        </w:rPr>
        <w:t>{EN}</w:t>
      </w:r>
      <w:r w:rsidRPr="00290780">
        <w:rPr>
          <w:lang w:val="en-GB"/>
        </w:rPr>
        <w:t>en</w:t>
      </w:r>
      <w:r w:rsidRPr="00290780">
        <w:rPr>
          <w:rStyle w:val="HideTWBExt"/>
          <w:color w:val="auto"/>
          <w:lang w:val="en-GB"/>
        </w:rPr>
        <w:t>&lt;/Original&gt;</w:t>
      </w:r>
    </w:p>
    <w:p w14:paraId="566B1A94" w14:textId="77777777" w:rsidR="007072A6" w:rsidRPr="00290780" w:rsidRDefault="007072A6" w:rsidP="007072A6">
      <w:pPr>
        <w:rPr>
          <w:lang w:val="en-GB"/>
        </w:rPr>
      </w:pPr>
      <w:r w:rsidRPr="00290780">
        <w:rPr>
          <w:rStyle w:val="HideTWBExt"/>
          <w:color w:val="auto"/>
          <w:lang w:val="en-GB"/>
        </w:rPr>
        <w:t>&lt;/Amend&gt;</w:t>
      </w:r>
    </w:p>
    <w:p w14:paraId="7588036B" w14:textId="77777777" w:rsidR="007072A6" w:rsidRPr="00290780" w:rsidRDefault="007072A6" w:rsidP="007072A6">
      <w:pPr>
        <w:pStyle w:val="AmNumberTabs"/>
        <w:rPr>
          <w:lang w:val="en-GB"/>
        </w:rPr>
      </w:pPr>
      <w:r w:rsidRPr="00290780">
        <w:rPr>
          <w:rStyle w:val="HideTWBExt"/>
          <w:color w:val="auto"/>
          <w:lang w:val="en-GB"/>
        </w:rPr>
        <w:t>&lt;Amend&gt;</w:t>
      </w:r>
      <w:r w:rsidRPr="00290780">
        <w:rPr>
          <w:lang w:val="en-GB"/>
        </w:rPr>
        <w:t>Ændringsforslag</w:t>
      </w:r>
      <w:r w:rsidRPr="00290780">
        <w:rPr>
          <w:lang w:val="en-GB"/>
        </w:rPr>
        <w:tab/>
      </w:r>
      <w:r w:rsidRPr="00290780">
        <w:rPr>
          <w:lang w:val="en-GB"/>
        </w:rPr>
        <w:tab/>
      </w:r>
      <w:r w:rsidRPr="00290780">
        <w:rPr>
          <w:rStyle w:val="HideTWBExt"/>
          <w:color w:val="auto"/>
          <w:lang w:val="en-GB"/>
        </w:rPr>
        <w:t>&lt;NumAm&gt;</w:t>
      </w:r>
      <w:r w:rsidRPr="00290780">
        <w:rPr>
          <w:lang w:val="en-GB"/>
        </w:rPr>
        <w:t>436</w:t>
      </w:r>
      <w:r w:rsidRPr="00290780">
        <w:rPr>
          <w:rStyle w:val="HideTWBExt"/>
          <w:color w:val="auto"/>
          <w:lang w:val="en-GB"/>
        </w:rPr>
        <w:t>&lt;/NumAm&gt;</w:t>
      </w:r>
    </w:p>
    <w:p w14:paraId="7DF8144E"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Marieke Ehlers</w:t>
      </w:r>
      <w:r w:rsidRPr="00290780">
        <w:rPr>
          <w:rStyle w:val="HideTWBExt"/>
          <w:b w:val="0"/>
          <w:color w:val="auto"/>
          <w:lang w:val="en-GB"/>
        </w:rPr>
        <w:t>&lt;/Members&gt;</w:t>
      </w:r>
    </w:p>
    <w:p w14:paraId="312FFF08" w14:textId="77777777" w:rsidR="007072A6" w:rsidRPr="00290780" w:rsidRDefault="007072A6" w:rsidP="007072A6">
      <w:pPr>
        <w:rPr>
          <w:lang w:val="en-GB"/>
        </w:rPr>
      </w:pPr>
      <w:r w:rsidRPr="00290780">
        <w:rPr>
          <w:rStyle w:val="HideTWBExt"/>
          <w:color w:val="auto"/>
          <w:lang w:val="en-GB"/>
        </w:rPr>
        <w:t>&lt;AuNomDe&gt;</w:t>
      </w:r>
      <w:r w:rsidRPr="00290780">
        <w:rPr>
          <w:rStyle w:val="HideTWBInt"/>
          <w:color w:val="auto"/>
          <w:lang w:val="en-GB"/>
        </w:rPr>
        <w:t>{PfE}</w:t>
      </w:r>
      <w:r w:rsidRPr="00290780">
        <w:rPr>
          <w:lang w:val="en-GB"/>
        </w:rPr>
        <w:t>for Gruppen for Patrioter for Europa</w:t>
      </w:r>
      <w:r w:rsidRPr="00290780">
        <w:rPr>
          <w:rStyle w:val="HideTWBExt"/>
          <w:color w:val="auto"/>
          <w:lang w:val="en-GB"/>
        </w:rPr>
        <w:t>&lt;/AuNomDe&gt;</w:t>
      </w:r>
    </w:p>
    <w:p w14:paraId="195791C7" w14:textId="77777777" w:rsidR="007072A6" w:rsidRPr="00691D64" w:rsidRDefault="007072A6" w:rsidP="007072A6">
      <w:pPr>
        <w:pStyle w:val="NormalBold"/>
      </w:pPr>
      <w:r w:rsidRPr="00691D64">
        <w:rPr>
          <w:rStyle w:val="HideTWBExt"/>
          <w:b w:val="0"/>
          <w:color w:val="auto"/>
        </w:rPr>
        <w:lastRenderedPageBreak/>
        <w:t>&lt;/RepeatBlock-By&gt;</w:t>
      </w:r>
    </w:p>
    <w:p w14:paraId="4F8037CA"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04E91894" w14:textId="77777777" w:rsidR="007072A6" w:rsidRPr="00691D64" w:rsidRDefault="007072A6" w:rsidP="007072A6">
      <w:pPr>
        <w:pStyle w:val="NormalBold"/>
      </w:pPr>
      <w:r w:rsidRPr="00691D64">
        <w:rPr>
          <w:rStyle w:val="HideTWBExt"/>
          <w:color w:val="auto"/>
        </w:rPr>
        <w:t>&lt;Article&gt;</w:t>
      </w:r>
      <w:r w:rsidRPr="00691D64">
        <w:t>Betragtning 32</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7CB01F08" w14:textId="77777777" w:rsidTr="001B0A20">
        <w:trPr>
          <w:trHeight w:hRule="exact" w:val="240"/>
          <w:jc w:val="center"/>
        </w:trPr>
        <w:tc>
          <w:tcPr>
            <w:tcW w:w="9752" w:type="dxa"/>
            <w:gridSpan w:val="2"/>
            <w:tcBorders>
              <w:top w:val="nil"/>
              <w:left w:val="nil"/>
              <w:bottom w:val="nil"/>
              <w:right w:val="nil"/>
            </w:tcBorders>
          </w:tcPr>
          <w:p w14:paraId="7D609138" w14:textId="77777777" w:rsidR="007072A6" w:rsidRPr="00691D64" w:rsidRDefault="007072A6" w:rsidP="001B0A20"/>
        </w:tc>
      </w:tr>
      <w:tr w:rsidR="00C4338C" w:rsidRPr="00691D64" w14:paraId="19A8A199" w14:textId="77777777" w:rsidTr="001B0A20">
        <w:trPr>
          <w:trHeight w:val="240"/>
          <w:jc w:val="center"/>
        </w:trPr>
        <w:tc>
          <w:tcPr>
            <w:tcW w:w="4876" w:type="dxa"/>
            <w:tcBorders>
              <w:top w:val="nil"/>
              <w:left w:val="nil"/>
              <w:bottom w:val="nil"/>
              <w:right w:val="nil"/>
            </w:tcBorders>
          </w:tcPr>
          <w:p w14:paraId="0BA36255"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16000410" w14:textId="77777777" w:rsidR="007072A6" w:rsidRPr="00691D64" w:rsidRDefault="007072A6" w:rsidP="001B0A20">
            <w:pPr>
              <w:pStyle w:val="AmColumnHeading"/>
            </w:pPr>
            <w:r w:rsidRPr="00691D64">
              <w:t>Ændringsforslag</w:t>
            </w:r>
          </w:p>
        </w:tc>
      </w:tr>
      <w:tr w:rsidR="00C4338C" w:rsidRPr="00691D64" w14:paraId="6EA0B4FE" w14:textId="77777777" w:rsidTr="001B0A20">
        <w:trPr>
          <w:jc w:val="center"/>
        </w:trPr>
        <w:tc>
          <w:tcPr>
            <w:tcW w:w="4876" w:type="dxa"/>
            <w:tcBorders>
              <w:top w:val="nil"/>
              <w:left w:val="nil"/>
              <w:bottom w:val="nil"/>
              <w:right w:val="nil"/>
            </w:tcBorders>
          </w:tcPr>
          <w:p w14:paraId="754C1E81" w14:textId="77777777" w:rsidR="007072A6" w:rsidRPr="00691D64" w:rsidRDefault="007072A6" w:rsidP="001B0A20">
            <w:pPr>
              <w:pStyle w:val="Normal6a"/>
            </w:pPr>
            <w:r w:rsidRPr="00691D64">
              <w:t>(32)</w:t>
            </w:r>
            <w:r w:rsidRPr="00691D64">
              <w:tab/>
              <w:t>Det bør være muligt at anvende frihedsberøvelse, når det er forholdsmæssigt og nødvendigt</w:t>
            </w:r>
            <w:r w:rsidRPr="00691D64">
              <w:rPr>
                <w:b/>
                <w:i/>
              </w:rPr>
              <w:t>, efter en individuel vurdering af hver enkelt sag, herunder under hensyntagen til eventuel sårbarhed, udelukkende</w:t>
            </w:r>
            <w:r w:rsidRPr="00691D64">
              <w:t xml:space="preserve"> med henblik på at forberede tilbagesendelsen. Med henblik herpå kan der anvendes frihedsberøvelse, når der er risiko for, at tredjelandsstatsborgere forsvinder, når tredjelandsstatsborgere forhindrer eller undviger tilbagesendelse, udgør en sikkerhedsrisiko </w:t>
            </w:r>
            <w:r w:rsidRPr="00691D64">
              <w:rPr>
                <w:b/>
                <w:i/>
              </w:rPr>
              <w:t>eller</w:t>
            </w:r>
            <w:r w:rsidRPr="00691D64">
              <w:t xml:space="preserve"> ikke respekterer alternativer til frihedsberøvelse, eller når frihedsberøvelsen er nødvendig for at fastslå eller kontrollere identitet eller nationalitet. </w:t>
            </w:r>
            <w:r w:rsidRPr="00691D64">
              <w:rPr>
                <w:b/>
                <w:i/>
              </w:rPr>
              <w:t>Myndighederne bør handle med rettidig omhu, og frihedsberøvelsen bør kun opretholdes i så kort en periode som muligt og må ikke vare længere end 24 måneder. Hvis den nationale lovgivning indeholder bestemmelser om frihedsberøvelse af mindreårige, bør barnets tarv komme i første række. Andre mindre indgribende foranstaltninger til frihedsberøvelse bør anvendes, når de kan anvendes effektivt på tredjelandsstatsborgere med ulovligt ophold.</w:t>
            </w:r>
          </w:p>
        </w:tc>
        <w:tc>
          <w:tcPr>
            <w:tcW w:w="4876" w:type="dxa"/>
            <w:tcBorders>
              <w:top w:val="nil"/>
              <w:left w:val="nil"/>
              <w:bottom w:val="nil"/>
              <w:right w:val="nil"/>
            </w:tcBorders>
          </w:tcPr>
          <w:p w14:paraId="043B3659" w14:textId="77777777" w:rsidR="007072A6" w:rsidRPr="00691D64" w:rsidRDefault="007072A6" w:rsidP="001B0A20">
            <w:pPr>
              <w:pStyle w:val="Normal6a"/>
            </w:pPr>
            <w:r w:rsidRPr="00691D64">
              <w:t>(32)</w:t>
            </w:r>
            <w:r w:rsidRPr="00691D64">
              <w:tab/>
              <w:t xml:space="preserve">Det bør være muligt at anvende frihedsberøvelse, når det er forholdsmæssigt og nødvendigt med henblik på at forberede tilbagesendelsen </w:t>
            </w:r>
            <w:r w:rsidRPr="00691D64">
              <w:rPr>
                <w:b/>
                <w:i/>
              </w:rPr>
              <w:t>og udsendelsen</w:t>
            </w:r>
            <w:r w:rsidRPr="00691D64">
              <w:t>. Med henblik herpå kan der anvendes frihedsberøvelse, når der er risiko for, at tredjelandsstatsborgere forsvinder, når tredjelandsstatsborgere forhindrer eller undviger tilbagesendelse, udgør en sikkerhedsrisiko</w:t>
            </w:r>
            <w:r w:rsidRPr="00691D64">
              <w:rPr>
                <w:b/>
                <w:i/>
              </w:rPr>
              <w:t>,</w:t>
            </w:r>
            <w:r w:rsidRPr="00691D64">
              <w:t xml:space="preserve"> ikke respekterer alternativer til frihedsberøvelse, eller når frihedsberøvelsen er nødvendig for at fastslå eller kontrollere identitet eller nationalitet. </w:t>
            </w:r>
          </w:p>
        </w:tc>
      </w:tr>
    </w:tbl>
    <w:p w14:paraId="264C6B1D" w14:textId="77777777" w:rsidR="007072A6" w:rsidRPr="00290780" w:rsidRDefault="007072A6" w:rsidP="007072A6">
      <w:pPr>
        <w:pStyle w:val="AmOrLang"/>
        <w:rPr>
          <w:lang w:val="en-GB"/>
        </w:rPr>
      </w:pPr>
      <w:r w:rsidRPr="00290780">
        <w:rPr>
          <w:lang w:val="en-GB"/>
        </w:rPr>
        <w:t xml:space="preserve">Or. </w:t>
      </w:r>
      <w:r w:rsidRPr="00290780">
        <w:rPr>
          <w:rStyle w:val="HideTWBExt"/>
          <w:color w:val="auto"/>
          <w:lang w:val="en-GB"/>
        </w:rPr>
        <w:t>&lt;Original&gt;</w:t>
      </w:r>
      <w:r w:rsidRPr="00290780">
        <w:rPr>
          <w:rStyle w:val="HideTWBInt"/>
          <w:color w:val="auto"/>
          <w:lang w:val="en-GB"/>
        </w:rPr>
        <w:t>{EN}</w:t>
      </w:r>
      <w:r w:rsidRPr="00290780">
        <w:rPr>
          <w:lang w:val="en-GB"/>
        </w:rPr>
        <w:t>en</w:t>
      </w:r>
      <w:r w:rsidRPr="00290780">
        <w:rPr>
          <w:rStyle w:val="HideTWBExt"/>
          <w:color w:val="auto"/>
          <w:lang w:val="en-GB"/>
        </w:rPr>
        <w:t>&lt;/Original&gt;</w:t>
      </w:r>
    </w:p>
    <w:p w14:paraId="5CB5EE4E" w14:textId="77777777" w:rsidR="007072A6" w:rsidRPr="00290780" w:rsidRDefault="007072A6" w:rsidP="007072A6">
      <w:pPr>
        <w:rPr>
          <w:lang w:val="en-GB"/>
        </w:rPr>
      </w:pPr>
      <w:r w:rsidRPr="00290780">
        <w:rPr>
          <w:rStyle w:val="HideTWBExt"/>
          <w:color w:val="auto"/>
          <w:lang w:val="en-GB"/>
        </w:rPr>
        <w:t>&lt;/Amend&gt;</w:t>
      </w:r>
    </w:p>
    <w:p w14:paraId="3C80091A" w14:textId="77777777" w:rsidR="007072A6" w:rsidRPr="00290780" w:rsidRDefault="007072A6" w:rsidP="007072A6">
      <w:pPr>
        <w:pStyle w:val="AmNumberTabs"/>
        <w:rPr>
          <w:lang w:val="en-GB"/>
        </w:rPr>
      </w:pPr>
      <w:r w:rsidRPr="00290780">
        <w:rPr>
          <w:rStyle w:val="HideTWBExt"/>
          <w:color w:val="auto"/>
          <w:lang w:val="en-GB"/>
        </w:rPr>
        <w:t>&lt;Amend&gt;</w:t>
      </w:r>
      <w:r w:rsidRPr="00290780">
        <w:rPr>
          <w:lang w:val="en-GB"/>
        </w:rPr>
        <w:t>Ændringsforslag</w:t>
      </w:r>
      <w:r w:rsidRPr="00290780">
        <w:rPr>
          <w:lang w:val="en-GB"/>
        </w:rPr>
        <w:tab/>
      </w:r>
      <w:r w:rsidRPr="00290780">
        <w:rPr>
          <w:lang w:val="en-GB"/>
        </w:rPr>
        <w:tab/>
      </w:r>
      <w:r w:rsidRPr="00290780">
        <w:rPr>
          <w:rStyle w:val="HideTWBExt"/>
          <w:color w:val="auto"/>
          <w:lang w:val="en-GB"/>
        </w:rPr>
        <w:t>&lt;NumAm&gt;</w:t>
      </w:r>
      <w:r w:rsidRPr="00290780">
        <w:rPr>
          <w:lang w:val="en-GB"/>
        </w:rPr>
        <w:t>437</w:t>
      </w:r>
      <w:r w:rsidRPr="00290780">
        <w:rPr>
          <w:rStyle w:val="HideTWBExt"/>
          <w:color w:val="auto"/>
          <w:lang w:val="en-GB"/>
        </w:rPr>
        <w:t>&lt;/NumAm&gt;</w:t>
      </w:r>
    </w:p>
    <w:p w14:paraId="16E9F0CE"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Ana Miguel Pedro</w:t>
      </w:r>
      <w:r w:rsidRPr="00290780">
        <w:rPr>
          <w:rStyle w:val="HideTWBExt"/>
          <w:b w:val="0"/>
          <w:color w:val="auto"/>
          <w:lang w:val="en-GB"/>
        </w:rPr>
        <w:t>&lt;/Members&gt;</w:t>
      </w:r>
    </w:p>
    <w:p w14:paraId="27C7D7D1" w14:textId="77777777" w:rsidR="007072A6" w:rsidRPr="00691D64" w:rsidRDefault="007072A6" w:rsidP="007072A6">
      <w:pPr>
        <w:pStyle w:val="NormalBold"/>
      </w:pPr>
      <w:r w:rsidRPr="00691D64">
        <w:rPr>
          <w:rStyle w:val="HideTWBExt"/>
          <w:b w:val="0"/>
          <w:color w:val="auto"/>
        </w:rPr>
        <w:t>&lt;/RepeatBlock-By&gt;</w:t>
      </w:r>
    </w:p>
    <w:p w14:paraId="38AF439E"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36C1E44F" w14:textId="77777777" w:rsidR="007072A6" w:rsidRPr="00691D64" w:rsidRDefault="007072A6" w:rsidP="007072A6">
      <w:pPr>
        <w:pStyle w:val="NormalBold"/>
      </w:pPr>
      <w:r w:rsidRPr="00691D64">
        <w:rPr>
          <w:rStyle w:val="HideTWBExt"/>
          <w:color w:val="auto"/>
        </w:rPr>
        <w:t>&lt;Article&gt;</w:t>
      </w:r>
      <w:r w:rsidRPr="00691D64">
        <w:t>Betragtning 32</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59E994E9" w14:textId="77777777" w:rsidTr="001B0A20">
        <w:trPr>
          <w:trHeight w:hRule="exact" w:val="240"/>
          <w:jc w:val="center"/>
        </w:trPr>
        <w:tc>
          <w:tcPr>
            <w:tcW w:w="9752" w:type="dxa"/>
            <w:gridSpan w:val="2"/>
            <w:tcBorders>
              <w:top w:val="nil"/>
              <w:left w:val="nil"/>
              <w:bottom w:val="nil"/>
              <w:right w:val="nil"/>
            </w:tcBorders>
          </w:tcPr>
          <w:p w14:paraId="4760715B" w14:textId="77777777" w:rsidR="007072A6" w:rsidRPr="00691D64" w:rsidRDefault="007072A6" w:rsidP="001B0A20"/>
        </w:tc>
      </w:tr>
      <w:tr w:rsidR="00C4338C" w:rsidRPr="00691D64" w14:paraId="60DCAAE6" w14:textId="77777777" w:rsidTr="001B0A20">
        <w:trPr>
          <w:trHeight w:val="240"/>
          <w:jc w:val="center"/>
        </w:trPr>
        <w:tc>
          <w:tcPr>
            <w:tcW w:w="4876" w:type="dxa"/>
            <w:tcBorders>
              <w:top w:val="nil"/>
              <w:left w:val="nil"/>
              <w:bottom w:val="nil"/>
              <w:right w:val="nil"/>
            </w:tcBorders>
          </w:tcPr>
          <w:p w14:paraId="71029B37"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0C096E64" w14:textId="77777777" w:rsidR="007072A6" w:rsidRPr="00691D64" w:rsidRDefault="007072A6" w:rsidP="001B0A20">
            <w:pPr>
              <w:pStyle w:val="AmColumnHeading"/>
            </w:pPr>
            <w:r w:rsidRPr="00691D64">
              <w:t>Ændringsforslag</w:t>
            </w:r>
          </w:p>
        </w:tc>
      </w:tr>
      <w:tr w:rsidR="00C4338C" w:rsidRPr="00691D64" w14:paraId="4D14B669" w14:textId="77777777" w:rsidTr="001B0A20">
        <w:trPr>
          <w:jc w:val="center"/>
        </w:trPr>
        <w:tc>
          <w:tcPr>
            <w:tcW w:w="4876" w:type="dxa"/>
            <w:tcBorders>
              <w:top w:val="nil"/>
              <w:left w:val="nil"/>
              <w:bottom w:val="nil"/>
              <w:right w:val="nil"/>
            </w:tcBorders>
          </w:tcPr>
          <w:p w14:paraId="0C9518B8" w14:textId="77777777" w:rsidR="007072A6" w:rsidRPr="00691D64" w:rsidRDefault="007072A6" w:rsidP="001B0A20">
            <w:pPr>
              <w:pStyle w:val="Normal6a"/>
            </w:pPr>
            <w:r w:rsidRPr="00691D64">
              <w:t>(32)</w:t>
            </w:r>
            <w:r w:rsidRPr="00691D64">
              <w:tab/>
              <w:t xml:space="preserve">Det bør være muligt at anvende </w:t>
            </w:r>
            <w:r w:rsidRPr="00691D64">
              <w:lastRenderedPageBreak/>
              <w:t xml:space="preserve">frihedsberøvelse, når det er forholdsmæssigt og nødvendigt, efter en individuel vurdering af hver enkelt sag, herunder under hensyntagen til eventuel sårbarhed, udelukkende med henblik på at forberede tilbagesendelsen. Med henblik herpå kan der anvendes frihedsberøvelse, når der er risiko for, at tredjelandsstatsborgere forsvinder, når tredjelandsstatsborgere forhindrer eller undviger tilbagesendelse, udgør en sikkerhedsrisiko eller ikke respekterer alternativer til frihedsberøvelse, eller når frihedsberøvelsen er nødvendig for at fastslå eller kontrollere identitet eller nationalitet. Myndighederne bør handle med rettidig omhu, og frihedsberøvelsen bør kun opretholdes i så kort en periode som muligt og må ikke vare længere end 24 måneder. Hvis den nationale lovgivning indeholder bestemmelser om frihedsberøvelse af mindreårige, bør barnets tarv komme i første række. Andre mindre indgribende foranstaltninger til frihedsberøvelse bør anvendes, når de kan anvendes effektivt </w:t>
            </w:r>
            <w:r w:rsidRPr="00691D64">
              <w:rPr>
                <w:b/>
                <w:i/>
              </w:rPr>
              <w:t>på tredjelandsstatsborgere med ulovligt ophold.</w:t>
            </w:r>
          </w:p>
        </w:tc>
        <w:tc>
          <w:tcPr>
            <w:tcW w:w="4876" w:type="dxa"/>
            <w:tcBorders>
              <w:top w:val="nil"/>
              <w:left w:val="nil"/>
              <w:bottom w:val="nil"/>
              <w:right w:val="nil"/>
            </w:tcBorders>
          </w:tcPr>
          <w:p w14:paraId="4EE1F22E" w14:textId="77777777" w:rsidR="007072A6" w:rsidRPr="00691D64" w:rsidRDefault="007072A6" w:rsidP="001B0A20">
            <w:pPr>
              <w:pStyle w:val="Normal6a"/>
            </w:pPr>
            <w:r w:rsidRPr="00691D64">
              <w:lastRenderedPageBreak/>
              <w:t>(32)</w:t>
            </w:r>
            <w:r w:rsidRPr="00691D64">
              <w:tab/>
              <w:t xml:space="preserve">Det bør være muligt at anvende </w:t>
            </w:r>
            <w:r w:rsidRPr="00691D64">
              <w:lastRenderedPageBreak/>
              <w:t>frihedsberøvelse, når det er forholdsmæssigt og nødvendigt, efter en individuel vurdering af hver enkelt sag, herunder under hensyntagen til eventuel sårbarhed, udelukkende med henblik på at forberede tilbagesendelsen. Med henblik herpå kan der anvendes frihedsberøvelse, når der er risiko for, at tredjelandsstatsborgere forsvinder, når tredjelandsstatsborgere forhindrer eller undviger tilbagesendelse, udgør en sikkerhedsrisiko eller ikke respekterer alternativer til frihedsberøvelse, eller når frihedsberøvelsen er nødvendig for at fastslå eller kontrollere identitet eller nationalitet. Myndighederne bør handle med rettidig omhu, og frihedsberøvelsen bør kun opretholdes i så kort en periode som muligt og må ikke vare længere end 24 måneder. </w:t>
            </w:r>
            <w:r w:rsidRPr="00691D64">
              <w:rPr>
                <w:b/>
                <w:i/>
              </w:rPr>
              <w:t>Frihedsberøvelsen bør gennemgås med regelmæssige mellemrum for at kontrollere, at grundene til frihedsberøvelsen fortsat er til stede, og at ingen mindre indgribende foranstaltning kan nå målet med at forberede tilbagesendelsen. Før frihedsberøvelse beordres eller forlænges, bør de kompetente myndigheder tydeligt angive årsagerne til, hvorfor alternative foranstaltninger ikke kan sikre en effektiv tilbagesendelse.</w:t>
            </w:r>
            <w:r w:rsidRPr="00691D64">
              <w:t xml:space="preserve"> Hvis den nationale lovgivning indeholder bestemmelser om frihedsberøvelse af mindreårige, bør barnets tarv komme i første række. Andre mindre indgribende foranstaltninger til frihedsberøvelse bør anvendes, når de kan anvendes effektivt.</w:t>
            </w:r>
            <w:r w:rsidRPr="00691D64">
              <w:rPr>
                <w:b/>
                <w:i/>
              </w:rPr>
              <w:t> </w:t>
            </w:r>
          </w:p>
        </w:tc>
      </w:tr>
    </w:tbl>
    <w:p w14:paraId="2EA6C2F8" w14:textId="77777777" w:rsidR="007072A6" w:rsidRPr="00290780" w:rsidRDefault="007072A6" w:rsidP="007072A6">
      <w:pPr>
        <w:pStyle w:val="AmOrLang"/>
        <w:rPr>
          <w:lang w:val="en-GB"/>
        </w:rPr>
      </w:pPr>
      <w:r w:rsidRPr="00290780">
        <w:rPr>
          <w:lang w:val="en-GB"/>
        </w:rPr>
        <w:lastRenderedPageBreak/>
        <w:t xml:space="preserve">Or. </w:t>
      </w:r>
      <w:r w:rsidRPr="00290780">
        <w:rPr>
          <w:rStyle w:val="HideTWBExt"/>
          <w:color w:val="auto"/>
          <w:lang w:val="en-GB"/>
        </w:rPr>
        <w:t>&lt;Original&gt;</w:t>
      </w:r>
      <w:r w:rsidRPr="00290780">
        <w:rPr>
          <w:rStyle w:val="HideTWBInt"/>
          <w:color w:val="auto"/>
          <w:lang w:val="en-GB"/>
        </w:rPr>
        <w:t>{EN}</w:t>
      </w:r>
      <w:r w:rsidRPr="00290780">
        <w:rPr>
          <w:lang w:val="en-GB"/>
        </w:rPr>
        <w:t>en</w:t>
      </w:r>
      <w:r w:rsidRPr="00290780">
        <w:rPr>
          <w:rStyle w:val="HideTWBExt"/>
          <w:color w:val="auto"/>
          <w:lang w:val="en-GB"/>
        </w:rPr>
        <w:t>&lt;/Original&gt;</w:t>
      </w:r>
    </w:p>
    <w:p w14:paraId="4E92825A" w14:textId="77777777" w:rsidR="007072A6" w:rsidRPr="00290780" w:rsidRDefault="007072A6" w:rsidP="007072A6">
      <w:pPr>
        <w:rPr>
          <w:lang w:val="en-GB"/>
        </w:rPr>
      </w:pPr>
      <w:r w:rsidRPr="00290780">
        <w:rPr>
          <w:rStyle w:val="HideTWBExt"/>
          <w:color w:val="auto"/>
          <w:lang w:val="en-GB"/>
        </w:rPr>
        <w:t>&lt;/Amend&gt;</w:t>
      </w:r>
    </w:p>
    <w:p w14:paraId="40B1D4E6" w14:textId="77777777" w:rsidR="007072A6" w:rsidRPr="00290780" w:rsidRDefault="007072A6" w:rsidP="007072A6">
      <w:pPr>
        <w:pStyle w:val="AmNumberTabs"/>
        <w:rPr>
          <w:lang w:val="en-GB"/>
        </w:rPr>
      </w:pPr>
      <w:r w:rsidRPr="00290780">
        <w:rPr>
          <w:rStyle w:val="HideTWBExt"/>
          <w:color w:val="auto"/>
          <w:lang w:val="en-GB"/>
        </w:rPr>
        <w:t>&lt;Amend&gt;</w:t>
      </w:r>
      <w:r w:rsidRPr="00290780">
        <w:rPr>
          <w:lang w:val="en-GB"/>
        </w:rPr>
        <w:t>Ændringsforslag</w:t>
      </w:r>
      <w:r w:rsidRPr="00290780">
        <w:rPr>
          <w:lang w:val="en-GB"/>
        </w:rPr>
        <w:tab/>
      </w:r>
      <w:r w:rsidRPr="00290780">
        <w:rPr>
          <w:lang w:val="en-GB"/>
        </w:rPr>
        <w:tab/>
      </w:r>
      <w:r w:rsidRPr="00290780">
        <w:rPr>
          <w:rStyle w:val="HideTWBExt"/>
          <w:color w:val="auto"/>
          <w:lang w:val="en-GB"/>
        </w:rPr>
        <w:t>&lt;NumAm&gt;</w:t>
      </w:r>
      <w:r w:rsidRPr="00290780">
        <w:rPr>
          <w:lang w:val="en-GB"/>
        </w:rPr>
        <w:t>438</w:t>
      </w:r>
      <w:r w:rsidRPr="00290780">
        <w:rPr>
          <w:rStyle w:val="HideTWBExt"/>
          <w:color w:val="auto"/>
          <w:lang w:val="en-GB"/>
        </w:rPr>
        <w:t>&lt;/NumAm&gt;</w:t>
      </w:r>
    </w:p>
    <w:p w14:paraId="0141400B"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Irena Joveva</w:t>
      </w:r>
      <w:r w:rsidRPr="00290780">
        <w:rPr>
          <w:rStyle w:val="HideTWBExt"/>
          <w:b w:val="0"/>
          <w:color w:val="auto"/>
          <w:lang w:val="en-GB"/>
        </w:rPr>
        <w:t>&lt;/Members&gt;</w:t>
      </w:r>
    </w:p>
    <w:p w14:paraId="3F429A39" w14:textId="77777777" w:rsidR="007072A6" w:rsidRPr="00691D64" w:rsidRDefault="007072A6" w:rsidP="007072A6">
      <w:pPr>
        <w:pStyle w:val="NormalBold"/>
      </w:pPr>
      <w:r w:rsidRPr="00691D64">
        <w:rPr>
          <w:rStyle w:val="HideTWBExt"/>
          <w:b w:val="0"/>
          <w:color w:val="auto"/>
        </w:rPr>
        <w:t>&lt;/RepeatBlock-By&gt;</w:t>
      </w:r>
    </w:p>
    <w:p w14:paraId="79234755"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5974903F" w14:textId="77777777" w:rsidR="007072A6" w:rsidRPr="00691D64" w:rsidRDefault="007072A6" w:rsidP="007072A6">
      <w:pPr>
        <w:pStyle w:val="NormalBold"/>
      </w:pPr>
      <w:r w:rsidRPr="00691D64">
        <w:rPr>
          <w:rStyle w:val="HideTWBExt"/>
          <w:color w:val="auto"/>
        </w:rPr>
        <w:t>&lt;Article&gt;</w:t>
      </w:r>
      <w:r w:rsidRPr="00691D64">
        <w:t>Betragtning 32</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7F70FC71" w14:textId="77777777" w:rsidTr="001B0A20">
        <w:trPr>
          <w:trHeight w:hRule="exact" w:val="240"/>
          <w:jc w:val="center"/>
        </w:trPr>
        <w:tc>
          <w:tcPr>
            <w:tcW w:w="9752" w:type="dxa"/>
            <w:gridSpan w:val="2"/>
            <w:tcBorders>
              <w:top w:val="nil"/>
              <w:left w:val="nil"/>
              <w:bottom w:val="nil"/>
              <w:right w:val="nil"/>
            </w:tcBorders>
          </w:tcPr>
          <w:p w14:paraId="67CEB134" w14:textId="77777777" w:rsidR="007072A6" w:rsidRPr="00691D64" w:rsidRDefault="007072A6" w:rsidP="001B0A20"/>
        </w:tc>
      </w:tr>
      <w:tr w:rsidR="00C4338C" w:rsidRPr="00691D64" w14:paraId="6900B91E" w14:textId="77777777" w:rsidTr="001B0A20">
        <w:trPr>
          <w:trHeight w:val="240"/>
          <w:jc w:val="center"/>
        </w:trPr>
        <w:tc>
          <w:tcPr>
            <w:tcW w:w="4876" w:type="dxa"/>
            <w:tcBorders>
              <w:top w:val="nil"/>
              <w:left w:val="nil"/>
              <w:bottom w:val="nil"/>
              <w:right w:val="nil"/>
            </w:tcBorders>
          </w:tcPr>
          <w:p w14:paraId="2C91721D" w14:textId="77777777" w:rsidR="007072A6" w:rsidRPr="00691D64" w:rsidRDefault="007072A6" w:rsidP="001B0A20">
            <w:pPr>
              <w:pStyle w:val="AmColumnHeading"/>
            </w:pPr>
            <w:r w:rsidRPr="00691D64">
              <w:lastRenderedPageBreak/>
              <w:t>Kommissionens forslag</w:t>
            </w:r>
          </w:p>
        </w:tc>
        <w:tc>
          <w:tcPr>
            <w:tcW w:w="4876" w:type="dxa"/>
            <w:tcBorders>
              <w:top w:val="nil"/>
              <w:left w:val="nil"/>
              <w:bottom w:val="nil"/>
              <w:right w:val="nil"/>
            </w:tcBorders>
          </w:tcPr>
          <w:p w14:paraId="62D38E23" w14:textId="77777777" w:rsidR="007072A6" w:rsidRPr="00691D64" w:rsidRDefault="007072A6" w:rsidP="001B0A20">
            <w:pPr>
              <w:pStyle w:val="AmColumnHeading"/>
            </w:pPr>
            <w:r w:rsidRPr="00691D64">
              <w:t>Ændringsforslag</w:t>
            </w:r>
          </w:p>
        </w:tc>
      </w:tr>
      <w:tr w:rsidR="00C4338C" w:rsidRPr="00691D64" w14:paraId="43A1C0F7" w14:textId="77777777" w:rsidTr="001B0A20">
        <w:trPr>
          <w:jc w:val="center"/>
        </w:trPr>
        <w:tc>
          <w:tcPr>
            <w:tcW w:w="4876" w:type="dxa"/>
            <w:tcBorders>
              <w:top w:val="nil"/>
              <w:left w:val="nil"/>
              <w:bottom w:val="nil"/>
              <w:right w:val="nil"/>
            </w:tcBorders>
          </w:tcPr>
          <w:p w14:paraId="5BCA9D05" w14:textId="77777777" w:rsidR="007072A6" w:rsidRPr="00691D64" w:rsidRDefault="007072A6" w:rsidP="001B0A20">
            <w:pPr>
              <w:pStyle w:val="Normal6a"/>
            </w:pPr>
            <w:r w:rsidRPr="00691D64">
              <w:t>(32)</w:t>
            </w:r>
            <w:r w:rsidRPr="00691D64">
              <w:tab/>
              <w:t xml:space="preserve">Det bør være muligt at anvende frihedsberøvelse, når det er forholdsmæssigt og nødvendigt, efter en individuel vurdering af hver enkelt sag, </w:t>
            </w:r>
            <w:r w:rsidRPr="00691D64">
              <w:rPr>
                <w:b/>
                <w:i/>
              </w:rPr>
              <w:t>herunder</w:t>
            </w:r>
            <w:r w:rsidRPr="00691D64">
              <w:t xml:space="preserve"> under hensyntagen til eventuel sårbarhed</w:t>
            </w:r>
            <w:r w:rsidRPr="00691D64">
              <w:rPr>
                <w:b/>
                <w:i/>
              </w:rPr>
              <w:t>, udelukkende med henblik på at forberede tilbagesendelsen</w:t>
            </w:r>
            <w:r w:rsidRPr="00691D64">
              <w:t>. Med henblik herpå kan der anvendes frihedsberøvelse, når der er risiko for, at tredjelandsstatsborgere forsvinder, når tredjelandsstatsborgere forhindrer eller undviger tilbagesendelse, udgør en sikkerhedsrisiko eller ikke respekterer alternativer til frihedsberøvelse, eller når frihedsberøvelsen er nødvendig for at fastslå eller kontrollere identitet eller nationalitet. Myndighederne bør handle med rettidig omhu, og frihedsberøvelsen bør kun opretholdes i så kort en periode som muligt og må ikke vare længere end 24 måneder. Hvis den nationale lovgivning indeholder bestemmelser om frihedsberøvelse af mindreårige, bør barnets tarv komme i første række. Andre mindre indgribende foranstaltninger til frihedsberøvelse bør anvendes, når de kan anvendes effektivt på tredjelandsstatsborgere med ulovligt ophold.</w:t>
            </w:r>
          </w:p>
        </w:tc>
        <w:tc>
          <w:tcPr>
            <w:tcW w:w="4876" w:type="dxa"/>
            <w:tcBorders>
              <w:top w:val="nil"/>
              <w:left w:val="nil"/>
              <w:bottom w:val="nil"/>
              <w:right w:val="nil"/>
            </w:tcBorders>
          </w:tcPr>
          <w:p w14:paraId="06F6C2F4" w14:textId="3152E460" w:rsidR="007072A6" w:rsidRPr="00691D64" w:rsidRDefault="007072A6" w:rsidP="007F08DB">
            <w:pPr>
              <w:pStyle w:val="Normal6a"/>
            </w:pPr>
            <w:r w:rsidRPr="00691D64">
              <w:t>(32)</w:t>
            </w:r>
            <w:r w:rsidRPr="00691D64">
              <w:tab/>
              <w:t xml:space="preserve">Det bør være muligt at anvende frihedsberøvelse, når det er forholdsmæssigt og nødvendigt, efter en individuel vurdering af hver enkelt sag, </w:t>
            </w:r>
            <w:r w:rsidRPr="00691D64">
              <w:rPr>
                <w:b/>
                <w:i/>
              </w:rPr>
              <w:t>især</w:t>
            </w:r>
            <w:r w:rsidRPr="00691D64">
              <w:t xml:space="preserve"> under hensyntagen til eventuel sårbarhed.</w:t>
            </w:r>
            <w:r w:rsidRPr="00691D64">
              <w:rPr>
                <w:b/>
                <w:i/>
              </w:rPr>
              <w:t xml:space="preserve"> For sårbare personer og familier med mindreårige bør der være alternativer til frihedsberøvelse, da det at frihedsberøve en sådan person er skadeligt for </w:t>
            </w:r>
            <w:r w:rsidR="007F08DB" w:rsidRPr="00691D64">
              <w:rPr>
                <w:b/>
                <w:i/>
              </w:rPr>
              <w:t>deres</w:t>
            </w:r>
            <w:r w:rsidRPr="00691D64">
              <w:rPr>
                <w:b/>
                <w:i/>
              </w:rPr>
              <w:t xml:space="preserve"> fysiske og mentale helbred. Sårbare personer bør i sådanne tilfælde have adgang til specialiserede faciliteter, der kan imødekomme deres særlige behov.</w:t>
            </w:r>
            <w:r w:rsidRPr="00691D64">
              <w:t xml:space="preserve"> Med henblik herpå kan der anvendes frihedsberøvelse, når der er risiko for, at tredjelandsstatsborgere forsvinder, når tredjelandsstatsborgere forhindrer eller undviger tilbagesendelse, udgør en sikkerhedsrisiko eller ikke respekterer alternativer til frihedsberøvelse, eller når frihedsberøvelsen er nødvendig for at fastslå eller kontrollere identitet eller nationalitet. Myndighederne bør handle med rettidig omhu, og frihedsberøvelsen bør kun opretholdes i så kort en periode som muligt og må ikke vare længere end 24 måneder. Hvis den nationale lovgivning indeholder bestemmelser om frihedsberøvelse af mindreårige, bør barnets tarv komme i første række. Andre mindre indgribende foranstaltninger til frihedsberøvelse bør anvendes, når de kan anvendes effektivt på tredjelandsstatsborgere med ulovligt ophold.</w:t>
            </w:r>
          </w:p>
        </w:tc>
      </w:tr>
    </w:tbl>
    <w:p w14:paraId="2F7491A8" w14:textId="77777777" w:rsidR="007072A6" w:rsidRPr="00290780" w:rsidRDefault="007072A6" w:rsidP="007072A6">
      <w:pPr>
        <w:pStyle w:val="AmOrLang"/>
        <w:rPr>
          <w:lang w:val="en-GB"/>
        </w:rPr>
      </w:pPr>
      <w:r w:rsidRPr="00290780">
        <w:rPr>
          <w:lang w:val="en-GB"/>
        </w:rPr>
        <w:t xml:space="preserve">Or. </w:t>
      </w:r>
      <w:r w:rsidRPr="00290780">
        <w:rPr>
          <w:rStyle w:val="HideTWBExt"/>
          <w:color w:val="auto"/>
          <w:lang w:val="en-GB"/>
        </w:rPr>
        <w:t>&lt;Original&gt;</w:t>
      </w:r>
      <w:r w:rsidRPr="00290780">
        <w:rPr>
          <w:rStyle w:val="HideTWBInt"/>
          <w:color w:val="auto"/>
          <w:lang w:val="en-GB"/>
        </w:rPr>
        <w:t>{EN}</w:t>
      </w:r>
      <w:r w:rsidRPr="00290780">
        <w:rPr>
          <w:lang w:val="en-GB"/>
        </w:rPr>
        <w:t>en</w:t>
      </w:r>
      <w:r w:rsidRPr="00290780">
        <w:rPr>
          <w:rStyle w:val="HideTWBExt"/>
          <w:color w:val="auto"/>
          <w:lang w:val="en-GB"/>
        </w:rPr>
        <w:t>&lt;/Original&gt;</w:t>
      </w:r>
    </w:p>
    <w:p w14:paraId="2604B047" w14:textId="77777777" w:rsidR="007072A6" w:rsidRPr="00290780" w:rsidRDefault="007072A6" w:rsidP="007072A6">
      <w:pPr>
        <w:rPr>
          <w:lang w:val="en-GB"/>
        </w:rPr>
      </w:pPr>
      <w:r w:rsidRPr="00290780">
        <w:rPr>
          <w:rStyle w:val="HideTWBExt"/>
          <w:color w:val="auto"/>
          <w:lang w:val="en-GB"/>
        </w:rPr>
        <w:t>&lt;/Amend&gt;</w:t>
      </w:r>
    </w:p>
    <w:p w14:paraId="0C425F4E" w14:textId="77777777" w:rsidR="007072A6" w:rsidRPr="00290780" w:rsidRDefault="007072A6" w:rsidP="007072A6">
      <w:pPr>
        <w:pStyle w:val="AmNumberTabs"/>
        <w:rPr>
          <w:lang w:val="en-GB"/>
        </w:rPr>
      </w:pPr>
      <w:r w:rsidRPr="00290780">
        <w:rPr>
          <w:rStyle w:val="HideTWBExt"/>
          <w:color w:val="auto"/>
          <w:lang w:val="en-GB"/>
        </w:rPr>
        <w:t>&lt;Amend&gt;</w:t>
      </w:r>
      <w:r w:rsidRPr="00290780">
        <w:rPr>
          <w:lang w:val="en-GB"/>
        </w:rPr>
        <w:t>Ændringsforslag</w:t>
      </w:r>
      <w:r w:rsidRPr="00290780">
        <w:rPr>
          <w:lang w:val="en-GB"/>
        </w:rPr>
        <w:tab/>
      </w:r>
      <w:r w:rsidRPr="00290780">
        <w:rPr>
          <w:lang w:val="en-GB"/>
        </w:rPr>
        <w:tab/>
      </w:r>
      <w:r w:rsidRPr="00290780">
        <w:rPr>
          <w:rStyle w:val="HideTWBExt"/>
          <w:color w:val="auto"/>
          <w:lang w:val="en-GB"/>
        </w:rPr>
        <w:t>&lt;NumAm&gt;</w:t>
      </w:r>
      <w:r w:rsidRPr="00290780">
        <w:rPr>
          <w:lang w:val="en-GB"/>
        </w:rPr>
        <w:t>439</w:t>
      </w:r>
      <w:r w:rsidRPr="00290780">
        <w:rPr>
          <w:rStyle w:val="HideTWBExt"/>
          <w:color w:val="auto"/>
          <w:lang w:val="en-GB"/>
        </w:rPr>
        <w:t>&lt;/NumAm&gt;</w:t>
      </w:r>
    </w:p>
    <w:p w14:paraId="694EF233"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Estrella Galán</w:t>
      </w:r>
      <w:r w:rsidRPr="00290780">
        <w:rPr>
          <w:rStyle w:val="HideTWBExt"/>
          <w:b w:val="0"/>
          <w:color w:val="auto"/>
          <w:lang w:val="en-GB"/>
        </w:rPr>
        <w:t>&lt;/Members&gt;</w:t>
      </w:r>
    </w:p>
    <w:p w14:paraId="14AE7794" w14:textId="77777777" w:rsidR="007072A6" w:rsidRPr="00691D64" w:rsidRDefault="007072A6" w:rsidP="007072A6">
      <w:pPr>
        <w:pStyle w:val="NormalBold"/>
      </w:pPr>
      <w:r w:rsidRPr="00691D64">
        <w:rPr>
          <w:rStyle w:val="HideTWBExt"/>
          <w:b w:val="0"/>
          <w:color w:val="auto"/>
        </w:rPr>
        <w:t>&lt;/RepeatBlock-By&gt;</w:t>
      </w:r>
    </w:p>
    <w:p w14:paraId="042E3592"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7BC9DC7B" w14:textId="77777777" w:rsidR="007072A6" w:rsidRPr="00691D64" w:rsidRDefault="007072A6" w:rsidP="007072A6">
      <w:pPr>
        <w:pStyle w:val="NormalBold"/>
      </w:pPr>
      <w:r w:rsidRPr="00691D64">
        <w:rPr>
          <w:rStyle w:val="HideTWBExt"/>
          <w:color w:val="auto"/>
        </w:rPr>
        <w:t>&lt;Article&gt;</w:t>
      </w:r>
      <w:r w:rsidRPr="00691D64">
        <w:t>Betragtning 32</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7B001D6B" w14:textId="77777777" w:rsidTr="001B0A20">
        <w:trPr>
          <w:trHeight w:hRule="exact" w:val="240"/>
          <w:jc w:val="center"/>
        </w:trPr>
        <w:tc>
          <w:tcPr>
            <w:tcW w:w="9752" w:type="dxa"/>
            <w:gridSpan w:val="2"/>
            <w:tcBorders>
              <w:top w:val="nil"/>
              <w:left w:val="nil"/>
              <w:bottom w:val="nil"/>
              <w:right w:val="nil"/>
            </w:tcBorders>
          </w:tcPr>
          <w:p w14:paraId="0A1C4E9A" w14:textId="77777777" w:rsidR="007072A6" w:rsidRPr="00691D64" w:rsidRDefault="007072A6" w:rsidP="001B0A20"/>
        </w:tc>
      </w:tr>
      <w:tr w:rsidR="00C4338C" w:rsidRPr="00691D64" w14:paraId="2433EE74" w14:textId="77777777" w:rsidTr="001B0A20">
        <w:trPr>
          <w:trHeight w:val="240"/>
          <w:jc w:val="center"/>
        </w:trPr>
        <w:tc>
          <w:tcPr>
            <w:tcW w:w="4876" w:type="dxa"/>
            <w:tcBorders>
              <w:top w:val="nil"/>
              <w:left w:val="nil"/>
              <w:bottom w:val="nil"/>
              <w:right w:val="nil"/>
            </w:tcBorders>
          </w:tcPr>
          <w:p w14:paraId="4E7589E8" w14:textId="77777777" w:rsidR="007072A6" w:rsidRPr="00691D64" w:rsidRDefault="007072A6" w:rsidP="001B0A20">
            <w:pPr>
              <w:pStyle w:val="AmColumnHeading"/>
            </w:pPr>
            <w:r w:rsidRPr="00691D64">
              <w:lastRenderedPageBreak/>
              <w:t>Kommissionens forslag</w:t>
            </w:r>
          </w:p>
        </w:tc>
        <w:tc>
          <w:tcPr>
            <w:tcW w:w="4876" w:type="dxa"/>
            <w:tcBorders>
              <w:top w:val="nil"/>
              <w:left w:val="nil"/>
              <w:bottom w:val="nil"/>
              <w:right w:val="nil"/>
            </w:tcBorders>
          </w:tcPr>
          <w:p w14:paraId="0E3862D3" w14:textId="77777777" w:rsidR="007072A6" w:rsidRPr="00691D64" w:rsidRDefault="007072A6" w:rsidP="001B0A20">
            <w:pPr>
              <w:pStyle w:val="AmColumnHeading"/>
            </w:pPr>
            <w:r w:rsidRPr="00691D64">
              <w:t>Ændringsforslag</w:t>
            </w:r>
          </w:p>
        </w:tc>
      </w:tr>
      <w:tr w:rsidR="00C4338C" w:rsidRPr="00691D64" w14:paraId="2D1B5688" w14:textId="77777777" w:rsidTr="001B0A20">
        <w:trPr>
          <w:jc w:val="center"/>
        </w:trPr>
        <w:tc>
          <w:tcPr>
            <w:tcW w:w="4876" w:type="dxa"/>
            <w:tcBorders>
              <w:top w:val="nil"/>
              <w:left w:val="nil"/>
              <w:bottom w:val="nil"/>
              <w:right w:val="nil"/>
            </w:tcBorders>
          </w:tcPr>
          <w:p w14:paraId="774F9BA6" w14:textId="77777777" w:rsidR="007072A6" w:rsidRPr="00691D64" w:rsidRDefault="007072A6" w:rsidP="001B0A20">
            <w:pPr>
              <w:pStyle w:val="Normal6a"/>
            </w:pPr>
            <w:r w:rsidRPr="00691D64">
              <w:t>(32)</w:t>
            </w:r>
            <w:r w:rsidRPr="00691D64">
              <w:tab/>
              <w:t xml:space="preserve">Det bør være muligt at </w:t>
            </w:r>
            <w:r w:rsidRPr="00691D64">
              <w:rPr>
                <w:b/>
                <w:i/>
              </w:rPr>
              <w:t>anvende frihedsberøvelse, når det er forholdsmæssigt og nødvendigt,</w:t>
            </w:r>
            <w:r w:rsidRPr="00691D64">
              <w:t xml:space="preserve"> efter en individuel vurdering </w:t>
            </w:r>
            <w:r w:rsidRPr="00691D64">
              <w:rPr>
                <w:b/>
                <w:i/>
              </w:rPr>
              <w:t>af hver enkelt sag, herunder under hensyntagen til eventuel sårbarhed, udelukkende med henblik på at forberede tilbagesendelsen</w:t>
            </w:r>
            <w:r w:rsidRPr="00691D64">
              <w:t>.</w:t>
            </w:r>
            <w:r w:rsidRPr="00691D64">
              <w:rPr>
                <w:b/>
                <w:i/>
              </w:rPr>
              <w:t xml:space="preserve"> Med henblik herpå kan der anvendes frihedsberøvelse, når der er risiko for, at tredjelandsstatsborgere forsvinder, når tredjelandsstatsborgere forhindrer eller undviger tilbagesendelse, udgør en sikkerhedsrisiko eller ikke respekterer alternativer til frihedsberøvelse, eller når frihedsberøvelsen er nødvendig for at fastslå eller kontrollere identitet eller nationalitet</w:t>
            </w:r>
            <w:r w:rsidRPr="00691D64">
              <w:t xml:space="preserve">. Myndighederne bør handle med rettidig omhu, og frihedsberøvelsen bør kun opretholdes i så kort en periode som muligt og </w:t>
            </w:r>
            <w:r w:rsidRPr="00691D64">
              <w:rPr>
                <w:b/>
                <w:i/>
              </w:rPr>
              <w:t>må</w:t>
            </w:r>
            <w:r w:rsidRPr="00691D64">
              <w:t xml:space="preserve"> ikke vare længere end </w:t>
            </w:r>
            <w:r w:rsidRPr="00691D64">
              <w:rPr>
                <w:b/>
                <w:i/>
              </w:rPr>
              <w:t>24 måneder</w:t>
            </w:r>
            <w:r w:rsidRPr="00691D64">
              <w:t>.</w:t>
            </w:r>
            <w:r w:rsidRPr="00691D64">
              <w:rPr>
                <w:b/>
                <w:i/>
              </w:rPr>
              <w:t xml:space="preserve"> Hvis den nationale lovgivning indeholder bestemmelser om frihedsberøvelse af mindreårige,</w:t>
            </w:r>
            <w:r w:rsidRPr="00691D64">
              <w:t xml:space="preserve"> bør </w:t>
            </w:r>
            <w:r w:rsidRPr="00691D64">
              <w:rPr>
                <w:b/>
                <w:i/>
              </w:rPr>
              <w:t>barnets tarv komme i første række. Andre mindre indgribende foranstaltninger til frihedsberøvelse bør anvendes, når de kan anvendes effektivt på tredjelandsstatsborgere med ulovligt ophold</w:t>
            </w:r>
            <w:r w:rsidRPr="00691D64">
              <w:t>.</w:t>
            </w:r>
          </w:p>
        </w:tc>
        <w:tc>
          <w:tcPr>
            <w:tcW w:w="4876" w:type="dxa"/>
            <w:tcBorders>
              <w:top w:val="nil"/>
              <w:left w:val="nil"/>
              <w:bottom w:val="nil"/>
              <w:right w:val="nil"/>
            </w:tcBorders>
          </w:tcPr>
          <w:p w14:paraId="44132265" w14:textId="489DE3D7" w:rsidR="007072A6" w:rsidRPr="00691D64" w:rsidRDefault="007072A6" w:rsidP="001B0A20">
            <w:pPr>
              <w:pStyle w:val="Normal6a"/>
            </w:pPr>
            <w:r w:rsidRPr="00691D64">
              <w:t>(32)</w:t>
            </w:r>
            <w:r w:rsidRPr="00691D64">
              <w:tab/>
              <w:t xml:space="preserve">Det bør </w:t>
            </w:r>
            <w:r w:rsidRPr="00691D64">
              <w:rPr>
                <w:b/>
                <w:i/>
              </w:rPr>
              <w:t>ikke</w:t>
            </w:r>
            <w:r w:rsidRPr="00691D64">
              <w:t xml:space="preserve"> være muligt at </w:t>
            </w:r>
            <w:r w:rsidRPr="00691D64">
              <w:rPr>
                <w:b/>
                <w:i/>
              </w:rPr>
              <w:t>frihedsberøve en tredjelandsstatsborger udelukkende på grund af vedkommendes irregulære ophold</w:t>
            </w:r>
            <w:r w:rsidRPr="00691D64">
              <w:t>.</w:t>
            </w:r>
            <w:r w:rsidRPr="00691D64">
              <w:rPr>
                <w:b/>
                <w:i/>
              </w:rPr>
              <w:t xml:space="preserve"> Hvis en medlemsstat alligevel beslutter at anvende frihedsberøvelse i forbindelse med en tilbagesendelse, bør frihedsberøvelse kun anvendes som en sidste udvej</w:t>
            </w:r>
            <w:r w:rsidRPr="00691D64">
              <w:t xml:space="preserve"> efter en </w:t>
            </w:r>
            <w:r w:rsidRPr="00691D64">
              <w:rPr>
                <w:b/>
                <w:i/>
              </w:rPr>
              <w:t>detaljeret og</w:t>
            </w:r>
            <w:r w:rsidRPr="00691D64">
              <w:t xml:space="preserve"> individuel vurdering</w:t>
            </w:r>
            <w:r w:rsidRPr="00691D64">
              <w:rPr>
                <w:b/>
                <w:i/>
              </w:rPr>
              <w:t>, og den skal overholde proportionalitets- og effektivitetsprincippet for så vidt angår de anvendte midler og de forfulgte mål</w:t>
            </w:r>
            <w:r w:rsidRPr="00691D64">
              <w:t xml:space="preserve">. Myndighederne bør handle med rettidig omhu, og frihedsberøvelsen bør kun opretholdes i så kort en periode som muligt og </w:t>
            </w:r>
            <w:r w:rsidRPr="00691D64">
              <w:rPr>
                <w:b/>
                <w:i/>
              </w:rPr>
              <w:t>bør</w:t>
            </w:r>
            <w:r w:rsidRPr="00691D64">
              <w:t xml:space="preserve"> ikke vare længere end </w:t>
            </w:r>
            <w:r w:rsidR="00DA4FCA" w:rsidRPr="00691D64">
              <w:rPr>
                <w:b/>
                <w:i/>
              </w:rPr>
              <w:t>fire</w:t>
            </w:r>
            <w:r w:rsidRPr="00691D64">
              <w:rPr>
                <w:b/>
                <w:i/>
              </w:rPr>
              <w:t> uger</w:t>
            </w:r>
            <w:r w:rsidRPr="00691D64">
              <w:t>.</w:t>
            </w:r>
            <w:r w:rsidRPr="00691D64">
              <w:rPr>
                <w:b/>
                <w:i/>
              </w:rPr>
              <w:t xml:space="preserve"> Det</w:t>
            </w:r>
            <w:r w:rsidRPr="00691D64">
              <w:t xml:space="preserve"> bør </w:t>
            </w:r>
            <w:r w:rsidRPr="00691D64">
              <w:rPr>
                <w:b/>
                <w:i/>
              </w:rPr>
              <w:t>være underlagt uafhængig, hurtig og regelmæssig domstolsprøvelse</w:t>
            </w:r>
            <w:r w:rsidRPr="00691D64">
              <w:t>.</w:t>
            </w:r>
          </w:p>
        </w:tc>
      </w:tr>
    </w:tbl>
    <w:p w14:paraId="0CD37115" w14:textId="77777777" w:rsidR="007072A6" w:rsidRPr="00691D64" w:rsidRDefault="007072A6" w:rsidP="007072A6">
      <w:pPr>
        <w:pStyle w:val="AmOrLang"/>
      </w:pPr>
      <w:r w:rsidRPr="00691D64">
        <w:t xml:space="preserve">Or. </w:t>
      </w:r>
      <w:r w:rsidRPr="00691D64">
        <w:rPr>
          <w:rStyle w:val="HideTWBExt"/>
          <w:color w:val="auto"/>
        </w:rPr>
        <w:t>&lt;Original&gt;</w:t>
      </w:r>
      <w:r w:rsidRPr="00691D64">
        <w:rPr>
          <w:rStyle w:val="HideTWBInt"/>
          <w:color w:val="auto"/>
        </w:rPr>
        <w:t>{EN}</w:t>
      </w:r>
      <w:r w:rsidRPr="00691D64">
        <w:t>en</w:t>
      </w:r>
      <w:r w:rsidRPr="00691D64">
        <w:rPr>
          <w:rStyle w:val="HideTWBExt"/>
          <w:color w:val="auto"/>
        </w:rPr>
        <w:t>&lt;/Original&gt;</w:t>
      </w:r>
    </w:p>
    <w:p w14:paraId="26A5E5A8" w14:textId="77777777" w:rsidR="007072A6" w:rsidRPr="00691D64" w:rsidRDefault="007072A6" w:rsidP="007072A6">
      <w:r w:rsidRPr="00691D64">
        <w:rPr>
          <w:rStyle w:val="HideTWBExt"/>
          <w:color w:val="auto"/>
        </w:rPr>
        <w:t>&lt;/Amend&gt;</w:t>
      </w:r>
    </w:p>
    <w:p w14:paraId="3B181843" w14:textId="77777777" w:rsidR="007072A6" w:rsidRPr="00691D64" w:rsidRDefault="007072A6" w:rsidP="007072A6">
      <w:pPr>
        <w:pStyle w:val="AmNumberTabs"/>
      </w:pPr>
      <w:r w:rsidRPr="00691D64">
        <w:rPr>
          <w:rStyle w:val="HideTWBExt"/>
          <w:color w:val="auto"/>
        </w:rPr>
        <w:t>&lt;Amend&gt;</w:t>
      </w:r>
      <w:r w:rsidRPr="00691D64">
        <w:t>Ændringsforslag</w:t>
      </w:r>
      <w:r w:rsidRPr="00691D64">
        <w:tab/>
      </w:r>
      <w:r w:rsidRPr="00691D64">
        <w:tab/>
      </w:r>
      <w:r w:rsidRPr="00691D64">
        <w:rPr>
          <w:rStyle w:val="HideTWBExt"/>
          <w:color w:val="auto"/>
        </w:rPr>
        <w:t>&lt;NumAm&gt;</w:t>
      </w:r>
      <w:r w:rsidRPr="00691D64">
        <w:t>440</w:t>
      </w:r>
      <w:r w:rsidRPr="00691D64">
        <w:rPr>
          <w:rStyle w:val="HideTWBExt"/>
          <w:color w:val="auto"/>
        </w:rPr>
        <w:t>&lt;/NumAm&gt;</w:t>
      </w:r>
    </w:p>
    <w:p w14:paraId="26678C25"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Murielle Laurent</w:t>
      </w:r>
      <w:r w:rsidRPr="00290780">
        <w:rPr>
          <w:rStyle w:val="HideTWBExt"/>
          <w:b w:val="0"/>
          <w:color w:val="auto"/>
          <w:lang w:val="en-GB"/>
        </w:rPr>
        <w:t>&lt;/Members&gt;</w:t>
      </w:r>
    </w:p>
    <w:p w14:paraId="6D783E0E" w14:textId="77777777" w:rsidR="007072A6" w:rsidRPr="00691D64" w:rsidRDefault="007072A6" w:rsidP="007072A6">
      <w:pPr>
        <w:pStyle w:val="NormalBold"/>
      </w:pPr>
      <w:r w:rsidRPr="00691D64">
        <w:rPr>
          <w:rStyle w:val="HideTWBExt"/>
          <w:b w:val="0"/>
          <w:color w:val="auto"/>
        </w:rPr>
        <w:t>&lt;/RepeatBlock-By&gt;</w:t>
      </w:r>
    </w:p>
    <w:p w14:paraId="38F19E64"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28562D2F" w14:textId="77777777" w:rsidR="007072A6" w:rsidRPr="00691D64" w:rsidRDefault="007072A6" w:rsidP="007072A6">
      <w:pPr>
        <w:pStyle w:val="NormalBold"/>
      </w:pPr>
      <w:r w:rsidRPr="00691D64">
        <w:rPr>
          <w:rStyle w:val="HideTWBExt"/>
          <w:color w:val="auto"/>
        </w:rPr>
        <w:t>&lt;Article&gt;</w:t>
      </w:r>
      <w:r w:rsidRPr="00691D64">
        <w:t>Betragtning 32</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4007CF81" w14:textId="77777777" w:rsidTr="001B0A20">
        <w:trPr>
          <w:trHeight w:hRule="exact" w:val="240"/>
          <w:jc w:val="center"/>
        </w:trPr>
        <w:tc>
          <w:tcPr>
            <w:tcW w:w="9752" w:type="dxa"/>
            <w:gridSpan w:val="2"/>
            <w:tcBorders>
              <w:top w:val="nil"/>
              <w:left w:val="nil"/>
              <w:bottom w:val="nil"/>
              <w:right w:val="nil"/>
            </w:tcBorders>
          </w:tcPr>
          <w:p w14:paraId="0D102929" w14:textId="77777777" w:rsidR="007072A6" w:rsidRPr="00691D64" w:rsidRDefault="007072A6" w:rsidP="001B0A20"/>
        </w:tc>
      </w:tr>
      <w:tr w:rsidR="00C4338C" w:rsidRPr="00691D64" w14:paraId="49B6F786" w14:textId="77777777" w:rsidTr="001B0A20">
        <w:trPr>
          <w:trHeight w:val="240"/>
          <w:jc w:val="center"/>
        </w:trPr>
        <w:tc>
          <w:tcPr>
            <w:tcW w:w="4876" w:type="dxa"/>
            <w:tcBorders>
              <w:top w:val="nil"/>
              <w:left w:val="nil"/>
              <w:bottom w:val="nil"/>
              <w:right w:val="nil"/>
            </w:tcBorders>
          </w:tcPr>
          <w:p w14:paraId="06B057E4"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36287901" w14:textId="77777777" w:rsidR="007072A6" w:rsidRPr="00691D64" w:rsidRDefault="007072A6" w:rsidP="001B0A20">
            <w:pPr>
              <w:pStyle w:val="AmColumnHeading"/>
            </w:pPr>
            <w:r w:rsidRPr="00691D64">
              <w:t>Ændringsforslag</w:t>
            </w:r>
          </w:p>
        </w:tc>
      </w:tr>
      <w:tr w:rsidR="00C4338C" w:rsidRPr="00691D64" w14:paraId="266A5BE7" w14:textId="77777777" w:rsidTr="001B0A20">
        <w:trPr>
          <w:jc w:val="center"/>
        </w:trPr>
        <w:tc>
          <w:tcPr>
            <w:tcW w:w="4876" w:type="dxa"/>
            <w:tcBorders>
              <w:top w:val="nil"/>
              <w:left w:val="nil"/>
              <w:bottom w:val="nil"/>
              <w:right w:val="nil"/>
            </w:tcBorders>
          </w:tcPr>
          <w:p w14:paraId="0B42B98F" w14:textId="77777777" w:rsidR="007072A6" w:rsidRPr="00691D64" w:rsidRDefault="007072A6" w:rsidP="00DA4FCA">
            <w:pPr>
              <w:pStyle w:val="Normal6a"/>
            </w:pPr>
            <w:r w:rsidRPr="00691D64">
              <w:t>(32)</w:t>
            </w:r>
            <w:r w:rsidRPr="00691D64">
              <w:tab/>
              <w:t>Det bør være muligt at anvende frihedsberøvelse</w:t>
            </w:r>
            <w:r w:rsidRPr="00691D64">
              <w:rPr>
                <w:bCs/>
                <w:iCs/>
              </w:rPr>
              <w:t>, når det er</w:t>
            </w:r>
            <w:r w:rsidRPr="00691D64">
              <w:t xml:space="preserve"> forholdsmæssigt </w:t>
            </w:r>
            <w:r w:rsidRPr="00691D64">
              <w:rPr>
                <w:b/>
                <w:i/>
              </w:rPr>
              <w:t>og nødvendigt</w:t>
            </w:r>
            <w:r w:rsidRPr="00691D64">
              <w:t xml:space="preserve">, efter en individuel vurdering af hver enkelt sag, herunder under hensyntagen til eventuel </w:t>
            </w:r>
            <w:r w:rsidRPr="00691D64">
              <w:lastRenderedPageBreak/>
              <w:t>sårbarhed</w:t>
            </w:r>
            <w:r w:rsidRPr="00691D64">
              <w:rPr>
                <w:b/>
                <w:i/>
              </w:rPr>
              <w:t>,</w:t>
            </w:r>
            <w:r w:rsidRPr="00691D64">
              <w:t xml:space="preserve"> udelukkende med henblik på at forberede tilbagesendelsen. Med henblik herpå </w:t>
            </w:r>
            <w:r w:rsidRPr="00691D64">
              <w:rPr>
                <w:b/>
                <w:i/>
              </w:rPr>
              <w:t>kan der anvendes</w:t>
            </w:r>
            <w:r w:rsidRPr="00691D64">
              <w:t xml:space="preserve"> frihedsberøvelse, når der er risiko for, at tredjelandsstatsborgere forsvinder, når tredjelandsstatsborgere </w:t>
            </w:r>
            <w:r w:rsidRPr="00691D64">
              <w:rPr>
                <w:b/>
                <w:i/>
              </w:rPr>
              <w:t>forhindrer eller undviger tilbagesendelse</w:t>
            </w:r>
            <w:r w:rsidRPr="00691D64">
              <w:t xml:space="preserve">, udgør en </w:t>
            </w:r>
            <w:r w:rsidRPr="00691D64">
              <w:rPr>
                <w:b/>
                <w:i/>
              </w:rPr>
              <w:t>sikkerhedsrisiko</w:t>
            </w:r>
            <w:r w:rsidRPr="00691D64">
              <w:t xml:space="preserve"> eller ikke respekterer alternativer til frihedsberøvelse</w:t>
            </w:r>
            <w:r w:rsidRPr="00691D64">
              <w:rPr>
                <w:b/>
                <w:i/>
              </w:rPr>
              <w:t>, eller når frihedsberøvelsen er nødvendig for at fastslå eller kontrollere identitet eller nationalitet</w:t>
            </w:r>
            <w:r w:rsidRPr="00691D64">
              <w:t xml:space="preserve">. Myndighederne bør handle med rettidig omhu, og frihedsberøvelsen bør kun opretholdes i så kort en periode som muligt og må ikke vare længere end </w:t>
            </w:r>
            <w:r w:rsidRPr="00691D64">
              <w:rPr>
                <w:b/>
                <w:i/>
              </w:rPr>
              <w:t>24</w:t>
            </w:r>
            <w:r w:rsidRPr="00691D64">
              <w:t xml:space="preserve"> måneder. </w:t>
            </w:r>
            <w:r w:rsidRPr="00691D64">
              <w:rPr>
                <w:b/>
                <w:i/>
              </w:rPr>
              <w:t>Hvis den nationale lovgivning indeholder bestemmelser om frihedsberøvelse af mindreårige, bør barnets tarv komme i første række.</w:t>
            </w:r>
            <w:r w:rsidRPr="00691D64">
              <w:t xml:space="preserve"> Andre mindre indgribende foranstaltninger til frihedsberøvelse </w:t>
            </w:r>
            <w:r w:rsidRPr="00691D64">
              <w:rPr>
                <w:b/>
                <w:i/>
              </w:rPr>
              <w:t>bør</w:t>
            </w:r>
            <w:r w:rsidRPr="00691D64">
              <w:t xml:space="preserve"> anvendes</w:t>
            </w:r>
            <w:r w:rsidRPr="00691D64">
              <w:rPr>
                <w:b/>
                <w:i/>
              </w:rPr>
              <w:t>, når de kan anvendes effektivt på tredjelandsstatsborgere med ulovligt ophold</w:t>
            </w:r>
            <w:r w:rsidRPr="00691D64">
              <w:t>.</w:t>
            </w:r>
          </w:p>
        </w:tc>
        <w:tc>
          <w:tcPr>
            <w:tcW w:w="4876" w:type="dxa"/>
            <w:tcBorders>
              <w:top w:val="nil"/>
              <w:left w:val="nil"/>
              <w:bottom w:val="nil"/>
              <w:right w:val="nil"/>
            </w:tcBorders>
          </w:tcPr>
          <w:p w14:paraId="19D54951" w14:textId="77777777" w:rsidR="007072A6" w:rsidRPr="00691D64" w:rsidRDefault="007072A6" w:rsidP="00DA4FCA">
            <w:pPr>
              <w:pStyle w:val="Normal6a"/>
            </w:pPr>
            <w:r w:rsidRPr="00691D64">
              <w:lastRenderedPageBreak/>
              <w:t>(32)</w:t>
            </w:r>
            <w:r w:rsidRPr="00691D64">
              <w:tab/>
              <w:t xml:space="preserve">Det bør være muligt at anvende frihedsberøvelse </w:t>
            </w:r>
            <w:r w:rsidRPr="00691D64">
              <w:rPr>
                <w:b/>
                <w:i/>
              </w:rPr>
              <w:t>som en sidste udvej</w:t>
            </w:r>
            <w:r w:rsidRPr="00691D64">
              <w:rPr>
                <w:bCs/>
                <w:iCs/>
              </w:rPr>
              <w:t>, når det er</w:t>
            </w:r>
            <w:r w:rsidRPr="00691D64">
              <w:rPr>
                <w:b/>
                <w:i/>
              </w:rPr>
              <w:t xml:space="preserve"> nødvendigt og</w:t>
            </w:r>
            <w:r w:rsidRPr="00691D64">
              <w:t xml:space="preserve"> forholdsmæssigt, efter en individuel vurdering af hver enkelt sag, herunder under hensyntagen til </w:t>
            </w:r>
            <w:r w:rsidRPr="00691D64">
              <w:lastRenderedPageBreak/>
              <w:t xml:space="preserve">eventuel sårbarhed </w:t>
            </w:r>
            <w:r w:rsidRPr="00691D64">
              <w:rPr>
                <w:b/>
                <w:i/>
              </w:rPr>
              <w:t>og</w:t>
            </w:r>
            <w:r w:rsidRPr="00691D64">
              <w:t xml:space="preserve"> udelukkende med henblik på at forberede tilbagesendelsen. Med henblik herpå </w:t>
            </w:r>
            <w:r w:rsidRPr="00691D64">
              <w:rPr>
                <w:b/>
                <w:i/>
              </w:rPr>
              <w:t>bør medlemsstater kunne anvende</w:t>
            </w:r>
            <w:r w:rsidRPr="00691D64">
              <w:t xml:space="preserve"> frihedsberøvelse, når der er risiko for, at tredjelandsstatsborgere forsvinder, når tredjelandsstatsborgere </w:t>
            </w:r>
            <w:r w:rsidRPr="00691D64">
              <w:rPr>
                <w:b/>
                <w:i/>
              </w:rPr>
              <w:t>hindrer tilbagesendelsesproceduren</w:t>
            </w:r>
            <w:r w:rsidRPr="00691D64">
              <w:t xml:space="preserve">, udgør en </w:t>
            </w:r>
            <w:r w:rsidRPr="00691D64">
              <w:rPr>
                <w:b/>
                <w:i/>
              </w:rPr>
              <w:t>trussel mod den interne sikkerhed</w:t>
            </w:r>
            <w:r w:rsidRPr="00691D64">
              <w:t xml:space="preserve"> eller </w:t>
            </w:r>
            <w:r w:rsidRPr="00691D64">
              <w:rPr>
                <w:b/>
                <w:i/>
              </w:rPr>
              <w:t>gentagne gange</w:t>
            </w:r>
            <w:r w:rsidRPr="00691D64">
              <w:t xml:space="preserve"> ikke respekterer alternativer til frihedsberøvelse. Myndighederne bør handle med rettidig omhu, og frihedsberøvelsen bør kun opretholdes i så kort en periode som muligt og må ikke vare længere end </w:t>
            </w:r>
            <w:r w:rsidRPr="00691D64">
              <w:rPr>
                <w:b/>
                <w:i/>
              </w:rPr>
              <w:t>12</w:t>
            </w:r>
            <w:r w:rsidRPr="00691D64">
              <w:t xml:space="preserve"> måneder. </w:t>
            </w:r>
            <w:r w:rsidRPr="00691D64">
              <w:rPr>
                <w:b/>
                <w:i/>
              </w:rPr>
              <w:t>Hvor det er muligt, bør</w:t>
            </w:r>
            <w:r w:rsidRPr="00691D64">
              <w:t xml:space="preserve"> andre mindre indgribende foranstaltninger til frihedsberøvelse anvendes.</w:t>
            </w:r>
          </w:p>
        </w:tc>
      </w:tr>
    </w:tbl>
    <w:p w14:paraId="59547E97" w14:textId="77777777" w:rsidR="007072A6" w:rsidRPr="00691D64" w:rsidRDefault="007072A6" w:rsidP="007072A6">
      <w:pPr>
        <w:pStyle w:val="AmOrLang"/>
      </w:pPr>
      <w:r w:rsidRPr="00691D64">
        <w:lastRenderedPageBreak/>
        <w:t xml:space="preserve">Or. </w:t>
      </w:r>
      <w:r w:rsidRPr="00691D64">
        <w:rPr>
          <w:rStyle w:val="HideTWBExt"/>
          <w:color w:val="auto"/>
        </w:rPr>
        <w:t>&lt;Original&gt;</w:t>
      </w:r>
      <w:r w:rsidRPr="00691D64">
        <w:rPr>
          <w:rStyle w:val="HideTWBInt"/>
          <w:color w:val="auto"/>
        </w:rPr>
        <w:t>{EN}</w:t>
      </w:r>
      <w:r w:rsidRPr="00691D64">
        <w:t>en</w:t>
      </w:r>
      <w:r w:rsidRPr="00691D64">
        <w:rPr>
          <w:rStyle w:val="HideTWBExt"/>
          <w:color w:val="auto"/>
        </w:rPr>
        <w:t>&lt;/Original&gt;</w:t>
      </w:r>
    </w:p>
    <w:p w14:paraId="1989403F" w14:textId="77777777" w:rsidR="007072A6" w:rsidRPr="00691D64" w:rsidRDefault="007072A6" w:rsidP="007072A6">
      <w:pPr>
        <w:pStyle w:val="AmJustTitle"/>
      </w:pPr>
      <w:r w:rsidRPr="00691D64">
        <w:rPr>
          <w:rStyle w:val="HideTWBExt"/>
          <w:color w:val="auto"/>
        </w:rPr>
        <w:t>&lt;TitreJust&gt;</w:t>
      </w:r>
      <w:r w:rsidRPr="00691D64">
        <w:t>Begrundelse</w:t>
      </w:r>
      <w:r w:rsidRPr="00691D64">
        <w:rPr>
          <w:rStyle w:val="HideTWBExt"/>
          <w:color w:val="auto"/>
        </w:rPr>
        <w:t>&lt;/TitreJust&gt;</w:t>
      </w:r>
    </w:p>
    <w:p w14:paraId="41727F1D" w14:textId="77777777" w:rsidR="007072A6" w:rsidRPr="00691D64" w:rsidRDefault="007072A6" w:rsidP="007072A6">
      <w:pPr>
        <w:pStyle w:val="AmJustText"/>
      </w:pPr>
      <w:r w:rsidRPr="00691D64">
        <w:t>På linje med ændringsforslagene til artikel 29.</w:t>
      </w:r>
    </w:p>
    <w:p w14:paraId="60834749" w14:textId="77777777" w:rsidR="007072A6" w:rsidRPr="00691D64" w:rsidRDefault="007072A6" w:rsidP="007072A6">
      <w:r w:rsidRPr="00691D64">
        <w:rPr>
          <w:rStyle w:val="HideTWBExt"/>
          <w:color w:val="auto"/>
        </w:rPr>
        <w:t>&lt;/Amend&gt;</w:t>
      </w:r>
    </w:p>
    <w:p w14:paraId="6DFBB53A" w14:textId="77777777" w:rsidR="007072A6" w:rsidRPr="00691D64" w:rsidRDefault="007072A6" w:rsidP="007072A6">
      <w:pPr>
        <w:pStyle w:val="AmNumberTabs"/>
      </w:pPr>
      <w:r w:rsidRPr="00691D64">
        <w:rPr>
          <w:rStyle w:val="HideTWBExt"/>
          <w:color w:val="auto"/>
        </w:rPr>
        <w:t>&lt;Amend&gt;</w:t>
      </w:r>
      <w:r w:rsidRPr="00691D64">
        <w:t>Ændringsforslag</w:t>
      </w:r>
      <w:r w:rsidRPr="00691D64">
        <w:tab/>
      </w:r>
      <w:r w:rsidRPr="00691D64">
        <w:tab/>
      </w:r>
      <w:r w:rsidRPr="00691D64">
        <w:rPr>
          <w:rStyle w:val="HideTWBExt"/>
          <w:color w:val="auto"/>
        </w:rPr>
        <w:t>&lt;NumAm&gt;</w:t>
      </w:r>
      <w:r w:rsidRPr="00691D64">
        <w:t>441</w:t>
      </w:r>
      <w:r w:rsidRPr="00691D64">
        <w:rPr>
          <w:rStyle w:val="HideTWBExt"/>
          <w:color w:val="auto"/>
        </w:rPr>
        <w:t>&lt;/NumAm&gt;</w:t>
      </w:r>
    </w:p>
    <w:p w14:paraId="6C645C64"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Nadine Morano</w:t>
      </w:r>
      <w:r w:rsidRPr="00290780">
        <w:rPr>
          <w:rStyle w:val="HideTWBExt"/>
          <w:b w:val="0"/>
          <w:color w:val="auto"/>
          <w:lang w:val="en-GB"/>
        </w:rPr>
        <w:t>&lt;/Members&gt;</w:t>
      </w:r>
    </w:p>
    <w:p w14:paraId="61395EF0" w14:textId="77777777" w:rsidR="007072A6" w:rsidRPr="00691D64" w:rsidRDefault="007072A6" w:rsidP="007072A6">
      <w:pPr>
        <w:pStyle w:val="NormalBold"/>
      </w:pPr>
      <w:r w:rsidRPr="00691D64">
        <w:rPr>
          <w:rStyle w:val="HideTWBExt"/>
          <w:b w:val="0"/>
          <w:color w:val="auto"/>
        </w:rPr>
        <w:t>&lt;/RepeatBlock-By&gt;</w:t>
      </w:r>
    </w:p>
    <w:p w14:paraId="70FC0BB4"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1059F586" w14:textId="77777777" w:rsidR="007072A6" w:rsidRPr="00691D64" w:rsidRDefault="007072A6" w:rsidP="007072A6">
      <w:pPr>
        <w:pStyle w:val="NormalBold"/>
      </w:pPr>
      <w:r w:rsidRPr="00691D64">
        <w:rPr>
          <w:rStyle w:val="HideTWBExt"/>
          <w:color w:val="auto"/>
        </w:rPr>
        <w:t>&lt;Article&gt;</w:t>
      </w:r>
      <w:r w:rsidRPr="00691D64">
        <w:t>Betragtning 32</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6127BE71" w14:textId="77777777" w:rsidTr="001B0A20">
        <w:trPr>
          <w:trHeight w:hRule="exact" w:val="240"/>
          <w:jc w:val="center"/>
        </w:trPr>
        <w:tc>
          <w:tcPr>
            <w:tcW w:w="9752" w:type="dxa"/>
            <w:gridSpan w:val="2"/>
            <w:tcBorders>
              <w:top w:val="nil"/>
              <w:left w:val="nil"/>
              <w:bottom w:val="nil"/>
              <w:right w:val="nil"/>
            </w:tcBorders>
          </w:tcPr>
          <w:p w14:paraId="662CD657" w14:textId="77777777" w:rsidR="007072A6" w:rsidRPr="00691D64" w:rsidRDefault="007072A6" w:rsidP="001B0A20"/>
        </w:tc>
      </w:tr>
      <w:tr w:rsidR="00C4338C" w:rsidRPr="00691D64" w14:paraId="1767B14D" w14:textId="77777777" w:rsidTr="001B0A20">
        <w:trPr>
          <w:trHeight w:val="240"/>
          <w:jc w:val="center"/>
        </w:trPr>
        <w:tc>
          <w:tcPr>
            <w:tcW w:w="4876" w:type="dxa"/>
            <w:tcBorders>
              <w:top w:val="nil"/>
              <w:left w:val="nil"/>
              <w:bottom w:val="nil"/>
              <w:right w:val="nil"/>
            </w:tcBorders>
          </w:tcPr>
          <w:p w14:paraId="4CC1D209"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42A38D12" w14:textId="77777777" w:rsidR="007072A6" w:rsidRPr="00691D64" w:rsidRDefault="007072A6" w:rsidP="001B0A20">
            <w:pPr>
              <w:pStyle w:val="AmColumnHeading"/>
            </w:pPr>
            <w:r w:rsidRPr="00691D64">
              <w:t>Ændringsforslag</w:t>
            </w:r>
          </w:p>
        </w:tc>
      </w:tr>
      <w:tr w:rsidR="00C4338C" w:rsidRPr="00691D64" w14:paraId="2476E828" w14:textId="77777777" w:rsidTr="001B0A20">
        <w:trPr>
          <w:jc w:val="center"/>
        </w:trPr>
        <w:tc>
          <w:tcPr>
            <w:tcW w:w="4876" w:type="dxa"/>
            <w:tcBorders>
              <w:top w:val="nil"/>
              <w:left w:val="nil"/>
              <w:bottom w:val="nil"/>
              <w:right w:val="nil"/>
            </w:tcBorders>
          </w:tcPr>
          <w:p w14:paraId="00098E93" w14:textId="77777777" w:rsidR="007072A6" w:rsidRPr="00691D64" w:rsidRDefault="007072A6" w:rsidP="001B0A20">
            <w:pPr>
              <w:pStyle w:val="Normal6a"/>
            </w:pPr>
            <w:r w:rsidRPr="00691D64">
              <w:t>(32)</w:t>
            </w:r>
            <w:r w:rsidRPr="00691D64">
              <w:rPr>
                <w:b/>
                <w:bCs/>
                <w:i/>
                <w:iCs/>
              </w:rPr>
              <w:tab/>
              <w:t>Det bør være muligt at anvende</w:t>
            </w:r>
            <w:r w:rsidRPr="00691D64">
              <w:t xml:space="preserve"> frihedsberøvelse,</w:t>
            </w:r>
            <w:r w:rsidRPr="00691D64">
              <w:rPr>
                <w:b/>
                <w:bCs/>
                <w:i/>
                <w:iCs/>
              </w:rPr>
              <w:t xml:space="preserve"> når det er forholdsmæssigt og nødvendigt</w:t>
            </w:r>
            <w:r w:rsidRPr="00691D64">
              <w:t>, efter en individuel vurdering af hver enkelt sag, herunder under hensyntagen til eventuel sårbarhed</w:t>
            </w:r>
            <w:r w:rsidRPr="00691D64">
              <w:rPr>
                <w:b/>
                <w:bCs/>
                <w:i/>
                <w:iCs/>
              </w:rPr>
              <w:t>, udelukkende med henblik på at forberede tilbagesendelsen</w:t>
            </w:r>
            <w:r w:rsidRPr="00691D64">
              <w:t xml:space="preserve">. Med henblik herpå </w:t>
            </w:r>
            <w:r w:rsidRPr="00691D64">
              <w:rPr>
                <w:b/>
                <w:bCs/>
                <w:i/>
                <w:iCs/>
              </w:rPr>
              <w:t>kan</w:t>
            </w:r>
            <w:r w:rsidRPr="00691D64">
              <w:t xml:space="preserve"> der anvendes frihedsberøvelse, </w:t>
            </w:r>
            <w:r w:rsidRPr="00691D64">
              <w:lastRenderedPageBreak/>
              <w:t xml:space="preserve">når der er risiko for, at tredjelandsstatsborgere forsvinder, når tredjelandsstatsborgere forhindrer eller undviger tilbagesendelse, udgør en sikkerhedsrisiko eller ikke respekterer alternativer til frihedsberøvelse, eller når frihedsberøvelsen er nødvendig for at fastslå eller kontrollere identitet eller nationalitet. Myndighederne bør handle med rettidig omhu, og frihedsberøvelsen bør kun opretholdes i så kort en periode som muligt og </w:t>
            </w:r>
            <w:r w:rsidRPr="00691D64">
              <w:rPr>
                <w:b/>
                <w:bCs/>
                <w:i/>
                <w:iCs/>
              </w:rPr>
              <w:t>må</w:t>
            </w:r>
            <w:r w:rsidRPr="00691D64">
              <w:t xml:space="preserve"> ikke vare længere end </w:t>
            </w:r>
            <w:r w:rsidRPr="00691D64">
              <w:rPr>
                <w:b/>
                <w:bCs/>
                <w:i/>
                <w:iCs/>
              </w:rPr>
              <w:t>24</w:t>
            </w:r>
            <w:r w:rsidRPr="00691D64">
              <w:t xml:space="preserve"> måneder. Hvis den nationale lovgivning indeholder bestemmelser om frihedsberøvelse af mindreårige, bør barnets tarv </w:t>
            </w:r>
            <w:r w:rsidRPr="00691D64">
              <w:rPr>
                <w:b/>
                <w:bCs/>
                <w:i/>
                <w:iCs/>
              </w:rPr>
              <w:t>komme i første række</w:t>
            </w:r>
            <w:r w:rsidRPr="00691D64">
              <w:t>. Andre mindre indgribende foranstaltninger til frihedsberøvelse bør anvendes, når de kan anvendes effektivt på tredjelandsstatsborgere med ulovligt ophold.</w:t>
            </w:r>
          </w:p>
        </w:tc>
        <w:tc>
          <w:tcPr>
            <w:tcW w:w="4876" w:type="dxa"/>
            <w:tcBorders>
              <w:top w:val="nil"/>
              <w:left w:val="nil"/>
              <w:bottom w:val="nil"/>
              <w:right w:val="nil"/>
            </w:tcBorders>
          </w:tcPr>
          <w:p w14:paraId="09AF4857" w14:textId="77777777" w:rsidR="007072A6" w:rsidRPr="00691D64" w:rsidRDefault="007072A6" w:rsidP="001B0A20">
            <w:pPr>
              <w:pStyle w:val="Normal6a"/>
            </w:pPr>
            <w:r w:rsidRPr="00691D64">
              <w:lastRenderedPageBreak/>
              <w:t>(32)</w:t>
            </w:r>
            <w:r w:rsidRPr="00691D64">
              <w:tab/>
              <w:t xml:space="preserve">Frihedsberøvelse </w:t>
            </w:r>
            <w:r w:rsidRPr="00691D64">
              <w:rPr>
                <w:b/>
                <w:bCs/>
                <w:i/>
                <w:iCs/>
              </w:rPr>
              <w:t>anvendes, når det er sandsynligt, at den vil fremme tilbagesendelsens effektivitet</w:t>
            </w:r>
            <w:r w:rsidRPr="00691D64">
              <w:t xml:space="preserve">, efter en individuel vurdering af hver enkelt sag, herunder under hensyntagen til eventuel </w:t>
            </w:r>
            <w:r w:rsidRPr="00691D64">
              <w:rPr>
                <w:b/>
                <w:bCs/>
                <w:i/>
                <w:iCs/>
              </w:rPr>
              <w:t>særlig</w:t>
            </w:r>
            <w:r w:rsidRPr="00691D64">
              <w:t xml:space="preserve"> sårbarhed. Med henblik herpå </w:t>
            </w:r>
            <w:r w:rsidRPr="00691D64">
              <w:rPr>
                <w:b/>
                <w:bCs/>
                <w:i/>
                <w:iCs/>
              </w:rPr>
              <w:t>skal</w:t>
            </w:r>
            <w:r w:rsidRPr="00691D64">
              <w:t xml:space="preserve"> der anvendes frihedsberøvelse, når der er risiko for, at tredjelandsstatsborgere </w:t>
            </w:r>
            <w:r w:rsidRPr="00691D64">
              <w:lastRenderedPageBreak/>
              <w:t>forsvinder, når tredjelandsstatsborgere forhindrer eller undviger tilbagesendelse, udgør en sikkerhedsrisiko eller ikke respekterer alternativer til frihedsberøvelse, eller når frihedsberøvelsen er nødvendig for at fastslå eller kontrollere identitet eller nationalitet. Myndighederne bør handle med rettidig omhu, og frihedsberøvelsen bør kun opretholdes i så kort en periode som muligt og</w:t>
            </w:r>
            <w:r w:rsidRPr="00691D64">
              <w:rPr>
                <w:b/>
                <w:bCs/>
                <w:i/>
                <w:iCs/>
              </w:rPr>
              <w:t xml:space="preserve"> bør</w:t>
            </w:r>
            <w:r w:rsidRPr="00691D64">
              <w:t xml:space="preserve"> ikke vare længere end </w:t>
            </w:r>
            <w:r w:rsidRPr="00691D64">
              <w:rPr>
                <w:b/>
                <w:bCs/>
                <w:i/>
                <w:iCs/>
              </w:rPr>
              <w:t>36</w:t>
            </w:r>
            <w:r w:rsidRPr="00691D64">
              <w:t xml:space="preserve"> måneder </w:t>
            </w:r>
            <w:r w:rsidRPr="00691D64">
              <w:rPr>
                <w:b/>
                <w:bCs/>
                <w:i/>
                <w:iCs/>
              </w:rPr>
              <w:t>for tredjelandsstatsborgere, som ikke udgør nogen risiko</w:t>
            </w:r>
            <w:r w:rsidRPr="00691D64">
              <w:t xml:space="preserve">. Hvis den nationale lovgivning indeholder bestemmelser om frihedsberøvelse af mindreårige, bør </w:t>
            </w:r>
            <w:r w:rsidRPr="00691D64">
              <w:rPr>
                <w:b/>
                <w:bCs/>
                <w:i/>
                <w:iCs/>
              </w:rPr>
              <w:t>der tages hensyn til</w:t>
            </w:r>
            <w:r w:rsidRPr="00691D64">
              <w:t xml:space="preserve"> barnets tarv. Andre mindre indgribende foranstaltninger til frihedsberøvelse bør anvendes, når de kan anvendes effektivt på tredjelandsstatsborgere med ulovligt ophold </w:t>
            </w:r>
            <w:r w:rsidRPr="00691D64">
              <w:rPr>
                <w:b/>
                <w:bCs/>
                <w:i/>
                <w:iCs/>
              </w:rPr>
              <w:t>og ikke hæmmer tilbagesendelsesproceduren</w:t>
            </w:r>
            <w:r w:rsidRPr="00691D64">
              <w:t>.</w:t>
            </w:r>
          </w:p>
        </w:tc>
      </w:tr>
    </w:tbl>
    <w:p w14:paraId="00B510A9" w14:textId="77777777" w:rsidR="007072A6" w:rsidRPr="00290780" w:rsidRDefault="007072A6" w:rsidP="007072A6">
      <w:pPr>
        <w:pStyle w:val="AmOrLang"/>
        <w:rPr>
          <w:lang w:val="en-GB"/>
        </w:rPr>
      </w:pPr>
      <w:r w:rsidRPr="00290780">
        <w:rPr>
          <w:lang w:val="en-GB"/>
        </w:rPr>
        <w:lastRenderedPageBreak/>
        <w:t xml:space="preserve">Or. </w:t>
      </w:r>
      <w:r w:rsidRPr="00290780">
        <w:rPr>
          <w:rStyle w:val="HideTWBExt"/>
          <w:color w:val="auto"/>
          <w:lang w:val="en-GB"/>
        </w:rPr>
        <w:t>&lt;Original&gt;</w:t>
      </w:r>
      <w:r w:rsidRPr="00290780">
        <w:rPr>
          <w:rStyle w:val="HideTWBInt"/>
          <w:color w:val="auto"/>
          <w:lang w:val="en-GB"/>
        </w:rPr>
        <w:t>{FR}</w:t>
      </w:r>
      <w:r w:rsidRPr="00290780">
        <w:rPr>
          <w:lang w:val="en-GB"/>
        </w:rPr>
        <w:t>fr</w:t>
      </w:r>
      <w:r w:rsidRPr="00290780">
        <w:rPr>
          <w:rStyle w:val="HideTWBExt"/>
          <w:color w:val="auto"/>
          <w:lang w:val="en-GB"/>
        </w:rPr>
        <w:t>&lt;/Original&gt;</w:t>
      </w:r>
    </w:p>
    <w:p w14:paraId="3D4CC14B" w14:textId="77777777" w:rsidR="007072A6" w:rsidRPr="00290780" w:rsidRDefault="007072A6" w:rsidP="007072A6">
      <w:pPr>
        <w:rPr>
          <w:lang w:val="en-GB"/>
        </w:rPr>
      </w:pPr>
      <w:r w:rsidRPr="00290780">
        <w:rPr>
          <w:rStyle w:val="HideTWBExt"/>
          <w:color w:val="auto"/>
          <w:lang w:val="en-GB"/>
        </w:rPr>
        <w:t>&lt;/Amend&gt;</w:t>
      </w:r>
    </w:p>
    <w:p w14:paraId="3C9EC1AA" w14:textId="77777777" w:rsidR="007072A6" w:rsidRPr="00290780" w:rsidRDefault="007072A6" w:rsidP="007072A6">
      <w:pPr>
        <w:pStyle w:val="AmNumberTabs"/>
        <w:rPr>
          <w:lang w:val="en-GB"/>
        </w:rPr>
      </w:pPr>
      <w:r w:rsidRPr="00290780">
        <w:rPr>
          <w:rStyle w:val="HideTWBExt"/>
          <w:color w:val="auto"/>
          <w:lang w:val="en-GB"/>
        </w:rPr>
        <w:t>&lt;Amend&gt;</w:t>
      </w:r>
      <w:r w:rsidRPr="00290780">
        <w:rPr>
          <w:lang w:val="en-GB"/>
        </w:rPr>
        <w:t>Ændringsforslag</w:t>
      </w:r>
      <w:r w:rsidRPr="00290780">
        <w:rPr>
          <w:lang w:val="en-GB"/>
        </w:rPr>
        <w:tab/>
      </w:r>
      <w:r w:rsidRPr="00290780">
        <w:rPr>
          <w:lang w:val="en-GB"/>
        </w:rPr>
        <w:tab/>
      </w:r>
      <w:r w:rsidRPr="00290780">
        <w:rPr>
          <w:rStyle w:val="HideTWBExt"/>
          <w:color w:val="auto"/>
          <w:lang w:val="en-GB"/>
        </w:rPr>
        <w:t>&lt;NumAm&gt;</w:t>
      </w:r>
      <w:r w:rsidRPr="00290780">
        <w:rPr>
          <w:lang w:val="en-GB"/>
        </w:rPr>
        <w:t>442</w:t>
      </w:r>
      <w:r w:rsidRPr="00290780">
        <w:rPr>
          <w:rStyle w:val="HideTWBExt"/>
          <w:color w:val="auto"/>
          <w:lang w:val="en-GB"/>
        </w:rPr>
        <w:t>&lt;/NumAm&gt;</w:t>
      </w:r>
    </w:p>
    <w:p w14:paraId="317863B6"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Charlie Weimers, Alessandro Ciriani, Assita Kanko</w:t>
      </w:r>
      <w:r w:rsidRPr="00290780">
        <w:rPr>
          <w:rStyle w:val="HideTWBExt"/>
          <w:b w:val="0"/>
          <w:color w:val="auto"/>
          <w:lang w:val="en-GB"/>
        </w:rPr>
        <w:t>&lt;/Members&gt;</w:t>
      </w:r>
    </w:p>
    <w:p w14:paraId="7296057F" w14:textId="77777777" w:rsidR="007072A6" w:rsidRPr="00691D64" w:rsidRDefault="007072A6" w:rsidP="007072A6">
      <w:pPr>
        <w:pStyle w:val="NormalBold"/>
      </w:pPr>
      <w:r w:rsidRPr="00691D64">
        <w:rPr>
          <w:rStyle w:val="HideTWBExt"/>
          <w:b w:val="0"/>
          <w:color w:val="auto"/>
        </w:rPr>
        <w:t>&lt;/RepeatBlock-By&gt;</w:t>
      </w:r>
    </w:p>
    <w:p w14:paraId="005DC4D0"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285413CA" w14:textId="77777777" w:rsidR="007072A6" w:rsidRPr="00691D64" w:rsidRDefault="007072A6" w:rsidP="007072A6">
      <w:pPr>
        <w:pStyle w:val="NormalBold"/>
      </w:pPr>
      <w:r w:rsidRPr="00691D64">
        <w:rPr>
          <w:rStyle w:val="HideTWBExt"/>
          <w:color w:val="auto"/>
        </w:rPr>
        <w:t>&lt;Article&gt;</w:t>
      </w:r>
      <w:r w:rsidRPr="00691D64">
        <w:t>Betragtning 32</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471C1305" w14:textId="77777777" w:rsidTr="001B0A20">
        <w:trPr>
          <w:trHeight w:hRule="exact" w:val="240"/>
          <w:jc w:val="center"/>
        </w:trPr>
        <w:tc>
          <w:tcPr>
            <w:tcW w:w="9752" w:type="dxa"/>
            <w:gridSpan w:val="2"/>
            <w:tcBorders>
              <w:top w:val="nil"/>
              <w:left w:val="nil"/>
              <w:bottom w:val="nil"/>
              <w:right w:val="nil"/>
            </w:tcBorders>
          </w:tcPr>
          <w:p w14:paraId="3C87F703" w14:textId="77777777" w:rsidR="007072A6" w:rsidRPr="00691D64" w:rsidRDefault="007072A6" w:rsidP="001B0A20"/>
        </w:tc>
      </w:tr>
      <w:tr w:rsidR="00C4338C" w:rsidRPr="00691D64" w14:paraId="3933B142" w14:textId="77777777" w:rsidTr="001B0A20">
        <w:trPr>
          <w:trHeight w:val="240"/>
          <w:jc w:val="center"/>
        </w:trPr>
        <w:tc>
          <w:tcPr>
            <w:tcW w:w="4876" w:type="dxa"/>
            <w:tcBorders>
              <w:top w:val="nil"/>
              <w:left w:val="nil"/>
              <w:bottom w:val="nil"/>
              <w:right w:val="nil"/>
            </w:tcBorders>
          </w:tcPr>
          <w:p w14:paraId="1B1273FF"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2DF8B490" w14:textId="77777777" w:rsidR="007072A6" w:rsidRPr="00691D64" w:rsidRDefault="007072A6" w:rsidP="001B0A20">
            <w:pPr>
              <w:pStyle w:val="AmColumnHeading"/>
            </w:pPr>
            <w:r w:rsidRPr="00691D64">
              <w:t>Ændringsforslag</w:t>
            </w:r>
          </w:p>
        </w:tc>
      </w:tr>
      <w:tr w:rsidR="00C4338C" w:rsidRPr="00691D64" w14:paraId="52A64559" w14:textId="77777777" w:rsidTr="001B0A20">
        <w:trPr>
          <w:jc w:val="center"/>
        </w:trPr>
        <w:tc>
          <w:tcPr>
            <w:tcW w:w="4876" w:type="dxa"/>
            <w:tcBorders>
              <w:top w:val="nil"/>
              <w:left w:val="nil"/>
              <w:bottom w:val="nil"/>
              <w:right w:val="nil"/>
            </w:tcBorders>
          </w:tcPr>
          <w:p w14:paraId="0F240C9E" w14:textId="77777777" w:rsidR="007072A6" w:rsidRPr="00691D64" w:rsidRDefault="007072A6" w:rsidP="001B0A20">
            <w:pPr>
              <w:pStyle w:val="Normal6a"/>
            </w:pPr>
            <w:r w:rsidRPr="00691D64">
              <w:t>(32)</w:t>
            </w:r>
            <w:r w:rsidRPr="00691D64">
              <w:tab/>
              <w:t>Det bør være muligt at anvende frihedsberøvelse, når det er forholdsmæssigt og nødvendigt, efter en individuel vurdering af hver enkelt sag</w:t>
            </w:r>
            <w:r w:rsidRPr="00691D64">
              <w:rPr>
                <w:b/>
                <w:i/>
              </w:rPr>
              <w:t>, herunder under hensyntagen til eventuel sårbarhed, udelukkende med henblik på</w:t>
            </w:r>
            <w:r w:rsidRPr="00691D64">
              <w:t xml:space="preserve"> at forberede tilbagesendelsen.</w:t>
            </w:r>
            <w:r w:rsidRPr="00691D64">
              <w:rPr>
                <w:b/>
                <w:i/>
              </w:rPr>
              <w:t xml:space="preserve"> Med henblik herpå kan der anvendes frihedsberøvelse, når der er risiko for, at tredjelandsstatsborgere forsvinder, når tredjelandsstatsborgere forhindrer eller undviger tilbagesendelse, udgør en sikkerhedsrisiko eller ikke respekterer alternativer til frihedsberøvelse, eller når frihedsberøvelsen er nødvendig for at </w:t>
            </w:r>
            <w:r w:rsidRPr="00691D64">
              <w:rPr>
                <w:b/>
                <w:i/>
              </w:rPr>
              <w:lastRenderedPageBreak/>
              <w:t>fastslå eller kontrollere identitet eller nationalitet.</w:t>
            </w:r>
            <w:r w:rsidRPr="00691D64">
              <w:t xml:space="preserve"> Myndighederne bør handle med rettidig omhu, og frihedsberøvelsen bør kun opretholdes i så kort en periode som muligt og </w:t>
            </w:r>
            <w:r w:rsidRPr="00691D64">
              <w:rPr>
                <w:b/>
                <w:i/>
              </w:rPr>
              <w:t>må</w:t>
            </w:r>
            <w:r w:rsidRPr="00691D64">
              <w:t xml:space="preserve"> ikke vare længere end </w:t>
            </w:r>
            <w:r w:rsidRPr="00691D64">
              <w:rPr>
                <w:b/>
                <w:i/>
              </w:rPr>
              <w:t>24</w:t>
            </w:r>
            <w:r w:rsidRPr="00691D64">
              <w:t> måneder.</w:t>
            </w:r>
            <w:r w:rsidRPr="00691D64">
              <w:rPr>
                <w:b/>
                <w:i/>
              </w:rPr>
              <w:t xml:space="preserve"> Hvis den nationale lovgivning indeholder bestemmelser om</w:t>
            </w:r>
            <w:r w:rsidRPr="00691D64">
              <w:t xml:space="preserve"> frihedsberøvelse </w:t>
            </w:r>
            <w:r w:rsidRPr="00691D64">
              <w:rPr>
                <w:b/>
                <w:i/>
              </w:rPr>
              <w:t>af mindreårige</w:t>
            </w:r>
            <w:r w:rsidRPr="00691D64">
              <w:t xml:space="preserve">, bør </w:t>
            </w:r>
            <w:r w:rsidRPr="00691D64">
              <w:rPr>
                <w:b/>
                <w:i/>
              </w:rPr>
              <w:t>barnets tarv komme i første række</w:t>
            </w:r>
            <w:r w:rsidRPr="00691D64">
              <w:t xml:space="preserve">. Andre mindre indgribende foranstaltninger til frihedsberøvelse </w:t>
            </w:r>
            <w:r w:rsidRPr="00691D64">
              <w:rPr>
                <w:b/>
                <w:i/>
              </w:rPr>
              <w:t>bør</w:t>
            </w:r>
            <w:r w:rsidRPr="00691D64">
              <w:t xml:space="preserve"> anvendes, når de kan anvendes effektivt på tredjelandsstatsborgere med ulovligt ophold.</w:t>
            </w:r>
          </w:p>
        </w:tc>
        <w:tc>
          <w:tcPr>
            <w:tcW w:w="4876" w:type="dxa"/>
            <w:tcBorders>
              <w:top w:val="nil"/>
              <w:left w:val="nil"/>
              <w:bottom w:val="nil"/>
              <w:right w:val="nil"/>
            </w:tcBorders>
          </w:tcPr>
          <w:p w14:paraId="7504C27E" w14:textId="77777777" w:rsidR="007072A6" w:rsidRPr="00691D64" w:rsidRDefault="007072A6" w:rsidP="001B0A20">
            <w:pPr>
              <w:pStyle w:val="Normal6a"/>
            </w:pPr>
            <w:r w:rsidRPr="00691D64">
              <w:lastRenderedPageBreak/>
              <w:t>(32)</w:t>
            </w:r>
            <w:r w:rsidRPr="00691D64">
              <w:tab/>
              <w:t xml:space="preserve">Det bør være muligt at anvende frihedsberøvelse, når det er forholdsmæssigt og nødvendigt, efter en individuel vurdering af hver enkelt sag med henblik på at forberede </w:t>
            </w:r>
            <w:r w:rsidRPr="00691D64">
              <w:rPr>
                <w:b/>
                <w:i/>
              </w:rPr>
              <w:t>og gennemføre</w:t>
            </w:r>
            <w:r w:rsidRPr="00691D64">
              <w:t xml:space="preserve"> tilbagesendelsen. Myndighederne bør handle med rettidig omhu, og frihedsberøvelsen bør kun opretholdes i så kort en periode som muligt og </w:t>
            </w:r>
            <w:r w:rsidRPr="00691D64">
              <w:rPr>
                <w:b/>
                <w:i/>
              </w:rPr>
              <w:t>bør generelt</w:t>
            </w:r>
            <w:r w:rsidRPr="00691D64">
              <w:t xml:space="preserve"> ikke vare længere end </w:t>
            </w:r>
            <w:r w:rsidRPr="00691D64">
              <w:rPr>
                <w:b/>
                <w:i/>
              </w:rPr>
              <w:t>48</w:t>
            </w:r>
            <w:r w:rsidRPr="00691D64">
              <w:t xml:space="preserve"> måneder </w:t>
            </w:r>
            <w:r w:rsidRPr="00691D64">
              <w:rPr>
                <w:b/>
                <w:i/>
              </w:rPr>
              <w:t>i en given medlemsstat</w:t>
            </w:r>
            <w:r w:rsidRPr="00691D64">
              <w:t>.</w:t>
            </w:r>
            <w:r w:rsidRPr="00691D64">
              <w:rPr>
                <w:b/>
                <w:i/>
              </w:rPr>
              <w:t xml:space="preserve"> I tilfælde af at en person forsvinder til en anden medlemsstat, skal tidligere perioder med</w:t>
            </w:r>
            <w:r w:rsidRPr="00691D64">
              <w:t xml:space="preserve"> frihedsberøvelse </w:t>
            </w:r>
            <w:r w:rsidRPr="00691D64">
              <w:rPr>
                <w:b/>
                <w:i/>
              </w:rPr>
              <w:t xml:space="preserve">ikke medregnes ved beregningen af den maksimale </w:t>
            </w:r>
            <w:r w:rsidRPr="00691D64">
              <w:rPr>
                <w:b/>
                <w:i/>
              </w:rPr>
              <w:lastRenderedPageBreak/>
              <w:t>frihedsberøvelsesperiode</w:t>
            </w:r>
            <w:r w:rsidRPr="00691D64">
              <w:t>.</w:t>
            </w:r>
            <w:r w:rsidRPr="00691D64">
              <w:rPr>
                <w:b/>
                <w:i/>
              </w:rPr>
              <w:t xml:space="preserve"> Frihedsberøvelsesperioder i henhold til andre forordninger eller direktiver bør ikke medregnes ved beregningen af den maksimale frihedsberøvelsesperiode. Særlige behov, som fremgår af en sårbarhedsvurdering</w:t>
            </w:r>
            <w:r w:rsidRPr="00691D64">
              <w:t xml:space="preserve">, bør </w:t>
            </w:r>
            <w:r w:rsidRPr="00691D64">
              <w:rPr>
                <w:b/>
                <w:i/>
              </w:rPr>
              <w:t>imødekommes under frihedsberøvelsen</w:t>
            </w:r>
            <w:r w:rsidRPr="00691D64">
              <w:t xml:space="preserve">. Andre mindre indgribende foranstaltninger til frihedsberøvelse </w:t>
            </w:r>
            <w:r w:rsidRPr="00691D64">
              <w:rPr>
                <w:b/>
                <w:i/>
              </w:rPr>
              <w:t>kan</w:t>
            </w:r>
            <w:r w:rsidRPr="00691D64">
              <w:t xml:space="preserve"> anvendes, når de kan anvendes effektivt på tredjelandsstatsborgere med ulovligt ophold.</w:t>
            </w:r>
          </w:p>
        </w:tc>
      </w:tr>
    </w:tbl>
    <w:p w14:paraId="4FBF3E9F" w14:textId="77777777" w:rsidR="007072A6" w:rsidRPr="00290780" w:rsidRDefault="007072A6" w:rsidP="007072A6">
      <w:pPr>
        <w:pStyle w:val="AmOrLang"/>
        <w:rPr>
          <w:lang w:val="en-GB"/>
        </w:rPr>
      </w:pPr>
      <w:r w:rsidRPr="00290780">
        <w:rPr>
          <w:lang w:val="en-GB"/>
        </w:rPr>
        <w:lastRenderedPageBreak/>
        <w:t xml:space="preserve">Or. </w:t>
      </w:r>
      <w:r w:rsidRPr="00290780">
        <w:rPr>
          <w:rStyle w:val="HideTWBExt"/>
          <w:color w:val="auto"/>
          <w:lang w:val="en-GB"/>
        </w:rPr>
        <w:t>&lt;Original&gt;</w:t>
      </w:r>
      <w:r w:rsidRPr="00290780">
        <w:rPr>
          <w:rStyle w:val="HideTWBInt"/>
          <w:color w:val="auto"/>
          <w:lang w:val="en-GB"/>
        </w:rPr>
        <w:t>{EN}</w:t>
      </w:r>
      <w:r w:rsidRPr="00290780">
        <w:rPr>
          <w:lang w:val="en-GB"/>
        </w:rPr>
        <w:t>en</w:t>
      </w:r>
      <w:r w:rsidRPr="00290780">
        <w:rPr>
          <w:rStyle w:val="HideTWBExt"/>
          <w:color w:val="auto"/>
          <w:lang w:val="en-GB"/>
        </w:rPr>
        <w:t>&lt;/Original&gt;</w:t>
      </w:r>
    </w:p>
    <w:p w14:paraId="76D24B0D" w14:textId="77777777" w:rsidR="007072A6" w:rsidRPr="00290780" w:rsidRDefault="007072A6" w:rsidP="007072A6">
      <w:pPr>
        <w:rPr>
          <w:lang w:val="en-GB"/>
        </w:rPr>
      </w:pPr>
      <w:r w:rsidRPr="00290780">
        <w:rPr>
          <w:rStyle w:val="HideTWBExt"/>
          <w:color w:val="auto"/>
          <w:lang w:val="en-GB"/>
        </w:rPr>
        <w:t>&lt;/Amend&gt;</w:t>
      </w:r>
    </w:p>
    <w:p w14:paraId="664B2E74" w14:textId="77777777" w:rsidR="007072A6" w:rsidRPr="00290780" w:rsidRDefault="007072A6" w:rsidP="007072A6">
      <w:pPr>
        <w:pStyle w:val="AmNumberTabs"/>
        <w:rPr>
          <w:lang w:val="en-GB"/>
        </w:rPr>
      </w:pPr>
      <w:r w:rsidRPr="00290780">
        <w:rPr>
          <w:rStyle w:val="HideTWBExt"/>
          <w:color w:val="auto"/>
          <w:lang w:val="en-GB"/>
        </w:rPr>
        <w:t>&lt;Amend&gt;</w:t>
      </w:r>
      <w:r w:rsidRPr="00290780">
        <w:rPr>
          <w:lang w:val="en-GB"/>
        </w:rPr>
        <w:t>Ændringsforslag</w:t>
      </w:r>
      <w:r w:rsidRPr="00290780">
        <w:rPr>
          <w:lang w:val="en-GB"/>
        </w:rPr>
        <w:tab/>
      </w:r>
      <w:r w:rsidRPr="00290780">
        <w:rPr>
          <w:lang w:val="en-GB"/>
        </w:rPr>
        <w:tab/>
      </w:r>
      <w:r w:rsidRPr="00290780">
        <w:rPr>
          <w:rStyle w:val="HideTWBExt"/>
          <w:color w:val="auto"/>
          <w:lang w:val="en-GB"/>
        </w:rPr>
        <w:t>&lt;NumAm&gt;</w:t>
      </w:r>
      <w:r w:rsidRPr="00290780">
        <w:rPr>
          <w:lang w:val="en-GB"/>
        </w:rPr>
        <w:t>443</w:t>
      </w:r>
      <w:r w:rsidRPr="00290780">
        <w:rPr>
          <w:rStyle w:val="HideTWBExt"/>
          <w:color w:val="auto"/>
          <w:lang w:val="en-GB"/>
        </w:rPr>
        <w:t>&lt;/NumAm&gt;</w:t>
      </w:r>
    </w:p>
    <w:p w14:paraId="6D42005D"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Maciej Wąsik, Mariusz Kamiński, Jacek Ozdoba, Jadwiga Wiśniewska</w:t>
      </w:r>
      <w:r w:rsidRPr="00290780">
        <w:rPr>
          <w:rStyle w:val="HideTWBExt"/>
          <w:b w:val="0"/>
          <w:color w:val="auto"/>
          <w:lang w:val="en-GB"/>
        </w:rPr>
        <w:t>&lt;/Members&gt;</w:t>
      </w:r>
    </w:p>
    <w:p w14:paraId="1814E307" w14:textId="77777777" w:rsidR="007072A6" w:rsidRPr="00691D64" w:rsidRDefault="007072A6" w:rsidP="007072A6">
      <w:pPr>
        <w:pStyle w:val="NormalBold"/>
      </w:pPr>
      <w:r w:rsidRPr="00691D64">
        <w:rPr>
          <w:rStyle w:val="HideTWBExt"/>
          <w:b w:val="0"/>
          <w:color w:val="auto"/>
        </w:rPr>
        <w:t>&lt;/RepeatBlock-By&gt;</w:t>
      </w:r>
    </w:p>
    <w:p w14:paraId="7456451A"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2CA5F42D" w14:textId="77777777" w:rsidR="007072A6" w:rsidRPr="00691D64" w:rsidRDefault="007072A6" w:rsidP="007072A6">
      <w:pPr>
        <w:pStyle w:val="NormalBold"/>
      </w:pPr>
      <w:r w:rsidRPr="00691D64">
        <w:rPr>
          <w:rStyle w:val="HideTWBExt"/>
          <w:color w:val="auto"/>
        </w:rPr>
        <w:t>&lt;Article&gt;</w:t>
      </w:r>
      <w:r w:rsidRPr="00691D64">
        <w:t>Betragtning 32</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7807DC8E" w14:textId="77777777" w:rsidTr="001B0A20">
        <w:trPr>
          <w:trHeight w:hRule="exact" w:val="240"/>
          <w:jc w:val="center"/>
        </w:trPr>
        <w:tc>
          <w:tcPr>
            <w:tcW w:w="9752" w:type="dxa"/>
            <w:gridSpan w:val="2"/>
            <w:tcBorders>
              <w:top w:val="nil"/>
              <w:left w:val="nil"/>
              <w:bottom w:val="nil"/>
              <w:right w:val="nil"/>
            </w:tcBorders>
          </w:tcPr>
          <w:p w14:paraId="75953464" w14:textId="77777777" w:rsidR="007072A6" w:rsidRPr="00691D64" w:rsidRDefault="007072A6" w:rsidP="001B0A20"/>
        </w:tc>
      </w:tr>
      <w:tr w:rsidR="00C4338C" w:rsidRPr="00691D64" w14:paraId="7399F729" w14:textId="77777777" w:rsidTr="001B0A20">
        <w:trPr>
          <w:trHeight w:val="240"/>
          <w:jc w:val="center"/>
        </w:trPr>
        <w:tc>
          <w:tcPr>
            <w:tcW w:w="4876" w:type="dxa"/>
            <w:tcBorders>
              <w:top w:val="nil"/>
              <w:left w:val="nil"/>
              <w:bottom w:val="nil"/>
              <w:right w:val="nil"/>
            </w:tcBorders>
          </w:tcPr>
          <w:p w14:paraId="60A53A15"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3DB21344" w14:textId="77777777" w:rsidR="007072A6" w:rsidRPr="00691D64" w:rsidRDefault="007072A6" w:rsidP="001B0A20">
            <w:pPr>
              <w:pStyle w:val="AmColumnHeading"/>
            </w:pPr>
            <w:r w:rsidRPr="00691D64">
              <w:t>Ændringsforslag</w:t>
            </w:r>
          </w:p>
        </w:tc>
      </w:tr>
      <w:tr w:rsidR="00C4338C" w:rsidRPr="00691D64" w14:paraId="6DD2EA77" w14:textId="77777777" w:rsidTr="001B0A20">
        <w:trPr>
          <w:jc w:val="center"/>
        </w:trPr>
        <w:tc>
          <w:tcPr>
            <w:tcW w:w="4876" w:type="dxa"/>
            <w:tcBorders>
              <w:top w:val="nil"/>
              <w:left w:val="nil"/>
              <w:bottom w:val="nil"/>
              <w:right w:val="nil"/>
            </w:tcBorders>
          </w:tcPr>
          <w:p w14:paraId="74ABC977" w14:textId="77777777" w:rsidR="007072A6" w:rsidRPr="00691D64" w:rsidRDefault="007072A6" w:rsidP="001B0A20">
            <w:pPr>
              <w:pStyle w:val="Normal6a"/>
            </w:pPr>
            <w:r w:rsidRPr="00691D64">
              <w:t>(32)</w:t>
            </w:r>
            <w:r w:rsidRPr="00691D64">
              <w:tab/>
              <w:t>Det bør være muligt at anvende frihedsberøvelse, når det er forholdsmæssigt og nødvendigt, efter en individuel vurdering af hver enkelt sag</w:t>
            </w:r>
            <w:r w:rsidRPr="00691D64">
              <w:rPr>
                <w:b/>
                <w:i/>
              </w:rPr>
              <w:t>, herunder under hensyntagen til eventuel sårbarhed, udelukkende</w:t>
            </w:r>
            <w:r w:rsidRPr="00691D64">
              <w:t xml:space="preserve"> med henblik på at forberede tilbagesendelsen. Med henblik herpå kan der anvendes frihedsberøvelse, når der er risiko for, at tredjelandsstatsborgere forsvinder, når tredjelandsstatsborgere forhindrer eller undviger tilbagesendelse, udgør en sikkerhedsrisiko eller ikke respekterer alternativer til frihedsberøvelse, eller når frihedsberøvelsen er nødvendig for at fastslå eller kontrollere identitet eller nationalitet. Myndighederne bør handle med rettidig omhu, og frihedsberøvelsen bør kun opretholdes i så kort en periode som muligt</w:t>
            </w:r>
            <w:r w:rsidRPr="00691D64">
              <w:rPr>
                <w:b/>
                <w:i/>
              </w:rPr>
              <w:t xml:space="preserve"> og må ikke vare længere end 24 måneder</w:t>
            </w:r>
            <w:r w:rsidRPr="00691D64">
              <w:t>.</w:t>
            </w:r>
            <w:r w:rsidRPr="00691D64">
              <w:rPr>
                <w:b/>
                <w:i/>
              </w:rPr>
              <w:t xml:space="preserve"> Hvis den nationale lovgivning indeholder bestemmelser om </w:t>
            </w:r>
            <w:r w:rsidRPr="00691D64">
              <w:rPr>
                <w:b/>
                <w:i/>
              </w:rPr>
              <w:lastRenderedPageBreak/>
              <w:t>frihedsberøvelse af mindreårige,</w:t>
            </w:r>
            <w:r w:rsidRPr="00691D64">
              <w:t xml:space="preserve"> bør </w:t>
            </w:r>
            <w:r w:rsidRPr="00691D64">
              <w:rPr>
                <w:b/>
                <w:i/>
              </w:rPr>
              <w:t>barnets tarv komme i første række</w:t>
            </w:r>
            <w:r w:rsidRPr="00691D64">
              <w:t xml:space="preserve">. </w:t>
            </w:r>
            <w:r w:rsidRPr="00691D64">
              <w:rPr>
                <w:b/>
                <w:i/>
              </w:rPr>
              <w:t>Andre mindre indgribende foranstaltninger til frihedsberøvelse bør anvendes, når de kan anvendes effektivt på tredjelandsstatsborgere med ulovligt ophold.</w:t>
            </w:r>
          </w:p>
        </w:tc>
        <w:tc>
          <w:tcPr>
            <w:tcW w:w="4876" w:type="dxa"/>
            <w:tcBorders>
              <w:top w:val="nil"/>
              <w:left w:val="nil"/>
              <w:bottom w:val="nil"/>
              <w:right w:val="nil"/>
            </w:tcBorders>
          </w:tcPr>
          <w:p w14:paraId="7D5CD7E2" w14:textId="77777777" w:rsidR="007072A6" w:rsidRPr="00691D64" w:rsidRDefault="007072A6" w:rsidP="001B0A20">
            <w:pPr>
              <w:pStyle w:val="Normal6a"/>
            </w:pPr>
            <w:r w:rsidRPr="00691D64">
              <w:lastRenderedPageBreak/>
              <w:t>(32)</w:t>
            </w:r>
            <w:r w:rsidRPr="00691D64">
              <w:tab/>
              <w:t xml:space="preserve">Det bør være muligt at anvende frihedsberøvelse, når det er forholdsmæssigt og nødvendigt, efter en individuel vurdering af hver enkelt sag med henblik på at forberede </w:t>
            </w:r>
            <w:r w:rsidRPr="00691D64">
              <w:rPr>
                <w:b/>
                <w:i/>
              </w:rPr>
              <w:t>og gennemføre</w:t>
            </w:r>
            <w:r w:rsidRPr="00691D64">
              <w:t xml:space="preserve"> tilbagesendelsen. Med henblik herpå kan der anvendes frihedsberøvelse </w:t>
            </w:r>
            <w:r w:rsidRPr="00691D64">
              <w:rPr>
                <w:b/>
                <w:i/>
              </w:rPr>
              <w:t>i en periode i overensstemmelse med national ret</w:t>
            </w:r>
            <w:r w:rsidRPr="00691D64">
              <w:t>, når der er risiko for, at tredjelandsstatsborgere forsvinder, når tredjelandsstatsborgere forhindrer eller undviger tilbagesendelse, udgør en sikkerhedsrisiko eller ikke respekterer alternativer til frihedsberøvelse, eller når frihedsberøvelsen er nødvendig for at fastslå eller kontrollere identitet eller nationalitet. Myndighederne bør handle med rettidig omhu, og frihedsberøvelsen bør kun opretholdes i så kort en periode som muligt.</w:t>
            </w:r>
            <w:r w:rsidRPr="00691D64">
              <w:rPr>
                <w:b/>
                <w:i/>
              </w:rPr>
              <w:t xml:space="preserve"> Frihedsberøvelsesperioder i henhold til andre forordninger eller direktiver</w:t>
            </w:r>
            <w:r w:rsidRPr="00691D64">
              <w:t xml:space="preserve"> bør </w:t>
            </w:r>
            <w:r w:rsidRPr="00691D64">
              <w:rPr>
                <w:b/>
                <w:i/>
              </w:rPr>
              <w:t xml:space="preserve">ikke medregnes ved </w:t>
            </w:r>
            <w:r w:rsidRPr="00691D64">
              <w:rPr>
                <w:b/>
                <w:i/>
              </w:rPr>
              <w:lastRenderedPageBreak/>
              <w:t>beregningen af frihedsberøvelsesperioden</w:t>
            </w:r>
            <w:r w:rsidRPr="00691D64">
              <w:t>.</w:t>
            </w:r>
          </w:p>
        </w:tc>
      </w:tr>
    </w:tbl>
    <w:p w14:paraId="4F79D0B0" w14:textId="77777777" w:rsidR="007072A6" w:rsidRPr="00290780" w:rsidRDefault="007072A6" w:rsidP="007072A6">
      <w:pPr>
        <w:pStyle w:val="AmOrLang"/>
        <w:rPr>
          <w:lang w:val="en-GB"/>
        </w:rPr>
      </w:pPr>
      <w:r w:rsidRPr="00290780">
        <w:rPr>
          <w:lang w:val="en-GB"/>
        </w:rPr>
        <w:lastRenderedPageBreak/>
        <w:t xml:space="preserve">Or. </w:t>
      </w:r>
      <w:r w:rsidRPr="00290780">
        <w:rPr>
          <w:rStyle w:val="HideTWBExt"/>
          <w:color w:val="auto"/>
          <w:lang w:val="en-GB"/>
        </w:rPr>
        <w:t>&lt;Original&gt;</w:t>
      </w:r>
      <w:r w:rsidRPr="00290780">
        <w:rPr>
          <w:rStyle w:val="HideTWBInt"/>
          <w:color w:val="auto"/>
          <w:lang w:val="en-GB"/>
        </w:rPr>
        <w:t>{EN}</w:t>
      </w:r>
      <w:r w:rsidRPr="00290780">
        <w:rPr>
          <w:lang w:val="en-GB"/>
        </w:rPr>
        <w:t>en</w:t>
      </w:r>
      <w:r w:rsidRPr="00290780">
        <w:rPr>
          <w:rStyle w:val="HideTWBExt"/>
          <w:color w:val="auto"/>
          <w:lang w:val="en-GB"/>
        </w:rPr>
        <w:t>&lt;/Original&gt;</w:t>
      </w:r>
    </w:p>
    <w:p w14:paraId="0F47DAB7" w14:textId="77777777" w:rsidR="007072A6" w:rsidRPr="00290780" w:rsidRDefault="007072A6" w:rsidP="007072A6">
      <w:pPr>
        <w:rPr>
          <w:lang w:val="en-GB"/>
        </w:rPr>
      </w:pPr>
      <w:r w:rsidRPr="00290780">
        <w:rPr>
          <w:rStyle w:val="HideTWBExt"/>
          <w:color w:val="auto"/>
          <w:lang w:val="en-GB"/>
        </w:rPr>
        <w:t>&lt;/Amend&gt;</w:t>
      </w:r>
    </w:p>
    <w:p w14:paraId="0315AD8E" w14:textId="77777777" w:rsidR="007072A6" w:rsidRPr="00290780" w:rsidRDefault="007072A6" w:rsidP="007072A6">
      <w:pPr>
        <w:pStyle w:val="AmNumberTabs"/>
        <w:rPr>
          <w:lang w:val="en-GB"/>
        </w:rPr>
      </w:pPr>
      <w:r w:rsidRPr="00290780">
        <w:rPr>
          <w:rStyle w:val="HideTWBExt"/>
          <w:color w:val="auto"/>
          <w:lang w:val="en-GB"/>
        </w:rPr>
        <w:t>&lt;Amend&gt;</w:t>
      </w:r>
      <w:r w:rsidRPr="00290780">
        <w:rPr>
          <w:lang w:val="en-GB"/>
        </w:rPr>
        <w:t>Ændringsforslag</w:t>
      </w:r>
      <w:r w:rsidRPr="00290780">
        <w:rPr>
          <w:lang w:val="en-GB"/>
        </w:rPr>
        <w:tab/>
      </w:r>
      <w:r w:rsidRPr="00290780">
        <w:rPr>
          <w:lang w:val="en-GB"/>
        </w:rPr>
        <w:tab/>
      </w:r>
      <w:r w:rsidRPr="00290780">
        <w:rPr>
          <w:rStyle w:val="HideTWBExt"/>
          <w:color w:val="auto"/>
          <w:lang w:val="en-GB"/>
        </w:rPr>
        <w:t>&lt;NumAm&gt;</w:t>
      </w:r>
      <w:r w:rsidRPr="00290780">
        <w:rPr>
          <w:lang w:val="en-GB"/>
        </w:rPr>
        <w:t>444</w:t>
      </w:r>
      <w:r w:rsidRPr="00290780">
        <w:rPr>
          <w:rStyle w:val="HideTWBExt"/>
          <w:color w:val="auto"/>
          <w:lang w:val="en-GB"/>
        </w:rPr>
        <w:t>&lt;/NumAm&gt;</w:t>
      </w:r>
    </w:p>
    <w:p w14:paraId="71AFC9F2"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Estrella Galán</w:t>
      </w:r>
      <w:r w:rsidRPr="00290780">
        <w:rPr>
          <w:rStyle w:val="HideTWBExt"/>
          <w:b w:val="0"/>
          <w:color w:val="auto"/>
          <w:lang w:val="en-GB"/>
        </w:rPr>
        <w:t>&lt;/Members&gt;</w:t>
      </w:r>
    </w:p>
    <w:p w14:paraId="7FE32CF1" w14:textId="77777777" w:rsidR="007072A6" w:rsidRPr="00691D64" w:rsidRDefault="007072A6" w:rsidP="007072A6">
      <w:pPr>
        <w:pStyle w:val="NormalBold"/>
      </w:pPr>
      <w:r w:rsidRPr="00691D64">
        <w:rPr>
          <w:rStyle w:val="HideTWBExt"/>
          <w:b w:val="0"/>
          <w:color w:val="auto"/>
        </w:rPr>
        <w:t>&lt;/RepeatBlock-By&gt;</w:t>
      </w:r>
    </w:p>
    <w:p w14:paraId="49401D33"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3BAD0CE9" w14:textId="77777777" w:rsidR="007072A6" w:rsidRPr="00290780" w:rsidRDefault="007072A6" w:rsidP="007072A6">
      <w:pPr>
        <w:pStyle w:val="NormalBold"/>
        <w:rPr>
          <w:lang w:val="en-GB"/>
        </w:rPr>
      </w:pPr>
      <w:r w:rsidRPr="00290780">
        <w:rPr>
          <w:rStyle w:val="HideTWBExt"/>
          <w:color w:val="auto"/>
          <w:lang w:val="en-GB"/>
        </w:rPr>
        <w:t>&lt;Article&gt;</w:t>
      </w:r>
      <w:r w:rsidRPr="00290780">
        <w:rPr>
          <w:lang w:val="en-GB"/>
        </w:rPr>
        <w:t>Betragtning 32 a (ny)</w:t>
      </w:r>
      <w:r w:rsidRPr="00290780">
        <w:rPr>
          <w:rStyle w:val="HideTWBExt"/>
          <w:color w:val="auto"/>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290780" w14:paraId="249C5797" w14:textId="77777777" w:rsidTr="001B0A20">
        <w:trPr>
          <w:trHeight w:hRule="exact" w:val="240"/>
          <w:jc w:val="center"/>
        </w:trPr>
        <w:tc>
          <w:tcPr>
            <w:tcW w:w="9752" w:type="dxa"/>
            <w:gridSpan w:val="2"/>
            <w:tcBorders>
              <w:top w:val="nil"/>
              <w:left w:val="nil"/>
              <w:bottom w:val="nil"/>
              <w:right w:val="nil"/>
            </w:tcBorders>
          </w:tcPr>
          <w:p w14:paraId="78D5293F" w14:textId="77777777" w:rsidR="007072A6" w:rsidRPr="00290780" w:rsidRDefault="007072A6" w:rsidP="001B0A20">
            <w:pPr>
              <w:rPr>
                <w:lang w:val="en-GB"/>
              </w:rPr>
            </w:pPr>
          </w:p>
        </w:tc>
      </w:tr>
      <w:tr w:rsidR="00C4338C" w:rsidRPr="00691D64" w14:paraId="69AE8FFE" w14:textId="77777777" w:rsidTr="001B0A20">
        <w:trPr>
          <w:trHeight w:val="240"/>
          <w:jc w:val="center"/>
        </w:trPr>
        <w:tc>
          <w:tcPr>
            <w:tcW w:w="4876" w:type="dxa"/>
            <w:tcBorders>
              <w:top w:val="nil"/>
              <w:left w:val="nil"/>
              <w:bottom w:val="nil"/>
              <w:right w:val="nil"/>
            </w:tcBorders>
          </w:tcPr>
          <w:p w14:paraId="1CD8FF85"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4BCF459E" w14:textId="77777777" w:rsidR="007072A6" w:rsidRPr="00691D64" w:rsidRDefault="007072A6" w:rsidP="001B0A20">
            <w:pPr>
              <w:pStyle w:val="AmColumnHeading"/>
            </w:pPr>
            <w:r w:rsidRPr="00691D64">
              <w:t>Ændringsforslag</w:t>
            </w:r>
          </w:p>
        </w:tc>
      </w:tr>
      <w:tr w:rsidR="00C4338C" w:rsidRPr="00691D64" w14:paraId="3902667D" w14:textId="77777777" w:rsidTr="001B0A20">
        <w:trPr>
          <w:jc w:val="center"/>
        </w:trPr>
        <w:tc>
          <w:tcPr>
            <w:tcW w:w="4876" w:type="dxa"/>
            <w:tcBorders>
              <w:top w:val="nil"/>
              <w:left w:val="nil"/>
              <w:bottom w:val="nil"/>
              <w:right w:val="nil"/>
            </w:tcBorders>
          </w:tcPr>
          <w:p w14:paraId="68D6FC0E" w14:textId="77777777" w:rsidR="007072A6" w:rsidRPr="00691D64" w:rsidRDefault="007072A6" w:rsidP="001B0A20">
            <w:pPr>
              <w:pStyle w:val="Normal6a"/>
            </w:pPr>
          </w:p>
        </w:tc>
        <w:tc>
          <w:tcPr>
            <w:tcW w:w="4876" w:type="dxa"/>
            <w:tcBorders>
              <w:top w:val="nil"/>
              <w:left w:val="nil"/>
              <w:bottom w:val="nil"/>
              <w:right w:val="nil"/>
            </w:tcBorders>
          </w:tcPr>
          <w:p w14:paraId="1A909DCC" w14:textId="13420CFD" w:rsidR="007072A6" w:rsidRPr="00691D64" w:rsidRDefault="007072A6" w:rsidP="001B0A20">
            <w:pPr>
              <w:pStyle w:val="Normal6a"/>
            </w:pPr>
            <w:r w:rsidRPr="00691D64">
              <w:rPr>
                <w:b/>
                <w:i/>
              </w:rPr>
              <w:t>(32a)</w:t>
            </w:r>
            <w:r w:rsidRPr="00691D64">
              <w:tab/>
            </w:r>
            <w:r w:rsidRPr="00691D64">
              <w:rPr>
                <w:b/>
                <w:i/>
              </w:rPr>
              <w:t xml:space="preserve">For at sikre, at medlemsstater, der vælger at gennemføre en tilbagesendelsespolitik, overholder beskyttelsen af grundlæggende rettigheder, bør dette direktiv pålægge disse medlemsstater at sørge for alternativer til frihedsberøvelse og fastsætte udtømmende grunde, der er baseret på rettigheder, til undtagelsesvis frihedsberøvelse for en tredjelandsstatsborger som en del af en tilbagesendelsesprocedure og systematisk udelukke frihedsberøvelse i lukkede rum. Sårbare personer bør aldrig udsættes for frihedsberøvelse. Eftersom frihedsberøvelse har en særligt skadelig fysisk og psykisk indvirkning på børn, uanset om de er uledsagede, adskilt fra eller sammen med deres familier, bør hverken de eller deres forældre eller primære omsorgspersoner, der ledsager dem, frihedsberøves. Frihedsberøvelse er aldrig </w:t>
            </w:r>
            <w:r w:rsidR="009E56EB" w:rsidRPr="00691D64">
              <w:rPr>
                <w:b/>
                <w:i/>
              </w:rPr>
              <w:t xml:space="preserve">i </w:t>
            </w:r>
            <w:r w:rsidRPr="00691D64">
              <w:rPr>
                <w:b/>
                <w:i/>
              </w:rPr>
              <w:t xml:space="preserve">barnets </w:t>
            </w:r>
            <w:r w:rsidR="009E56EB" w:rsidRPr="00691D64">
              <w:rPr>
                <w:b/>
                <w:i/>
              </w:rPr>
              <w:t>tarv</w:t>
            </w:r>
            <w:r w:rsidRPr="00691D64">
              <w:rPr>
                <w:b/>
                <w:i/>
              </w:rPr>
              <w:t>.</w:t>
            </w:r>
          </w:p>
        </w:tc>
      </w:tr>
    </w:tbl>
    <w:p w14:paraId="2C2298E9" w14:textId="77777777" w:rsidR="007072A6" w:rsidRPr="00691D64" w:rsidRDefault="007072A6" w:rsidP="007072A6">
      <w:pPr>
        <w:pStyle w:val="AmOrLang"/>
      </w:pPr>
      <w:r w:rsidRPr="00691D64">
        <w:t xml:space="preserve">Or. </w:t>
      </w:r>
      <w:r w:rsidRPr="00691D64">
        <w:rPr>
          <w:rStyle w:val="HideTWBExt"/>
          <w:color w:val="auto"/>
        </w:rPr>
        <w:t>&lt;Original&gt;</w:t>
      </w:r>
      <w:r w:rsidRPr="00691D64">
        <w:rPr>
          <w:rStyle w:val="HideTWBInt"/>
          <w:color w:val="auto"/>
        </w:rPr>
        <w:t>{EN}</w:t>
      </w:r>
      <w:r w:rsidRPr="00691D64">
        <w:t>en</w:t>
      </w:r>
      <w:r w:rsidRPr="00691D64">
        <w:rPr>
          <w:rStyle w:val="HideTWBExt"/>
          <w:color w:val="auto"/>
        </w:rPr>
        <w:t>&lt;/Original&gt;</w:t>
      </w:r>
    </w:p>
    <w:p w14:paraId="4650F1C5" w14:textId="77777777" w:rsidR="007072A6" w:rsidRPr="00691D64" w:rsidRDefault="007072A6" w:rsidP="007072A6">
      <w:r w:rsidRPr="00691D64">
        <w:rPr>
          <w:rStyle w:val="HideTWBExt"/>
          <w:color w:val="auto"/>
        </w:rPr>
        <w:t>&lt;/Amend&gt;</w:t>
      </w:r>
    </w:p>
    <w:p w14:paraId="58F93F49" w14:textId="77777777" w:rsidR="007072A6" w:rsidRPr="00691D64" w:rsidRDefault="007072A6" w:rsidP="007072A6">
      <w:pPr>
        <w:pStyle w:val="AmNumberTabs"/>
      </w:pPr>
      <w:r w:rsidRPr="00691D64">
        <w:rPr>
          <w:rStyle w:val="HideTWBExt"/>
          <w:color w:val="auto"/>
        </w:rPr>
        <w:t>&lt;Amend&gt;</w:t>
      </w:r>
      <w:r w:rsidRPr="00691D64">
        <w:t>Ændringsforslag</w:t>
      </w:r>
      <w:r w:rsidRPr="00691D64">
        <w:tab/>
      </w:r>
      <w:r w:rsidRPr="00691D64">
        <w:tab/>
      </w:r>
      <w:r w:rsidRPr="00691D64">
        <w:rPr>
          <w:rStyle w:val="HideTWBExt"/>
          <w:color w:val="auto"/>
        </w:rPr>
        <w:t>&lt;NumAm&gt;</w:t>
      </w:r>
      <w:r w:rsidRPr="00691D64">
        <w:t>445</w:t>
      </w:r>
      <w:r w:rsidRPr="00691D64">
        <w:rPr>
          <w:rStyle w:val="HideTWBExt"/>
          <w:color w:val="auto"/>
        </w:rPr>
        <w:t>&lt;/NumAm&gt;</w:t>
      </w:r>
    </w:p>
    <w:p w14:paraId="6CFDB66C" w14:textId="77777777" w:rsidR="007072A6" w:rsidRPr="00691D64" w:rsidRDefault="007072A6" w:rsidP="007072A6">
      <w:pPr>
        <w:pStyle w:val="NormalBold"/>
      </w:pPr>
      <w:r w:rsidRPr="00691D64">
        <w:rPr>
          <w:rStyle w:val="HideTWBExt"/>
          <w:b w:val="0"/>
          <w:color w:val="auto"/>
        </w:rPr>
        <w:lastRenderedPageBreak/>
        <w:t>&lt;RepeatBlock-By&gt;&lt;Members&gt;</w:t>
      </w:r>
      <w:r w:rsidRPr="00691D64">
        <w:t>Charlie Weimers, Alessandro Ciriani, Mariusz Kamiński, Nicolas Bay, Jadwiga Wiśniewska, Maciej Wąsik, Sebastian Tynkkynen, Assita Kanko</w:t>
      </w:r>
      <w:r w:rsidRPr="00691D64">
        <w:rPr>
          <w:rStyle w:val="HideTWBExt"/>
          <w:b w:val="0"/>
          <w:color w:val="auto"/>
        </w:rPr>
        <w:t>&lt;/Members&gt;</w:t>
      </w:r>
    </w:p>
    <w:p w14:paraId="5C4C4472" w14:textId="77777777" w:rsidR="007072A6" w:rsidRPr="00691D64" w:rsidRDefault="007072A6" w:rsidP="007072A6">
      <w:pPr>
        <w:pStyle w:val="NormalBold"/>
      </w:pPr>
      <w:r w:rsidRPr="00691D64">
        <w:rPr>
          <w:rStyle w:val="HideTWBExt"/>
          <w:b w:val="0"/>
          <w:color w:val="auto"/>
        </w:rPr>
        <w:t>&lt;/RepeatBlock-By&gt;</w:t>
      </w:r>
    </w:p>
    <w:p w14:paraId="74EAA2F3"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687A46CD" w14:textId="77777777" w:rsidR="007072A6" w:rsidRPr="00290780" w:rsidRDefault="007072A6" w:rsidP="007072A6">
      <w:pPr>
        <w:pStyle w:val="NormalBold"/>
        <w:rPr>
          <w:lang w:val="en-GB"/>
        </w:rPr>
      </w:pPr>
      <w:r w:rsidRPr="00290780">
        <w:rPr>
          <w:rStyle w:val="HideTWBExt"/>
          <w:color w:val="auto"/>
          <w:lang w:val="en-GB"/>
        </w:rPr>
        <w:t>&lt;Article&gt;</w:t>
      </w:r>
      <w:r w:rsidRPr="00290780">
        <w:rPr>
          <w:lang w:val="en-GB"/>
        </w:rPr>
        <w:t>Betragtning 32 a (ny)</w:t>
      </w:r>
      <w:r w:rsidRPr="00290780">
        <w:rPr>
          <w:rStyle w:val="HideTWBExt"/>
          <w:color w:val="auto"/>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290780" w14:paraId="7BB4B2CC" w14:textId="77777777" w:rsidTr="001B0A20">
        <w:trPr>
          <w:trHeight w:hRule="exact" w:val="240"/>
          <w:jc w:val="center"/>
        </w:trPr>
        <w:tc>
          <w:tcPr>
            <w:tcW w:w="9752" w:type="dxa"/>
            <w:gridSpan w:val="2"/>
            <w:tcBorders>
              <w:top w:val="nil"/>
              <w:left w:val="nil"/>
              <w:bottom w:val="nil"/>
              <w:right w:val="nil"/>
            </w:tcBorders>
          </w:tcPr>
          <w:p w14:paraId="35FB107F" w14:textId="77777777" w:rsidR="007072A6" w:rsidRPr="00290780" w:rsidRDefault="007072A6" w:rsidP="001B0A20">
            <w:pPr>
              <w:rPr>
                <w:lang w:val="en-GB"/>
              </w:rPr>
            </w:pPr>
          </w:p>
        </w:tc>
      </w:tr>
      <w:tr w:rsidR="00C4338C" w:rsidRPr="00691D64" w14:paraId="79185795" w14:textId="77777777" w:rsidTr="001B0A20">
        <w:trPr>
          <w:trHeight w:val="240"/>
          <w:jc w:val="center"/>
        </w:trPr>
        <w:tc>
          <w:tcPr>
            <w:tcW w:w="4876" w:type="dxa"/>
            <w:tcBorders>
              <w:top w:val="nil"/>
              <w:left w:val="nil"/>
              <w:bottom w:val="nil"/>
              <w:right w:val="nil"/>
            </w:tcBorders>
          </w:tcPr>
          <w:p w14:paraId="5E3C3411"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46A66909" w14:textId="77777777" w:rsidR="007072A6" w:rsidRPr="00691D64" w:rsidRDefault="007072A6" w:rsidP="001B0A20">
            <w:pPr>
              <w:pStyle w:val="AmColumnHeading"/>
            </w:pPr>
            <w:r w:rsidRPr="00691D64">
              <w:t>Ændringsforslag</w:t>
            </w:r>
          </w:p>
        </w:tc>
      </w:tr>
      <w:tr w:rsidR="00C4338C" w:rsidRPr="00691D64" w14:paraId="107D829A" w14:textId="77777777" w:rsidTr="001B0A20">
        <w:trPr>
          <w:jc w:val="center"/>
        </w:trPr>
        <w:tc>
          <w:tcPr>
            <w:tcW w:w="4876" w:type="dxa"/>
            <w:tcBorders>
              <w:top w:val="nil"/>
              <w:left w:val="nil"/>
              <w:bottom w:val="nil"/>
              <w:right w:val="nil"/>
            </w:tcBorders>
          </w:tcPr>
          <w:p w14:paraId="35E4DCC0" w14:textId="77777777" w:rsidR="007072A6" w:rsidRPr="00691D64" w:rsidRDefault="007072A6" w:rsidP="001B0A20">
            <w:pPr>
              <w:pStyle w:val="Normal6a"/>
            </w:pPr>
          </w:p>
        </w:tc>
        <w:tc>
          <w:tcPr>
            <w:tcW w:w="4876" w:type="dxa"/>
            <w:tcBorders>
              <w:top w:val="nil"/>
              <w:left w:val="nil"/>
              <w:bottom w:val="nil"/>
              <w:right w:val="nil"/>
            </w:tcBorders>
          </w:tcPr>
          <w:p w14:paraId="27F581B3" w14:textId="77777777" w:rsidR="007072A6" w:rsidRPr="00691D64" w:rsidRDefault="007072A6" w:rsidP="001B0A20">
            <w:pPr>
              <w:pStyle w:val="Normal6a"/>
            </w:pPr>
            <w:r w:rsidRPr="00691D64">
              <w:rPr>
                <w:b/>
                <w:i/>
              </w:rPr>
              <w:t>(32a)</w:t>
            </w:r>
            <w:r w:rsidRPr="00691D64">
              <w:tab/>
            </w:r>
            <w:r w:rsidRPr="00691D64">
              <w:rPr>
                <w:b/>
                <w:i/>
              </w:rPr>
              <w:t>Når frihedsberøvelse har været opretholdt i en periode på 48 måneder, bør medlemsstaten have mulighed for at frihedsberøve tredjelandsstatsborgeren i nye perioder på højst 12 måneder, hvor der er risiko for forsvinden, og hvor en rimelig udsigt til tilbagesendelse er opstået som følge af ny væsentlig information under visse omstændigheder. Frihedsberøvelsen bør opretholdes i den nødvendige periode.</w:t>
            </w:r>
          </w:p>
        </w:tc>
      </w:tr>
    </w:tbl>
    <w:p w14:paraId="3A0807DE" w14:textId="77777777" w:rsidR="007072A6" w:rsidRPr="00691D64" w:rsidRDefault="007072A6" w:rsidP="007072A6">
      <w:pPr>
        <w:pStyle w:val="AmOrLang"/>
      </w:pPr>
      <w:r w:rsidRPr="00691D64">
        <w:t xml:space="preserve">Or. </w:t>
      </w:r>
      <w:r w:rsidRPr="00691D64">
        <w:rPr>
          <w:rStyle w:val="HideTWBExt"/>
          <w:color w:val="auto"/>
        </w:rPr>
        <w:t>&lt;Original&gt;</w:t>
      </w:r>
      <w:r w:rsidRPr="00691D64">
        <w:rPr>
          <w:rStyle w:val="HideTWBInt"/>
          <w:color w:val="auto"/>
        </w:rPr>
        <w:t>{EN}</w:t>
      </w:r>
      <w:r w:rsidRPr="00691D64">
        <w:t>en</w:t>
      </w:r>
      <w:r w:rsidRPr="00691D64">
        <w:rPr>
          <w:rStyle w:val="HideTWBExt"/>
          <w:color w:val="auto"/>
        </w:rPr>
        <w:t>&lt;/Original&gt;</w:t>
      </w:r>
    </w:p>
    <w:p w14:paraId="612292C8" w14:textId="77777777" w:rsidR="007072A6" w:rsidRPr="00691D64" w:rsidRDefault="007072A6" w:rsidP="007072A6">
      <w:r w:rsidRPr="00691D64">
        <w:rPr>
          <w:rStyle w:val="HideTWBExt"/>
          <w:color w:val="auto"/>
        </w:rPr>
        <w:t>&lt;/Amend&gt;</w:t>
      </w:r>
    </w:p>
    <w:p w14:paraId="1CF56C35" w14:textId="77777777" w:rsidR="007072A6" w:rsidRPr="00691D64" w:rsidRDefault="007072A6" w:rsidP="007072A6">
      <w:pPr>
        <w:pStyle w:val="AmNumberTabs"/>
      </w:pPr>
      <w:r w:rsidRPr="00691D64">
        <w:rPr>
          <w:rStyle w:val="HideTWBExt"/>
          <w:color w:val="auto"/>
        </w:rPr>
        <w:t>&lt;Amend&gt;</w:t>
      </w:r>
      <w:r w:rsidRPr="00691D64">
        <w:t>Ændringsforslag</w:t>
      </w:r>
      <w:r w:rsidRPr="00691D64">
        <w:tab/>
      </w:r>
      <w:r w:rsidRPr="00691D64">
        <w:tab/>
      </w:r>
      <w:r w:rsidRPr="00691D64">
        <w:rPr>
          <w:rStyle w:val="HideTWBExt"/>
          <w:color w:val="auto"/>
        </w:rPr>
        <w:t>&lt;NumAm&gt;</w:t>
      </w:r>
      <w:r w:rsidRPr="00691D64">
        <w:t>446</w:t>
      </w:r>
      <w:r w:rsidRPr="00691D64">
        <w:rPr>
          <w:rStyle w:val="HideTWBExt"/>
          <w:color w:val="auto"/>
        </w:rPr>
        <w:t>&lt;/NumAm&gt;</w:t>
      </w:r>
    </w:p>
    <w:p w14:paraId="0E44DCE9"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Mélissa Camara</w:t>
      </w:r>
      <w:r w:rsidRPr="00290780">
        <w:rPr>
          <w:rStyle w:val="HideTWBExt"/>
          <w:b w:val="0"/>
          <w:color w:val="auto"/>
          <w:lang w:val="en-GB"/>
        </w:rPr>
        <w:t>&lt;/Members&gt;</w:t>
      </w:r>
    </w:p>
    <w:p w14:paraId="02DB9E35" w14:textId="77777777" w:rsidR="007072A6" w:rsidRPr="00691D64" w:rsidRDefault="007072A6" w:rsidP="007072A6">
      <w:pPr>
        <w:pStyle w:val="NormalBold"/>
      </w:pPr>
      <w:r w:rsidRPr="00691D64">
        <w:rPr>
          <w:rStyle w:val="HideTWBExt"/>
          <w:b w:val="0"/>
          <w:color w:val="auto"/>
        </w:rPr>
        <w:t>&lt;/RepeatBlock-By&gt;</w:t>
      </w:r>
    </w:p>
    <w:p w14:paraId="3E50F646"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4304BCEA" w14:textId="77777777" w:rsidR="007072A6" w:rsidRPr="00691D64" w:rsidRDefault="007072A6" w:rsidP="007072A6">
      <w:pPr>
        <w:pStyle w:val="NormalBold"/>
      </w:pPr>
      <w:r w:rsidRPr="00691D64">
        <w:rPr>
          <w:rStyle w:val="HideTWBExt"/>
          <w:color w:val="auto"/>
        </w:rPr>
        <w:t>&lt;Article&gt;</w:t>
      </w:r>
      <w:r w:rsidRPr="00691D64">
        <w:t>Betragtning 33</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79567A31" w14:textId="77777777" w:rsidTr="001B0A20">
        <w:trPr>
          <w:trHeight w:hRule="exact" w:val="240"/>
          <w:jc w:val="center"/>
        </w:trPr>
        <w:tc>
          <w:tcPr>
            <w:tcW w:w="9752" w:type="dxa"/>
            <w:gridSpan w:val="2"/>
            <w:tcBorders>
              <w:top w:val="nil"/>
              <w:left w:val="nil"/>
              <w:bottom w:val="nil"/>
              <w:right w:val="nil"/>
            </w:tcBorders>
          </w:tcPr>
          <w:p w14:paraId="27D0338D" w14:textId="77777777" w:rsidR="007072A6" w:rsidRPr="00691D64" w:rsidRDefault="007072A6" w:rsidP="001B0A20"/>
        </w:tc>
      </w:tr>
      <w:tr w:rsidR="00C4338C" w:rsidRPr="00691D64" w14:paraId="6360407E" w14:textId="77777777" w:rsidTr="001B0A20">
        <w:trPr>
          <w:trHeight w:val="240"/>
          <w:jc w:val="center"/>
        </w:trPr>
        <w:tc>
          <w:tcPr>
            <w:tcW w:w="4876" w:type="dxa"/>
            <w:tcBorders>
              <w:top w:val="nil"/>
              <w:left w:val="nil"/>
              <w:bottom w:val="nil"/>
              <w:right w:val="nil"/>
            </w:tcBorders>
          </w:tcPr>
          <w:p w14:paraId="059A9F11"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17D50CFF" w14:textId="77777777" w:rsidR="007072A6" w:rsidRPr="00691D64" w:rsidRDefault="007072A6" w:rsidP="001B0A20">
            <w:pPr>
              <w:pStyle w:val="AmColumnHeading"/>
            </w:pPr>
            <w:r w:rsidRPr="00691D64">
              <w:t>Ændringsforslag</w:t>
            </w:r>
          </w:p>
        </w:tc>
      </w:tr>
      <w:tr w:rsidR="00C4338C" w:rsidRPr="00691D64" w14:paraId="2C60C31C" w14:textId="77777777" w:rsidTr="001B0A20">
        <w:trPr>
          <w:jc w:val="center"/>
        </w:trPr>
        <w:tc>
          <w:tcPr>
            <w:tcW w:w="4876" w:type="dxa"/>
            <w:tcBorders>
              <w:top w:val="nil"/>
              <w:left w:val="nil"/>
              <w:bottom w:val="nil"/>
              <w:right w:val="nil"/>
            </w:tcBorders>
          </w:tcPr>
          <w:p w14:paraId="7E9701E7" w14:textId="77777777" w:rsidR="007072A6" w:rsidRPr="00691D64" w:rsidRDefault="007072A6" w:rsidP="001B0A20">
            <w:pPr>
              <w:pStyle w:val="Normal6a"/>
            </w:pPr>
            <w:r w:rsidRPr="00691D64">
              <w:rPr>
                <w:b/>
                <w:i/>
              </w:rPr>
              <w:t>(33)</w:t>
            </w:r>
            <w:r w:rsidRPr="00691D64">
              <w:tab/>
            </w:r>
            <w:r w:rsidRPr="00691D64">
              <w:rPr>
                <w:b/>
                <w:i/>
              </w:rPr>
              <w:t>Tilbagesendelse af tredjelandsstatsborgere, der udgør en sikkerhedsrisiko, kræver særlige foranstaltninger, der har til formål at beskytte andres rettigheder og frihedsrettigheder. Det bør derfor være muligt at frihedsberøve sådanne tredjelandsstatsborgere i en længere periode, men frihedsberøvelsen skal overholde proportionalitetsprincippet.</w:t>
            </w:r>
          </w:p>
        </w:tc>
        <w:tc>
          <w:tcPr>
            <w:tcW w:w="4876" w:type="dxa"/>
            <w:tcBorders>
              <w:top w:val="nil"/>
              <w:left w:val="nil"/>
              <w:bottom w:val="nil"/>
              <w:right w:val="nil"/>
            </w:tcBorders>
          </w:tcPr>
          <w:p w14:paraId="0230FCD9" w14:textId="77777777" w:rsidR="007072A6" w:rsidRPr="00691D64" w:rsidRDefault="007072A6" w:rsidP="001B0A20">
            <w:pPr>
              <w:pStyle w:val="Normal6a"/>
            </w:pPr>
            <w:r w:rsidRPr="00691D64">
              <w:rPr>
                <w:b/>
                <w:i/>
              </w:rPr>
              <w:t>udgår</w:t>
            </w:r>
          </w:p>
        </w:tc>
      </w:tr>
    </w:tbl>
    <w:p w14:paraId="1729DE72" w14:textId="77777777" w:rsidR="007072A6" w:rsidRPr="00691D64" w:rsidRDefault="007072A6" w:rsidP="007072A6">
      <w:pPr>
        <w:pStyle w:val="AmOrLang"/>
      </w:pPr>
      <w:r w:rsidRPr="00691D64">
        <w:t xml:space="preserve">Or. </w:t>
      </w:r>
      <w:r w:rsidRPr="00691D64">
        <w:rPr>
          <w:rStyle w:val="HideTWBExt"/>
          <w:color w:val="auto"/>
        </w:rPr>
        <w:t>&lt;Original&gt;</w:t>
      </w:r>
      <w:r w:rsidRPr="00691D64">
        <w:rPr>
          <w:rStyle w:val="HideTWBInt"/>
          <w:color w:val="auto"/>
        </w:rPr>
        <w:t>{EN}</w:t>
      </w:r>
      <w:r w:rsidRPr="00691D64">
        <w:t>en</w:t>
      </w:r>
      <w:r w:rsidRPr="00691D64">
        <w:rPr>
          <w:rStyle w:val="HideTWBExt"/>
          <w:color w:val="auto"/>
        </w:rPr>
        <w:t>&lt;/Original&gt;</w:t>
      </w:r>
    </w:p>
    <w:p w14:paraId="3C477AA7" w14:textId="77777777" w:rsidR="007072A6" w:rsidRPr="00691D64" w:rsidRDefault="007072A6" w:rsidP="007072A6">
      <w:r w:rsidRPr="00691D64">
        <w:rPr>
          <w:rStyle w:val="HideTWBExt"/>
          <w:color w:val="auto"/>
        </w:rPr>
        <w:t>&lt;/Amend&gt;</w:t>
      </w:r>
    </w:p>
    <w:p w14:paraId="550453BD" w14:textId="77777777" w:rsidR="007072A6" w:rsidRPr="00691D64" w:rsidRDefault="007072A6" w:rsidP="007072A6">
      <w:pPr>
        <w:pStyle w:val="AmNumberTabs"/>
      </w:pPr>
      <w:r w:rsidRPr="00691D64">
        <w:rPr>
          <w:rStyle w:val="HideTWBExt"/>
          <w:color w:val="auto"/>
        </w:rPr>
        <w:t>&lt;Amend&gt;</w:t>
      </w:r>
      <w:r w:rsidRPr="00691D64">
        <w:t>Ændringsforslag</w:t>
      </w:r>
      <w:r w:rsidRPr="00691D64">
        <w:tab/>
      </w:r>
      <w:r w:rsidRPr="00691D64">
        <w:tab/>
      </w:r>
      <w:r w:rsidRPr="00691D64">
        <w:rPr>
          <w:rStyle w:val="HideTWBExt"/>
          <w:color w:val="auto"/>
        </w:rPr>
        <w:t>&lt;NumAm&gt;</w:t>
      </w:r>
      <w:r w:rsidRPr="00691D64">
        <w:t>447</w:t>
      </w:r>
      <w:r w:rsidRPr="00691D64">
        <w:rPr>
          <w:rStyle w:val="HideTWBExt"/>
          <w:color w:val="auto"/>
        </w:rPr>
        <w:t>&lt;/NumAm&gt;</w:t>
      </w:r>
    </w:p>
    <w:p w14:paraId="220D6E2D"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Estrella Galán</w:t>
      </w:r>
      <w:r w:rsidRPr="00290780">
        <w:rPr>
          <w:rStyle w:val="HideTWBExt"/>
          <w:b w:val="0"/>
          <w:color w:val="auto"/>
          <w:lang w:val="en-GB"/>
        </w:rPr>
        <w:t>&lt;/Members&gt;</w:t>
      </w:r>
    </w:p>
    <w:p w14:paraId="78487921" w14:textId="77777777" w:rsidR="007072A6" w:rsidRPr="00691D64" w:rsidRDefault="007072A6" w:rsidP="007072A6">
      <w:pPr>
        <w:pStyle w:val="NormalBold"/>
      </w:pPr>
      <w:r w:rsidRPr="00691D64">
        <w:rPr>
          <w:rStyle w:val="HideTWBExt"/>
          <w:b w:val="0"/>
          <w:color w:val="auto"/>
        </w:rPr>
        <w:lastRenderedPageBreak/>
        <w:t>&lt;/RepeatBlock-By&gt;</w:t>
      </w:r>
    </w:p>
    <w:p w14:paraId="0F5BDD74"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524B655C" w14:textId="77777777" w:rsidR="007072A6" w:rsidRPr="00691D64" w:rsidRDefault="007072A6" w:rsidP="007072A6">
      <w:pPr>
        <w:pStyle w:val="NormalBold"/>
      </w:pPr>
      <w:r w:rsidRPr="00691D64">
        <w:rPr>
          <w:rStyle w:val="HideTWBExt"/>
          <w:color w:val="auto"/>
        </w:rPr>
        <w:t>&lt;Article&gt;</w:t>
      </w:r>
      <w:r w:rsidRPr="00691D64">
        <w:t>Betragtning 33</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0A7FB717" w14:textId="77777777" w:rsidTr="001B0A20">
        <w:trPr>
          <w:trHeight w:hRule="exact" w:val="240"/>
          <w:jc w:val="center"/>
        </w:trPr>
        <w:tc>
          <w:tcPr>
            <w:tcW w:w="9752" w:type="dxa"/>
            <w:gridSpan w:val="2"/>
            <w:tcBorders>
              <w:top w:val="nil"/>
              <w:left w:val="nil"/>
              <w:bottom w:val="nil"/>
              <w:right w:val="nil"/>
            </w:tcBorders>
          </w:tcPr>
          <w:p w14:paraId="317C596F" w14:textId="77777777" w:rsidR="007072A6" w:rsidRPr="00691D64" w:rsidRDefault="007072A6" w:rsidP="001B0A20"/>
        </w:tc>
      </w:tr>
      <w:tr w:rsidR="00C4338C" w:rsidRPr="00691D64" w14:paraId="47F61ADC" w14:textId="77777777" w:rsidTr="001B0A20">
        <w:trPr>
          <w:trHeight w:val="240"/>
          <w:jc w:val="center"/>
        </w:trPr>
        <w:tc>
          <w:tcPr>
            <w:tcW w:w="4876" w:type="dxa"/>
            <w:tcBorders>
              <w:top w:val="nil"/>
              <w:left w:val="nil"/>
              <w:bottom w:val="nil"/>
              <w:right w:val="nil"/>
            </w:tcBorders>
          </w:tcPr>
          <w:p w14:paraId="609FB6EF"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6A39D6E6" w14:textId="77777777" w:rsidR="007072A6" w:rsidRPr="00691D64" w:rsidRDefault="007072A6" w:rsidP="001B0A20">
            <w:pPr>
              <w:pStyle w:val="AmColumnHeading"/>
            </w:pPr>
            <w:r w:rsidRPr="00691D64">
              <w:t>Ændringsforslag</w:t>
            </w:r>
          </w:p>
        </w:tc>
      </w:tr>
      <w:tr w:rsidR="00C4338C" w:rsidRPr="00691D64" w14:paraId="5EDD5F98" w14:textId="77777777" w:rsidTr="001B0A20">
        <w:trPr>
          <w:jc w:val="center"/>
        </w:trPr>
        <w:tc>
          <w:tcPr>
            <w:tcW w:w="4876" w:type="dxa"/>
            <w:tcBorders>
              <w:top w:val="nil"/>
              <w:left w:val="nil"/>
              <w:bottom w:val="nil"/>
              <w:right w:val="nil"/>
            </w:tcBorders>
          </w:tcPr>
          <w:p w14:paraId="47713394" w14:textId="77777777" w:rsidR="007072A6" w:rsidRPr="00691D64" w:rsidRDefault="007072A6" w:rsidP="001B0A20">
            <w:pPr>
              <w:pStyle w:val="Normal6a"/>
            </w:pPr>
            <w:r w:rsidRPr="00691D64">
              <w:rPr>
                <w:b/>
                <w:i/>
              </w:rPr>
              <w:t>(33)</w:t>
            </w:r>
            <w:r w:rsidRPr="00691D64">
              <w:tab/>
            </w:r>
            <w:r w:rsidRPr="00691D64">
              <w:rPr>
                <w:b/>
                <w:i/>
              </w:rPr>
              <w:t>Tilbagesendelse af tredjelandsstatsborgere, der udgør en sikkerhedsrisiko, kræver særlige foranstaltninger, der har til formål at beskytte andres rettigheder og frihedsrettigheder. Det bør derfor være muligt at frihedsberøve sådanne tredjelandsstatsborgere i en længere periode, men frihedsberøvelsen skal overholde proportionalitetsprincippet.</w:t>
            </w:r>
          </w:p>
        </w:tc>
        <w:tc>
          <w:tcPr>
            <w:tcW w:w="4876" w:type="dxa"/>
            <w:tcBorders>
              <w:top w:val="nil"/>
              <w:left w:val="nil"/>
              <w:bottom w:val="nil"/>
              <w:right w:val="nil"/>
            </w:tcBorders>
          </w:tcPr>
          <w:p w14:paraId="5CD47D72" w14:textId="77777777" w:rsidR="007072A6" w:rsidRPr="00691D64" w:rsidRDefault="007072A6" w:rsidP="001B0A20">
            <w:pPr>
              <w:pStyle w:val="Normal6a"/>
            </w:pPr>
            <w:r w:rsidRPr="00691D64">
              <w:rPr>
                <w:b/>
                <w:i/>
              </w:rPr>
              <w:t>udgår</w:t>
            </w:r>
          </w:p>
        </w:tc>
      </w:tr>
    </w:tbl>
    <w:p w14:paraId="6DA93A9C" w14:textId="77777777" w:rsidR="007072A6" w:rsidRPr="00691D64" w:rsidRDefault="007072A6" w:rsidP="007072A6">
      <w:pPr>
        <w:pStyle w:val="AmOrLang"/>
      </w:pPr>
      <w:r w:rsidRPr="00691D64">
        <w:t xml:space="preserve">Or. </w:t>
      </w:r>
      <w:r w:rsidRPr="00691D64">
        <w:rPr>
          <w:rStyle w:val="HideTWBExt"/>
          <w:color w:val="auto"/>
        </w:rPr>
        <w:t>&lt;Original&gt;</w:t>
      </w:r>
      <w:r w:rsidRPr="00691D64">
        <w:rPr>
          <w:rStyle w:val="HideTWBInt"/>
          <w:color w:val="auto"/>
        </w:rPr>
        <w:t>{EN}</w:t>
      </w:r>
      <w:r w:rsidRPr="00691D64">
        <w:t>en</w:t>
      </w:r>
      <w:r w:rsidRPr="00691D64">
        <w:rPr>
          <w:rStyle w:val="HideTWBExt"/>
          <w:color w:val="auto"/>
        </w:rPr>
        <w:t>&lt;/Original&gt;</w:t>
      </w:r>
    </w:p>
    <w:p w14:paraId="103A5E32" w14:textId="77777777" w:rsidR="007072A6" w:rsidRPr="00691D64" w:rsidRDefault="007072A6" w:rsidP="007072A6">
      <w:r w:rsidRPr="00691D64">
        <w:rPr>
          <w:rStyle w:val="HideTWBExt"/>
          <w:color w:val="auto"/>
        </w:rPr>
        <w:t>&lt;/Amend&gt;</w:t>
      </w:r>
    </w:p>
    <w:p w14:paraId="4D98235B" w14:textId="77777777" w:rsidR="007072A6" w:rsidRPr="00691D64" w:rsidRDefault="007072A6" w:rsidP="007072A6">
      <w:pPr>
        <w:pStyle w:val="AmNumberTabs"/>
      </w:pPr>
      <w:r w:rsidRPr="00691D64">
        <w:rPr>
          <w:rStyle w:val="HideTWBExt"/>
          <w:color w:val="auto"/>
        </w:rPr>
        <w:t>&lt;Amend&gt;</w:t>
      </w:r>
      <w:r w:rsidRPr="00691D64">
        <w:t>Ændringsforslag</w:t>
      </w:r>
      <w:r w:rsidRPr="00691D64">
        <w:tab/>
      </w:r>
      <w:r w:rsidRPr="00691D64">
        <w:tab/>
      </w:r>
      <w:r w:rsidRPr="00691D64">
        <w:rPr>
          <w:rStyle w:val="HideTWBExt"/>
          <w:color w:val="auto"/>
        </w:rPr>
        <w:t>&lt;NumAm&gt;</w:t>
      </w:r>
      <w:r w:rsidRPr="00691D64">
        <w:t>448</w:t>
      </w:r>
      <w:r w:rsidRPr="00691D64">
        <w:rPr>
          <w:rStyle w:val="HideTWBExt"/>
          <w:color w:val="auto"/>
        </w:rPr>
        <w:t>&lt;/NumAm&gt;</w:t>
      </w:r>
    </w:p>
    <w:p w14:paraId="60913804"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Charlie Weimers, Alessandro Ciriani, Assita Kanko</w:t>
      </w:r>
      <w:r w:rsidRPr="00290780">
        <w:rPr>
          <w:rStyle w:val="HideTWBExt"/>
          <w:b w:val="0"/>
          <w:color w:val="auto"/>
          <w:lang w:val="en-GB"/>
        </w:rPr>
        <w:t>&lt;/Members&gt;</w:t>
      </w:r>
    </w:p>
    <w:p w14:paraId="3E1EE91D" w14:textId="77777777" w:rsidR="007072A6" w:rsidRPr="00691D64" w:rsidRDefault="007072A6" w:rsidP="007072A6">
      <w:pPr>
        <w:pStyle w:val="NormalBold"/>
      </w:pPr>
      <w:r w:rsidRPr="00691D64">
        <w:rPr>
          <w:rStyle w:val="HideTWBExt"/>
          <w:b w:val="0"/>
          <w:color w:val="auto"/>
        </w:rPr>
        <w:t>&lt;/RepeatBlock-By&gt;</w:t>
      </w:r>
    </w:p>
    <w:p w14:paraId="42E1DA72"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6D862A3E" w14:textId="77777777" w:rsidR="007072A6" w:rsidRPr="00691D64" w:rsidRDefault="007072A6" w:rsidP="007072A6">
      <w:pPr>
        <w:pStyle w:val="NormalBold"/>
      </w:pPr>
      <w:r w:rsidRPr="00691D64">
        <w:rPr>
          <w:rStyle w:val="HideTWBExt"/>
          <w:color w:val="auto"/>
        </w:rPr>
        <w:t>&lt;Article&gt;</w:t>
      </w:r>
      <w:r w:rsidRPr="00691D64">
        <w:t>Betragtning 33</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203248F1" w14:textId="77777777" w:rsidTr="001B0A20">
        <w:trPr>
          <w:trHeight w:hRule="exact" w:val="240"/>
          <w:jc w:val="center"/>
        </w:trPr>
        <w:tc>
          <w:tcPr>
            <w:tcW w:w="9752" w:type="dxa"/>
            <w:gridSpan w:val="2"/>
            <w:tcBorders>
              <w:top w:val="nil"/>
              <w:left w:val="nil"/>
              <w:bottom w:val="nil"/>
              <w:right w:val="nil"/>
            </w:tcBorders>
          </w:tcPr>
          <w:p w14:paraId="4F0F7CC4" w14:textId="77777777" w:rsidR="007072A6" w:rsidRPr="00691D64" w:rsidRDefault="007072A6" w:rsidP="001B0A20"/>
        </w:tc>
      </w:tr>
      <w:tr w:rsidR="00C4338C" w:rsidRPr="00691D64" w14:paraId="54AA775C" w14:textId="77777777" w:rsidTr="001B0A20">
        <w:trPr>
          <w:trHeight w:val="240"/>
          <w:jc w:val="center"/>
        </w:trPr>
        <w:tc>
          <w:tcPr>
            <w:tcW w:w="4876" w:type="dxa"/>
            <w:tcBorders>
              <w:top w:val="nil"/>
              <w:left w:val="nil"/>
              <w:bottom w:val="nil"/>
              <w:right w:val="nil"/>
            </w:tcBorders>
          </w:tcPr>
          <w:p w14:paraId="442501F1"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5AC863D3" w14:textId="77777777" w:rsidR="007072A6" w:rsidRPr="00691D64" w:rsidRDefault="007072A6" w:rsidP="001B0A20">
            <w:pPr>
              <w:pStyle w:val="AmColumnHeading"/>
            </w:pPr>
            <w:r w:rsidRPr="00691D64">
              <w:t>Ændringsforslag</w:t>
            </w:r>
          </w:p>
        </w:tc>
      </w:tr>
      <w:tr w:rsidR="00C4338C" w:rsidRPr="00691D64" w14:paraId="4BC2BE5A" w14:textId="77777777" w:rsidTr="001B0A20">
        <w:trPr>
          <w:jc w:val="center"/>
        </w:trPr>
        <w:tc>
          <w:tcPr>
            <w:tcW w:w="4876" w:type="dxa"/>
            <w:tcBorders>
              <w:top w:val="nil"/>
              <w:left w:val="nil"/>
              <w:bottom w:val="nil"/>
              <w:right w:val="nil"/>
            </w:tcBorders>
          </w:tcPr>
          <w:p w14:paraId="2AB1D8DE" w14:textId="77777777" w:rsidR="007072A6" w:rsidRPr="00691D64" w:rsidRDefault="007072A6" w:rsidP="001B0A20">
            <w:pPr>
              <w:pStyle w:val="Normal6a"/>
            </w:pPr>
            <w:r w:rsidRPr="00691D64">
              <w:t>(33)</w:t>
            </w:r>
            <w:r w:rsidRPr="00691D64">
              <w:tab/>
              <w:t xml:space="preserve">Tilbagesendelse af tredjelandsstatsborgere, der udgør en sikkerhedsrisiko, kræver særlige foranstaltninger, der har til formål at beskytte andres rettigheder og frihedsrettigheder. Det bør derfor være muligt at frihedsberøve sådanne tredjelandsstatsborgere i en længere </w:t>
            </w:r>
            <w:r w:rsidRPr="00691D64">
              <w:rPr>
                <w:b/>
                <w:i/>
              </w:rPr>
              <w:t>periode</w:t>
            </w:r>
            <w:r w:rsidRPr="00691D64">
              <w:t>, men frihedsberøvelsen skal overholde proportionalitetsprincippet.</w:t>
            </w:r>
          </w:p>
        </w:tc>
        <w:tc>
          <w:tcPr>
            <w:tcW w:w="4876" w:type="dxa"/>
            <w:tcBorders>
              <w:top w:val="nil"/>
              <w:left w:val="nil"/>
              <w:bottom w:val="nil"/>
              <w:right w:val="nil"/>
            </w:tcBorders>
          </w:tcPr>
          <w:p w14:paraId="03D98B54" w14:textId="77777777" w:rsidR="007072A6" w:rsidRPr="00691D64" w:rsidRDefault="007072A6" w:rsidP="001B0A20">
            <w:pPr>
              <w:pStyle w:val="Normal6a"/>
            </w:pPr>
            <w:r w:rsidRPr="00691D64">
              <w:t>(33)</w:t>
            </w:r>
            <w:r w:rsidRPr="00691D64">
              <w:tab/>
              <w:t xml:space="preserve">Tilbagesendelse af tredjelandsstatsborgere, der udgør en sikkerhedsrisiko, kræver særlige foranstaltninger, der har til formål at beskytte andres rettigheder og frihedsrettigheder. Det bør derfor være muligt at frihedsberøve sådanne tredjelandsstatsborgere i en </w:t>
            </w:r>
            <w:r w:rsidRPr="00691D64">
              <w:rPr>
                <w:b/>
                <w:i/>
              </w:rPr>
              <w:t>periode, der er</w:t>
            </w:r>
            <w:r w:rsidRPr="00691D64">
              <w:t xml:space="preserve"> længere </w:t>
            </w:r>
            <w:r w:rsidRPr="00691D64">
              <w:rPr>
                <w:b/>
                <w:i/>
              </w:rPr>
              <w:t>end 24 måneder</w:t>
            </w:r>
            <w:r w:rsidRPr="00691D64">
              <w:t>, men frihedsberøvelsen skal overholde proportionalitetsprincippet.</w:t>
            </w:r>
          </w:p>
        </w:tc>
      </w:tr>
    </w:tbl>
    <w:p w14:paraId="090D5C50" w14:textId="77777777" w:rsidR="007072A6" w:rsidRPr="00290780" w:rsidRDefault="007072A6" w:rsidP="007072A6">
      <w:pPr>
        <w:pStyle w:val="AmOrLang"/>
        <w:rPr>
          <w:lang w:val="en-GB"/>
        </w:rPr>
      </w:pPr>
      <w:r w:rsidRPr="00290780">
        <w:rPr>
          <w:lang w:val="en-GB"/>
        </w:rPr>
        <w:t xml:space="preserve">Or. </w:t>
      </w:r>
      <w:r w:rsidRPr="00290780">
        <w:rPr>
          <w:rStyle w:val="HideTWBExt"/>
          <w:color w:val="auto"/>
          <w:lang w:val="en-GB"/>
        </w:rPr>
        <w:t>&lt;Original&gt;</w:t>
      </w:r>
      <w:r w:rsidRPr="00290780">
        <w:rPr>
          <w:rStyle w:val="HideTWBInt"/>
          <w:color w:val="auto"/>
          <w:lang w:val="en-GB"/>
        </w:rPr>
        <w:t>{EN}</w:t>
      </w:r>
      <w:r w:rsidRPr="00290780">
        <w:rPr>
          <w:lang w:val="en-GB"/>
        </w:rPr>
        <w:t>en</w:t>
      </w:r>
      <w:r w:rsidRPr="00290780">
        <w:rPr>
          <w:rStyle w:val="HideTWBExt"/>
          <w:color w:val="auto"/>
          <w:lang w:val="en-GB"/>
        </w:rPr>
        <w:t>&lt;/Original&gt;</w:t>
      </w:r>
    </w:p>
    <w:p w14:paraId="609B25D4" w14:textId="77777777" w:rsidR="007072A6" w:rsidRPr="00290780" w:rsidRDefault="007072A6" w:rsidP="007072A6">
      <w:pPr>
        <w:rPr>
          <w:lang w:val="en-GB"/>
        </w:rPr>
      </w:pPr>
      <w:r w:rsidRPr="00290780">
        <w:rPr>
          <w:rStyle w:val="HideTWBExt"/>
          <w:color w:val="auto"/>
          <w:lang w:val="en-GB"/>
        </w:rPr>
        <w:t>&lt;/Amend&gt;</w:t>
      </w:r>
    </w:p>
    <w:p w14:paraId="681B2BE8" w14:textId="77777777" w:rsidR="007072A6" w:rsidRPr="00290780" w:rsidRDefault="007072A6" w:rsidP="007072A6">
      <w:pPr>
        <w:pStyle w:val="AmNumberTabs"/>
        <w:rPr>
          <w:lang w:val="en-GB"/>
        </w:rPr>
      </w:pPr>
      <w:r w:rsidRPr="00290780">
        <w:rPr>
          <w:rStyle w:val="HideTWBExt"/>
          <w:color w:val="auto"/>
          <w:lang w:val="en-GB"/>
        </w:rPr>
        <w:t>&lt;Amend&gt;</w:t>
      </w:r>
      <w:r w:rsidRPr="00290780">
        <w:rPr>
          <w:lang w:val="en-GB"/>
        </w:rPr>
        <w:t>Ændringsforslag</w:t>
      </w:r>
      <w:r w:rsidRPr="00290780">
        <w:rPr>
          <w:lang w:val="en-GB"/>
        </w:rPr>
        <w:tab/>
      </w:r>
      <w:r w:rsidRPr="00290780">
        <w:rPr>
          <w:lang w:val="en-GB"/>
        </w:rPr>
        <w:tab/>
      </w:r>
      <w:r w:rsidRPr="00290780">
        <w:rPr>
          <w:rStyle w:val="HideTWBExt"/>
          <w:color w:val="auto"/>
          <w:lang w:val="en-GB"/>
        </w:rPr>
        <w:t>&lt;NumAm&gt;</w:t>
      </w:r>
      <w:r w:rsidRPr="00290780">
        <w:rPr>
          <w:lang w:val="en-GB"/>
        </w:rPr>
        <w:t>449</w:t>
      </w:r>
      <w:r w:rsidRPr="00290780">
        <w:rPr>
          <w:rStyle w:val="HideTWBExt"/>
          <w:color w:val="auto"/>
          <w:lang w:val="en-GB"/>
        </w:rPr>
        <w:t>&lt;/NumAm&gt;</w:t>
      </w:r>
    </w:p>
    <w:p w14:paraId="75704822"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Milan Uhrík</w:t>
      </w:r>
      <w:r w:rsidRPr="00290780">
        <w:rPr>
          <w:rStyle w:val="HideTWBExt"/>
          <w:b w:val="0"/>
          <w:color w:val="auto"/>
          <w:lang w:val="en-GB"/>
        </w:rPr>
        <w:t>&lt;/Members&gt;</w:t>
      </w:r>
    </w:p>
    <w:p w14:paraId="6F8C2CEC" w14:textId="77777777" w:rsidR="007072A6" w:rsidRPr="00691D64" w:rsidRDefault="007072A6" w:rsidP="007072A6">
      <w:pPr>
        <w:pStyle w:val="NormalBold"/>
      </w:pPr>
      <w:r w:rsidRPr="00691D64">
        <w:rPr>
          <w:rStyle w:val="HideTWBExt"/>
          <w:b w:val="0"/>
          <w:color w:val="auto"/>
        </w:rPr>
        <w:t>&lt;/RepeatBlock-By&gt;</w:t>
      </w:r>
    </w:p>
    <w:p w14:paraId="6FA43B37"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0A8092F6" w14:textId="77777777" w:rsidR="007072A6" w:rsidRPr="00691D64" w:rsidRDefault="007072A6" w:rsidP="007072A6">
      <w:pPr>
        <w:pStyle w:val="NormalBold"/>
      </w:pPr>
      <w:r w:rsidRPr="00691D64">
        <w:rPr>
          <w:rStyle w:val="HideTWBExt"/>
          <w:color w:val="auto"/>
        </w:rPr>
        <w:lastRenderedPageBreak/>
        <w:t>&lt;Article&gt;</w:t>
      </w:r>
      <w:r w:rsidRPr="00691D64">
        <w:t>Betragtning 33</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718753E9" w14:textId="77777777" w:rsidTr="001B0A20">
        <w:trPr>
          <w:trHeight w:hRule="exact" w:val="240"/>
          <w:jc w:val="center"/>
        </w:trPr>
        <w:tc>
          <w:tcPr>
            <w:tcW w:w="9752" w:type="dxa"/>
            <w:gridSpan w:val="2"/>
            <w:tcBorders>
              <w:top w:val="nil"/>
              <w:left w:val="nil"/>
              <w:bottom w:val="nil"/>
              <w:right w:val="nil"/>
            </w:tcBorders>
          </w:tcPr>
          <w:p w14:paraId="0192A317" w14:textId="77777777" w:rsidR="007072A6" w:rsidRPr="00691D64" w:rsidRDefault="007072A6" w:rsidP="001B0A20"/>
        </w:tc>
      </w:tr>
      <w:tr w:rsidR="00C4338C" w:rsidRPr="00691D64" w14:paraId="472BB7A9" w14:textId="77777777" w:rsidTr="001B0A20">
        <w:trPr>
          <w:trHeight w:val="240"/>
          <w:jc w:val="center"/>
        </w:trPr>
        <w:tc>
          <w:tcPr>
            <w:tcW w:w="4876" w:type="dxa"/>
            <w:tcBorders>
              <w:top w:val="nil"/>
              <w:left w:val="nil"/>
              <w:bottom w:val="nil"/>
              <w:right w:val="nil"/>
            </w:tcBorders>
          </w:tcPr>
          <w:p w14:paraId="6FAB1870"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11D583BD" w14:textId="77777777" w:rsidR="007072A6" w:rsidRPr="00691D64" w:rsidRDefault="007072A6" w:rsidP="001B0A20">
            <w:pPr>
              <w:pStyle w:val="AmColumnHeading"/>
            </w:pPr>
            <w:r w:rsidRPr="00691D64">
              <w:t>Ændringsforslag</w:t>
            </w:r>
          </w:p>
        </w:tc>
      </w:tr>
      <w:tr w:rsidR="00C4338C" w:rsidRPr="00691D64" w14:paraId="042A8D24" w14:textId="77777777" w:rsidTr="001B0A20">
        <w:trPr>
          <w:jc w:val="center"/>
        </w:trPr>
        <w:tc>
          <w:tcPr>
            <w:tcW w:w="4876" w:type="dxa"/>
            <w:tcBorders>
              <w:top w:val="nil"/>
              <w:left w:val="nil"/>
              <w:bottom w:val="nil"/>
              <w:right w:val="nil"/>
            </w:tcBorders>
          </w:tcPr>
          <w:p w14:paraId="7331AB9A" w14:textId="77777777" w:rsidR="007072A6" w:rsidRPr="00691D64" w:rsidRDefault="007072A6" w:rsidP="001B0A20">
            <w:pPr>
              <w:pStyle w:val="Normal6a"/>
            </w:pPr>
            <w:r w:rsidRPr="00691D64">
              <w:t>(33)</w:t>
            </w:r>
            <w:r w:rsidRPr="00691D64">
              <w:tab/>
              <w:t xml:space="preserve">Tilbagesendelse af tredjelandsstatsborgere, der udgør en sikkerhedsrisiko, kræver særlige foranstaltninger, der har til formål at beskytte andres rettigheder og frihedsrettigheder. Det bør derfor være muligt at frihedsberøve sådanne tredjelandsstatsborgere i en længere periode, </w:t>
            </w:r>
            <w:r w:rsidRPr="00691D64">
              <w:rPr>
                <w:b/>
                <w:i/>
              </w:rPr>
              <w:t>men frihedsberøvelsen skal overholde proportionalitetsprincippet</w:t>
            </w:r>
            <w:r w:rsidRPr="00691D64">
              <w:t>.</w:t>
            </w:r>
          </w:p>
        </w:tc>
        <w:tc>
          <w:tcPr>
            <w:tcW w:w="4876" w:type="dxa"/>
            <w:tcBorders>
              <w:top w:val="nil"/>
              <w:left w:val="nil"/>
              <w:bottom w:val="nil"/>
              <w:right w:val="nil"/>
            </w:tcBorders>
          </w:tcPr>
          <w:p w14:paraId="539131A6" w14:textId="77777777" w:rsidR="007072A6" w:rsidRPr="00691D64" w:rsidRDefault="007072A6" w:rsidP="001B0A20">
            <w:pPr>
              <w:pStyle w:val="Normal6a"/>
            </w:pPr>
            <w:r w:rsidRPr="00691D64">
              <w:t>(33)</w:t>
            </w:r>
            <w:r w:rsidRPr="00691D64">
              <w:tab/>
              <w:t xml:space="preserve">Tilbagesendelse af tredjelandsstatsborgere, der udgør en sikkerhedsrisiko, kræver særlige foranstaltninger, der har til formål at beskytte andres rettigheder og frihedsrettigheder. Det bør derfor være muligt at frihedsberøve sådanne tredjelandsstatsborgere i en længere periode, </w:t>
            </w:r>
            <w:r w:rsidRPr="00691D64">
              <w:rPr>
                <w:b/>
                <w:i/>
              </w:rPr>
              <w:t>mens andres rettigheder og frihedsrettigheder bør prioriteres og beskyttes</w:t>
            </w:r>
            <w:r w:rsidRPr="00691D64">
              <w:t>.</w:t>
            </w:r>
          </w:p>
        </w:tc>
      </w:tr>
    </w:tbl>
    <w:p w14:paraId="6F755DC4" w14:textId="77777777" w:rsidR="007072A6" w:rsidRPr="00290780" w:rsidRDefault="007072A6" w:rsidP="007072A6">
      <w:pPr>
        <w:pStyle w:val="AmOrLang"/>
        <w:rPr>
          <w:lang w:val="en-GB"/>
        </w:rPr>
      </w:pPr>
      <w:r w:rsidRPr="00290780">
        <w:rPr>
          <w:lang w:val="en-GB"/>
        </w:rPr>
        <w:t xml:space="preserve">Or. </w:t>
      </w:r>
      <w:r w:rsidRPr="00290780">
        <w:rPr>
          <w:rStyle w:val="HideTWBExt"/>
          <w:color w:val="auto"/>
          <w:lang w:val="en-GB"/>
        </w:rPr>
        <w:t>&lt;Original&gt;</w:t>
      </w:r>
      <w:r w:rsidRPr="00290780">
        <w:rPr>
          <w:rStyle w:val="HideTWBInt"/>
          <w:color w:val="auto"/>
          <w:lang w:val="en-GB"/>
        </w:rPr>
        <w:t>{EN}</w:t>
      </w:r>
      <w:r w:rsidRPr="00290780">
        <w:rPr>
          <w:lang w:val="en-GB"/>
        </w:rPr>
        <w:t>en</w:t>
      </w:r>
      <w:r w:rsidRPr="00290780">
        <w:rPr>
          <w:rStyle w:val="HideTWBExt"/>
          <w:color w:val="auto"/>
          <w:lang w:val="en-GB"/>
        </w:rPr>
        <w:t>&lt;/Original&gt;</w:t>
      </w:r>
    </w:p>
    <w:p w14:paraId="049B112E" w14:textId="77777777" w:rsidR="007072A6" w:rsidRPr="00290780" w:rsidRDefault="007072A6" w:rsidP="007072A6">
      <w:pPr>
        <w:rPr>
          <w:lang w:val="en-GB"/>
        </w:rPr>
      </w:pPr>
      <w:r w:rsidRPr="00290780">
        <w:rPr>
          <w:rStyle w:val="HideTWBExt"/>
          <w:color w:val="auto"/>
          <w:lang w:val="en-GB"/>
        </w:rPr>
        <w:t>&lt;/Amend&gt;</w:t>
      </w:r>
    </w:p>
    <w:p w14:paraId="09931886" w14:textId="77777777" w:rsidR="007072A6" w:rsidRPr="00290780" w:rsidRDefault="007072A6" w:rsidP="007072A6">
      <w:pPr>
        <w:pStyle w:val="AmNumberTabs"/>
        <w:rPr>
          <w:lang w:val="en-GB"/>
        </w:rPr>
      </w:pPr>
      <w:r w:rsidRPr="00290780">
        <w:rPr>
          <w:rStyle w:val="HideTWBExt"/>
          <w:color w:val="auto"/>
          <w:lang w:val="en-GB"/>
        </w:rPr>
        <w:t>&lt;Amend&gt;</w:t>
      </w:r>
      <w:r w:rsidRPr="00290780">
        <w:rPr>
          <w:lang w:val="en-GB"/>
        </w:rPr>
        <w:t>Ændringsforslag</w:t>
      </w:r>
      <w:r w:rsidRPr="00290780">
        <w:rPr>
          <w:lang w:val="en-GB"/>
        </w:rPr>
        <w:tab/>
      </w:r>
      <w:r w:rsidRPr="00290780">
        <w:rPr>
          <w:lang w:val="en-GB"/>
        </w:rPr>
        <w:tab/>
      </w:r>
      <w:r w:rsidRPr="00290780">
        <w:rPr>
          <w:rStyle w:val="HideTWBExt"/>
          <w:color w:val="auto"/>
          <w:lang w:val="en-GB"/>
        </w:rPr>
        <w:t>&lt;NumAm&gt;</w:t>
      </w:r>
      <w:r w:rsidRPr="00290780">
        <w:rPr>
          <w:lang w:val="en-GB"/>
        </w:rPr>
        <w:t>450</w:t>
      </w:r>
      <w:r w:rsidRPr="00290780">
        <w:rPr>
          <w:rStyle w:val="HideTWBExt"/>
          <w:color w:val="auto"/>
          <w:lang w:val="en-GB"/>
        </w:rPr>
        <w:t>&lt;/NumAm&gt;</w:t>
      </w:r>
    </w:p>
    <w:p w14:paraId="6B209116"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Nadine Morano</w:t>
      </w:r>
      <w:r w:rsidRPr="00290780">
        <w:rPr>
          <w:rStyle w:val="HideTWBExt"/>
          <w:b w:val="0"/>
          <w:color w:val="auto"/>
          <w:lang w:val="en-GB"/>
        </w:rPr>
        <w:t>&lt;/Members&gt;</w:t>
      </w:r>
    </w:p>
    <w:p w14:paraId="5B6AF2F9" w14:textId="77777777" w:rsidR="007072A6" w:rsidRPr="00290780" w:rsidRDefault="007072A6" w:rsidP="007072A6">
      <w:pPr>
        <w:pStyle w:val="NormalBold"/>
        <w:rPr>
          <w:lang w:val="en-GB"/>
        </w:rPr>
      </w:pPr>
      <w:r w:rsidRPr="00290780">
        <w:rPr>
          <w:rStyle w:val="HideTWBExt"/>
          <w:b w:val="0"/>
          <w:color w:val="auto"/>
          <w:lang w:val="en-GB"/>
        </w:rPr>
        <w:t>&lt;/RepeatBlock-By&gt;</w:t>
      </w:r>
    </w:p>
    <w:p w14:paraId="30F82F92"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3C45CA35" w14:textId="77777777" w:rsidR="007072A6" w:rsidRPr="00691D64" w:rsidRDefault="007072A6" w:rsidP="007072A6">
      <w:pPr>
        <w:pStyle w:val="NormalBold"/>
      </w:pPr>
      <w:r w:rsidRPr="00691D64">
        <w:rPr>
          <w:rStyle w:val="HideTWBExt"/>
          <w:color w:val="auto"/>
        </w:rPr>
        <w:t>&lt;Article&gt;</w:t>
      </w:r>
      <w:r w:rsidRPr="00691D64">
        <w:t>Betragtning 33</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16070AE5" w14:textId="77777777" w:rsidTr="001B0A20">
        <w:trPr>
          <w:trHeight w:hRule="exact" w:val="240"/>
          <w:jc w:val="center"/>
        </w:trPr>
        <w:tc>
          <w:tcPr>
            <w:tcW w:w="9752" w:type="dxa"/>
            <w:gridSpan w:val="2"/>
            <w:tcBorders>
              <w:top w:val="nil"/>
              <w:left w:val="nil"/>
              <w:bottom w:val="nil"/>
              <w:right w:val="nil"/>
            </w:tcBorders>
          </w:tcPr>
          <w:p w14:paraId="5C6B28BF" w14:textId="77777777" w:rsidR="007072A6" w:rsidRPr="00691D64" w:rsidRDefault="007072A6" w:rsidP="001B0A20"/>
        </w:tc>
      </w:tr>
      <w:tr w:rsidR="00C4338C" w:rsidRPr="00691D64" w14:paraId="2187FBE4" w14:textId="77777777" w:rsidTr="001B0A20">
        <w:trPr>
          <w:trHeight w:val="240"/>
          <w:jc w:val="center"/>
        </w:trPr>
        <w:tc>
          <w:tcPr>
            <w:tcW w:w="4876" w:type="dxa"/>
            <w:tcBorders>
              <w:top w:val="nil"/>
              <w:left w:val="nil"/>
              <w:bottom w:val="nil"/>
              <w:right w:val="nil"/>
            </w:tcBorders>
          </w:tcPr>
          <w:p w14:paraId="2739AF10"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6AFDB14E" w14:textId="77777777" w:rsidR="007072A6" w:rsidRPr="00691D64" w:rsidRDefault="007072A6" w:rsidP="001B0A20">
            <w:pPr>
              <w:pStyle w:val="AmColumnHeading"/>
            </w:pPr>
            <w:r w:rsidRPr="00691D64">
              <w:t>Ændringsforslag</w:t>
            </w:r>
          </w:p>
        </w:tc>
      </w:tr>
      <w:tr w:rsidR="00C4338C" w:rsidRPr="00691D64" w14:paraId="525E84B9" w14:textId="77777777" w:rsidTr="001B0A20">
        <w:trPr>
          <w:jc w:val="center"/>
        </w:trPr>
        <w:tc>
          <w:tcPr>
            <w:tcW w:w="4876" w:type="dxa"/>
            <w:tcBorders>
              <w:top w:val="nil"/>
              <w:left w:val="nil"/>
              <w:bottom w:val="nil"/>
              <w:right w:val="nil"/>
            </w:tcBorders>
          </w:tcPr>
          <w:p w14:paraId="78D72BB9" w14:textId="77777777" w:rsidR="007072A6" w:rsidRPr="00691D64" w:rsidRDefault="007072A6" w:rsidP="001B0A20">
            <w:pPr>
              <w:pStyle w:val="Normal6a"/>
            </w:pPr>
            <w:r w:rsidRPr="00691D64">
              <w:t>(33)</w:t>
            </w:r>
            <w:r w:rsidRPr="00691D64">
              <w:tab/>
              <w:t xml:space="preserve">Tilbagesendelse af tredjelandsstatsborgere, der udgør en sikkerhedsrisiko, kræver særlige foranstaltninger, der har til formål at beskytte andres rettigheder og frihedsrettigheder. Det </w:t>
            </w:r>
            <w:r w:rsidRPr="00691D64">
              <w:rPr>
                <w:b/>
                <w:bCs/>
                <w:i/>
                <w:iCs/>
              </w:rPr>
              <w:t>bør</w:t>
            </w:r>
            <w:r w:rsidRPr="00691D64">
              <w:t xml:space="preserve"> derfor være muligt at frihedsberøve sådanne tredjelandsstatsborgere i en længere periode, men frihedsberøvelsen skal overholde proportionalitetsprincippet.</w:t>
            </w:r>
          </w:p>
        </w:tc>
        <w:tc>
          <w:tcPr>
            <w:tcW w:w="4876" w:type="dxa"/>
            <w:tcBorders>
              <w:top w:val="nil"/>
              <w:left w:val="nil"/>
              <w:bottom w:val="nil"/>
              <w:right w:val="nil"/>
            </w:tcBorders>
          </w:tcPr>
          <w:p w14:paraId="71B54680" w14:textId="77777777" w:rsidR="007072A6" w:rsidRPr="00691D64" w:rsidRDefault="007072A6" w:rsidP="001B0A20">
            <w:pPr>
              <w:pStyle w:val="Normal6a"/>
            </w:pPr>
            <w:r w:rsidRPr="00691D64">
              <w:t>(33)</w:t>
            </w:r>
            <w:r w:rsidRPr="00691D64">
              <w:tab/>
              <w:t>Tilbagesendelse af tredjelandsstatsborgere, der udgør en sikkerhedsrisiko, kræver særlige foranstaltninger, der har til formål at beskytte andres rettigheder og frihedsrettigheder. Det</w:t>
            </w:r>
            <w:r w:rsidRPr="00691D64">
              <w:rPr>
                <w:b/>
                <w:bCs/>
                <w:i/>
                <w:iCs/>
              </w:rPr>
              <w:t xml:space="preserve"> skal</w:t>
            </w:r>
            <w:r w:rsidRPr="00691D64">
              <w:t xml:space="preserve"> derfor være muligt at frihedsberøve sådanne tredjelandsstatsborgere i en længere periode, men frihedsberøvelsen skal overholde proportionalitetsprincippet.</w:t>
            </w:r>
          </w:p>
        </w:tc>
      </w:tr>
    </w:tbl>
    <w:p w14:paraId="0F16A086" w14:textId="77777777" w:rsidR="007072A6" w:rsidRPr="00290780" w:rsidRDefault="007072A6" w:rsidP="007072A6">
      <w:pPr>
        <w:pStyle w:val="AmOrLang"/>
        <w:rPr>
          <w:lang w:val="en-GB"/>
        </w:rPr>
      </w:pPr>
      <w:r w:rsidRPr="00290780">
        <w:rPr>
          <w:lang w:val="en-GB"/>
        </w:rPr>
        <w:t xml:space="preserve">Or. </w:t>
      </w:r>
      <w:r w:rsidRPr="00290780">
        <w:rPr>
          <w:rStyle w:val="HideTWBExt"/>
          <w:color w:val="auto"/>
          <w:lang w:val="en-GB"/>
        </w:rPr>
        <w:t>&lt;Original&gt;</w:t>
      </w:r>
      <w:r w:rsidRPr="00290780">
        <w:rPr>
          <w:rStyle w:val="HideTWBInt"/>
          <w:color w:val="auto"/>
          <w:lang w:val="en-GB"/>
        </w:rPr>
        <w:t>{FR}</w:t>
      </w:r>
      <w:r w:rsidRPr="00290780">
        <w:rPr>
          <w:lang w:val="en-GB"/>
        </w:rPr>
        <w:t>fr</w:t>
      </w:r>
      <w:r w:rsidRPr="00290780">
        <w:rPr>
          <w:rStyle w:val="HideTWBExt"/>
          <w:color w:val="auto"/>
          <w:lang w:val="en-GB"/>
        </w:rPr>
        <w:t>&lt;/Original&gt;</w:t>
      </w:r>
    </w:p>
    <w:p w14:paraId="7218FD0F" w14:textId="77777777" w:rsidR="007072A6" w:rsidRPr="00290780" w:rsidRDefault="007072A6" w:rsidP="007072A6">
      <w:pPr>
        <w:rPr>
          <w:lang w:val="en-GB"/>
        </w:rPr>
      </w:pPr>
      <w:r w:rsidRPr="00290780">
        <w:rPr>
          <w:rStyle w:val="HideTWBExt"/>
          <w:color w:val="auto"/>
          <w:lang w:val="en-GB"/>
        </w:rPr>
        <w:t>&lt;/Amend&gt;</w:t>
      </w:r>
    </w:p>
    <w:p w14:paraId="73BE9488" w14:textId="77777777" w:rsidR="007072A6" w:rsidRPr="00290780" w:rsidRDefault="007072A6" w:rsidP="007072A6">
      <w:pPr>
        <w:pStyle w:val="AmNumberTabs"/>
        <w:rPr>
          <w:lang w:val="en-GB"/>
        </w:rPr>
      </w:pPr>
      <w:r w:rsidRPr="00290780">
        <w:rPr>
          <w:rStyle w:val="HideTWBExt"/>
          <w:color w:val="auto"/>
          <w:lang w:val="en-GB"/>
        </w:rPr>
        <w:t>&lt;Amend&gt;</w:t>
      </w:r>
      <w:r w:rsidRPr="00290780">
        <w:rPr>
          <w:lang w:val="en-GB"/>
        </w:rPr>
        <w:t>Ændringsforslag</w:t>
      </w:r>
      <w:r w:rsidRPr="00290780">
        <w:rPr>
          <w:lang w:val="en-GB"/>
        </w:rPr>
        <w:tab/>
      </w:r>
      <w:r w:rsidRPr="00290780">
        <w:rPr>
          <w:lang w:val="en-GB"/>
        </w:rPr>
        <w:tab/>
      </w:r>
      <w:r w:rsidRPr="00290780">
        <w:rPr>
          <w:rStyle w:val="HideTWBExt"/>
          <w:color w:val="auto"/>
          <w:lang w:val="en-GB"/>
        </w:rPr>
        <w:t>&lt;NumAm&gt;</w:t>
      </w:r>
      <w:r w:rsidRPr="00290780">
        <w:rPr>
          <w:lang w:val="en-GB"/>
        </w:rPr>
        <w:t>451</w:t>
      </w:r>
      <w:r w:rsidRPr="00290780">
        <w:rPr>
          <w:rStyle w:val="HideTWBExt"/>
          <w:color w:val="auto"/>
          <w:lang w:val="en-GB"/>
        </w:rPr>
        <w:t>&lt;/NumAm&gt;</w:t>
      </w:r>
    </w:p>
    <w:p w14:paraId="715523F5"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Maciej Wąsik, Mariusz Kamiński, Jacek Ozdoba, Jadwiga Wiśniewska</w:t>
      </w:r>
      <w:r w:rsidRPr="00290780">
        <w:rPr>
          <w:rStyle w:val="HideTWBExt"/>
          <w:b w:val="0"/>
          <w:color w:val="auto"/>
          <w:lang w:val="en-GB"/>
        </w:rPr>
        <w:t>&lt;/Members&gt;</w:t>
      </w:r>
    </w:p>
    <w:p w14:paraId="6A516643" w14:textId="77777777" w:rsidR="007072A6" w:rsidRPr="00691D64" w:rsidRDefault="007072A6" w:rsidP="007072A6">
      <w:pPr>
        <w:pStyle w:val="NormalBold"/>
      </w:pPr>
      <w:r w:rsidRPr="00691D64">
        <w:rPr>
          <w:rStyle w:val="HideTWBExt"/>
          <w:b w:val="0"/>
          <w:color w:val="auto"/>
        </w:rPr>
        <w:t>&lt;/RepeatBlock-By&gt;</w:t>
      </w:r>
    </w:p>
    <w:p w14:paraId="4FCD06B5"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07873CF4" w14:textId="77777777" w:rsidR="007072A6" w:rsidRPr="00691D64" w:rsidRDefault="007072A6" w:rsidP="007072A6">
      <w:pPr>
        <w:pStyle w:val="NormalBold"/>
      </w:pPr>
      <w:r w:rsidRPr="00691D64">
        <w:rPr>
          <w:rStyle w:val="HideTWBExt"/>
          <w:color w:val="auto"/>
        </w:rPr>
        <w:t>&lt;Article&gt;</w:t>
      </w:r>
      <w:r w:rsidRPr="00691D64">
        <w:t>Betragtning 34</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4DF9BE0E" w14:textId="77777777" w:rsidTr="001B0A20">
        <w:trPr>
          <w:trHeight w:hRule="exact" w:val="240"/>
          <w:jc w:val="center"/>
        </w:trPr>
        <w:tc>
          <w:tcPr>
            <w:tcW w:w="9752" w:type="dxa"/>
            <w:gridSpan w:val="2"/>
            <w:tcBorders>
              <w:top w:val="nil"/>
              <w:left w:val="nil"/>
              <w:bottom w:val="nil"/>
              <w:right w:val="nil"/>
            </w:tcBorders>
          </w:tcPr>
          <w:p w14:paraId="6A39FF08" w14:textId="77777777" w:rsidR="007072A6" w:rsidRPr="00691D64" w:rsidRDefault="007072A6" w:rsidP="001B0A20"/>
        </w:tc>
      </w:tr>
      <w:tr w:rsidR="00C4338C" w:rsidRPr="00691D64" w14:paraId="31B7B910" w14:textId="77777777" w:rsidTr="001B0A20">
        <w:trPr>
          <w:trHeight w:val="240"/>
          <w:jc w:val="center"/>
        </w:trPr>
        <w:tc>
          <w:tcPr>
            <w:tcW w:w="4876" w:type="dxa"/>
            <w:tcBorders>
              <w:top w:val="nil"/>
              <w:left w:val="nil"/>
              <w:bottom w:val="nil"/>
              <w:right w:val="nil"/>
            </w:tcBorders>
          </w:tcPr>
          <w:p w14:paraId="00FD0B5D" w14:textId="77777777" w:rsidR="007072A6" w:rsidRPr="00691D64" w:rsidRDefault="007072A6" w:rsidP="001B0A20">
            <w:pPr>
              <w:pStyle w:val="AmColumnHeading"/>
            </w:pPr>
            <w:r w:rsidRPr="00691D64">
              <w:lastRenderedPageBreak/>
              <w:t>Kommissionens forslag</w:t>
            </w:r>
          </w:p>
        </w:tc>
        <w:tc>
          <w:tcPr>
            <w:tcW w:w="4876" w:type="dxa"/>
            <w:tcBorders>
              <w:top w:val="nil"/>
              <w:left w:val="nil"/>
              <w:bottom w:val="nil"/>
              <w:right w:val="nil"/>
            </w:tcBorders>
          </w:tcPr>
          <w:p w14:paraId="06A98DF6" w14:textId="77777777" w:rsidR="007072A6" w:rsidRPr="00691D64" w:rsidRDefault="007072A6" w:rsidP="001B0A20">
            <w:pPr>
              <w:pStyle w:val="AmColumnHeading"/>
            </w:pPr>
            <w:r w:rsidRPr="00691D64">
              <w:t>Ændringsforslag</w:t>
            </w:r>
          </w:p>
        </w:tc>
      </w:tr>
      <w:tr w:rsidR="00C4338C" w:rsidRPr="00691D64" w14:paraId="170A4D23" w14:textId="77777777" w:rsidTr="001B0A20">
        <w:trPr>
          <w:jc w:val="center"/>
        </w:trPr>
        <w:tc>
          <w:tcPr>
            <w:tcW w:w="4876" w:type="dxa"/>
            <w:tcBorders>
              <w:top w:val="nil"/>
              <w:left w:val="nil"/>
              <w:bottom w:val="nil"/>
              <w:right w:val="nil"/>
            </w:tcBorders>
          </w:tcPr>
          <w:p w14:paraId="70435D9B" w14:textId="77777777" w:rsidR="007072A6" w:rsidRPr="00691D64" w:rsidRDefault="007072A6" w:rsidP="001B0A20">
            <w:pPr>
              <w:pStyle w:val="Normal6a"/>
            </w:pPr>
            <w:r w:rsidRPr="00691D64">
              <w:rPr>
                <w:b/>
                <w:i/>
              </w:rPr>
              <w:t>(34)</w:t>
            </w:r>
            <w:r w:rsidRPr="00691D64">
              <w:tab/>
            </w:r>
            <w:r w:rsidRPr="00691D64">
              <w:rPr>
                <w:b/>
                <w:i/>
              </w:rPr>
              <w:t>Frihedsberøvede tredjelandsstatsborgere bør behandles på en human og værdig måde med respekt for deres grundlæggende rettigheder og i overensstemmelse med folkeretten og national ret under hensyntagen til de praktiske retningslinjer fra Europarådets Komité til Forebyggelse af Tortur og Umenneskelig eller Vanærende Behandling eller Straf. Frihedsberøvelse bør som hovedregel ske i særlige faciliteter for frihedsberøvede eller særlige afdelinger af andre faciliteter. Anbringelse i fængsler er mulig, når en medlemsstat ikke råder over sådanne faciliteter, men tredjelandsstatsborgere skal holdes adskilt fra almindelige indsatte.</w:t>
            </w:r>
          </w:p>
        </w:tc>
        <w:tc>
          <w:tcPr>
            <w:tcW w:w="4876" w:type="dxa"/>
            <w:tcBorders>
              <w:top w:val="nil"/>
              <w:left w:val="nil"/>
              <w:bottom w:val="nil"/>
              <w:right w:val="nil"/>
            </w:tcBorders>
          </w:tcPr>
          <w:p w14:paraId="636AE61A" w14:textId="77777777" w:rsidR="007072A6" w:rsidRPr="00691D64" w:rsidRDefault="007072A6" w:rsidP="001B0A20">
            <w:pPr>
              <w:pStyle w:val="Normal6a"/>
            </w:pPr>
            <w:r w:rsidRPr="00691D64">
              <w:rPr>
                <w:b/>
                <w:i/>
              </w:rPr>
              <w:t>udgår</w:t>
            </w:r>
          </w:p>
        </w:tc>
      </w:tr>
    </w:tbl>
    <w:p w14:paraId="013DFB74" w14:textId="77777777" w:rsidR="007072A6" w:rsidRPr="00691D64" w:rsidRDefault="007072A6" w:rsidP="007072A6">
      <w:pPr>
        <w:pStyle w:val="AmOrLang"/>
      </w:pPr>
      <w:r w:rsidRPr="00691D64">
        <w:t xml:space="preserve">Or. </w:t>
      </w:r>
      <w:r w:rsidRPr="00691D64">
        <w:rPr>
          <w:rStyle w:val="HideTWBExt"/>
          <w:color w:val="auto"/>
        </w:rPr>
        <w:t>&lt;Original&gt;</w:t>
      </w:r>
      <w:r w:rsidRPr="00691D64">
        <w:rPr>
          <w:rStyle w:val="HideTWBInt"/>
          <w:color w:val="auto"/>
        </w:rPr>
        <w:t>{EN}</w:t>
      </w:r>
      <w:r w:rsidRPr="00691D64">
        <w:t>en</w:t>
      </w:r>
      <w:r w:rsidRPr="00691D64">
        <w:rPr>
          <w:rStyle w:val="HideTWBExt"/>
          <w:color w:val="auto"/>
        </w:rPr>
        <w:t>&lt;/Original&gt;</w:t>
      </w:r>
    </w:p>
    <w:p w14:paraId="41E44C69" w14:textId="77777777" w:rsidR="007072A6" w:rsidRPr="00691D64" w:rsidRDefault="007072A6" w:rsidP="007072A6">
      <w:r w:rsidRPr="00691D64">
        <w:rPr>
          <w:rStyle w:val="HideTWBExt"/>
          <w:color w:val="auto"/>
        </w:rPr>
        <w:t>&lt;/Amend&gt;</w:t>
      </w:r>
    </w:p>
    <w:p w14:paraId="2FFD9EFE" w14:textId="77777777" w:rsidR="007072A6" w:rsidRPr="00691D64" w:rsidRDefault="007072A6" w:rsidP="007072A6">
      <w:pPr>
        <w:pStyle w:val="AmNumberTabs"/>
      </w:pPr>
      <w:r w:rsidRPr="00691D64">
        <w:rPr>
          <w:rStyle w:val="HideTWBExt"/>
          <w:color w:val="auto"/>
        </w:rPr>
        <w:t>&lt;Amend&gt;</w:t>
      </w:r>
      <w:r w:rsidRPr="00691D64">
        <w:t>Ændringsforslag</w:t>
      </w:r>
      <w:r w:rsidRPr="00691D64">
        <w:tab/>
      </w:r>
      <w:r w:rsidRPr="00691D64">
        <w:tab/>
      </w:r>
      <w:r w:rsidRPr="00691D64">
        <w:rPr>
          <w:rStyle w:val="HideTWBExt"/>
          <w:color w:val="auto"/>
        </w:rPr>
        <w:t>&lt;NumAm&gt;</w:t>
      </w:r>
      <w:r w:rsidRPr="00691D64">
        <w:t>452</w:t>
      </w:r>
      <w:r w:rsidRPr="00691D64">
        <w:rPr>
          <w:rStyle w:val="HideTWBExt"/>
          <w:color w:val="auto"/>
        </w:rPr>
        <w:t>&lt;/NumAm&gt;</w:t>
      </w:r>
    </w:p>
    <w:p w14:paraId="2FC93E5B" w14:textId="77777777" w:rsidR="007072A6" w:rsidRPr="00691D64" w:rsidRDefault="007072A6" w:rsidP="007072A6">
      <w:pPr>
        <w:pStyle w:val="NormalBold"/>
      </w:pPr>
      <w:r w:rsidRPr="00691D64">
        <w:rPr>
          <w:rStyle w:val="HideTWBExt"/>
          <w:b w:val="0"/>
          <w:color w:val="auto"/>
        </w:rPr>
        <w:t>&lt;RepeatBlock-By&gt;&lt;Members&gt;</w:t>
      </w:r>
      <w:r w:rsidRPr="00691D64">
        <w:t>Charlie Weimers, Alessandro Ciriani, Mariusz Kamiński, Nicolas Bay, Jadwiga Wiśniewska, Maciej Wąsik, Sebastian Tynkkynen, Geadis Geadi, Assita Kanko</w:t>
      </w:r>
      <w:r w:rsidRPr="00691D64">
        <w:rPr>
          <w:rStyle w:val="HideTWBExt"/>
          <w:b w:val="0"/>
          <w:color w:val="auto"/>
        </w:rPr>
        <w:t>&lt;/Members&gt;</w:t>
      </w:r>
    </w:p>
    <w:p w14:paraId="5669F8DB" w14:textId="77777777" w:rsidR="007072A6" w:rsidRPr="00691D64" w:rsidRDefault="007072A6" w:rsidP="007072A6">
      <w:pPr>
        <w:pStyle w:val="NormalBold"/>
      </w:pPr>
      <w:r w:rsidRPr="00691D64">
        <w:rPr>
          <w:rStyle w:val="HideTWBExt"/>
          <w:b w:val="0"/>
          <w:color w:val="auto"/>
        </w:rPr>
        <w:t>&lt;/RepeatBlock-By&gt;</w:t>
      </w:r>
    </w:p>
    <w:p w14:paraId="3A7CD48F"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61F3341C" w14:textId="77777777" w:rsidR="007072A6" w:rsidRPr="00691D64" w:rsidRDefault="007072A6" w:rsidP="007072A6">
      <w:pPr>
        <w:pStyle w:val="NormalBold"/>
      </w:pPr>
      <w:r w:rsidRPr="00691D64">
        <w:rPr>
          <w:rStyle w:val="HideTWBExt"/>
          <w:color w:val="auto"/>
        </w:rPr>
        <w:t>&lt;Article&gt;</w:t>
      </w:r>
      <w:r w:rsidRPr="00691D64">
        <w:t>Betragtning 34</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3B9A7B07" w14:textId="77777777" w:rsidTr="001B0A20">
        <w:trPr>
          <w:trHeight w:hRule="exact" w:val="240"/>
          <w:jc w:val="center"/>
        </w:trPr>
        <w:tc>
          <w:tcPr>
            <w:tcW w:w="9752" w:type="dxa"/>
            <w:gridSpan w:val="2"/>
            <w:tcBorders>
              <w:top w:val="nil"/>
              <w:left w:val="nil"/>
              <w:bottom w:val="nil"/>
              <w:right w:val="nil"/>
            </w:tcBorders>
          </w:tcPr>
          <w:p w14:paraId="4A22FEEC" w14:textId="77777777" w:rsidR="007072A6" w:rsidRPr="00691D64" w:rsidRDefault="007072A6" w:rsidP="001B0A20"/>
        </w:tc>
      </w:tr>
      <w:tr w:rsidR="00C4338C" w:rsidRPr="00691D64" w14:paraId="2652E094" w14:textId="77777777" w:rsidTr="001B0A20">
        <w:trPr>
          <w:trHeight w:val="240"/>
          <w:jc w:val="center"/>
        </w:trPr>
        <w:tc>
          <w:tcPr>
            <w:tcW w:w="4876" w:type="dxa"/>
            <w:tcBorders>
              <w:top w:val="nil"/>
              <w:left w:val="nil"/>
              <w:bottom w:val="nil"/>
              <w:right w:val="nil"/>
            </w:tcBorders>
          </w:tcPr>
          <w:p w14:paraId="306E8679"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1B299C03" w14:textId="77777777" w:rsidR="007072A6" w:rsidRPr="00691D64" w:rsidRDefault="007072A6" w:rsidP="001B0A20">
            <w:pPr>
              <w:pStyle w:val="AmColumnHeading"/>
            </w:pPr>
            <w:r w:rsidRPr="00691D64">
              <w:t>Ændringsforslag</w:t>
            </w:r>
          </w:p>
        </w:tc>
      </w:tr>
      <w:tr w:rsidR="00C4338C" w:rsidRPr="00691D64" w14:paraId="0C8E365A" w14:textId="77777777" w:rsidTr="001B0A20">
        <w:trPr>
          <w:jc w:val="center"/>
        </w:trPr>
        <w:tc>
          <w:tcPr>
            <w:tcW w:w="4876" w:type="dxa"/>
            <w:tcBorders>
              <w:top w:val="nil"/>
              <w:left w:val="nil"/>
              <w:bottom w:val="nil"/>
              <w:right w:val="nil"/>
            </w:tcBorders>
          </w:tcPr>
          <w:p w14:paraId="547E5E2A" w14:textId="77777777" w:rsidR="007072A6" w:rsidRPr="00691D64" w:rsidRDefault="007072A6" w:rsidP="001B0A20">
            <w:pPr>
              <w:pStyle w:val="Normal6a"/>
            </w:pPr>
            <w:r w:rsidRPr="00691D64">
              <w:t>(34)</w:t>
            </w:r>
            <w:r w:rsidRPr="00691D64">
              <w:tab/>
              <w:t xml:space="preserve">Frihedsberøvede tredjelandsstatsborgere bør behandles på en human og værdig måde med respekt for deres grundlæggende rettigheder og i overensstemmelse med folkeretten og national ret under hensyntagen til de praktiske retningslinjer fra Europarådets Komité til Forebyggelse af Tortur og Umenneskelig eller Vanærende Behandling eller Straf. Frihedsberøvelse bør som hovedregel ske i særlige faciliteter for frihedsberøvede eller særlige afdelinger af andre faciliteter. Anbringelse i fængsler er mulig, når en medlemsstat ikke råder over sådanne faciliteter, men </w:t>
            </w:r>
            <w:r w:rsidRPr="00691D64">
              <w:lastRenderedPageBreak/>
              <w:t>tredjelandsstatsborgere skal holdes adskilt fra almindelige indsatte.</w:t>
            </w:r>
          </w:p>
        </w:tc>
        <w:tc>
          <w:tcPr>
            <w:tcW w:w="4876" w:type="dxa"/>
            <w:tcBorders>
              <w:top w:val="nil"/>
              <w:left w:val="nil"/>
              <w:bottom w:val="nil"/>
              <w:right w:val="nil"/>
            </w:tcBorders>
          </w:tcPr>
          <w:p w14:paraId="0EEF4747" w14:textId="77777777" w:rsidR="007072A6" w:rsidRPr="00691D64" w:rsidRDefault="007072A6" w:rsidP="001B0A20">
            <w:pPr>
              <w:pStyle w:val="Normal6a"/>
            </w:pPr>
            <w:r w:rsidRPr="00691D64">
              <w:lastRenderedPageBreak/>
              <w:t>(34)</w:t>
            </w:r>
            <w:r w:rsidRPr="00691D64">
              <w:tab/>
              <w:t xml:space="preserve">Frihedsberøvede tredjelandsstatsborgere bør behandles på en human og værdig måde med respekt for deres grundlæggende rettigheder og i overensstemmelse med folkeretten og national ret under hensyntagen til de praktiske retningslinjer fra Europarådets Komité til Forebyggelse af Tortur og Umenneskelig eller Vanærende Behandling eller Straf. Frihedsberøvelse bør som hovedregel ske i særlige faciliteter for frihedsberøvede eller særlige afdelinger af andre faciliteter. Anbringelse i fængsler er mulig, når en medlemsstat ikke råder over sådanne faciliteter, men </w:t>
            </w:r>
            <w:r w:rsidRPr="00691D64">
              <w:lastRenderedPageBreak/>
              <w:t>tredjelandsstatsborgere skal holdes adskilt fra almindelige indsatte</w:t>
            </w:r>
            <w:r w:rsidRPr="00691D64">
              <w:rPr>
                <w:b/>
                <w:i/>
              </w:rPr>
              <w:t>, hvis det er muligt</w:t>
            </w:r>
            <w:r w:rsidRPr="00691D64">
              <w:t xml:space="preserve">. </w:t>
            </w:r>
            <w:r w:rsidRPr="00691D64">
              <w:rPr>
                <w:b/>
                <w:i/>
              </w:rPr>
              <w:t>Det kan kræves, at der skal indhentes tilladelse og andre passende betingelser til besøg, herunder forudgående udstedelse af en passende sikkerhedsgodkendelse fra en kompetent myndighed i overensstemmelse med national ret. Medlemsstater kan fastsætte begrænsninger for sådan adgang i henhold til national ret, når sådanne begrænsninger objektivt set er nødvendige for sikkerheden, den offentlige orden eller den administrative styring af faciliteten.</w:t>
            </w:r>
          </w:p>
        </w:tc>
      </w:tr>
    </w:tbl>
    <w:p w14:paraId="46C7E014" w14:textId="77777777" w:rsidR="007072A6" w:rsidRPr="00290780" w:rsidRDefault="007072A6" w:rsidP="007072A6">
      <w:pPr>
        <w:pStyle w:val="AmOrLang"/>
        <w:rPr>
          <w:lang w:val="en-GB"/>
        </w:rPr>
      </w:pPr>
      <w:r w:rsidRPr="00290780">
        <w:rPr>
          <w:lang w:val="en-GB"/>
        </w:rPr>
        <w:lastRenderedPageBreak/>
        <w:t xml:space="preserve">Or. </w:t>
      </w:r>
      <w:r w:rsidRPr="00290780">
        <w:rPr>
          <w:rStyle w:val="HideTWBExt"/>
          <w:color w:val="auto"/>
          <w:lang w:val="en-GB"/>
        </w:rPr>
        <w:t>&lt;Original&gt;</w:t>
      </w:r>
      <w:r w:rsidRPr="00290780">
        <w:rPr>
          <w:rStyle w:val="HideTWBInt"/>
          <w:color w:val="auto"/>
          <w:lang w:val="en-GB"/>
        </w:rPr>
        <w:t>{EN}</w:t>
      </w:r>
      <w:r w:rsidRPr="00290780">
        <w:rPr>
          <w:lang w:val="en-GB"/>
        </w:rPr>
        <w:t>en</w:t>
      </w:r>
      <w:r w:rsidRPr="00290780">
        <w:rPr>
          <w:rStyle w:val="HideTWBExt"/>
          <w:color w:val="auto"/>
          <w:lang w:val="en-GB"/>
        </w:rPr>
        <w:t>&lt;/Original&gt;</w:t>
      </w:r>
    </w:p>
    <w:p w14:paraId="7CEC40BE" w14:textId="77777777" w:rsidR="007072A6" w:rsidRPr="00290780" w:rsidRDefault="007072A6" w:rsidP="007072A6">
      <w:pPr>
        <w:rPr>
          <w:lang w:val="en-GB"/>
        </w:rPr>
      </w:pPr>
      <w:r w:rsidRPr="00290780">
        <w:rPr>
          <w:rStyle w:val="HideTWBExt"/>
          <w:color w:val="auto"/>
          <w:lang w:val="en-GB"/>
        </w:rPr>
        <w:t>&lt;/Amend&gt;</w:t>
      </w:r>
    </w:p>
    <w:p w14:paraId="31ED1EFA" w14:textId="77777777" w:rsidR="007072A6" w:rsidRPr="00290780" w:rsidRDefault="007072A6" w:rsidP="007072A6">
      <w:pPr>
        <w:pStyle w:val="AmNumberTabs"/>
        <w:rPr>
          <w:lang w:val="en-GB"/>
        </w:rPr>
      </w:pPr>
      <w:r w:rsidRPr="00290780">
        <w:rPr>
          <w:rStyle w:val="HideTWBExt"/>
          <w:color w:val="auto"/>
          <w:lang w:val="en-GB"/>
        </w:rPr>
        <w:t>&lt;Amend&gt;</w:t>
      </w:r>
      <w:r w:rsidRPr="00290780">
        <w:rPr>
          <w:lang w:val="en-GB"/>
        </w:rPr>
        <w:t>Ændringsforslag</w:t>
      </w:r>
      <w:r w:rsidRPr="00290780">
        <w:rPr>
          <w:lang w:val="en-GB"/>
        </w:rPr>
        <w:tab/>
      </w:r>
      <w:r w:rsidRPr="00290780">
        <w:rPr>
          <w:lang w:val="en-GB"/>
        </w:rPr>
        <w:tab/>
      </w:r>
      <w:r w:rsidRPr="00290780">
        <w:rPr>
          <w:rStyle w:val="HideTWBExt"/>
          <w:color w:val="auto"/>
          <w:lang w:val="en-GB"/>
        </w:rPr>
        <w:t>&lt;NumAm&gt;</w:t>
      </w:r>
      <w:r w:rsidRPr="00290780">
        <w:rPr>
          <w:lang w:val="en-GB"/>
        </w:rPr>
        <w:t>453</w:t>
      </w:r>
      <w:r w:rsidRPr="00290780">
        <w:rPr>
          <w:rStyle w:val="HideTWBExt"/>
          <w:color w:val="auto"/>
          <w:lang w:val="en-GB"/>
        </w:rPr>
        <w:t>&lt;/NumAm&gt;</w:t>
      </w:r>
    </w:p>
    <w:p w14:paraId="70CA237A"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Marieke Ehlers</w:t>
      </w:r>
      <w:r w:rsidRPr="00290780">
        <w:rPr>
          <w:rStyle w:val="HideTWBExt"/>
          <w:b w:val="0"/>
          <w:color w:val="auto"/>
          <w:lang w:val="en-GB"/>
        </w:rPr>
        <w:t>&lt;/Members&gt;</w:t>
      </w:r>
    </w:p>
    <w:p w14:paraId="15BFE42D" w14:textId="77777777" w:rsidR="007072A6" w:rsidRPr="00290780" w:rsidRDefault="007072A6" w:rsidP="007072A6">
      <w:pPr>
        <w:rPr>
          <w:lang w:val="en-GB"/>
        </w:rPr>
      </w:pPr>
      <w:r w:rsidRPr="00290780">
        <w:rPr>
          <w:rStyle w:val="HideTWBExt"/>
          <w:color w:val="auto"/>
          <w:lang w:val="en-GB"/>
        </w:rPr>
        <w:t>&lt;AuNomDe&gt;</w:t>
      </w:r>
      <w:r w:rsidRPr="00290780">
        <w:rPr>
          <w:rStyle w:val="HideTWBInt"/>
          <w:color w:val="auto"/>
          <w:lang w:val="en-GB"/>
        </w:rPr>
        <w:t>{PfE}</w:t>
      </w:r>
      <w:r w:rsidRPr="00290780">
        <w:rPr>
          <w:lang w:val="en-GB"/>
        </w:rPr>
        <w:t>for Gruppen for Patrioter for Europa</w:t>
      </w:r>
      <w:r w:rsidRPr="00290780">
        <w:rPr>
          <w:rStyle w:val="HideTWBExt"/>
          <w:color w:val="auto"/>
          <w:lang w:val="en-GB"/>
        </w:rPr>
        <w:t>&lt;/AuNomDe&gt;</w:t>
      </w:r>
    </w:p>
    <w:p w14:paraId="7DA158B4" w14:textId="77777777" w:rsidR="007072A6" w:rsidRPr="00691D64" w:rsidRDefault="007072A6" w:rsidP="007072A6">
      <w:pPr>
        <w:pStyle w:val="NormalBold"/>
      </w:pPr>
      <w:r w:rsidRPr="00691D64">
        <w:rPr>
          <w:rStyle w:val="HideTWBExt"/>
          <w:b w:val="0"/>
          <w:color w:val="auto"/>
        </w:rPr>
        <w:t>&lt;/RepeatBlock-By&gt;</w:t>
      </w:r>
    </w:p>
    <w:p w14:paraId="31D4E0BC"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4EBE6323" w14:textId="77777777" w:rsidR="007072A6" w:rsidRPr="00691D64" w:rsidRDefault="007072A6" w:rsidP="007072A6">
      <w:pPr>
        <w:pStyle w:val="NormalBold"/>
      </w:pPr>
      <w:r w:rsidRPr="00691D64">
        <w:rPr>
          <w:rStyle w:val="HideTWBExt"/>
          <w:color w:val="auto"/>
        </w:rPr>
        <w:t>&lt;Article&gt;</w:t>
      </w:r>
      <w:r w:rsidRPr="00691D64">
        <w:t>Betragtning 34</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62D709BA" w14:textId="77777777" w:rsidTr="001B0A20">
        <w:trPr>
          <w:trHeight w:hRule="exact" w:val="240"/>
          <w:jc w:val="center"/>
        </w:trPr>
        <w:tc>
          <w:tcPr>
            <w:tcW w:w="9752" w:type="dxa"/>
            <w:gridSpan w:val="2"/>
            <w:tcBorders>
              <w:top w:val="nil"/>
              <w:left w:val="nil"/>
              <w:bottom w:val="nil"/>
              <w:right w:val="nil"/>
            </w:tcBorders>
          </w:tcPr>
          <w:p w14:paraId="78EE238E" w14:textId="77777777" w:rsidR="007072A6" w:rsidRPr="00691D64" w:rsidRDefault="007072A6" w:rsidP="001B0A20"/>
        </w:tc>
      </w:tr>
      <w:tr w:rsidR="00C4338C" w:rsidRPr="00691D64" w14:paraId="03B82D0B" w14:textId="77777777" w:rsidTr="001B0A20">
        <w:trPr>
          <w:trHeight w:val="240"/>
          <w:jc w:val="center"/>
        </w:trPr>
        <w:tc>
          <w:tcPr>
            <w:tcW w:w="4876" w:type="dxa"/>
            <w:tcBorders>
              <w:top w:val="nil"/>
              <w:left w:val="nil"/>
              <w:bottom w:val="nil"/>
              <w:right w:val="nil"/>
            </w:tcBorders>
          </w:tcPr>
          <w:p w14:paraId="6E9D0A3F"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199EFF63" w14:textId="77777777" w:rsidR="007072A6" w:rsidRPr="00691D64" w:rsidRDefault="007072A6" w:rsidP="001B0A20">
            <w:pPr>
              <w:pStyle w:val="AmColumnHeading"/>
            </w:pPr>
            <w:r w:rsidRPr="00691D64">
              <w:t>Ændringsforslag</w:t>
            </w:r>
          </w:p>
        </w:tc>
      </w:tr>
      <w:tr w:rsidR="00C4338C" w:rsidRPr="00691D64" w14:paraId="5303E36E" w14:textId="77777777" w:rsidTr="001B0A20">
        <w:trPr>
          <w:jc w:val="center"/>
        </w:trPr>
        <w:tc>
          <w:tcPr>
            <w:tcW w:w="4876" w:type="dxa"/>
            <w:tcBorders>
              <w:top w:val="nil"/>
              <w:left w:val="nil"/>
              <w:bottom w:val="nil"/>
              <w:right w:val="nil"/>
            </w:tcBorders>
          </w:tcPr>
          <w:p w14:paraId="4BA4BBB0" w14:textId="77777777" w:rsidR="007072A6" w:rsidRPr="00691D64" w:rsidRDefault="007072A6" w:rsidP="001B0A20">
            <w:pPr>
              <w:pStyle w:val="Normal6a"/>
            </w:pPr>
            <w:r w:rsidRPr="00691D64">
              <w:t>(34)</w:t>
            </w:r>
            <w:r w:rsidRPr="00691D64">
              <w:tab/>
              <w:t>Frihedsberøvede tredjelandsstatsborgere bør behandles på en human og værdig måde med respekt for deres grundlæggende rettigheder og i overensstemmelse med folkeretten og national ret under hensyntagen til de praktiske retningslinjer fra Europarådets Komité til Forebyggelse af Tortur og Umenneskelig eller Vanærende Behandling eller Straf. Frihedsberøvelse bør som hovedregel ske i særlige faciliteter for frihedsberøvede eller særlige afdelinger af andre faciliteter. Anbringelse i fængsler er mulig, når en medlemsstat ikke råder over sådanne faciliteter, men tredjelandsstatsborgere skal holdes adskilt fra almindelige indsatte.</w:t>
            </w:r>
          </w:p>
        </w:tc>
        <w:tc>
          <w:tcPr>
            <w:tcW w:w="4876" w:type="dxa"/>
            <w:tcBorders>
              <w:top w:val="nil"/>
              <w:left w:val="nil"/>
              <w:bottom w:val="nil"/>
              <w:right w:val="nil"/>
            </w:tcBorders>
          </w:tcPr>
          <w:p w14:paraId="09C12DBA" w14:textId="2EA0F503" w:rsidR="007072A6" w:rsidRPr="00691D64" w:rsidRDefault="007072A6" w:rsidP="001B0A20">
            <w:pPr>
              <w:pStyle w:val="Normal6a"/>
            </w:pPr>
            <w:r w:rsidRPr="00691D64">
              <w:t>(34)</w:t>
            </w:r>
            <w:r w:rsidRPr="00691D64">
              <w:tab/>
              <w:t xml:space="preserve">Frihedsberøvede tredjelandsstatsborgere bør behandles på en human og værdig måde med respekt for deres grundlæggende rettigheder og i overensstemmelse med folkeretten og national ret under hensyntagen til de praktiske retningslinjer fra Europarådets Komité til Forebyggelse af Tortur og Umenneskelig eller Vanærende Behandling eller Straf. </w:t>
            </w:r>
            <w:r w:rsidRPr="00691D64">
              <w:rPr>
                <w:b/>
                <w:i/>
              </w:rPr>
              <w:t>Dette omfatter at sikre deres mulighed for at holde kontakt med juridiske repræsentanter, familiemedlemmer samt kompetente og konsulære myndigheder. Det kan dog være nødvendigt for medlemsstater at underlægge sådanne besøg visse betingelser såsom forudgående tilladelse eller at pålægge forholdsmæssige begrænsninger.</w:t>
            </w:r>
            <w:r w:rsidRPr="00691D64">
              <w:t xml:space="preserve"> Frihedsberøvelse bør som hovedregel ske i særlige faciliteter for frihedsberøvede eller særlige afdelinger af </w:t>
            </w:r>
            <w:r w:rsidRPr="00691D64">
              <w:lastRenderedPageBreak/>
              <w:t>andre faciliteter. Anbringelse i fængsler er mulig, når en medlemsstat ikke råder over sådanne faciliteter, men tredjelandsstatsborgere skal holdes adskilt fra almindelige indsatte.</w:t>
            </w:r>
          </w:p>
        </w:tc>
      </w:tr>
    </w:tbl>
    <w:p w14:paraId="5738C8E7" w14:textId="77777777" w:rsidR="007072A6" w:rsidRPr="00290780" w:rsidRDefault="007072A6" w:rsidP="007072A6">
      <w:pPr>
        <w:pStyle w:val="AmOrLang"/>
        <w:rPr>
          <w:lang w:val="en-GB"/>
        </w:rPr>
      </w:pPr>
      <w:r w:rsidRPr="00290780">
        <w:rPr>
          <w:lang w:val="en-GB"/>
        </w:rPr>
        <w:lastRenderedPageBreak/>
        <w:t xml:space="preserve">Or. </w:t>
      </w:r>
      <w:r w:rsidRPr="00290780">
        <w:rPr>
          <w:rStyle w:val="HideTWBExt"/>
          <w:color w:val="auto"/>
          <w:lang w:val="en-GB"/>
        </w:rPr>
        <w:t>&lt;Original&gt;</w:t>
      </w:r>
      <w:r w:rsidRPr="00290780">
        <w:rPr>
          <w:rStyle w:val="HideTWBInt"/>
          <w:color w:val="auto"/>
          <w:lang w:val="en-GB"/>
        </w:rPr>
        <w:t>{EN}</w:t>
      </w:r>
      <w:r w:rsidRPr="00290780">
        <w:rPr>
          <w:lang w:val="en-GB"/>
        </w:rPr>
        <w:t>en</w:t>
      </w:r>
      <w:r w:rsidRPr="00290780">
        <w:rPr>
          <w:rStyle w:val="HideTWBExt"/>
          <w:color w:val="auto"/>
          <w:lang w:val="en-GB"/>
        </w:rPr>
        <w:t>&lt;/Original&gt;</w:t>
      </w:r>
    </w:p>
    <w:p w14:paraId="38802CDF" w14:textId="77777777" w:rsidR="007072A6" w:rsidRPr="00290780" w:rsidRDefault="007072A6" w:rsidP="007072A6">
      <w:pPr>
        <w:rPr>
          <w:lang w:val="en-GB"/>
        </w:rPr>
      </w:pPr>
      <w:r w:rsidRPr="00290780">
        <w:rPr>
          <w:rStyle w:val="HideTWBExt"/>
          <w:color w:val="auto"/>
          <w:lang w:val="en-GB"/>
        </w:rPr>
        <w:t>&lt;/Amend&gt;</w:t>
      </w:r>
    </w:p>
    <w:p w14:paraId="2DB8EA98" w14:textId="77777777" w:rsidR="007072A6" w:rsidRPr="00290780" w:rsidRDefault="007072A6" w:rsidP="007072A6">
      <w:pPr>
        <w:pStyle w:val="AmNumberTabs"/>
        <w:rPr>
          <w:lang w:val="en-GB"/>
        </w:rPr>
      </w:pPr>
      <w:r w:rsidRPr="00290780">
        <w:rPr>
          <w:rStyle w:val="HideTWBExt"/>
          <w:color w:val="auto"/>
          <w:lang w:val="en-GB"/>
        </w:rPr>
        <w:t>&lt;Amend&gt;</w:t>
      </w:r>
      <w:r w:rsidRPr="00290780">
        <w:rPr>
          <w:lang w:val="en-GB"/>
        </w:rPr>
        <w:t>Ændringsforslag</w:t>
      </w:r>
      <w:r w:rsidRPr="00290780">
        <w:rPr>
          <w:lang w:val="en-GB"/>
        </w:rPr>
        <w:tab/>
      </w:r>
      <w:r w:rsidRPr="00290780">
        <w:rPr>
          <w:lang w:val="en-GB"/>
        </w:rPr>
        <w:tab/>
      </w:r>
      <w:r w:rsidRPr="00290780">
        <w:rPr>
          <w:rStyle w:val="HideTWBExt"/>
          <w:color w:val="auto"/>
          <w:lang w:val="en-GB"/>
        </w:rPr>
        <w:t>&lt;NumAm&gt;</w:t>
      </w:r>
      <w:r w:rsidRPr="00290780">
        <w:rPr>
          <w:lang w:val="en-GB"/>
        </w:rPr>
        <w:t>454</w:t>
      </w:r>
      <w:r w:rsidRPr="00290780">
        <w:rPr>
          <w:rStyle w:val="HideTWBExt"/>
          <w:color w:val="auto"/>
          <w:lang w:val="en-GB"/>
        </w:rPr>
        <w:t>&lt;/NumAm&gt;</w:t>
      </w:r>
    </w:p>
    <w:p w14:paraId="2A0C9EF0"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Estrella Galán</w:t>
      </w:r>
      <w:r w:rsidRPr="00290780">
        <w:rPr>
          <w:rStyle w:val="HideTWBExt"/>
          <w:b w:val="0"/>
          <w:color w:val="auto"/>
          <w:lang w:val="en-GB"/>
        </w:rPr>
        <w:t>&lt;/Members&gt;</w:t>
      </w:r>
    </w:p>
    <w:p w14:paraId="413A2F3C" w14:textId="77777777" w:rsidR="007072A6" w:rsidRPr="00691D64" w:rsidRDefault="007072A6" w:rsidP="007072A6">
      <w:pPr>
        <w:pStyle w:val="NormalBold"/>
      </w:pPr>
      <w:r w:rsidRPr="00691D64">
        <w:rPr>
          <w:rStyle w:val="HideTWBExt"/>
          <w:b w:val="0"/>
          <w:color w:val="auto"/>
        </w:rPr>
        <w:t>&lt;/RepeatBlock-By&gt;</w:t>
      </w:r>
    </w:p>
    <w:p w14:paraId="7032E6A9"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6BC7E7BD" w14:textId="77777777" w:rsidR="007072A6" w:rsidRPr="00691D64" w:rsidRDefault="007072A6" w:rsidP="007072A6">
      <w:pPr>
        <w:pStyle w:val="NormalBold"/>
      </w:pPr>
      <w:r w:rsidRPr="00691D64">
        <w:rPr>
          <w:rStyle w:val="HideTWBExt"/>
          <w:color w:val="auto"/>
        </w:rPr>
        <w:t>&lt;Article&gt;</w:t>
      </w:r>
      <w:r w:rsidRPr="00691D64">
        <w:t>Betragtning 34</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280A6DFC" w14:textId="77777777" w:rsidTr="001B0A20">
        <w:trPr>
          <w:trHeight w:hRule="exact" w:val="240"/>
          <w:jc w:val="center"/>
        </w:trPr>
        <w:tc>
          <w:tcPr>
            <w:tcW w:w="9752" w:type="dxa"/>
            <w:gridSpan w:val="2"/>
            <w:tcBorders>
              <w:top w:val="nil"/>
              <w:left w:val="nil"/>
              <w:bottom w:val="nil"/>
              <w:right w:val="nil"/>
            </w:tcBorders>
          </w:tcPr>
          <w:p w14:paraId="6F1231B9" w14:textId="77777777" w:rsidR="007072A6" w:rsidRPr="00691D64" w:rsidRDefault="007072A6" w:rsidP="001B0A20"/>
        </w:tc>
      </w:tr>
      <w:tr w:rsidR="00C4338C" w:rsidRPr="00691D64" w14:paraId="47072B71" w14:textId="77777777" w:rsidTr="001B0A20">
        <w:trPr>
          <w:trHeight w:val="240"/>
          <w:jc w:val="center"/>
        </w:trPr>
        <w:tc>
          <w:tcPr>
            <w:tcW w:w="4876" w:type="dxa"/>
            <w:tcBorders>
              <w:top w:val="nil"/>
              <w:left w:val="nil"/>
              <w:bottom w:val="nil"/>
              <w:right w:val="nil"/>
            </w:tcBorders>
          </w:tcPr>
          <w:p w14:paraId="332A260D"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7302A1D4" w14:textId="77777777" w:rsidR="007072A6" w:rsidRPr="00691D64" w:rsidRDefault="007072A6" w:rsidP="001B0A20">
            <w:pPr>
              <w:pStyle w:val="AmColumnHeading"/>
            </w:pPr>
            <w:r w:rsidRPr="00691D64">
              <w:t>Ændringsforslag</w:t>
            </w:r>
          </w:p>
        </w:tc>
      </w:tr>
      <w:tr w:rsidR="00C4338C" w:rsidRPr="00691D64" w14:paraId="1CDC7319" w14:textId="77777777" w:rsidTr="001B0A20">
        <w:trPr>
          <w:jc w:val="center"/>
        </w:trPr>
        <w:tc>
          <w:tcPr>
            <w:tcW w:w="4876" w:type="dxa"/>
            <w:tcBorders>
              <w:top w:val="nil"/>
              <w:left w:val="nil"/>
              <w:bottom w:val="nil"/>
              <w:right w:val="nil"/>
            </w:tcBorders>
          </w:tcPr>
          <w:p w14:paraId="791A5767" w14:textId="77777777" w:rsidR="007072A6" w:rsidRPr="00691D64" w:rsidRDefault="007072A6" w:rsidP="001B0A20">
            <w:pPr>
              <w:pStyle w:val="Normal6a"/>
            </w:pPr>
            <w:r w:rsidRPr="00691D64">
              <w:t>(34)</w:t>
            </w:r>
            <w:r w:rsidRPr="00691D64">
              <w:tab/>
              <w:t xml:space="preserve">Frihedsberøvede tredjelandsstatsborgere bør behandles på en human og værdig måde med respekt for deres grundlæggende rettigheder og i overensstemmelse med folkeretten og national ret under hensyntagen til de praktiske retningslinjer fra Europarådets Komité til Forebyggelse af Tortur og Umenneskelig eller Vanærende Behandling eller Straf. Frihedsberøvelse bør som hovedregel ske i særlige faciliteter for frihedsberøvede </w:t>
            </w:r>
            <w:r w:rsidRPr="00691D64">
              <w:rPr>
                <w:b/>
                <w:i/>
              </w:rPr>
              <w:t>eller særlige afdelinger af andre faciliteter</w:t>
            </w:r>
            <w:r w:rsidRPr="00691D64">
              <w:t xml:space="preserve">. </w:t>
            </w:r>
            <w:r w:rsidRPr="00691D64">
              <w:rPr>
                <w:b/>
                <w:i/>
              </w:rPr>
              <w:t>Anbringelse i fængsler er mulig, når en medlemsstat ikke råder over sådanne faciliteter, men tredjelandsstatsborgere skal holdes adskilt fra almindelige indsatte.</w:t>
            </w:r>
          </w:p>
        </w:tc>
        <w:tc>
          <w:tcPr>
            <w:tcW w:w="4876" w:type="dxa"/>
            <w:tcBorders>
              <w:top w:val="nil"/>
              <w:left w:val="nil"/>
              <w:bottom w:val="nil"/>
              <w:right w:val="nil"/>
            </w:tcBorders>
          </w:tcPr>
          <w:p w14:paraId="029803F5" w14:textId="77777777" w:rsidR="007072A6" w:rsidRPr="00691D64" w:rsidRDefault="007072A6" w:rsidP="001B0A20">
            <w:pPr>
              <w:pStyle w:val="Normal6a"/>
            </w:pPr>
            <w:r w:rsidRPr="00691D64">
              <w:t>(34)</w:t>
            </w:r>
            <w:r w:rsidRPr="00691D64">
              <w:tab/>
              <w:t>Frihedsberøvede tredjelandsstatsborgere bør behandles på en human og værdig måde med respekt for deres grundlæggende rettigheder og i overensstemmelse med folkeretten og national ret under hensyntagen til de praktiske retningslinjer fra Europarådets Komité til Forebyggelse af Tortur og Umenneskelig eller Vanærende Behandling eller Straf. Frihedsberøvelse bør som hovedregel ske i særlige faciliteter for frihedsberøvede.</w:t>
            </w:r>
          </w:p>
        </w:tc>
      </w:tr>
    </w:tbl>
    <w:p w14:paraId="50383630" w14:textId="77777777" w:rsidR="007072A6" w:rsidRPr="00290780" w:rsidRDefault="007072A6" w:rsidP="007072A6">
      <w:pPr>
        <w:pStyle w:val="AmOrLang"/>
        <w:rPr>
          <w:lang w:val="en-GB"/>
        </w:rPr>
      </w:pPr>
      <w:r w:rsidRPr="00290780">
        <w:rPr>
          <w:lang w:val="en-GB"/>
        </w:rPr>
        <w:t xml:space="preserve">Or. </w:t>
      </w:r>
      <w:r w:rsidRPr="00290780">
        <w:rPr>
          <w:rStyle w:val="HideTWBExt"/>
          <w:color w:val="auto"/>
          <w:lang w:val="en-GB"/>
        </w:rPr>
        <w:t>&lt;Original&gt;</w:t>
      </w:r>
      <w:r w:rsidRPr="00290780">
        <w:rPr>
          <w:rStyle w:val="HideTWBInt"/>
          <w:color w:val="auto"/>
          <w:lang w:val="en-GB"/>
        </w:rPr>
        <w:t>{EN}</w:t>
      </w:r>
      <w:r w:rsidRPr="00290780">
        <w:rPr>
          <w:lang w:val="en-GB"/>
        </w:rPr>
        <w:t>en</w:t>
      </w:r>
      <w:r w:rsidRPr="00290780">
        <w:rPr>
          <w:rStyle w:val="HideTWBExt"/>
          <w:color w:val="auto"/>
          <w:lang w:val="en-GB"/>
        </w:rPr>
        <w:t>&lt;/Original&gt;</w:t>
      </w:r>
    </w:p>
    <w:p w14:paraId="1783B172" w14:textId="77777777" w:rsidR="007072A6" w:rsidRPr="00290780" w:rsidRDefault="007072A6" w:rsidP="007072A6">
      <w:pPr>
        <w:rPr>
          <w:lang w:val="en-GB"/>
        </w:rPr>
      </w:pPr>
      <w:r w:rsidRPr="00290780">
        <w:rPr>
          <w:rStyle w:val="HideTWBExt"/>
          <w:color w:val="auto"/>
          <w:lang w:val="en-GB"/>
        </w:rPr>
        <w:t>&lt;/Amend&gt;</w:t>
      </w:r>
    </w:p>
    <w:p w14:paraId="2098F25E" w14:textId="77777777" w:rsidR="007072A6" w:rsidRPr="00290780" w:rsidRDefault="007072A6" w:rsidP="007072A6">
      <w:pPr>
        <w:pStyle w:val="AmNumberTabs"/>
        <w:rPr>
          <w:lang w:val="en-GB"/>
        </w:rPr>
      </w:pPr>
      <w:r w:rsidRPr="00290780">
        <w:rPr>
          <w:rStyle w:val="HideTWBExt"/>
          <w:color w:val="auto"/>
          <w:lang w:val="en-GB"/>
        </w:rPr>
        <w:t>&lt;Amend&gt;</w:t>
      </w:r>
      <w:r w:rsidRPr="00290780">
        <w:rPr>
          <w:lang w:val="en-GB"/>
        </w:rPr>
        <w:t>Ændringsforslag</w:t>
      </w:r>
      <w:r w:rsidRPr="00290780">
        <w:rPr>
          <w:lang w:val="en-GB"/>
        </w:rPr>
        <w:tab/>
      </w:r>
      <w:r w:rsidRPr="00290780">
        <w:rPr>
          <w:lang w:val="en-GB"/>
        </w:rPr>
        <w:tab/>
      </w:r>
      <w:r w:rsidRPr="00290780">
        <w:rPr>
          <w:rStyle w:val="HideTWBExt"/>
          <w:color w:val="auto"/>
          <w:lang w:val="en-GB"/>
        </w:rPr>
        <w:t>&lt;NumAm&gt;</w:t>
      </w:r>
      <w:r w:rsidRPr="00290780">
        <w:rPr>
          <w:lang w:val="en-GB"/>
        </w:rPr>
        <w:t>455</w:t>
      </w:r>
      <w:r w:rsidRPr="00290780">
        <w:rPr>
          <w:rStyle w:val="HideTWBExt"/>
          <w:color w:val="auto"/>
          <w:lang w:val="en-GB"/>
        </w:rPr>
        <w:t>&lt;/NumAm&gt;</w:t>
      </w:r>
    </w:p>
    <w:p w14:paraId="2696B114"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Mélissa Camara</w:t>
      </w:r>
      <w:r w:rsidRPr="00290780">
        <w:rPr>
          <w:rStyle w:val="HideTWBExt"/>
          <w:b w:val="0"/>
          <w:color w:val="auto"/>
          <w:lang w:val="en-GB"/>
        </w:rPr>
        <w:t>&lt;/Members&gt;</w:t>
      </w:r>
    </w:p>
    <w:p w14:paraId="7E141731" w14:textId="77777777" w:rsidR="007072A6" w:rsidRPr="00691D64" w:rsidRDefault="007072A6" w:rsidP="007072A6">
      <w:pPr>
        <w:pStyle w:val="NormalBold"/>
      </w:pPr>
      <w:r w:rsidRPr="00691D64">
        <w:rPr>
          <w:rStyle w:val="HideTWBExt"/>
          <w:b w:val="0"/>
          <w:color w:val="auto"/>
        </w:rPr>
        <w:t>&lt;/RepeatBlock-By&gt;</w:t>
      </w:r>
    </w:p>
    <w:p w14:paraId="63CAA537"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703116E7" w14:textId="77777777" w:rsidR="007072A6" w:rsidRPr="00691D64" w:rsidRDefault="007072A6" w:rsidP="007072A6">
      <w:pPr>
        <w:pStyle w:val="NormalBold"/>
      </w:pPr>
      <w:r w:rsidRPr="00691D64">
        <w:rPr>
          <w:rStyle w:val="HideTWBExt"/>
          <w:color w:val="auto"/>
        </w:rPr>
        <w:t>&lt;Article&gt;</w:t>
      </w:r>
      <w:r w:rsidRPr="00691D64">
        <w:t>Betragtning 34</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4A3B475A" w14:textId="77777777" w:rsidTr="001B0A20">
        <w:trPr>
          <w:trHeight w:hRule="exact" w:val="240"/>
          <w:jc w:val="center"/>
        </w:trPr>
        <w:tc>
          <w:tcPr>
            <w:tcW w:w="9752" w:type="dxa"/>
            <w:gridSpan w:val="2"/>
            <w:tcBorders>
              <w:top w:val="nil"/>
              <w:left w:val="nil"/>
              <w:bottom w:val="nil"/>
              <w:right w:val="nil"/>
            </w:tcBorders>
          </w:tcPr>
          <w:p w14:paraId="264899A6" w14:textId="77777777" w:rsidR="007072A6" w:rsidRPr="00691D64" w:rsidRDefault="007072A6" w:rsidP="001B0A20"/>
        </w:tc>
      </w:tr>
      <w:tr w:rsidR="00C4338C" w:rsidRPr="00691D64" w14:paraId="3FA91A3C" w14:textId="77777777" w:rsidTr="001B0A20">
        <w:trPr>
          <w:trHeight w:val="240"/>
          <w:jc w:val="center"/>
        </w:trPr>
        <w:tc>
          <w:tcPr>
            <w:tcW w:w="4876" w:type="dxa"/>
            <w:tcBorders>
              <w:top w:val="nil"/>
              <w:left w:val="nil"/>
              <w:bottom w:val="nil"/>
              <w:right w:val="nil"/>
            </w:tcBorders>
          </w:tcPr>
          <w:p w14:paraId="5F2D1D90"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60D3FD4B" w14:textId="77777777" w:rsidR="007072A6" w:rsidRPr="00691D64" w:rsidRDefault="007072A6" w:rsidP="001B0A20">
            <w:pPr>
              <w:pStyle w:val="AmColumnHeading"/>
            </w:pPr>
            <w:r w:rsidRPr="00691D64">
              <w:t>Ændringsforslag</w:t>
            </w:r>
          </w:p>
        </w:tc>
      </w:tr>
      <w:tr w:rsidR="00C4338C" w:rsidRPr="00691D64" w14:paraId="35B6C2CC" w14:textId="77777777" w:rsidTr="001B0A20">
        <w:trPr>
          <w:jc w:val="center"/>
        </w:trPr>
        <w:tc>
          <w:tcPr>
            <w:tcW w:w="4876" w:type="dxa"/>
            <w:tcBorders>
              <w:top w:val="nil"/>
              <w:left w:val="nil"/>
              <w:bottom w:val="nil"/>
              <w:right w:val="nil"/>
            </w:tcBorders>
          </w:tcPr>
          <w:p w14:paraId="55605087" w14:textId="77777777" w:rsidR="007072A6" w:rsidRPr="00691D64" w:rsidRDefault="007072A6" w:rsidP="001B0A20">
            <w:pPr>
              <w:pStyle w:val="Normal6a"/>
            </w:pPr>
            <w:r w:rsidRPr="00691D64">
              <w:t>(34)</w:t>
            </w:r>
            <w:r w:rsidRPr="00691D64">
              <w:tab/>
              <w:t xml:space="preserve">Frihedsberøvede </w:t>
            </w:r>
            <w:r w:rsidRPr="00691D64">
              <w:lastRenderedPageBreak/>
              <w:t xml:space="preserve">tredjelandsstatsborgere bør behandles på en human og værdig måde med respekt for deres grundlæggende rettigheder og i overensstemmelse med folkeretten og national ret under hensyntagen til de praktiske retningslinjer fra Europarådets Komité til Forebyggelse af Tortur og Umenneskelig eller Vanærende Behandling eller Straf. Frihedsberøvelse bør </w:t>
            </w:r>
            <w:r w:rsidRPr="00691D64">
              <w:rPr>
                <w:b/>
                <w:i/>
              </w:rPr>
              <w:t>som hovedregel</w:t>
            </w:r>
            <w:r w:rsidRPr="00691D64">
              <w:t xml:space="preserve"> ske i særlige faciliteter for frihedsberøvede eller særlige afdelinger af andre faciliteter. </w:t>
            </w:r>
            <w:r w:rsidRPr="00691D64">
              <w:rPr>
                <w:b/>
                <w:i/>
              </w:rPr>
              <w:t>Anbringelse i fængsler er mulig, når en medlemsstat ikke råder over sådanne faciliteter, men tredjelandsstatsborgere skal holdes adskilt fra almindelige indsatte.</w:t>
            </w:r>
          </w:p>
        </w:tc>
        <w:tc>
          <w:tcPr>
            <w:tcW w:w="4876" w:type="dxa"/>
            <w:tcBorders>
              <w:top w:val="nil"/>
              <w:left w:val="nil"/>
              <w:bottom w:val="nil"/>
              <w:right w:val="nil"/>
            </w:tcBorders>
          </w:tcPr>
          <w:p w14:paraId="6AFE37FD" w14:textId="77777777" w:rsidR="007072A6" w:rsidRPr="00691D64" w:rsidRDefault="007072A6" w:rsidP="001B0A20">
            <w:pPr>
              <w:pStyle w:val="Normal6a"/>
            </w:pPr>
            <w:r w:rsidRPr="00691D64">
              <w:lastRenderedPageBreak/>
              <w:t>(34)</w:t>
            </w:r>
            <w:r w:rsidRPr="00691D64">
              <w:tab/>
              <w:t xml:space="preserve">Frihedsberøvede </w:t>
            </w:r>
            <w:r w:rsidRPr="00691D64">
              <w:lastRenderedPageBreak/>
              <w:t xml:space="preserve">tredjelandsstatsborgere bør behandles på en human og værdig måde med respekt for deres grundlæggende rettigheder og i overensstemmelse med folkeretten og national ret under hensyntagen til de praktiske retningslinjer fra Europarådets Komité til Forebyggelse af Tortur og Umenneskelig eller Vanærende Behandling eller Straf. Frihedsberøvelse bør </w:t>
            </w:r>
            <w:r w:rsidRPr="00691D64">
              <w:rPr>
                <w:b/>
                <w:i/>
              </w:rPr>
              <w:t>kun</w:t>
            </w:r>
            <w:r w:rsidRPr="00691D64">
              <w:t xml:space="preserve"> ske i særlige faciliteter for frihedsberøvede eller særlige afdelinger af andre faciliteter. </w:t>
            </w:r>
          </w:p>
        </w:tc>
      </w:tr>
    </w:tbl>
    <w:p w14:paraId="3F5BD683" w14:textId="77777777" w:rsidR="007072A6" w:rsidRPr="00290780" w:rsidRDefault="007072A6" w:rsidP="007072A6">
      <w:pPr>
        <w:pStyle w:val="AmOrLang"/>
        <w:rPr>
          <w:lang w:val="en-GB"/>
        </w:rPr>
      </w:pPr>
      <w:r w:rsidRPr="00290780">
        <w:rPr>
          <w:lang w:val="en-GB"/>
        </w:rPr>
        <w:lastRenderedPageBreak/>
        <w:t xml:space="preserve">Or. </w:t>
      </w:r>
      <w:r w:rsidRPr="00290780">
        <w:rPr>
          <w:rStyle w:val="HideTWBExt"/>
          <w:color w:val="auto"/>
          <w:lang w:val="en-GB"/>
        </w:rPr>
        <w:t>&lt;Original&gt;</w:t>
      </w:r>
      <w:r w:rsidRPr="00290780">
        <w:rPr>
          <w:rStyle w:val="HideTWBInt"/>
          <w:color w:val="auto"/>
          <w:lang w:val="en-GB"/>
        </w:rPr>
        <w:t>{EN}</w:t>
      </w:r>
      <w:r w:rsidRPr="00290780">
        <w:rPr>
          <w:lang w:val="en-GB"/>
        </w:rPr>
        <w:t>en</w:t>
      </w:r>
      <w:r w:rsidRPr="00290780">
        <w:rPr>
          <w:rStyle w:val="HideTWBExt"/>
          <w:color w:val="auto"/>
          <w:lang w:val="en-GB"/>
        </w:rPr>
        <w:t>&lt;/Original&gt;</w:t>
      </w:r>
    </w:p>
    <w:p w14:paraId="41414797" w14:textId="77777777" w:rsidR="007072A6" w:rsidRPr="00290780" w:rsidRDefault="007072A6" w:rsidP="007072A6">
      <w:pPr>
        <w:rPr>
          <w:lang w:val="en-GB"/>
        </w:rPr>
      </w:pPr>
      <w:r w:rsidRPr="00290780">
        <w:rPr>
          <w:rStyle w:val="HideTWBExt"/>
          <w:color w:val="auto"/>
          <w:lang w:val="en-GB"/>
        </w:rPr>
        <w:t>&lt;/Amend&gt;</w:t>
      </w:r>
    </w:p>
    <w:p w14:paraId="78AB7147" w14:textId="77777777" w:rsidR="007072A6" w:rsidRPr="00290780" w:rsidRDefault="007072A6" w:rsidP="007072A6">
      <w:pPr>
        <w:pStyle w:val="AmNumberTabs"/>
        <w:rPr>
          <w:lang w:val="en-GB"/>
        </w:rPr>
      </w:pPr>
      <w:r w:rsidRPr="00290780">
        <w:rPr>
          <w:rStyle w:val="HideTWBExt"/>
          <w:color w:val="auto"/>
          <w:lang w:val="en-GB"/>
        </w:rPr>
        <w:t>&lt;Amend&gt;</w:t>
      </w:r>
      <w:r w:rsidRPr="00290780">
        <w:rPr>
          <w:lang w:val="en-GB"/>
        </w:rPr>
        <w:t>Ændringsforslag</w:t>
      </w:r>
      <w:r w:rsidRPr="00290780">
        <w:rPr>
          <w:lang w:val="en-GB"/>
        </w:rPr>
        <w:tab/>
      </w:r>
      <w:r w:rsidRPr="00290780">
        <w:rPr>
          <w:lang w:val="en-GB"/>
        </w:rPr>
        <w:tab/>
      </w:r>
      <w:r w:rsidRPr="00290780">
        <w:rPr>
          <w:rStyle w:val="HideTWBExt"/>
          <w:color w:val="auto"/>
          <w:lang w:val="en-GB"/>
        </w:rPr>
        <w:t>&lt;NumAm&gt;</w:t>
      </w:r>
      <w:r w:rsidRPr="00290780">
        <w:rPr>
          <w:lang w:val="en-GB"/>
        </w:rPr>
        <w:t>456</w:t>
      </w:r>
      <w:r w:rsidRPr="00290780">
        <w:rPr>
          <w:rStyle w:val="HideTWBExt"/>
          <w:color w:val="auto"/>
          <w:lang w:val="en-GB"/>
        </w:rPr>
        <w:t>&lt;/NumAm&gt;</w:t>
      </w:r>
    </w:p>
    <w:p w14:paraId="6425A647"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Nadine Morano</w:t>
      </w:r>
      <w:r w:rsidRPr="00290780">
        <w:rPr>
          <w:rStyle w:val="HideTWBExt"/>
          <w:b w:val="0"/>
          <w:color w:val="auto"/>
          <w:lang w:val="en-GB"/>
        </w:rPr>
        <w:t>&lt;/Members&gt;</w:t>
      </w:r>
    </w:p>
    <w:p w14:paraId="1368EACE" w14:textId="77777777" w:rsidR="007072A6" w:rsidRPr="00290780" w:rsidRDefault="007072A6" w:rsidP="007072A6">
      <w:pPr>
        <w:pStyle w:val="NormalBold"/>
        <w:rPr>
          <w:lang w:val="en-GB"/>
        </w:rPr>
      </w:pPr>
      <w:r w:rsidRPr="00290780">
        <w:rPr>
          <w:rStyle w:val="HideTWBExt"/>
          <w:b w:val="0"/>
          <w:color w:val="auto"/>
          <w:lang w:val="en-GB"/>
        </w:rPr>
        <w:t>&lt;/RepeatBlock-By&gt;</w:t>
      </w:r>
    </w:p>
    <w:p w14:paraId="3B04A1B9"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3BBD1B96" w14:textId="77777777" w:rsidR="007072A6" w:rsidRPr="00691D64" w:rsidRDefault="007072A6" w:rsidP="007072A6">
      <w:pPr>
        <w:pStyle w:val="NormalBold"/>
      </w:pPr>
      <w:r w:rsidRPr="00691D64">
        <w:rPr>
          <w:rStyle w:val="HideTWBExt"/>
          <w:color w:val="auto"/>
        </w:rPr>
        <w:t>&lt;Article&gt;</w:t>
      </w:r>
      <w:r w:rsidRPr="00691D64">
        <w:t>Betragtning 34</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5D6EB575" w14:textId="77777777" w:rsidTr="001B0A20">
        <w:trPr>
          <w:trHeight w:hRule="exact" w:val="240"/>
          <w:jc w:val="center"/>
        </w:trPr>
        <w:tc>
          <w:tcPr>
            <w:tcW w:w="9752" w:type="dxa"/>
            <w:gridSpan w:val="2"/>
            <w:tcBorders>
              <w:top w:val="nil"/>
              <w:left w:val="nil"/>
              <w:bottom w:val="nil"/>
              <w:right w:val="nil"/>
            </w:tcBorders>
          </w:tcPr>
          <w:p w14:paraId="60D81A1D" w14:textId="77777777" w:rsidR="007072A6" w:rsidRPr="00691D64" w:rsidRDefault="007072A6" w:rsidP="001B0A20"/>
        </w:tc>
      </w:tr>
      <w:tr w:rsidR="00C4338C" w:rsidRPr="00691D64" w14:paraId="04D8DFC9" w14:textId="77777777" w:rsidTr="001B0A20">
        <w:trPr>
          <w:trHeight w:val="240"/>
          <w:jc w:val="center"/>
        </w:trPr>
        <w:tc>
          <w:tcPr>
            <w:tcW w:w="4876" w:type="dxa"/>
            <w:tcBorders>
              <w:top w:val="nil"/>
              <w:left w:val="nil"/>
              <w:bottom w:val="nil"/>
              <w:right w:val="nil"/>
            </w:tcBorders>
          </w:tcPr>
          <w:p w14:paraId="7B342B0F"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1B64CB53" w14:textId="77777777" w:rsidR="007072A6" w:rsidRPr="00691D64" w:rsidRDefault="007072A6" w:rsidP="001B0A20">
            <w:pPr>
              <w:pStyle w:val="AmColumnHeading"/>
            </w:pPr>
            <w:r w:rsidRPr="00691D64">
              <w:t>Ændringsforslag</w:t>
            </w:r>
          </w:p>
        </w:tc>
      </w:tr>
      <w:tr w:rsidR="00C4338C" w:rsidRPr="00691D64" w14:paraId="38D6890A" w14:textId="77777777" w:rsidTr="001B0A20">
        <w:trPr>
          <w:jc w:val="center"/>
        </w:trPr>
        <w:tc>
          <w:tcPr>
            <w:tcW w:w="4876" w:type="dxa"/>
            <w:tcBorders>
              <w:top w:val="nil"/>
              <w:left w:val="nil"/>
              <w:bottom w:val="nil"/>
              <w:right w:val="nil"/>
            </w:tcBorders>
          </w:tcPr>
          <w:p w14:paraId="0F0DD114" w14:textId="77777777" w:rsidR="007072A6" w:rsidRPr="00691D64" w:rsidRDefault="007072A6" w:rsidP="001B0A20">
            <w:pPr>
              <w:pStyle w:val="Normal6a"/>
            </w:pPr>
            <w:r w:rsidRPr="00691D64">
              <w:t>(34)</w:t>
            </w:r>
            <w:r w:rsidRPr="00691D64">
              <w:tab/>
              <w:t>Frihedsberøvede tredjelandsstatsborgere bør behandles på en human og værdig måde med respekt for deres grundlæggende rettigheder og i overensstemmelse med folkeretten og national ret</w:t>
            </w:r>
            <w:r w:rsidRPr="00691D64">
              <w:rPr>
                <w:b/>
                <w:bCs/>
                <w:i/>
                <w:iCs/>
              </w:rPr>
              <w:t xml:space="preserve"> under hensyntagen til de praktiske retningslinjer fra Europarådets Komité til Forebyggelse af Tortur og Umenneskelig eller Vanærende Behandling eller Straf</w:t>
            </w:r>
            <w:r w:rsidRPr="00691D64">
              <w:t>. Frihedsberøvelse bør som hovedregel ske i særlige faciliteter for frihedsberøvede eller særlige afdelinger af andre faciliteter. Anbringelse i fængsler er mulig, når en medlemsstat ikke råder over sådanne faciliteter, men tredjelandsstatsborgere skal holdes adskilt fra almindelige indsatte.</w:t>
            </w:r>
          </w:p>
        </w:tc>
        <w:tc>
          <w:tcPr>
            <w:tcW w:w="4876" w:type="dxa"/>
            <w:tcBorders>
              <w:top w:val="nil"/>
              <w:left w:val="nil"/>
              <w:bottom w:val="nil"/>
              <w:right w:val="nil"/>
            </w:tcBorders>
          </w:tcPr>
          <w:p w14:paraId="201AA271" w14:textId="77777777" w:rsidR="007072A6" w:rsidRPr="00691D64" w:rsidRDefault="007072A6" w:rsidP="001B0A20">
            <w:pPr>
              <w:pStyle w:val="Normal6a"/>
            </w:pPr>
            <w:r w:rsidRPr="00691D64">
              <w:t>(34)</w:t>
            </w:r>
            <w:r w:rsidRPr="00691D64">
              <w:tab/>
              <w:t>Frihedsberøvede tredjelandsstatsborgere bør behandles på en human og værdig måde med respekt for deres grundlæggende rettigheder og i overensstemmelse med folkeretten og national ret. Frihedsberøvelse bør som hovedregel ske i særlige faciliteter for frihedsberøvede eller særlige afdelinger af andre faciliteter. Anbringelse i fængsler er mulig, når en medlemsstat ikke råder over sådanne faciliteter, men tredjelandsstatsborgere skal holdes adskilt fra almindelige indsatte.</w:t>
            </w:r>
          </w:p>
        </w:tc>
      </w:tr>
    </w:tbl>
    <w:p w14:paraId="1954231F" w14:textId="77777777" w:rsidR="007072A6" w:rsidRPr="00290780" w:rsidRDefault="007072A6" w:rsidP="007072A6">
      <w:pPr>
        <w:pStyle w:val="AmOrLang"/>
        <w:rPr>
          <w:lang w:val="en-GB"/>
        </w:rPr>
      </w:pPr>
      <w:r w:rsidRPr="00290780">
        <w:rPr>
          <w:lang w:val="en-GB"/>
        </w:rPr>
        <w:t xml:space="preserve">Or. </w:t>
      </w:r>
      <w:r w:rsidRPr="00290780">
        <w:rPr>
          <w:rStyle w:val="HideTWBExt"/>
          <w:color w:val="auto"/>
          <w:lang w:val="en-GB"/>
        </w:rPr>
        <w:t>&lt;Original&gt;</w:t>
      </w:r>
      <w:r w:rsidRPr="00290780">
        <w:rPr>
          <w:rStyle w:val="HideTWBInt"/>
          <w:color w:val="auto"/>
          <w:lang w:val="en-GB"/>
        </w:rPr>
        <w:t>{FR}</w:t>
      </w:r>
      <w:r w:rsidRPr="00290780">
        <w:rPr>
          <w:lang w:val="en-GB"/>
        </w:rPr>
        <w:t>fr</w:t>
      </w:r>
      <w:r w:rsidRPr="00290780">
        <w:rPr>
          <w:rStyle w:val="HideTWBExt"/>
          <w:color w:val="auto"/>
          <w:lang w:val="en-GB"/>
        </w:rPr>
        <w:t>&lt;/Original&gt;</w:t>
      </w:r>
    </w:p>
    <w:p w14:paraId="4BD4119C" w14:textId="77777777" w:rsidR="007072A6" w:rsidRPr="00290780" w:rsidRDefault="007072A6" w:rsidP="007072A6">
      <w:pPr>
        <w:rPr>
          <w:lang w:val="en-GB"/>
        </w:rPr>
      </w:pPr>
      <w:r w:rsidRPr="00290780">
        <w:rPr>
          <w:rStyle w:val="HideTWBExt"/>
          <w:color w:val="auto"/>
          <w:lang w:val="en-GB"/>
        </w:rPr>
        <w:lastRenderedPageBreak/>
        <w:t>&lt;/Amend&gt;</w:t>
      </w:r>
    </w:p>
    <w:p w14:paraId="2F362AA5" w14:textId="77777777" w:rsidR="007072A6" w:rsidRPr="00290780" w:rsidRDefault="007072A6" w:rsidP="007072A6">
      <w:pPr>
        <w:pStyle w:val="AmNumberTabs"/>
        <w:rPr>
          <w:lang w:val="en-GB"/>
        </w:rPr>
      </w:pPr>
      <w:r w:rsidRPr="00290780">
        <w:rPr>
          <w:rStyle w:val="HideTWBExt"/>
          <w:color w:val="auto"/>
          <w:lang w:val="en-GB"/>
        </w:rPr>
        <w:t>&lt;Amend&gt;</w:t>
      </w:r>
      <w:r w:rsidRPr="00290780">
        <w:rPr>
          <w:lang w:val="en-GB"/>
        </w:rPr>
        <w:t>Ændringsforslag</w:t>
      </w:r>
      <w:r w:rsidRPr="00290780">
        <w:rPr>
          <w:lang w:val="en-GB"/>
        </w:rPr>
        <w:tab/>
      </w:r>
      <w:r w:rsidRPr="00290780">
        <w:rPr>
          <w:lang w:val="en-GB"/>
        </w:rPr>
        <w:tab/>
      </w:r>
      <w:r w:rsidRPr="00290780">
        <w:rPr>
          <w:rStyle w:val="HideTWBExt"/>
          <w:color w:val="auto"/>
          <w:lang w:val="en-GB"/>
        </w:rPr>
        <w:t>&lt;NumAm&gt;</w:t>
      </w:r>
      <w:r w:rsidRPr="00290780">
        <w:rPr>
          <w:lang w:val="en-GB"/>
        </w:rPr>
        <w:t>457</w:t>
      </w:r>
      <w:r w:rsidRPr="00290780">
        <w:rPr>
          <w:rStyle w:val="HideTWBExt"/>
          <w:color w:val="auto"/>
          <w:lang w:val="en-GB"/>
        </w:rPr>
        <w:t>&lt;/NumAm&gt;</w:t>
      </w:r>
    </w:p>
    <w:p w14:paraId="4C0EBE54"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Murielle Laurent</w:t>
      </w:r>
      <w:r w:rsidRPr="00290780">
        <w:rPr>
          <w:rStyle w:val="HideTWBExt"/>
          <w:b w:val="0"/>
          <w:color w:val="auto"/>
          <w:lang w:val="en-GB"/>
        </w:rPr>
        <w:t>&lt;/Members&gt;</w:t>
      </w:r>
    </w:p>
    <w:p w14:paraId="6CA873CE" w14:textId="77777777" w:rsidR="007072A6" w:rsidRPr="00290780" w:rsidRDefault="007072A6" w:rsidP="007072A6">
      <w:pPr>
        <w:rPr>
          <w:lang w:val="en-GB"/>
        </w:rPr>
      </w:pPr>
      <w:r w:rsidRPr="00290780">
        <w:rPr>
          <w:rStyle w:val="HideTWBExt"/>
          <w:color w:val="auto"/>
          <w:lang w:val="en-GB"/>
        </w:rPr>
        <w:t>&lt;AuNomDe&gt;</w:t>
      </w:r>
      <w:r w:rsidRPr="00290780">
        <w:rPr>
          <w:rStyle w:val="HideTWBInt"/>
          <w:color w:val="auto"/>
          <w:lang w:val="en-GB"/>
        </w:rPr>
        <w:t>{S&amp;D}</w:t>
      </w:r>
      <w:r w:rsidRPr="00290780">
        <w:rPr>
          <w:lang w:val="en-GB"/>
        </w:rPr>
        <w:t>for S&amp;D-Gruppen</w:t>
      </w:r>
      <w:r w:rsidRPr="00290780">
        <w:rPr>
          <w:rStyle w:val="HideTWBExt"/>
          <w:color w:val="auto"/>
          <w:lang w:val="en-GB"/>
        </w:rPr>
        <w:t>&lt;/AuNomDe&gt;</w:t>
      </w:r>
    </w:p>
    <w:p w14:paraId="156F9721" w14:textId="77777777" w:rsidR="007072A6" w:rsidRPr="00691D64" w:rsidRDefault="007072A6" w:rsidP="007072A6">
      <w:pPr>
        <w:pStyle w:val="NormalBold"/>
      </w:pPr>
      <w:r w:rsidRPr="00691D64">
        <w:rPr>
          <w:rStyle w:val="HideTWBExt"/>
          <w:b w:val="0"/>
          <w:color w:val="auto"/>
        </w:rPr>
        <w:t>&lt;/RepeatBlock-By&gt;</w:t>
      </w:r>
    </w:p>
    <w:p w14:paraId="7505990A"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72CCFC7B" w14:textId="77777777" w:rsidR="007072A6" w:rsidRPr="00691D64" w:rsidRDefault="007072A6" w:rsidP="007072A6">
      <w:pPr>
        <w:pStyle w:val="NormalBold"/>
      </w:pPr>
      <w:r w:rsidRPr="00691D64">
        <w:rPr>
          <w:rStyle w:val="HideTWBExt"/>
          <w:color w:val="auto"/>
        </w:rPr>
        <w:t>&lt;Article&gt;</w:t>
      </w:r>
      <w:r w:rsidRPr="00691D64">
        <w:t>Betragtning 34</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1B873840" w14:textId="77777777" w:rsidTr="001B0A20">
        <w:trPr>
          <w:trHeight w:hRule="exact" w:val="240"/>
          <w:jc w:val="center"/>
        </w:trPr>
        <w:tc>
          <w:tcPr>
            <w:tcW w:w="9752" w:type="dxa"/>
            <w:gridSpan w:val="2"/>
            <w:tcBorders>
              <w:top w:val="nil"/>
              <w:left w:val="nil"/>
              <w:bottom w:val="nil"/>
              <w:right w:val="nil"/>
            </w:tcBorders>
          </w:tcPr>
          <w:p w14:paraId="3CFEF198" w14:textId="77777777" w:rsidR="007072A6" w:rsidRPr="00691D64" w:rsidRDefault="007072A6" w:rsidP="001B0A20"/>
        </w:tc>
      </w:tr>
      <w:tr w:rsidR="00C4338C" w:rsidRPr="00691D64" w14:paraId="66B47578" w14:textId="77777777" w:rsidTr="001B0A20">
        <w:trPr>
          <w:trHeight w:val="240"/>
          <w:jc w:val="center"/>
        </w:trPr>
        <w:tc>
          <w:tcPr>
            <w:tcW w:w="4876" w:type="dxa"/>
            <w:tcBorders>
              <w:top w:val="nil"/>
              <w:left w:val="nil"/>
              <w:bottom w:val="nil"/>
              <w:right w:val="nil"/>
            </w:tcBorders>
          </w:tcPr>
          <w:p w14:paraId="2D85B589"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7D920AC7" w14:textId="77777777" w:rsidR="007072A6" w:rsidRPr="00691D64" w:rsidRDefault="007072A6" w:rsidP="001B0A20">
            <w:pPr>
              <w:pStyle w:val="AmColumnHeading"/>
            </w:pPr>
            <w:r w:rsidRPr="00691D64">
              <w:t>Ændringsforslag</w:t>
            </w:r>
          </w:p>
        </w:tc>
      </w:tr>
      <w:tr w:rsidR="00C4338C" w:rsidRPr="00691D64" w14:paraId="7643CCB7" w14:textId="77777777" w:rsidTr="001B0A20">
        <w:trPr>
          <w:jc w:val="center"/>
        </w:trPr>
        <w:tc>
          <w:tcPr>
            <w:tcW w:w="4876" w:type="dxa"/>
            <w:tcBorders>
              <w:top w:val="nil"/>
              <w:left w:val="nil"/>
              <w:bottom w:val="nil"/>
              <w:right w:val="nil"/>
            </w:tcBorders>
          </w:tcPr>
          <w:p w14:paraId="340B5C21" w14:textId="77777777" w:rsidR="007072A6" w:rsidRPr="00691D64" w:rsidRDefault="007072A6" w:rsidP="001B0A20">
            <w:pPr>
              <w:pStyle w:val="Normal6a"/>
            </w:pPr>
            <w:r w:rsidRPr="00691D64">
              <w:t>(34)</w:t>
            </w:r>
            <w:r w:rsidRPr="00691D64">
              <w:tab/>
              <w:t xml:space="preserve">Frihedsberøvede </w:t>
            </w:r>
            <w:r w:rsidRPr="00691D64">
              <w:rPr>
                <w:b/>
                <w:i/>
              </w:rPr>
              <w:t>tredjelandsstatsborgere</w:t>
            </w:r>
            <w:r w:rsidRPr="00691D64">
              <w:t xml:space="preserve"> bør behandles på en human og værdig måde med respekt for deres grundlæggende rettigheder og i overensstemmelse med folkeretten og national ret under hensyntagen til de praktiske retningslinjer fra Europarådets Komité til Forebyggelse af Tortur og Umenneskelig eller Vanærende Behandling eller Straf. Frihedsberøvelse bør som hovedregel ske i særlige faciliteter for frihedsberøvede eller særlige afdelinger af andre faciliteter. Anbringelse i fængsler er mulig, når en medlemsstat ikke råder over sådanne faciliteter, men tredjelandsstatsborgere skal holdes adskilt fra almindelige indsatte.</w:t>
            </w:r>
          </w:p>
        </w:tc>
        <w:tc>
          <w:tcPr>
            <w:tcW w:w="4876" w:type="dxa"/>
            <w:tcBorders>
              <w:top w:val="nil"/>
              <w:left w:val="nil"/>
              <w:bottom w:val="nil"/>
              <w:right w:val="nil"/>
            </w:tcBorders>
          </w:tcPr>
          <w:p w14:paraId="32DA282B" w14:textId="77777777" w:rsidR="007072A6" w:rsidRPr="00691D64" w:rsidRDefault="007072A6" w:rsidP="001B0A20">
            <w:pPr>
              <w:pStyle w:val="Normal6a"/>
            </w:pPr>
            <w:r w:rsidRPr="00691D64">
              <w:t>(34)</w:t>
            </w:r>
            <w:r w:rsidRPr="00691D64">
              <w:tab/>
              <w:t xml:space="preserve">Frihedsberøvede </w:t>
            </w:r>
            <w:r w:rsidRPr="00691D64">
              <w:rPr>
                <w:b/>
                <w:i/>
              </w:rPr>
              <w:t>personer, der skal sendes tilbage,</w:t>
            </w:r>
            <w:r w:rsidRPr="00691D64">
              <w:t xml:space="preserve"> bør behandles på en human og værdig måde med respekt for deres grundlæggende rettigheder og i overensstemmelse med folkeretten og national ret under hensyntagen til de praktiske retningslinjer fra Europarådets Komité til Forebyggelse af Tortur og Umenneskelig eller Vanærende Behandling eller Straf. Frihedsberøvelse bør som hovedregel ske i særlige faciliteter for frihedsberøvede eller særlige afdelinger af andre faciliteter. Anbringelse i fængsler er mulig, når en medlemsstat ikke råder over sådanne faciliteter, men tredjelandsstatsborgere skal holdes adskilt fra almindelige indsatte </w:t>
            </w:r>
            <w:r w:rsidRPr="00691D64">
              <w:rPr>
                <w:b/>
                <w:i/>
              </w:rPr>
              <w:t>og indkvarteres under forhold, der er passende i forhold til deres status og behov</w:t>
            </w:r>
            <w:r w:rsidRPr="00691D64">
              <w:t>.</w:t>
            </w:r>
          </w:p>
        </w:tc>
      </w:tr>
    </w:tbl>
    <w:p w14:paraId="2211732E" w14:textId="77777777" w:rsidR="007072A6" w:rsidRPr="00691D64" w:rsidRDefault="007072A6" w:rsidP="007072A6">
      <w:pPr>
        <w:pStyle w:val="AmOrLang"/>
      </w:pPr>
      <w:r w:rsidRPr="00691D64">
        <w:t xml:space="preserve">Or. </w:t>
      </w:r>
      <w:r w:rsidRPr="00691D64">
        <w:rPr>
          <w:rStyle w:val="HideTWBExt"/>
          <w:color w:val="auto"/>
        </w:rPr>
        <w:t>&lt;Original&gt;</w:t>
      </w:r>
      <w:r w:rsidRPr="00691D64">
        <w:rPr>
          <w:rStyle w:val="HideTWBInt"/>
          <w:color w:val="auto"/>
        </w:rPr>
        <w:t>{EN}</w:t>
      </w:r>
      <w:r w:rsidRPr="00691D64">
        <w:t>en</w:t>
      </w:r>
      <w:r w:rsidRPr="00691D64">
        <w:rPr>
          <w:rStyle w:val="HideTWBExt"/>
          <w:color w:val="auto"/>
        </w:rPr>
        <w:t>&lt;/Original&gt;</w:t>
      </w:r>
    </w:p>
    <w:p w14:paraId="127C785E" w14:textId="77777777" w:rsidR="007072A6" w:rsidRPr="00691D64" w:rsidRDefault="007072A6" w:rsidP="007072A6">
      <w:pPr>
        <w:pStyle w:val="AmJustTitle"/>
      </w:pPr>
      <w:r w:rsidRPr="00691D64">
        <w:rPr>
          <w:rStyle w:val="HideTWBExt"/>
          <w:color w:val="auto"/>
        </w:rPr>
        <w:t>&lt;TitreJust&gt;</w:t>
      </w:r>
      <w:r w:rsidRPr="00691D64">
        <w:t>Begrundelse</w:t>
      </w:r>
      <w:r w:rsidRPr="00691D64">
        <w:rPr>
          <w:rStyle w:val="HideTWBExt"/>
          <w:color w:val="auto"/>
        </w:rPr>
        <w:t>&lt;/TitreJust&gt;</w:t>
      </w:r>
    </w:p>
    <w:p w14:paraId="4C225AA8" w14:textId="77777777" w:rsidR="007072A6" w:rsidRPr="00691D64" w:rsidRDefault="007072A6" w:rsidP="007072A6">
      <w:pPr>
        <w:pStyle w:val="AmJustText"/>
      </w:pPr>
      <w:r w:rsidRPr="00691D64">
        <w:t>Tilpasset til ændringsforslagene til artikel 34, stk. 1.</w:t>
      </w:r>
    </w:p>
    <w:p w14:paraId="5CFCB4D3" w14:textId="77777777" w:rsidR="007072A6" w:rsidRPr="00691D64" w:rsidRDefault="007072A6" w:rsidP="007072A6">
      <w:r w:rsidRPr="00691D64">
        <w:rPr>
          <w:rStyle w:val="HideTWBExt"/>
          <w:color w:val="auto"/>
        </w:rPr>
        <w:t>&lt;/Amend&gt;</w:t>
      </w:r>
    </w:p>
    <w:p w14:paraId="4618E66E" w14:textId="77777777" w:rsidR="007072A6" w:rsidRPr="00691D64" w:rsidRDefault="007072A6" w:rsidP="007072A6">
      <w:pPr>
        <w:pStyle w:val="AmNumberTabs"/>
      </w:pPr>
      <w:r w:rsidRPr="00691D64">
        <w:rPr>
          <w:rStyle w:val="HideTWBExt"/>
          <w:color w:val="auto"/>
        </w:rPr>
        <w:t>&lt;Amend&gt;</w:t>
      </w:r>
      <w:r w:rsidRPr="00691D64">
        <w:t>Ændringsforslag</w:t>
      </w:r>
      <w:r w:rsidRPr="00691D64">
        <w:tab/>
      </w:r>
      <w:r w:rsidRPr="00691D64">
        <w:tab/>
      </w:r>
      <w:r w:rsidRPr="00691D64">
        <w:rPr>
          <w:rStyle w:val="HideTWBExt"/>
          <w:color w:val="auto"/>
        </w:rPr>
        <w:t>&lt;NumAm&gt;</w:t>
      </w:r>
      <w:r w:rsidRPr="00691D64">
        <w:t>458</w:t>
      </w:r>
      <w:r w:rsidRPr="00691D64">
        <w:rPr>
          <w:rStyle w:val="HideTWBExt"/>
          <w:color w:val="auto"/>
        </w:rPr>
        <w:t>&lt;/NumAm&gt;</w:t>
      </w:r>
    </w:p>
    <w:p w14:paraId="444CED2B" w14:textId="77777777" w:rsidR="007072A6" w:rsidRPr="00691D64" w:rsidRDefault="007072A6" w:rsidP="007072A6">
      <w:pPr>
        <w:pStyle w:val="NormalBold"/>
      </w:pPr>
      <w:r w:rsidRPr="00691D64">
        <w:rPr>
          <w:rStyle w:val="HideTWBExt"/>
          <w:b w:val="0"/>
          <w:color w:val="auto"/>
        </w:rPr>
        <w:t>&lt;RepeatBlock-By&gt;&lt;Members&gt;</w:t>
      </w:r>
      <w:r w:rsidRPr="00691D64">
        <w:t>François-Xavier Bellamy, Lukas Mandl, Alice Teodorescu Måwe, Sander Smit, Loránt Vincze, Lena Düpont, Tomas Tobé, Rasa Juknevičienė, Jeroen Lenaers</w:t>
      </w:r>
      <w:r w:rsidRPr="00691D64">
        <w:rPr>
          <w:rStyle w:val="HideTWBExt"/>
          <w:b w:val="0"/>
          <w:color w:val="auto"/>
        </w:rPr>
        <w:t>&lt;/Members&gt;</w:t>
      </w:r>
    </w:p>
    <w:p w14:paraId="563350FA" w14:textId="77777777" w:rsidR="007072A6" w:rsidRPr="00691D64" w:rsidRDefault="007072A6" w:rsidP="007072A6">
      <w:pPr>
        <w:pStyle w:val="NormalBold"/>
      </w:pPr>
      <w:r w:rsidRPr="00691D64">
        <w:rPr>
          <w:rStyle w:val="HideTWBExt"/>
          <w:b w:val="0"/>
          <w:color w:val="auto"/>
        </w:rPr>
        <w:t>&lt;/RepeatBlock-By&gt;</w:t>
      </w:r>
    </w:p>
    <w:p w14:paraId="09B6762B"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37DFFFF3" w14:textId="77777777" w:rsidR="007072A6" w:rsidRPr="00691D64" w:rsidRDefault="007072A6" w:rsidP="007072A6">
      <w:pPr>
        <w:pStyle w:val="NormalBold"/>
      </w:pPr>
      <w:r w:rsidRPr="00691D64">
        <w:rPr>
          <w:rStyle w:val="HideTWBExt"/>
          <w:color w:val="auto"/>
        </w:rPr>
        <w:t>&lt;Article&gt;</w:t>
      </w:r>
      <w:r w:rsidRPr="00691D64">
        <w:t>Betragtning 34</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4C1A1118" w14:textId="77777777" w:rsidTr="001B0A20">
        <w:trPr>
          <w:trHeight w:hRule="exact" w:val="240"/>
          <w:jc w:val="center"/>
        </w:trPr>
        <w:tc>
          <w:tcPr>
            <w:tcW w:w="9752" w:type="dxa"/>
            <w:gridSpan w:val="2"/>
            <w:tcBorders>
              <w:top w:val="nil"/>
              <w:left w:val="nil"/>
              <w:bottom w:val="nil"/>
              <w:right w:val="nil"/>
            </w:tcBorders>
          </w:tcPr>
          <w:p w14:paraId="276AED30" w14:textId="77777777" w:rsidR="007072A6" w:rsidRPr="00691D64" w:rsidRDefault="007072A6" w:rsidP="001B0A20"/>
        </w:tc>
      </w:tr>
      <w:tr w:rsidR="00C4338C" w:rsidRPr="00691D64" w14:paraId="2D3C3515" w14:textId="77777777" w:rsidTr="001B0A20">
        <w:trPr>
          <w:trHeight w:val="240"/>
          <w:jc w:val="center"/>
        </w:trPr>
        <w:tc>
          <w:tcPr>
            <w:tcW w:w="4876" w:type="dxa"/>
            <w:tcBorders>
              <w:top w:val="nil"/>
              <w:left w:val="nil"/>
              <w:bottom w:val="nil"/>
              <w:right w:val="nil"/>
            </w:tcBorders>
          </w:tcPr>
          <w:p w14:paraId="1F0EAA93"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10B28F9D" w14:textId="77777777" w:rsidR="007072A6" w:rsidRPr="00691D64" w:rsidRDefault="007072A6" w:rsidP="001B0A20">
            <w:pPr>
              <w:pStyle w:val="AmColumnHeading"/>
            </w:pPr>
            <w:r w:rsidRPr="00691D64">
              <w:t>Ændringsforslag</w:t>
            </w:r>
          </w:p>
        </w:tc>
      </w:tr>
      <w:tr w:rsidR="00C4338C" w:rsidRPr="00691D64" w14:paraId="2FFD1BCA" w14:textId="77777777" w:rsidTr="001B0A20">
        <w:trPr>
          <w:jc w:val="center"/>
        </w:trPr>
        <w:tc>
          <w:tcPr>
            <w:tcW w:w="4876" w:type="dxa"/>
            <w:tcBorders>
              <w:top w:val="nil"/>
              <w:left w:val="nil"/>
              <w:bottom w:val="nil"/>
              <w:right w:val="nil"/>
            </w:tcBorders>
          </w:tcPr>
          <w:p w14:paraId="79CD1F32" w14:textId="77777777" w:rsidR="007072A6" w:rsidRPr="00691D64" w:rsidRDefault="007072A6" w:rsidP="001B0A20">
            <w:pPr>
              <w:pStyle w:val="Normal6a"/>
            </w:pPr>
            <w:r w:rsidRPr="00691D64">
              <w:t>(34)</w:t>
            </w:r>
            <w:r w:rsidRPr="00691D64">
              <w:tab/>
              <w:t xml:space="preserve">Frihedsberøvede tredjelandsstatsborgere bør behandles på en </w:t>
            </w:r>
            <w:r w:rsidRPr="00691D64">
              <w:lastRenderedPageBreak/>
              <w:t xml:space="preserve">human og værdig måde med respekt for deres grundlæggende rettigheder og i overensstemmelse med folkeretten og national ret under hensyntagen til de praktiske retningslinjer fra Europarådets Komité til Forebyggelse af Tortur og Umenneskelig eller Vanærende Behandling eller Straf. Frihedsberøvelse </w:t>
            </w:r>
            <w:r w:rsidRPr="00691D64">
              <w:rPr>
                <w:b/>
                <w:i/>
              </w:rPr>
              <w:t>bør som hovedregel</w:t>
            </w:r>
            <w:r w:rsidRPr="00691D64">
              <w:t xml:space="preserve"> ske i særlige faciliteter for frihedsberøvede eller særlige afdelinger af andre faciliteter</w:t>
            </w:r>
            <w:r w:rsidRPr="00691D64">
              <w:rPr>
                <w:b/>
                <w:i/>
              </w:rPr>
              <w:t>.</w:t>
            </w:r>
            <w:r w:rsidRPr="00691D64">
              <w:t xml:space="preserve"> </w:t>
            </w:r>
            <w:r w:rsidRPr="00691D64">
              <w:rPr>
                <w:b/>
                <w:i/>
              </w:rPr>
              <w:t>Anbringelse</w:t>
            </w:r>
            <w:r w:rsidRPr="00691D64">
              <w:t xml:space="preserve"> i fængsler </w:t>
            </w:r>
            <w:r w:rsidRPr="00691D64">
              <w:rPr>
                <w:b/>
                <w:i/>
              </w:rPr>
              <w:t>er mulig</w:t>
            </w:r>
            <w:r w:rsidRPr="00691D64">
              <w:t>, når en medlemsstat ikke råder over sådanne faciliteter</w:t>
            </w:r>
            <w:r w:rsidRPr="00691D64">
              <w:rPr>
                <w:b/>
                <w:i/>
              </w:rPr>
              <w:t>, men</w:t>
            </w:r>
            <w:r w:rsidRPr="00691D64">
              <w:t xml:space="preserve"> tredjelandsstatsborgere </w:t>
            </w:r>
            <w:r w:rsidRPr="00691D64">
              <w:rPr>
                <w:b/>
                <w:i/>
              </w:rPr>
              <w:t>skal holdes adskilt fra almindelige indsatte</w:t>
            </w:r>
            <w:r w:rsidRPr="00691D64">
              <w:t>.</w:t>
            </w:r>
          </w:p>
        </w:tc>
        <w:tc>
          <w:tcPr>
            <w:tcW w:w="4876" w:type="dxa"/>
            <w:tcBorders>
              <w:top w:val="nil"/>
              <w:left w:val="nil"/>
              <w:bottom w:val="nil"/>
              <w:right w:val="nil"/>
            </w:tcBorders>
          </w:tcPr>
          <w:p w14:paraId="4D32C6B0" w14:textId="4C9DCA75" w:rsidR="007072A6" w:rsidRPr="00691D64" w:rsidRDefault="007072A6" w:rsidP="00683A43">
            <w:pPr>
              <w:pStyle w:val="Normal6a"/>
            </w:pPr>
            <w:r w:rsidRPr="00691D64">
              <w:lastRenderedPageBreak/>
              <w:t>(34)</w:t>
            </w:r>
            <w:r w:rsidRPr="00691D64">
              <w:tab/>
              <w:t xml:space="preserve">Frihedsberøvede tredjelandsstatsborgere bør behandles på en </w:t>
            </w:r>
            <w:r w:rsidRPr="00691D64">
              <w:lastRenderedPageBreak/>
              <w:t xml:space="preserve">human og værdig måde med respekt for deres grundlæggende rettigheder og i overensstemmelse med folkeretten og national ret under hensyntagen til de praktiske retningslinjer fra Europarådets Komité til Forebyggelse af Tortur og Umenneskelig eller Vanærende Behandling eller Straf. Frihedsberøvelse </w:t>
            </w:r>
            <w:r w:rsidRPr="00691D64">
              <w:rPr>
                <w:b/>
                <w:i/>
              </w:rPr>
              <w:t>kan</w:t>
            </w:r>
            <w:r w:rsidRPr="00691D64">
              <w:t xml:space="preserve"> ske i særlige faciliteter for frihedsberøvede eller særlige afdelinger af andre faciliteter </w:t>
            </w:r>
            <w:r w:rsidRPr="00691D64">
              <w:rPr>
                <w:b/>
                <w:i/>
              </w:rPr>
              <w:t>eller</w:t>
            </w:r>
            <w:r w:rsidRPr="00691D64">
              <w:t xml:space="preserve"> i fængsler, når en medlemsstat ikke råder over sådanne faciliteter</w:t>
            </w:r>
            <w:r w:rsidRPr="00691D64">
              <w:rPr>
                <w:b/>
                <w:i/>
              </w:rPr>
              <w:t>.</w:t>
            </w:r>
            <w:r w:rsidRPr="00691D64">
              <w:t xml:space="preserve"> Tredjelandsstatsborgere</w:t>
            </w:r>
            <w:r w:rsidRPr="00691D64">
              <w:rPr>
                <w:b/>
                <w:i/>
              </w:rPr>
              <w:t>, der udgør en sikkerhedsrisiko</w:t>
            </w:r>
            <w:r w:rsidR="00683A43" w:rsidRPr="00691D64">
              <w:rPr>
                <w:b/>
                <w:i/>
              </w:rPr>
              <w:t>,</w:t>
            </w:r>
            <w:r w:rsidRPr="00691D64">
              <w:rPr>
                <w:b/>
                <w:i/>
              </w:rPr>
              <w:t xml:space="preserve"> kan placeres under sådanne skærpede sikkerhedsforanstaltninger inden for faciliteter for frihedsberøvede</w:t>
            </w:r>
            <w:r w:rsidRPr="00691D64">
              <w:t>.</w:t>
            </w:r>
          </w:p>
        </w:tc>
      </w:tr>
    </w:tbl>
    <w:p w14:paraId="1C1FE3A9" w14:textId="77777777" w:rsidR="007072A6" w:rsidRPr="00290780" w:rsidRDefault="007072A6" w:rsidP="007072A6">
      <w:pPr>
        <w:pStyle w:val="AmOrLang"/>
        <w:rPr>
          <w:lang w:val="en-GB"/>
        </w:rPr>
      </w:pPr>
      <w:r w:rsidRPr="00290780">
        <w:rPr>
          <w:lang w:val="en-GB"/>
        </w:rPr>
        <w:lastRenderedPageBreak/>
        <w:t xml:space="preserve">Or. </w:t>
      </w:r>
      <w:r w:rsidRPr="00290780">
        <w:rPr>
          <w:rStyle w:val="HideTWBExt"/>
          <w:color w:val="auto"/>
          <w:lang w:val="en-GB"/>
        </w:rPr>
        <w:t>&lt;Original&gt;</w:t>
      </w:r>
      <w:r w:rsidRPr="00290780">
        <w:rPr>
          <w:rStyle w:val="HideTWBInt"/>
          <w:color w:val="auto"/>
          <w:lang w:val="en-GB"/>
        </w:rPr>
        <w:t>{EN}</w:t>
      </w:r>
      <w:r w:rsidRPr="00290780">
        <w:rPr>
          <w:lang w:val="en-GB"/>
        </w:rPr>
        <w:t>en</w:t>
      </w:r>
      <w:r w:rsidRPr="00290780">
        <w:rPr>
          <w:rStyle w:val="HideTWBExt"/>
          <w:color w:val="auto"/>
          <w:lang w:val="en-GB"/>
        </w:rPr>
        <w:t>&lt;/Original&gt;</w:t>
      </w:r>
    </w:p>
    <w:p w14:paraId="0E6D849E" w14:textId="77777777" w:rsidR="007072A6" w:rsidRPr="00290780" w:rsidRDefault="007072A6" w:rsidP="007072A6">
      <w:pPr>
        <w:rPr>
          <w:lang w:val="en-GB"/>
        </w:rPr>
      </w:pPr>
      <w:r w:rsidRPr="00290780">
        <w:rPr>
          <w:rStyle w:val="HideTWBExt"/>
          <w:color w:val="auto"/>
          <w:lang w:val="en-GB"/>
        </w:rPr>
        <w:t>&lt;/Amend&gt;</w:t>
      </w:r>
    </w:p>
    <w:p w14:paraId="3B6EE755" w14:textId="77777777" w:rsidR="007072A6" w:rsidRPr="00290780" w:rsidRDefault="007072A6" w:rsidP="007072A6">
      <w:pPr>
        <w:pStyle w:val="AmNumberTabs"/>
        <w:rPr>
          <w:lang w:val="en-GB"/>
        </w:rPr>
      </w:pPr>
      <w:r w:rsidRPr="00290780">
        <w:rPr>
          <w:rStyle w:val="HideTWBExt"/>
          <w:color w:val="auto"/>
          <w:lang w:val="en-GB"/>
        </w:rPr>
        <w:t>&lt;Amend&gt;</w:t>
      </w:r>
      <w:r w:rsidRPr="00290780">
        <w:rPr>
          <w:lang w:val="en-GB"/>
        </w:rPr>
        <w:t>Ændringsforslag</w:t>
      </w:r>
      <w:r w:rsidRPr="00290780">
        <w:rPr>
          <w:lang w:val="en-GB"/>
        </w:rPr>
        <w:tab/>
      </w:r>
      <w:r w:rsidRPr="00290780">
        <w:rPr>
          <w:lang w:val="en-GB"/>
        </w:rPr>
        <w:tab/>
      </w:r>
      <w:r w:rsidRPr="00290780">
        <w:rPr>
          <w:rStyle w:val="HideTWBExt"/>
          <w:color w:val="auto"/>
          <w:lang w:val="en-GB"/>
        </w:rPr>
        <w:t>&lt;NumAm&gt;</w:t>
      </w:r>
      <w:r w:rsidRPr="00290780">
        <w:rPr>
          <w:lang w:val="en-GB"/>
        </w:rPr>
        <w:t>459</w:t>
      </w:r>
      <w:r w:rsidRPr="00290780">
        <w:rPr>
          <w:rStyle w:val="HideTWBExt"/>
          <w:color w:val="auto"/>
          <w:lang w:val="en-GB"/>
        </w:rPr>
        <w:t>&lt;/NumAm&gt;</w:t>
      </w:r>
    </w:p>
    <w:p w14:paraId="28AD8996"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Mélissa Camara</w:t>
      </w:r>
      <w:r w:rsidRPr="00290780">
        <w:rPr>
          <w:rStyle w:val="HideTWBExt"/>
          <w:b w:val="0"/>
          <w:color w:val="auto"/>
          <w:lang w:val="en-GB"/>
        </w:rPr>
        <w:t>&lt;/Members&gt;</w:t>
      </w:r>
    </w:p>
    <w:p w14:paraId="248413F0" w14:textId="77777777" w:rsidR="007072A6" w:rsidRPr="00691D64" w:rsidRDefault="007072A6" w:rsidP="007072A6">
      <w:pPr>
        <w:pStyle w:val="NormalBold"/>
      </w:pPr>
      <w:r w:rsidRPr="00691D64">
        <w:rPr>
          <w:rStyle w:val="HideTWBExt"/>
          <w:b w:val="0"/>
          <w:color w:val="auto"/>
        </w:rPr>
        <w:t>&lt;/RepeatBlock-By&gt;</w:t>
      </w:r>
    </w:p>
    <w:p w14:paraId="79FDACDC"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13DD697D" w14:textId="77777777" w:rsidR="007072A6" w:rsidRPr="00691D64" w:rsidRDefault="007072A6" w:rsidP="007072A6">
      <w:pPr>
        <w:pStyle w:val="NormalBold"/>
      </w:pPr>
      <w:r w:rsidRPr="00691D64">
        <w:rPr>
          <w:rStyle w:val="HideTWBExt"/>
          <w:color w:val="auto"/>
        </w:rPr>
        <w:t>&lt;Article&gt;</w:t>
      </w:r>
      <w:r w:rsidRPr="00691D64">
        <w:t>Betragtning 35</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06447D66" w14:textId="77777777" w:rsidTr="001B0A20">
        <w:trPr>
          <w:trHeight w:hRule="exact" w:val="240"/>
          <w:jc w:val="center"/>
        </w:trPr>
        <w:tc>
          <w:tcPr>
            <w:tcW w:w="9752" w:type="dxa"/>
            <w:gridSpan w:val="2"/>
            <w:tcBorders>
              <w:top w:val="nil"/>
              <w:left w:val="nil"/>
              <w:bottom w:val="nil"/>
              <w:right w:val="nil"/>
            </w:tcBorders>
          </w:tcPr>
          <w:p w14:paraId="302493BD" w14:textId="77777777" w:rsidR="007072A6" w:rsidRPr="00691D64" w:rsidRDefault="007072A6" w:rsidP="001B0A20"/>
        </w:tc>
      </w:tr>
      <w:tr w:rsidR="00C4338C" w:rsidRPr="00691D64" w14:paraId="4E4FB149" w14:textId="77777777" w:rsidTr="001B0A20">
        <w:trPr>
          <w:trHeight w:val="240"/>
          <w:jc w:val="center"/>
        </w:trPr>
        <w:tc>
          <w:tcPr>
            <w:tcW w:w="4876" w:type="dxa"/>
            <w:tcBorders>
              <w:top w:val="nil"/>
              <w:left w:val="nil"/>
              <w:bottom w:val="nil"/>
              <w:right w:val="nil"/>
            </w:tcBorders>
          </w:tcPr>
          <w:p w14:paraId="0C8B6D54"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5BEDD6A0" w14:textId="77777777" w:rsidR="007072A6" w:rsidRPr="00691D64" w:rsidRDefault="007072A6" w:rsidP="001B0A20">
            <w:pPr>
              <w:pStyle w:val="AmColumnHeading"/>
            </w:pPr>
            <w:r w:rsidRPr="00691D64">
              <w:t>Ændringsforslag</w:t>
            </w:r>
          </w:p>
        </w:tc>
      </w:tr>
      <w:tr w:rsidR="00C4338C" w:rsidRPr="00691D64" w14:paraId="4CF4022E" w14:textId="77777777" w:rsidTr="001B0A20">
        <w:trPr>
          <w:jc w:val="center"/>
        </w:trPr>
        <w:tc>
          <w:tcPr>
            <w:tcW w:w="4876" w:type="dxa"/>
            <w:tcBorders>
              <w:top w:val="nil"/>
              <w:left w:val="nil"/>
              <w:bottom w:val="nil"/>
              <w:right w:val="nil"/>
            </w:tcBorders>
          </w:tcPr>
          <w:p w14:paraId="62510C58" w14:textId="77777777" w:rsidR="007072A6" w:rsidRPr="00691D64" w:rsidRDefault="007072A6" w:rsidP="001B0A20">
            <w:pPr>
              <w:pStyle w:val="Normal6a"/>
            </w:pPr>
            <w:r w:rsidRPr="00691D64">
              <w:rPr>
                <w:b/>
                <w:i/>
              </w:rPr>
              <w:t>(35)</w:t>
            </w:r>
            <w:r w:rsidRPr="00691D64">
              <w:tab/>
            </w:r>
            <w:r w:rsidRPr="00691D64">
              <w:rPr>
                <w:b/>
                <w:i/>
              </w:rPr>
              <w:t>De grunde til frihedsberøvelse, der er fastsat i denne forordning, berører ikke andre grunde til frihedsberøvelse, herunder grunde til frihedsberøvelse inden for rammerne af straffesager, som finder anvendelse i henhold til national ret, og som ikke har noget at gøre med tredjelandsstatsborgerens ulovlige ophold.</w:t>
            </w:r>
          </w:p>
        </w:tc>
        <w:tc>
          <w:tcPr>
            <w:tcW w:w="4876" w:type="dxa"/>
            <w:tcBorders>
              <w:top w:val="nil"/>
              <w:left w:val="nil"/>
              <w:bottom w:val="nil"/>
              <w:right w:val="nil"/>
            </w:tcBorders>
          </w:tcPr>
          <w:p w14:paraId="5A53691A" w14:textId="77777777" w:rsidR="007072A6" w:rsidRPr="00691D64" w:rsidRDefault="007072A6" w:rsidP="001B0A20">
            <w:pPr>
              <w:pStyle w:val="Normal6a"/>
            </w:pPr>
            <w:r w:rsidRPr="00691D64">
              <w:rPr>
                <w:b/>
                <w:i/>
              </w:rPr>
              <w:t>udgår</w:t>
            </w:r>
          </w:p>
        </w:tc>
      </w:tr>
    </w:tbl>
    <w:p w14:paraId="48048297" w14:textId="77777777" w:rsidR="007072A6" w:rsidRPr="00691D64" w:rsidRDefault="007072A6" w:rsidP="007072A6">
      <w:pPr>
        <w:pStyle w:val="AmOrLang"/>
      </w:pPr>
      <w:r w:rsidRPr="00691D64">
        <w:t xml:space="preserve">Or. </w:t>
      </w:r>
      <w:r w:rsidRPr="00691D64">
        <w:rPr>
          <w:rStyle w:val="HideTWBExt"/>
          <w:color w:val="auto"/>
        </w:rPr>
        <w:t>&lt;Original&gt;</w:t>
      </w:r>
      <w:r w:rsidRPr="00691D64">
        <w:rPr>
          <w:rStyle w:val="HideTWBInt"/>
          <w:color w:val="auto"/>
        </w:rPr>
        <w:t>{EN}</w:t>
      </w:r>
      <w:r w:rsidRPr="00691D64">
        <w:t>en</w:t>
      </w:r>
      <w:r w:rsidRPr="00691D64">
        <w:rPr>
          <w:rStyle w:val="HideTWBExt"/>
          <w:color w:val="auto"/>
        </w:rPr>
        <w:t>&lt;/Original&gt;</w:t>
      </w:r>
    </w:p>
    <w:p w14:paraId="7012B990" w14:textId="77777777" w:rsidR="007072A6" w:rsidRPr="00691D64" w:rsidRDefault="007072A6" w:rsidP="007072A6">
      <w:r w:rsidRPr="00691D64">
        <w:rPr>
          <w:rStyle w:val="HideTWBExt"/>
          <w:color w:val="auto"/>
        </w:rPr>
        <w:t>&lt;/Amend&gt;</w:t>
      </w:r>
    </w:p>
    <w:p w14:paraId="736A0F5B" w14:textId="77777777" w:rsidR="007072A6" w:rsidRPr="00691D64" w:rsidRDefault="007072A6" w:rsidP="007072A6">
      <w:pPr>
        <w:pStyle w:val="AmNumberTabs"/>
      </w:pPr>
      <w:r w:rsidRPr="00691D64">
        <w:rPr>
          <w:rStyle w:val="HideTWBExt"/>
          <w:color w:val="auto"/>
        </w:rPr>
        <w:t>&lt;Amend&gt;</w:t>
      </w:r>
      <w:r w:rsidRPr="00691D64">
        <w:t>Ændringsforslag</w:t>
      </w:r>
      <w:r w:rsidRPr="00691D64">
        <w:tab/>
      </w:r>
      <w:r w:rsidRPr="00691D64">
        <w:tab/>
      </w:r>
      <w:r w:rsidRPr="00691D64">
        <w:rPr>
          <w:rStyle w:val="HideTWBExt"/>
          <w:color w:val="auto"/>
        </w:rPr>
        <w:t>&lt;NumAm&gt;</w:t>
      </w:r>
      <w:r w:rsidRPr="00691D64">
        <w:t>460</w:t>
      </w:r>
      <w:r w:rsidRPr="00691D64">
        <w:rPr>
          <w:rStyle w:val="HideTWBExt"/>
          <w:color w:val="auto"/>
        </w:rPr>
        <w:t>&lt;/NumAm&gt;</w:t>
      </w:r>
    </w:p>
    <w:p w14:paraId="46DBF8BD"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Estrella Galán</w:t>
      </w:r>
      <w:r w:rsidRPr="00290780">
        <w:rPr>
          <w:rStyle w:val="HideTWBExt"/>
          <w:b w:val="0"/>
          <w:color w:val="auto"/>
          <w:lang w:val="en-GB"/>
        </w:rPr>
        <w:t>&lt;/Members&gt;</w:t>
      </w:r>
    </w:p>
    <w:p w14:paraId="7FE24D0A" w14:textId="77777777" w:rsidR="007072A6" w:rsidRPr="00691D64" w:rsidRDefault="007072A6" w:rsidP="007072A6">
      <w:pPr>
        <w:pStyle w:val="NormalBold"/>
      </w:pPr>
      <w:r w:rsidRPr="00691D64">
        <w:rPr>
          <w:rStyle w:val="HideTWBExt"/>
          <w:b w:val="0"/>
          <w:color w:val="auto"/>
        </w:rPr>
        <w:t>&lt;/RepeatBlock-By&gt;</w:t>
      </w:r>
    </w:p>
    <w:p w14:paraId="27B2656E"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01E9FCEA" w14:textId="77777777" w:rsidR="007072A6" w:rsidRPr="00691D64" w:rsidRDefault="007072A6" w:rsidP="007072A6">
      <w:pPr>
        <w:pStyle w:val="NormalBold"/>
      </w:pPr>
      <w:r w:rsidRPr="00691D64">
        <w:rPr>
          <w:rStyle w:val="HideTWBExt"/>
          <w:color w:val="auto"/>
        </w:rPr>
        <w:t>&lt;Article&gt;</w:t>
      </w:r>
      <w:r w:rsidRPr="00691D64">
        <w:t>Betragtning 35</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553DA344" w14:textId="77777777" w:rsidTr="001B0A20">
        <w:trPr>
          <w:trHeight w:hRule="exact" w:val="240"/>
          <w:jc w:val="center"/>
        </w:trPr>
        <w:tc>
          <w:tcPr>
            <w:tcW w:w="9752" w:type="dxa"/>
            <w:gridSpan w:val="2"/>
            <w:tcBorders>
              <w:top w:val="nil"/>
              <w:left w:val="nil"/>
              <w:bottom w:val="nil"/>
              <w:right w:val="nil"/>
            </w:tcBorders>
          </w:tcPr>
          <w:p w14:paraId="08984938" w14:textId="77777777" w:rsidR="007072A6" w:rsidRPr="00691D64" w:rsidRDefault="007072A6" w:rsidP="001B0A20"/>
        </w:tc>
      </w:tr>
      <w:tr w:rsidR="00C4338C" w:rsidRPr="00691D64" w14:paraId="08456864" w14:textId="77777777" w:rsidTr="001B0A20">
        <w:trPr>
          <w:trHeight w:val="240"/>
          <w:jc w:val="center"/>
        </w:trPr>
        <w:tc>
          <w:tcPr>
            <w:tcW w:w="4876" w:type="dxa"/>
            <w:tcBorders>
              <w:top w:val="nil"/>
              <w:left w:val="nil"/>
              <w:bottom w:val="nil"/>
              <w:right w:val="nil"/>
            </w:tcBorders>
          </w:tcPr>
          <w:p w14:paraId="38AD41D5" w14:textId="77777777" w:rsidR="007072A6" w:rsidRPr="00691D64" w:rsidRDefault="007072A6" w:rsidP="001B0A20">
            <w:pPr>
              <w:pStyle w:val="AmColumnHeading"/>
            </w:pPr>
            <w:r w:rsidRPr="00691D64">
              <w:lastRenderedPageBreak/>
              <w:t>Kommissionens forslag</w:t>
            </w:r>
          </w:p>
        </w:tc>
        <w:tc>
          <w:tcPr>
            <w:tcW w:w="4876" w:type="dxa"/>
            <w:tcBorders>
              <w:top w:val="nil"/>
              <w:left w:val="nil"/>
              <w:bottom w:val="nil"/>
              <w:right w:val="nil"/>
            </w:tcBorders>
          </w:tcPr>
          <w:p w14:paraId="69C366A3" w14:textId="77777777" w:rsidR="007072A6" w:rsidRPr="00691D64" w:rsidRDefault="007072A6" w:rsidP="001B0A20">
            <w:pPr>
              <w:pStyle w:val="AmColumnHeading"/>
            </w:pPr>
            <w:r w:rsidRPr="00691D64">
              <w:t>Ændringsforslag</w:t>
            </w:r>
          </w:p>
        </w:tc>
      </w:tr>
      <w:tr w:rsidR="00C4338C" w:rsidRPr="00691D64" w14:paraId="3F6DA930" w14:textId="77777777" w:rsidTr="001B0A20">
        <w:trPr>
          <w:jc w:val="center"/>
        </w:trPr>
        <w:tc>
          <w:tcPr>
            <w:tcW w:w="4876" w:type="dxa"/>
            <w:tcBorders>
              <w:top w:val="nil"/>
              <w:left w:val="nil"/>
              <w:bottom w:val="nil"/>
              <w:right w:val="nil"/>
            </w:tcBorders>
          </w:tcPr>
          <w:p w14:paraId="69C26A64" w14:textId="77777777" w:rsidR="007072A6" w:rsidRPr="00691D64" w:rsidRDefault="007072A6" w:rsidP="001B0A20">
            <w:pPr>
              <w:pStyle w:val="Normal6a"/>
            </w:pPr>
            <w:r w:rsidRPr="00691D64">
              <w:t>(35)</w:t>
            </w:r>
            <w:r w:rsidRPr="00691D64">
              <w:tab/>
            </w:r>
            <w:r w:rsidRPr="00691D64">
              <w:rPr>
                <w:b/>
                <w:i/>
              </w:rPr>
              <w:t>De grunde til</w:t>
            </w:r>
            <w:r w:rsidRPr="00691D64">
              <w:t xml:space="preserve"> frihedsberøvelse</w:t>
            </w:r>
            <w:r w:rsidRPr="00691D64">
              <w:rPr>
                <w:b/>
                <w:i/>
              </w:rPr>
              <w:t>, der er fastsat i denne forordning, berører ikke andre grunde til frihedsberøvelse, herunder grunde til frihedsberøvelse inden for rammerne af straffesager, som finder anvendelse i henhold til national ret, og som ikke har noget at gøre med tredjelandsstatsborgerens ulovlige ophold</w:t>
            </w:r>
            <w:r w:rsidRPr="00691D64">
              <w:t>.</w:t>
            </w:r>
          </w:p>
        </w:tc>
        <w:tc>
          <w:tcPr>
            <w:tcW w:w="4876" w:type="dxa"/>
            <w:tcBorders>
              <w:top w:val="nil"/>
              <w:left w:val="nil"/>
              <w:bottom w:val="nil"/>
              <w:right w:val="nil"/>
            </w:tcBorders>
          </w:tcPr>
          <w:p w14:paraId="627862A8" w14:textId="77777777" w:rsidR="007072A6" w:rsidRPr="00691D64" w:rsidRDefault="007072A6" w:rsidP="001B0A20">
            <w:pPr>
              <w:pStyle w:val="Normal6a"/>
            </w:pPr>
            <w:r w:rsidRPr="00691D64">
              <w:t>(35)</w:t>
            </w:r>
            <w:r w:rsidRPr="00691D64">
              <w:tab/>
              <w:t xml:space="preserve">Frihedsberøvelse </w:t>
            </w:r>
            <w:r w:rsidRPr="00691D64">
              <w:rPr>
                <w:b/>
                <w:i/>
              </w:rPr>
              <w:t>af en tredjelandsstatsborger bør kun tillades i undtagelsestilfælde, hvor det er nødvendigt og forholdsmæssigt, og skal være strengt begrænset til tilfælde, hvor der er risiko for, at en person, der udgør en konkret, umiddelbar, begrundet og alvorlig sikkerhedstrussel, forsvinder</w:t>
            </w:r>
            <w:r w:rsidRPr="00691D64">
              <w:t xml:space="preserve">. </w:t>
            </w:r>
            <w:r w:rsidRPr="00691D64">
              <w:rPr>
                <w:b/>
                <w:i/>
              </w:rPr>
              <w:t>En sådan afgørelse bør baseres på en individuel vurdering af de konkrete omstændigheder i sagen, med brug af objektive kriterier fastlagt i national ret, og må aldrig antages alene på baggrund af tidligere adfærd.</w:t>
            </w:r>
          </w:p>
        </w:tc>
      </w:tr>
    </w:tbl>
    <w:p w14:paraId="6D006E53" w14:textId="77777777" w:rsidR="007072A6" w:rsidRPr="00290780" w:rsidRDefault="007072A6" w:rsidP="007072A6">
      <w:pPr>
        <w:pStyle w:val="AmOrLang"/>
        <w:rPr>
          <w:lang w:val="en-GB"/>
        </w:rPr>
      </w:pPr>
      <w:r w:rsidRPr="00290780">
        <w:rPr>
          <w:lang w:val="en-GB"/>
        </w:rPr>
        <w:t xml:space="preserve">Or. </w:t>
      </w:r>
      <w:r w:rsidRPr="00290780">
        <w:rPr>
          <w:rStyle w:val="HideTWBExt"/>
          <w:color w:val="auto"/>
          <w:lang w:val="en-GB"/>
        </w:rPr>
        <w:t>&lt;Original&gt;</w:t>
      </w:r>
      <w:r w:rsidRPr="00290780">
        <w:rPr>
          <w:rStyle w:val="HideTWBInt"/>
          <w:color w:val="auto"/>
          <w:lang w:val="en-GB"/>
        </w:rPr>
        <w:t>{EN}</w:t>
      </w:r>
      <w:r w:rsidRPr="00290780">
        <w:rPr>
          <w:lang w:val="en-GB"/>
        </w:rPr>
        <w:t>en</w:t>
      </w:r>
      <w:r w:rsidRPr="00290780">
        <w:rPr>
          <w:rStyle w:val="HideTWBExt"/>
          <w:color w:val="auto"/>
          <w:lang w:val="en-GB"/>
        </w:rPr>
        <w:t>&lt;/Original&gt;</w:t>
      </w:r>
    </w:p>
    <w:p w14:paraId="449568D4" w14:textId="77777777" w:rsidR="007072A6" w:rsidRPr="00290780" w:rsidRDefault="007072A6" w:rsidP="007072A6">
      <w:pPr>
        <w:rPr>
          <w:lang w:val="en-GB"/>
        </w:rPr>
      </w:pPr>
      <w:r w:rsidRPr="00290780">
        <w:rPr>
          <w:rStyle w:val="HideTWBExt"/>
          <w:color w:val="auto"/>
          <w:lang w:val="en-GB"/>
        </w:rPr>
        <w:t>&lt;/Amend&gt;</w:t>
      </w:r>
    </w:p>
    <w:p w14:paraId="591F690B" w14:textId="77777777" w:rsidR="007072A6" w:rsidRPr="00290780" w:rsidRDefault="007072A6" w:rsidP="007072A6">
      <w:pPr>
        <w:pStyle w:val="AmNumberTabs"/>
        <w:rPr>
          <w:lang w:val="en-GB"/>
        </w:rPr>
      </w:pPr>
      <w:r w:rsidRPr="00290780">
        <w:rPr>
          <w:rStyle w:val="HideTWBExt"/>
          <w:color w:val="auto"/>
          <w:lang w:val="en-GB"/>
        </w:rPr>
        <w:t>&lt;Amend&gt;</w:t>
      </w:r>
      <w:r w:rsidRPr="00290780">
        <w:rPr>
          <w:lang w:val="en-GB"/>
        </w:rPr>
        <w:t>Ændringsforslag</w:t>
      </w:r>
      <w:r w:rsidRPr="00290780">
        <w:rPr>
          <w:lang w:val="en-GB"/>
        </w:rPr>
        <w:tab/>
      </w:r>
      <w:r w:rsidRPr="00290780">
        <w:rPr>
          <w:lang w:val="en-GB"/>
        </w:rPr>
        <w:tab/>
      </w:r>
      <w:r w:rsidRPr="00290780">
        <w:rPr>
          <w:rStyle w:val="HideTWBExt"/>
          <w:color w:val="auto"/>
          <w:lang w:val="en-GB"/>
        </w:rPr>
        <w:t>&lt;NumAm&gt;</w:t>
      </w:r>
      <w:r w:rsidRPr="00290780">
        <w:rPr>
          <w:lang w:val="en-GB"/>
        </w:rPr>
        <w:t>461</w:t>
      </w:r>
      <w:r w:rsidRPr="00290780">
        <w:rPr>
          <w:rStyle w:val="HideTWBExt"/>
          <w:color w:val="auto"/>
          <w:lang w:val="en-GB"/>
        </w:rPr>
        <w:t>&lt;/NumAm&gt;</w:t>
      </w:r>
    </w:p>
    <w:p w14:paraId="250DC3B5"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Charlie Weimers, Alessandro Ciriani, Assita Kanko</w:t>
      </w:r>
      <w:r w:rsidRPr="00290780">
        <w:rPr>
          <w:rStyle w:val="HideTWBExt"/>
          <w:b w:val="0"/>
          <w:color w:val="auto"/>
          <w:lang w:val="en-GB"/>
        </w:rPr>
        <w:t>&lt;/Members&gt;</w:t>
      </w:r>
    </w:p>
    <w:p w14:paraId="1C19C222" w14:textId="77777777" w:rsidR="007072A6" w:rsidRPr="00691D64" w:rsidRDefault="007072A6" w:rsidP="007072A6">
      <w:pPr>
        <w:pStyle w:val="NormalBold"/>
      </w:pPr>
      <w:r w:rsidRPr="00691D64">
        <w:rPr>
          <w:rStyle w:val="HideTWBExt"/>
          <w:b w:val="0"/>
          <w:color w:val="auto"/>
        </w:rPr>
        <w:t>&lt;/RepeatBlock-By&gt;</w:t>
      </w:r>
    </w:p>
    <w:p w14:paraId="233961DA"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6B6BB751" w14:textId="77777777" w:rsidR="007072A6" w:rsidRPr="00691D64" w:rsidRDefault="007072A6" w:rsidP="007072A6">
      <w:pPr>
        <w:pStyle w:val="NormalBold"/>
      </w:pPr>
      <w:r w:rsidRPr="00691D64">
        <w:rPr>
          <w:rStyle w:val="HideTWBExt"/>
          <w:color w:val="auto"/>
        </w:rPr>
        <w:t>&lt;Article&gt;</w:t>
      </w:r>
      <w:r w:rsidRPr="00691D64">
        <w:t>Betragtning 35</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141264A7" w14:textId="77777777" w:rsidTr="001B0A20">
        <w:trPr>
          <w:trHeight w:hRule="exact" w:val="240"/>
          <w:jc w:val="center"/>
        </w:trPr>
        <w:tc>
          <w:tcPr>
            <w:tcW w:w="9752" w:type="dxa"/>
            <w:gridSpan w:val="2"/>
            <w:tcBorders>
              <w:top w:val="nil"/>
              <w:left w:val="nil"/>
              <w:bottom w:val="nil"/>
              <w:right w:val="nil"/>
            </w:tcBorders>
          </w:tcPr>
          <w:p w14:paraId="1E649770" w14:textId="77777777" w:rsidR="007072A6" w:rsidRPr="00691D64" w:rsidRDefault="007072A6" w:rsidP="001B0A20"/>
        </w:tc>
      </w:tr>
      <w:tr w:rsidR="00C4338C" w:rsidRPr="00691D64" w14:paraId="2FE823EB" w14:textId="77777777" w:rsidTr="001B0A20">
        <w:trPr>
          <w:trHeight w:val="240"/>
          <w:jc w:val="center"/>
        </w:trPr>
        <w:tc>
          <w:tcPr>
            <w:tcW w:w="4876" w:type="dxa"/>
            <w:tcBorders>
              <w:top w:val="nil"/>
              <w:left w:val="nil"/>
              <w:bottom w:val="nil"/>
              <w:right w:val="nil"/>
            </w:tcBorders>
          </w:tcPr>
          <w:p w14:paraId="20AC20A7"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066D732C" w14:textId="77777777" w:rsidR="007072A6" w:rsidRPr="00691D64" w:rsidRDefault="007072A6" w:rsidP="001B0A20">
            <w:pPr>
              <w:pStyle w:val="AmColumnHeading"/>
            </w:pPr>
            <w:r w:rsidRPr="00691D64">
              <w:t>Ændringsforslag</w:t>
            </w:r>
          </w:p>
        </w:tc>
      </w:tr>
      <w:tr w:rsidR="00C4338C" w:rsidRPr="00691D64" w14:paraId="53D8C74C" w14:textId="77777777" w:rsidTr="001B0A20">
        <w:trPr>
          <w:jc w:val="center"/>
        </w:trPr>
        <w:tc>
          <w:tcPr>
            <w:tcW w:w="4876" w:type="dxa"/>
            <w:tcBorders>
              <w:top w:val="nil"/>
              <w:left w:val="nil"/>
              <w:bottom w:val="nil"/>
              <w:right w:val="nil"/>
            </w:tcBorders>
          </w:tcPr>
          <w:p w14:paraId="77B6CC67" w14:textId="77777777" w:rsidR="007072A6" w:rsidRPr="00691D64" w:rsidRDefault="007072A6" w:rsidP="001B0A20">
            <w:pPr>
              <w:pStyle w:val="Normal6a"/>
            </w:pPr>
            <w:r w:rsidRPr="00691D64">
              <w:t>(35)</w:t>
            </w:r>
            <w:r w:rsidRPr="00691D64">
              <w:tab/>
              <w:t>De grunde til frihedsberøvelse, der er fastsat i denne forordning, berører ikke andre grunde til frihedsberøvelse, herunder grunde til frihedsberøvelse inden for rammerne af straffesager, som finder anvendelse i henhold til national ret</w:t>
            </w:r>
            <w:r w:rsidRPr="00691D64">
              <w:rPr>
                <w:b/>
                <w:i/>
              </w:rPr>
              <w:t>, og som ikke har noget at gøre med tredjelandsstatsborgerens ulovlige ophold</w:t>
            </w:r>
            <w:r w:rsidRPr="00691D64">
              <w:t>.</w:t>
            </w:r>
          </w:p>
        </w:tc>
        <w:tc>
          <w:tcPr>
            <w:tcW w:w="4876" w:type="dxa"/>
            <w:tcBorders>
              <w:top w:val="nil"/>
              <w:left w:val="nil"/>
              <w:bottom w:val="nil"/>
              <w:right w:val="nil"/>
            </w:tcBorders>
          </w:tcPr>
          <w:p w14:paraId="3ACC8A0C" w14:textId="77777777" w:rsidR="007072A6" w:rsidRPr="00691D64" w:rsidRDefault="007072A6" w:rsidP="001B0A20">
            <w:pPr>
              <w:pStyle w:val="Normal6a"/>
            </w:pPr>
            <w:r w:rsidRPr="00691D64">
              <w:t>(35)</w:t>
            </w:r>
            <w:r w:rsidRPr="00691D64">
              <w:tab/>
              <w:t>De grunde til frihedsberøvelse, der er fastsat i denne forordning, berører ikke andre grunde til frihedsberøvelse, herunder grunde til frihedsberøvelse inden for rammerne af straffesager, som finder anvendelse i henhold til national ret.</w:t>
            </w:r>
          </w:p>
        </w:tc>
      </w:tr>
    </w:tbl>
    <w:p w14:paraId="3E629FC0" w14:textId="77777777" w:rsidR="007072A6" w:rsidRPr="00290780" w:rsidRDefault="007072A6" w:rsidP="007072A6">
      <w:pPr>
        <w:pStyle w:val="AmOrLang"/>
        <w:rPr>
          <w:lang w:val="en-GB"/>
        </w:rPr>
      </w:pPr>
      <w:r w:rsidRPr="00290780">
        <w:rPr>
          <w:lang w:val="en-GB"/>
        </w:rPr>
        <w:t xml:space="preserve">Or. </w:t>
      </w:r>
      <w:r w:rsidRPr="00290780">
        <w:rPr>
          <w:rStyle w:val="HideTWBExt"/>
          <w:color w:val="auto"/>
          <w:lang w:val="en-GB"/>
        </w:rPr>
        <w:t>&lt;Original&gt;</w:t>
      </w:r>
      <w:r w:rsidRPr="00290780">
        <w:rPr>
          <w:rStyle w:val="HideTWBInt"/>
          <w:color w:val="auto"/>
          <w:lang w:val="en-GB"/>
        </w:rPr>
        <w:t>{EN}</w:t>
      </w:r>
      <w:r w:rsidRPr="00290780">
        <w:rPr>
          <w:lang w:val="en-GB"/>
        </w:rPr>
        <w:t>en</w:t>
      </w:r>
      <w:r w:rsidRPr="00290780">
        <w:rPr>
          <w:rStyle w:val="HideTWBExt"/>
          <w:color w:val="auto"/>
          <w:lang w:val="en-GB"/>
        </w:rPr>
        <w:t>&lt;/Original&gt;</w:t>
      </w:r>
    </w:p>
    <w:p w14:paraId="68976D3A" w14:textId="77777777" w:rsidR="007072A6" w:rsidRPr="00290780" w:rsidRDefault="007072A6" w:rsidP="007072A6">
      <w:pPr>
        <w:rPr>
          <w:lang w:val="en-GB"/>
        </w:rPr>
      </w:pPr>
      <w:r w:rsidRPr="00290780">
        <w:rPr>
          <w:rStyle w:val="HideTWBExt"/>
          <w:color w:val="auto"/>
          <w:lang w:val="en-GB"/>
        </w:rPr>
        <w:t>&lt;/Amend&gt;</w:t>
      </w:r>
    </w:p>
    <w:p w14:paraId="3C20F03C" w14:textId="77777777" w:rsidR="007072A6" w:rsidRPr="00290780" w:rsidRDefault="007072A6" w:rsidP="007072A6">
      <w:pPr>
        <w:pStyle w:val="AmNumberTabs"/>
        <w:rPr>
          <w:lang w:val="en-GB"/>
        </w:rPr>
      </w:pPr>
      <w:r w:rsidRPr="00290780">
        <w:rPr>
          <w:rStyle w:val="HideTWBExt"/>
          <w:color w:val="auto"/>
          <w:lang w:val="en-GB"/>
        </w:rPr>
        <w:t>&lt;Amend&gt;</w:t>
      </w:r>
      <w:r w:rsidRPr="00290780">
        <w:rPr>
          <w:lang w:val="en-GB"/>
        </w:rPr>
        <w:t>Ændringsforslag</w:t>
      </w:r>
      <w:r w:rsidRPr="00290780">
        <w:rPr>
          <w:lang w:val="en-GB"/>
        </w:rPr>
        <w:tab/>
      </w:r>
      <w:r w:rsidRPr="00290780">
        <w:rPr>
          <w:lang w:val="en-GB"/>
        </w:rPr>
        <w:tab/>
      </w:r>
      <w:r w:rsidRPr="00290780">
        <w:rPr>
          <w:rStyle w:val="HideTWBExt"/>
          <w:color w:val="auto"/>
          <w:lang w:val="en-GB"/>
        </w:rPr>
        <w:t>&lt;NumAm&gt;</w:t>
      </w:r>
      <w:r w:rsidRPr="00290780">
        <w:rPr>
          <w:lang w:val="en-GB"/>
        </w:rPr>
        <w:t>462</w:t>
      </w:r>
      <w:r w:rsidRPr="00290780">
        <w:rPr>
          <w:rStyle w:val="HideTWBExt"/>
          <w:color w:val="auto"/>
          <w:lang w:val="en-GB"/>
        </w:rPr>
        <w:t>&lt;/NumAm&gt;</w:t>
      </w:r>
    </w:p>
    <w:p w14:paraId="56ACFF05"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Ana Miguel Pedro</w:t>
      </w:r>
      <w:r w:rsidRPr="00290780">
        <w:rPr>
          <w:rStyle w:val="HideTWBExt"/>
          <w:b w:val="0"/>
          <w:color w:val="auto"/>
          <w:lang w:val="en-GB"/>
        </w:rPr>
        <w:t>&lt;/Members&gt;</w:t>
      </w:r>
    </w:p>
    <w:p w14:paraId="45C038C2" w14:textId="77777777" w:rsidR="007072A6" w:rsidRPr="00691D64" w:rsidRDefault="007072A6" w:rsidP="007072A6">
      <w:pPr>
        <w:pStyle w:val="NormalBold"/>
      </w:pPr>
      <w:r w:rsidRPr="00691D64">
        <w:rPr>
          <w:rStyle w:val="HideTWBExt"/>
          <w:b w:val="0"/>
          <w:color w:val="auto"/>
        </w:rPr>
        <w:t>&lt;/RepeatBlock-By&gt;</w:t>
      </w:r>
    </w:p>
    <w:p w14:paraId="7A4E516D"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2996B278" w14:textId="77777777" w:rsidR="007072A6" w:rsidRPr="00691D64" w:rsidRDefault="007072A6" w:rsidP="007072A6">
      <w:pPr>
        <w:pStyle w:val="NormalBold"/>
      </w:pPr>
      <w:r w:rsidRPr="00691D64">
        <w:rPr>
          <w:rStyle w:val="HideTWBExt"/>
          <w:color w:val="auto"/>
        </w:rPr>
        <w:t>&lt;Article&gt;</w:t>
      </w:r>
      <w:r w:rsidRPr="00691D64">
        <w:t>Betragtning 35</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3B048C8A" w14:textId="77777777" w:rsidTr="001B0A20">
        <w:trPr>
          <w:trHeight w:hRule="exact" w:val="240"/>
          <w:jc w:val="center"/>
        </w:trPr>
        <w:tc>
          <w:tcPr>
            <w:tcW w:w="9752" w:type="dxa"/>
            <w:gridSpan w:val="2"/>
            <w:tcBorders>
              <w:top w:val="nil"/>
              <w:left w:val="nil"/>
              <w:bottom w:val="nil"/>
              <w:right w:val="nil"/>
            </w:tcBorders>
          </w:tcPr>
          <w:p w14:paraId="1549606A" w14:textId="77777777" w:rsidR="007072A6" w:rsidRPr="00691D64" w:rsidRDefault="007072A6" w:rsidP="001B0A20"/>
        </w:tc>
      </w:tr>
      <w:tr w:rsidR="00C4338C" w:rsidRPr="00691D64" w14:paraId="68DEB68D" w14:textId="77777777" w:rsidTr="001B0A20">
        <w:trPr>
          <w:trHeight w:val="240"/>
          <w:jc w:val="center"/>
        </w:trPr>
        <w:tc>
          <w:tcPr>
            <w:tcW w:w="4876" w:type="dxa"/>
            <w:tcBorders>
              <w:top w:val="nil"/>
              <w:left w:val="nil"/>
              <w:bottom w:val="nil"/>
              <w:right w:val="nil"/>
            </w:tcBorders>
          </w:tcPr>
          <w:p w14:paraId="38904F4B" w14:textId="77777777" w:rsidR="007072A6" w:rsidRPr="00691D64" w:rsidRDefault="007072A6" w:rsidP="001B0A20">
            <w:pPr>
              <w:pStyle w:val="AmColumnHeading"/>
            </w:pPr>
            <w:r w:rsidRPr="00691D64">
              <w:lastRenderedPageBreak/>
              <w:t>Kommissionens forslag</w:t>
            </w:r>
          </w:p>
        </w:tc>
        <w:tc>
          <w:tcPr>
            <w:tcW w:w="4876" w:type="dxa"/>
            <w:tcBorders>
              <w:top w:val="nil"/>
              <w:left w:val="nil"/>
              <w:bottom w:val="nil"/>
              <w:right w:val="nil"/>
            </w:tcBorders>
          </w:tcPr>
          <w:p w14:paraId="133EBCD3" w14:textId="77777777" w:rsidR="007072A6" w:rsidRPr="00691D64" w:rsidRDefault="007072A6" w:rsidP="001B0A20">
            <w:pPr>
              <w:pStyle w:val="AmColumnHeading"/>
            </w:pPr>
            <w:r w:rsidRPr="00691D64">
              <w:t>Ændringsforslag</w:t>
            </w:r>
          </w:p>
        </w:tc>
      </w:tr>
      <w:tr w:rsidR="00C4338C" w:rsidRPr="00691D64" w14:paraId="62713C58" w14:textId="77777777" w:rsidTr="001B0A20">
        <w:trPr>
          <w:jc w:val="center"/>
        </w:trPr>
        <w:tc>
          <w:tcPr>
            <w:tcW w:w="4876" w:type="dxa"/>
            <w:tcBorders>
              <w:top w:val="nil"/>
              <w:left w:val="nil"/>
              <w:bottom w:val="nil"/>
              <w:right w:val="nil"/>
            </w:tcBorders>
          </w:tcPr>
          <w:p w14:paraId="430E3F80" w14:textId="77777777" w:rsidR="007072A6" w:rsidRPr="00691D64" w:rsidRDefault="007072A6" w:rsidP="001B0A20">
            <w:pPr>
              <w:pStyle w:val="Normal6a"/>
            </w:pPr>
            <w:r w:rsidRPr="00691D64">
              <w:t>(35)</w:t>
            </w:r>
            <w:r w:rsidRPr="00691D64">
              <w:tab/>
              <w:t>De grunde til frihedsberøvelse, der er fastsat i denne forordning, berører ikke andre grunde til frihedsberøvelse, herunder grunde til frihedsberøvelse inden for rammerne af straffesager, som finder anvendelse i henhold til national ret</w:t>
            </w:r>
            <w:r w:rsidRPr="00691D64">
              <w:rPr>
                <w:b/>
                <w:i/>
              </w:rPr>
              <w:t>, og som ikke har noget at gøre med tredjelandsstatsborgerens ulovlige ophold</w:t>
            </w:r>
            <w:r w:rsidRPr="00691D64">
              <w:t>.</w:t>
            </w:r>
          </w:p>
        </w:tc>
        <w:tc>
          <w:tcPr>
            <w:tcW w:w="4876" w:type="dxa"/>
            <w:tcBorders>
              <w:top w:val="nil"/>
              <w:left w:val="nil"/>
              <w:bottom w:val="nil"/>
              <w:right w:val="nil"/>
            </w:tcBorders>
          </w:tcPr>
          <w:p w14:paraId="14A6EA25" w14:textId="77777777" w:rsidR="007072A6" w:rsidRPr="00691D64" w:rsidRDefault="007072A6" w:rsidP="001B0A20">
            <w:pPr>
              <w:pStyle w:val="Normal6a"/>
            </w:pPr>
            <w:r w:rsidRPr="00691D64">
              <w:t>(35)</w:t>
            </w:r>
            <w:r w:rsidRPr="00691D64">
              <w:tab/>
              <w:t>De grunde til frihedsberøvelse, der er fastsat i denne forordning, berører ikke andre grunde til frihedsberøvelse, herunder grunde til frihedsberøvelse inden for rammerne af straffesager, som finder anvendelse i henhold til national ret.</w:t>
            </w:r>
          </w:p>
        </w:tc>
      </w:tr>
    </w:tbl>
    <w:p w14:paraId="2D24F0EF" w14:textId="77777777" w:rsidR="007072A6" w:rsidRPr="00290780" w:rsidRDefault="007072A6" w:rsidP="007072A6">
      <w:pPr>
        <w:pStyle w:val="AmOrLang"/>
        <w:rPr>
          <w:lang w:val="en-GB"/>
        </w:rPr>
      </w:pPr>
      <w:r w:rsidRPr="00290780">
        <w:rPr>
          <w:lang w:val="en-GB"/>
        </w:rPr>
        <w:t xml:space="preserve">Or. </w:t>
      </w:r>
      <w:r w:rsidRPr="00290780">
        <w:rPr>
          <w:rStyle w:val="HideTWBExt"/>
          <w:color w:val="auto"/>
          <w:lang w:val="en-GB"/>
        </w:rPr>
        <w:t>&lt;Original&gt;</w:t>
      </w:r>
      <w:r w:rsidRPr="00290780">
        <w:rPr>
          <w:rStyle w:val="HideTWBInt"/>
          <w:color w:val="auto"/>
          <w:lang w:val="en-GB"/>
        </w:rPr>
        <w:t>{EN}</w:t>
      </w:r>
      <w:r w:rsidRPr="00290780">
        <w:rPr>
          <w:lang w:val="en-GB"/>
        </w:rPr>
        <w:t>en</w:t>
      </w:r>
      <w:r w:rsidRPr="00290780">
        <w:rPr>
          <w:rStyle w:val="HideTWBExt"/>
          <w:color w:val="auto"/>
          <w:lang w:val="en-GB"/>
        </w:rPr>
        <w:t>&lt;/Original&gt;</w:t>
      </w:r>
    </w:p>
    <w:p w14:paraId="7D3BC90D" w14:textId="77777777" w:rsidR="007072A6" w:rsidRPr="00290780" w:rsidRDefault="007072A6" w:rsidP="007072A6">
      <w:pPr>
        <w:rPr>
          <w:lang w:val="en-GB"/>
        </w:rPr>
      </w:pPr>
      <w:r w:rsidRPr="00290780">
        <w:rPr>
          <w:rStyle w:val="HideTWBExt"/>
          <w:color w:val="auto"/>
          <w:lang w:val="en-GB"/>
        </w:rPr>
        <w:t>&lt;/Amend&gt;</w:t>
      </w:r>
    </w:p>
    <w:p w14:paraId="4562D66D" w14:textId="77777777" w:rsidR="007072A6" w:rsidRPr="00290780" w:rsidRDefault="007072A6" w:rsidP="007072A6">
      <w:pPr>
        <w:pStyle w:val="AmNumberTabs"/>
        <w:rPr>
          <w:lang w:val="en-GB"/>
        </w:rPr>
      </w:pPr>
      <w:r w:rsidRPr="00290780">
        <w:rPr>
          <w:rStyle w:val="HideTWBExt"/>
          <w:color w:val="auto"/>
          <w:lang w:val="en-GB"/>
        </w:rPr>
        <w:t>&lt;Amend&gt;</w:t>
      </w:r>
      <w:r w:rsidRPr="00290780">
        <w:rPr>
          <w:lang w:val="en-GB"/>
        </w:rPr>
        <w:t>Ændringsforslag</w:t>
      </w:r>
      <w:r w:rsidRPr="00290780">
        <w:rPr>
          <w:lang w:val="en-GB"/>
        </w:rPr>
        <w:tab/>
      </w:r>
      <w:r w:rsidRPr="00290780">
        <w:rPr>
          <w:lang w:val="en-GB"/>
        </w:rPr>
        <w:tab/>
      </w:r>
      <w:r w:rsidRPr="00290780">
        <w:rPr>
          <w:rStyle w:val="HideTWBExt"/>
          <w:color w:val="auto"/>
          <w:lang w:val="en-GB"/>
        </w:rPr>
        <w:t>&lt;NumAm&gt;</w:t>
      </w:r>
      <w:r w:rsidRPr="00290780">
        <w:rPr>
          <w:lang w:val="en-GB"/>
        </w:rPr>
        <w:t>463</w:t>
      </w:r>
      <w:r w:rsidRPr="00290780">
        <w:rPr>
          <w:rStyle w:val="HideTWBExt"/>
          <w:color w:val="auto"/>
          <w:lang w:val="en-GB"/>
        </w:rPr>
        <w:t>&lt;/NumAm&gt;</w:t>
      </w:r>
    </w:p>
    <w:p w14:paraId="7BC8F620"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Murielle Laurent</w:t>
      </w:r>
      <w:r w:rsidRPr="00290780">
        <w:rPr>
          <w:rStyle w:val="HideTWBExt"/>
          <w:b w:val="0"/>
          <w:color w:val="auto"/>
          <w:lang w:val="en-GB"/>
        </w:rPr>
        <w:t>&lt;/Members&gt;</w:t>
      </w:r>
    </w:p>
    <w:p w14:paraId="6797245B" w14:textId="77777777" w:rsidR="007072A6" w:rsidRPr="00290780" w:rsidRDefault="007072A6" w:rsidP="007072A6">
      <w:pPr>
        <w:rPr>
          <w:lang w:val="en-GB"/>
        </w:rPr>
      </w:pPr>
      <w:r w:rsidRPr="00290780">
        <w:rPr>
          <w:rStyle w:val="HideTWBExt"/>
          <w:color w:val="auto"/>
          <w:lang w:val="en-GB"/>
        </w:rPr>
        <w:t>&lt;AuNomDe&gt;</w:t>
      </w:r>
      <w:r w:rsidRPr="00290780">
        <w:rPr>
          <w:rStyle w:val="HideTWBInt"/>
          <w:color w:val="auto"/>
          <w:lang w:val="en-GB"/>
        </w:rPr>
        <w:t>{S&amp;D}</w:t>
      </w:r>
      <w:r w:rsidRPr="00290780">
        <w:rPr>
          <w:lang w:val="en-GB"/>
        </w:rPr>
        <w:t>for S&amp;D-Gruppen</w:t>
      </w:r>
      <w:r w:rsidRPr="00290780">
        <w:rPr>
          <w:rStyle w:val="HideTWBExt"/>
          <w:color w:val="auto"/>
          <w:lang w:val="en-GB"/>
        </w:rPr>
        <w:t>&lt;/AuNomDe&gt;</w:t>
      </w:r>
    </w:p>
    <w:p w14:paraId="2C5AA548" w14:textId="77777777" w:rsidR="007072A6" w:rsidRPr="00691D64" w:rsidRDefault="007072A6" w:rsidP="007072A6">
      <w:pPr>
        <w:pStyle w:val="NormalBold"/>
      </w:pPr>
      <w:r w:rsidRPr="00691D64">
        <w:rPr>
          <w:rStyle w:val="HideTWBExt"/>
          <w:b w:val="0"/>
          <w:color w:val="auto"/>
        </w:rPr>
        <w:t>&lt;/RepeatBlock-By&gt;</w:t>
      </w:r>
    </w:p>
    <w:p w14:paraId="2C83760D"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4A54A1B8" w14:textId="77777777" w:rsidR="007072A6" w:rsidRPr="00691D64" w:rsidRDefault="007072A6" w:rsidP="007072A6">
      <w:pPr>
        <w:pStyle w:val="NormalBold"/>
      </w:pPr>
      <w:r w:rsidRPr="00691D64">
        <w:rPr>
          <w:rStyle w:val="HideTWBExt"/>
          <w:color w:val="auto"/>
        </w:rPr>
        <w:t>&lt;Article&gt;</w:t>
      </w:r>
      <w:r w:rsidRPr="00691D64">
        <w:t>Betragtning 35</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7135F8D6" w14:textId="77777777" w:rsidTr="001B0A20">
        <w:trPr>
          <w:trHeight w:hRule="exact" w:val="240"/>
          <w:jc w:val="center"/>
        </w:trPr>
        <w:tc>
          <w:tcPr>
            <w:tcW w:w="9752" w:type="dxa"/>
            <w:gridSpan w:val="2"/>
            <w:tcBorders>
              <w:top w:val="nil"/>
              <w:left w:val="nil"/>
              <w:bottom w:val="nil"/>
              <w:right w:val="nil"/>
            </w:tcBorders>
          </w:tcPr>
          <w:p w14:paraId="2BCCF73F" w14:textId="77777777" w:rsidR="007072A6" w:rsidRPr="00691D64" w:rsidRDefault="007072A6" w:rsidP="001B0A20"/>
        </w:tc>
      </w:tr>
      <w:tr w:rsidR="00C4338C" w:rsidRPr="00691D64" w14:paraId="79C28518" w14:textId="77777777" w:rsidTr="001B0A20">
        <w:trPr>
          <w:trHeight w:val="240"/>
          <w:jc w:val="center"/>
        </w:trPr>
        <w:tc>
          <w:tcPr>
            <w:tcW w:w="4876" w:type="dxa"/>
            <w:tcBorders>
              <w:top w:val="nil"/>
              <w:left w:val="nil"/>
              <w:bottom w:val="nil"/>
              <w:right w:val="nil"/>
            </w:tcBorders>
          </w:tcPr>
          <w:p w14:paraId="3E98187D"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6BF038DE" w14:textId="77777777" w:rsidR="007072A6" w:rsidRPr="00691D64" w:rsidRDefault="007072A6" w:rsidP="001B0A20">
            <w:pPr>
              <w:pStyle w:val="AmColumnHeading"/>
            </w:pPr>
            <w:r w:rsidRPr="00691D64">
              <w:t>Ændringsforslag</w:t>
            </w:r>
          </w:p>
        </w:tc>
      </w:tr>
      <w:tr w:rsidR="00C4338C" w:rsidRPr="00691D64" w14:paraId="0842FF3D" w14:textId="77777777" w:rsidTr="001B0A20">
        <w:trPr>
          <w:jc w:val="center"/>
        </w:trPr>
        <w:tc>
          <w:tcPr>
            <w:tcW w:w="4876" w:type="dxa"/>
            <w:tcBorders>
              <w:top w:val="nil"/>
              <w:left w:val="nil"/>
              <w:bottom w:val="nil"/>
              <w:right w:val="nil"/>
            </w:tcBorders>
          </w:tcPr>
          <w:p w14:paraId="3678F204" w14:textId="77777777" w:rsidR="007072A6" w:rsidRPr="00691D64" w:rsidRDefault="007072A6" w:rsidP="001B0A20">
            <w:pPr>
              <w:pStyle w:val="Normal6a"/>
            </w:pPr>
            <w:r w:rsidRPr="00691D64">
              <w:t>(35)</w:t>
            </w:r>
            <w:r w:rsidRPr="00691D64">
              <w:tab/>
              <w:t>De grunde til frihedsberøvelse, der er fastsat i denne forordning, berører ikke andre grunde til frihedsberøvelse</w:t>
            </w:r>
            <w:r w:rsidRPr="00691D64">
              <w:rPr>
                <w:b/>
                <w:i/>
              </w:rPr>
              <w:t>, herunder grunde til frihedsberøvelse</w:t>
            </w:r>
            <w:r w:rsidRPr="00691D64">
              <w:t xml:space="preserve"> inden for rammerne af straffesager, som finder anvendelse i henhold til national ret, og som ikke har noget at gøre med tredjelandsstatsborgerens </w:t>
            </w:r>
            <w:r w:rsidRPr="00691D64">
              <w:rPr>
                <w:b/>
                <w:i/>
              </w:rPr>
              <w:t>ulovlige ophold</w:t>
            </w:r>
            <w:r w:rsidRPr="00691D64">
              <w:t>.</w:t>
            </w:r>
          </w:p>
        </w:tc>
        <w:tc>
          <w:tcPr>
            <w:tcW w:w="4876" w:type="dxa"/>
            <w:tcBorders>
              <w:top w:val="nil"/>
              <w:left w:val="nil"/>
              <w:bottom w:val="nil"/>
              <w:right w:val="nil"/>
            </w:tcBorders>
          </w:tcPr>
          <w:p w14:paraId="58E94683" w14:textId="77777777" w:rsidR="007072A6" w:rsidRPr="00691D64" w:rsidRDefault="007072A6" w:rsidP="001B0A20">
            <w:pPr>
              <w:pStyle w:val="Normal6a"/>
            </w:pPr>
            <w:r w:rsidRPr="00691D64">
              <w:t>(35)</w:t>
            </w:r>
            <w:r w:rsidRPr="00691D64">
              <w:tab/>
              <w:t xml:space="preserve">De grunde til frihedsberøvelse, der er fastsat i denne forordning, berører ikke andre grunde til frihedsberøvelse inden for rammerne af straffesager, som finder anvendelse i henhold til national ret, og som ikke har noget at gøre med tredjelandsstatsborgerens </w:t>
            </w:r>
            <w:r w:rsidRPr="00691D64">
              <w:rPr>
                <w:b/>
                <w:i/>
              </w:rPr>
              <w:t>irregulære tilstedeværelse på en medlemsstats område</w:t>
            </w:r>
            <w:r w:rsidRPr="00691D64">
              <w:t>.</w:t>
            </w:r>
          </w:p>
        </w:tc>
      </w:tr>
    </w:tbl>
    <w:p w14:paraId="0D466D01" w14:textId="77777777" w:rsidR="007072A6" w:rsidRPr="00691D64" w:rsidRDefault="007072A6" w:rsidP="007072A6">
      <w:pPr>
        <w:pStyle w:val="AmOrLang"/>
      </w:pPr>
      <w:r w:rsidRPr="00691D64">
        <w:t xml:space="preserve">Or. </w:t>
      </w:r>
      <w:r w:rsidRPr="00691D64">
        <w:rPr>
          <w:rStyle w:val="HideTWBExt"/>
          <w:color w:val="auto"/>
        </w:rPr>
        <w:t>&lt;Original&gt;</w:t>
      </w:r>
      <w:r w:rsidRPr="00691D64">
        <w:rPr>
          <w:rStyle w:val="HideTWBInt"/>
          <w:color w:val="auto"/>
        </w:rPr>
        <w:t>{EN}</w:t>
      </w:r>
      <w:r w:rsidRPr="00691D64">
        <w:t>en</w:t>
      </w:r>
      <w:r w:rsidRPr="00691D64">
        <w:rPr>
          <w:rStyle w:val="HideTWBExt"/>
          <w:color w:val="auto"/>
        </w:rPr>
        <w:t>&lt;/Original&gt;</w:t>
      </w:r>
    </w:p>
    <w:p w14:paraId="61D0686C" w14:textId="77777777" w:rsidR="007072A6" w:rsidRPr="00691D64" w:rsidRDefault="007072A6" w:rsidP="007072A6">
      <w:pPr>
        <w:pStyle w:val="AmJustTitle"/>
      </w:pPr>
      <w:r w:rsidRPr="00691D64">
        <w:rPr>
          <w:rStyle w:val="HideTWBExt"/>
          <w:color w:val="auto"/>
        </w:rPr>
        <w:t>&lt;TitreJust&gt;</w:t>
      </w:r>
      <w:r w:rsidRPr="00691D64">
        <w:t>Begrundelse</w:t>
      </w:r>
      <w:r w:rsidRPr="00691D64">
        <w:rPr>
          <w:rStyle w:val="HideTWBExt"/>
          <w:color w:val="auto"/>
        </w:rPr>
        <w:t>&lt;/TitreJust&gt;</w:t>
      </w:r>
    </w:p>
    <w:p w14:paraId="1342E5C2" w14:textId="77777777" w:rsidR="007072A6" w:rsidRPr="00691D64" w:rsidRDefault="007072A6" w:rsidP="007072A6">
      <w:pPr>
        <w:pStyle w:val="AmJustText"/>
      </w:pPr>
      <w:r w:rsidRPr="00691D64">
        <w:t>Tilpasning til ordlyden i ændringsforslag gennem hele teksten.</w:t>
      </w:r>
    </w:p>
    <w:p w14:paraId="0874F3E2" w14:textId="77777777" w:rsidR="007072A6" w:rsidRPr="00691D64" w:rsidRDefault="007072A6" w:rsidP="007072A6">
      <w:r w:rsidRPr="00691D64">
        <w:rPr>
          <w:rStyle w:val="HideTWBExt"/>
          <w:color w:val="auto"/>
        </w:rPr>
        <w:t>&lt;/Amend&gt;</w:t>
      </w:r>
    </w:p>
    <w:p w14:paraId="7DAC0C4B" w14:textId="77777777" w:rsidR="007072A6" w:rsidRPr="00691D64" w:rsidRDefault="007072A6" w:rsidP="007072A6">
      <w:pPr>
        <w:pStyle w:val="AmNumberTabs"/>
      </w:pPr>
      <w:r w:rsidRPr="00691D64">
        <w:rPr>
          <w:rStyle w:val="HideTWBExt"/>
          <w:color w:val="auto"/>
        </w:rPr>
        <w:t>&lt;Amend&gt;</w:t>
      </w:r>
      <w:r w:rsidRPr="00691D64">
        <w:t>Ændringsforslag</w:t>
      </w:r>
      <w:r w:rsidRPr="00691D64">
        <w:tab/>
      </w:r>
      <w:r w:rsidRPr="00691D64">
        <w:tab/>
      </w:r>
      <w:r w:rsidRPr="00691D64">
        <w:rPr>
          <w:rStyle w:val="HideTWBExt"/>
          <w:color w:val="auto"/>
        </w:rPr>
        <w:t>&lt;NumAm&gt;</w:t>
      </w:r>
      <w:r w:rsidRPr="00691D64">
        <w:t>464</w:t>
      </w:r>
      <w:r w:rsidRPr="00691D64">
        <w:rPr>
          <w:rStyle w:val="HideTWBExt"/>
          <w:color w:val="auto"/>
        </w:rPr>
        <w:t>&lt;/NumAm&gt;</w:t>
      </w:r>
    </w:p>
    <w:p w14:paraId="4C60A01E"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Nadine Morano</w:t>
      </w:r>
      <w:r w:rsidRPr="00290780">
        <w:rPr>
          <w:rStyle w:val="HideTWBExt"/>
          <w:b w:val="0"/>
          <w:color w:val="auto"/>
          <w:lang w:val="en-GB"/>
        </w:rPr>
        <w:t>&lt;/Members&gt;</w:t>
      </w:r>
    </w:p>
    <w:p w14:paraId="31EB76F1" w14:textId="77777777" w:rsidR="007072A6" w:rsidRPr="00691D64" w:rsidRDefault="007072A6" w:rsidP="007072A6">
      <w:pPr>
        <w:pStyle w:val="NormalBold"/>
      </w:pPr>
      <w:r w:rsidRPr="00691D64">
        <w:rPr>
          <w:rStyle w:val="HideTWBExt"/>
          <w:b w:val="0"/>
          <w:color w:val="auto"/>
        </w:rPr>
        <w:t>&lt;/RepeatBlock-By&gt;</w:t>
      </w:r>
    </w:p>
    <w:p w14:paraId="313EBF70"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4F42F4E4" w14:textId="77777777" w:rsidR="007072A6" w:rsidRPr="00691D64" w:rsidRDefault="007072A6" w:rsidP="007072A6">
      <w:pPr>
        <w:pStyle w:val="NormalBold"/>
      </w:pPr>
      <w:r w:rsidRPr="00691D64">
        <w:rPr>
          <w:rStyle w:val="HideTWBExt"/>
          <w:color w:val="auto"/>
        </w:rPr>
        <w:t>&lt;Article&gt;</w:t>
      </w:r>
      <w:r w:rsidRPr="00691D64">
        <w:t>Betragtning 35</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2E31BB25" w14:textId="77777777" w:rsidTr="001B0A20">
        <w:trPr>
          <w:trHeight w:hRule="exact" w:val="240"/>
          <w:jc w:val="center"/>
        </w:trPr>
        <w:tc>
          <w:tcPr>
            <w:tcW w:w="9752" w:type="dxa"/>
            <w:gridSpan w:val="2"/>
            <w:tcBorders>
              <w:top w:val="nil"/>
              <w:left w:val="nil"/>
              <w:bottom w:val="nil"/>
              <w:right w:val="nil"/>
            </w:tcBorders>
          </w:tcPr>
          <w:p w14:paraId="56B9BA6D" w14:textId="77777777" w:rsidR="007072A6" w:rsidRPr="00691D64" w:rsidRDefault="007072A6" w:rsidP="001B0A20"/>
        </w:tc>
      </w:tr>
      <w:tr w:rsidR="00C4338C" w:rsidRPr="00691D64" w14:paraId="368B31C2" w14:textId="77777777" w:rsidTr="001B0A20">
        <w:trPr>
          <w:trHeight w:val="240"/>
          <w:jc w:val="center"/>
        </w:trPr>
        <w:tc>
          <w:tcPr>
            <w:tcW w:w="4876" w:type="dxa"/>
            <w:tcBorders>
              <w:top w:val="nil"/>
              <w:left w:val="nil"/>
              <w:bottom w:val="nil"/>
              <w:right w:val="nil"/>
            </w:tcBorders>
          </w:tcPr>
          <w:p w14:paraId="44E54239"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2A2A5EFF" w14:textId="77777777" w:rsidR="007072A6" w:rsidRPr="00691D64" w:rsidRDefault="007072A6" w:rsidP="001B0A20">
            <w:pPr>
              <w:pStyle w:val="AmColumnHeading"/>
            </w:pPr>
            <w:r w:rsidRPr="00691D64">
              <w:t>Ændringsforslag</w:t>
            </w:r>
          </w:p>
        </w:tc>
      </w:tr>
      <w:tr w:rsidR="00C4338C" w:rsidRPr="00691D64" w14:paraId="783ADF35" w14:textId="77777777" w:rsidTr="001B0A20">
        <w:trPr>
          <w:jc w:val="center"/>
        </w:trPr>
        <w:tc>
          <w:tcPr>
            <w:tcW w:w="4876" w:type="dxa"/>
            <w:tcBorders>
              <w:top w:val="nil"/>
              <w:left w:val="nil"/>
              <w:bottom w:val="nil"/>
              <w:right w:val="nil"/>
            </w:tcBorders>
          </w:tcPr>
          <w:p w14:paraId="1500A025" w14:textId="77777777" w:rsidR="007072A6" w:rsidRPr="00691D64" w:rsidRDefault="007072A6" w:rsidP="001B0A20">
            <w:pPr>
              <w:pStyle w:val="Normal6a"/>
            </w:pPr>
            <w:r w:rsidRPr="00691D64">
              <w:lastRenderedPageBreak/>
              <w:t>(35)</w:t>
            </w:r>
            <w:r w:rsidRPr="00691D64">
              <w:tab/>
              <w:t>De grunde til frihedsberøvelse, der er fastsat i denne forordning, berører ikke andre grunde til frihedsberøvelse, herunder grunde til frihedsberøvelse inden for rammerne af straffesager, som finder anvendelse i henhold til national ret, og som ikke har noget at gøre med tredjelandsstatsborgerens ulovlige ophold.</w:t>
            </w:r>
          </w:p>
        </w:tc>
        <w:tc>
          <w:tcPr>
            <w:tcW w:w="4876" w:type="dxa"/>
            <w:tcBorders>
              <w:top w:val="nil"/>
              <w:left w:val="nil"/>
              <w:bottom w:val="nil"/>
              <w:right w:val="nil"/>
            </w:tcBorders>
          </w:tcPr>
          <w:p w14:paraId="540C558D" w14:textId="77777777" w:rsidR="007072A6" w:rsidRPr="00691D64" w:rsidRDefault="007072A6" w:rsidP="001B0A20">
            <w:pPr>
              <w:pStyle w:val="Normal6a"/>
            </w:pPr>
            <w:r w:rsidRPr="00691D64">
              <w:t>(35)</w:t>
            </w:r>
            <w:r w:rsidRPr="00691D64">
              <w:tab/>
              <w:t>De grunde til frihedsberøvelse, der er fastsat i denne forordning, berører ikke andre grunde til frihedsberøvelse, herunder grunde til frihedsberøvelse inden for rammerne af straffesager, som finder anvendelse i henhold til national ret, og som</w:t>
            </w:r>
            <w:r w:rsidRPr="00691D64">
              <w:rPr>
                <w:b/>
                <w:bCs/>
                <w:i/>
                <w:iCs/>
              </w:rPr>
              <w:t xml:space="preserve"> har eller</w:t>
            </w:r>
            <w:r w:rsidRPr="00691D64">
              <w:t xml:space="preserve"> ikke har noget at gøre med tredjelandsstatsborgerens ulovlige ophold.</w:t>
            </w:r>
          </w:p>
        </w:tc>
      </w:tr>
    </w:tbl>
    <w:p w14:paraId="0591DE0E" w14:textId="77777777" w:rsidR="007072A6" w:rsidRPr="00290780" w:rsidRDefault="007072A6" w:rsidP="007072A6">
      <w:pPr>
        <w:pStyle w:val="AmOrLang"/>
        <w:rPr>
          <w:lang w:val="en-GB"/>
        </w:rPr>
      </w:pPr>
      <w:r w:rsidRPr="00290780">
        <w:rPr>
          <w:lang w:val="en-GB"/>
        </w:rPr>
        <w:t xml:space="preserve">Or. </w:t>
      </w:r>
      <w:r w:rsidRPr="00290780">
        <w:rPr>
          <w:rStyle w:val="HideTWBExt"/>
          <w:color w:val="auto"/>
          <w:lang w:val="en-GB"/>
        </w:rPr>
        <w:t>&lt;Original&gt;</w:t>
      </w:r>
      <w:r w:rsidRPr="00290780">
        <w:rPr>
          <w:rStyle w:val="HideTWBInt"/>
          <w:color w:val="auto"/>
          <w:lang w:val="en-GB"/>
        </w:rPr>
        <w:t>{FR}</w:t>
      </w:r>
      <w:r w:rsidRPr="00290780">
        <w:rPr>
          <w:lang w:val="en-GB"/>
        </w:rPr>
        <w:t>fr</w:t>
      </w:r>
      <w:r w:rsidRPr="00290780">
        <w:rPr>
          <w:rStyle w:val="HideTWBExt"/>
          <w:color w:val="auto"/>
          <w:lang w:val="en-GB"/>
        </w:rPr>
        <w:t>&lt;/Original&gt;</w:t>
      </w:r>
    </w:p>
    <w:p w14:paraId="480084D8" w14:textId="77777777" w:rsidR="007072A6" w:rsidRPr="00290780" w:rsidRDefault="007072A6" w:rsidP="007072A6">
      <w:pPr>
        <w:rPr>
          <w:lang w:val="en-GB"/>
        </w:rPr>
      </w:pPr>
      <w:r w:rsidRPr="00290780">
        <w:rPr>
          <w:rStyle w:val="HideTWBExt"/>
          <w:color w:val="auto"/>
          <w:lang w:val="en-GB"/>
        </w:rPr>
        <w:t>&lt;/Amend&gt;</w:t>
      </w:r>
    </w:p>
    <w:p w14:paraId="67BDC09B" w14:textId="77777777" w:rsidR="007072A6" w:rsidRPr="00290780" w:rsidRDefault="007072A6" w:rsidP="007072A6">
      <w:pPr>
        <w:pStyle w:val="AmNumberTabs"/>
        <w:rPr>
          <w:lang w:val="en-GB"/>
        </w:rPr>
      </w:pPr>
      <w:r w:rsidRPr="00290780">
        <w:rPr>
          <w:rStyle w:val="HideTWBExt"/>
          <w:color w:val="auto"/>
          <w:lang w:val="en-GB"/>
        </w:rPr>
        <w:t>&lt;Amend&gt;</w:t>
      </w:r>
      <w:r w:rsidRPr="00290780">
        <w:rPr>
          <w:lang w:val="en-GB"/>
        </w:rPr>
        <w:t>Ændringsforslag</w:t>
      </w:r>
      <w:r w:rsidRPr="00290780">
        <w:rPr>
          <w:lang w:val="en-GB"/>
        </w:rPr>
        <w:tab/>
      </w:r>
      <w:r w:rsidRPr="00290780">
        <w:rPr>
          <w:lang w:val="en-GB"/>
        </w:rPr>
        <w:tab/>
      </w:r>
      <w:r w:rsidRPr="00290780">
        <w:rPr>
          <w:rStyle w:val="HideTWBExt"/>
          <w:color w:val="auto"/>
          <w:lang w:val="en-GB"/>
        </w:rPr>
        <w:t>&lt;NumAm&gt;</w:t>
      </w:r>
      <w:r w:rsidRPr="00290780">
        <w:rPr>
          <w:lang w:val="en-GB"/>
        </w:rPr>
        <w:t>465</w:t>
      </w:r>
      <w:r w:rsidRPr="00290780">
        <w:rPr>
          <w:rStyle w:val="HideTWBExt"/>
          <w:color w:val="auto"/>
          <w:lang w:val="en-GB"/>
        </w:rPr>
        <w:t>&lt;/NumAm&gt;</w:t>
      </w:r>
    </w:p>
    <w:p w14:paraId="7592ECCC"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Murielle Laurent</w:t>
      </w:r>
      <w:r w:rsidRPr="00290780">
        <w:rPr>
          <w:rStyle w:val="HideTWBExt"/>
          <w:b w:val="0"/>
          <w:color w:val="auto"/>
          <w:lang w:val="en-GB"/>
        </w:rPr>
        <w:t>&lt;/Members&gt;</w:t>
      </w:r>
    </w:p>
    <w:p w14:paraId="20933CEE" w14:textId="77777777" w:rsidR="007072A6" w:rsidRPr="00290780" w:rsidRDefault="007072A6" w:rsidP="007072A6">
      <w:pPr>
        <w:rPr>
          <w:lang w:val="en-GB"/>
        </w:rPr>
      </w:pPr>
      <w:r w:rsidRPr="00290780">
        <w:rPr>
          <w:rStyle w:val="HideTWBExt"/>
          <w:color w:val="auto"/>
          <w:lang w:val="en-GB"/>
        </w:rPr>
        <w:t>&lt;AuNomDe&gt;</w:t>
      </w:r>
      <w:r w:rsidRPr="00290780">
        <w:rPr>
          <w:rStyle w:val="HideTWBInt"/>
          <w:color w:val="auto"/>
          <w:lang w:val="en-GB"/>
        </w:rPr>
        <w:t>{S&amp;D}</w:t>
      </w:r>
      <w:r w:rsidRPr="00290780">
        <w:rPr>
          <w:lang w:val="en-GB"/>
        </w:rPr>
        <w:t>for S&amp;D-Gruppen</w:t>
      </w:r>
      <w:r w:rsidRPr="00290780">
        <w:rPr>
          <w:rStyle w:val="HideTWBExt"/>
          <w:color w:val="auto"/>
          <w:lang w:val="en-GB"/>
        </w:rPr>
        <w:t>&lt;/AuNomDe&gt;</w:t>
      </w:r>
    </w:p>
    <w:p w14:paraId="4B9542D0" w14:textId="77777777" w:rsidR="007072A6" w:rsidRPr="00691D64" w:rsidRDefault="007072A6" w:rsidP="007072A6">
      <w:pPr>
        <w:pStyle w:val="NormalBold"/>
      </w:pPr>
      <w:r w:rsidRPr="00691D64">
        <w:rPr>
          <w:rStyle w:val="HideTWBExt"/>
          <w:b w:val="0"/>
          <w:color w:val="auto"/>
        </w:rPr>
        <w:t>&lt;/RepeatBlock-By&gt;</w:t>
      </w:r>
    </w:p>
    <w:p w14:paraId="383102ED"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4B49FE03" w14:textId="77777777" w:rsidR="007072A6" w:rsidRPr="00691D64" w:rsidRDefault="007072A6" w:rsidP="007072A6">
      <w:pPr>
        <w:pStyle w:val="NormalBold"/>
      </w:pPr>
      <w:r w:rsidRPr="00691D64">
        <w:rPr>
          <w:rStyle w:val="HideTWBExt"/>
          <w:color w:val="auto"/>
        </w:rPr>
        <w:t>&lt;Article&gt;</w:t>
      </w:r>
      <w:r w:rsidRPr="00691D64">
        <w:t>Betragtning 36</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27926A25" w14:textId="77777777" w:rsidTr="001B0A20">
        <w:trPr>
          <w:trHeight w:hRule="exact" w:val="240"/>
          <w:jc w:val="center"/>
        </w:trPr>
        <w:tc>
          <w:tcPr>
            <w:tcW w:w="9752" w:type="dxa"/>
            <w:gridSpan w:val="2"/>
            <w:tcBorders>
              <w:top w:val="nil"/>
              <w:left w:val="nil"/>
              <w:bottom w:val="nil"/>
              <w:right w:val="nil"/>
            </w:tcBorders>
          </w:tcPr>
          <w:p w14:paraId="70A2909A" w14:textId="77777777" w:rsidR="007072A6" w:rsidRPr="00691D64" w:rsidRDefault="007072A6" w:rsidP="001B0A20"/>
        </w:tc>
      </w:tr>
      <w:tr w:rsidR="00C4338C" w:rsidRPr="00691D64" w14:paraId="43B85A74" w14:textId="77777777" w:rsidTr="001B0A20">
        <w:trPr>
          <w:trHeight w:val="240"/>
          <w:jc w:val="center"/>
        </w:trPr>
        <w:tc>
          <w:tcPr>
            <w:tcW w:w="4876" w:type="dxa"/>
            <w:tcBorders>
              <w:top w:val="nil"/>
              <w:left w:val="nil"/>
              <w:bottom w:val="nil"/>
              <w:right w:val="nil"/>
            </w:tcBorders>
          </w:tcPr>
          <w:p w14:paraId="36FECD35"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681333D5" w14:textId="77777777" w:rsidR="007072A6" w:rsidRPr="00691D64" w:rsidRDefault="007072A6" w:rsidP="001B0A20">
            <w:pPr>
              <w:pStyle w:val="AmColumnHeading"/>
            </w:pPr>
            <w:r w:rsidRPr="00691D64">
              <w:t>Ændringsforslag</w:t>
            </w:r>
          </w:p>
        </w:tc>
      </w:tr>
      <w:tr w:rsidR="00C4338C" w:rsidRPr="00691D64" w14:paraId="091DFF39" w14:textId="77777777" w:rsidTr="001B0A20">
        <w:trPr>
          <w:jc w:val="center"/>
        </w:trPr>
        <w:tc>
          <w:tcPr>
            <w:tcW w:w="4876" w:type="dxa"/>
            <w:tcBorders>
              <w:top w:val="nil"/>
              <w:left w:val="nil"/>
              <w:bottom w:val="nil"/>
              <w:right w:val="nil"/>
            </w:tcBorders>
          </w:tcPr>
          <w:p w14:paraId="1272F972" w14:textId="77777777" w:rsidR="007072A6" w:rsidRPr="00691D64" w:rsidRDefault="007072A6" w:rsidP="001B0A20">
            <w:pPr>
              <w:pStyle w:val="Normal6a"/>
            </w:pPr>
            <w:r w:rsidRPr="00691D64">
              <w:rPr>
                <w:b/>
                <w:i/>
              </w:rPr>
              <w:t>(36)</w:t>
            </w:r>
            <w:r w:rsidRPr="00691D64">
              <w:tab/>
            </w:r>
            <w:r w:rsidRPr="00691D64">
              <w:rPr>
                <w:b/>
                <w:i/>
              </w:rPr>
              <w:t>Enhver stats forpligtelse til at tilbagetage sine egne statsborgere udgør et grundlæggende princip om staternes suverænitet og internationalt samarbejde. Staternes forpligtelse til at tilbagetage deres egne statsborgere betragtes som et princip i den folkeretlige sædvaneret. Eksistensen af denne forpligtelse fremgår yderligere af staternes faste praksis i forbindelse med gennemførelsen af tilbagetagelsesaftaler og -ordninger i kombination med deres anerkendelse af dette princip som et nødvendigt aspekt af det internationale samarbejde om migrationsstyring.</w:t>
            </w:r>
          </w:p>
        </w:tc>
        <w:tc>
          <w:tcPr>
            <w:tcW w:w="4876" w:type="dxa"/>
            <w:tcBorders>
              <w:top w:val="nil"/>
              <w:left w:val="nil"/>
              <w:bottom w:val="nil"/>
              <w:right w:val="nil"/>
            </w:tcBorders>
          </w:tcPr>
          <w:p w14:paraId="5FD85411" w14:textId="77777777" w:rsidR="007072A6" w:rsidRPr="00691D64" w:rsidRDefault="007072A6" w:rsidP="001B0A20">
            <w:pPr>
              <w:pStyle w:val="Normal6a"/>
            </w:pPr>
            <w:r w:rsidRPr="00691D64">
              <w:rPr>
                <w:b/>
                <w:i/>
              </w:rPr>
              <w:t>udgår</w:t>
            </w:r>
          </w:p>
        </w:tc>
      </w:tr>
    </w:tbl>
    <w:p w14:paraId="5ED4E886" w14:textId="77777777" w:rsidR="007072A6" w:rsidRPr="00691D64" w:rsidRDefault="007072A6" w:rsidP="007072A6">
      <w:pPr>
        <w:pStyle w:val="AmOrLang"/>
      </w:pPr>
      <w:r w:rsidRPr="00691D64">
        <w:t xml:space="preserve">Or. </w:t>
      </w:r>
      <w:r w:rsidRPr="00691D64">
        <w:rPr>
          <w:rStyle w:val="HideTWBExt"/>
          <w:color w:val="auto"/>
        </w:rPr>
        <w:t>&lt;Original&gt;</w:t>
      </w:r>
      <w:r w:rsidRPr="00691D64">
        <w:rPr>
          <w:rStyle w:val="HideTWBInt"/>
          <w:color w:val="auto"/>
        </w:rPr>
        <w:t>{EN}</w:t>
      </w:r>
      <w:r w:rsidRPr="00691D64">
        <w:t>en</w:t>
      </w:r>
      <w:r w:rsidRPr="00691D64">
        <w:rPr>
          <w:rStyle w:val="HideTWBExt"/>
          <w:color w:val="auto"/>
        </w:rPr>
        <w:t>&lt;/Original&gt;</w:t>
      </w:r>
    </w:p>
    <w:p w14:paraId="28E94D13" w14:textId="77777777" w:rsidR="007072A6" w:rsidRPr="00691D64" w:rsidRDefault="007072A6" w:rsidP="007072A6">
      <w:pPr>
        <w:pStyle w:val="AmJustTitle"/>
      </w:pPr>
      <w:r w:rsidRPr="00691D64">
        <w:rPr>
          <w:rStyle w:val="HideTWBExt"/>
          <w:color w:val="auto"/>
        </w:rPr>
        <w:t>&lt;TitreJust&gt;</w:t>
      </w:r>
      <w:r w:rsidRPr="00691D64">
        <w:t>Begrundelse</w:t>
      </w:r>
      <w:r w:rsidRPr="00691D64">
        <w:rPr>
          <w:rStyle w:val="HideTWBExt"/>
          <w:color w:val="auto"/>
        </w:rPr>
        <w:t>&lt;/TitreJust&gt;</w:t>
      </w:r>
    </w:p>
    <w:p w14:paraId="193E9710" w14:textId="77777777" w:rsidR="007072A6" w:rsidRPr="00691D64" w:rsidRDefault="007072A6" w:rsidP="007072A6">
      <w:pPr>
        <w:pStyle w:val="AmJustText"/>
      </w:pPr>
      <w:r w:rsidRPr="00691D64">
        <w:t>Der er ingen tilsvarende artikel i tekstens dispositive del. Denne betragtning læses som en besked til tredjelande. Dette kan ikke være formålet med en intern EU-retlig forordning.</w:t>
      </w:r>
    </w:p>
    <w:p w14:paraId="11360D64" w14:textId="77777777" w:rsidR="007072A6" w:rsidRPr="00691D64" w:rsidRDefault="007072A6" w:rsidP="007072A6">
      <w:r w:rsidRPr="00691D64">
        <w:rPr>
          <w:rStyle w:val="HideTWBExt"/>
          <w:color w:val="auto"/>
        </w:rPr>
        <w:t>&lt;/Amend&gt;</w:t>
      </w:r>
    </w:p>
    <w:p w14:paraId="01E4F42B" w14:textId="77777777" w:rsidR="007072A6" w:rsidRPr="00691D64" w:rsidRDefault="007072A6" w:rsidP="007072A6">
      <w:pPr>
        <w:pStyle w:val="AmNumberTabs"/>
      </w:pPr>
      <w:r w:rsidRPr="00691D64">
        <w:rPr>
          <w:rStyle w:val="HideTWBExt"/>
          <w:color w:val="auto"/>
        </w:rPr>
        <w:t>&lt;Amend&gt;</w:t>
      </w:r>
      <w:r w:rsidRPr="00691D64">
        <w:t>Ændringsforslag</w:t>
      </w:r>
      <w:r w:rsidRPr="00691D64">
        <w:tab/>
      </w:r>
      <w:r w:rsidRPr="00691D64">
        <w:tab/>
      </w:r>
      <w:r w:rsidRPr="00691D64">
        <w:rPr>
          <w:rStyle w:val="HideTWBExt"/>
          <w:color w:val="auto"/>
        </w:rPr>
        <w:t>&lt;NumAm&gt;</w:t>
      </w:r>
      <w:r w:rsidRPr="00691D64">
        <w:t>466</w:t>
      </w:r>
      <w:r w:rsidRPr="00691D64">
        <w:rPr>
          <w:rStyle w:val="HideTWBExt"/>
          <w:color w:val="auto"/>
        </w:rPr>
        <w:t>&lt;/NumAm&gt;</w:t>
      </w:r>
    </w:p>
    <w:p w14:paraId="4777BF22"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Marieke Ehlers</w:t>
      </w:r>
      <w:r w:rsidRPr="00290780">
        <w:rPr>
          <w:rStyle w:val="HideTWBExt"/>
          <w:b w:val="0"/>
          <w:color w:val="auto"/>
          <w:lang w:val="en-GB"/>
        </w:rPr>
        <w:t>&lt;/Members&gt;</w:t>
      </w:r>
    </w:p>
    <w:p w14:paraId="57EC46F5" w14:textId="77777777" w:rsidR="007072A6" w:rsidRPr="00691D64" w:rsidRDefault="007072A6" w:rsidP="007072A6">
      <w:r w:rsidRPr="00691D64">
        <w:rPr>
          <w:rStyle w:val="HideTWBExt"/>
          <w:color w:val="auto"/>
        </w:rPr>
        <w:lastRenderedPageBreak/>
        <w:t>&lt;AuNomDe&gt;</w:t>
      </w:r>
      <w:r w:rsidRPr="00691D64">
        <w:rPr>
          <w:rStyle w:val="HideTWBInt"/>
          <w:color w:val="auto"/>
        </w:rPr>
        <w:t>{PfE}</w:t>
      </w:r>
      <w:r w:rsidRPr="00691D64">
        <w:t>for Gruppen for Patrioter for Europa</w:t>
      </w:r>
      <w:r w:rsidRPr="00691D64">
        <w:rPr>
          <w:rStyle w:val="HideTWBExt"/>
          <w:color w:val="auto"/>
        </w:rPr>
        <w:t>&lt;/AuNomDe&gt;</w:t>
      </w:r>
    </w:p>
    <w:p w14:paraId="1E6AFA0D" w14:textId="77777777" w:rsidR="007072A6" w:rsidRPr="00691D64" w:rsidRDefault="007072A6" w:rsidP="007072A6">
      <w:pPr>
        <w:pStyle w:val="NormalBold"/>
      </w:pPr>
      <w:r w:rsidRPr="00691D64">
        <w:rPr>
          <w:rStyle w:val="HideTWBExt"/>
          <w:b w:val="0"/>
          <w:color w:val="auto"/>
        </w:rPr>
        <w:t>&lt;/RepeatBlock-By&gt;</w:t>
      </w:r>
    </w:p>
    <w:p w14:paraId="09077E6C"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7F89A376" w14:textId="77777777" w:rsidR="007072A6" w:rsidRPr="00691D64" w:rsidRDefault="007072A6" w:rsidP="007072A6">
      <w:pPr>
        <w:pStyle w:val="NormalBold"/>
      </w:pPr>
      <w:r w:rsidRPr="00691D64">
        <w:rPr>
          <w:rStyle w:val="HideTWBExt"/>
          <w:color w:val="auto"/>
        </w:rPr>
        <w:t>&lt;Article&gt;</w:t>
      </w:r>
      <w:r w:rsidRPr="00691D64">
        <w:t>Betragtning 36</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61016D6D" w14:textId="77777777" w:rsidTr="001B0A20">
        <w:trPr>
          <w:trHeight w:hRule="exact" w:val="240"/>
          <w:jc w:val="center"/>
        </w:trPr>
        <w:tc>
          <w:tcPr>
            <w:tcW w:w="9752" w:type="dxa"/>
            <w:gridSpan w:val="2"/>
            <w:tcBorders>
              <w:top w:val="nil"/>
              <w:left w:val="nil"/>
              <w:bottom w:val="nil"/>
              <w:right w:val="nil"/>
            </w:tcBorders>
          </w:tcPr>
          <w:p w14:paraId="5E50E8D7" w14:textId="77777777" w:rsidR="007072A6" w:rsidRPr="00691D64" w:rsidRDefault="007072A6" w:rsidP="001B0A20"/>
        </w:tc>
      </w:tr>
      <w:tr w:rsidR="00C4338C" w:rsidRPr="00691D64" w14:paraId="1D70820C" w14:textId="77777777" w:rsidTr="001B0A20">
        <w:trPr>
          <w:trHeight w:val="240"/>
          <w:jc w:val="center"/>
        </w:trPr>
        <w:tc>
          <w:tcPr>
            <w:tcW w:w="4876" w:type="dxa"/>
            <w:tcBorders>
              <w:top w:val="nil"/>
              <w:left w:val="nil"/>
              <w:bottom w:val="nil"/>
              <w:right w:val="nil"/>
            </w:tcBorders>
          </w:tcPr>
          <w:p w14:paraId="0ECFC8F7"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545D6174" w14:textId="77777777" w:rsidR="007072A6" w:rsidRPr="00691D64" w:rsidRDefault="007072A6" w:rsidP="001B0A20">
            <w:pPr>
              <w:pStyle w:val="AmColumnHeading"/>
            </w:pPr>
            <w:r w:rsidRPr="00691D64">
              <w:t>Ændringsforslag</w:t>
            </w:r>
          </w:p>
        </w:tc>
      </w:tr>
      <w:tr w:rsidR="00C4338C" w:rsidRPr="00691D64" w14:paraId="51D6990A" w14:textId="77777777" w:rsidTr="001B0A20">
        <w:trPr>
          <w:jc w:val="center"/>
        </w:trPr>
        <w:tc>
          <w:tcPr>
            <w:tcW w:w="4876" w:type="dxa"/>
            <w:tcBorders>
              <w:top w:val="nil"/>
              <w:left w:val="nil"/>
              <w:bottom w:val="nil"/>
              <w:right w:val="nil"/>
            </w:tcBorders>
          </w:tcPr>
          <w:p w14:paraId="0039D736" w14:textId="77777777" w:rsidR="007072A6" w:rsidRPr="00691D64" w:rsidRDefault="007072A6" w:rsidP="001B0A20">
            <w:pPr>
              <w:pStyle w:val="Normal6a"/>
            </w:pPr>
            <w:r w:rsidRPr="00691D64">
              <w:rPr>
                <w:b/>
                <w:i/>
              </w:rPr>
              <w:t>(36)</w:t>
            </w:r>
            <w:r w:rsidRPr="00691D64">
              <w:tab/>
            </w:r>
            <w:r w:rsidRPr="00691D64">
              <w:rPr>
                <w:b/>
                <w:i/>
              </w:rPr>
              <w:t>Enhver stats forpligtelse til at tilbagetage sine egne statsborgere udgør et grundlæggende princip om staternes suverænitet og internationalt samarbejde. Staternes forpligtelse til at tilbagetage deres egne statsborgere betragtes som et princip i den folkeretlige sædvaneret. Eksistensen af denne forpligtelse fremgår yderligere af staternes faste praksis i forbindelse med gennemførelsen af tilbagetagelsesaftaler og -ordninger i kombination med deres anerkendelse af dette princip som et nødvendigt aspekt af det internationale samarbejde om migrationsstyring.</w:t>
            </w:r>
          </w:p>
        </w:tc>
        <w:tc>
          <w:tcPr>
            <w:tcW w:w="4876" w:type="dxa"/>
            <w:tcBorders>
              <w:top w:val="nil"/>
              <w:left w:val="nil"/>
              <w:bottom w:val="nil"/>
              <w:right w:val="nil"/>
            </w:tcBorders>
          </w:tcPr>
          <w:p w14:paraId="4601E5B8" w14:textId="77777777" w:rsidR="007072A6" w:rsidRPr="00691D64" w:rsidRDefault="007072A6" w:rsidP="001B0A20">
            <w:pPr>
              <w:pStyle w:val="Normal6a"/>
            </w:pPr>
            <w:r w:rsidRPr="00691D64">
              <w:rPr>
                <w:b/>
                <w:i/>
              </w:rPr>
              <w:t>udgår</w:t>
            </w:r>
          </w:p>
        </w:tc>
      </w:tr>
    </w:tbl>
    <w:p w14:paraId="30B9EAA7" w14:textId="77777777" w:rsidR="007072A6" w:rsidRPr="00691D64" w:rsidRDefault="007072A6" w:rsidP="007072A6">
      <w:pPr>
        <w:pStyle w:val="AmOrLang"/>
      </w:pPr>
      <w:r w:rsidRPr="00691D64">
        <w:t xml:space="preserve">Or. </w:t>
      </w:r>
      <w:r w:rsidRPr="00691D64">
        <w:rPr>
          <w:rStyle w:val="HideTWBExt"/>
          <w:color w:val="auto"/>
        </w:rPr>
        <w:t>&lt;Original&gt;</w:t>
      </w:r>
      <w:r w:rsidRPr="00691D64">
        <w:rPr>
          <w:rStyle w:val="HideTWBInt"/>
          <w:color w:val="auto"/>
        </w:rPr>
        <w:t>{EN}</w:t>
      </w:r>
      <w:r w:rsidRPr="00691D64">
        <w:t>en</w:t>
      </w:r>
      <w:r w:rsidRPr="00691D64">
        <w:rPr>
          <w:rStyle w:val="HideTWBExt"/>
          <w:color w:val="auto"/>
        </w:rPr>
        <w:t>&lt;/Original&gt;</w:t>
      </w:r>
    </w:p>
    <w:p w14:paraId="676BD039" w14:textId="77777777" w:rsidR="007072A6" w:rsidRPr="00691D64" w:rsidRDefault="007072A6" w:rsidP="007072A6">
      <w:pPr>
        <w:pStyle w:val="AmJustTitle"/>
      </w:pPr>
      <w:r w:rsidRPr="00691D64">
        <w:rPr>
          <w:rStyle w:val="HideTWBExt"/>
          <w:color w:val="auto"/>
        </w:rPr>
        <w:t>&lt;TitreJust&gt;</w:t>
      </w:r>
      <w:r w:rsidRPr="00691D64">
        <w:t>Begrundelse</w:t>
      </w:r>
      <w:r w:rsidRPr="00691D64">
        <w:rPr>
          <w:rStyle w:val="HideTWBExt"/>
          <w:color w:val="auto"/>
        </w:rPr>
        <w:t>&lt;/TitreJust&gt;</w:t>
      </w:r>
    </w:p>
    <w:p w14:paraId="2E200675" w14:textId="549B2B4B" w:rsidR="007072A6" w:rsidRPr="00691D64" w:rsidRDefault="007072A6" w:rsidP="00683A43">
      <w:pPr>
        <w:pStyle w:val="AmJustText"/>
      </w:pPr>
      <w:r w:rsidRPr="00691D64">
        <w:t>Erstattet</w:t>
      </w:r>
      <w:r w:rsidR="00683A43" w:rsidRPr="00691D64">
        <w:t>,</w:t>
      </w:r>
      <w:r w:rsidRPr="00691D64">
        <w:t xml:space="preserve"> så den er i overensstemmelse med mekanismen for samarbejde om tilbagesendelse.</w:t>
      </w:r>
    </w:p>
    <w:p w14:paraId="1DA471A0" w14:textId="77777777" w:rsidR="007072A6" w:rsidRPr="00691D64" w:rsidRDefault="007072A6" w:rsidP="007072A6">
      <w:r w:rsidRPr="00691D64">
        <w:rPr>
          <w:rStyle w:val="HideTWBExt"/>
          <w:color w:val="auto"/>
        </w:rPr>
        <w:t>&lt;/Amend&gt;</w:t>
      </w:r>
    </w:p>
    <w:p w14:paraId="11F50A4A" w14:textId="77777777" w:rsidR="007072A6" w:rsidRPr="00691D64" w:rsidRDefault="007072A6" w:rsidP="007072A6">
      <w:pPr>
        <w:pStyle w:val="AmNumberTabs"/>
      </w:pPr>
      <w:r w:rsidRPr="00691D64">
        <w:rPr>
          <w:rStyle w:val="HideTWBExt"/>
          <w:color w:val="auto"/>
        </w:rPr>
        <w:t>&lt;Amend&gt;</w:t>
      </w:r>
      <w:r w:rsidRPr="00691D64">
        <w:t>Ændringsforslag</w:t>
      </w:r>
      <w:r w:rsidRPr="00691D64">
        <w:tab/>
      </w:r>
      <w:r w:rsidRPr="00691D64">
        <w:tab/>
      </w:r>
      <w:r w:rsidRPr="00691D64">
        <w:rPr>
          <w:rStyle w:val="HideTWBExt"/>
          <w:color w:val="auto"/>
        </w:rPr>
        <w:t>&lt;NumAm&gt;</w:t>
      </w:r>
      <w:r w:rsidRPr="00691D64">
        <w:t>467</w:t>
      </w:r>
      <w:r w:rsidRPr="00691D64">
        <w:rPr>
          <w:rStyle w:val="HideTWBExt"/>
          <w:color w:val="auto"/>
        </w:rPr>
        <w:t>&lt;/NumAm&gt;</w:t>
      </w:r>
    </w:p>
    <w:p w14:paraId="00987FC5"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Charlie Weimers, Alessandro Ciriani, Assita Kanko</w:t>
      </w:r>
      <w:r w:rsidRPr="00290780">
        <w:rPr>
          <w:rStyle w:val="HideTWBExt"/>
          <w:b w:val="0"/>
          <w:color w:val="auto"/>
          <w:lang w:val="en-GB"/>
        </w:rPr>
        <w:t>&lt;/Members&gt;</w:t>
      </w:r>
    </w:p>
    <w:p w14:paraId="756A5598" w14:textId="77777777" w:rsidR="007072A6" w:rsidRPr="00691D64" w:rsidRDefault="007072A6" w:rsidP="007072A6">
      <w:pPr>
        <w:pStyle w:val="NormalBold"/>
      </w:pPr>
      <w:r w:rsidRPr="00691D64">
        <w:rPr>
          <w:rStyle w:val="HideTWBExt"/>
          <w:b w:val="0"/>
          <w:color w:val="auto"/>
        </w:rPr>
        <w:t>&lt;/RepeatBlock-By&gt;</w:t>
      </w:r>
    </w:p>
    <w:p w14:paraId="0B62AECB"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63D86973" w14:textId="77777777" w:rsidR="007072A6" w:rsidRPr="00691D64" w:rsidRDefault="007072A6" w:rsidP="007072A6">
      <w:pPr>
        <w:pStyle w:val="NormalBold"/>
      </w:pPr>
      <w:r w:rsidRPr="00691D64">
        <w:rPr>
          <w:rStyle w:val="HideTWBExt"/>
          <w:color w:val="auto"/>
        </w:rPr>
        <w:t>&lt;Article&gt;</w:t>
      </w:r>
      <w:r w:rsidRPr="00691D64">
        <w:t>Betragtning 36</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72653A1B" w14:textId="77777777" w:rsidTr="001B0A20">
        <w:trPr>
          <w:trHeight w:hRule="exact" w:val="240"/>
          <w:jc w:val="center"/>
        </w:trPr>
        <w:tc>
          <w:tcPr>
            <w:tcW w:w="9752" w:type="dxa"/>
            <w:gridSpan w:val="2"/>
            <w:tcBorders>
              <w:top w:val="nil"/>
              <w:left w:val="nil"/>
              <w:bottom w:val="nil"/>
              <w:right w:val="nil"/>
            </w:tcBorders>
          </w:tcPr>
          <w:p w14:paraId="00525A77" w14:textId="77777777" w:rsidR="007072A6" w:rsidRPr="00691D64" w:rsidRDefault="007072A6" w:rsidP="001B0A20"/>
        </w:tc>
      </w:tr>
      <w:tr w:rsidR="00C4338C" w:rsidRPr="00691D64" w14:paraId="6EF92EAE" w14:textId="77777777" w:rsidTr="001B0A20">
        <w:trPr>
          <w:trHeight w:val="240"/>
          <w:jc w:val="center"/>
        </w:trPr>
        <w:tc>
          <w:tcPr>
            <w:tcW w:w="4876" w:type="dxa"/>
            <w:tcBorders>
              <w:top w:val="nil"/>
              <w:left w:val="nil"/>
              <w:bottom w:val="nil"/>
              <w:right w:val="nil"/>
            </w:tcBorders>
          </w:tcPr>
          <w:p w14:paraId="30730477"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477F053F" w14:textId="77777777" w:rsidR="007072A6" w:rsidRPr="00691D64" w:rsidRDefault="007072A6" w:rsidP="001B0A20">
            <w:pPr>
              <w:pStyle w:val="AmColumnHeading"/>
            </w:pPr>
            <w:r w:rsidRPr="00691D64">
              <w:t>Ændringsforslag</w:t>
            </w:r>
          </w:p>
        </w:tc>
      </w:tr>
      <w:tr w:rsidR="00C4338C" w:rsidRPr="00691D64" w14:paraId="73703967" w14:textId="77777777" w:rsidTr="001B0A20">
        <w:trPr>
          <w:jc w:val="center"/>
        </w:trPr>
        <w:tc>
          <w:tcPr>
            <w:tcW w:w="4876" w:type="dxa"/>
            <w:tcBorders>
              <w:top w:val="nil"/>
              <w:left w:val="nil"/>
              <w:bottom w:val="nil"/>
              <w:right w:val="nil"/>
            </w:tcBorders>
          </w:tcPr>
          <w:p w14:paraId="6880BF85" w14:textId="77777777" w:rsidR="007072A6" w:rsidRPr="00691D64" w:rsidRDefault="007072A6" w:rsidP="001B0A20">
            <w:pPr>
              <w:pStyle w:val="Normal6a"/>
            </w:pPr>
            <w:r w:rsidRPr="00691D64">
              <w:t>(36)</w:t>
            </w:r>
            <w:r w:rsidRPr="00691D64">
              <w:tab/>
              <w:t>Enhver stats forpligtelse til at tilbagetage sine egne statsborgere udgør et grundlæggende princip om staternes suverænitet og internationalt samarbejde. Staternes forpligtelse til at tilbagetage deres egne statsborgere betragtes som et princip i den folkeretlige sædvaneret</w:t>
            </w:r>
            <w:r w:rsidRPr="00691D64">
              <w:rPr>
                <w:b/>
                <w:i/>
              </w:rPr>
              <w:t xml:space="preserve">. Eksistensen af denne forpligtelse fremgår yderligere af staternes faste praksis i forbindelse med gennemførelsen af </w:t>
            </w:r>
            <w:r w:rsidRPr="00691D64">
              <w:rPr>
                <w:b/>
                <w:i/>
              </w:rPr>
              <w:lastRenderedPageBreak/>
              <w:t>tilbagetagelsesaftaler og -ordninger i kombination med</w:t>
            </w:r>
            <w:r w:rsidRPr="00691D64">
              <w:t xml:space="preserve"> deres </w:t>
            </w:r>
            <w:r w:rsidRPr="00691D64">
              <w:rPr>
                <w:b/>
                <w:i/>
              </w:rPr>
              <w:t>anerkendelse af dette princip som et nødvendigt aspekt af det internationale</w:t>
            </w:r>
            <w:r w:rsidRPr="00691D64">
              <w:t xml:space="preserve"> samarbejde </w:t>
            </w:r>
            <w:r w:rsidRPr="00691D64">
              <w:rPr>
                <w:b/>
                <w:i/>
              </w:rPr>
              <w:t>om migrationsstyring</w:t>
            </w:r>
            <w:r w:rsidRPr="00691D64">
              <w:t>.</w:t>
            </w:r>
          </w:p>
        </w:tc>
        <w:tc>
          <w:tcPr>
            <w:tcW w:w="4876" w:type="dxa"/>
            <w:tcBorders>
              <w:top w:val="nil"/>
              <w:left w:val="nil"/>
              <w:bottom w:val="nil"/>
              <w:right w:val="nil"/>
            </w:tcBorders>
          </w:tcPr>
          <w:p w14:paraId="2E404A54" w14:textId="2A2DC133" w:rsidR="007072A6" w:rsidRPr="00691D64" w:rsidRDefault="007072A6" w:rsidP="00683A43">
            <w:pPr>
              <w:pStyle w:val="Normal6a"/>
            </w:pPr>
            <w:r w:rsidRPr="00691D64">
              <w:lastRenderedPageBreak/>
              <w:t>(36)</w:t>
            </w:r>
            <w:r w:rsidRPr="00691D64">
              <w:tab/>
              <w:t xml:space="preserve">Enhver stats forpligtelse til at tilbagetage sine egne statsborgere udgør et grundlæggende princip om staternes suverænitet og internationalt samarbejde. Staternes forpligtelse til at tilbagetage deres egne statsborgere betragtes som et princip i den folkeretlige sædvaneret </w:t>
            </w:r>
            <w:r w:rsidRPr="00691D64">
              <w:rPr>
                <w:b/>
                <w:i/>
              </w:rPr>
              <w:t>og som foreskrevet i konventionen om international civil luftfart, bilag IX, kapitel 5, og som fastlagt i OACSS-EU-</w:t>
            </w:r>
            <w:r w:rsidRPr="00691D64">
              <w:rPr>
                <w:b/>
                <w:i/>
              </w:rPr>
              <w:lastRenderedPageBreak/>
              <w:t>partnerskabsaftalen. Effektive tilbagesendelser er kun mulige, hvis stater overholder forpligtelsen til at tilbagetage</w:t>
            </w:r>
            <w:r w:rsidRPr="00691D64">
              <w:t xml:space="preserve"> deres </w:t>
            </w:r>
            <w:r w:rsidRPr="00691D64">
              <w:rPr>
                <w:b/>
                <w:i/>
              </w:rPr>
              <w:t>egne statsborgere. Derfor er medlemsstater afhængige af tredjelandes</w:t>
            </w:r>
            <w:r w:rsidRPr="00691D64">
              <w:t xml:space="preserve"> samarbejde </w:t>
            </w:r>
            <w:r w:rsidRPr="00691D64">
              <w:rPr>
                <w:b/>
                <w:i/>
              </w:rPr>
              <w:t>for at kunne gennemføre effektive tilbagesendelser</w:t>
            </w:r>
            <w:r w:rsidRPr="00691D64">
              <w:t xml:space="preserve">. </w:t>
            </w:r>
            <w:r w:rsidRPr="00691D64">
              <w:rPr>
                <w:b/>
                <w:i/>
              </w:rPr>
              <w:t>Eksisterende instrumenter såsom artikel 25a i forordning (E</w:t>
            </w:r>
            <w:r w:rsidR="009F01CD" w:rsidRPr="00691D64">
              <w:rPr>
                <w:b/>
                <w:i/>
              </w:rPr>
              <w:t>F</w:t>
            </w:r>
            <w:r w:rsidRPr="00691D64">
              <w:rPr>
                <w:b/>
                <w:i/>
              </w:rPr>
              <w:t xml:space="preserve">) </w:t>
            </w:r>
            <w:r w:rsidR="009F01CD" w:rsidRPr="00691D64">
              <w:rPr>
                <w:b/>
                <w:i/>
              </w:rPr>
              <w:t xml:space="preserve">nr. </w:t>
            </w:r>
            <w:r w:rsidRPr="00691D64">
              <w:rPr>
                <w:b/>
                <w:i/>
              </w:rPr>
              <w:t>810/2009 og Frontex-støtte anvendes af EU og medlemsstaterne til at forbedre samarbejdet med tredjelande, hvor det er nødvendigt.</w:t>
            </w:r>
          </w:p>
        </w:tc>
      </w:tr>
    </w:tbl>
    <w:p w14:paraId="335709CC" w14:textId="77777777" w:rsidR="007072A6" w:rsidRPr="00290780" w:rsidRDefault="007072A6" w:rsidP="007072A6">
      <w:pPr>
        <w:pStyle w:val="AmOrLang"/>
        <w:rPr>
          <w:lang w:val="en-GB"/>
        </w:rPr>
      </w:pPr>
      <w:r w:rsidRPr="00290780">
        <w:rPr>
          <w:lang w:val="en-GB"/>
        </w:rPr>
        <w:lastRenderedPageBreak/>
        <w:t xml:space="preserve">Or. </w:t>
      </w:r>
      <w:r w:rsidRPr="00290780">
        <w:rPr>
          <w:rStyle w:val="HideTWBExt"/>
          <w:color w:val="auto"/>
          <w:lang w:val="en-GB"/>
        </w:rPr>
        <w:t>&lt;Original&gt;</w:t>
      </w:r>
      <w:r w:rsidRPr="00290780">
        <w:rPr>
          <w:rStyle w:val="HideTWBInt"/>
          <w:color w:val="auto"/>
          <w:lang w:val="en-GB"/>
        </w:rPr>
        <w:t>{EN}</w:t>
      </w:r>
      <w:r w:rsidRPr="00290780">
        <w:rPr>
          <w:lang w:val="en-GB"/>
        </w:rPr>
        <w:t>en</w:t>
      </w:r>
      <w:r w:rsidRPr="00290780">
        <w:rPr>
          <w:rStyle w:val="HideTWBExt"/>
          <w:color w:val="auto"/>
          <w:lang w:val="en-GB"/>
        </w:rPr>
        <w:t>&lt;/Original&gt;</w:t>
      </w:r>
    </w:p>
    <w:p w14:paraId="2D1FA7CF" w14:textId="77777777" w:rsidR="007072A6" w:rsidRPr="00290780" w:rsidRDefault="007072A6" w:rsidP="007072A6">
      <w:pPr>
        <w:rPr>
          <w:lang w:val="en-GB"/>
        </w:rPr>
      </w:pPr>
      <w:r w:rsidRPr="00290780">
        <w:rPr>
          <w:rStyle w:val="HideTWBExt"/>
          <w:color w:val="auto"/>
          <w:lang w:val="en-GB"/>
        </w:rPr>
        <w:t>&lt;/Amend&gt;</w:t>
      </w:r>
    </w:p>
    <w:p w14:paraId="5DFC6B35" w14:textId="77777777" w:rsidR="007072A6" w:rsidRPr="00290780" w:rsidRDefault="007072A6" w:rsidP="007072A6">
      <w:pPr>
        <w:pStyle w:val="AmNumberTabs"/>
        <w:rPr>
          <w:lang w:val="en-GB"/>
        </w:rPr>
      </w:pPr>
      <w:r w:rsidRPr="00290780">
        <w:rPr>
          <w:rStyle w:val="HideTWBExt"/>
          <w:color w:val="auto"/>
          <w:lang w:val="en-GB"/>
        </w:rPr>
        <w:t>&lt;Amend&gt;</w:t>
      </w:r>
      <w:r w:rsidRPr="00290780">
        <w:rPr>
          <w:lang w:val="en-GB"/>
        </w:rPr>
        <w:t>Ændringsforslag</w:t>
      </w:r>
      <w:r w:rsidRPr="00290780">
        <w:rPr>
          <w:lang w:val="en-GB"/>
        </w:rPr>
        <w:tab/>
      </w:r>
      <w:r w:rsidRPr="00290780">
        <w:rPr>
          <w:lang w:val="en-GB"/>
        </w:rPr>
        <w:tab/>
      </w:r>
      <w:r w:rsidRPr="00290780">
        <w:rPr>
          <w:rStyle w:val="HideTWBExt"/>
          <w:color w:val="auto"/>
          <w:lang w:val="en-GB"/>
        </w:rPr>
        <w:t>&lt;NumAm&gt;</w:t>
      </w:r>
      <w:r w:rsidRPr="00290780">
        <w:rPr>
          <w:lang w:val="en-GB"/>
        </w:rPr>
        <w:t>468</w:t>
      </w:r>
      <w:r w:rsidRPr="00290780">
        <w:rPr>
          <w:rStyle w:val="HideTWBExt"/>
          <w:color w:val="auto"/>
          <w:lang w:val="en-GB"/>
        </w:rPr>
        <w:t>&lt;/NumAm&gt;</w:t>
      </w:r>
    </w:p>
    <w:p w14:paraId="37A9C644"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Nadine Morano</w:t>
      </w:r>
      <w:r w:rsidRPr="00290780">
        <w:rPr>
          <w:rStyle w:val="HideTWBExt"/>
          <w:b w:val="0"/>
          <w:color w:val="auto"/>
          <w:lang w:val="en-GB"/>
        </w:rPr>
        <w:t>&lt;/Members&gt;</w:t>
      </w:r>
    </w:p>
    <w:p w14:paraId="0727FBC5" w14:textId="77777777" w:rsidR="007072A6" w:rsidRPr="00290780" w:rsidRDefault="007072A6" w:rsidP="007072A6">
      <w:pPr>
        <w:pStyle w:val="NormalBold"/>
        <w:rPr>
          <w:lang w:val="en-GB"/>
        </w:rPr>
      </w:pPr>
      <w:r w:rsidRPr="00290780">
        <w:rPr>
          <w:rStyle w:val="HideTWBExt"/>
          <w:b w:val="0"/>
          <w:color w:val="auto"/>
          <w:lang w:val="en-GB"/>
        </w:rPr>
        <w:t>&lt;/RepeatBlock-By&gt;</w:t>
      </w:r>
    </w:p>
    <w:p w14:paraId="23F2589C"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233E1A50" w14:textId="77777777" w:rsidR="007072A6" w:rsidRPr="00691D64" w:rsidRDefault="007072A6" w:rsidP="007072A6">
      <w:pPr>
        <w:pStyle w:val="NormalBold"/>
      </w:pPr>
      <w:r w:rsidRPr="00691D64">
        <w:rPr>
          <w:rStyle w:val="HideTWBExt"/>
          <w:color w:val="auto"/>
        </w:rPr>
        <w:t>&lt;Article&gt;</w:t>
      </w:r>
      <w:r w:rsidRPr="00691D64">
        <w:t>Betragtning 36</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08DA520C" w14:textId="77777777" w:rsidTr="001B0A20">
        <w:trPr>
          <w:trHeight w:hRule="exact" w:val="240"/>
          <w:jc w:val="center"/>
        </w:trPr>
        <w:tc>
          <w:tcPr>
            <w:tcW w:w="9752" w:type="dxa"/>
            <w:gridSpan w:val="2"/>
            <w:tcBorders>
              <w:top w:val="nil"/>
              <w:left w:val="nil"/>
              <w:bottom w:val="nil"/>
              <w:right w:val="nil"/>
            </w:tcBorders>
          </w:tcPr>
          <w:p w14:paraId="20842709" w14:textId="77777777" w:rsidR="007072A6" w:rsidRPr="00691D64" w:rsidRDefault="007072A6" w:rsidP="001B0A20"/>
        </w:tc>
      </w:tr>
      <w:tr w:rsidR="00C4338C" w:rsidRPr="00691D64" w14:paraId="6A0C8180" w14:textId="77777777" w:rsidTr="001B0A20">
        <w:trPr>
          <w:trHeight w:val="240"/>
          <w:jc w:val="center"/>
        </w:trPr>
        <w:tc>
          <w:tcPr>
            <w:tcW w:w="4876" w:type="dxa"/>
            <w:tcBorders>
              <w:top w:val="nil"/>
              <w:left w:val="nil"/>
              <w:bottom w:val="nil"/>
              <w:right w:val="nil"/>
            </w:tcBorders>
          </w:tcPr>
          <w:p w14:paraId="3A8A5EAA"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695E8476" w14:textId="77777777" w:rsidR="007072A6" w:rsidRPr="00691D64" w:rsidRDefault="007072A6" w:rsidP="001B0A20">
            <w:pPr>
              <w:pStyle w:val="AmColumnHeading"/>
            </w:pPr>
            <w:r w:rsidRPr="00691D64">
              <w:t>Ændringsforslag</w:t>
            </w:r>
          </w:p>
        </w:tc>
      </w:tr>
      <w:tr w:rsidR="00C4338C" w:rsidRPr="00691D64" w14:paraId="421C2030" w14:textId="77777777" w:rsidTr="001B0A20">
        <w:trPr>
          <w:jc w:val="center"/>
        </w:trPr>
        <w:tc>
          <w:tcPr>
            <w:tcW w:w="4876" w:type="dxa"/>
            <w:tcBorders>
              <w:top w:val="nil"/>
              <w:left w:val="nil"/>
              <w:bottom w:val="nil"/>
              <w:right w:val="nil"/>
            </w:tcBorders>
          </w:tcPr>
          <w:p w14:paraId="7CD0F525" w14:textId="77777777" w:rsidR="007072A6" w:rsidRPr="00691D64" w:rsidRDefault="007072A6" w:rsidP="001B0A20">
            <w:pPr>
              <w:pStyle w:val="Normal6a"/>
            </w:pPr>
            <w:r w:rsidRPr="00691D64">
              <w:t>(36)</w:t>
            </w:r>
            <w:r w:rsidRPr="00691D64">
              <w:tab/>
              <w:t>Enhver stats forpligtelse til at tilbagetage sine egne statsborgere udgør et grundlæggende princip om staternes suverænitet og internationalt samarbejde. Staternes forpligtelse til at tilbagetage deres egne statsborgere betragtes som et princip i den folkeretlige sædvaneret. Eksistensen af denne forpligtelse fremgår yderligere af staternes faste praksis i forbindelse med gennemførelsen af tilbagetagelsesaftaler og -ordninger i kombination med deres anerkendelse af dette princip som et nødvendigt aspekt af det internationale samarbejde om migrationsstyring.</w:t>
            </w:r>
          </w:p>
        </w:tc>
        <w:tc>
          <w:tcPr>
            <w:tcW w:w="4876" w:type="dxa"/>
            <w:tcBorders>
              <w:top w:val="nil"/>
              <w:left w:val="nil"/>
              <w:bottom w:val="nil"/>
              <w:right w:val="nil"/>
            </w:tcBorders>
          </w:tcPr>
          <w:p w14:paraId="775990FD" w14:textId="77777777" w:rsidR="007072A6" w:rsidRPr="00691D64" w:rsidRDefault="007072A6" w:rsidP="001B0A20">
            <w:pPr>
              <w:pStyle w:val="Normal6a"/>
            </w:pPr>
            <w:r w:rsidRPr="00691D64">
              <w:t>(36)</w:t>
            </w:r>
            <w:r w:rsidRPr="00691D64">
              <w:tab/>
              <w:t xml:space="preserve">Enhver stats forpligtelse til at tilbagetage sine egne statsborgere udgør et grundlæggende princip om staternes suverænitet og internationalt samarbejde. Staternes forpligtelse til at tilbagetage deres egne statsborgere betragtes som et princip i den folkeretlige sædvaneret. Eksistensen af denne forpligtelse fremgår yderligere af staternes faste praksis i forbindelse med gennemførelsen af tilbagetagelsesaftaler og -ordninger i kombination med deres anerkendelse af dette princip som et nødvendigt aspekt af det internationale samarbejde om migrationsstyring. </w:t>
            </w:r>
            <w:r w:rsidRPr="00691D64">
              <w:rPr>
                <w:b/>
                <w:i/>
              </w:rPr>
              <w:t>Enhver stat, der overtræder denne tilbagetagelsesforpligtelse, kan derfor blive udsat for gengældelsesforanstaltninger fra Den Europæiske Unions og dens medlemsstaters side.</w:t>
            </w:r>
          </w:p>
        </w:tc>
      </w:tr>
    </w:tbl>
    <w:p w14:paraId="4C0BA907" w14:textId="77777777" w:rsidR="007072A6" w:rsidRPr="00290780" w:rsidRDefault="007072A6" w:rsidP="007072A6">
      <w:pPr>
        <w:pStyle w:val="AmOrLang"/>
        <w:rPr>
          <w:lang w:val="en-GB"/>
        </w:rPr>
      </w:pPr>
      <w:r w:rsidRPr="00290780">
        <w:rPr>
          <w:lang w:val="en-GB"/>
        </w:rPr>
        <w:t xml:space="preserve">Or. </w:t>
      </w:r>
      <w:r w:rsidRPr="00290780">
        <w:rPr>
          <w:rStyle w:val="HideTWBExt"/>
          <w:color w:val="auto"/>
          <w:lang w:val="en-GB"/>
        </w:rPr>
        <w:t>&lt;Original&gt;</w:t>
      </w:r>
      <w:r w:rsidRPr="00290780">
        <w:rPr>
          <w:rStyle w:val="HideTWBInt"/>
          <w:color w:val="auto"/>
          <w:lang w:val="en-GB"/>
        </w:rPr>
        <w:t>{FR}</w:t>
      </w:r>
      <w:r w:rsidRPr="00290780">
        <w:rPr>
          <w:lang w:val="en-GB"/>
        </w:rPr>
        <w:t>fr</w:t>
      </w:r>
      <w:r w:rsidRPr="00290780">
        <w:rPr>
          <w:rStyle w:val="HideTWBExt"/>
          <w:color w:val="auto"/>
          <w:lang w:val="en-GB"/>
        </w:rPr>
        <w:t>&lt;/Original&gt;</w:t>
      </w:r>
    </w:p>
    <w:p w14:paraId="76605857" w14:textId="77777777" w:rsidR="007072A6" w:rsidRPr="00290780" w:rsidRDefault="007072A6" w:rsidP="007072A6">
      <w:pPr>
        <w:rPr>
          <w:lang w:val="en-GB"/>
        </w:rPr>
      </w:pPr>
      <w:r w:rsidRPr="00290780">
        <w:rPr>
          <w:rStyle w:val="HideTWBExt"/>
          <w:color w:val="auto"/>
          <w:lang w:val="en-GB"/>
        </w:rPr>
        <w:lastRenderedPageBreak/>
        <w:t>&lt;/Amend&gt;</w:t>
      </w:r>
    </w:p>
    <w:p w14:paraId="1D07D947" w14:textId="77777777" w:rsidR="007072A6" w:rsidRPr="00290780" w:rsidRDefault="007072A6" w:rsidP="007072A6">
      <w:pPr>
        <w:pStyle w:val="AmNumberTabs"/>
        <w:rPr>
          <w:lang w:val="en-GB"/>
        </w:rPr>
      </w:pPr>
      <w:r w:rsidRPr="00290780">
        <w:rPr>
          <w:rStyle w:val="HideTWBExt"/>
          <w:color w:val="auto"/>
          <w:lang w:val="en-GB"/>
        </w:rPr>
        <w:t>&lt;Amend&gt;</w:t>
      </w:r>
      <w:r w:rsidRPr="00290780">
        <w:rPr>
          <w:lang w:val="en-GB"/>
        </w:rPr>
        <w:t>Ændringsforslag</w:t>
      </w:r>
      <w:r w:rsidRPr="00290780">
        <w:rPr>
          <w:lang w:val="en-GB"/>
        </w:rPr>
        <w:tab/>
      </w:r>
      <w:r w:rsidRPr="00290780">
        <w:rPr>
          <w:lang w:val="en-GB"/>
        </w:rPr>
        <w:tab/>
      </w:r>
      <w:r w:rsidRPr="00290780">
        <w:rPr>
          <w:rStyle w:val="HideTWBExt"/>
          <w:color w:val="auto"/>
          <w:lang w:val="en-GB"/>
        </w:rPr>
        <w:t>&lt;NumAm&gt;</w:t>
      </w:r>
      <w:r w:rsidRPr="00290780">
        <w:rPr>
          <w:lang w:val="en-GB"/>
        </w:rPr>
        <w:t>469</w:t>
      </w:r>
      <w:r w:rsidRPr="00290780">
        <w:rPr>
          <w:rStyle w:val="HideTWBExt"/>
          <w:color w:val="auto"/>
          <w:lang w:val="en-GB"/>
        </w:rPr>
        <w:t>&lt;/NumAm&gt;</w:t>
      </w:r>
    </w:p>
    <w:p w14:paraId="51273C74"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Mélissa Camara</w:t>
      </w:r>
      <w:r w:rsidRPr="00290780">
        <w:rPr>
          <w:rStyle w:val="HideTWBExt"/>
          <w:b w:val="0"/>
          <w:color w:val="auto"/>
          <w:lang w:val="en-GB"/>
        </w:rPr>
        <w:t>&lt;/Members&gt;</w:t>
      </w:r>
    </w:p>
    <w:p w14:paraId="694708CD" w14:textId="77777777" w:rsidR="007072A6" w:rsidRPr="00691D64" w:rsidRDefault="007072A6" w:rsidP="007072A6">
      <w:pPr>
        <w:pStyle w:val="NormalBold"/>
      </w:pPr>
      <w:r w:rsidRPr="00691D64">
        <w:rPr>
          <w:rStyle w:val="HideTWBExt"/>
          <w:b w:val="0"/>
          <w:color w:val="auto"/>
        </w:rPr>
        <w:t>&lt;/RepeatBlock-By&gt;</w:t>
      </w:r>
    </w:p>
    <w:p w14:paraId="6529986E"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07C9ACC0" w14:textId="77777777" w:rsidR="007072A6" w:rsidRPr="00691D64" w:rsidRDefault="007072A6" w:rsidP="007072A6">
      <w:pPr>
        <w:pStyle w:val="NormalBold"/>
      </w:pPr>
      <w:r w:rsidRPr="00691D64">
        <w:rPr>
          <w:rStyle w:val="HideTWBExt"/>
          <w:color w:val="auto"/>
        </w:rPr>
        <w:t>&lt;Article&gt;</w:t>
      </w:r>
      <w:r w:rsidRPr="00691D64">
        <w:t>Betragtning 36</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755110AC" w14:textId="77777777" w:rsidTr="001B0A20">
        <w:trPr>
          <w:trHeight w:hRule="exact" w:val="240"/>
          <w:jc w:val="center"/>
        </w:trPr>
        <w:tc>
          <w:tcPr>
            <w:tcW w:w="9752" w:type="dxa"/>
            <w:gridSpan w:val="2"/>
            <w:tcBorders>
              <w:top w:val="nil"/>
              <w:left w:val="nil"/>
              <w:bottom w:val="nil"/>
              <w:right w:val="nil"/>
            </w:tcBorders>
          </w:tcPr>
          <w:p w14:paraId="5EF4EDBB" w14:textId="77777777" w:rsidR="007072A6" w:rsidRPr="00691D64" w:rsidRDefault="007072A6" w:rsidP="001B0A20"/>
        </w:tc>
      </w:tr>
      <w:tr w:rsidR="00C4338C" w:rsidRPr="00691D64" w14:paraId="52699805" w14:textId="77777777" w:rsidTr="001B0A20">
        <w:trPr>
          <w:trHeight w:val="240"/>
          <w:jc w:val="center"/>
        </w:trPr>
        <w:tc>
          <w:tcPr>
            <w:tcW w:w="4876" w:type="dxa"/>
            <w:tcBorders>
              <w:top w:val="nil"/>
              <w:left w:val="nil"/>
              <w:bottom w:val="nil"/>
              <w:right w:val="nil"/>
            </w:tcBorders>
          </w:tcPr>
          <w:p w14:paraId="41F98C59"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1D8A0189" w14:textId="77777777" w:rsidR="007072A6" w:rsidRPr="00691D64" w:rsidRDefault="007072A6" w:rsidP="001B0A20">
            <w:pPr>
              <w:pStyle w:val="AmColumnHeading"/>
            </w:pPr>
            <w:r w:rsidRPr="00691D64">
              <w:t>Ændringsforslag</w:t>
            </w:r>
          </w:p>
        </w:tc>
      </w:tr>
      <w:tr w:rsidR="00C4338C" w:rsidRPr="00691D64" w14:paraId="57367C39" w14:textId="77777777" w:rsidTr="001B0A20">
        <w:trPr>
          <w:jc w:val="center"/>
        </w:trPr>
        <w:tc>
          <w:tcPr>
            <w:tcW w:w="4876" w:type="dxa"/>
            <w:tcBorders>
              <w:top w:val="nil"/>
              <w:left w:val="nil"/>
              <w:bottom w:val="nil"/>
              <w:right w:val="nil"/>
            </w:tcBorders>
          </w:tcPr>
          <w:p w14:paraId="37F9DAF3" w14:textId="77777777" w:rsidR="007072A6" w:rsidRPr="00691D64" w:rsidRDefault="007072A6" w:rsidP="001B0A20">
            <w:pPr>
              <w:pStyle w:val="Normal6a"/>
            </w:pPr>
            <w:r w:rsidRPr="00691D64">
              <w:t>(36)</w:t>
            </w:r>
            <w:r w:rsidRPr="00691D64">
              <w:tab/>
            </w:r>
            <w:r w:rsidRPr="00691D64">
              <w:rPr>
                <w:b/>
                <w:i/>
              </w:rPr>
              <w:t>Enhver stats forpligtelse til at tilbagetage sine egne statsborgere udgør et grundlæggende princip om staternes suverænitet og internationalt samarbejde.</w:t>
            </w:r>
            <w:r w:rsidRPr="00691D64">
              <w:t xml:space="preserve"> Staternes forpligtelse til at tilbagetage deres egne statsborgere </w:t>
            </w:r>
            <w:r w:rsidRPr="00691D64">
              <w:rPr>
                <w:b/>
                <w:i/>
              </w:rPr>
              <w:t>betragtes som</w:t>
            </w:r>
            <w:r w:rsidRPr="00691D64">
              <w:t xml:space="preserve"> et princip i den folkeretlige sædvaneret. Eksistensen af denne forpligtelse </w:t>
            </w:r>
            <w:r w:rsidRPr="00691D64">
              <w:rPr>
                <w:b/>
                <w:i/>
              </w:rPr>
              <w:t>fremgår yderligere af</w:t>
            </w:r>
            <w:r w:rsidRPr="00691D64">
              <w:t xml:space="preserve"> staternes faste praksis i forbindelse med gennemførelsen af tilbagetagelsesaftaler og -ordninger i kombination med deres anerkendelse af dette princip som et nødvendigt aspekt af det internationale samarbejde </w:t>
            </w:r>
            <w:r w:rsidRPr="00691D64">
              <w:rPr>
                <w:b/>
                <w:i/>
              </w:rPr>
              <w:t>om migrationsstyring</w:t>
            </w:r>
            <w:r w:rsidRPr="00691D64">
              <w:t>.</w:t>
            </w:r>
          </w:p>
        </w:tc>
        <w:tc>
          <w:tcPr>
            <w:tcW w:w="4876" w:type="dxa"/>
            <w:tcBorders>
              <w:top w:val="nil"/>
              <w:left w:val="nil"/>
              <w:bottom w:val="nil"/>
              <w:right w:val="nil"/>
            </w:tcBorders>
          </w:tcPr>
          <w:p w14:paraId="07515BAC" w14:textId="77777777" w:rsidR="007072A6" w:rsidRPr="00691D64" w:rsidRDefault="007072A6" w:rsidP="001B0A20">
            <w:pPr>
              <w:pStyle w:val="Normal6a"/>
            </w:pPr>
            <w:r w:rsidRPr="00691D64">
              <w:t>(36)</w:t>
            </w:r>
            <w:r w:rsidRPr="00691D64">
              <w:tab/>
              <w:t xml:space="preserve">Staternes forpligtelse til at tilbagetage deres egne statsborgere </w:t>
            </w:r>
            <w:r w:rsidRPr="00691D64">
              <w:rPr>
                <w:b/>
                <w:i/>
              </w:rPr>
              <w:t>er</w:t>
            </w:r>
            <w:r w:rsidRPr="00691D64">
              <w:t xml:space="preserve"> et princip i den folkeretlige sædvaneret </w:t>
            </w:r>
            <w:r w:rsidRPr="00691D64">
              <w:rPr>
                <w:b/>
                <w:i/>
              </w:rPr>
              <w:t>og den internationale menneskerettighedslovgivning</w:t>
            </w:r>
            <w:r w:rsidRPr="00691D64">
              <w:t xml:space="preserve">. Eksistensen af denne forpligtelse </w:t>
            </w:r>
            <w:r w:rsidRPr="00691D64">
              <w:rPr>
                <w:b/>
                <w:i/>
              </w:rPr>
              <w:t>afspejles i</w:t>
            </w:r>
            <w:r w:rsidRPr="00691D64">
              <w:t xml:space="preserve"> staternes faste praksis i forbindelse med gennemførelsen af tilbagetagelsesaftaler og -ordninger i kombination med deres anerkendelse af dette princip som et nødvendigt aspekt af det internationale samarbejde.</w:t>
            </w:r>
          </w:p>
        </w:tc>
      </w:tr>
    </w:tbl>
    <w:p w14:paraId="60486D06" w14:textId="77777777" w:rsidR="007072A6" w:rsidRPr="00290780" w:rsidRDefault="007072A6" w:rsidP="007072A6">
      <w:pPr>
        <w:pStyle w:val="AmOrLang"/>
        <w:rPr>
          <w:lang w:val="en-GB"/>
        </w:rPr>
      </w:pPr>
      <w:r w:rsidRPr="00290780">
        <w:rPr>
          <w:lang w:val="en-GB"/>
        </w:rPr>
        <w:t xml:space="preserve">Or. </w:t>
      </w:r>
      <w:r w:rsidRPr="00290780">
        <w:rPr>
          <w:rStyle w:val="HideTWBExt"/>
          <w:color w:val="auto"/>
          <w:lang w:val="en-GB"/>
        </w:rPr>
        <w:t>&lt;Original&gt;</w:t>
      </w:r>
      <w:r w:rsidRPr="00290780">
        <w:rPr>
          <w:rStyle w:val="HideTWBInt"/>
          <w:color w:val="auto"/>
          <w:lang w:val="en-GB"/>
        </w:rPr>
        <w:t>{EN}</w:t>
      </w:r>
      <w:r w:rsidRPr="00290780">
        <w:rPr>
          <w:lang w:val="en-GB"/>
        </w:rPr>
        <w:t>en</w:t>
      </w:r>
      <w:r w:rsidRPr="00290780">
        <w:rPr>
          <w:rStyle w:val="HideTWBExt"/>
          <w:color w:val="auto"/>
          <w:lang w:val="en-GB"/>
        </w:rPr>
        <w:t>&lt;/Original&gt;</w:t>
      </w:r>
    </w:p>
    <w:p w14:paraId="558B629C" w14:textId="77777777" w:rsidR="007072A6" w:rsidRPr="00290780" w:rsidRDefault="007072A6" w:rsidP="007072A6">
      <w:pPr>
        <w:rPr>
          <w:lang w:val="en-GB"/>
        </w:rPr>
      </w:pPr>
      <w:r w:rsidRPr="00290780">
        <w:rPr>
          <w:rStyle w:val="HideTWBExt"/>
          <w:color w:val="auto"/>
          <w:lang w:val="en-GB"/>
        </w:rPr>
        <w:t>&lt;/Amend&gt;</w:t>
      </w:r>
    </w:p>
    <w:p w14:paraId="505E4A14" w14:textId="77777777" w:rsidR="007072A6" w:rsidRPr="00290780" w:rsidRDefault="007072A6" w:rsidP="007072A6">
      <w:pPr>
        <w:pStyle w:val="AmNumberTabs"/>
        <w:rPr>
          <w:lang w:val="en-GB"/>
        </w:rPr>
      </w:pPr>
      <w:r w:rsidRPr="00290780">
        <w:rPr>
          <w:rStyle w:val="HideTWBExt"/>
          <w:color w:val="auto"/>
          <w:lang w:val="en-GB"/>
        </w:rPr>
        <w:t>&lt;Amend&gt;</w:t>
      </w:r>
      <w:r w:rsidRPr="00290780">
        <w:rPr>
          <w:lang w:val="en-GB"/>
        </w:rPr>
        <w:t>Ændringsforslag</w:t>
      </w:r>
      <w:r w:rsidRPr="00290780">
        <w:rPr>
          <w:lang w:val="en-GB"/>
        </w:rPr>
        <w:tab/>
      </w:r>
      <w:r w:rsidRPr="00290780">
        <w:rPr>
          <w:lang w:val="en-GB"/>
        </w:rPr>
        <w:tab/>
      </w:r>
      <w:r w:rsidRPr="00290780">
        <w:rPr>
          <w:rStyle w:val="HideTWBExt"/>
          <w:color w:val="auto"/>
          <w:lang w:val="en-GB"/>
        </w:rPr>
        <w:t>&lt;NumAm&gt;</w:t>
      </w:r>
      <w:r w:rsidRPr="00290780">
        <w:rPr>
          <w:lang w:val="en-GB"/>
        </w:rPr>
        <w:t>470</w:t>
      </w:r>
      <w:r w:rsidRPr="00290780">
        <w:rPr>
          <w:rStyle w:val="HideTWBExt"/>
          <w:color w:val="auto"/>
          <w:lang w:val="en-GB"/>
        </w:rPr>
        <w:t>&lt;/NumAm&gt;</w:t>
      </w:r>
    </w:p>
    <w:p w14:paraId="4C4CD0AF"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Estrella Galán</w:t>
      </w:r>
      <w:r w:rsidRPr="00290780">
        <w:rPr>
          <w:rStyle w:val="HideTWBExt"/>
          <w:b w:val="0"/>
          <w:color w:val="auto"/>
          <w:lang w:val="en-GB"/>
        </w:rPr>
        <w:t>&lt;/Members&gt;</w:t>
      </w:r>
    </w:p>
    <w:p w14:paraId="39EEA73C" w14:textId="77777777" w:rsidR="007072A6" w:rsidRPr="00691D64" w:rsidRDefault="007072A6" w:rsidP="007072A6">
      <w:pPr>
        <w:pStyle w:val="NormalBold"/>
      </w:pPr>
      <w:r w:rsidRPr="00691D64">
        <w:rPr>
          <w:rStyle w:val="HideTWBExt"/>
          <w:b w:val="0"/>
          <w:color w:val="auto"/>
        </w:rPr>
        <w:t>&lt;/RepeatBlock-By&gt;</w:t>
      </w:r>
    </w:p>
    <w:p w14:paraId="13928496"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76F53585" w14:textId="77777777" w:rsidR="007072A6" w:rsidRPr="00691D64" w:rsidRDefault="007072A6" w:rsidP="007072A6">
      <w:pPr>
        <w:pStyle w:val="NormalBold"/>
      </w:pPr>
      <w:r w:rsidRPr="00691D64">
        <w:rPr>
          <w:rStyle w:val="HideTWBExt"/>
          <w:color w:val="auto"/>
        </w:rPr>
        <w:t>&lt;Article&gt;</w:t>
      </w:r>
      <w:r w:rsidRPr="00691D64">
        <w:t>Betragtning 36</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54324621" w14:textId="77777777" w:rsidTr="001B0A20">
        <w:trPr>
          <w:trHeight w:hRule="exact" w:val="240"/>
          <w:jc w:val="center"/>
        </w:trPr>
        <w:tc>
          <w:tcPr>
            <w:tcW w:w="9752" w:type="dxa"/>
            <w:gridSpan w:val="2"/>
            <w:tcBorders>
              <w:top w:val="nil"/>
              <w:left w:val="nil"/>
              <w:bottom w:val="nil"/>
              <w:right w:val="nil"/>
            </w:tcBorders>
          </w:tcPr>
          <w:p w14:paraId="38133703" w14:textId="77777777" w:rsidR="007072A6" w:rsidRPr="00691D64" w:rsidRDefault="007072A6" w:rsidP="001B0A20"/>
        </w:tc>
      </w:tr>
      <w:tr w:rsidR="00C4338C" w:rsidRPr="00691D64" w14:paraId="655D0E61" w14:textId="77777777" w:rsidTr="001B0A20">
        <w:trPr>
          <w:trHeight w:val="240"/>
          <w:jc w:val="center"/>
        </w:trPr>
        <w:tc>
          <w:tcPr>
            <w:tcW w:w="4876" w:type="dxa"/>
            <w:tcBorders>
              <w:top w:val="nil"/>
              <w:left w:val="nil"/>
              <w:bottom w:val="nil"/>
              <w:right w:val="nil"/>
            </w:tcBorders>
          </w:tcPr>
          <w:p w14:paraId="27B94A3D"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0A61CF5E" w14:textId="77777777" w:rsidR="007072A6" w:rsidRPr="00691D64" w:rsidRDefault="007072A6" w:rsidP="001B0A20">
            <w:pPr>
              <w:pStyle w:val="AmColumnHeading"/>
            </w:pPr>
            <w:r w:rsidRPr="00691D64">
              <w:t>Ændringsforslag</w:t>
            </w:r>
          </w:p>
        </w:tc>
      </w:tr>
      <w:tr w:rsidR="00C4338C" w:rsidRPr="00691D64" w14:paraId="3BE16AC8" w14:textId="77777777" w:rsidTr="001B0A20">
        <w:trPr>
          <w:jc w:val="center"/>
        </w:trPr>
        <w:tc>
          <w:tcPr>
            <w:tcW w:w="4876" w:type="dxa"/>
            <w:tcBorders>
              <w:top w:val="nil"/>
              <w:left w:val="nil"/>
              <w:bottom w:val="nil"/>
              <w:right w:val="nil"/>
            </w:tcBorders>
          </w:tcPr>
          <w:p w14:paraId="3DFD9926" w14:textId="77777777" w:rsidR="007072A6" w:rsidRPr="00691D64" w:rsidRDefault="007072A6" w:rsidP="001B0A20">
            <w:pPr>
              <w:pStyle w:val="Normal6a"/>
            </w:pPr>
            <w:r w:rsidRPr="00691D64">
              <w:t>(36)</w:t>
            </w:r>
            <w:r w:rsidRPr="00691D64">
              <w:tab/>
            </w:r>
            <w:r w:rsidRPr="00691D64">
              <w:rPr>
                <w:b/>
                <w:i/>
              </w:rPr>
              <w:t>Enhver stats forpligtelse til at tilbagetage sine egne statsborgere udgør et grundlæggende princip om staternes suverænitet og internationalt samarbejde.</w:t>
            </w:r>
            <w:r w:rsidRPr="00691D64">
              <w:t xml:space="preserve"> Staternes forpligtelse til at tilbagetage deres egne statsborgere betragtes som et princip i den folkeretlige sædvaneret. </w:t>
            </w:r>
            <w:r w:rsidRPr="00691D64">
              <w:rPr>
                <w:b/>
                <w:i/>
              </w:rPr>
              <w:t xml:space="preserve">Eksistensen af denne forpligtelse fremgår yderligere af staternes faste praksis i forbindelse med gennemførelsen af tilbagetagelsesaftaler og -ordninger i </w:t>
            </w:r>
            <w:r w:rsidRPr="00691D64">
              <w:rPr>
                <w:b/>
                <w:i/>
              </w:rPr>
              <w:lastRenderedPageBreak/>
              <w:t>kombination med</w:t>
            </w:r>
            <w:r w:rsidRPr="00691D64">
              <w:t xml:space="preserve"> deres </w:t>
            </w:r>
            <w:r w:rsidRPr="00691D64">
              <w:rPr>
                <w:b/>
                <w:i/>
              </w:rPr>
              <w:t>anerkendelse af dette princip som et nødvendigt aspekt af det internationale samarbejde om migrationsstyring</w:t>
            </w:r>
            <w:r w:rsidRPr="00691D64">
              <w:t>.</w:t>
            </w:r>
          </w:p>
        </w:tc>
        <w:tc>
          <w:tcPr>
            <w:tcW w:w="4876" w:type="dxa"/>
            <w:tcBorders>
              <w:top w:val="nil"/>
              <w:left w:val="nil"/>
              <w:bottom w:val="nil"/>
              <w:right w:val="nil"/>
            </w:tcBorders>
          </w:tcPr>
          <w:p w14:paraId="44E90E96" w14:textId="77777777" w:rsidR="007072A6" w:rsidRPr="00691D64" w:rsidRDefault="007072A6" w:rsidP="001B0A20">
            <w:pPr>
              <w:pStyle w:val="Normal6a"/>
            </w:pPr>
            <w:r w:rsidRPr="00691D64">
              <w:lastRenderedPageBreak/>
              <w:t>(36)</w:t>
            </w:r>
            <w:r w:rsidRPr="00691D64">
              <w:tab/>
              <w:t xml:space="preserve">Staternes forpligtelse til at tilbagetage deres egne statsborgere betragtes som et princip i den folkeretlige sædvaneret. </w:t>
            </w:r>
            <w:r w:rsidRPr="00691D64">
              <w:rPr>
                <w:b/>
                <w:i/>
              </w:rPr>
              <w:t xml:space="preserve">Samarbejdet om tilbagetagelse af tredjelandsstatsborgere bør dog ikke gøres til en betingelse for, at EU yder støtte inden for andre områder af EU's udenrigspolitik, herunder udenrigs-, visum-, udviklings- eller handelspolitik, det bør heller ikke bruges til at lægge pres på tredjelandsregeringer for at få dem til </w:t>
            </w:r>
            <w:r w:rsidRPr="00691D64">
              <w:rPr>
                <w:b/>
                <w:i/>
              </w:rPr>
              <w:lastRenderedPageBreak/>
              <w:t xml:space="preserve">at acceptere personer, som ikke er </w:t>
            </w:r>
            <w:r w:rsidRPr="00691D64">
              <w:t xml:space="preserve">deres </w:t>
            </w:r>
            <w:r w:rsidRPr="00691D64">
              <w:rPr>
                <w:b/>
                <w:i/>
              </w:rPr>
              <w:t>egne statsborgere</w:t>
            </w:r>
            <w:r w:rsidRPr="00691D64">
              <w:t>.</w:t>
            </w:r>
          </w:p>
        </w:tc>
      </w:tr>
    </w:tbl>
    <w:p w14:paraId="51CA4FC6" w14:textId="77777777" w:rsidR="007072A6" w:rsidRPr="00290780" w:rsidRDefault="007072A6" w:rsidP="007072A6">
      <w:pPr>
        <w:pStyle w:val="AmOrLang"/>
        <w:rPr>
          <w:lang w:val="en-GB"/>
        </w:rPr>
      </w:pPr>
      <w:r w:rsidRPr="00290780">
        <w:rPr>
          <w:lang w:val="en-GB"/>
        </w:rPr>
        <w:lastRenderedPageBreak/>
        <w:t xml:space="preserve">Or. </w:t>
      </w:r>
      <w:r w:rsidRPr="00290780">
        <w:rPr>
          <w:rStyle w:val="HideTWBExt"/>
          <w:color w:val="auto"/>
          <w:lang w:val="en-GB"/>
        </w:rPr>
        <w:t>&lt;Original&gt;</w:t>
      </w:r>
      <w:r w:rsidRPr="00290780">
        <w:rPr>
          <w:rStyle w:val="HideTWBInt"/>
          <w:color w:val="auto"/>
          <w:lang w:val="en-GB"/>
        </w:rPr>
        <w:t>{EN}</w:t>
      </w:r>
      <w:r w:rsidRPr="00290780">
        <w:rPr>
          <w:lang w:val="en-GB"/>
        </w:rPr>
        <w:t>en</w:t>
      </w:r>
      <w:r w:rsidRPr="00290780">
        <w:rPr>
          <w:rStyle w:val="HideTWBExt"/>
          <w:color w:val="auto"/>
          <w:lang w:val="en-GB"/>
        </w:rPr>
        <w:t>&lt;/Original&gt;</w:t>
      </w:r>
    </w:p>
    <w:p w14:paraId="596345F4" w14:textId="77777777" w:rsidR="007072A6" w:rsidRPr="00290780" w:rsidRDefault="007072A6" w:rsidP="007072A6">
      <w:pPr>
        <w:rPr>
          <w:lang w:val="en-GB"/>
        </w:rPr>
      </w:pPr>
      <w:r w:rsidRPr="00290780">
        <w:rPr>
          <w:rStyle w:val="HideTWBExt"/>
          <w:color w:val="auto"/>
          <w:lang w:val="en-GB"/>
        </w:rPr>
        <w:t>&lt;/Amend&gt;</w:t>
      </w:r>
    </w:p>
    <w:p w14:paraId="439C157A" w14:textId="77777777" w:rsidR="007072A6" w:rsidRPr="00290780" w:rsidRDefault="007072A6" w:rsidP="007072A6">
      <w:pPr>
        <w:pStyle w:val="AmNumberTabs"/>
        <w:rPr>
          <w:lang w:val="en-GB"/>
        </w:rPr>
      </w:pPr>
      <w:r w:rsidRPr="00290780">
        <w:rPr>
          <w:rStyle w:val="HideTWBExt"/>
          <w:color w:val="auto"/>
          <w:lang w:val="en-GB"/>
        </w:rPr>
        <w:t>&lt;Amend&gt;</w:t>
      </w:r>
      <w:r w:rsidRPr="00290780">
        <w:rPr>
          <w:lang w:val="en-GB"/>
        </w:rPr>
        <w:t>Ændringsforslag</w:t>
      </w:r>
      <w:r w:rsidRPr="00290780">
        <w:rPr>
          <w:lang w:val="en-GB"/>
        </w:rPr>
        <w:tab/>
      </w:r>
      <w:r w:rsidRPr="00290780">
        <w:rPr>
          <w:lang w:val="en-GB"/>
        </w:rPr>
        <w:tab/>
      </w:r>
      <w:r w:rsidRPr="00290780">
        <w:rPr>
          <w:rStyle w:val="HideTWBExt"/>
          <w:color w:val="auto"/>
          <w:lang w:val="en-GB"/>
        </w:rPr>
        <w:t>&lt;NumAm&gt;</w:t>
      </w:r>
      <w:r w:rsidRPr="00290780">
        <w:rPr>
          <w:lang w:val="en-GB"/>
        </w:rPr>
        <w:t>471</w:t>
      </w:r>
      <w:r w:rsidRPr="00290780">
        <w:rPr>
          <w:rStyle w:val="HideTWBExt"/>
          <w:color w:val="auto"/>
          <w:lang w:val="en-GB"/>
        </w:rPr>
        <w:t>&lt;/NumAm&gt;</w:t>
      </w:r>
    </w:p>
    <w:p w14:paraId="55F0B692"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Estrella Galán</w:t>
      </w:r>
      <w:r w:rsidRPr="00290780">
        <w:rPr>
          <w:rStyle w:val="HideTWBExt"/>
          <w:b w:val="0"/>
          <w:color w:val="auto"/>
          <w:lang w:val="en-GB"/>
        </w:rPr>
        <w:t>&lt;/Members&gt;</w:t>
      </w:r>
    </w:p>
    <w:p w14:paraId="0E98E34C" w14:textId="77777777" w:rsidR="007072A6" w:rsidRPr="00691D64" w:rsidRDefault="007072A6" w:rsidP="007072A6">
      <w:pPr>
        <w:pStyle w:val="NormalBold"/>
      </w:pPr>
      <w:r w:rsidRPr="00691D64">
        <w:rPr>
          <w:rStyle w:val="HideTWBExt"/>
          <w:b w:val="0"/>
          <w:color w:val="auto"/>
        </w:rPr>
        <w:t>&lt;/RepeatBlock-By&gt;</w:t>
      </w:r>
    </w:p>
    <w:p w14:paraId="1A548F70"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390F7156" w14:textId="77777777" w:rsidR="007072A6" w:rsidRPr="00691D64" w:rsidRDefault="007072A6" w:rsidP="007072A6">
      <w:pPr>
        <w:pStyle w:val="NormalBold"/>
      </w:pPr>
      <w:r w:rsidRPr="00691D64">
        <w:rPr>
          <w:rStyle w:val="HideTWBExt"/>
          <w:color w:val="auto"/>
        </w:rPr>
        <w:t>&lt;Article&gt;</w:t>
      </w:r>
      <w:r w:rsidRPr="00691D64">
        <w:t>Betragtning 37</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4854D5AE" w14:textId="77777777" w:rsidTr="001B0A20">
        <w:trPr>
          <w:trHeight w:hRule="exact" w:val="240"/>
          <w:jc w:val="center"/>
        </w:trPr>
        <w:tc>
          <w:tcPr>
            <w:tcW w:w="9752" w:type="dxa"/>
            <w:gridSpan w:val="2"/>
            <w:tcBorders>
              <w:top w:val="nil"/>
              <w:left w:val="nil"/>
              <w:bottom w:val="nil"/>
              <w:right w:val="nil"/>
            </w:tcBorders>
          </w:tcPr>
          <w:p w14:paraId="207BCC2E" w14:textId="77777777" w:rsidR="007072A6" w:rsidRPr="00691D64" w:rsidRDefault="007072A6" w:rsidP="001B0A20"/>
        </w:tc>
      </w:tr>
      <w:tr w:rsidR="00C4338C" w:rsidRPr="00691D64" w14:paraId="726A4B2C" w14:textId="77777777" w:rsidTr="001B0A20">
        <w:trPr>
          <w:trHeight w:val="240"/>
          <w:jc w:val="center"/>
        </w:trPr>
        <w:tc>
          <w:tcPr>
            <w:tcW w:w="4876" w:type="dxa"/>
            <w:tcBorders>
              <w:top w:val="nil"/>
              <w:left w:val="nil"/>
              <w:bottom w:val="nil"/>
              <w:right w:val="nil"/>
            </w:tcBorders>
          </w:tcPr>
          <w:p w14:paraId="79964D4C"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16205BB1" w14:textId="77777777" w:rsidR="007072A6" w:rsidRPr="00691D64" w:rsidRDefault="007072A6" w:rsidP="001B0A20">
            <w:pPr>
              <w:pStyle w:val="AmColumnHeading"/>
            </w:pPr>
            <w:r w:rsidRPr="00691D64">
              <w:t>Ændringsforslag</w:t>
            </w:r>
          </w:p>
        </w:tc>
      </w:tr>
      <w:tr w:rsidR="00C4338C" w:rsidRPr="00691D64" w14:paraId="54B0E5CA" w14:textId="77777777" w:rsidTr="001B0A20">
        <w:trPr>
          <w:jc w:val="center"/>
        </w:trPr>
        <w:tc>
          <w:tcPr>
            <w:tcW w:w="4876" w:type="dxa"/>
            <w:tcBorders>
              <w:top w:val="nil"/>
              <w:left w:val="nil"/>
              <w:bottom w:val="nil"/>
              <w:right w:val="nil"/>
            </w:tcBorders>
          </w:tcPr>
          <w:p w14:paraId="72D2C7D3" w14:textId="77777777" w:rsidR="007072A6" w:rsidRPr="00691D64" w:rsidRDefault="007072A6" w:rsidP="001B0A20">
            <w:pPr>
              <w:pStyle w:val="Normal6a"/>
            </w:pPr>
            <w:r w:rsidRPr="00691D64">
              <w:rPr>
                <w:b/>
                <w:i/>
              </w:rPr>
              <w:t>(37)</w:t>
            </w:r>
            <w:r w:rsidRPr="00691D64">
              <w:tab/>
            </w:r>
            <w:r w:rsidRPr="00691D64">
              <w:rPr>
                <w:b/>
                <w:i/>
              </w:rPr>
              <w:t>En systematisk og koordineret tilgang til tilbagetagelse blandt medlemsstaterne er afgørende for at lette tilbagesendelsen af tredjelandsstatsborgere. Utilstrækkelig opfølgning på eksigible afgørelser om tilbagesendelse risikerer at hæmme effektiviteten af den fælles tilgang til tilbagesendelser. Eksigible afgørelser om tilbagesendelse bør systematisk følges op af alle nødvendige foranstaltninger til gennemførelse af tilbagesendelsen, herunder indgivelse af anmodninger om tilbagetagelse til tredjelandes myndigheder i tilfælde, hvor der er tvivl om nationalitet, eller hvor der skal indhentes et rejsedokument.</w:t>
            </w:r>
          </w:p>
        </w:tc>
        <w:tc>
          <w:tcPr>
            <w:tcW w:w="4876" w:type="dxa"/>
            <w:tcBorders>
              <w:top w:val="nil"/>
              <w:left w:val="nil"/>
              <w:bottom w:val="nil"/>
              <w:right w:val="nil"/>
            </w:tcBorders>
          </w:tcPr>
          <w:p w14:paraId="1B48D8C6" w14:textId="77777777" w:rsidR="007072A6" w:rsidRPr="00691D64" w:rsidRDefault="007072A6" w:rsidP="001B0A20">
            <w:pPr>
              <w:pStyle w:val="Normal6a"/>
            </w:pPr>
            <w:r w:rsidRPr="00691D64">
              <w:rPr>
                <w:b/>
                <w:i/>
              </w:rPr>
              <w:t>udgår</w:t>
            </w:r>
          </w:p>
        </w:tc>
      </w:tr>
    </w:tbl>
    <w:p w14:paraId="216C69A0" w14:textId="77777777" w:rsidR="007072A6" w:rsidRPr="00691D64" w:rsidRDefault="007072A6" w:rsidP="007072A6">
      <w:pPr>
        <w:pStyle w:val="AmOrLang"/>
      </w:pPr>
      <w:r w:rsidRPr="00691D64">
        <w:t xml:space="preserve">Or. </w:t>
      </w:r>
      <w:r w:rsidRPr="00691D64">
        <w:rPr>
          <w:rStyle w:val="HideTWBExt"/>
          <w:color w:val="auto"/>
        </w:rPr>
        <w:t>&lt;Original&gt;</w:t>
      </w:r>
      <w:r w:rsidRPr="00691D64">
        <w:rPr>
          <w:rStyle w:val="HideTWBInt"/>
          <w:color w:val="auto"/>
        </w:rPr>
        <w:t>{EN}</w:t>
      </w:r>
      <w:r w:rsidRPr="00691D64">
        <w:t>en</w:t>
      </w:r>
      <w:r w:rsidRPr="00691D64">
        <w:rPr>
          <w:rStyle w:val="HideTWBExt"/>
          <w:color w:val="auto"/>
        </w:rPr>
        <w:t>&lt;/Original&gt;</w:t>
      </w:r>
    </w:p>
    <w:p w14:paraId="571CE089" w14:textId="77777777" w:rsidR="007072A6" w:rsidRPr="00691D64" w:rsidRDefault="007072A6" w:rsidP="007072A6">
      <w:r w:rsidRPr="00691D64">
        <w:rPr>
          <w:rStyle w:val="HideTWBExt"/>
          <w:color w:val="auto"/>
        </w:rPr>
        <w:t>&lt;/Amend&gt;</w:t>
      </w:r>
    </w:p>
    <w:p w14:paraId="09D4267A" w14:textId="77777777" w:rsidR="007072A6" w:rsidRPr="00691D64" w:rsidRDefault="007072A6" w:rsidP="007072A6">
      <w:pPr>
        <w:pStyle w:val="AmNumberTabs"/>
      </w:pPr>
      <w:r w:rsidRPr="00691D64">
        <w:rPr>
          <w:rStyle w:val="HideTWBExt"/>
          <w:color w:val="auto"/>
        </w:rPr>
        <w:t>&lt;Amend&gt;</w:t>
      </w:r>
      <w:r w:rsidRPr="00691D64">
        <w:t>Ændringsforslag</w:t>
      </w:r>
      <w:r w:rsidRPr="00691D64">
        <w:tab/>
      </w:r>
      <w:r w:rsidRPr="00691D64">
        <w:tab/>
      </w:r>
      <w:r w:rsidRPr="00691D64">
        <w:rPr>
          <w:rStyle w:val="HideTWBExt"/>
          <w:color w:val="auto"/>
        </w:rPr>
        <w:t>&lt;NumAm&gt;</w:t>
      </w:r>
      <w:r w:rsidRPr="00691D64">
        <w:t>472</w:t>
      </w:r>
      <w:r w:rsidRPr="00691D64">
        <w:rPr>
          <w:rStyle w:val="HideTWBExt"/>
          <w:color w:val="auto"/>
        </w:rPr>
        <w:t>&lt;/NumAm&gt;</w:t>
      </w:r>
    </w:p>
    <w:p w14:paraId="2AD4BC16"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Mary Khan</w:t>
      </w:r>
      <w:r w:rsidRPr="00290780">
        <w:rPr>
          <w:rStyle w:val="HideTWBExt"/>
          <w:b w:val="0"/>
          <w:color w:val="auto"/>
          <w:lang w:val="en-GB"/>
        </w:rPr>
        <w:t>&lt;/Members&gt;</w:t>
      </w:r>
    </w:p>
    <w:p w14:paraId="3E406073" w14:textId="77777777" w:rsidR="007072A6" w:rsidRPr="00691D64" w:rsidRDefault="007072A6" w:rsidP="007072A6">
      <w:pPr>
        <w:pStyle w:val="NormalBold"/>
      </w:pPr>
      <w:r w:rsidRPr="00691D64">
        <w:rPr>
          <w:rStyle w:val="HideTWBExt"/>
          <w:b w:val="0"/>
          <w:color w:val="auto"/>
        </w:rPr>
        <w:t>&lt;/RepeatBlock-By&gt;</w:t>
      </w:r>
    </w:p>
    <w:p w14:paraId="46C0E80E"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7193377A" w14:textId="77777777" w:rsidR="007072A6" w:rsidRPr="00691D64" w:rsidRDefault="007072A6" w:rsidP="007072A6">
      <w:pPr>
        <w:pStyle w:val="NormalBold"/>
      </w:pPr>
      <w:r w:rsidRPr="00691D64">
        <w:rPr>
          <w:rStyle w:val="HideTWBExt"/>
          <w:color w:val="auto"/>
        </w:rPr>
        <w:t>&lt;Article&gt;</w:t>
      </w:r>
      <w:r w:rsidRPr="00691D64">
        <w:t>Betragtning 37</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7C1AC2FB" w14:textId="77777777" w:rsidTr="001B0A20">
        <w:trPr>
          <w:trHeight w:hRule="exact" w:val="240"/>
          <w:jc w:val="center"/>
        </w:trPr>
        <w:tc>
          <w:tcPr>
            <w:tcW w:w="9752" w:type="dxa"/>
            <w:gridSpan w:val="2"/>
            <w:tcBorders>
              <w:top w:val="nil"/>
              <w:left w:val="nil"/>
              <w:bottom w:val="nil"/>
              <w:right w:val="nil"/>
            </w:tcBorders>
          </w:tcPr>
          <w:p w14:paraId="37C42DB8" w14:textId="77777777" w:rsidR="007072A6" w:rsidRPr="00691D64" w:rsidRDefault="007072A6" w:rsidP="001B0A20"/>
        </w:tc>
      </w:tr>
      <w:tr w:rsidR="00C4338C" w:rsidRPr="00691D64" w14:paraId="59AB4875" w14:textId="77777777" w:rsidTr="001B0A20">
        <w:trPr>
          <w:trHeight w:val="240"/>
          <w:jc w:val="center"/>
        </w:trPr>
        <w:tc>
          <w:tcPr>
            <w:tcW w:w="4876" w:type="dxa"/>
            <w:tcBorders>
              <w:top w:val="nil"/>
              <w:left w:val="nil"/>
              <w:bottom w:val="nil"/>
              <w:right w:val="nil"/>
            </w:tcBorders>
          </w:tcPr>
          <w:p w14:paraId="29B720E7"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7176125C" w14:textId="77777777" w:rsidR="007072A6" w:rsidRPr="00691D64" w:rsidRDefault="007072A6" w:rsidP="001B0A20">
            <w:pPr>
              <w:pStyle w:val="AmColumnHeading"/>
            </w:pPr>
            <w:r w:rsidRPr="00691D64">
              <w:t>Ændringsforslag</w:t>
            </w:r>
          </w:p>
        </w:tc>
      </w:tr>
      <w:tr w:rsidR="00C4338C" w:rsidRPr="00691D64" w14:paraId="4DDD034B" w14:textId="77777777" w:rsidTr="001B0A20">
        <w:trPr>
          <w:jc w:val="center"/>
        </w:trPr>
        <w:tc>
          <w:tcPr>
            <w:tcW w:w="4876" w:type="dxa"/>
            <w:tcBorders>
              <w:top w:val="nil"/>
              <w:left w:val="nil"/>
              <w:bottom w:val="nil"/>
              <w:right w:val="nil"/>
            </w:tcBorders>
          </w:tcPr>
          <w:p w14:paraId="1B07A638" w14:textId="77777777" w:rsidR="007072A6" w:rsidRPr="00691D64" w:rsidRDefault="007072A6" w:rsidP="001B0A20">
            <w:pPr>
              <w:pStyle w:val="Normal6a"/>
            </w:pPr>
            <w:r w:rsidRPr="00691D64">
              <w:t>(37)</w:t>
            </w:r>
            <w:r w:rsidRPr="00691D64">
              <w:tab/>
              <w:t xml:space="preserve">En systematisk og koordineret tilgang til tilbagetagelse blandt </w:t>
            </w:r>
            <w:r w:rsidRPr="00691D64">
              <w:lastRenderedPageBreak/>
              <w:t>medlemsstaterne er afgørende for at lette tilbagesendelsen af tredjelandsstatsborgere. Utilstrækkelig opfølgning på eksigible afgørelser om tilbagesendelse risikerer at hæmme effektiviteten af den fælles tilgang til tilbagesendelser. Eksigible afgørelser om tilbagesendelse bør systematisk følges op af alle nødvendige foranstaltninger til gennemførelse af tilbagesendelsen, herunder indgivelse af anmodninger om tilbagetagelse til tredjelandes myndigheder i tilfælde, hvor der er tvivl om nationalitet, eller hvor der skal indhentes et rejsedokument.</w:t>
            </w:r>
          </w:p>
        </w:tc>
        <w:tc>
          <w:tcPr>
            <w:tcW w:w="4876" w:type="dxa"/>
            <w:tcBorders>
              <w:top w:val="nil"/>
              <w:left w:val="nil"/>
              <w:bottom w:val="nil"/>
              <w:right w:val="nil"/>
            </w:tcBorders>
          </w:tcPr>
          <w:p w14:paraId="0F807389" w14:textId="77777777" w:rsidR="007072A6" w:rsidRPr="00691D64" w:rsidRDefault="007072A6" w:rsidP="001B0A20">
            <w:pPr>
              <w:pStyle w:val="Normal6a"/>
            </w:pPr>
            <w:r w:rsidRPr="00691D64">
              <w:lastRenderedPageBreak/>
              <w:t>(37)</w:t>
            </w:r>
            <w:r w:rsidRPr="00691D64">
              <w:tab/>
              <w:t xml:space="preserve">En systematisk og koordineret tilgang til tilbagetagelse blandt </w:t>
            </w:r>
            <w:r w:rsidRPr="00691D64">
              <w:lastRenderedPageBreak/>
              <w:t xml:space="preserve">medlemsstaterne er afgørende for at lette tilbagesendelsen af tredjelandsstatsborgere. Utilstrækkelig opfølgning på eksigible afgørelser om tilbagesendelse risikerer at hæmme effektiviteten af den fælles tilgang til tilbagesendelser. Eksigible afgørelser om tilbagesendelse bør systematisk følges op af alle nødvendige foranstaltninger til gennemførelse af tilbagesendelsen, herunder indgivelse af anmodninger om tilbagetagelse til tredjelandes myndigheder i tilfælde, hvor der er tvivl om nationalitet, eller hvor der skal indhentes et rejsedokument. </w:t>
            </w:r>
            <w:r w:rsidRPr="00691D64">
              <w:rPr>
                <w:b/>
                <w:i/>
              </w:rPr>
              <w:t>Når tredjelande ikke samarbejder tilstrækkeligt, bør Unionen og medlemsstaterne kunne træffe passende foranstaltninger.</w:t>
            </w:r>
          </w:p>
        </w:tc>
      </w:tr>
    </w:tbl>
    <w:p w14:paraId="32D43AC0" w14:textId="77777777" w:rsidR="007072A6" w:rsidRPr="00290780" w:rsidRDefault="007072A6" w:rsidP="007072A6">
      <w:pPr>
        <w:pStyle w:val="AmOrLang"/>
        <w:rPr>
          <w:lang w:val="en-GB"/>
        </w:rPr>
      </w:pPr>
      <w:r w:rsidRPr="00290780">
        <w:rPr>
          <w:lang w:val="en-GB"/>
        </w:rPr>
        <w:lastRenderedPageBreak/>
        <w:t xml:space="preserve">Or. </w:t>
      </w:r>
      <w:r w:rsidRPr="00290780">
        <w:rPr>
          <w:rStyle w:val="HideTWBExt"/>
          <w:color w:val="auto"/>
          <w:lang w:val="en-GB"/>
        </w:rPr>
        <w:t>&lt;Original&gt;</w:t>
      </w:r>
      <w:r w:rsidRPr="00290780">
        <w:rPr>
          <w:rStyle w:val="HideTWBInt"/>
          <w:color w:val="auto"/>
          <w:lang w:val="en-GB"/>
        </w:rPr>
        <w:t>{EN}</w:t>
      </w:r>
      <w:r w:rsidRPr="00290780">
        <w:rPr>
          <w:lang w:val="en-GB"/>
        </w:rPr>
        <w:t>en</w:t>
      </w:r>
      <w:r w:rsidRPr="00290780">
        <w:rPr>
          <w:rStyle w:val="HideTWBExt"/>
          <w:color w:val="auto"/>
          <w:lang w:val="en-GB"/>
        </w:rPr>
        <w:t>&lt;/Original&gt;</w:t>
      </w:r>
    </w:p>
    <w:p w14:paraId="12DE9DD0" w14:textId="77777777" w:rsidR="007072A6" w:rsidRPr="00290780" w:rsidRDefault="007072A6" w:rsidP="007072A6">
      <w:pPr>
        <w:rPr>
          <w:lang w:val="en-GB"/>
        </w:rPr>
      </w:pPr>
      <w:r w:rsidRPr="00290780">
        <w:rPr>
          <w:rStyle w:val="HideTWBExt"/>
          <w:color w:val="auto"/>
          <w:lang w:val="en-GB"/>
        </w:rPr>
        <w:t>&lt;/Amend&gt;</w:t>
      </w:r>
    </w:p>
    <w:p w14:paraId="5C7337D5" w14:textId="77777777" w:rsidR="007072A6" w:rsidRPr="00290780" w:rsidRDefault="007072A6" w:rsidP="007072A6">
      <w:pPr>
        <w:pStyle w:val="AmNumberTabs"/>
        <w:rPr>
          <w:lang w:val="en-GB"/>
        </w:rPr>
      </w:pPr>
      <w:r w:rsidRPr="00290780">
        <w:rPr>
          <w:rStyle w:val="HideTWBExt"/>
          <w:color w:val="auto"/>
          <w:lang w:val="en-GB"/>
        </w:rPr>
        <w:t>&lt;Amend&gt;</w:t>
      </w:r>
      <w:r w:rsidRPr="00290780">
        <w:rPr>
          <w:lang w:val="en-GB"/>
        </w:rPr>
        <w:t>Ændringsforslag</w:t>
      </w:r>
      <w:r w:rsidRPr="00290780">
        <w:rPr>
          <w:lang w:val="en-GB"/>
        </w:rPr>
        <w:tab/>
      </w:r>
      <w:r w:rsidRPr="00290780">
        <w:rPr>
          <w:lang w:val="en-GB"/>
        </w:rPr>
        <w:tab/>
      </w:r>
      <w:r w:rsidRPr="00290780">
        <w:rPr>
          <w:rStyle w:val="HideTWBExt"/>
          <w:color w:val="auto"/>
          <w:lang w:val="en-GB"/>
        </w:rPr>
        <w:t>&lt;NumAm&gt;</w:t>
      </w:r>
      <w:r w:rsidRPr="00290780">
        <w:rPr>
          <w:lang w:val="en-GB"/>
        </w:rPr>
        <w:t>473</w:t>
      </w:r>
      <w:r w:rsidRPr="00290780">
        <w:rPr>
          <w:rStyle w:val="HideTWBExt"/>
          <w:color w:val="auto"/>
          <w:lang w:val="en-GB"/>
        </w:rPr>
        <w:t>&lt;/NumAm&gt;</w:t>
      </w:r>
    </w:p>
    <w:p w14:paraId="4B31C47D"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Mélissa Camara</w:t>
      </w:r>
      <w:r w:rsidRPr="00290780">
        <w:rPr>
          <w:rStyle w:val="HideTWBExt"/>
          <w:b w:val="0"/>
          <w:color w:val="auto"/>
          <w:lang w:val="en-GB"/>
        </w:rPr>
        <w:t>&lt;/Members&gt;</w:t>
      </w:r>
    </w:p>
    <w:p w14:paraId="4F4BCEA5" w14:textId="77777777" w:rsidR="007072A6" w:rsidRPr="00691D64" w:rsidRDefault="007072A6" w:rsidP="007072A6">
      <w:pPr>
        <w:pStyle w:val="NormalBold"/>
      </w:pPr>
      <w:r w:rsidRPr="00691D64">
        <w:rPr>
          <w:rStyle w:val="HideTWBExt"/>
          <w:b w:val="0"/>
          <w:color w:val="auto"/>
        </w:rPr>
        <w:t>&lt;/RepeatBlock-By&gt;</w:t>
      </w:r>
    </w:p>
    <w:p w14:paraId="2A43649D"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76779840" w14:textId="77777777" w:rsidR="007072A6" w:rsidRPr="00691D64" w:rsidRDefault="007072A6" w:rsidP="007072A6">
      <w:pPr>
        <w:pStyle w:val="NormalBold"/>
      </w:pPr>
      <w:r w:rsidRPr="00691D64">
        <w:rPr>
          <w:rStyle w:val="HideTWBExt"/>
          <w:color w:val="auto"/>
        </w:rPr>
        <w:t>&lt;Article&gt;</w:t>
      </w:r>
      <w:r w:rsidRPr="00691D64">
        <w:t>Betragtning 37</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0068EE85" w14:textId="77777777" w:rsidTr="001B0A20">
        <w:trPr>
          <w:trHeight w:hRule="exact" w:val="240"/>
          <w:jc w:val="center"/>
        </w:trPr>
        <w:tc>
          <w:tcPr>
            <w:tcW w:w="9752" w:type="dxa"/>
            <w:gridSpan w:val="2"/>
            <w:tcBorders>
              <w:top w:val="nil"/>
              <w:left w:val="nil"/>
              <w:bottom w:val="nil"/>
              <w:right w:val="nil"/>
            </w:tcBorders>
          </w:tcPr>
          <w:p w14:paraId="6518B873" w14:textId="77777777" w:rsidR="007072A6" w:rsidRPr="00691D64" w:rsidRDefault="007072A6" w:rsidP="001B0A20"/>
        </w:tc>
      </w:tr>
      <w:tr w:rsidR="00C4338C" w:rsidRPr="00691D64" w14:paraId="3AAB2082" w14:textId="77777777" w:rsidTr="001B0A20">
        <w:trPr>
          <w:trHeight w:val="240"/>
          <w:jc w:val="center"/>
        </w:trPr>
        <w:tc>
          <w:tcPr>
            <w:tcW w:w="4876" w:type="dxa"/>
            <w:tcBorders>
              <w:top w:val="nil"/>
              <w:left w:val="nil"/>
              <w:bottom w:val="nil"/>
              <w:right w:val="nil"/>
            </w:tcBorders>
          </w:tcPr>
          <w:p w14:paraId="54931684"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29D3BA9F" w14:textId="77777777" w:rsidR="007072A6" w:rsidRPr="00691D64" w:rsidRDefault="007072A6" w:rsidP="001B0A20">
            <w:pPr>
              <w:pStyle w:val="AmColumnHeading"/>
            </w:pPr>
            <w:r w:rsidRPr="00691D64">
              <w:t>Ændringsforslag</w:t>
            </w:r>
          </w:p>
        </w:tc>
      </w:tr>
      <w:tr w:rsidR="00C4338C" w:rsidRPr="00691D64" w14:paraId="106DC577" w14:textId="77777777" w:rsidTr="001B0A20">
        <w:trPr>
          <w:jc w:val="center"/>
        </w:trPr>
        <w:tc>
          <w:tcPr>
            <w:tcW w:w="4876" w:type="dxa"/>
            <w:tcBorders>
              <w:top w:val="nil"/>
              <w:left w:val="nil"/>
              <w:bottom w:val="nil"/>
              <w:right w:val="nil"/>
            </w:tcBorders>
          </w:tcPr>
          <w:p w14:paraId="520ADE49" w14:textId="77777777" w:rsidR="007072A6" w:rsidRPr="00691D64" w:rsidRDefault="007072A6" w:rsidP="001B0A20">
            <w:pPr>
              <w:pStyle w:val="Normal6a"/>
            </w:pPr>
            <w:r w:rsidRPr="00691D64">
              <w:t>(37)</w:t>
            </w:r>
            <w:r w:rsidRPr="00691D64">
              <w:tab/>
              <w:t xml:space="preserve">En systematisk og koordineret tilgang til tilbagetagelse blandt medlemsstaterne er afgørende for at lette tilbagesendelsen af tredjelandsstatsborgere. Utilstrækkelig opfølgning på eksigible afgørelser om tilbagesendelse </w:t>
            </w:r>
            <w:r w:rsidRPr="00691D64">
              <w:rPr>
                <w:b/>
                <w:i/>
              </w:rPr>
              <w:t>risikerer at hæmme effektiviteten af den fælles tilgang til tilbagesendelser</w:t>
            </w:r>
            <w:r w:rsidRPr="00691D64">
              <w:t xml:space="preserve">. Eksigible afgørelser om tilbagesendelse bør systematisk følges op af </w:t>
            </w:r>
            <w:r w:rsidRPr="00691D64">
              <w:rPr>
                <w:b/>
                <w:i/>
              </w:rPr>
              <w:t>alle nødvendige foranstaltninger til gennemførelse af tilbagesendelsen, herunder</w:t>
            </w:r>
            <w:r w:rsidRPr="00691D64">
              <w:t xml:space="preserve"> indgivelse af anmodninger om tilbagetagelse til tredjelandes myndigheder i tilfælde, hvor der er tvivl om nationalitet, eller hvor der skal indhentes et rejsedokument.</w:t>
            </w:r>
          </w:p>
        </w:tc>
        <w:tc>
          <w:tcPr>
            <w:tcW w:w="4876" w:type="dxa"/>
            <w:tcBorders>
              <w:top w:val="nil"/>
              <w:left w:val="nil"/>
              <w:bottom w:val="nil"/>
              <w:right w:val="nil"/>
            </w:tcBorders>
          </w:tcPr>
          <w:p w14:paraId="05FE862B" w14:textId="77777777" w:rsidR="007072A6" w:rsidRPr="00691D64" w:rsidRDefault="007072A6" w:rsidP="001B0A20">
            <w:pPr>
              <w:pStyle w:val="Normal6a"/>
            </w:pPr>
            <w:r w:rsidRPr="00691D64">
              <w:t>(37)</w:t>
            </w:r>
            <w:r w:rsidRPr="00691D64">
              <w:tab/>
              <w:t xml:space="preserve">En systematisk og koordineret tilgang til tilbagetagelse blandt medlemsstaterne er afgørende for at lette tilbagesendelsen af tredjelandsstatsborgere. Utilstrækkelig opfølgning på eksigible afgørelser om tilbagesendelse </w:t>
            </w:r>
            <w:r w:rsidRPr="00691D64">
              <w:rPr>
                <w:b/>
                <w:i/>
              </w:rPr>
              <w:t>bidrager i øjeblikket til den lave tilbagesendelsesrate</w:t>
            </w:r>
            <w:r w:rsidRPr="00691D64">
              <w:t>. Eksigible afgørelser om tilbagesendelse bør systematisk følges op af indgivelse af anmodninger om tilbagetagelse til tredjelandes myndigheder i tilfælde, hvor der er tvivl om nationalitet, eller hvor der skal indhentes et rejsedokument.</w:t>
            </w:r>
          </w:p>
        </w:tc>
      </w:tr>
    </w:tbl>
    <w:p w14:paraId="5E3D0F4A" w14:textId="77777777" w:rsidR="007072A6" w:rsidRPr="00290780" w:rsidRDefault="007072A6" w:rsidP="007072A6">
      <w:pPr>
        <w:pStyle w:val="AmOrLang"/>
        <w:rPr>
          <w:lang w:val="en-GB"/>
        </w:rPr>
      </w:pPr>
      <w:r w:rsidRPr="00290780">
        <w:rPr>
          <w:lang w:val="en-GB"/>
        </w:rPr>
        <w:t xml:space="preserve">Or. </w:t>
      </w:r>
      <w:r w:rsidRPr="00290780">
        <w:rPr>
          <w:rStyle w:val="HideTWBExt"/>
          <w:color w:val="auto"/>
          <w:lang w:val="en-GB"/>
        </w:rPr>
        <w:t>&lt;Original&gt;</w:t>
      </w:r>
      <w:r w:rsidRPr="00290780">
        <w:rPr>
          <w:rStyle w:val="HideTWBInt"/>
          <w:color w:val="auto"/>
          <w:lang w:val="en-GB"/>
        </w:rPr>
        <w:t>{EN}</w:t>
      </w:r>
      <w:r w:rsidRPr="00290780">
        <w:rPr>
          <w:lang w:val="en-GB"/>
        </w:rPr>
        <w:t>en</w:t>
      </w:r>
      <w:r w:rsidRPr="00290780">
        <w:rPr>
          <w:rStyle w:val="HideTWBExt"/>
          <w:color w:val="auto"/>
          <w:lang w:val="en-GB"/>
        </w:rPr>
        <w:t>&lt;/Original&gt;</w:t>
      </w:r>
    </w:p>
    <w:p w14:paraId="67807866" w14:textId="77777777" w:rsidR="007072A6" w:rsidRPr="00290780" w:rsidRDefault="007072A6" w:rsidP="007072A6">
      <w:pPr>
        <w:rPr>
          <w:lang w:val="en-GB"/>
        </w:rPr>
      </w:pPr>
      <w:r w:rsidRPr="00290780">
        <w:rPr>
          <w:rStyle w:val="HideTWBExt"/>
          <w:color w:val="auto"/>
          <w:lang w:val="en-GB"/>
        </w:rPr>
        <w:lastRenderedPageBreak/>
        <w:t>&lt;/Amend&gt;</w:t>
      </w:r>
    </w:p>
    <w:p w14:paraId="367CBE8F" w14:textId="77777777" w:rsidR="007072A6" w:rsidRPr="00290780" w:rsidRDefault="007072A6" w:rsidP="007072A6">
      <w:pPr>
        <w:pStyle w:val="AmNumberTabs"/>
        <w:rPr>
          <w:lang w:val="en-GB"/>
        </w:rPr>
      </w:pPr>
      <w:r w:rsidRPr="00290780">
        <w:rPr>
          <w:rStyle w:val="HideTWBExt"/>
          <w:color w:val="auto"/>
          <w:lang w:val="en-GB"/>
        </w:rPr>
        <w:t>&lt;Amend&gt;</w:t>
      </w:r>
      <w:r w:rsidRPr="00290780">
        <w:rPr>
          <w:lang w:val="en-GB"/>
        </w:rPr>
        <w:t>Ændringsforslag</w:t>
      </w:r>
      <w:r w:rsidRPr="00290780">
        <w:rPr>
          <w:lang w:val="en-GB"/>
        </w:rPr>
        <w:tab/>
      </w:r>
      <w:r w:rsidRPr="00290780">
        <w:rPr>
          <w:lang w:val="en-GB"/>
        </w:rPr>
        <w:tab/>
      </w:r>
      <w:r w:rsidRPr="00290780">
        <w:rPr>
          <w:rStyle w:val="HideTWBExt"/>
          <w:color w:val="auto"/>
          <w:lang w:val="en-GB"/>
        </w:rPr>
        <w:t>&lt;NumAm&gt;</w:t>
      </w:r>
      <w:r w:rsidRPr="00290780">
        <w:rPr>
          <w:lang w:val="en-GB"/>
        </w:rPr>
        <w:t>474</w:t>
      </w:r>
      <w:r w:rsidRPr="00290780">
        <w:rPr>
          <w:rStyle w:val="HideTWBExt"/>
          <w:color w:val="auto"/>
          <w:lang w:val="en-GB"/>
        </w:rPr>
        <w:t>&lt;/NumAm&gt;</w:t>
      </w:r>
    </w:p>
    <w:p w14:paraId="6AA7573A"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Murielle Laurent</w:t>
      </w:r>
      <w:r w:rsidRPr="00290780">
        <w:rPr>
          <w:rStyle w:val="HideTWBExt"/>
          <w:b w:val="0"/>
          <w:color w:val="auto"/>
          <w:lang w:val="en-GB"/>
        </w:rPr>
        <w:t>&lt;/Members&gt;</w:t>
      </w:r>
    </w:p>
    <w:p w14:paraId="30CA3FC3" w14:textId="77777777" w:rsidR="007072A6" w:rsidRPr="00290780" w:rsidRDefault="007072A6" w:rsidP="007072A6">
      <w:pPr>
        <w:rPr>
          <w:lang w:val="en-GB"/>
        </w:rPr>
      </w:pPr>
      <w:r w:rsidRPr="00290780">
        <w:rPr>
          <w:rStyle w:val="HideTWBExt"/>
          <w:color w:val="auto"/>
          <w:lang w:val="en-GB"/>
        </w:rPr>
        <w:t>&lt;AuNomDe&gt;</w:t>
      </w:r>
      <w:r w:rsidRPr="00290780">
        <w:rPr>
          <w:rStyle w:val="HideTWBInt"/>
          <w:color w:val="auto"/>
          <w:lang w:val="en-GB"/>
        </w:rPr>
        <w:t>{S&amp;D}</w:t>
      </w:r>
      <w:r w:rsidRPr="00290780">
        <w:rPr>
          <w:lang w:val="en-GB"/>
        </w:rPr>
        <w:t>for S&amp;D-Gruppen</w:t>
      </w:r>
      <w:r w:rsidRPr="00290780">
        <w:rPr>
          <w:rStyle w:val="HideTWBExt"/>
          <w:color w:val="auto"/>
          <w:lang w:val="en-GB"/>
        </w:rPr>
        <w:t>&lt;/AuNomDe&gt;</w:t>
      </w:r>
    </w:p>
    <w:p w14:paraId="59FCE0B3" w14:textId="77777777" w:rsidR="007072A6" w:rsidRPr="00691D64" w:rsidRDefault="007072A6" w:rsidP="007072A6">
      <w:pPr>
        <w:pStyle w:val="NormalBold"/>
      </w:pPr>
      <w:r w:rsidRPr="00691D64">
        <w:rPr>
          <w:rStyle w:val="HideTWBExt"/>
          <w:b w:val="0"/>
          <w:color w:val="auto"/>
        </w:rPr>
        <w:t>&lt;/RepeatBlock-By&gt;</w:t>
      </w:r>
    </w:p>
    <w:p w14:paraId="55450A18"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54A1171B" w14:textId="77777777" w:rsidR="007072A6" w:rsidRPr="00691D64" w:rsidRDefault="007072A6" w:rsidP="007072A6">
      <w:pPr>
        <w:pStyle w:val="NormalBold"/>
      </w:pPr>
      <w:r w:rsidRPr="00691D64">
        <w:rPr>
          <w:rStyle w:val="HideTWBExt"/>
          <w:color w:val="auto"/>
        </w:rPr>
        <w:t>&lt;Article&gt;</w:t>
      </w:r>
      <w:r w:rsidRPr="00691D64">
        <w:t>Betragtning 37</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7B86546E" w14:textId="77777777" w:rsidTr="001B0A20">
        <w:trPr>
          <w:trHeight w:hRule="exact" w:val="240"/>
          <w:jc w:val="center"/>
        </w:trPr>
        <w:tc>
          <w:tcPr>
            <w:tcW w:w="9752" w:type="dxa"/>
            <w:gridSpan w:val="2"/>
            <w:tcBorders>
              <w:top w:val="nil"/>
              <w:left w:val="nil"/>
              <w:bottom w:val="nil"/>
              <w:right w:val="nil"/>
            </w:tcBorders>
          </w:tcPr>
          <w:p w14:paraId="43003F39" w14:textId="77777777" w:rsidR="007072A6" w:rsidRPr="00691D64" w:rsidRDefault="007072A6" w:rsidP="001B0A20"/>
        </w:tc>
      </w:tr>
      <w:tr w:rsidR="00C4338C" w:rsidRPr="00691D64" w14:paraId="6761A406" w14:textId="77777777" w:rsidTr="001B0A20">
        <w:trPr>
          <w:trHeight w:val="240"/>
          <w:jc w:val="center"/>
        </w:trPr>
        <w:tc>
          <w:tcPr>
            <w:tcW w:w="4876" w:type="dxa"/>
            <w:tcBorders>
              <w:top w:val="nil"/>
              <w:left w:val="nil"/>
              <w:bottom w:val="nil"/>
              <w:right w:val="nil"/>
            </w:tcBorders>
          </w:tcPr>
          <w:p w14:paraId="6B620149"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29D83B24" w14:textId="77777777" w:rsidR="007072A6" w:rsidRPr="00691D64" w:rsidRDefault="007072A6" w:rsidP="001B0A20">
            <w:pPr>
              <w:pStyle w:val="AmColumnHeading"/>
            </w:pPr>
            <w:r w:rsidRPr="00691D64">
              <w:t>Ændringsforslag</w:t>
            </w:r>
          </w:p>
        </w:tc>
      </w:tr>
      <w:tr w:rsidR="00C4338C" w:rsidRPr="00691D64" w14:paraId="544CDE6D" w14:textId="77777777" w:rsidTr="001B0A20">
        <w:trPr>
          <w:jc w:val="center"/>
        </w:trPr>
        <w:tc>
          <w:tcPr>
            <w:tcW w:w="4876" w:type="dxa"/>
            <w:tcBorders>
              <w:top w:val="nil"/>
              <w:left w:val="nil"/>
              <w:bottom w:val="nil"/>
              <w:right w:val="nil"/>
            </w:tcBorders>
          </w:tcPr>
          <w:p w14:paraId="27DE731E" w14:textId="77777777" w:rsidR="007072A6" w:rsidRPr="00691D64" w:rsidRDefault="007072A6" w:rsidP="001B0A20">
            <w:pPr>
              <w:pStyle w:val="Normal6a"/>
            </w:pPr>
            <w:r w:rsidRPr="00691D64">
              <w:t>(37)</w:t>
            </w:r>
            <w:r w:rsidRPr="00691D64">
              <w:tab/>
              <w:t xml:space="preserve">En </w:t>
            </w:r>
            <w:r w:rsidRPr="00691D64">
              <w:rPr>
                <w:b/>
                <w:i/>
              </w:rPr>
              <w:t>systematisk og</w:t>
            </w:r>
            <w:r w:rsidRPr="00691D64">
              <w:t xml:space="preserve"> koordineret tilgang til tilbagetagelse </w:t>
            </w:r>
            <w:r w:rsidRPr="00691D64">
              <w:rPr>
                <w:b/>
                <w:i/>
              </w:rPr>
              <w:t>blandt</w:t>
            </w:r>
            <w:r w:rsidRPr="00691D64">
              <w:t xml:space="preserve"> </w:t>
            </w:r>
            <w:r w:rsidRPr="00691D64">
              <w:rPr>
                <w:b/>
                <w:i/>
              </w:rPr>
              <w:t>medlemsstaterne er afgørende for at</w:t>
            </w:r>
            <w:r w:rsidRPr="00691D64">
              <w:t xml:space="preserve"> lette tilbagesendelsen af tredjelandsstatsborgere. Utilstrækkelig opfølgning på eksigible afgørelser om tilbagesendelse risikerer at hæmme effektiviteten af den fælles tilgang til tilbagesendelser. Eksigible afgørelser om tilbagesendelse </w:t>
            </w:r>
            <w:r w:rsidRPr="00691D64">
              <w:rPr>
                <w:b/>
                <w:i/>
              </w:rPr>
              <w:t>bør systematisk</w:t>
            </w:r>
            <w:r w:rsidRPr="00691D64">
              <w:t xml:space="preserve"> følges op af alle nødvendige foranstaltninger til gennemførelse af tilbagesendelsen, herunder indgivelse af anmodninger om tilbagetagelse til tredjelandes myndigheder i tilfælde, hvor der er tvivl om nationalitet, eller hvor der skal indhentes et rejsedokument.</w:t>
            </w:r>
          </w:p>
        </w:tc>
        <w:tc>
          <w:tcPr>
            <w:tcW w:w="4876" w:type="dxa"/>
            <w:tcBorders>
              <w:top w:val="nil"/>
              <w:left w:val="nil"/>
              <w:bottom w:val="nil"/>
              <w:right w:val="nil"/>
            </w:tcBorders>
          </w:tcPr>
          <w:p w14:paraId="1BF2FFD2" w14:textId="77777777" w:rsidR="007072A6" w:rsidRPr="00691D64" w:rsidRDefault="007072A6" w:rsidP="001B0A20">
            <w:pPr>
              <w:pStyle w:val="Normal6a"/>
            </w:pPr>
            <w:r w:rsidRPr="00691D64">
              <w:t>(37)</w:t>
            </w:r>
            <w:r w:rsidRPr="00691D64">
              <w:tab/>
              <w:t xml:space="preserve">En </w:t>
            </w:r>
            <w:r w:rsidRPr="00691D64">
              <w:rPr>
                <w:b/>
                <w:i/>
              </w:rPr>
              <w:t>mere</w:t>
            </w:r>
            <w:r w:rsidRPr="00691D64">
              <w:t xml:space="preserve"> koordineret tilgang til tilbagetagelse </w:t>
            </w:r>
            <w:r w:rsidRPr="00691D64">
              <w:rPr>
                <w:b/>
                <w:i/>
              </w:rPr>
              <w:t>fra</w:t>
            </w:r>
            <w:r w:rsidRPr="00691D64">
              <w:t xml:space="preserve"> </w:t>
            </w:r>
            <w:r w:rsidRPr="00691D64">
              <w:rPr>
                <w:b/>
                <w:i/>
              </w:rPr>
              <w:t>medlemsstaternes side kan</w:t>
            </w:r>
            <w:r w:rsidRPr="00691D64">
              <w:t xml:space="preserve"> lette tilbagesendelsen af tredjelandsstatsborgere. Utilstrækkelig opfølgning på eksigible afgørelser om tilbagesendelse risikerer at hæmme effektiviteten af den fælles tilgang til tilbagesendelser. </w:t>
            </w:r>
            <w:r w:rsidRPr="00691D64">
              <w:rPr>
                <w:b/>
                <w:i/>
              </w:rPr>
              <w:t>Hvis en accepteret tilbagesendelse ikke er mulig, bør</w:t>
            </w:r>
            <w:r w:rsidRPr="00691D64">
              <w:t xml:space="preserve"> eksigible afgørelser om tilbagesendelse følges op af alle nødvendige foranstaltninger til gennemførelse af tilbagesendelsen, herunder indgivelse af anmodninger om tilbagetagelse til tredjelandes myndigheder i tilfælde, hvor der er tvivl om nationalitet, eller hvor der skal indhentes et rejsedokument.</w:t>
            </w:r>
          </w:p>
        </w:tc>
      </w:tr>
    </w:tbl>
    <w:p w14:paraId="23FDCBD9" w14:textId="77777777" w:rsidR="007072A6" w:rsidRPr="00691D64" w:rsidRDefault="007072A6" w:rsidP="007072A6">
      <w:pPr>
        <w:pStyle w:val="AmOrLang"/>
      </w:pPr>
      <w:r w:rsidRPr="00691D64">
        <w:t xml:space="preserve">Or. </w:t>
      </w:r>
      <w:r w:rsidRPr="00691D64">
        <w:rPr>
          <w:rStyle w:val="HideTWBExt"/>
          <w:color w:val="auto"/>
        </w:rPr>
        <w:t>&lt;Original&gt;</w:t>
      </w:r>
      <w:r w:rsidRPr="00691D64">
        <w:rPr>
          <w:rStyle w:val="HideTWBInt"/>
          <w:color w:val="auto"/>
        </w:rPr>
        <w:t>{EN}</w:t>
      </w:r>
      <w:r w:rsidRPr="00691D64">
        <w:t>en</w:t>
      </w:r>
      <w:r w:rsidRPr="00691D64">
        <w:rPr>
          <w:rStyle w:val="HideTWBExt"/>
          <w:color w:val="auto"/>
        </w:rPr>
        <w:t>&lt;/Original&gt;</w:t>
      </w:r>
    </w:p>
    <w:p w14:paraId="5A820BE9" w14:textId="77777777" w:rsidR="007072A6" w:rsidRPr="00691D64" w:rsidRDefault="007072A6" w:rsidP="007072A6">
      <w:pPr>
        <w:pStyle w:val="AmJustTitle"/>
      </w:pPr>
      <w:r w:rsidRPr="00691D64">
        <w:rPr>
          <w:rStyle w:val="HideTWBExt"/>
          <w:color w:val="auto"/>
        </w:rPr>
        <w:t>&lt;TitreJust&gt;</w:t>
      </w:r>
      <w:r w:rsidRPr="00691D64">
        <w:t>Begrundelse</w:t>
      </w:r>
      <w:r w:rsidRPr="00691D64">
        <w:rPr>
          <w:rStyle w:val="HideTWBExt"/>
          <w:color w:val="auto"/>
        </w:rPr>
        <w:t>&lt;/TitreJust&gt;</w:t>
      </w:r>
    </w:p>
    <w:p w14:paraId="4A0FDFCE" w14:textId="77777777" w:rsidR="007072A6" w:rsidRPr="00691D64" w:rsidRDefault="007072A6" w:rsidP="007072A6">
      <w:pPr>
        <w:pStyle w:val="AmJustText"/>
      </w:pPr>
      <w:r w:rsidRPr="00691D64">
        <w:t>I overensstemmelse med ændringsforslaget fremsat til artikel 36.</w:t>
      </w:r>
    </w:p>
    <w:p w14:paraId="5E09CCD5" w14:textId="77777777" w:rsidR="007072A6" w:rsidRPr="00691D64" w:rsidRDefault="007072A6" w:rsidP="007072A6">
      <w:r w:rsidRPr="00691D64">
        <w:rPr>
          <w:rStyle w:val="HideTWBExt"/>
          <w:color w:val="auto"/>
        </w:rPr>
        <w:t>&lt;/Amend&gt;</w:t>
      </w:r>
    </w:p>
    <w:p w14:paraId="7753D295" w14:textId="77777777" w:rsidR="007072A6" w:rsidRPr="00691D64" w:rsidRDefault="007072A6" w:rsidP="007072A6">
      <w:pPr>
        <w:pStyle w:val="AmNumberTabs"/>
      </w:pPr>
      <w:r w:rsidRPr="00691D64">
        <w:rPr>
          <w:rStyle w:val="HideTWBExt"/>
          <w:color w:val="auto"/>
        </w:rPr>
        <w:t>&lt;Amend&gt;</w:t>
      </w:r>
      <w:r w:rsidRPr="00691D64">
        <w:t>Ændringsforslag</w:t>
      </w:r>
      <w:r w:rsidRPr="00691D64">
        <w:tab/>
      </w:r>
      <w:r w:rsidRPr="00691D64">
        <w:tab/>
      </w:r>
      <w:r w:rsidRPr="00691D64">
        <w:rPr>
          <w:rStyle w:val="HideTWBExt"/>
          <w:color w:val="auto"/>
        </w:rPr>
        <w:t>&lt;NumAm&gt;</w:t>
      </w:r>
      <w:r w:rsidRPr="00691D64">
        <w:t>475</w:t>
      </w:r>
      <w:r w:rsidRPr="00691D64">
        <w:rPr>
          <w:rStyle w:val="HideTWBExt"/>
          <w:color w:val="auto"/>
        </w:rPr>
        <w:t>&lt;/NumAm&gt;</w:t>
      </w:r>
    </w:p>
    <w:p w14:paraId="65C294AA"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Charlie Weimers, Alessandro Ciriani, Assita Kanko</w:t>
      </w:r>
      <w:r w:rsidRPr="00290780">
        <w:rPr>
          <w:rStyle w:val="HideTWBExt"/>
          <w:b w:val="0"/>
          <w:color w:val="auto"/>
          <w:lang w:val="en-GB"/>
        </w:rPr>
        <w:t>&lt;/Members&gt;</w:t>
      </w:r>
    </w:p>
    <w:p w14:paraId="74CE2561" w14:textId="77777777" w:rsidR="007072A6" w:rsidRPr="00691D64" w:rsidRDefault="007072A6" w:rsidP="007072A6">
      <w:pPr>
        <w:pStyle w:val="NormalBold"/>
      </w:pPr>
      <w:r w:rsidRPr="00691D64">
        <w:rPr>
          <w:rStyle w:val="HideTWBExt"/>
          <w:b w:val="0"/>
          <w:color w:val="auto"/>
        </w:rPr>
        <w:t>&lt;/RepeatBlock-By&gt;</w:t>
      </w:r>
    </w:p>
    <w:p w14:paraId="237D0276"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0DD4250A" w14:textId="77777777" w:rsidR="007072A6" w:rsidRPr="00691D64" w:rsidRDefault="007072A6" w:rsidP="007072A6">
      <w:pPr>
        <w:pStyle w:val="NormalBold"/>
      </w:pPr>
      <w:r w:rsidRPr="00691D64">
        <w:rPr>
          <w:rStyle w:val="HideTWBExt"/>
          <w:color w:val="auto"/>
        </w:rPr>
        <w:t>&lt;Article&gt;</w:t>
      </w:r>
      <w:r w:rsidRPr="00691D64">
        <w:t>Betragtning 37</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1FDBC149" w14:textId="77777777" w:rsidTr="001B0A20">
        <w:trPr>
          <w:trHeight w:hRule="exact" w:val="240"/>
          <w:jc w:val="center"/>
        </w:trPr>
        <w:tc>
          <w:tcPr>
            <w:tcW w:w="9752" w:type="dxa"/>
            <w:gridSpan w:val="2"/>
            <w:tcBorders>
              <w:top w:val="nil"/>
              <w:left w:val="nil"/>
              <w:bottom w:val="nil"/>
              <w:right w:val="nil"/>
            </w:tcBorders>
          </w:tcPr>
          <w:p w14:paraId="1E9D9EA4" w14:textId="77777777" w:rsidR="007072A6" w:rsidRPr="00691D64" w:rsidRDefault="007072A6" w:rsidP="001B0A20"/>
        </w:tc>
      </w:tr>
      <w:tr w:rsidR="00C4338C" w:rsidRPr="00691D64" w14:paraId="59B1239F" w14:textId="77777777" w:rsidTr="001B0A20">
        <w:trPr>
          <w:trHeight w:val="240"/>
          <w:jc w:val="center"/>
        </w:trPr>
        <w:tc>
          <w:tcPr>
            <w:tcW w:w="4876" w:type="dxa"/>
            <w:tcBorders>
              <w:top w:val="nil"/>
              <w:left w:val="nil"/>
              <w:bottom w:val="nil"/>
              <w:right w:val="nil"/>
            </w:tcBorders>
          </w:tcPr>
          <w:p w14:paraId="4C92E0D7"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39C87159" w14:textId="77777777" w:rsidR="007072A6" w:rsidRPr="00691D64" w:rsidRDefault="007072A6" w:rsidP="001B0A20">
            <w:pPr>
              <w:pStyle w:val="AmColumnHeading"/>
            </w:pPr>
            <w:r w:rsidRPr="00691D64">
              <w:t>Ændringsforslag</w:t>
            </w:r>
          </w:p>
        </w:tc>
      </w:tr>
      <w:tr w:rsidR="00C4338C" w:rsidRPr="00691D64" w14:paraId="250AF851" w14:textId="77777777" w:rsidTr="001B0A20">
        <w:trPr>
          <w:jc w:val="center"/>
        </w:trPr>
        <w:tc>
          <w:tcPr>
            <w:tcW w:w="4876" w:type="dxa"/>
            <w:tcBorders>
              <w:top w:val="nil"/>
              <w:left w:val="nil"/>
              <w:bottom w:val="nil"/>
              <w:right w:val="nil"/>
            </w:tcBorders>
          </w:tcPr>
          <w:p w14:paraId="7BB05EC1" w14:textId="77777777" w:rsidR="007072A6" w:rsidRPr="00691D64" w:rsidRDefault="007072A6" w:rsidP="001B0A20">
            <w:pPr>
              <w:pStyle w:val="Normal6a"/>
            </w:pPr>
            <w:r w:rsidRPr="00691D64">
              <w:t>(37)</w:t>
            </w:r>
            <w:r w:rsidRPr="00691D64">
              <w:tab/>
              <w:t xml:space="preserve">En </w:t>
            </w:r>
            <w:r w:rsidRPr="00691D64">
              <w:rPr>
                <w:b/>
                <w:i/>
              </w:rPr>
              <w:t>systematisk og</w:t>
            </w:r>
            <w:r w:rsidRPr="00691D64">
              <w:t xml:space="preserve"> koordineret tilgang til tilbagetagelse blandt medlemsstaterne er afgørende for at lette tilbagesendelsen af tredjelandsstatsborgere. Utilstrækkelig opfølgning på eksigible </w:t>
            </w:r>
            <w:r w:rsidRPr="00691D64">
              <w:lastRenderedPageBreak/>
              <w:t>afgørelser om tilbagesendelse risikerer at hæmme effektiviteten af den fælles tilgang til tilbagesendelser. Eksigible afgørelser om tilbagesendelse bør systematisk følges op af alle nødvendige foranstaltninger til gennemførelse af tilbagesendelsen, herunder indgivelse af anmodninger om tilbagetagelse til tredjelandes myndigheder i tilfælde, hvor der er tvivl om nationalitet, eller hvor der skal indhentes et rejsedokument.</w:t>
            </w:r>
          </w:p>
        </w:tc>
        <w:tc>
          <w:tcPr>
            <w:tcW w:w="4876" w:type="dxa"/>
            <w:tcBorders>
              <w:top w:val="nil"/>
              <w:left w:val="nil"/>
              <w:bottom w:val="nil"/>
              <w:right w:val="nil"/>
            </w:tcBorders>
          </w:tcPr>
          <w:p w14:paraId="383003B5" w14:textId="77777777" w:rsidR="007072A6" w:rsidRPr="00691D64" w:rsidRDefault="007072A6" w:rsidP="001B0A20">
            <w:pPr>
              <w:pStyle w:val="Normal6a"/>
            </w:pPr>
            <w:r w:rsidRPr="00691D64">
              <w:lastRenderedPageBreak/>
              <w:t>(37)</w:t>
            </w:r>
            <w:r w:rsidRPr="00691D64">
              <w:tab/>
              <w:t xml:space="preserve">En koordineret tilgang til tilbagetagelse blandt medlemsstaterne er afgørende for at lette tilbagesendelsen af tredjelandsstatsborgere. Utilstrækkelig opfølgning på eksigible afgørelser om </w:t>
            </w:r>
            <w:r w:rsidRPr="00691D64">
              <w:lastRenderedPageBreak/>
              <w:t>tilbagesendelse risikerer at hæmme effektiviteten af den fælles tilgang til tilbagesendelser. Eksigible afgørelser om tilbagesendelse bør systematisk følges op af alle nødvendige foranstaltninger til gennemførelse af tilbagesendelsen, herunder</w:t>
            </w:r>
            <w:r w:rsidRPr="00691D64">
              <w:rPr>
                <w:b/>
                <w:i/>
              </w:rPr>
              <w:t>, hvor det er relevant,</w:t>
            </w:r>
            <w:r w:rsidRPr="00691D64">
              <w:t xml:space="preserve"> indgivelse af anmodninger om tilbagetagelse til tredjelandes myndigheder i tilfælde, hvor der er tvivl om nationalitet, eller hvor der skal indhentes et rejsedokument.</w:t>
            </w:r>
          </w:p>
        </w:tc>
      </w:tr>
    </w:tbl>
    <w:p w14:paraId="30E512CB" w14:textId="77777777" w:rsidR="007072A6" w:rsidRPr="00290780" w:rsidRDefault="007072A6" w:rsidP="007072A6">
      <w:pPr>
        <w:pStyle w:val="AmOrLang"/>
        <w:rPr>
          <w:lang w:val="en-GB"/>
        </w:rPr>
      </w:pPr>
      <w:r w:rsidRPr="00290780">
        <w:rPr>
          <w:lang w:val="en-GB"/>
        </w:rPr>
        <w:lastRenderedPageBreak/>
        <w:t xml:space="preserve">Or. </w:t>
      </w:r>
      <w:r w:rsidRPr="00290780">
        <w:rPr>
          <w:rStyle w:val="HideTWBExt"/>
          <w:color w:val="auto"/>
          <w:lang w:val="en-GB"/>
        </w:rPr>
        <w:t>&lt;Original&gt;</w:t>
      </w:r>
      <w:r w:rsidRPr="00290780">
        <w:rPr>
          <w:rStyle w:val="HideTWBInt"/>
          <w:color w:val="auto"/>
          <w:lang w:val="en-GB"/>
        </w:rPr>
        <w:t>{EN}</w:t>
      </w:r>
      <w:r w:rsidRPr="00290780">
        <w:rPr>
          <w:lang w:val="en-GB"/>
        </w:rPr>
        <w:t>en</w:t>
      </w:r>
      <w:r w:rsidRPr="00290780">
        <w:rPr>
          <w:rStyle w:val="HideTWBExt"/>
          <w:color w:val="auto"/>
          <w:lang w:val="en-GB"/>
        </w:rPr>
        <w:t>&lt;/Original&gt;</w:t>
      </w:r>
    </w:p>
    <w:p w14:paraId="5F0EC7A4" w14:textId="77777777" w:rsidR="007072A6" w:rsidRPr="00290780" w:rsidRDefault="007072A6" w:rsidP="007072A6">
      <w:pPr>
        <w:rPr>
          <w:lang w:val="en-GB"/>
        </w:rPr>
      </w:pPr>
      <w:r w:rsidRPr="00290780">
        <w:rPr>
          <w:rStyle w:val="HideTWBExt"/>
          <w:color w:val="auto"/>
          <w:lang w:val="en-GB"/>
        </w:rPr>
        <w:t>&lt;/Amend&gt;</w:t>
      </w:r>
    </w:p>
    <w:p w14:paraId="2082058A" w14:textId="77777777" w:rsidR="007072A6" w:rsidRPr="00290780" w:rsidRDefault="007072A6" w:rsidP="007072A6">
      <w:pPr>
        <w:pStyle w:val="AmNumberTabs"/>
        <w:rPr>
          <w:lang w:val="en-GB"/>
        </w:rPr>
      </w:pPr>
      <w:r w:rsidRPr="00290780">
        <w:rPr>
          <w:rStyle w:val="HideTWBExt"/>
          <w:color w:val="auto"/>
          <w:lang w:val="en-GB"/>
        </w:rPr>
        <w:t>&lt;Amend&gt;</w:t>
      </w:r>
      <w:r w:rsidRPr="00290780">
        <w:rPr>
          <w:lang w:val="en-GB"/>
        </w:rPr>
        <w:t>Ændringsforslag</w:t>
      </w:r>
      <w:r w:rsidRPr="00290780">
        <w:rPr>
          <w:lang w:val="en-GB"/>
        </w:rPr>
        <w:tab/>
      </w:r>
      <w:r w:rsidRPr="00290780">
        <w:rPr>
          <w:lang w:val="en-GB"/>
        </w:rPr>
        <w:tab/>
      </w:r>
      <w:r w:rsidRPr="00290780">
        <w:rPr>
          <w:rStyle w:val="HideTWBExt"/>
          <w:color w:val="auto"/>
          <w:lang w:val="en-GB"/>
        </w:rPr>
        <w:t>&lt;NumAm&gt;</w:t>
      </w:r>
      <w:r w:rsidRPr="00290780">
        <w:rPr>
          <w:lang w:val="en-GB"/>
        </w:rPr>
        <w:t>476</w:t>
      </w:r>
      <w:r w:rsidRPr="00290780">
        <w:rPr>
          <w:rStyle w:val="HideTWBExt"/>
          <w:color w:val="auto"/>
          <w:lang w:val="en-GB"/>
        </w:rPr>
        <w:t>&lt;/NumAm&gt;</w:t>
      </w:r>
    </w:p>
    <w:p w14:paraId="371B4B8F"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Estrella Galán</w:t>
      </w:r>
      <w:r w:rsidRPr="00290780">
        <w:rPr>
          <w:rStyle w:val="HideTWBExt"/>
          <w:b w:val="0"/>
          <w:color w:val="auto"/>
          <w:lang w:val="en-GB"/>
        </w:rPr>
        <w:t>&lt;/Members&gt;</w:t>
      </w:r>
    </w:p>
    <w:p w14:paraId="2D2E9148" w14:textId="77777777" w:rsidR="007072A6" w:rsidRPr="00691D64" w:rsidRDefault="007072A6" w:rsidP="007072A6">
      <w:pPr>
        <w:pStyle w:val="NormalBold"/>
      </w:pPr>
      <w:r w:rsidRPr="00691D64">
        <w:rPr>
          <w:rStyle w:val="HideTWBExt"/>
          <w:b w:val="0"/>
          <w:color w:val="auto"/>
        </w:rPr>
        <w:t>&lt;/RepeatBlock-By&gt;</w:t>
      </w:r>
    </w:p>
    <w:p w14:paraId="6E8832F2"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7A176C2A" w14:textId="77777777" w:rsidR="007072A6" w:rsidRPr="00691D64" w:rsidRDefault="007072A6" w:rsidP="007072A6">
      <w:pPr>
        <w:pStyle w:val="NormalBold"/>
      </w:pPr>
      <w:r w:rsidRPr="00691D64">
        <w:rPr>
          <w:rStyle w:val="HideTWBExt"/>
          <w:color w:val="auto"/>
        </w:rPr>
        <w:t>&lt;Article&gt;</w:t>
      </w:r>
      <w:r w:rsidRPr="00691D64">
        <w:t>Betragtning 38</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09C44738" w14:textId="77777777" w:rsidTr="001B0A20">
        <w:trPr>
          <w:trHeight w:hRule="exact" w:val="240"/>
          <w:jc w:val="center"/>
        </w:trPr>
        <w:tc>
          <w:tcPr>
            <w:tcW w:w="9752" w:type="dxa"/>
            <w:gridSpan w:val="2"/>
            <w:tcBorders>
              <w:top w:val="nil"/>
              <w:left w:val="nil"/>
              <w:bottom w:val="nil"/>
              <w:right w:val="nil"/>
            </w:tcBorders>
          </w:tcPr>
          <w:p w14:paraId="6F9D8A01" w14:textId="77777777" w:rsidR="007072A6" w:rsidRPr="00691D64" w:rsidRDefault="007072A6" w:rsidP="001B0A20"/>
        </w:tc>
      </w:tr>
      <w:tr w:rsidR="00C4338C" w:rsidRPr="00691D64" w14:paraId="2E1FB4AD" w14:textId="77777777" w:rsidTr="001B0A20">
        <w:trPr>
          <w:trHeight w:val="240"/>
          <w:jc w:val="center"/>
        </w:trPr>
        <w:tc>
          <w:tcPr>
            <w:tcW w:w="4876" w:type="dxa"/>
            <w:tcBorders>
              <w:top w:val="nil"/>
              <w:left w:val="nil"/>
              <w:bottom w:val="nil"/>
              <w:right w:val="nil"/>
            </w:tcBorders>
          </w:tcPr>
          <w:p w14:paraId="49ECF6C0"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22C30190" w14:textId="77777777" w:rsidR="007072A6" w:rsidRPr="00691D64" w:rsidRDefault="007072A6" w:rsidP="001B0A20">
            <w:pPr>
              <w:pStyle w:val="AmColumnHeading"/>
            </w:pPr>
            <w:r w:rsidRPr="00691D64">
              <w:t>Ændringsforslag</w:t>
            </w:r>
          </w:p>
        </w:tc>
      </w:tr>
      <w:tr w:rsidR="00C4338C" w:rsidRPr="00691D64" w14:paraId="7B39AE87" w14:textId="77777777" w:rsidTr="001B0A20">
        <w:trPr>
          <w:jc w:val="center"/>
        </w:trPr>
        <w:tc>
          <w:tcPr>
            <w:tcW w:w="4876" w:type="dxa"/>
            <w:tcBorders>
              <w:top w:val="nil"/>
              <w:left w:val="nil"/>
              <w:bottom w:val="nil"/>
              <w:right w:val="nil"/>
            </w:tcBorders>
          </w:tcPr>
          <w:p w14:paraId="11630FA4" w14:textId="77777777" w:rsidR="007072A6" w:rsidRPr="00691D64" w:rsidRDefault="007072A6" w:rsidP="001B0A20">
            <w:pPr>
              <w:pStyle w:val="Normal6a"/>
            </w:pPr>
            <w:r w:rsidRPr="00691D64">
              <w:t>(38)</w:t>
            </w:r>
            <w:r w:rsidRPr="00691D64">
              <w:tab/>
            </w:r>
            <w:r w:rsidRPr="00691D64">
              <w:rPr>
                <w:b/>
                <w:i/>
              </w:rPr>
              <w:t>Selv om tilbagetagelse også afhænger af tredjelandes samarbejdsvilje, bør medlemsstaterne anvende en sammenhængende tilgang for at øge effektiviteten af tilbagetagelsesprocedurerne og sikre indbyrdes sammenhold.</w:t>
            </w:r>
            <w:r w:rsidRPr="00691D64">
              <w:t xml:space="preserve"> </w:t>
            </w:r>
            <w:r w:rsidRPr="00691D64">
              <w:rPr>
                <w:b/>
                <w:i/>
              </w:rPr>
              <w:t>For at styrke den sammenhængende EU-tilgang bør</w:t>
            </w:r>
            <w:r w:rsidRPr="00691D64">
              <w:t xml:space="preserve"> der sikres gennemsigtighed i </w:t>
            </w:r>
            <w:r w:rsidRPr="00691D64">
              <w:rPr>
                <w:b/>
                <w:i/>
              </w:rPr>
              <w:t>og koordinering af</w:t>
            </w:r>
            <w:r w:rsidRPr="00691D64">
              <w:t xml:space="preserve"> samarbejdet med tredjelande, herunder i forbindelse med forhandlinger om tilbagetagelsesinstrumenter.</w:t>
            </w:r>
            <w:r w:rsidRPr="00691D64">
              <w:rPr>
                <w:b/>
                <w:i/>
              </w:rPr>
              <w:t xml:space="preserve"> For at sikre effektive tilbagesendelser bør kommunikationen med relevante tredjelandsenheder med henblik på tilbagetagelsesproceduren ikke udgøre en diplomatisk anerkendelse af de pågældende tredjelandsenheder.</w:t>
            </w:r>
          </w:p>
        </w:tc>
        <w:tc>
          <w:tcPr>
            <w:tcW w:w="4876" w:type="dxa"/>
            <w:tcBorders>
              <w:top w:val="nil"/>
              <w:left w:val="nil"/>
              <w:bottom w:val="nil"/>
              <w:right w:val="nil"/>
            </w:tcBorders>
          </w:tcPr>
          <w:p w14:paraId="205BC24C" w14:textId="77777777" w:rsidR="007072A6" w:rsidRPr="00691D64" w:rsidRDefault="007072A6" w:rsidP="001B0A20">
            <w:pPr>
              <w:pStyle w:val="Normal6a"/>
            </w:pPr>
            <w:r w:rsidRPr="00691D64">
              <w:t>(38)</w:t>
            </w:r>
            <w:r w:rsidRPr="00691D64">
              <w:tab/>
              <w:t xml:space="preserve">Der </w:t>
            </w:r>
            <w:r w:rsidRPr="00691D64">
              <w:rPr>
                <w:b/>
                <w:i/>
              </w:rPr>
              <w:t>bør</w:t>
            </w:r>
            <w:r w:rsidRPr="00691D64">
              <w:t xml:space="preserve"> sikres gennemsigtighed i samarbejdet med tredjelande, herunder i forbindelse med forhandlinger om tilbagetagelsesinstrumenter.</w:t>
            </w:r>
            <w:r w:rsidRPr="00691D64">
              <w:rPr>
                <w:b/>
                <w:i/>
              </w:rPr>
              <w:t> </w:t>
            </w:r>
          </w:p>
        </w:tc>
      </w:tr>
    </w:tbl>
    <w:p w14:paraId="6EE977D6" w14:textId="77777777" w:rsidR="007072A6" w:rsidRPr="00290780" w:rsidRDefault="007072A6" w:rsidP="007072A6">
      <w:pPr>
        <w:pStyle w:val="AmOrLang"/>
        <w:rPr>
          <w:lang w:val="en-GB"/>
        </w:rPr>
      </w:pPr>
      <w:r w:rsidRPr="00290780">
        <w:rPr>
          <w:lang w:val="en-GB"/>
        </w:rPr>
        <w:t xml:space="preserve">Or. </w:t>
      </w:r>
      <w:r w:rsidRPr="00290780">
        <w:rPr>
          <w:rStyle w:val="HideTWBExt"/>
          <w:color w:val="auto"/>
          <w:lang w:val="en-GB"/>
        </w:rPr>
        <w:t>&lt;Original&gt;</w:t>
      </w:r>
      <w:r w:rsidRPr="00290780">
        <w:rPr>
          <w:rStyle w:val="HideTWBInt"/>
          <w:color w:val="auto"/>
          <w:lang w:val="en-GB"/>
        </w:rPr>
        <w:t>{EN}</w:t>
      </w:r>
      <w:r w:rsidRPr="00290780">
        <w:rPr>
          <w:lang w:val="en-GB"/>
        </w:rPr>
        <w:t>en</w:t>
      </w:r>
      <w:r w:rsidRPr="00290780">
        <w:rPr>
          <w:rStyle w:val="HideTWBExt"/>
          <w:color w:val="auto"/>
          <w:lang w:val="en-GB"/>
        </w:rPr>
        <w:t>&lt;/Original&gt;</w:t>
      </w:r>
    </w:p>
    <w:p w14:paraId="0DA74442" w14:textId="77777777" w:rsidR="007072A6" w:rsidRPr="00290780" w:rsidRDefault="007072A6" w:rsidP="007072A6">
      <w:pPr>
        <w:rPr>
          <w:lang w:val="en-GB"/>
        </w:rPr>
      </w:pPr>
      <w:r w:rsidRPr="00290780">
        <w:rPr>
          <w:rStyle w:val="HideTWBExt"/>
          <w:color w:val="auto"/>
          <w:lang w:val="en-GB"/>
        </w:rPr>
        <w:t>&lt;/Amend&gt;</w:t>
      </w:r>
    </w:p>
    <w:p w14:paraId="01CF1978" w14:textId="77777777" w:rsidR="007072A6" w:rsidRPr="00290780" w:rsidRDefault="007072A6" w:rsidP="007072A6">
      <w:pPr>
        <w:pStyle w:val="AmNumberTabs"/>
        <w:rPr>
          <w:lang w:val="en-GB"/>
        </w:rPr>
      </w:pPr>
      <w:r w:rsidRPr="00290780">
        <w:rPr>
          <w:rStyle w:val="HideTWBExt"/>
          <w:color w:val="auto"/>
          <w:lang w:val="en-GB"/>
        </w:rPr>
        <w:t>&lt;Amend&gt;</w:t>
      </w:r>
      <w:r w:rsidRPr="00290780">
        <w:rPr>
          <w:lang w:val="en-GB"/>
        </w:rPr>
        <w:t>Ændringsforslag</w:t>
      </w:r>
      <w:r w:rsidRPr="00290780">
        <w:rPr>
          <w:lang w:val="en-GB"/>
        </w:rPr>
        <w:tab/>
      </w:r>
      <w:r w:rsidRPr="00290780">
        <w:rPr>
          <w:lang w:val="en-GB"/>
        </w:rPr>
        <w:tab/>
      </w:r>
      <w:r w:rsidRPr="00290780">
        <w:rPr>
          <w:rStyle w:val="HideTWBExt"/>
          <w:color w:val="auto"/>
          <w:lang w:val="en-GB"/>
        </w:rPr>
        <w:t>&lt;NumAm&gt;</w:t>
      </w:r>
      <w:r w:rsidRPr="00290780">
        <w:rPr>
          <w:lang w:val="en-GB"/>
        </w:rPr>
        <w:t>477</w:t>
      </w:r>
      <w:r w:rsidRPr="00290780">
        <w:rPr>
          <w:rStyle w:val="HideTWBExt"/>
          <w:color w:val="auto"/>
          <w:lang w:val="en-GB"/>
        </w:rPr>
        <w:t>&lt;/NumAm&gt;</w:t>
      </w:r>
    </w:p>
    <w:p w14:paraId="0110CB31"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Nadine Morano</w:t>
      </w:r>
      <w:r w:rsidRPr="00290780">
        <w:rPr>
          <w:rStyle w:val="HideTWBExt"/>
          <w:b w:val="0"/>
          <w:color w:val="auto"/>
          <w:lang w:val="en-GB"/>
        </w:rPr>
        <w:t>&lt;/Members&gt;</w:t>
      </w:r>
    </w:p>
    <w:p w14:paraId="7C4FCBED" w14:textId="77777777" w:rsidR="007072A6" w:rsidRPr="00290780" w:rsidRDefault="007072A6" w:rsidP="007072A6">
      <w:pPr>
        <w:pStyle w:val="NormalBold"/>
        <w:rPr>
          <w:lang w:val="en-GB"/>
        </w:rPr>
      </w:pPr>
      <w:r w:rsidRPr="00290780">
        <w:rPr>
          <w:rStyle w:val="HideTWBExt"/>
          <w:b w:val="0"/>
          <w:color w:val="auto"/>
          <w:lang w:val="en-GB"/>
        </w:rPr>
        <w:lastRenderedPageBreak/>
        <w:t>&lt;/RepeatBlock-By&gt;</w:t>
      </w:r>
    </w:p>
    <w:p w14:paraId="1C4F2B9F"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2449220B" w14:textId="77777777" w:rsidR="007072A6" w:rsidRPr="00691D64" w:rsidRDefault="007072A6" w:rsidP="007072A6">
      <w:pPr>
        <w:pStyle w:val="NormalBold"/>
      </w:pPr>
      <w:r w:rsidRPr="00691D64">
        <w:rPr>
          <w:rStyle w:val="HideTWBExt"/>
          <w:color w:val="auto"/>
        </w:rPr>
        <w:t>&lt;Article&gt;</w:t>
      </w:r>
      <w:r w:rsidRPr="00691D64">
        <w:t>Betragtning 38</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6D9A71E4" w14:textId="77777777" w:rsidTr="001B0A20">
        <w:trPr>
          <w:trHeight w:hRule="exact" w:val="240"/>
          <w:jc w:val="center"/>
        </w:trPr>
        <w:tc>
          <w:tcPr>
            <w:tcW w:w="9752" w:type="dxa"/>
            <w:gridSpan w:val="2"/>
            <w:tcBorders>
              <w:top w:val="nil"/>
              <w:left w:val="nil"/>
              <w:bottom w:val="nil"/>
              <w:right w:val="nil"/>
            </w:tcBorders>
          </w:tcPr>
          <w:p w14:paraId="24ABCB14" w14:textId="77777777" w:rsidR="007072A6" w:rsidRPr="00691D64" w:rsidRDefault="007072A6" w:rsidP="001B0A20"/>
        </w:tc>
      </w:tr>
      <w:tr w:rsidR="00C4338C" w:rsidRPr="00691D64" w14:paraId="514084B7" w14:textId="77777777" w:rsidTr="001B0A20">
        <w:trPr>
          <w:trHeight w:val="240"/>
          <w:jc w:val="center"/>
        </w:trPr>
        <w:tc>
          <w:tcPr>
            <w:tcW w:w="4876" w:type="dxa"/>
            <w:tcBorders>
              <w:top w:val="nil"/>
              <w:left w:val="nil"/>
              <w:bottom w:val="nil"/>
              <w:right w:val="nil"/>
            </w:tcBorders>
          </w:tcPr>
          <w:p w14:paraId="5910176F"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595FF4D5" w14:textId="77777777" w:rsidR="007072A6" w:rsidRPr="00691D64" w:rsidRDefault="007072A6" w:rsidP="001B0A20">
            <w:pPr>
              <w:pStyle w:val="AmColumnHeading"/>
            </w:pPr>
            <w:r w:rsidRPr="00691D64">
              <w:t>Ændringsforslag</w:t>
            </w:r>
          </w:p>
        </w:tc>
      </w:tr>
      <w:tr w:rsidR="00C4338C" w:rsidRPr="00691D64" w14:paraId="5232041C" w14:textId="77777777" w:rsidTr="001B0A20">
        <w:trPr>
          <w:jc w:val="center"/>
        </w:trPr>
        <w:tc>
          <w:tcPr>
            <w:tcW w:w="4876" w:type="dxa"/>
            <w:tcBorders>
              <w:top w:val="nil"/>
              <w:left w:val="nil"/>
              <w:bottom w:val="nil"/>
              <w:right w:val="nil"/>
            </w:tcBorders>
          </w:tcPr>
          <w:p w14:paraId="33304B8E" w14:textId="77777777" w:rsidR="007072A6" w:rsidRPr="00691D64" w:rsidRDefault="007072A6" w:rsidP="001B0A20">
            <w:pPr>
              <w:pStyle w:val="Normal6a"/>
            </w:pPr>
            <w:r w:rsidRPr="00691D64">
              <w:t>(38)</w:t>
            </w:r>
            <w:r w:rsidRPr="00691D64">
              <w:tab/>
              <w:t>Selv om tilbagetagelse også afhænger af tredjelandes samarbejdsvilje, bør medlemsstaterne anvende en sammenhængende tilgang for at øge effektiviteten af tilbagetagelsesprocedurerne og sikre indbyrdes sammenhold. For at styrke den sammenhængende EU-tilgang bør der sikres gennemsigtighed i og koordinering af samarbejdet med tredjelande, herunder i forbindelse med forhandlinger om tilbagetagelsesinstrumenter. For at sikre effektive tilbagesendelser bør kommunikationen med relevante tredjelandsenheder med henblik på tilbagetagelsesproceduren ikke udgøre en diplomatisk anerkendelse af de pågældende tredjelandsenheder.</w:t>
            </w:r>
          </w:p>
        </w:tc>
        <w:tc>
          <w:tcPr>
            <w:tcW w:w="4876" w:type="dxa"/>
            <w:tcBorders>
              <w:top w:val="nil"/>
              <w:left w:val="nil"/>
              <w:bottom w:val="nil"/>
              <w:right w:val="nil"/>
            </w:tcBorders>
          </w:tcPr>
          <w:p w14:paraId="5ECF4FB7" w14:textId="77777777" w:rsidR="007072A6" w:rsidRPr="00691D64" w:rsidRDefault="007072A6" w:rsidP="001B0A20">
            <w:pPr>
              <w:pStyle w:val="Normal6a"/>
            </w:pPr>
            <w:r w:rsidRPr="00691D64">
              <w:t>(38)</w:t>
            </w:r>
            <w:r w:rsidRPr="00691D64">
              <w:tab/>
              <w:t xml:space="preserve">Selv om tilbagetagelse også afhænger af tredjelandes samarbejdsvilje, bør medlemsstaterne anvende en sammenhængende tilgang for at øge effektiviteten af tilbagetagelsesprocedurerne og sikre indbyrdes sammenhold. For at styrke den sammenhængende EU-tilgang bør der sikres gennemsigtighed i og koordinering af samarbejdet med tredjelande, herunder i forbindelse med forhandlinger om tilbagetagelsesinstrumenter. </w:t>
            </w:r>
            <w:r w:rsidRPr="00691D64">
              <w:rPr>
                <w:b/>
                <w:i/>
              </w:rPr>
              <w:t>Med henblik herpå vil foranstaltninger, der træffes på EU-plan, såsom koordinerede diplomatiske gengældelsesforanstaltninger, visumrestriktioner eller økonomiske sanktioner, vise sig at være mere effektive end isolerede initiativer fra medlemsstaternes side, for så vidt som en statsborger, der nægtes visum af en medlemsstat, stadig kan få visum i en anden medlemsstat og dermed drage fordel af den frie bevægelighed inden for Schengenområdet.</w:t>
            </w:r>
            <w:r w:rsidRPr="00691D64">
              <w:t xml:space="preserve"> For at sikre effektive tilbagesendelser bør kommunikationen med relevante tredjelandsenheder med henblik på tilbagetagelsesproceduren ikke udgøre en diplomatisk anerkendelse af de pågældende tredjelandsenheder.</w:t>
            </w:r>
          </w:p>
        </w:tc>
      </w:tr>
    </w:tbl>
    <w:p w14:paraId="63D47DD6" w14:textId="77777777" w:rsidR="007072A6" w:rsidRPr="00290780" w:rsidRDefault="007072A6" w:rsidP="007072A6">
      <w:pPr>
        <w:pStyle w:val="AmOrLang"/>
        <w:rPr>
          <w:lang w:val="en-GB"/>
        </w:rPr>
      </w:pPr>
      <w:r w:rsidRPr="00290780">
        <w:rPr>
          <w:lang w:val="en-GB"/>
        </w:rPr>
        <w:t xml:space="preserve">Or. </w:t>
      </w:r>
      <w:r w:rsidRPr="00290780">
        <w:rPr>
          <w:rStyle w:val="HideTWBExt"/>
          <w:color w:val="auto"/>
          <w:lang w:val="en-GB"/>
        </w:rPr>
        <w:t>&lt;Original&gt;</w:t>
      </w:r>
      <w:r w:rsidRPr="00290780">
        <w:rPr>
          <w:rStyle w:val="HideTWBInt"/>
          <w:color w:val="auto"/>
          <w:lang w:val="en-GB"/>
        </w:rPr>
        <w:t>{FR}</w:t>
      </w:r>
      <w:r w:rsidRPr="00290780">
        <w:rPr>
          <w:lang w:val="en-GB"/>
        </w:rPr>
        <w:t>fr</w:t>
      </w:r>
      <w:r w:rsidRPr="00290780">
        <w:rPr>
          <w:rStyle w:val="HideTWBExt"/>
          <w:color w:val="auto"/>
          <w:lang w:val="en-GB"/>
        </w:rPr>
        <w:t>&lt;/Original&gt;</w:t>
      </w:r>
    </w:p>
    <w:p w14:paraId="199903E2" w14:textId="365D745B" w:rsidR="007072A6" w:rsidRPr="00290780" w:rsidRDefault="007072A6" w:rsidP="007072A6">
      <w:pPr>
        <w:rPr>
          <w:lang w:val="en-GB"/>
        </w:rPr>
      </w:pPr>
      <w:r w:rsidRPr="00290780">
        <w:rPr>
          <w:rStyle w:val="HideTWBExt"/>
          <w:color w:val="auto"/>
          <w:lang w:val="en-GB"/>
        </w:rPr>
        <w:t>&lt;/Amend&gt;</w:t>
      </w:r>
    </w:p>
    <w:p w14:paraId="71735984" w14:textId="77777777" w:rsidR="007072A6" w:rsidRPr="00290780" w:rsidRDefault="007072A6" w:rsidP="007072A6">
      <w:pPr>
        <w:pStyle w:val="AmNumberTabs"/>
        <w:rPr>
          <w:lang w:val="en-GB"/>
        </w:rPr>
      </w:pPr>
      <w:r w:rsidRPr="00290780">
        <w:rPr>
          <w:rStyle w:val="HideTWBExt"/>
          <w:color w:val="auto"/>
          <w:lang w:val="en-GB"/>
        </w:rPr>
        <w:t>&lt;Amend&gt;</w:t>
      </w:r>
      <w:r w:rsidRPr="00290780">
        <w:rPr>
          <w:lang w:val="en-GB"/>
        </w:rPr>
        <w:t>Ændringsforslag</w:t>
      </w:r>
      <w:r w:rsidRPr="00290780">
        <w:rPr>
          <w:lang w:val="en-GB"/>
        </w:rPr>
        <w:tab/>
      </w:r>
      <w:r w:rsidRPr="00290780">
        <w:rPr>
          <w:lang w:val="en-GB"/>
        </w:rPr>
        <w:tab/>
      </w:r>
      <w:r w:rsidRPr="00290780">
        <w:rPr>
          <w:rStyle w:val="HideTWBExt"/>
          <w:color w:val="auto"/>
          <w:lang w:val="en-GB"/>
        </w:rPr>
        <w:t>&lt;NumAm&gt;</w:t>
      </w:r>
      <w:r w:rsidRPr="00290780">
        <w:rPr>
          <w:lang w:val="en-GB"/>
        </w:rPr>
        <w:t>478</w:t>
      </w:r>
      <w:r w:rsidRPr="00290780">
        <w:rPr>
          <w:rStyle w:val="HideTWBExt"/>
          <w:color w:val="auto"/>
          <w:lang w:val="en-GB"/>
        </w:rPr>
        <w:t>&lt;/NumAm&gt;</w:t>
      </w:r>
    </w:p>
    <w:p w14:paraId="713E09BF"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Mélissa Camara</w:t>
      </w:r>
      <w:r w:rsidRPr="00290780">
        <w:rPr>
          <w:rStyle w:val="HideTWBExt"/>
          <w:b w:val="0"/>
          <w:color w:val="auto"/>
          <w:lang w:val="en-GB"/>
        </w:rPr>
        <w:t>&lt;/Members&gt;</w:t>
      </w:r>
    </w:p>
    <w:p w14:paraId="7408DAB2" w14:textId="77777777" w:rsidR="007072A6" w:rsidRPr="00691D64" w:rsidRDefault="007072A6" w:rsidP="007072A6">
      <w:pPr>
        <w:pStyle w:val="NormalBold"/>
      </w:pPr>
      <w:r w:rsidRPr="00691D64">
        <w:rPr>
          <w:rStyle w:val="HideTWBExt"/>
          <w:b w:val="0"/>
          <w:color w:val="auto"/>
        </w:rPr>
        <w:t>&lt;/RepeatBlock-By&gt;</w:t>
      </w:r>
    </w:p>
    <w:p w14:paraId="12BAD7AD"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24F0C8D0" w14:textId="77777777" w:rsidR="007072A6" w:rsidRPr="00691D64" w:rsidRDefault="007072A6" w:rsidP="007072A6">
      <w:pPr>
        <w:pStyle w:val="NormalBold"/>
      </w:pPr>
      <w:r w:rsidRPr="00691D64">
        <w:rPr>
          <w:rStyle w:val="HideTWBExt"/>
          <w:color w:val="auto"/>
        </w:rPr>
        <w:t>&lt;Article&gt;</w:t>
      </w:r>
      <w:r w:rsidRPr="00691D64">
        <w:t>Betragtning 38</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7C935C5C" w14:textId="77777777" w:rsidTr="001B0A20">
        <w:trPr>
          <w:trHeight w:hRule="exact" w:val="240"/>
          <w:jc w:val="center"/>
        </w:trPr>
        <w:tc>
          <w:tcPr>
            <w:tcW w:w="9752" w:type="dxa"/>
            <w:gridSpan w:val="2"/>
            <w:tcBorders>
              <w:top w:val="nil"/>
              <w:left w:val="nil"/>
              <w:bottom w:val="nil"/>
              <w:right w:val="nil"/>
            </w:tcBorders>
          </w:tcPr>
          <w:p w14:paraId="4454998C" w14:textId="77777777" w:rsidR="007072A6" w:rsidRPr="00691D64" w:rsidRDefault="007072A6" w:rsidP="001B0A20"/>
        </w:tc>
      </w:tr>
      <w:tr w:rsidR="00C4338C" w:rsidRPr="00691D64" w14:paraId="271B6001" w14:textId="77777777" w:rsidTr="001B0A20">
        <w:trPr>
          <w:trHeight w:val="240"/>
          <w:jc w:val="center"/>
        </w:trPr>
        <w:tc>
          <w:tcPr>
            <w:tcW w:w="4876" w:type="dxa"/>
            <w:tcBorders>
              <w:top w:val="nil"/>
              <w:left w:val="nil"/>
              <w:bottom w:val="nil"/>
              <w:right w:val="nil"/>
            </w:tcBorders>
          </w:tcPr>
          <w:p w14:paraId="3C4B20B8"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293310E1" w14:textId="77777777" w:rsidR="007072A6" w:rsidRPr="00691D64" w:rsidRDefault="007072A6" w:rsidP="001B0A20">
            <w:pPr>
              <w:pStyle w:val="AmColumnHeading"/>
            </w:pPr>
            <w:r w:rsidRPr="00691D64">
              <w:t>Ændringsforslag</w:t>
            </w:r>
          </w:p>
        </w:tc>
      </w:tr>
      <w:tr w:rsidR="00C4338C" w:rsidRPr="00691D64" w14:paraId="15AB2F3C" w14:textId="77777777" w:rsidTr="001B0A20">
        <w:trPr>
          <w:jc w:val="center"/>
        </w:trPr>
        <w:tc>
          <w:tcPr>
            <w:tcW w:w="4876" w:type="dxa"/>
            <w:tcBorders>
              <w:top w:val="nil"/>
              <w:left w:val="nil"/>
              <w:bottom w:val="nil"/>
              <w:right w:val="nil"/>
            </w:tcBorders>
          </w:tcPr>
          <w:p w14:paraId="603EDF27" w14:textId="77777777" w:rsidR="007072A6" w:rsidRPr="00691D64" w:rsidRDefault="007072A6" w:rsidP="001B0A20">
            <w:pPr>
              <w:pStyle w:val="Normal6a"/>
            </w:pPr>
            <w:r w:rsidRPr="00691D64">
              <w:lastRenderedPageBreak/>
              <w:t>(38)</w:t>
            </w:r>
            <w:r w:rsidRPr="00691D64">
              <w:tab/>
              <w:t xml:space="preserve">Selv om tilbagetagelse også afhænger af tredjelandes samarbejdsvilje, bør medlemsstaterne anvende en sammenhængende tilgang for at øge effektiviteten af tilbagetagelsesprocedurerne og sikre indbyrdes sammenhold. For at styrke den sammenhængende EU-tilgang bør der sikres gennemsigtighed i og koordinering af samarbejdet med tredjelande, herunder i forbindelse med forhandlinger om tilbagetagelsesinstrumenter. </w:t>
            </w:r>
            <w:r w:rsidRPr="00691D64">
              <w:rPr>
                <w:b/>
                <w:i/>
              </w:rPr>
              <w:t>For at sikre effektive tilbagesendelser bør kommunikationen med relevante tredjelandsenheder med henblik på tilbagetagelsesproceduren ikke udgøre en diplomatisk anerkendelse af de pågældende tredjelandsenheder.</w:t>
            </w:r>
          </w:p>
        </w:tc>
        <w:tc>
          <w:tcPr>
            <w:tcW w:w="4876" w:type="dxa"/>
            <w:tcBorders>
              <w:top w:val="nil"/>
              <w:left w:val="nil"/>
              <w:bottom w:val="nil"/>
              <w:right w:val="nil"/>
            </w:tcBorders>
          </w:tcPr>
          <w:p w14:paraId="6703BE5F" w14:textId="77777777" w:rsidR="007072A6" w:rsidRPr="00691D64" w:rsidRDefault="007072A6" w:rsidP="001B0A20">
            <w:pPr>
              <w:pStyle w:val="Normal6a"/>
            </w:pPr>
            <w:r w:rsidRPr="00691D64">
              <w:t>(38)</w:t>
            </w:r>
            <w:r w:rsidRPr="00691D64">
              <w:tab/>
              <w:t>Selv om tilbagetagelse også afhænger af tredjelandes samarbejdsvilje, bør medlemsstaterne anvende en sammenhængende tilgang for at øge effektiviteten af tilbagetagelsesprocedurerne og sikre indbyrdes sammenhold. For at styrke den sammenhængende EU-tilgang bør der sikres gennemsigtighed i og koordinering af samarbejdet med tredjelande, herunder i forbindelse med forhandlinger om tilbagetagelsesinstrumenter. </w:t>
            </w:r>
          </w:p>
        </w:tc>
      </w:tr>
    </w:tbl>
    <w:p w14:paraId="633FD9C6" w14:textId="77777777" w:rsidR="007072A6" w:rsidRPr="00290780" w:rsidRDefault="007072A6" w:rsidP="007072A6">
      <w:pPr>
        <w:pStyle w:val="AmOrLang"/>
        <w:rPr>
          <w:lang w:val="en-GB"/>
        </w:rPr>
      </w:pPr>
      <w:r w:rsidRPr="00290780">
        <w:rPr>
          <w:lang w:val="en-GB"/>
        </w:rPr>
        <w:t xml:space="preserve">Or. </w:t>
      </w:r>
      <w:r w:rsidRPr="00290780">
        <w:rPr>
          <w:rStyle w:val="HideTWBExt"/>
          <w:color w:val="auto"/>
          <w:lang w:val="en-GB"/>
        </w:rPr>
        <w:t>&lt;Original&gt;</w:t>
      </w:r>
      <w:r w:rsidRPr="00290780">
        <w:rPr>
          <w:rStyle w:val="HideTWBInt"/>
          <w:color w:val="auto"/>
          <w:lang w:val="en-GB"/>
        </w:rPr>
        <w:t>{EN}</w:t>
      </w:r>
      <w:r w:rsidRPr="00290780">
        <w:rPr>
          <w:lang w:val="en-GB"/>
        </w:rPr>
        <w:t>en</w:t>
      </w:r>
      <w:r w:rsidRPr="00290780">
        <w:rPr>
          <w:rStyle w:val="HideTWBExt"/>
          <w:color w:val="auto"/>
          <w:lang w:val="en-GB"/>
        </w:rPr>
        <w:t>&lt;/Original&gt;</w:t>
      </w:r>
    </w:p>
    <w:p w14:paraId="23927DFD" w14:textId="77777777" w:rsidR="007072A6" w:rsidRPr="00290780" w:rsidRDefault="007072A6" w:rsidP="007072A6">
      <w:pPr>
        <w:rPr>
          <w:lang w:val="en-GB"/>
        </w:rPr>
      </w:pPr>
      <w:r w:rsidRPr="00290780">
        <w:rPr>
          <w:rStyle w:val="HideTWBExt"/>
          <w:color w:val="auto"/>
          <w:lang w:val="en-GB"/>
        </w:rPr>
        <w:t>&lt;/Amend&gt;</w:t>
      </w:r>
    </w:p>
    <w:p w14:paraId="1A76FBEE" w14:textId="77777777" w:rsidR="007072A6" w:rsidRPr="00290780" w:rsidRDefault="007072A6" w:rsidP="007072A6">
      <w:pPr>
        <w:pStyle w:val="AmNumberTabs"/>
        <w:rPr>
          <w:lang w:val="en-GB"/>
        </w:rPr>
      </w:pPr>
      <w:r w:rsidRPr="00290780">
        <w:rPr>
          <w:rStyle w:val="HideTWBExt"/>
          <w:color w:val="auto"/>
          <w:lang w:val="en-GB"/>
        </w:rPr>
        <w:t>&lt;Amend&gt;</w:t>
      </w:r>
      <w:r w:rsidRPr="00290780">
        <w:rPr>
          <w:lang w:val="en-GB"/>
        </w:rPr>
        <w:t>Ændringsforslag</w:t>
      </w:r>
      <w:r w:rsidRPr="00290780">
        <w:rPr>
          <w:lang w:val="en-GB"/>
        </w:rPr>
        <w:tab/>
      </w:r>
      <w:r w:rsidRPr="00290780">
        <w:rPr>
          <w:lang w:val="en-GB"/>
        </w:rPr>
        <w:tab/>
      </w:r>
      <w:r w:rsidRPr="00290780">
        <w:rPr>
          <w:rStyle w:val="HideTWBExt"/>
          <w:color w:val="auto"/>
          <w:lang w:val="en-GB"/>
        </w:rPr>
        <w:t>&lt;NumAm&gt;</w:t>
      </w:r>
      <w:r w:rsidRPr="00290780">
        <w:rPr>
          <w:lang w:val="en-GB"/>
        </w:rPr>
        <w:t>479</w:t>
      </w:r>
      <w:r w:rsidRPr="00290780">
        <w:rPr>
          <w:rStyle w:val="HideTWBExt"/>
          <w:color w:val="auto"/>
          <w:lang w:val="en-GB"/>
        </w:rPr>
        <w:t>&lt;/NumAm&gt;</w:t>
      </w:r>
    </w:p>
    <w:p w14:paraId="61AB879D"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Murielle Laurent</w:t>
      </w:r>
      <w:r w:rsidRPr="00290780">
        <w:rPr>
          <w:rStyle w:val="HideTWBExt"/>
          <w:b w:val="0"/>
          <w:color w:val="auto"/>
          <w:lang w:val="en-GB"/>
        </w:rPr>
        <w:t>&lt;/Members&gt;</w:t>
      </w:r>
    </w:p>
    <w:p w14:paraId="0C7E8E0C" w14:textId="77777777" w:rsidR="007072A6" w:rsidRPr="00290780" w:rsidRDefault="007072A6" w:rsidP="007072A6">
      <w:pPr>
        <w:rPr>
          <w:lang w:val="en-GB"/>
        </w:rPr>
      </w:pPr>
      <w:r w:rsidRPr="00290780">
        <w:rPr>
          <w:rStyle w:val="HideTWBExt"/>
          <w:color w:val="auto"/>
          <w:lang w:val="en-GB"/>
        </w:rPr>
        <w:t>&lt;AuNomDe&gt;</w:t>
      </w:r>
      <w:r w:rsidRPr="00290780">
        <w:rPr>
          <w:rStyle w:val="HideTWBInt"/>
          <w:color w:val="auto"/>
          <w:lang w:val="en-GB"/>
        </w:rPr>
        <w:t>{S&amp;D}</w:t>
      </w:r>
      <w:r w:rsidRPr="00290780">
        <w:rPr>
          <w:lang w:val="en-GB"/>
        </w:rPr>
        <w:t>for S&amp;D-Gruppen</w:t>
      </w:r>
      <w:r w:rsidRPr="00290780">
        <w:rPr>
          <w:rStyle w:val="HideTWBExt"/>
          <w:color w:val="auto"/>
          <w:lang w:val="en-GB"/>
        </w:rPr>
        <w:t>&lt;/AuNomDe&gt;</w:t>
      </w:r>
    </w:p>
    <w:p w14:paraId="6E1C0712" w14:textId="77777777" w:rsidR="007072A6" w:rsidRPr="00691D64" w:rsidRDefault="007072A6" w:rsidP="007072A6">
      <w:pPr>
        <w:pStyle w:val="NormalBold"/>
      </w:pPr>
      <w:r w:rsidRPr="00691D64">
        <w:rPr>
          <w:rStyle w:val="HideTWBExt"/>
          <w:b w:val="0"/>
          <w:color w:val="auto"/>
        </w:rPr>
        <w:t>&lt;/RepeatBlock-By&gt;</w:t>
      </w:r>
    </w:p>
    <w:p w14:paraId="44483DE4"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227B3384" w14:textId="77777777" w:rsidR="007072A6" w:rsidRPr="00691D64" w:rsidRDefault="007072A6" w:rsidP="007072A6">
      <w:pPr>
        <w:pStyle w:val="NormalBold"/>
      </w:pPr>
      <w:r w:rsidRPr="00691D64">
        <w:rPr>
          <w:rStyle w:val="HideTWBExt"/>
          <w:color w:val="auto"/>
        </w:rPr>
        <w:t>&lt;Article&gt;</w:t>
      </w:r>
      <w:r w:rsidRPr="00691D64">
        <w:t>Betragtning 38</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5C4BEA9B" w14:textId="77777777" w:rsidTr="001B0A20">
        <w:trPr>
          <w:trHeight w:hRule="exact" w:val="240"/>
          <w:jc w:val="center"/>
        </w:trPr>
        <w:tc>
          <w:tcPr>
            <w:tcW w:w="9752" w:type="dxa"/>
            <w:gridSpan w:val="2"/>
            <w:tcBorders>
              <w:top w:val="nil"/>
              <w:left w:val="nil"/>
              <w:bottom w:val="nil"/>
              <w:right w:val="nil"/>
            </w:tcBorders>
          </w:tcPr>
          <w:p w14:paraId="6B7400B4" w14:textId="77777777" w:rsidR="007072A6" w:rsidRPr="00691D64" w:rsidRDefault="007072A6" w:rsidP="001B0A20"/>
        </w:tc>
      </w:tr>
      <w:tr w:rsidR="00C4338C" w:rsidRPr="00691D64" w14:paraId="31979CE8" w14:textId="77777777" w:rsidTr="001B0A20">
        <w:trPr>
          <w:trHeight w:val="240"/>
          <w:jc w:val="center"/>
        </w:trPr>
        <w:tc>
          <w:tcPr>
            <w:tcW w:w="4876" w:type="dxa"/>
            <w:tcBorders>
              <w:top w:val="nil"/>
              <w:left w:val="nil"/>
              <w:bottom w:val="nil"/>
              <w:right w:val="nil"/>
            </w:tcBorders>
          </w:tcPr>
          <w:p w14:paraId="677427D4"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6E28E2F4" w14:textId="77777777" w:rsidR="007072A6" w:rsidRPr="00691D64" w:rsidRDefault="007072A6" w:rsidP="001B0A20">
            <w:pPr>
              <w:pStyle w:val="AmColumnHeading"/>
            </w:pPr>
            <w:r w:rsidRPr="00691D64">
              <w:t>Ændringsforslag</w:t>
            </w:r>
          </w:p>
        </w:tc>
      </w:tr>
      <w:tr w:rsidR="00C4338C" w:rsidRPr="00691D64" w14:paraId="447875FF" w14:textId="77777777" w:rsidTr="001B0A20">
        <w:trPr>
          <w:jc w:val="center"/>
        </w:trPr>
        <w:tc>
          <w:tcPr>
            <w:tcW w:w="4876" w:type="dxa"/>
            <w:tcBorders>
              <w:top w:val="nil"/>
              <w:left w:val="nil"/>
              <w:bottom w:val="nil"/>
              <w:right w:val="nil"/>
            </w:tcBorders>
          </w:tcPr>
          <w:p w14:paraId="206B4A46" w14:textId="77777777" w:rsidR="007072A6" w:rsidRPr="00691D64" w:rsidRDefault="007072A6" w:rsidP="001B0A20">
            <w:pPr>
              <w:pStyle w:val="Normal6a"/>
            </w:pPr>
            <w:r w:rsidRPr="00691D64">
              <w:t>(38)</w:t>
            </w:r>
            <w:r w:rsidRPr="00691D64">
              <w:tab/>
              <w:t xml:space="preserve">Selv om tilbagetagelse også afhænger af tredjelandes samarbejdsvilje, bør medlemsstaterne anvende en sammenhængende tilgang for at øge effektiviteten af tilbagetagelsesprocedurerne og sikre indbyrdes sammenhold. For at styrke den sammenhængende EU-tilgang bør der sikres gennemsigtighed i og koordinering af samarbejdet med tredjelande, herunder i forbindelse med forhandlinger om tilbagetagelsesinstrumenter. </w:t>
            </w:r>
            <w:r w:rsidRPr="00691D64">
              <w:rPr>
                <w:b/>
                <w:i/>
              </w:rPr>
              <w:t xml:space="preserve">For at sikre effektive tilbagesendelser bør kommunikationen med relevante tredjelandsenheder med henblik på tilbagetagelsesproceduren ikke udgøre en diplomatisk anerkendelse af de </w:t>
            </w:r>
            <w:r w:rsidRPr="00691D64">
              <w:rPr>
                <w:b/>
                <w:i/>
              </w:rPr>
              <w:lastRenderedPageBreak/>
              <w:t>pågældende tredjelandsenheder.</w:t>
            </w:r>
          </w:p>
        </w:tc>
        <w:tc>
          <w:tcPr>
            <w:tcW w:w="4876" w:type="dxa"/>
            <w:tcBorders>
              <w:top w:val="nil"/>
              <w:left w:val="nil"/>
              <w:bottom w:val="nil"/>
              <w:right w:val="nil"/>
            </w:tcBorders>
          </w:tcPr>
          <w:p w14:paraId="4F0D18AD" w14:textId="77777777" w:rsidR="007072A6" w:rsidRPr="00691D64" w:rsidRDefault="007072A6" w:rsidP="001B0A20">
            <w:pPr>
              <w:pStyle w:val="Normal6a"/>
            </w:pPr>
            <w:r w:rsidRPr="00691D64">
              <w:lastRenderedPageBreak/>
              <w:t>(38)</w:t>
            </w:r>
            <w:r w:rsidRPr="00691D64">
              <w:tab/>
              <w:t>Selv om tilbagetagelse også afhænger af tredjelandes samarbejdsvilje, bør medlemsstaterne anvende en sammenhængende tilgang for at øge effektiviteten af tilbagetagelsesprocedurerne og sikre indbyrdes sammenhold. For at styrke den sammenhængende EU-tilgang bør der sikres gennemsigtighed i og koordinering af samarbejdet med tredjelande, herunder i forbindelse med forhandlinger om tilbagetagelsesinstrumenter.</w:t>
            </w:r>
          </w:p>
        </w:tc>
      </w:tr>
    </w:tbl>
    <w:p w14:paraId="5C53869C" w14:textId="77777777" w:rsidR="007072A6" w:rsidRPr="00691D64" w:rsidRDefault="007072A6" w:rsidP="007072A6">
      <w:pPr>
        <w:pStyle w:val="AmOrLang"/>
      </w:pPr>
      <w:r w:rsidRPr="00691D64">
        <w:t xml:space="preserve">Or. </w:t>
      </w:r>
      <w:r w:rsidRPr="00691D64">
        <w:rPr>
          <w:rStyle w:val="HideTWBExt"/>
          <w:color w:val="auto"/>
        </w:rPr>
        <w:t>&lt;Original&gt;</w:t>
      </w:r>
      <w:r w:rsidRPr="00691D64">
        <w:rPr>
          <w:rStyle w:val="HideTWBInt"/>
          <w:color w:val="auto"/>
        </w:rPr>
        <w:t>{EN}</w:t>
      </w:r>
      <w:r w:rsidRPr="00691D64">
        <w:t>en</w:t>
      </w:r>
      <w:r w:rsidRPr="00691D64">
        <w:rPr>
          <w:rStyle w:val="HideTWBExt"/>
          <w:color w:val="auto"/>
        </w:rPr>
        <w:t>&lt;/Original&gt;</w:t>
      </w:r>
    </w:p>
    <w:p w14:paraId="0B5FF9BF" w14:textId="77777777" w:rsidR="007072A6" w:rsidRPr="00691D64" w:rsidRDefault="007072A6" w:rsidP="007072A6">
      <w:pPr>
        <w:pStyle w:val="AmJustTitle"/>
      </w:pPr>
      <w:r w:rsidRPr="00691D64">
        <w:rPr>
          <w:rStyle w:val="HideTWBExt"/>
          <w:color w:val="auto"/>
        </w:rPr>
        <w:t>&lt;TitreJust&gt;</w:t>
      </w:r>
      <w:r w:rsidRPr="00691D64">
        <w:t>Begrundelse</w:t>
      </w:r>
      <w:r w:rsidRPr="00691D64">
        <w:rPr>
          <w:rStyle w:val="HideTWBExt"/>
          <w:color w:val="auto"/>
        </w:rPr>
        <w:t>&lt;/TitreJust&gt;</w:t>
      </w:r>
    </w:p>
    <w:p w14:paraId="7BFCDD83" w14:textId="77777777" w:rsidR="007072A6" w:rsidRPr="00691D64" w:rsidRDefault="007072A6" w:rsidP="007072A6">
      <w:pPr>
        <w:pStyle w:val="AmJustText"/>
      </w:pPr>
      <w:r w:rsidRPr="00691D64">
        <w:t>I tråd med ændringsforslaget om at lade artikel 37 udgå.</w:t>
      </w:r>
    </w:p>
    <w:p w14:paraId="2ECAF595" w14:textId="77777777" w:rsidR="007072A6" w:rsidRPr="00691D64" w:rsidRDefault="007072A6" w:rsidP="007072A6">
      <w:r w:rsidRPr="00691D64">
        <w:rPr>
          <w:rStyle w:val="HideTWBExt"/>
          <w:color w:val="auto"/>
        </w:rPr>
        <w:t>&lt;/Amend&gt;</w:t>
      </w:r>
    </w:p>
    <w:p w14:paraId="627B5A2A" w14:textId="77777777" w:rsidR="007072A6" w:rsidRPr="00691D64" w:rsidRDefault="007072A6" w:rsidP="007072A6">
      <w:pPr>
        <w:pStyle w:val="AmNumberTabs"/>
      </w:pPr>
      <w:r w:rsidRPr="00691D64">
        <w:rPr>
          <w:rStyle w:val="HideTWBExt"/>
          <w:color w:val="auto"/>
        </w:rPr>
        <w:t>&lt;Amend&gt;</w:t>
      </w:r>
      <w:r w:rsidRPr="00691D64">
        <w:t>Ændringsforslag</w:t>
      </w:r>
      <w:r w:rsidRPr="00691D64">
        <w:tab/>
      </w:r>
      <w:r w:rsidRPr="00691D64">
        <w:tab/>
      </w:r>
      <w:r w:rsidRPr="00691D64">
        <w:rPr>
          <w:rStyle w:val="HideTWBExt"/>
          <w:color w:val="auto"/>
        </w:rPr>
        <w:t>&lt;NumAm&gt;</w:t>
      </w:r>
      <w:r w:rsidRPr="00691D64">
        <w:t>480</w:t>
      </w:r>
      <w:r w:rsidRPr="00691D64">
        <w:rPr>
          <w:rStyle w:val="HideTWBExt"/>
          <w:color w:val="auto"/>
        </w:rPr>
        <w:t>&lt;/NumAm&gt;</w:t>
      </w:r>
    </w:p>
    <w:p w14:paraId="313EE123" w14:textId="77777777" w:rsidR="007072A6" w:rsidRPr="00290780" w:rsidRDefault="007072A6" w:rsidP="007072A6">
      <w:pPr>
        <w:pStyle w:val="NormalBold"/>
        <w:rPr>
          <w:lang w:val="en-GB"/>
        </w:rPr>
      </w:pPr>
      <w:r w:rsidRPr="00290780">
        <w:rPr>
          <w:rStyle w:val="HideTWBExt"/>
          <w:b w:val="0"/>
          <w:color w:val="auto"/>
          <w:lang w:val="en-GB"/>
        </w:rPr>
        <w:t>&lt;RepeatBlock-By&gt;&lt;Members&gt;</w:t>
      </w:r>
      <w:r w:rsidRPr="00290780">
        <w:rPr>
          <w:lang w:val="en-GB"/>
        </w:rPr>
        <w:t>Estrella Galán</w:t>
      </w:r>
      <w:r w:rsidRPr="00290780">
        <w:rPr>
          <w:rStyle w:val="HideTWBExt"/>
          <w:b w:val="0"/>
          <w:color w:val="auto"/>
          <w:lang w:val="en-GB"/>
        </w:rPr>
        <w:t>&lt;/Members&gt;</w:t>
      </w:r>
    </w:p>
    <w:p w14:paraId="544FDA6C" w14:textId="77777777" w:rsidR="007072A6" w:rsidRPr="00691D64" w:rsidRDefault="007072A6" w:rsidP="007072A6">
      <w:pPr>
        <w:pStyle w:val="NormalBold"/>
      </w:pPr>
      <w:r w:rsidRPr="00691D64">
        <w:rPr>
          <w:rStyle w:val="HideTWBExt"/>
          <w:b w:val="0"/>
          <w:color w:val="auto"/>
        </w:rPr>
        <w:t>&lt;/RepeatBlock-By&gt;</w:t>
      </w:r>
    </w:p>
    <w:p w14:paraId="167B51DB" w14:textId="77777777" w:rsidR="007072A6" w:rsidRPr="00691D64" w:rsidRDefault="007072A6" w:rsidP="007072A6">
      <w:pPr>
        <w:pStyle w:val="NormalBold"/>
      </w:pPr>
      <w:r w:rsidRPr="00691D64">
        <w:rPr>
          <w:rStyle w:val="HideTWBExt"/>
          <w:color w:val="auto"/>
        </w:rPr>
        <w:t>&lt;DocAmend&gt;</w:t>
      </w:r>
      <w:r w:rsidRPr="00691D64">
        <w:t>Forslag til forordning</w:t>
      </w:r>
      <w:r w:rsidRPr="00691D64">
        <w:rPr>
          <w:rStyle w:val="HideTWBExt"/>
          <w:color w:val="auto"/>
        </w:rPr>
        <w:t>&lt;/DocAmend&gt;</w:t>
      </w:r>
    </w:p>
    <w:p w14:paraId="13FFF243" w14:textId="77777777" w:rsidR="007072A6" w:rsidRPr="00691D64" w:rsidRDefault="007072A6" w:rsidP="007072A6">
      <w:pPr>
        <w:pStyle w:val="NormalBold"/>
      </w:pPr>
      <w:r w:rsidRPr="00691D64">
        <w:rPr>
          <w:rStyle w:val="HideTWBExt"/>
          <w:color w:val="auto"/>
        </w:rPr>
        <w:t>&lt;Article&gt;</w:t>
      </w:r>
      <w:r w:rsidRPr="00691D64">
        <w:t>Betragtning 39</w:t>
      </w:r>
      <w:r w:rsidRPr="00691D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338C" w:rsidRPr="00691D64" w14:paraId="0C04789E" w14:textId="77777777" w:rsidTr="001B0A20">
        <w:trPr>
          <w:trHeight w:hRule="exact" w:val="240"/>
          <w:jc w:val="center"/>
        </w:trPr>
        <w:tc>
          <w:tcPr>
            <w:tcW w:w="9752" w:type="dxa"/>
            <w:gridSpan w:val="2"/>
            <w:tcBorders>
              <w:top w:val="nil"/>
              <w:left w:val="nil"/>
              <w:bottom w:val="nil"/>
              <w:right w:val="nil"/>
            </w:tcBorders>
          </w:tcPr>
          <w:p w14:paraId="5CFDB48D" w14:textId="77777777" w:rsidR="007072A6" w:rsidRPr="00691D64" w:rsidRDefault="007072A6" w:rsidP="001B0A20"/>
        </w:tc>
      </w:tr>
      <w:tr w:rsidR="00C4338C" w:rsidRPr="00691D64" w14:paraId="7B5E6C0D" w14:textId="77777777" w:rsidTr="001B0A20">
        <w:trPr>
          <w:trHeight w:val="240"/>
          <w:jc w:val="center"/>
        </w:trPr>
        <w:tc>
          <w:tcPr>
            <w:tcW w:w="4876" w:type="dxa"/>
            <w:tcBorders>
              <w:top w:val="nil"/>
              <w:left w:val="nil"/>
              <w:bottom w:val="nil"/>
              <w:right w:val="nil"/>
            </w:tcBorders>
          </w:tcPr>
          <w:p w14:paraId="2293EE63" w14:textId="77777777" w:rsidR="007072A6" w:rsidRPr="00691D64" w:rsidRDefault="007072A6" w:rsidP="001B0A20">
            <w:pPr>
              <w:pStyle w:val="AmColumnHeading"/>
            </w:pPr>
            <w:r w:rsidRPr="00691D64">
              <w:t>Kommissionens forslag</w:t>
            </w:r>
          </w:p>
        </w:tc>
        <w:tc>
          <w:tcPr>
            <w:tcW w:w="4876" w:type="dxa"/>
            <w:tcBorders>
              <w:top w:val="nil"/>
              <w:left w:val="nil"/>
              <w:bottom w:val="nil"/>
              <w:right w:val="nil"/>
            </w:tcBorders>
          </w:tcPr>
          <w:p w14:paraId="202D0D28" w14:textId="77777777" w:rsidR="007072A6" w:rsidRPr="00691D64" w:rsidRDefault="007072A6" w:rsidP="001B0A20">
            <w:pPr>
              <w:pStyle w:val="AmColumnHeading"/>
            </w:pPr>
            <w:r w:rsidRPr="00691D64">
              <w:t>Ændringsforslag</w:t>
            </w:r>
          </w:p>
        </w:tc>
      </w:tr>
      <w:tr w:rsidR="00C4338C" w:rsidRPr="00691D64" w14:paraId="7B71458D" w14:textId="77777777" w:rsidTr="001B0A20">
        <w:trPr>
          <w:jc w:val="center"/>
        </w:trPr>
        <w:tc>
          <w:tcPr>
            <w:tcW w:w="4876" w:type="dxa"/>
            <w:tcBorders>
              <w:top w:val="nil"/>
              <w:left w:val="nil"/>
              <w:bottom w:val="nil"/>
              <w:right w:val="nil"/>
            </w:tcBorders>
          </w:tcPr>
          <w:p w14:paraId="70643B96" w14:textId="77777777" w:rsidR="007072A6" w:rsidRPr="00691D64" w:rsidRDefault="007072A6" w:rsidP="001B0A20">
            <w:pPr>
              <w:pStyle w:val="Normal6a"/>
            </w:pPr>
            <w:r w:rsidRPr="00691D64">
              <w:t>(39)</w:t>
            </w:r>
            <w:r w:rsidRPr="00691D64">
              <w:tab/>
            </w:r>
            <w:r w:rsidRPr="00691D64">
              <w:rPr>
                <w:b/>
                <w:i/>
              </w:rPr>
              <w:t>Effektive tilbagesendelsesprocedurer forudsætter et effektivt administrativt samarbejde og en effektiv udveksling af oplysninger mellem medlemsstaterne.</w:t>
            </w:r>
            <w:r w:rsidRPr="00691D64">
              <w:t xml:space="preserve"> Udvekslingen af oplysninger, herunder udveksling af oplysninger om tredjelandsstatsborgeres identitet og nationalitet, deres rejsedokumenter og andre relevante oplysninger, bør baseres på klare regler, herunder dem, der er fastsat i Europa-Parlamentets og Rådets forordning (EU) 2018/1860</w:t>
            </w:r>
            <w:r w:rsidRPr="00691D64">
              <w:rPr>
                <w:vertAlign w:val="superscript"/>
              </w:rPr>
              <w:t>34</w:t>
            </w:r>
            <w:r w:rsidRPr="00691D64">
              <w:t>. Disse regler bør overholde principperne om databeskyttelse og den pågældende persons rettigheder og sikre, at sådanne oplysninger er korrekte og kun anvendes med henblik på tilbagesendelse, tilbagetagelse og reintegration samt beskyttes mod uautoriseret adgang, videregivelse eller brug.</w:t>
            </w:r>
          </w:p>
        </w:tc>
        <w:tc>
          <w:tcPr>
            <w:tcW w:w="4876" w:type="dxa"/>
            <w:tcBorders>
              <w:top w:val="nil"/>
              <w:left w:val="nil"/>
              <w:bottom w:val="nil"/>
              <w:right w:val="nil"/>
            </w:tcBorders>
          </w:tcPr>
          <w:p w14:paraId="504ED5EA" w14:textId="77777777" w:rsidR="007072A6" w:rsidRPr="00691D64" w:rsidRDefault="007072A6" w:rsidP="001B0A20">
            <w:pPr>
              <w:pStyle w:val="Normal6a"/>
            </w:pPr>
            <w:r w:rsidRPr="00691D64">
              <w:t>(39)</w:t>
            </w:r>
            <w:r w:rsidRPr="00691D64">
              <w:tab/>
              <w:t>Udvekslingen af oplysninger, herunder udveksling af oplysninger om tredjelandsstatsborgeres identitet og nationalitet, deres rejsedokumenter og andre relevante oplysninger, bør baseres på klare regler, herunder dem, der er fastsat i Europa-Parlamentets og Rådets forordning (EU) 2018/1860</w:t>
            </w:r>
            <w:r w:rsidRPr="00691D64">
              <w:rPr>
                <w:vertAlign w:val="superscript"/>
              </w:rPr>
              <w:t>34</w:t>
            </w:r>
            <w:r w:rsidRPr="00691D64">
              <w:t>. Disse regler bør overholde principperne om databeskyttelse og den pågældende persons rettigheder og sikre, at sådanne oplysninger er korrekte og kun anvendes med henblik på tilbagesendelse, tilbagetagelse og reintegration samt beskyttes mod uautoriseret adgang, videregivelse eller brug.</w:t>
            </w:r>
          </w:p>
        </w:tc>
      </w:tr>
      <w:tr w:rsidR="00C4338C" w:rsidRPr="00691D64" w14:paraId="5D7BAD8C" w14:textId="77777777" w:rsidTr="001B0A20">
        <w:trPr>
          <w:jc w:val="center"/>
        </w:trPr>
        <w:tc>
          <w:tcPr>
            <w:tcW w:w="4876" w:type="dxa"/>
            <w:tcBorders>
              <w:top w:val="nil"/>
              <w:left w:val="nil"/>
              <w:bottom w:val="nil"/>
              <w:right w:val="nil"/>
            </w:tcBorders>
          </w:tcPr>
          <w:p w14:paraId="4386205E" w14:textId="77777777" w:rsidR="007072A6" w:rsidRPr="00691D64" w:rsidRDefault="007072A6" w:rsidP="001B0A20">
            <w:pPr>
              <w:pStyle w:val="Normal6a"/>
            </w:pPr>
            <w:r w:rsidRPr="00691D64">
              <w:rPr>
                <w:b/>
                <w:i/>
              </w:rPr>
              <w:t>_________________</w:t>
            </w:r>
          </w:p>
        </w:tc>
        <w:tc>
          <w:tcPr>
            <w:tcW w:w="4876" w:type="dxa"/>
            <w:tcBorders>
              <w:top w:val="nil"/>
              <w:left w:val="nil"/>
              <w:bottom w:val="nil"/>
              <w:right w:val="nil"/>
            </w:tcBorders>
          </w:tcPr>
          <w:p w14:paraId="0B949097" w14:textId="77777777" w:rsidR="007072A6" w:rsidRPr="00691D64" w:rsidRDefault="007072A6" w:rsidP="001B0A20">
            <w:pPr>
              <w:pStyle w:val="Normal6a"/>
            </w:pPr>
            <w:r w:rsidRPr="00691D64">
              <w:rPr>
                <w:b/>
                <w:i/>
              </w:rPr>
              <w:t>_________________</w:t>
            </w:r>
          </w:p>
        </w:tc>
      </w:tr>
      <w:tr w:rsidR="00C4338C" w:rsidRPr="00691D64" w14:paraId="45B36233" w14:textId="77777777" w:rsidTr="001B0A20">
        <w:trPr>
          <w:jc w:val="center"/>
        </w:trPr>
        <w:tc>
          <w:tcPr>
            <w:tcW w:w="4876" w:type="dxa"/>
            <w:tcBorders>
              <w:top w:val="nil"/>
              <w:left w:val="nil"/>
              <w:bottom w:val="nil"/>
              <w:right w:val="nil"/>
            </w:tcBorders>
          </w:tcPr>
          <w:p w14:paraId="6CBDB2A4" w14:textId="77777777" w:rsidR="007072A6" w:rsidRPr="00691D64" w:rsidRDefault="007072A6" w:rsidP="001B0A20">
            <w:pPr>
              <w:pStyle w:val="Normal6a"/>
            </w:pPr>
            <w:r w:rsidRPr="00691D64">
              <w:rPr>
                <w:vertAlign w:val="superscript"/>
              </w:rPr>
              <w:t>34</w:t>
            </w:r>
            <w:r w:rsidRPr="00691D64">
              <w:t xml:space="preserve"> Europa-Parlamentets og Rådets forordning (EU) 2018/1860 af 28. november 2018 om brug af Schengeninformationssystemet i forbindelse med tilbagesendelse af tredjelandsstatsborgere med ulovligt ophold (EUT L 312 af 7.12.2018, ELI: http://data.europa.eu/eli/reg/2018/1860/oj).</w:t>
            </w:r>
          </w:p>
        </w:tc>
        <w:tc>
          <w:tcPr>
            <w:tcW w:w="4876" w:type="dxa"/>
            <w:tcBorders>
              <w:top w:val="nil"/>
              <w:left w:val="nil"/>
              <w:bottom w:val="nil"/>
              <w:right w:val="nil"/>
            </w:tcBorders>
          </w:tcPr>
          <w:p w14:paraId="447B352A" w14:textId="77777777" w:rsidR="007072A6" w:rsidRPr="00691D64" w:rsidRDefault="007072A6" w:rsidP="001B0A20">
            <w:pPr>
              <w:pStyle w:val="Normal6a"/>
            </w:pPr>
            <w:r w:rsidRPr="00691D64">
              <w:rPr>
                <w:vertAlign w:val="superscript"/>
              </w:rPr>
              <w:t>34</w:t>
            </w:r>
            <w:r w:rsidRPr="00691D64">
              <w:t xml:space="preserve"> Europa-Parlamentets og Rådets forordning (EU) 2018/1860 af 28. november 2018 om brug af Schengeninformationssystemet i forbindelse med tilbagesendelse af tredjelandsstatsborgere med ulovligt ophold (EUT L 312 af 7.12.2018, ELI: http://data.europa.eu/eli/reg/2018/1860/oj).</w:t>
            </w:r>
          </w:p>
        </w:tc>
      </w:tr>
    </w:tbl>
    <w:p w14:paraId="0DCB257B" w14:textId="77777777" w:rsidR="007072A6" w:rsidRPr="00290780" w:rsidRDefault="007072A6" w:rsidP="007072A6">
      <w:pPr>
        <w:pStyle w:val="AmOrLang"/>
        <w:rPr>
          <w:lang w:val="en-GB"/>
        </w:rPr>
      </w:pPr>
      <w:r w:rsidRPr="00290780">
        <w:rPr>
          <w:lang w:val="en-GB"/>
        </w:rPr>
        <w:lastRenderedPageBreak/>
        <w:t xml:space="preserve">Or. </w:t>
      </w:r>
      <w:r w:rsidRPr="00290780">
        <w:rPr>
          <w:rStyle w:val="HideTWBExt"/>
          <w:color w:val="auto"/>
          <w:lang w:val="en-GB"/>
        </w:rPr>
        <w:t>&lt;Original&gt;</w:t>
      </w:r>
      <w:r w:rsidRPr="00290780">
        <w:rPr>
          <w:rStyle w:val="HideTWBInt"/>
          <w:color w:val="auto"/>
          <w:lang w:val="en-GB"/>
        </w:rPr>
        <w:t>{EN}</w:t>
      </w:r>
      <w:r w:rsidRPr="00290780">
        <w:rPr>
          <w:lang w:val="en-GB"/>
        </w:rPr>
        <w:t>en</w:t>
      </w:r>
      <w:r w:rsidRPr="00290780">
        <w:rPr>
          <w:rStyle w:val="HideTWBExt"/>
          <w:color w:val="auto"/>
          <w:lang w:val="en-GB"/>
        </w:rPr>
        <w:t>&lt;/Original&gt;</w:t>
      </w:r>
    </w:p>
    <w:p w14:paraId="4D28F248" w14:textId="55134DCE" w:rsidR="007072A6" w:rsidRPr="00290780" w:rsidRDefault="007072A6" w:rsidP="007072A6">
      <w:pPr>
        <w:rPr>
          <w:lang w:val="en-GB"/>
        </w:rPr>
      </w:pPr>
      <w:r w:rsidRPr="00290780">
        <w:rPr>
          <w:rStyle w:val="HideTWBExt"/>
          <w:color w:val="auto"/>
          <w:lang w:val="en-GB"/>
        </w:rPr>
        <w:t>&lt;/Amend&gt;&lt;/RepeatBlock-Amend&gt;</w:t>
      </w:r>
    </w:p>
    <w:p w14:paraId="530042B4" w14:textId="19449D9F" w:rsidR="008C6A09" w:rsidRPr="00290780" w:rsidRDefault="008C6A09" w:rsidP="007072A6">
      <w:pPr>
        <w:rPr>
          <w:lang w:val="en-GB"/>
        </w:rPr>
      </w:pPr>
    </w:p>
    <w:sectPr w:rsidR="008C6A09" w:rsidRPr="00290780" w:rsidSect="00E52ED1">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D049F0" w14:textId="77777777" w:rsidR="00C4338C" w:rsidRPr="00691D64" w:rsidRDefault="00C4338C">
      <w:r w:rsidRPr="00691D64">
        <w:separator/>
      </w:r>
    </w:p>
  </w:endnote>
  <w:endnote w:type="continuationSeparator" w:id="0">
    <w:p w14:paraId="47C405A4" w14:textId="77777777" w:rsidR="00C4338C" w:rsidRPr="00691D64" w:rsidRDefault="00C4338C">
      <w:r w:rsidRPr="00691D6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18DDD5" w14:textId="662AADC6" w:rsidR="00E52ED1" w:rsidRPr="00691D64" w:rsidRDefault="00E52ED1" w:rsidP="00E52ED1">
    <w:pPr>
      <w:pStyle w:val="EPFooter"/>
    </w:pPr>
    <w:r w:rsidRPr="00691D64">
      <w:t>PE</w:t>
    </w:r>
    <w:r w:rsidRPr="00691D64">
      <w:rPr>
        <w:rStyle w:val="HideTWBExt"/>
      </w:rPr>
      <w:t>&lt;NoPE&gt;</w:t>
    </w:r>
    <w:r w:rsidRPr="00691D64">
      <w:t>781.171</w:t>
    </w:r>
    <w:r w:rsidRPr="00691D64">
      <w:rPr>
        <w:rStyle w:val="HideTWBExt"/>
      </w:rPr>
      <w:t>&lt;/NoPE&gt;&lt;Version&gt;</w:t>
    </w:r>
    <w:r w:rsidRPr="00691D64">
      <w:t>v01-00</w:t>
    </w:r>
    <w:r w:rsidRPr="00691D64">
      <w:rPr>
        <w:rStyle w:val="HideTWBExt"/>
      </w:rPr>
      <w:t>&lt;/Version&gt;</w:t>
    </w:r>
    <w:r w:rsidRPr="00691D64">
      <w:tab/>
    </w:r>
    <w:r w:rsidRPr="00691D64">
      <w:fldChar w:fldCharType="begin"/>
    </w:r>
    <w:r w:rsidRPr="00691D64">
      <w:instrText xml:space="preserve"> PAGE  \* MERGEFORMAT </w:instrText>
    </w:r>
    <w:r w:rsidRPr="00691D64">
      <w:fldChar w:fldCharType="separate"/>
    </w:r>
    <w:r w:rsidRPr="00691D64">
      <w:rPr>
        <w:noProof/>
      </w:rPr>
      <w:t>2</w:t>
    </w:r>
    <w:r w:rsidRPr="00691D64">
      <w:fldChar w:fldCharType="end"/>
    </w:r>
    <w:r w:rsidRPr="00691D64">
      <w:t>/</w:t>
    </w:r>
    <w:fldSimple w:instr=" NUMPAGES  \* MERGEFORMAT ">
      <w:r w:rsidRPr="00691D64">
        <w:rPr>
          <w:noProof/>
        </w:rPr>
        <w:t>192</w:t>
      </w:r>
    </w:fldSimple>
    <w:r w:rsidRPr="00691D64">
      <w:tab/>
    </w:r>
    <w:r w:rsidRPr="00691D64">
      <w:rPr>
        <w:rStyle w:val="HideTWBExt"/>
      </w:rPr>
      <w:t>&lt;PathFdR&gt;</w:t>
    </w:r>
    <w:r w:rsidR="00691D64" w:rsidRPr="00691D64">
      <w:t>AM\1333217DA.docx</w:t>
    </w:r>
    <w:r w:rsidRPr="00691D64">
      <w:rPr>
        <w:rStyle w:val="HideTWBExt"/>
      </w:rPr>
      <w:t>&lt;/PathFdR&gt;</w:t>
    </w:r>
  </w:p>
  <w:p w14:paraId="2D5854D8" w14:textId="5397E3BD" w:rsidR="008C6A09" w:rsidRPr="00691D64" w:rsidRDefault="00E52ED1" w:rsidP="00E52ED1">
    <w:pPr>
      <w:pStyle w:val="EPFooter2"/>
    </w:pPr>
    <w:r w:rsidRPr="00691D64">
      <w:t>DA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209986" w14:textId="161117AE" w:rsidR="00E52ED1" w:rsidRPr="00691D64" w:rsidRDefault="00E52ED1" w:rsidP="00E52ED1">
    <w:pPr>
      <w:pStyle w:val="EPFooter"/>
    </w:pPr>
    <w:r w:rsidRPr="00691D64">
      <w:rPr>
        <w:rStyle w:val="HideTWBExt"/>
      </w:rPr>
      <w:t>&lt;PathFdR&gt;</w:t>
    </w:r>
    <w:r w:rsidR="00691D64" w:rsidRPr="00691D64">
      <w:t>AM\1333217DA.docx</w:t>
    </w:r>
    <w:r w:rsidRPr="00691D64">
      <w:rPr>
        <w:rStyle w:val="HideTWBExt"/>
      </w:rPr>
      <w:t>&lt;/PathFdR&gt;</w:t>
    </w:r>
    <w:r w:rsidRPr="00691D64">
      <w:tab/>
    </w:r>
    <w:r w:rsidRPr="00691D64">
      <w:fldChar w:fldCharType="begin"/>
    </w:r>
    <w:r w:rsidRPr="00691D64">
      <w:instrText xml:space="preserve"> PAGE  \* MERGEFORMAT </w:instrText>
    </w:r>
    <w:r w:rsidRPr="00691D64">
      <w:fldChar w:fldCharType="separate"/>
    </w:r>
    <w:r w:rsidRPr="00691D64">
      <w:rPr>
        <w:noProof/>
      </w:rPr>
      <w:t>191</w:t>
    </w:r>
    <w:r w:rsidRPr="00691D64">
      <w:fldChar w:fldCharType="end"/>
    </w:r>
    <w:r w:rsidRPr="00691D64">
      <w:t>/</w:t>
    </w:r>
    <w:fldSimple w:instr=" NUMPAGES  \* MERGEFORMAT ">
      <w:r w:rsidRPr="00691D64">
        <w:rPr>
          <w:noProof/>
        </w:rPr>
        <w:t>192</w:t>
      </w:r>
    </w:fldSimple>
    <w:r w:rsidRPr="00691D64">
      <w:tab/>
      <w:t>PE</w:t>
    </w:r>
    <w:r w:rsidRPr="00691D64">
      <w:rPr>
        <w:rStyle w:val="HideTWBExt"/>
      </w:rPr>
      <w:t>&lt;NoPE&gt;</w:t>
    </w:r>
    <w:r w:rsidRPr="00691D64">
      <w:t>781.171</w:t>
    </w:r>
    <w:r w:rsidRPr="00691D64">
      <w:rPr>
        <w:rStyle w:val="HideTWBExt"/>
      </w:rPr>
      <w:t>&lt;/NoPE&gt;&lt;Version&gt;</w:t>
    </w:r>
    <w:r w:rsidRPr="00691D64">
      <w:t>v01-00</w:t>
    </w:r>
    <w:r w:rsidRPr="00691D64">
      <w:rPr>
        <w:rStyle w:val="HideTWBExt"/>
      </w:rPr>
      <w:t>&lt;/Version&gt;</w:t>
    </w:r>
  </w:p>
  <w:p w14:paraId="74A3B79C" w14:textId="2B12B702" w:rsidR="008C6A09" w:rsidRPr="00691D64" w:rsidRDefault="00E52ED1" w:rsidP="00E52ED1">
    <w:pPr>
      <w:pStyle w:val="EPFooter2"/>
    </w:pPr>
    <w:r w:rsidRPr="00691D64">
      <w:tab/>
    </w:r>
    <w:r w:rsidRPr="00691D64">
      <w:tab/>
      <w:t>DA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62D4AC" w14:textId="5626762A" w:rsidR="00E52ED1" w:rsidRPr="00691D64" w:rsidRDefault="00E52ED1" w:rsidP="00E52ED1">
    <w:pPr>
      <w:pStyle w:val="EPFooter"/>
    </w:pPr>
    <w:r w:rsidRPr="00691D64">
      <w:rPr>
        <w:rStyle w:val="HideTWBExt"/>
      </w:rPr>
      <w:t>&lt;PathFdR&gt;</w:t>
    </w:r>
    <w:r w:rsidR="00691D64" w:rsidRPr="00691D64">
      <w:t>AM\1333217DA.docx</w:t>
    </w:r>
    <w:r w:rsidRPr="00691D64">
      <w:rPr>
        <w:rStyle w:val="HideTWBExt"/>
      </w:rPr>
      <w:t>&lt;/PathFdR&gt;</w:t>
    </w:r>
    <w:r w:rsidRPr="00691D64">
      <w:tab/>
    </w:r>
    <w:r w:rsidRPr="00691D64">
      <w:tab/>
      <w:t>PE</w:t>
    </w:r>
    <w:r w:rsidRPr="00691D64">
      <w:rPr>
        <w:rStyle w:val="HideTWBExt"/>
      </w:rPr>
      <w:t>&lt;NoPE&gt;</w:t>
    </w:r>
    <w:r w:rsidRPr="00691D64">
      <w:t>781.171</w:t>
    </w:r>
    <w:r w:rsidRPr="00691D64">
      <w:rPr>
        <w:rStyle w:val="HideTWBExt"/>
      </w:rPr>
      <w:t>&lt;/NoPE&gt;&lt;Version&gt;</w:t>
    </w:r>
    <w:r w:rsidRPr="00691D64">
      <w:t>v01-00</w:t>
    </w:r>
    <w:r w:rsidRPr="00691D64">
      <w:rPr>
        <w:rStyle w:val="HideTWBExt"/>
      </w:rPr>
      <w:t>&lt;/Version&gt;</w:t>
    </w:r>
  </w:p>
  <w:p w14:paraId="1574B70B" w14:textId="515E549D" w:rsidR="008C6A09" w:rsidRPr="00691D64" w:rsidRDefault="00E52ED1" w:rsidP="00E52ED1">
    <w:pPr>
      <w:pStyle w:val="EPFooter2"/>
    </w:pPr>
    <w:r w:rsidRPr="00691D64">
      <w:t>DA</w:t>
    </w:r>
    <w:r w:rsidRPr="00691D64">
      <w:tab/>
    </w:r>
    <w:r w:rsidRPr="00691D64">
      <w:rPr>
        <w:b w:val="0"/>
        <w:i/>
        <w:color w:val="C0C0C0"/>
        <w:sz w:val="22"/>
      </w:rPr>
      <w:t>Forenet i mangfoldighed</w:t>
    </w:r>
    <w:r w:rsidRPr="00691D64">
      <w:tab/>
      <w:t>DA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216DC2" w14:textId="77777777" w:rsidR="00C4338C" w:rsidRPr="00691D64" w:rsidRDefault="00C4338C">
      <w:r w:rsidRPr="00691D64">
        <w:separator/>
      </w:r>
    </w:p>
  </w:footnote>
  <w:footnote w:type="continuationSeparator" w:id="0">
    <w:p w14:paraId="34B9FE99" w14:textId="77777777" w:rsidR="00C4338C" w:rsidRPr="00691D64" w:rsidRDefault="00C4338C">
      <w:r w:rsidRPr="00691D6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0EAFD5" w14:textId="77777777" w:rsidR="00EA4ABE" w:rsidRDefault="00EA4A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26BDFF" w14:textId="77777777" w:rsidR="00EA4ABE" w:rsidRDefault="00EA4AB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195957" w14:textId="77777777" w:rsidR="00EA4ABE" w:rsidRDefault="00EA4A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1024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33"/>
    <w:docVar w:name="TXTLANGUE" w:val="DA"/>
    <w:docVar w:name="TXTLANGUEMIN" w:val="da"/>
    <w:docVar w:name="TXTNRPE" w:val="781.171"/>
    <w:docVar w:name="TXTPEorAP" w:val="PE"/>
    <w:docVar w:name="TXTROUTE" w:val="AM\1333217DA.docx"/>
    <w:docVar w:name="TXTVERSION" w:val="01-00"/>
  </w:docVars>
  <w:rsids>
    <w:rsidRoot w:val="00A77B3E"/>
    <w:rsid w:val="000723A0"/>
    <w:rsid w:val="000B4D56"/>
    <w:rsid w:val="00173491"/>
    <w:rsid w:val="001F56D9"/>
    <w:rsid w:val="00217AE3"/>
    <w:rsid w:val="00290780"/>
    <w:rsid w:val="002E56F5"/>
    <w:rsid w:val="00301822"/>
    <w:rsid w:val="00435922"/>
    <w:rsid w:val="004671FC"/>
    <w:rsid w:val="00485B3D"/>
    <w:rsid w:val="004F092E"/>
    <w:rsid w:val="005061F8"/>
    <w:rsid w:val="00532A9A"/>
    <w:rsid w:val="00566F49"/>
    <w:rsid w:val="00573D97"/>
    <w:rsid w:val="005922AD"/>
    <w:rsid w:val="00651B67"/>
    <w:rsid w:val="00683A43"/>
    <w:rsid w:val="00691D64"/>
    <w:rsid w:val="00693A52"/>
    <w:rsid w:val="007072A6"/>
    <w:rsid w:val="0072070B"/>
    <w:rsid w:val="007F08DB"/>
    <w:rsid w:val="00803197"/>
    <w:rsid w:val="008C6A09"/>
    <w:rsid w:val="009E56EB"/>
    <w:rsid w:val="009F01CD"/>
    <w:rsid w:val="009F72EC"/>
    <w:rsid w:val="00A53DE0"/>
    <w:rsid w:val="00A77B3E"/>
    <w:rsid w:val="00B731BD"/>
    <w:rsid w:val="00B823B0"/>
    <w:rsid w:val="00BC27E3"/>
    <w:rsid w:val="00BE41DA"/>
    <w:rsid w:val="00C4338C"/>
    <w:rsid w:val="00C6453B"/>
    <w:rsid w:val="00CA2A55"/>
    <w:rsid w:val="00CC2017"/>
    <w:rsid w:val="00D26616"/>
    <w:rsid w:val="00DA4FCA"/>
    <w:rsid w:val="00DC09BD"/>
    <w:rsid w:val="00DE609F"/>
    <w:rsid w:val="00E210CF"/>
    <w:rsid w:val="00E52ED1"/>
    <w:rsid w:val="00EA4ABE"/>
    <w:rsid w:val="00EC2879"/>
    <w:rsid w:val="00ED3334"/>
    <w:rsid w:val="00F41A2D"/>
    <w:rsid w:val="00F80FB4"/>
    <w:rsid w:val="00FD085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3AF2500C"/>
  <w15:docId w15:val="{F4E80C13-AAEF-4FFE-AC07-DCA76671BB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a-DK"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7072A6"/>
    <w:pPr>
      <w:tabs>
        <w:tab w:val="center" w:pos="4680"/>
        <w:tab w:val="right" w:pos="9360"/>
      </w:tabs>
    </w:pPr>
  </w:style>
  <w:style w:type="character" w:customStyle="1" w:styleId="HeaderChar">
    <w:name w:val="Header Char"/>
    <w:basedOn w:val="DefaultParagraphFont"/>
    <w:link w:val="Header"/>
    <w:rsid w:val="007072A6"/>
    <w:rPr>
      <w:sz w:val="24"/>
      <w:szCs w:val="24"/>
    </w:rPr>
  </w:style>
  <w:style w:type="paragraph" w:styleId="Footer">
    <w:name w:val="footer"/>
    <w:basedOn w:val="Normal"/>
    <w:link w:val="FooterChar"/>
    <w:rsid w:val="00217AE3"/>
    <w:pPr>
      <w:tabs>
        <w:tab w:val="center" w:pos="4513"/>
        <w:tab w:val="right" w:pos="9026"/>
      </w:tabs>
    </w:pPr>
  </w:style>
  <w:style w:type="character" w:customStyle="1" w:styleId="FooterChar">
    <w:name w:val="Footer Char"/>
    <w:basedOn w:val="DefaultParagraphFont"/>
    <w:link w:val="Footer"/>
    <w:rsid w:val="00217AE3"/>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192</Pages>
  <Words>44761</Words>
  <Characters>299471</Characters>
  <Application>Microsoft Office Word</Application>
  <DocSecurity>0</DocSecurity>
  <Lines>11265</Lines>
  <Paragraphs>2758</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341792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2026-01-06T14:23:00Z</dcterms:created>
  <dcterms:modified xsi:type="dcterms:W3CDTF">2026-01-06T14:23:00Z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1333217</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298424</vt:lpwstr>
  </property>
  <property fmtid="{D5CDD505-2E9C-101B-9397-08002B2CF9AE}" pid="7" name="dmxml.render.traceId">
    <vt:lpwstr>692d760aebf5f72aee88f2345582499d</vt:lpwstr>
  </property>
  <property fmtid="{D5CDD505-2E9C-101B-9397-08002B2CF9AE}" pid="8" name="FooterPath">
    <vt:lpwstr>AM\1333217DA.docx</vt:lpwstr>
  </property>
  <property fmtid="{D5CDD505-2E9C-101B-9397-08002B2CF9AE}" pid="9" name="PE Number">
    <vt:lpwstr>781.171</vt:lpwstr>
  </property>
  <property fmtid="{D5CDD505-2E9C-101B-9397-08002B2CF9AE}" pid="10" name="UID">
    <vt:lpwstr>eu.europa.europarl-DIN1-2025-0000237073_01.00-xm-01.00_text-xml</vt:lpwstr>
  </property>
  <property fmtid="{D5CDD505-2E9C-101B-9397-08002B2CF9AE}" pid="11" name="LastEdited with">
    <vt:lpwstr>10.2.1 Build [20251202]</vt:lpwstr>
  </property>
  <property fmtid="{D5CDD505-2E9C-101B-9397-08002B2CF9AE}" pid="12" name="Bookout">
    <vt:lpwstr>OK - 2026/01/06 15:22</vt:lpwstr>
  </property>
</Properties>
</file>